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B602" w14:textId="77777777" w:rsidR="00F02A81" w:rsidRPr="00931C12" w:rsidRDefault="00000000">
      <w:pPr>
        <w:spacing w:after="0"/>
        <w:jc w:val="center"/>
        <w:rPr>
          <w:rFonts w:ascii="Verdana" w:eastAsia="Verdana" w:hAnsi="Verdana" w:cs="Verdana"/>
          <w:b/>
          <w:color w:val="366091"/>
          <w:sz w:val="42"/>
          <w:szCs w:val="42"/>
        </w:rPr>
      </w:pPr>
      <w:r w:rsidRPr="00931C12">
        <w:rPr>
          <w:rFonts w:ascii="Verdana" w:eastAsia="Verdana" w:hAnsi="Verdana" w:cs="Verdana"/>
          <w:b/>
          <w:color w:val="366091"/>
          <w:sz w:val="42"/>
          <w:szCs w:val="42"/>
        </w:rPr>
        <w:t xml:space="preserve"> Weekly Report</w:t>
      </w:r>
    </w:p>
    <w:p w14:paraId="42C852BA" w14:textId="031ABAA9" w:rsidR="00F02A81" w:rsidRPr="00931C12" w:rsidRDefault="00DF7B36">
      <w:pPr>
        <w:spacing w:after="0"/>
        <w:jc w:val="center"/>
        <w:rPr>
          <w:rFonts w:ascii="Verdana" w:eastAsia="Verdana" w:hAnsi="Verdana" w:cs="Verdana"/>
          <w:b/>
          <w:color w:val="366091"/>
          <w:sz w:val="20"/>
          <w:szCs w:val="20"/>
        </w:rPr>
      </w:pPr>
      <w:r>
        <w:rPr>
          <w:rFonts w:ascii="Verdana" w:eastAsia="Verdana" w:hAnsi="Verdana" w:cs="Verdana"/>
          <w:b/>
          <w:sz w:val="20"/>
          <w:szCs w:val="20"/>
        </w:rPr>
        <w:t>2</w:t>
      </w:r>
      <w:r w:rsidR="007627C6">
        <w:rPr>
          <w:rFonts w:ascii="Verdana" w:eastAsia="Verdana" w:hAnsi="Verdana" w:cs="Verdana"/>
          <w:b/>
          <w:sz w:val="20"/>
          <w:szCs w:val="20"/>
        </w:rPr>
        <w:t>3</w:t>
      </w:r>
      <w:r w:rsidR="00931C12" w:rsidRPr="00931C12">
        <w:rPr>
          <w:rFonts w:ascii="Verdana" w:eastAsia="Verdana" w:hAnsi="Verdana" w:cs="Verdana"/>
          <w:b/>
          <w:sz w:val="20"/>
          <w:szCs w:val="20"/>
        </w:rPr>
        <w:t>/</w:t>
      </w:r>
      <w:r w:rsidR="00383E26">
        <w:rPr>
          <w:rFonts w:ascii="Verdana" w:eastAsia="Verdana" w:hAnsi="Verdana" w:cs="Verdana"/>
          <w:b/>
          <w:sz w:val="20"/>
          <w:szCs w:val="20"/>
        </w:rPr>
        <w:t>1</w:t>
      </w:r>
      <w:r>
        <w:rPr>
          <w:rFonts w:ascii="Verdana" w:eastAsia="Verdana" w:hAnsi="Verdana" w:cs="Verdana"/>
          <w:b/>
          <w:sz w:val="20"/>
          <w:szCs w:val="20"/>
        </w:rPr>
        <w:t>2</w:t>
      </w:r>
      <w:r w:rsidR="00931C12" w:rsidRPr="00931C12">
        <w:rPr>
          <w:rFonts w:ascii="Verdana" w:eastAsia="Verdana" w:hAnsi="Verdana" w:cs="Verdana"/>
          <w:b/>
          <w:sz w:val="20"/>
          <w:szCs w:val="20"/>
        </w:rPr>
        <w:t>/2024 –</w:t>
      </w:r>
      <w:r w:rsidR="00572542" w:rsidRPr="00931C12">
        <w:rPr>
          <w:rFonts w:ascii="Verdana" w:eastAsia="Verdana" w:hAnsi="Verdana" w:cs="Verdana"/>
          <w:b/>
          <w:sz w:val="20"/>
          <w:szCs w:val="20"/>
        </w:rPr>
        <w:t xml:space="preserve"> </w:t>
      </w:r>
      <w:r w:rsidR="007627C6">
        <w:rPr>
          <w:rFonts w:ascii="Verdana" w:eastAsia="Verdana" w:hAnsi="Verdana" w:cs="Verdana"/>
          <w:b/>
          <w:sz w:val="20"/>
          <w:szCs w:val="20"/>
        </w:rPr>
        <w:t>30</w:t>
      </w:r>
      <w:r w:rsidR="00931C12" w:rsidRPr="00931C12">
        <w:rPr>
          <w:rFonts w:ascii="Verdana" w:eastAsia="Verdana" w:hAnsi="Verdana" w:cs="Verdana"/>
          <w:b/>
          <w:sz w:val="20"/>
          <w:szCs w:val="20"/>
        </w:rPr>
        <w:t>/1</w:t>
      </w:r>
      <w:r w:rsidR="00CF7442">
        <w:rPr>
          <w:rFonts w:ascii="Verdana" w:eastAsia="Verdana" w:hAnsi="Verdana" w:cs="Verdana"/>
          <w:b/>
          <w:sz w:val="20"/>
          <w:szCs w:val="20"/>
        </w:rPr>
        <w:t>2</w:t>
      </w:r>
      <w:r w:rsidR="00931C12" w:rsidRPr="00931C12">
        <w:rPr>
          <w:rFonts w:ascii="Verdana" w:eastAsia="Verdana" w:hAnsi="Verdana" w:cs="Verdana"/>
          <w:b/>
          <w:sz w:val="20"/>
          <w:szCs w:val="20"/>
        </w:rPr>
        <w:t>/2024</w:t>
      </w:r>
    </w:p>
    <w:p w14:paraId="1A1A87E8" w14:textId="77777777" w:rsidR="00F02A81" w:rsidRPr="00931C12" w:rsidRDefault="00000000">
      <w:pPr>
        <w:spacing w:after="0"/>
        <w:rPr>
          <w:rFonts w:ascii="Verdana" w:eastAsia="Verdana" w:hAnsi="Verdana" w:cs="Verdana"/>
          <w:sz w:val="32"/>
          <w:szCs w:val="32"/>
        </w:rPr>
      </w:pPr>
      <w:bookmarkStart w:id="0" w:name="_heading=h.gjdgxs" w:colFirst="0" w:colLast="0"/>
      <w:bookmarkEnd w:id="0"/>
      <w:r w:rsidRPr="00931C12">
        <w:rPr>
          <w:rFonts w:ascii="Verdana" w:eastAsia="Verdana" w:hAnsi="Verdana" w:cs="Verdana"/>
          <w:sz w:val="24"/>
          <w:szCs w:val="24"/>
        </w:rPr>
        <w:t xml:space="preserve">Group ID: </w:t>
      </w:r>
      <w:r w:rsidRPr="00931C12">
        <w:rPr>
          <w:rFonts w:ascii="Verdana" w:eastAsia="Verdana" w:hAnsi="Verdana" w:cs="Verdana"/>
          <w:b/>
          <w:color w:val="0070C0"/>
          <w:sz w:val="32"/>
          <w:szCs w:val="32"/>
        </w:rPr>
        <w:t>01</w:t>
      </w:r>
    </w:p>
    <w:p w14:paraId="06DC9D10"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Project Name: </w:t>
      </w:r>
      <w:r w:rsidRPr="00931C12">
        <w:rPr>
          <w:rFonts w:ascii="Verdana" w:eastAsia="Verdana" w:hAnsi="Verdana" w:cs="Verdana"/>
          <w:b/>
          <w:sz w:val="24"/>
          <w:szCs w:val="24"/>
        </w:rPr>
        <w:t>BookLeaf</w:t>
      </w:r>
    </w:p>
    <w:p w14:paraId="588210C1" w14:textId="77777777" w:rsidR="00F02A81" w:rsidRPr="00931C12" w:rsidRDefault="00000000">
      <w:pPr>
        <w:spacing w:after="0"/>
        <w:rPr>
          <w:rFonts w:ascii="Verdana" w:eastAsia="Verdana" w:hAnsi="Verdana" w:cs="Verdana"/>
          <w:color w:val="000000"/>
          <w:sz w:val="24"/>
          <w:szCs w:val="24"/>
        </w:rPr>
      </w:pPr>
      <w:r w:rsidRPr="00931C12">
        <w:rPr>
          <w:rFonts w:ascii="Verdana" w:eastAsia="Verdana" w:hAnsi="Verdana" w:cs="Verdana"/>
          <w:color w:val="000000"/>
          <w:sz w:val="24"/>
          <w:szCs w:val="24"/>
        </w:rPr>
        <w:t xml:space="preserve">Prepared by: </w:t>
      </w:r>
      <w:r w:rsidRPr="00931C12">
        <w:rPr>
          <w:rFonts w:ascii="Verdana" w:eastAsia="Verdana" w:hAnsi="Verdana" w:cs="Verdana"/>
          <w:b/>
          <w:sz w:val="24"/>
          <w:szCs w:val="24"/>
        </w:rPr>
        <w:t>Truong Thanh Toan</w:t>
      </w:r>
    </w:p>
    <w:p w14:paraId="10C9A0D2" w14:textId="77777777" w:rsidR="00F02A81" w:rsidRPr="00931C12" w:rsidRDefault="00F02A81">
      <w:pPr>
        <w:spacing w:after="0"/>
        <w:rPr>
          <w:rFonts w:ascii="Verdana" w:eastAsia="Verdana" w:hAnsi="Verdana" w:cs="Verdana"/>
          <w:color w:val="000000"/>
          <w:sz w:val="24"/>
          <w:szCs w:val="24"/>
        </w:rPr>
      </w:pPr>
    </w:p>
    <w:p w14:paraId="222B5090" w14:textId="77777777" w:rsidR="00F02A81" w:rsidRPr="00931C12" w:rsidRDefault="00000000">
      <w:pPr>
        <w:spacing w:after="0"/>
        <w:rPr>
          <w:rFonts w:ascii="Verdana" w:eastAsia="Verdana" w:hAnsi="Verdana" w:cs="Verdana"/>
          <w:sz w:val="24"/>
          <w:szCs w:val="24"/>
        </w:rPr>
      </w:pPr>
      <w:r w:rsidRPr="00931C12">
        <w:rPr>
          <w:rFonts w:ascii="Verdana" w:eastAsia="Verdana" w:hAnsi="Verdana" w:cs="Verdana"/>
          <w:sz w:val="24"/>
          <w:szCs w:val="24"/>
        </w:rPr>
        <w:t>Team members:</w:t>
      </w:r>
    </w:p>
    <w:p w14:paraId="72BE6798"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22127095 - </w:t>
      </w:r>
      <w:r w:rsidRPr="00931C12">
        <w:rPr>
          <w:rFonts w:ascii="Verdana" w:eastAsia="Verdana" w:hAnsi="Verdana" w:cs="Verdana"/>
          <w:b/>
          <w:sz w:val="24"/>
          <w:szCs w:val="24"/>
        </w:rPr>
        <w:t>Do Dinh Hai</w:t>
      </w:r>
    </w:p>
    <w:p w14:paraId="0D9936C5"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22127357 - </w:t>
      </w:r>
      <w:r w:rsidRPr="00931C12">
        <w:rPr>
          <w:rFonts w:ascii="Verdana" w:eastAsia="Verdana" w:hAnsi="Verdana" w:cs="Verdana"/>
          <w:b/>
          <w:sz w:val="24"/>
          <w:szCs w:val="24"/>
        </w:rPr>
        <w:t>Pham Tran Yen Quyen</w:t>
      </w:r>
    </w:p>
    <w:p w14:paraId="49D6E37B"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22127459 - </w:t>
      </w:r>
      <w:r w:rsidRPr="00931C12">
        <w:rPr>
          <w:rFonts w:ascii="Verdana" w:eastAsia="Verdana" w:hAnsi="Verdana" w:cs="Verdana"/>
          <w:b/>
          <w:sz w:val="24"/>
          <w:szCs w:val="24"/>
        </w:rPr>
        <w:t>Pham Thanh Vinh</w:t>
      </w:r>
    </w:p>
    <w:p w14:paraId="16242D5D" w14:textId="5621FAD1" w:rsidR="00F02A81" w:rsidRPr="00931C12" w:rsidRDefault="00000000">
      <w:pPr>
        <w:spacing w:after="0"/>
        <w:rPr>
          <w:rFonts w:ascii="Verdana" w:eastAsia="Verdana" w:hAnsi="Verdana" w:cs="Verdana"/>
          <w:b/>
          <w:color w:val="000000"/>
          <w:sz w:val="24"/>
          <w:szCs w:val="24"/>
        </w:rPr>
      </w:pPr>
      <w:r w:rsidRPr="00931C12">
        <w:rPr>
          <w:rFonts w:ascii="Verdana" w:eastAsia="Verdana" w:hAnsi="Verdana" w:cs="Verdana"/>
          <w:sz w:val="24"/>
          <w:szCs w:val="24"/>
        </w:rPr>
        <w:t xml:space="preserve">22127488 - </w:t>
      </w:r>
      <w:r w:rsidRPr="00931C12">
        <w:rPr>
          <w:rFonts w:ascii="Verdana" w:eastAsia="Verdana" w:hAnsi="Verdana" w:cs="Verdana"/>
          <w:b/>
          <w:sz w:val="24"/>
          <w:szCs w:val="24"/>
        </w:rPr>
        <w:t>Truong Thanh Toan</w:t>
      </w:r>
    </w:p>
    <w:p w14:paraId="04ED087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Achievements since last week:</w:t>
      </w:r>
    </w:p>
    <w:tbl>
      <w:tblPr>
        <w:tblStyle w:val="a1"/>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681"/>
        <w:gridCol w:w="1843"/>
        <w:gridCol w:w="2366"/>
        <w:gridCol w:w="1470"/>
      </w:tblGrid>
      <w:tr w:rsidR="00F02A81" w:rsidRPr="00931C12" w14:paraId="04F373F8" w14:textId="77777777" w:rsidTr="006B0433">
        <w:tc>
          <w:tcPr>
            <w:tcW w:w="675" w:type="dxa"/>
            <w:shd w:val="clear" w:color="auto" w:fill="004070"/>
          </w:tcPr>
          <w:p w14:paraId="146AF2EF"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3681" w:type="dxa"/>
            <w:shd w:val="clear" w:color="auto" w:fill="004070"/>
          </w:tcPr>
          <w:p w14:paraId="65F680A8"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43" w:type="dxa"/>
            <w:shd w:val="clear" w:color="auto" w:fill="004070"/>
          </w:tcPr>
          <w:p w14:paraId="3CB291F6"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366" w:type="dxa"/>
            <w:shd w:val="clear" w:color="auto" w:fill="004070"/>
          </w:tcPr>
          <w:p w14:paraId="2996578C"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c>
          <w:tcPr>
            <w:tcW w:w="1470" w:type="dxa"/>
            <w:shd w:val="clear" w:color="auto" w:fill="004070"/>
          </w:tcPr>
          <w:p w14:paraId="07A94CC9"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%Complete</w:t>
            </w:r>
          </w:p>
        </w:tc>
      </w:tr>
      <w:tr w:rsidR="007627C6" w:rsidRPr="00931C12" w14:paraId="2645CE00" w14:textId="77777777" w:rsidTr="00D477CE">
        <w:tc>
          <w:tcPr>
            <w:tcW w:w="675" w:type="dxa"/>
          </w:tcPr>
          <w:p w14:paraId="0AB4A65F" w14:textId="4C46989C" w:rsidR="007627C6" w:rsidRPr="00931C12" w:rsidRDefault="007627C6" w:rsidP="007627C6">
            <w:pPr>
              <w:jc w:val="center"/>
              <w:rPr>
                <w:rFonts w:ascii="Verdana" w:eastAsia="Verdana" w:hAnsi="Verdana" w:cs="Verdana"/>
              </w:rPr>
            </w:pPr>
            <w:r>
              <w:rPr>
                <w:rFonts w:ascii="Verdana" w:eastAsia="Verdana" w:hAnsi="Verdana" w:cs="Verdana"/>
              </w:rPr>
              <w:t>1</w:t>
            </w:r>
          </w:p>
        </w:tc>
        <w:tc>
          <w:tcPr>
            <w:tcW w:w="3681" w:type="dxa"/>
          </w:tcPr>
          <w:p w14:paraId="4F5F439B" w14:textId="422EB5E4" w:rsidR="007627C6" w:rsidRPr="00931C12" w:rsidRDefault="007627C6" w:rsidP="007627C6">
            <w:pPr>
              <w:rPr>
                <w:rFonts w:ascii="Verdana" w:eastAsia="Verdana" w:hAnsi="Verdana" w:cs="Verdana"/>
              </w:rPr>
            </w:pPr>
            <w:r>
              <w:rPr>
                <w:rFonts w:ascii="Verdana" w:eastAsia="Verdana" w:hAnsi="Verdana" w:cs="Verdana"/>
              </w:rPr>
              <w:t>Redraw Controller component’s class diagram (cont)</w:t>
            </w:r>
          </w:p>
        </w:tc>
        <w:tc>
          <w:tcPr>
            <w:tcW w:w="1843" w:type="dxa"/>
          </w:tcPr>
          <w:p w14:paraId="14B17AE3" w14:textId="7259ABB7"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77C40751" w14:textId="061211F4" w:rsidR="007627C6" w:rsidRPr="00931C12" w:rsidRDefault="007627C6" w:rsidP="007627C6">
            <w:pPr>
              <w:rPr>
                <w:rFonts w:ascii="Verdana" w:eastAsia="Verdana" w:hAnsi="Verdana" w:cs="Verdana"/>
              </w:rPr>
            </w:pPr>
            <w:r>
              <w:rPr>
                <w:rFonts w:ascii="Verdana" w:eastAsia="Verdana" w:hAnsi="Verdana" w:cs="Verdana"/>
              </w:rPr>
              <w:t>Pham Thanh Vinh</w:t>
            </w:r>
          </w:p>
        </w:tc>
        <w:tc>
          <w:tcPr>
            <w:tcW w:w="1470" w:type="dxa"/>
          </w:tcPr>
          <w:p w14:paraId="365998C0" w14:textId="3A8FCBCB" w:rsidR="007627C6" w:rsidRPr="00931C12" w:rsidRDefault="007627C6" w:rsidP="007627C6">
            <w:pPr>
              <w:jc w:val="center"/>
              <w:rPr>
                <w:rFonts w:ascii="Verdana" w:eastAsia="Verdana" w:hAnsi="Verdana" w:cs="Verdana"/>
              </w:rPr>
            </w:pPr>
            <w:r>
              <w:rPr>
                <w:rFonts w:ascii="Verdana" w:eastAsia="Verdana" w:hAnsi="Verdana" w:cs="Verdana"/>
              </w:rPr>
              <w:t>100%</w:t>
            </w:r>
          </w:p>
        </w:tc>
      </w:tr>
      <w:tr w:rsidR="007627C6" w:rsidRPr="00931C12" w14:paraId="72E2B238" w14:textId="77777777" w:rsidTr="00D477CE">
        <w:tc>
          <w:tcPr>
            <w:tcW w:w="675" w:type="dxa"/>
          </w:tcPr>
          <w:p w14:paraId="5EFC9E14" w14:textId="159D5FA4" w:rsidR="007627C6" w:rsidRPr="00931C12" w:rsidRDefault="007627C6" w:rsidP="007627C6">
            <w:pPr>
              <w:jc w:val="center"/>
              <w:rPr>
                <w:rFonts w:ascii="Verdana" w:eastAsia="Verdana" w:hAnsi="Verdana" w:cs="Verdana"/>
              </w:rPr>
            </w:pPr>
            <w:r>
              <w:rPr>
                <w:rFonts w:ascii="Verdana" w:eastAsia="Verdana" w:hAnsi="Verdana" w:cs="Verdana"/>
              </w:rPr>
              <w:t>2</w:t>
            </w:r>
          </w:p>
        </w:tc>
        <w:tc>
          <w:tcPr>
            <w:tcW w:w="3681" w:type="dxa"/>
          </w:tcPr>
          <w:p w14:paraId="1C495B6E" w14:textId="0CEC9DB0" w:rsidR="007627C6" w:rsidRPr="00931C12" w:rsidRDefault="007627C6" w:rsidP="007627C6">
            <w:pPr>
              <w:rPr>
                <w:rFonts w:ascii="Verdana" w:eastAsia="Verdana" w:hAnsi="Verdana" w:cs="Verdana"/>
              </w:rPr>
            </w:pPr>
            <w:r>
              <w:rPr>
                <w:rFonts w:ascii="Verdana" w:eastAsia="Verdana" w:hAnsi="Verdana" w:cs="Verdana"/>
              </w:rPr>
              <w:t>Coding: log in for normal users (both FE and BE) (cont)</w:t>
            </w:r>
          </w:p>
        </w:tc>
        <w:tc>
          <w:tcPr>
            <w:tcW w:w="1843" w:type="dxa"/>
          </w:tcPr>
          <w:p w14:paraId="45454F98" w14:textId="3D2A27AE"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0F0B62BF" w14:textId="7E866DE8" w:rsidR="007627C6" w:rsidRPr="00931C12" w:rsidRDefault="007627C6" w:rsidP="007627C6">
            <w:pPr>
              <w:rPr>
                <w:rFonts w:ascii="Verdana" w:eastAsia="Verdana" w:hAnsi="Verdana" w:cs="Verdana"/>
              </w:rPr>
            </w:pPr>
            <w:r>
              <w:rPr>
                <w:rFonts w:ascii="Verdana" w:eastAsia="Verdana" w:hAnsi="Verdana" w:cs="Verdana"/>
              </w:rPr>
              <w:t>Truong Thanh Toan</w:t>
            </w:r>
          </w:p>
        </w:tc>
        <w:tc>
          <w:tcPr>
            <w:tcW w:w="1470" w:type="dxa"/>
          </w:tcPr>
          <w:p w14:paraId="42D7FBC6" w14:textId="15FCB866" w:rsidR="007627C6" w:rsidRPr="00931C12" w:rsidRDefault="007627C6" w:rsidP="007627C6">
            <w:pPr>
              <w:jc w:val="center"/>
              <w:rPr>
                <w:rFonts w:ascii="Verdana" w:eastAsia="Verdana" w:hAnsi="Verdana" w:cs="Verdana"/>
              </w:rPr>
            </w:pPr>
            <w:r>
              <w:rPr>
                <w:rFonts w:ascii="Verdana" w:eastAsia="Verdana" w:hAnsi="Verdana" w:cs="Verdana"/>
              </w:rPr>
              <w:t>100%</w:t>
            </w:r>
          </w:p>
        </w:tc>
      </w:tr>
      <w:tr w:rsidR="007627C6" w:rsidRPr="00931C12" w14:paraId="1603D433" w14:textId="77777777" w:rsidTr="00D477CE">
        <w:tc>
          <w:tcPr>
            <w:tcW w:w="675" w:type="dxa"/>
          </w:tcPr>
          <w:p w14:paraId="7DDBFFA2" w14:textId="7B56F2A3" w:rsidR="007627C6" w:rsidRPr="00931C12" w:rsidRDefault="007627C6" w:rsidP="007627C6">
            <w:pPr>
              <w:jc w:val="center"/>
              <w:rPr>
                <w:rFonts w:ascii="Verdana" w:eastAsia="Verdana" w:hAnsi="Verdana" w:cs="Verdana"/>
              </w:rPr>
            </w:pPr>
            <w:r>
              <w:rPr>
                <w:rFonts w:ascii="Verdana" w:eastAsia="Verdana" w:hAnsi="Verdana" w:cs="Verdana"/>
              </w:rPr>
              <w:t>3</w:t>
            </w:r>
          </w:p>
        </w:tc>
        <w:tc>
          <w:tcPr>
            <w:tcW w:w="3681" w:type="dxa"/>
          </w:tcPr>
          <w:p w14:paraId="7BEADC44" w14:textId="19227474" w:rsidR="007627C6" w:rsidRPr="00931C12" w:rsidRDefault="007627C6" w:rsidP="007627C6">
            <w:pPr>
              <w:rPr>
                <w:rFonts w:ascii="Verdana" w:eastAsia="Verdana" w:hAnsi="Verdana" w:cs="Verdana"/>
              </w:rPr>
            </w:pPr>
            <w:r>
              <w:rPr>
                <w:rFonts w:ascii="Verdana" w:eastAsia="Verdana" w:hAnsi="Verdana" w:cs="Verdana"/>
              </w:rPr>
              <w:t>Coding: sign up normal user’s account (both FE and BE) (cont)</w:t>
            </w:r>
          </w:p>
        </w:tc>
        <w:tc>
          <w:tcPr>
            <w:tcW w:w="1843" w:type="dxa"/>
          </w:tcPr>
          <w:p w14:paraId="7C1104A0" w14:textId="27AFA83B"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33EB6BEE" w14:textId="57BC006C" w:rsidR="007627C6" w:rsidRPr="00931C12" w:rsidRDefault="007627C6" w:rsidP="007627C6">
            <w:pPr>
              <w:rPr>
                <w:rFonts w:ascii="Verdana" w:eastAsia="Verdana" w:hAnsi="Verdana" w:cs="Verdana"/>
              </w:rPr>
            </w:pPr>
            <w:r>
              <w:rPr>
                <w:rFonts w:ascii="Verdana" w:eastAsia="Verdana" w:hAnsi="Verdana" w:cs="Verdana"/>
              </w:rPr>
              <w:t>Truong Thanh Toan</w:t>
            </w:r>
          </w:p>
        </w:tc>
        <w:tc>
          <w:tcPr>
            <w:tcW w:w="1470" w:type="dxa"/>
          </w:tcPr>
          <w:p w14:paraId="69986266" w14:textId="3A517E94" w:rsidR="007627C6" w:rsidRPr="00931C12" w:rsidRDefault="007627C6" w:rsidP="007627C6">
            <w:pPr>
              <w:jc w:val="center"/>
              <w:rPr>
                <w:rFonts w:ascii="Verdana" w:eastAsia="Verdana" w:hAnsi="Verdana" w:cs="Verdana"/>
              </w:rPr>
            </w:pPr>
            <w:r>
              <w:rPr>
                <w:rFonts w:ascii="Verdana" w:eastAsia="Verdana" w:hAnsi="Verdana" w:cs="Verdana"/>
              </w:rPr>
              <w:t>0%</w:t>
            </w:r>
          </w:p>
        </w:tc>
      </w:tr>
      <w:tr w:rsidR="007627C6" w:rsidRPr="00931C12" w14:paraId="73A36059" w14:textId="77777777" w:rsidTr="00D477CE">
        <w:tc>
          <w:tcPr>
            <w:tcW w:w="675" w:type="dxa"/>
          </w:tcPr>
          <w:p w14:paraId="7D9DE44B" w14:textId="7581ED8F" w:rsidR="007627C6" w:rsidRPr="00931C12" w:rsidRDefault="007627C6" w:rsidP="007627C6">
            <w:pPr>
              <w:jc w:val="center"/>
              <w:rPr>
                <w:rFonts w:ascii="Verdana" w:eastAsia="Verdana" w:hAnsi="Verdana" w:cs="Verdana"/>
              </w:rPr>
            </w:pPr>
            <w:r>
              <w:rPr>
                <w:rFonts w:ascii="Verdana" w:eastAsia="Verdana" w:hAnsi="Verdana" w:cs="Verdana"/>
              </w:rPr>
              <w:t>4</w:t>
            </w:r>
          </w:p>
        </w:tc>
        <w:tc>
          <w:tcPr>
            <w:tcW w:w="3681" w:type="dxa"/>
          </w:tcPr>
          <w:p w14:paraId="2D4C1D24" w14:textId="1360A64D" w:rsidR="007627C6" w:rsidRPr="00931C12" w:rsidRDefault="007627C6" w:rsidP="007627C6">
            <w:pPr>
              <w:rPr>
                <w:rFonts w:ascii="Verdana" w:eastAsia="Verdana" w:hAnsi="Verdana" w:cs="Verdana"/>
              </w:rPr>
            </w:pPr>
            <w:r>
              <w:rPr>
                <w:rFonts w:ascii="Verdana" w:eastAsia="Verdana" w:hAnsi="Verdana" w:cs="Verdana"/>
              </w:rPr>
              <w:t>Write test-cases (cont)</w:t>
            </w:r>
          </w:p>
        </w:tc>
        <w:tc>
          <w:tcPr>
            <w:tcW w:w="1843" w:type="dxa"/>
          </w:tcPr>
          <w:p w14:paraId="5C06A659" w14:textId="7A3C0BFC"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06288DFC" w14:textId="07F84FB1" w:rsidR="007627C6" w:rsidRPr="00931C12" w:rsidRDefault="007627C6" w:rsidP="007627C6">
            <w:pPr>
              <w:rPr>
                <w:rFonts w:ascii="Verdana" w:eastAsia="Verdana" w:hAnsi="Verdana" w:cs="Verdana"/>
              </w:rPr>
            </w:pPr>
            <w:r>
              <w:rPr>
                <w:rFonts w:ascii="Verdana" w:eastAsia="Verdana" w:hAnsi="Verdana" w:cs="Verdana"/>
              </w:rPr>
              <w:t>Pham Tran Yen Quyen</w:t>
            </w:r>
          </w:p>
        </w:tc>
        <w:tc>
          <w:tcPr>
            <w:tcW w:w="1470" w:type="dxa"/>
          </w:tcPr>
          <w:p w14:paraId="5CDBB45E" w14:textId="1B6DBE54" w:rsidR="007627C6" w:rsidRPr="00931C12" w:rsidRDefault="007627C6" w:rsidP="007627C6">
            <w:pPr>
              <w:jc w:val="center"/>
              <w:rPr>
                <w:rFonts w:ascii="Verdana" w:eastAsia="Verdana" w:hAnsi="Verdana" w:cs="Verdana"/>
              </w:rPr>
            </w:pPr>
            <w:r>
              <w:rPr>
                <w:rFonts w:ascii="Verdana" w:eastAsia="Verdana" w:hAnsi="Verdana" w:cs="Verdana"/>
              </w:rPr>
              <w:t>70%</w:t>
            </w:r>
          </w:p>
        </w:tc>
      </w:tr>
      <w:tr w:rsidR="007627C6" w:rsidRPr="00931C12" w14:paraId="1330F2E8" w14:textId="77777777" w:rsidTr="00D477CE">
        <w:tc>
          <w:tcPr>
            <w:tcW w:w="675" w:type="dxa"/>
          </w:tcPr>
          <w:p w14:paraId="1DF973BF" w14:textId="4E40B5F3" w:rsidR="007627C6" w:rsidRPr="00931C12" w:rsidRDefault="007627C6" w:rsidP="007627C6">
            <w:pPr>
              <w:jc w:val="center"/>
              <w:rPr>
                <w:rFonts w:ascii="Verdana" w:eastAsia="Verdana" w:hAnsi="Verdana" w:cs="Verdana"/>
              </w:rPr>
            </w:pPr>
            <w:r>
              <w:rPr>
                <w:rFonts w:ascii="Verdana" w:eastAsia="Verdana" w:hAnsi="Verdana" w:cs="Verdana"/>
              </w:rPr>
              <w:t>5</w:t>
            </w:r>
          </w:p>
        </w:tc>
        <w:tc>
          <w:tcPr>
            <w:tcW w:w="3681" w:type="dxa"/>
          </w:tcPr>
          <w:p w14:paraId="05DA3404" w14:textId="0EEE1105" w:rsidR="007627C6" w:rsidRPr="00931C12" w:rsidRDefault="007627C6" w:rsidP="007627C6">
            <w:pPr>
              <w:rPr>
                <w:rFonts w:ascii="Verdana" w:eastAsia="Verdana" w:hAnsi="Verdana" w:cs="Verdana"/>
              </w:rPr>
            </w:pPr>
            <w:r>
              <w:rPr>
                <w:rFonts w:ascii="Verdana" w:eastAsia="Verdana" w:hAnsi="Verdana" w:cs="Verdana"/>
              </w:rPr>
              <w:t>Setup database for metadata</w:t>
            </w:r>
          </w:p>
        </w:tc>
        <w:tc>
          <w:tcPr>
            <w:tcW w:w="1843" w:type="dxa"/>
          </w:tcPr>
          <w:p w14:paraId="1F0A37D3" w14:textId="19E3DF25"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660C603C" w14:textId="15E52DCE" w:rsidR="007627C6" w:rsidRPr="00931C12" w:rsidRDefault="007627C6" w:rsidP="007627C6">
            <w:pPr>
              <w:rPr>
                <w:rFonts w:ascii="Verdana" w:eastAsia="Verdana" w:hAnsi="Verdana" w:cs="Verdana"/>
              </w:rPr>
            </w:pPr>
            <w:r>
              <w:rPr>
                <w:rFonts w:ascii="Verdana" w:eastAsia="Verdana" w:hAnsi="Verdana" w:cs="Verdana"/>
              </w:rPr>
              <w:t>Pham Thanh Vinh</w:t>
            </w:r>
          </w:p>
        </w:tc>
        <w:tc>
          <w:tcPr>
            <w:tcW w:w="1470" w:type="dxa"/>
          </w:tcPr>
          <w:p w14:paraId="03D4BBB0" w14:textId="0934C092" w:rsidR="007627C6" w:rsidRPr="00931C12" w:rsidRDefault="007627C6" w:rsidP="007627C6">
            <w:pPr>
              <w:jc w:val="center"/>
              <w:rPr>
                <w:rFonts w:ascii="Verdana" w:eastAsia="Verdana" w:hAnsi="Verdana" w:cs="Verdana"/>
              </w:rPr>
            </w:pPr>
            <w:r>
              <w:rPr>
                <w:rFonts w:ascii="Verdana" w:eastAsia="Verdana" w:hAnsi="Verdana" w:cs="Verdana"/>
              </w:rPr>
              <w:t>0%</w:t>
            </w:r>
          </w:p>
        </w:tc>
      </w:tr>
      <w:tr w:rsidR="007627C6" w:rsidRPr="00931C12" w14:paraId="07460FFB" w14:textId="77777777" w:rsidTr="00D477CE">
        <w:tc>
          <w:tcPr>
            <w:tcW w:w="675" w:type="dxa"/>
          </w:tcPr>
          <w:p w14:paraId="4372EE0B" w14:textId="6A405106" w:rsidR="007627C6" w:rsidRPr="00931C12" w:rsidRDefault="007627C6" w:rsidP="007627C6">
            <w:pPr>
              <w:jc w:val="center"/>
              <w:rPr>
                <w:rFonts w:ascii="Verdana" w:eastAsia="Verdana" w:hAnsi="Verdana" w:cs="Verdana"/>
              </w:rPr>
            </w:pPr>
            <w:r>
              <w:rPr>
                <w:rFonts w:ascii="Verdana" w:eastAsia="Verdana" w:hAnsi="Verdana" w:cs="Verdana"/>
              </w:rPr>
              <w:t>6</w:t>
            </w:r>
          </w:p>
        </w:tc>
        <w:tc>
          <w:tcPr>
            <w:tcW w:w="3681" w:type="dxa"/>
          </w:tcPr>
          <w:p w14:paraId="2B22E9FF" w14:textId="51A7E12D" w:rsidR="007627C6" w:rsidRPr="00931C12" w:rsidRDefault="007627C6" w:rsidP="007627C6">
            <w:pPr>
              <w:rPr>
                <w:rFonts w:ascii="Verdana" w:eastAsia="Verdana" w:hAnsi="Verdana" w:cs="Verdana"/>
              </w:rPr>
            </w:pPr>
            <w:r>
              <w:rPr>
                <w:rFonts w:ascii="Verdana" w:eastAsia="Verdana" w:hAnsi="Verdana" w:cs="Verdana"/>
              </w:rPr>
              <w:t>Write</w:t>
            </w:r>
            <w:r w:rsidRPr="00E6248C">
              <w:rPr>
                <w:rFonts w:ascii="Verdana" w:eastAsia="Verdana" w:hAnsi="Verdana" w:cs="Verdana"/>
              </w:rPr>
              <w:t xml:space="preserve"> deployment</w:t>
            </w:r>
            <w:r>
              <w:rPr>
                <w:rFonts w:ascii="Verdana" w:eastAsia="Verdana" w:hAnsi="Verdana" w:cs="Verdana"/>
              </w:rPr>
              <w:t xml:space="preserve"> and</w:t>
            </w:r>
            <w:r w:rsidRPr="00E6248C">
              <w:rPr>
                <w:rFonts w:ascii="Verdana" w:eastAsia="Verdana" w:hAnsi="Verdana" w:cs="Verdana"/>
              </w:rPr>
              <w:t xml:space="preserve"> implementation view</w:t>
            </w:r>
          </w:p>
        </w:tc>
        <w:tc>
          <w:tcPr>
            <w:tcW w:w="1843" w:type="dxa"/>
          </w:tcPr>
          <w:p w14:paraId="7577B8D8" w14:textId="4824934C" w:rsidR="007627C6" w:rsidRPr="00931C12" w:rsidRDefault="007627C6" w:rsidP="007627C6">
            <w:pPr>
              <w:rPr>
                <w:rFonts w:ascii="Verdana" w:eastAsia="Verdana" w:hAnsi="Verdana" w:cs="Verdana"/>
              </w:rPr>
            </w:pPr>
            <w:r>
              <w:rPr>
                <w:rFonts w:ascii="Verdana" w:eastAsia="Verdana" w:hAnsi="Verdana" w:cs="Verdana"/>
              </w:rPr>
              <w:t>8/12/2024</w:t>
            </w:r>
          </w:p>
        </w:tc>
        <w:tc>
          <w:tcPr>
            <w:tcW w:w="2366" w:type="dxa"/>
          </w:tcPr>
          <w:p w14:paraId="0CFB352D" w14:textId="5E5B1FE5" w:rsidR="007627C6" w:rsidRPr="00931C12" w:rsidRDefault="007627C6" w:rsidP="007627C6">
            <w:pPr>
              <w:rPr>
                <w:rFonts w:ascii="Verdana" w:eastAsia="Verdana" w:hAnsi="Verdana" w:cs="Verdana"/>
              </w:rPr>
            </w:pPr>
            <w:r>
              <w:rPr>
                <w:rFonts w:ascii="Verdana" w:eastAsia="Verdana" w:hAnsi="Verdana" w:cs="Verdana"/>
              </w:rPr>
              <w:t>Do Dinh Hai</w:t>
            </w:r>
          </w:p>
        </w:tc>
        <w:tc>
          <w:tcPr>
            <w:tcW w:w="1470" w:type="dxa"/>
          </w:tcPr>
          <w:p w14:paraId="1C33B8D2" w14:textId="1DE7B03E" w:rsidR="007627C6" w:rsidRPr="00931C12" w:rsidRDefault="007627C6" w:rsidP="007627C6">
            <w:pPr>
              <w:jc w:val="center"/>
              <w:rPr>
                <w:rFonts w:ascii="Verdana" w:eastAsia="Verdana" w:hAnsi="Verdana" w:cs="Verdana"/>
              </w:rPr>
            </w:pPr>
            <w:r>
              <w:rPr>
                <w:rFonts w:ascii="Verdana" w:eastAsia="Verdana" w:hAnsi="Verdana" w:cs="Verdana"/>
              </w:rPr>
              <w:t>100%</w:t>
            </w:r>
          </w:p>
        </w:tc>
      </w:tr>
    </w:tbl>
    <w:p w14:paraId="422A708B" w14:textId="77BA9964" w:rsidR="00CC5AC7" w:rsidRPr="00931C12" w:rsidRDefault="00000000" w:rsidP="00CC5AC7">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Issues and impacts:</w:t>
      </w:r>
    </w:p>
    <w:p w14:paraId="483C46FC" w14:textId="474CA96C" w:rsidR="00855FF9" w:rsidRDefault="00F9725C" w:rsidP="00F9725C">
      <w:pPr>
        <w:pStyle w:val="ListParagraph"/>
        <w:numPr>
          <w:ilvl w:val="3"/>
          <w:numId w:val="2"/>
        </w:numPr>
        <w:ind w:left="567" w:hanging="283"/>
        <w:rPr>
          <w:rFonts w:ascii="Verdana" w:hAnsi="Verdana"/>
        </w:rPr>
      </w:pPr>
      <w:r>
        <w:rPr>
          <w:rFonts w:ascii="Verdana" w:hAnsi="Verdana"/>
        </w:rPr>
        <w:t>After we have learnt how to generate test cases using use-cases and equivalent partitioning, Quyen continues to write test cases and test plan for the project.</w:t>
      </w:r>
    </w:p>
    <w:p w14:paraId="6E3E4E9F" w14:textId="6A750040" w:rsidR="00F9725C" w:rsidRDefault="00F9725C" w:rsidP="00F9725C">
      <w:pPr>
        <w:pStyle w:val="ListParagraph"/>
        <w:numPr>
          <w:ilvl w:val="3"/>
          <w:numId w:val="2"/>
        </w:numPr>
        <w:ind w:left="567" w:hanging="283"/>
        <w:rPr>
          <w:rFonts w:ascii="Verdana" w:hAnsi="Verdana"/>
        </w:rPr>
      </w:pPr>
      <w:r>
        <w:rPr>
          <w:rFonts w:ascii="Verdana" w:hAnsi="Verdana"/>
        </w:rPr>
        <w:t>We now need to meet the security requirements we proposed earlier: only users who have logged in can access to important data (</w:t>
      </w:r>
      <w:r w:rsidRPr="00F9725C">
        <w:rPr>
          <w:rFonts w:ascii="Verdana" w:hAnsi="Verdana"/>
          <w:b/>
          <w:bCs/>
          <w:i/>
          <w:iCs/>
        </w:rPr>
        <w:t>jwt access token + refresh token</w:t>
      </w:r>
      <w:r>
        <w:rPr>
          <w:rFonts w:ascii="Verdana" w:hAnsi="Verdana"/>
        </w:rPr>
        <w:t>); password must be hashed before being archived into the database (</w:t>
      </w:r>
      <w:r w:rsidRPr="00F9725C">
        <w:rPr>
          <w:rFonts w:ascii="Verdana" w:hAnsi="Verdana"/>
          <w:b/>
          <w:bCs/>
          <w:i/>
          <w:iCs/>
        </w:rPr>
        <w:t>bcrypt</w:t>
      </w:r>
      <w:r>
        <w:rPr>
          <w:rFonts w:ascii="Verdana" w:hAnsi="Verdana"/>
        </w:rPr>
        <w:t>).</w:t>
      </w:r>
    </w:p>
    <w:p w14:paraId="18F5803C" w14:textId="6A637AA5" w:rsidR="00F9725C" w:rsidRDefault="00F9725C" w:rsidP="00F9725C">
      <w:pPr>
        <w:pStyle w:val="ListParagraph"/>
        <w:numPr>
          <w:ilvl w:val="3"/>
          <w:numId w:val="2"/>
        </w:numPr>
        <w:ind w:left="567" w:hanging="283"/>
        <w:rPr>
          <w:rFonts w:ascii="Verdana" w:hAnsi="Verdana"/>
        </w:rPr>
      </w:pPr>
      <w:r>
        <w:rPr>
          <w:rFonts w:ascii="Verdana" w:hAnsi="Verdana"/>
        </w:rPr>
        <w:t>Although we are using the non-relational version of mongodb, we do not put all the books which belong to a user into the document of that user (to improve access time) but we put the userid (the book’s owner) inside the metadata of the book.</w:t>
      </w:r>
    </w:p>
    <w:p w14:paraId="716A74B1" w14:textId="654B6D13" w:rsidR="00F85E99" w:rsidRDefault="00F85E99" w:rsidP="00F9725C">
      <w:pPr>
        <w:pStyle w:val="ListParagraph"/>
        <w:numPr>
          <w:ilvl w:val="3"/>
          <w:numId w:val="2"/>
        </w:numPr>
        <w:ind w:left="567" w:hanging="283"/>
        <w:rPr>
          <w:rFonts w:ascii="Verdana" w:hAnsi="Verdana"/>
        </w:rPr>
      </w:pPr>
      <w:r>
        <w:rPr>
          <w:rFonts w:ascii="Verdana" w:hAnsi="Verdana"/>
        </w:rPr>
        <w:lastRenderedPageBreak/>
        <w:t>Added to a book: the current session of the user who is reading the book. One book has at most one session info (the point of time the book is open). Using that session info, we can measure the amount of time the book owner has spent on a particular book.</w:t>
      </w:r>
    </w:p>
    <w:p w14:paraId="10CC1667" w14:textId="6D817D4E" w:rsidR="00F9725C" w:rsidRDefault="00F9725C" w:rsidP="00F9725C">
      <w:pPr>
        <w:pStyle w:val="ListParagraph"/>
        <w:numPr>
          <w:ilvl w:val="3"/>
          <w:numId w:val="2"/>
        </w:numPr>
        <w:ind w:left="567" w:hanging="283"/>
        <w:rPr>
          <w:rFonts w:ascii="Verdana" w:hAnsi="Verdana"/>
        </w:rPr>
      </w:pPr>
      <w:r>
        <w:rPr>
          <w:rFonts w:ascii="Verdana" w:hAnsi="Verdana"/>
        </w:rPr>
        <w:t xml:space="preserve">Another choice besides Firebase firestore: </w:t>
      </w:r>
      <w:r w:rsidR="00F85E99" w:rsidRPr="00F85E99">
        <w:rPr>
          <w:rFonts w:ascii="Verdana" w:hAnsi="Verdana"/>
          <w:b/>
          <w:bCs/>
          <w:i/>
          <w:iCs/>
        </w:rPr>
        <w:t>S</w:t>
      </w:r>
      <w:r w:rsidRPr="00F85E99">
        <w:rPr>
          <w:rFonts w:ascii="Verdana" w:hAnsi="Verdana"/>
          <w:b/>
          <w:bCs/>
          <w:i/>
          <w:iCs/>
        </w:rPr>
        <w:t>upabase</w:t>
      </w:r>
      <w:r>
        <w:rPr>
          <w:rFonts w:ascii="Verdana" w:hAnsi="Verdana"/>
        </w:rPr>
        <w:t xml:space="preserve"> for file archiving (book’s cover</w:t>
      </w:r>
      <w:r w:rsidR="00F85E99">
        <w:rPr>
          <w:rFonts w:ascii="Verdana" w:hAnsi="Verdana"/>
        </w:rPr>
        <w:t>s</w:t>
      </w:r>
      <w:r>
        <w:rPr>
          <w:rFonts w:ascii="Verdana" w:hAnsi="Verdana"/>
        </w:rPr>
        <w:t xml:space="preserve"> and epub file</w:t>
      </w:r>
      <w:r w:rsidR="00F85E99">
        <w:rPr>
          <w:rFonts w:ascii="Verdana" w:hAnsi="Verdana"/>
        </w:rPr>
        <w:t>s</w:t>
      </w:r>
      <w:r>
        <w:rPr>
          <w:rFonts w:ascii="Verdana" w:hAnsi="Verdana"/>
        </w:rPr>
        <w:t>).</w:t>
      </w:r>
    </w:p>
    <w:p w14:paraId="6C55B02C" w14:textId="62B42E2F" w:rsidR="00F9725C" w:rsidRDefault="00F9725C" w:rsidP="00F9725C">
      <w:pPr>
        <w:pStyle w:val="ListParagraph"/>
        <w:numPr>
          <w:ilvl w:val="3"/>
          <w:numId w:val="2"/>
        </w:numPr>
        <w:ind w:left="567" w:hanging="283"/>
        <w:rPr>
          <w:rFonts w:ascii="Verdana" w:hAnsi="Verdana"/>
        </w:rPr>
      </w:pPr>
      <w:r>
        <w:rPr>
          <w:rFonts w:ascii="Verdana" w:hAnsi="Verdana"/>
        </w:rPr>
        <w:t>The team must be ready to test the test cases written by Quyen which relate to the functionality that had been implemented</w:t>
      </w:r>
      <w:r w:rsidR="00853C88">
        <w:rPr>
          <w:rFonts w:ascii="Verdana" w:hAnsi="Verdana"/>
        </w:rPr>
        <w:t xml:space="preserve">. When a functionality is passed, please </w:t>
      </w:r>
      <w:r w:rsidR="00853C88" w:rsidRPr="00853C88">
        <w:rPr>
          <w:rFonts w:ascii="Verdana" w:hAnsi="Verdana"/>
          <w:b/>
          <w:bCs/>
          <w:i/>
          <w:iCs/>
        </w:rPr>
        <w:t>actively contact</w:t>
      </w:r>
      <w:r w:rsidR="00853C88">
        <w:rPr>
          <w:rFonts w:ascii="Verdana" w:hAnsi="Verdana"/>
        </w:rPr>
        <w:t xml:space="preserve"> Quyen and she will assign one of the </w:t>
      </w:r>
      <w:r w:rsidR="00853C88" w:rsidRPr="00853C88">
        <w:rPr>
          <w:rFonts w:ascii="Verdana" w:hAnsi="Verdana"/>
          <w:i/>
          <w:iCs/>
        </w:rPr>
        <w:t>other</w:t>
      </w:r>
      <w:r w:rsidR="00853C88">
        <w:rPr>
          <w:rFonts w:ascii="Verdana" w:hAnsi="Verdana"/>
        </w:rPr>
        <w:t xml:space="preserve"> members to test your functionality.</w:t>
      </w:r>
    </w:p>
    <w:p w14:paraId="59545344" w14:textId="2BCC5AD8" w:rsidR="00F85E99" w:rsidRPr="00F9725C" w:rsidRDefault="00F85E99" w:rsidP="00F9725C">
      <w:pPr>
        <w:pStyle w:val="ListParagraph"/>
        <w:numPr>
          <w:ilvl w:val="3"/>
          <w:numId w:val="2"/>
        </w:numPr>
        <w:ind w:left="567" w:hanging="283"/>
        <w:rPr>
          <w:rFonts w:ascii="Verdana" w:hAnsi="Verdana"/>
        </w:rPr>
      </w:pPr>
      <w:r>
        <w:rPr>
          <w:rFonts w:ascii="Verdana" w:hAnsi="Verdana"/>
        </w:rPr>
        <w:t>Unify the design on main page between Vinh anh Quyen.</w:t>
      </w:r>
    </w:p>
    <w:p w14:paraId="2EE74C6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Next week's goals:</w:t>
      </w:r>
    </w:p>
    <w:tbl>
      <w:tblPr>
        <w:tblStyle w:val="a2"/>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785"/>
        <w:gridCol w:w="1830"/>
        <w:gridCol w:w="2190"/>
      </w:tblGrid>
      <w:tr w:rsidR="00F02A81" w:rsidRPr="00931C12" w14:paraId="7CB5FBD8" w14:textId="77777777">
        <w:tc>
          <w:tcPr>
            <w:tcW w:w="600" w:type="dxa"/>
            <w:shd w:val="clear" w:color="auto" w:fill="004070"/>
          </w:tcPr>
          <w:p w14:paraId="7A6B48E9"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4785" w:type="dxa"/>
            <w:shd w:val="clear" w:color="auto" w:fill="004070"/>
          </w:tcPr>
          <w:p w14:paraId="00D8FAA6"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30" w:type="dxa"/>
            <w:shd w:val="clear" w:color="auto" w:fill="004070"/>
          </w:tcPr>
          <w:p w14:paraId="1F146A47" w14:textId="02C5A97F"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190" w:type="dxa"/>
            <w:shd w:val="clear" w:color="auto" w:fill="004070"/>
          </w:tcPr>
          <w:p w14:paraId="6D3DF391"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r>
      <w:tr w:rsidR="00F02A81" w:rsidRPr="00931C12" w14:paraId="413B6B90" w14:textId="77777777">
        <w:tc>
          <w:tcPr>
            <w:tcW w:w="600" w:type="dxa"/>
          </w:tcPr>
          <w:p w14:paraId="438526B7" w14:textId="75808C55" w:rsidR="00F02A81" w:rsidRPr="00931C12" w:rsidRDefault="00F9725C">
            <w:pPr>
              <w:jc w:val="center"/>
              <w:rPr>
                <w:rFonts w:ascii="Verdana" w:eastAsia="Verdana" w:hAnsi="Verdana" w:cs="Verdana"/>
              </w:rPr>
            </w:pPr>
            <w:r>
              <w:rPr>
                <w:rFonts w:ascii="Verdana" w:eastAsia="Verdana" w:hAnsi="Verdana" w:cs="Verdana"/>
              </w:rPr>
              <w:t>1</w:t>
            </w:r>
          </w:p>
        </w:tc>
        <w:tc>
          <w:tcPr>
            <w:tcW w:w="4785" w:type="dxa"/>
          </w:tcPr>
          <w:p w14:paraId="662B1E0F" w14:textId="2BF70D8F" w:rsidR="00F02A81" w:rsidRPr="00931C12" w:rsidRDefault="00F9725C">
            <w:pPr>
              <w:rPr>
                <w:rFonts w:ascii="Verdana" w:eastAsia="Verdana" w:hAnsi="Verdana" w:cs="Verdana"/>
              </w:rPr>
            </w:pPr>
            <w:r>
              <w:rPr>
                <w:rFonts w:ascii="Verdana" w:eastAsia="Verdana" w:hAnsi="Verdana" w:cs="Verdana"/>
              </w:rPr>
              <w:t>Write weekly report</w:t>
            </w:r>
          </w:p>
        </w:tc>
        <w:tc>
          <w:tcPr>
            <w:tcW w:w="1830" w:type="dxa"/>
          </w:tcPr>
          <w:p w14:paraId="1F2D0EA7" w14:textId="75C27457" w:rsidR="00F02A81" w:rsidRPr="00931C12" w:rsidRDefault="00F85E99">
            <w:pPr>
              <w:rPr>
                <w:rFonts w:ascii="Verdana" w:eastAsia="Verdana" w:hAnsi="Verdana" w:cs="Verdana"/>
              </w:rPr>
            </w:pPr>
            <w:r>
              <w:rPr>
                <w:rFonts w:ascii="Verdana" w:eastAsia="Verdana" w:hAnsi="Verdana" w:cs="Verdana"/>
              </w:rPr>
              <w:t>29/12/2024</w:t>
            </w:r>
          </w:p>
        </w:tc>
        <w:tc>
          <w:tcPr>
            <w:tcW w:w="2190" w:type="dxa"/>
          </w:tcPr>
          <w:p w14:paraId="1E97D10C" w14:textId="5205B5AC" w:rsidR="00F02A81" w:rsidRPr="00931C12" w:rsidRDefault="00F85E99">
            <w:pPr>
              <w:rPr>
                <w:rFonts w:ascii="Verdana" w:eastAsia="Verdana" w:hAnsi="Verdana" w:cs="Verdana"/>
              </w:rPr>
            </w:pPr>
            <w:r>
              <w:rPr>
                <w:rFonts w:ascii="Verdana" w:eastAsia="Verdana" w:hAnsi="Verdana" w:cs="Verdana"/>
              </w:rPr>
              <w:t>Truong Thanh Toan</w:t>
            </w:r>
          </w:p>
        </w:tc>
      </w:tr>
      <w:tr w:rsidR="00F02A81" w:rsidRPr="00931C12" w14:paraId="65F94D95" w14:textId="77777777">
        <w:tc>
          <w:tcPr>
            <w:tcW w:w="600" w:type="dxa"/>
          </w:tcPr>
          <w:p w14:paraId="1F9A419D" w14:textId="5F949E53" w:rsidR="00F02A81" w:rsidRPr="00931C12" w:rsidRDefault="00F9725C">
            <w:pPr>
              <w:jc w:val="center"/>
              <w:rPr>
                <w:rFonts w:ascii="Verdana" w:eastAsia="Verdana" w:hAnsi="Verdana" w:cs="Verdana"/>
              </w:rPr>
            </w:pPr>
            <w:r>
              <w:rPr>
                <w:rFonts w:ascii="Verdana" w:eastAsia="Verdana" w:hAnsi="Verdana" w:cs="Verdana"/>
              </w:rPr>
              <w:t>2</w:t>
            </w:r>
          </w:p>
        </w:tc>
        <w:tc>
          <w:tcPr>
            <w:tcW w:w="4785" w:type="dxa"/>
          </w:tcPr>
          <w:p w14:paraId="7BD3F6C1" w14:textId="6F68661C" w:rsidR="00F02A81" w:rsidRPr="00931C12" w:rsidRDefault="00F85E99">
            <w:pPr>
              <w:rPr>
                <w:rFonts w:ascii="Verdana" w:eastAsia="Verdana" w:hAnsi="Verdana" w:cs="Verdana"/>
              </w:rPr>
            </w:pPr>
            <w:r>
              <w:rPr>
                <w:rFonts w:ascii="Verdana" w:eastAsia="Verdana" w:hAnsi="Verdana" w:cs="Verdana"/>
              </w:rPr>
              <w:t>Assign backlog on Jira</w:t>
            </w:r>
          </w:p>
        </w:tc>
        <w:tc>
          <w:tcPr>
            <w:tcW w:w="1830" w:type="dxa"/>
          </w:tcPr>
          <w:p w14:paraId="0DAE3856" w14:textId="204E62EF" w:rsidR="00F02A81" w:rsidRPr="00931C12" w:rsidRDefault="00F85E99">
            <w:pPr>
              <w:rPr>
                <w:rFonts w:ascii="Verdana" w:eastAsia="Verdana" w:hAnsi="Verdana" w:cs="Verdana"/>
              </w:rPr>
            </w:pPr>
            <w:r>
              <w:rPr>
                <w:rFonts w:ascii="Verdana" w:eastAsia="Verdana" w:hAnsi="Verdana" w:cs="Verdana"/>
              </w:rPr>
              <w:t>24/12/2024</w:t>
            </w:r>
          </w:p>
        </w:tc>
        <w:tc>
          <w:tcPr>
            <w:tcW w:w="2190" w:type="dxa"/>
          </w:tcPr>
          <w:p w14:paraId="6FB3F635" w14:textId="31F9E854" w:rsidR="00F85E99" w:rsidRPr="00931C12" w:rsidRDefault="00F85E99">
            <w:pPr>
              <w:rPr>
                <w:rFonts w:ascii="Verdana" w:eastAsia="Verdana" w:hAnsi="Verdana" w:cs="Verdana"/>
              </w:rPr>
            </w:pPr>
            <w:r>
              <w:rPr>
                <w:rFonts w:ascii="Verdana" w:eastAsia="Verdana" w:hAnsi="Verdana" w:cs="Verdana"/>
              </w:rPr>
              <w:t>Pham Thanh Vinh</w:t>
            </w:r>
          </w:p>
        </w:tc>
      </w:tr>
      <w:tr w:rsidR="00F02A81" w:rsidRPr="00931C12" w14:paraId="0D4F9667" w14:textId="77777777">
        <w:tc>
          <w:tcPr>
            <w:tcW w:w="600" w:type="dxa"/>
          </w:tcPr>
          <w:p w14:paraId="2822308F" w14:textId="5B52BB0D" w:rsidR="00F02A81" w:rsidRPr="00931C12" w:rsidRDefault="00F85E99">
            <w:pPr>
              <w:jc w:val="center"/>
              <w:rPr>
                <w:rFonts w:ascii="Verdana" w:eastAsia="Verdana" w:hAnsi="Verdana" w:cs="Verdana"/>
              </w:rPr>
            </w:pPr>
            <w:r>
              <w:rPr>
                <w:rFonts w:ascii="Verdana" w:eastAsia="Verdana" w:hAnsi="Verdana" w:cs="Verdana"/>
              </w:rPr>
              <w:t>3</w:t>
            </w:r>
          </w:p>
        </w:tc>
        <w:tc>
          <w:tcPr>
            <w:tcW w:w="4785" w:type="dxa"/>
          </w:tcPr>
          <w:p w14:paraId="42ADB936" w14:textId="1C994A65" w:rsidR="00F02A81" w:rsidRPr="00931C12" w:rsidRDefault="00F85E99">
            <w:pPr>
              <w:rPr>
                <w:rFonts w:ascii="Verdana" w:eastAsia="Verdana" w:hAnsi="Verdana" w:cs="Verdana"/>
              </w:rPr>
            </w:pPr>
            <w:r>
              <w:rPr>
                <w:rFonts w:ascii="Verdana" w:eastAsia="Verdana" w:hAnsi="Verdana" w:cs="Verdana"/>
              </w:rPr>
              <w:t>Write more test cases</w:t>
            </w:r>
          </w:p>
        </w:tc>
        <w:tc>
          <w:tcPr>
            <w:tcW w:w="1830" w:type="dxa"/>
          </w:tcPr>
          <w:p w14:paraId="1DA72F9A" w14:textId="73BAE6FC" w:rsidR="00F02A81" w:rsidRPr="00931C12" w:rsidRDefault="00F85E99">
            <w:pPr>
              <w:rPr>
                <w:rFonts w:ascii="Verdana" w:eastAsia="Verdana" w:hAnsi="Verdana" w:cs="Verdana"/>
              </w:rPr>
            </w:pPr>
            <w:r>
              <w:rPr>
                <w:rFonts w:ascii="Verdana" w:eastAsia="Verdana" w:hAnsi="Verdana" w:cs="Verdana"/>
              </w:rPr>
              <w:t>4/1/2024</w:t>
            </w:r>
          </w:p>
        </w:tc>
        <w:tc>
          <w:tcPr>
            <w:tcW w:w="2190" w:type="dxa"/>
          </w:tcPr>
          <w:p w14:paraId="31D9D866" w14:textId="129B6C5A" w:rsidR="00F02A81" w:rsidRPr="00931C12" w:rsidRDefault="00F85E99">
            <w:pPr>
              <w:rPr>
                <w:rFonts w:ascii="Verdana" w:eastAsia="Verdana" w:hAnsi="Verdana" w:cs="Verdana"/>
              </w:rPr>
            </w:pPr>
            <w:r>
              <w:rPr>
                <w:rFonts w:ascii="Verdana" w:eastAsia="Verdana" w:hAnsi="Verdana" w:cs="Verdana"/>
              </w:rPr>
              <w:t>Pham Tran Yen Quyen</w:t>
            </w:r>
          </w:p>
        </w:tc>
      </w:tr>
      <w:tr w:rsidR="00041154" w:rsidRPr="00931C12" w14:paraId="3238333A" w14:textId="77777777">
        <w:tc>
          <w:tcPr>
            <w:tcW w:w="600" w:type="dxa"/>
          </w:tcPr>
          <w:p w14:paraId="48974E80" w14:textId="6F98759C" w:rsidR="00041154" w:rsidRDefault="00F85E99">
            <w:pPr>
              <w:jc w:val="center"/>
              <w:rPr>
                <w:rFonts w:ascii="Verdana" w:eastAsia="Verdana" w:hAnsi="Verdana" w:cs="Verdana"/>
              </w:rPr>
            </w:pPr>
            <w:r>
              <w:rPr>
                <w:rFonts w:ascii="Verdana" w:eastAsia="Verdana" w:hAnsi="Verdana" w:cs="Verdana"/>
              </w:rPr>
              <w:t>4</w:t>
            </w:r>
          </w:p>
        </w:tc>
        <w:tc>
          <w:tcPr>
            <w:tcW w:w="4785" w:type="dxa"/>
          </w:tcPr>
          <w:p w14:paraId="6FAB4F93" w14:textId="15DCCE70" w:rsidR="00041154" w:rsidRDefault="00F85E99">
            <w:pPr>
              <w:rPr>
                <w:rFonts w:ascii="Verdana" w:eastAsia="Verdana" w:hAnsi="Verdana" w:cs="Verdana"/>
              </w:rPr>
            </w:pPr>
            <w:r>
              <w:rPr>
                <w:rFonts w:ascii="Verdana" w:eastAsia="Verdana" w:hAnsi="Verdana" w:cs="Verdana"/>
              </w:rPr>
              <w:t>Modified the database (</w:t>
            </w:r>
            <w:r w:rsidRPr="00F85E99">
              <w:rPr>
                <w:rFonts w:ascii="Verdana" w:eastAsia="Verdana" w:hAnsi="Verdana" w:cs="Verdana"/>
                <w:i/>
                <w:iCs/>
              </w:rPr>
              <w:t>architectural</w:t>
            </w:r>
            <w:r>
              <w:rPr>
                <w:rFonts w:ascii="Verdana" w:eastAsia="Verdana" w:hAnsi="Verdana" w:cs="Verdana"/>
              </w:rPr>
              <w:t>) according to the meeting record (section 2)</w:t>
            </w:r>
          </w:p>
        </w:tc>
        <w:tc>
          <w:tcPr>
            <w:tcW w:w="1830" w:type="dxa"/>
          </w:tcPr>
          <w:p w14:paraId="1A18BAC2" w14:textId="19BEB24C" w:rsidR="00041154" w:rsidRDefault="00F85E99">
            <w:pPr>
              <w:rPr>
                <w:rFonts w:ascii="Verdana" w:eastAsia="Verdana" w:hAnsi="Verdana" w:cs="Verdana"/>
              </w:rPr>
            </w:pPr>
            <w:r>
              <w:rPr>
                <w:rFonts w:ascii="Verdana" w:eastAsia="Verdana" w:hAnsi="Verdana" w:cs="Verdana"/>
              </w:rPr>
              <w:t>29/12/2024</w:t>
            </w:r>
          </w:p>
        </w:tc>
        <w:tc>
          <w:tcPr>
            <w:tcW w:w="2190" w:type="dxa"/>
          </w:tcPr>
          <w:p w14:paraId="41C15DCC" w14:textId="74F3BD17" w:rsidR="00041154" w:rsidRDefault="00F85E99">
            <w:pPr>
              <w:rPr>
                <w:rFonts w:ascii="Verdana" w:eastAsia="Verdana" w:hAnsi="Verdana" w:cs="Verdana"/>
              </w:rPr>
            </w:pPr>
            <w:r>
              <w:rPr>
                <w:rFonts w:ascii="Verdana" w:eastAsia="Verdana" w:hAnsi="Verdana" w:cs="Verdana"/>
              </w:rPr>
              <w:t>Truong Thanh Toan</w:t>
            </w:r>
          </w:p>
        </w:tc>
      </w:tr>
      <w:tr w:rsidR="00E6248C" w:rsidRPr="00931C12" w14:paraId="797915C5" w14:textId="77777777">
        <w:tc>
          <w:tcPr>
            <w:tcW w:w="600" w:type="dxa"/>
          </w:tcPr>
          <w:p w14:paraId="007B5DEC" w14:textId="45AA0A40" w:rsidR="00E6248C" w:rsidRDefault="00F85E99">
            <w:pPr>
              <w:jc w:val="center"/>
              <w:rPr>
                <w:rFonts w:ascii="Verdana" w:eastAsia="Verdana" w:hAnsi="Verdana" w:cs="Verdana"/>
              </w:rPr>
            </w:pPr>
            <w:r>
              <w:rPr>
                <w:rFonts w:ascii="Verdana" w:eastAsia="Verdana" w:hAnsi="Verdana" w:cs="Verdana"/>
              </w:rPr>
              <w:t>5</w:t>
            </w:r>
          </w:p>
        </w:tc>
        <w:tc>
          <w:tcPr>
            <w:tcW w:w="4785" w:type="dxa"/>
          </w:tcPr>
          <w:p w14:paraId="17CED857" w14:textId="2806F028" w:rsidR="00E6248C" w:rsidRDefault="00F85E99">
            <w:pPr>
              <w:rPr>
                <w:rFonts w:ascii="Verdana" w:eastAsia="Verdana" w:hAnsi="Verdana" w:cs="Verdana"/>
              </w:rPr>
            </w:pPr>
            <w:r>
              <w:rPr>
                <w:rFonts w:ascii="Verdana" w:eastAsia="Verdana" w:hAnsi="Verdana" w:cs="Verdana"/>
              </w:rPr>
              <w:t>Setup JWT token middleware</w:t>
            </w:r>
          </w:p>
        </w:tc>
        <w:tc>
          <w:tcPr>
            <w:tcW w:w="1830" w:type="dxa"/>
          </w:tcPr>
          <w:p w14:paraId="754E3E85" w14:textId="4C08FC85" w:rsidR="00E6248C" w:rsidRDefault="00F85E99">
            <w:pPr>
              <w:rPr>
                <w:rFonts w:ascii="Verdana" w:eastAsia="Verdana" w:hAnsi="Verdana" w:cs="Verdana"/>
              </w:rPr>
            </w:pPr>
            <w:r>
              <w:rPr>
                <w:rFonts w:ascii="Verdana" w:eastAsia="Verdana" w:hAnsi="Verdana" w:cs="Verdana"/>
              </w:rPr>
              <w:t>29/12/2024</w:t>
            </w:r>
          </w:p>
        </w:tc>
        <w:tc>
          <w:tcPr>
            <w:tcW w:w="2190" w:type="dxa"/>
          </w:tcPr>
          <w:p w14:paraId="55C17382" w14:textId="628CAF09" w:rsidR="00E6248C" w:rsidRDefault="00F85E99">
            <w:pPr>
              <w:rPr>
                <w:rFonts w:ascii="Verdana" w:eastAsia="Verdana" w:hAnsi="Verdana" w:cs="Verdana"/>
              </w:rPr>
            </w:pPr>
            <w:r>
              <w:rPr>
                <w:rFonts w:ascii="Verdana" w:eastAsia="Verdana" w:hAnsi="Verdana" w:cs="Verdana"/>
              </w:rPr>
              <w:t>Do Dinh Hai</w:t>
            </w:r>
          </w:p>
        </w:tc>
      </w:tr>
      <w:tr w:rsidR="00E6248C" w:rsidRPr="00931C12" w14:paraId="304C2C68" w14:textId="77777777">
        <w:tc>
          <w:tcPr>
            <w:tcW w:w="600" w:type="dxa"/>
          </w:tcPr>
          <w:p w14:paraId="1D770749" w14:textId="159E0AD6" w:rsidR="00E6248C" w:rsidRDefault="00F85E99">
            <w:pPr>
              <w:jc w:val="center"/>
              <w:rPr>
                <w:rFonts w:ascii="Verdana" w:eastAsia="Verdana" w:hAnsi="Verdana" w:cs="Verdana"/>
              </w:rPr>
            </w:pPr>
            <w:r>
              <w:rPr>
                <w:rFonts w:ascii="Verdana" w:eastAsia="Verdana" w:hAnsi="Verdana" w:cs="Verdana"/>
              </w:rPr>
              <w:t>6</w:t>
            </w:r>
          </w:p>
        </w:tc>
        <w:tc>
          <w:tcPr>
            <w:tcW w:w="4785" w:type="dxa"/>
          </w:tcPr>
          <w:p w14:paraId="7A5F3FED" w14:textId="324CE8C4" w:rsidR="00E6248C" w:rsidRDefault="00F85E99">
            <w:pPr>
              <w:rPr>
                <w:rFonts w:ascii="Verdana" w:eastAsia="Verdana" w:hAnsi="Verdana" w:cs="Verdana"/>
              </w:rPr>
            </w:pPr>
            <w:r>
              <w:rPr>
                <w:rFonts w:ascii="Verdana" w:eastAsia="Verdana" w:hAnsi="Verdana" w:cs="Verdana"/>
              </w:rPr>
              <w:t>Unify the design</w:t>
            </w:r>
          </w:p>
        </w:tc>
        <w:tc>
          <w:tcPr>
            <w:tcW w:w="1830" w:type="dxa"/>
          </w:tcPr>
          <w:p w14:paraId="33246115" w14:textId="69AAEBC4" w:rsidR="00E6248C" w:rsidRDefault="00F85E99">
            <w:pPr>
              <w:rPr>
                <w:rFonts w:ascii="Verdana" w:eastAsia="Verdana" w:hAnsi="Verdana" w:cs="Verdana"/>
              </w:rPr>
            </w:pPr>
            <w:r>
              <w:rPr>
                <w:rFonts w:ascii="Verdana" w:eastAsia="Verdana" w:hAnsi="Verdana" w:cs="Verdana"/>
              </w:rPr>
              <w:t>29/12/2024</w:t>
            </w:r>
          </w:p>
        </w:tc>
        <w:tc>
          <w:tcPr>
            <w:tcW w:w="2190" w:type="dxa"/>
          </w:tcPr>
          <w:p w14:paraId="15AD3162" w14:textId="710BAADD" w:rsidR="00E6248C" w:rsidRDefault="00F85E99">
            <w:pPr>
              <w:rPr>
                <w:rFonts w:ascii="Verdana" w:eastAsia="Verdana" w:hAnsi="Verdana" w:cs="Verdana"/>
              </w:rPr>
            </w:pPr>
            <w:r>
              <w:rPr>
                <w:rFonts w:ascii="Verdana" w:eastAsia="Verdana" w:hAnsi="Verdana" w:cs="Verdana"/>
              </w:rPr>
              <w:t>Pham Tran Yen Quyen + Pham Thanh Vinh</w:t>
            </w:r>
          </w:p>
        </w:tc>
      </w:tr>
      <w:tr w:rsidR="00F85E99" w:rsidRPr="00931C12" w14:paraId="18F3C7F5" w14:textId="77777777">
        <w:tc>
          <w:tcPr>
            <w:tcW w:w="600" w:type="dxa"/>
          </w:tcPr>
          <w:p w14:paraId="1D55984F" w14:textId="5B4ABD45" w:rsidR="00F85E99" w:rsidRDefault="00F85E99">
            <w:pPr>
              <w:jc w:val="center"/>
              <w:rPr>
                <w:rFonts w:ascii="Verdana" w:eastAsia="Verdana" w:hAnsi="Verdana" w:cs="Verdana"/>
              </w:rPr>
            </w:pPr>
            <w:r>
              <w:rPr>
                <w:rFonts w:ascii="Verdana" w:eastAsia="Verdana" w:hAnsi="Verdana" w:cs="Verdana"/>
              </w:rPr>
              <w:t>7</w:t>
            </w:r>
          </w:p>
        </w:tc>
        <w:tc>
          <w:tcPr>
            <w:tcW w:w="4785" w:type="dxa"/>
          </w:tcPr>
          <w:p w14:paraId="77C0DD5F" w14:textId="28A82F27" w:rsidR="00F85E99" w:rsidRDefault="00F85E99">
            <w:pPr>
              <w:rPr>
                <w:rFonts w:ascii="Verdana" w:eastAsia="Verdana" w:hAnsi="Verdana" w:cs="Verdana"/>
              </w:rPr>
            </w:pPr>
            <w:r>
              <w:rPr>
                <w:rFonts w:ascii="Verdana" w:eastAsia="Verdana" w:hAnsi="Verdana" w:cs="Verdana"/>
              </w:rPr>
              <w:t>Bcrypt hash password before archiving</w:t>
            </w:r>
          </w:p>
        </w:tc>
        <w:tc>
          <w:tcPr>
            <w:tcW w:w="1830" w:type="dxa"/>
          </w:tcPr>
          <w:p w14:paraId="3CF97B13" w14:textId="4EBCF0D1" w:rsidR="00F85E99" w:rsidRDefault="00F85E99">
            <w:pPr>
              <w:rPr>
                <w:rFonts w:ascii="Verdana" w:eastAsia="Verdana" w:hAnsi="Verdana" w:cs="Verdana"/>
              </w:rPr>
            </w:pPr>
            <w:r>
              <w:rPr>
                <w:rFonts w:ascii="Verdana" w:eastAsia="Verdana" w:hAnsi="Verdana" w:cs="Verdana"/>
              </w:rPr>
              <w:t>29/12/2024</w:t>
            </w:r>
          </w:p>
        </w:tc>
        <w:tc>
          <w:tcPr>
            <w:tcW w:w="2190" w:type="dxa"/>
          </w:tcPr>
          <w:p w14:paraId="49F36197" w14:textId="1045CA5B" w:rsidR="00F85E99" w:rsidRDefault="00F85E99">
            <w:pPr>
              <w:rPr>
                <w:rFonts w:ascii="Verdana" w:eastAsia="Verdana" w:hAnsi="Verdana" w:cs="Verdana"/>
              </w:rPr>
            </w:pPr>
            <w:r>
              <w:rPr>
                <w:rFonts w:ascii="Verdana" w:eastAsia="Verdana" w:hAnsi="Verdana" w:cs="Verdana"/>
              </w:rPr>
              <w:t>Do Dinh Hai</w:t>
            </w:r>
          </w:p>
        </w:tc>
      </w:tr>
    </w:tbl>
    <w:p w14:paraId="41499C9F" w14:textId="1BB7424F" w:rsidR="00F02A81" w:rsidRPr="00931C12" w:rsidRDefault="00F02A81">
      <w:pPr>
        <w:rPr>
          <w:rFonts w:ascii="Verdana" w:eastAsia="Verdana" w:hAnsi="Verdana" w:cs="Verdana"/>
          <w:sz w:val="18"/>
          <w:szCs w:val="18"/>
        </w:rPr>
      </w:pPr>
    </w:p>
    <w:sectPr w:rsidR="00F02A81" w:rsidRPr="00931C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B398D" w14:textId="77777777" w:rsidR="004A280A" w:rsidRDefault="004A280A">
      <w:pPr>
        <w:spacing w:after="0" w:line="240" w:lineRule="auto"/>
      </w:pPr>
      <w:r>
        <w:separator/>
      </w:r>
    </w:p>
  </w:endnote>
  <w:endnote w:type="continuationSeparator" w:id="0">
    <w:p w14:paraId="37B1F5B6" w14:textId="77777777" w:rsidR="004A280A" w:rsidRDefault="004A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5EA1F" w14:textId="77777777" w:rsidR="004A280A" w:rsidRDefault="004A280A">
      <w:pPr>
        <w:spacing w:after="0" w:line="240" w:lineRule="auto"/>
      </w:pPr>
      <w:r>
        <w:separator/>
      </w:r>
    </w:p>
  </w:footnote>
  <w:footnote w:type="continuationSeparator" w:id="0">
    <w:p w14:paraId="1978F78E" w14:textId="77777777" w:rsidR="004A280A" w:rsidRDefault="004A2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6A4AD" w14:textId="4DA9CAF2" w:rsidR="00CF7442" w:rsidRDefault="00000000" w:rsidP="00CF7442">
    <w:pPr>
      <w:jc w:val="right"/>
      <w:rPr>
        <w:i/>
      </w:rPr>
    </w:pPr>
    <w:r>
      <w:rPr>
        <w:i/>
      </w:rPr>
      <w:t xml:space="preserve">Sprint </w:t>
    </w:r>
    <w:r w:rsidR="00CF7442">
      <w:rPr>
        <w:i/>
      </w:rPr>
      <w:t>4</w:t>
    </w:r>
    <w:r>
      <w:rPr>
        <w:i/>
      </w:rPr>
      <w:t xml:space="preserve"> - Week </w:t>
    </w:r>
    <w:r w:rsidR="00DF7B36">
      <w:rPr>
        <w: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D38B5"/>
    <w:multiLevelType w:val="multilevel"/>
    <w:tmpl w:val="499C6EC0"/>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0385A34"/>
    <w:multiLevelType w:val="hybridMultilevel"/>
    <w:tmpl w:val="EF74EE96"/>
    <w:lvl w:ilvl="0" w:tplc="0036851C">
      <w:numFmt w:val="bullet"/>
      <w:lvlText w:val="-"/>
      <w:lvlJc w:val="left"/>
      <w:pPr>
        <w:ind w:left="720" w:hanging="360"/>
      </w:pPr>
      <w:rPr>
        <w:rFonts w:ascii="Verdana" w:eastAsia="Calibri"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331D5"/>
    <w:multiLevelType w:val="multilevel"/>
    <w:tmpl w:val="ECCC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836416">
    <w:abstractNumId w:val="2"/>
  </w:num>
  <w:num w:numId="2" w16cid:durableId="14776044">
    <w:abstractNumId w:val="0"/>
  </w:num>
  <w:num w:numId="3" w16cid:durableId="1221599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81"/>
    <w:rsid w:val="00041154"/>
    <w:rsid w:val="00042312"/>
    <w:rsid w:val="00071D80"/>
    <w:rsid w:val="00074824"/>
    <w:rsid w:val="00084998"/>
    <w:rsid w:val="00090A6C"/>
    <w:rsid w:val="000A2708"/>
    <w:rsid w:val="000A60E6"/>
    <w:rsid w:val="000D022A"/>
    <w:rsid w:val="0011416C"/>
    <w:rsid w:val="001153DA"/>
    <w:rsid w:val="001422D1"/>
    <w:rsid w:val="00143F4A"/>
    <w:rsid w:val="00192499"/>
    <w:rsid w:val="001A7E94"/>
    <w:rsid w:val="001F3F97"/>
    <w:rsid w:val="002016EB"/>
    <w:rsid w:val="00203800"/>
    <w:rsid w:val="002856B6"/>
    <w:rsid w:val="002A63C3"/>
    <w:rsid w:val="002C1E28"/>
    <w:rsid w:val="002C47F6"/>
    <w:rsid w:val="003245E1"/>
    <w:rsid w:val="00375DD9"/>
    <w:rsid w:val="00383E26"/>
    <w:rsid w:val="00386AA1"/>
    <w:rsid w:val="00430FF6"/>
    <w:rsid w:val="00452BC6"/>
    <w:rsid w:val="00477060"/>
    <w:rsid w:val="00485AE8"/>
    <w:rsid w:val="004A280A"/>
    <w:rsid w:val="004A2D77"/>
    <w:rsid w:val="004C3931"/>
    <w:rsid w:val="00511578"/>
    <w:rsid w:val="00522B84"/>
    <w:rsid w:val="00570573"/>
    <w:rsid w:val="00572542"/>
    <w:rsid w:val="005869DF"/>
    <w:rsid w:val="005C77B8"/>
    <w:rsid w:val="005E09F5"/>
    <w:rsid w:val="006169BD"/>
    <w:rsid w:val="006401A6"/>
    <w:rsid w:val="00645307"/>
    <w:rsid w:val="00657402"/>
    <w:rsid w:val="00682A18"/>
    <w:rsid w:val="006B0433"/>
    <w:rsid w:val="00703C3E"/>
    <w:rsid w:val="0071276E"/>
    <w:rsid w:val="0076038F"/>
    <w:rsid w:val="007627C6"/>
    <w:rsid w:val="0078752E"/>
    <w:rsid w:val="007B4D87"/>
    <w:rsid w:val="007C0214"/>
    <w:rsid w:val="0082026F"/>
    <w:rsid w:val="00850DF4"/>
    <w:rsid w:val="00853C88"/>
    <w:rsid w:val="00855FF9"/>
    <w:rsid w:val="00884C22"/>
    <w:rsid w:val="00931C12"/>
    <w:rsid w:val="00942DFD"/>
    <w:rsid w:val="009639B6"/>
    <w:rsid w:val="00965CA6"/>
    <w:rsid w:val="009700FA"/>
    <w:rsid w:val="00A71698"/>
    <w:rsid w:val="00B07D8A"/>
    <w:rsid w:val="00B76751"/>
    <w:rsid w:val="00C1612D"/>
    <w:rsid w:val="00C25C52"/>
    <w:rsid w:val="00C612E4"/>
    <w:rsid w:val="00C73EA6"/>
    <w:rsid w:val="00C94597"/>
    <w:rsid w:val="00CA56E5"/>
    <w:rsid w:val="00CB1E7A"/>
    <w:rsid w:val="00CC594A"/>
    <w:rsid w:val="00CC5AC7"/>
    <w:rsid w:val="00CD6173"/>
    <w:rsid w:val="00CF7442"/>
    <w:rsid w:val="00D0358A"/>
    <w:rsid w:val="00D36929"/>
    <w:rsid w:val="00D5450A"/>
    <w:rsid w:val="00D826D2"/>
    <w:rsid w:val="00DB4E01"/>
    <w:rsid w:val="00DC05C4"/>
    <w:rsid w:val="00DF7B36"/>
    <w:rsid w:val="00E53D09"/>
    <w:rsid w:val="00E6248C"/>
    <w:rsid w:val="00E64E15"/>
    <w:rsid w:val="00E95072"/>
    <w:rsid w:val="00F02A81"/>
    <w:rsid w:val="00F56001"/>
    <w:rsid w:val="00F85E99"/>
    <w:rsid w:val="00F92742"/>
    <w:rsid w:val="00F9725C"/>
    <w:rsid w:val="00FC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F6AC"/>
  <w15:docId w15:val="{7C632E5C-238D-40F3-88BE-9233B260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83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E26"/>
  </w:style>
  <w:style w:type="paragraph" w:styleId="Footer">
    <w:name w:val="footer"/>
    <w:basedOn w:val="Normal"/>
    <w:link w:val="FooterChar"/>
    <w:uiPriority w:val="99"/>
    <w:unhideWhenUsed/>
    <w:rsid w:val="00383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vySxh9MsZTBE7kzqWOkXMt5rg==">CgMxLjAyCGguZ2pkZ3hzOAByITFsaTQxS2dsSko4ZTVzLTZpTWNicFAzTjFaUFYwZ2xuLQ==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 NKHuy</dc:creator>
  <cp:lastModifiedBy>TRƯƠNG THANH TOÀN</cp:lastModifiedBy>
  <cp:revision>65</cp:revision>
  <dcterms:created xsi:type="dcterms:W3CDTF">2012-11-01T09:44:00Z</dcterms:created>
  <dcterms:modified xsi:type="dcterms:W3CDTF">2025-01-01T12:45:00Z</dcterms:modified>
</cp:coreProperties>
</file>