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.00000208074397" w:lineRule="auto"/>
        <w:jc w:val="center"/>
        <w:rPr/>
      </w:pPr>
      <w:bookmarkStart w:colFirst="0" w:colLast="0" w:name="_2uolndek1dud" w:id="0"/>
      <w:bookmarkEnd w:id="0"/>
      <w:r w:rsidDel="00000000" w:rsidR="00000000" w:rsidRPr="00000000">
        <w:rPr>
          <w:rtl w:val="0"/>
        </w:rPr>
        <w:t xml:space="preserve">Hazánk szíve: Budapest 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18xsmkcdh45" w:id="1"/>
      <w:bookmarkEnd w:id="1"/>
      <w:r w:rsidDel="00000000" w:rsidR="00000000" w:rsidRPr="00000000">
        <w:rPr>
          <w:rtl w:val="0"/>
        </w:rPr>
        <w:t xml:space="preserve">Órai munka: </w:t>
      </w:r>
    </w:p>
    <w:p w:rsidR="00000000" w:rsidDel="00000000" w:rsidP="00000000" w:rsidRDefault="00000000" w:rsidRPr="00000000" w14:paraId="0000000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Nyisd ki a könyved a 122. oldalon, és olvasd el Hazánk szíve: Budapest című olvasmányt!</w:t>
      </w:r>
    </w:p>
    <w:p w:rsidR="00000000" w:rsidDel="00000000" w:rsidP="00000000" w:rsidRDefault="00000000" w:rsidRPr="00000000" w14:paraId="0000000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 Jó, ha tudod!-ot is olvasd el!</w:t>
      </w:r>
    </w:p>
    <w:p w:rsidR="00000000" w:rsidDel="00000000" w:rsidP="00000000" w:rsidRDefault="00000000" w:rsidRPr="00000000" w14:paraId="00000005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Néhány fontosabb információt én is írtam:</w:t>
      </w:r>
    </w:p>
    <w:p w:rsidR="00000000" w:rsidDel="00000000" w:rsidP="00000000" w:rsidRDefault="00000000" w:rsidRPr="00000000" w14:paraId="00000007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208074397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A fővárost a Duna két részre osztja. A jobb partján elterülő </w:t>
      </w:r>
      <w:r w:rsidDel="00000000" w:rsidR="00000000" w:rsidRPr="00000000">
        <w:rPr>
          <w:i w:val="1"/>
          <w:rtl w:val="0"/>
        </w:rPr>
        <w:t xml:space="preserve">Buda felszíne hegyvidék</w:t>
      </w:r>
      <w:r w:rsidDel="00000000" w:rsidR="00000000" w:rsidRPr="00000000">
        <w:rPr>
          <w:rtl w:val="0"/>
        </w:rPr>
        <w:t xml:space="preserve">. A bal parti </w:t>
      </w:r>
      <w:r w:rsidDel="00000000" w:rsidR="00000000" w:rsidRPr="00000000">
        <w:rPr>
          <w:i w:val="1"/>
          <w:rtl w:val="0"/>
        </w:rPr>
        <w:t xml:space="preserve">Pest, síkság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Óbuda, Buda és Pest egyesülésével</w:t>
      </w:r>
      <w:r w:rsidDel="00000000" w:rsidR="00000000" w:rsidRPr="00000000">
        <w:rPr>
          <w:rtl w:val="0"/>
        </w:rPr>
        <w:t xml:space="preserve"> 1873-ban jött létre Budapest. A legrégebbi a </w:t>
      </w:r>
      <w:r w:rsidDel="00000000" w:rsidR="00000000" w:rsidRPr="00000000">
        <w:rPr>
          <w:b w:val="1"/>
          <w:i w:val="1"/>
          <w:rtl w:val="0"/>
        </w:rPr>
        <w:t xml:space="preserve">Lánchíd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1842 és 1849 között épült. A Lánchíd eredeti neve </w:t>
      </w:r>
      <w:r w:rsidDel="00000000" w:rsidR="00000000" w:rsidRPr="00000000">
        <w:rPr>
          <w:b w:val="1"/>
          <w:i w:val="1"/>
          <w:rtl w:val="0"/>
        </w:rPr>
        <w:t xml:space="preserve">Széchenyi lánchíd </w:t>
      </w:r>
      <w:r w:rsidDel="00000000" w:rsidR="00000000" w:rsidRPr="00000000">
        <w:rPr>
          <w:rtl w:val="0"/>
        </w:rPr>
        <w:t xml:space="preserve">volt. </w:t>
      </w:r>
      <w:r w:rsidDel="00000000" w:rsidR="00000000" w:rsidRPr="00000000">
        <w:rPr>
          <w:highlight w:val="white"/>
          <w:rtl w:val="0"/>
        </w:rPr>
        <w:t xml:space="preserve">Budapesten találkoznak az ország vasútvonalai. A legnagyobb csomópontok a </w:t>
      </w:r>
      <w:r w:rsidDel="00000000" w:rsidR="00000000" w:rsidRPr="00000000">
        <w:rPr>
          <w:b w:val="1"/>
          <w:highlight w:val="white"/>
          <w:rtl w:val="0"/>
        </w:rPr>
        <w:t xml:space="preserve">Déli, a Nyugati és a Keleti pályaudvarok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Pest nevezetességei</w:t>
      </w:r>
    </w:p>
    <w:p w:rsidR="00000000" w:rsidDel="00000000" w:rsidP="00000000" w:rsidRDefault="00000000" w:rsidRPr="00000000" w14:paraId="0000000B">
      <w:pPr>
        <w:spacing w:line="276.00000208074397" w:lineRule="auto"/>
        <w:jc w:val="both"/>
        <w:rPr/>
      </w:pPr>
      <w:r w:rsidDel="00000000" w:rsidR="00000000" w:rsidRPr="00000000">
        <w:rPr>
          <w:rtl w:val="0"/>
        </w:rPr>
        <w:t xml:space="preserve">Pest nevezetességei közül sokat ölel magába </w:t>
      </w:r>
      <w:r w:rsidDel="00000000" w:rsidR="00000000" w:rsidRPr="00000000">
        <w:rPr>
          <w:i w:val="1"/>
          <w:rtl w:val="0"/>
        </w:rPr>
        <w:t xml:space="preserve">a Városliget</w:t>
      </w:r>
      <w:r w:rsidDel="00000000" w:rsidR="00000000" w:rsidRPr="00000000">
        <w:rPr>
          <w:rtl w:val="0"/>
        </w:rPr>
        <w:t xml:space="preserve"> és környéke. Három nagy múzeumnak is helyet ad: a </w:t>
      </w:r>
      <w:r w:rsidDel="00000000" w:rsidR="00000000" w:rsidRPr="00000000">
        <w:rPr>
          <w:i w:val="1"/>
          <w:rtl w:val="0"/>
        </w:rPr>
        <w:t xml:space="preserve">Szépművészeti-, a Mezőgazdasági- és a Közlekedési</w:t>
      </w:r>
      <w:r w:rsidDel="00000000" w:rsidR="00000000" w:rsidRPr="00000000">
        <w:rPr>
          <w:rtl w:val="0"/>
        </w:rPr>
        <w:t xml:space="preserve"> Múzeumnak. Itt található a </w:t>
      </w:r>
      <w:r w:rsidDel="00000000" w:rsidR="00000000" w:rsidRPr="00000000">
        <w:rPr>
          <w:i w:val="1"/>
          <w:rtl w:val="0"/>
        </w:rPr>
        <w:t xml:space="preserve">Vidámpark, és a </w:t>
      </w:r>
      <w:r w:rsidDel="00000000" w:rsidR="00000000" w:rsidRPr="00000000">
        <w:rPr>
          <w:b w:val="1"/>
          <w:i w:val="1"/>
          <w:rtl w:val="0"/>
        </w:rPr>
        <w:t xml:space="preserve">Fővárosi Állat- és Növénykert</w:t>
      </w:r>
      <w:r w:rsidDel="00000000" w:rsidR="00000000" w:rsidRPr="00000000">
        <w:rPr>
          <w:rtl w:val="0"/>
        </w:rPr>
        <w:t xml:space="preserve"> is. A Városliget mellett a </w:t>
      </w:r>
      <w:r w:rsidDel="00000000" w:rsidR="00000000" w:rsidRPr="00000000">
        <w:rPr>
          <w:i w:val="1"/>
          <w:rtl w:val="0"/>
        </w:rPr>
        <w:t xml:space="preserve">Hősök tere</w:t>
      </w:r>
      <w:r w:rsidDel="00000000" w:rsidR="00000000" w:rsidRPr="00000000">
        <w:rPr>
          <w:rtl w:val="0"/>
        </w:rPr>
        <w:t xml:space="preserve"> oszlopcsarnoka a magyar történelem nagy alakjainak állít emléket.</w:t>
      </w:r>
    </w:p>
    <w:p w:rsidR="00000000" w:rsidDel="00000000" w:rsidP="00000000" w:rsidRDefault="00000000" w:rsidRPr="00000000" w14:paraId="0000000C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Parlament</w:t>
      </w:r>
    </w:p>
    <w:p w:rsidR="00000000" w:rsidDel="00000000" w:rsidP="00000000" w:rsidRDefault="00000000" w:rsidRPr="00000000" w14:paraId="0000000E">
      <w:pPr>
        <w:spacing w:line="276.00000208074397" w:lineRule="auto"/>
        <w:jc w:val="both"/>
        <w:rPr/>
      </w:pPr>
      <w:r w:rsidDel="00000000" w:rsidR="00000000" w:rsidRPr="00000000">
        <w:rPr>
          <w:rtl w:val="0"/>
        </w:rPr>
        <w:t xml:space="preserve">A Parlament, vagy Országház építése 1885 és 1904 között zajlott. </w:t>
      </w:r>
      <w:r w:rsidDel="00000000" w:rsidR="00000000" w:rsidRPr="00000000">
        <w:rPr>
          <w:b w:val="1"/>
          <w:rtl w:val="0"/>
        </w:rPr>
        <w:t xml:space="preserve">Steindl Imre</w:t>
      </w:r>
      <w:r w:rsidDel="00000000" w:rsidR="00000000" w:rsidRPr="00000000">
        <w:rPr>
          <w:rtl w:val="0"/>
        </w:rPr>
        <w:t xml:space="preserve"> tervezte. Az </w:t>
      </w:r>
      <w:r w:rsidDel="00000000" w:rsidR="00000000" w:rsidRPr="00000000">
        <w:rPr>
          <w:i w:val="1"/>
          <w:rtl w:val="0"/>
        </w:rPr>
        <w:t xml:space="preserve">államigazgatásban és </w:t>
      </w:r>
      <w:r w:rsidDel="00000000" w:rsidR="00000000" w:rsidRPr="00000000">
        <w:rPr>
          <w:b w:val="1"/>
          <w:i w:val="1"/>
          <w:rtl w:val="0"/>
        </w:rPr>
        <w:t xml:space="preserve">törvényhozásban</w:t>
      </w:r>
      <w:r w:rsidDel="00000000" w:rsidR="00000000" w:rsidRPr="00000000">
        <w:rPr>
          <w:i w:val="1"/>
          <w:rtl w:val="0"/>
        </w:rPr>
        <w:t xml:space="preserve"> tölt be főszerepet</w:t>
      </w:r>
      <w:r w:rsidDel="00000000" w:rsidR="00000000" w:rsidRPr="00000000">
        <w:rPr>
          <w:rtl w:val="0"/>
        </w:rPr>
        <w:t xml:space="preserve">. Az országos politikai események központja.</w:t>
      </w:r>
    </w:p>
    <w:p w:rsidR="00000000" w:rsidDel="00000000" w:rsidP="00000000" w:rsidRDefault="00000000" w:rsidRPr="00000000" w14:paraId="0000000F">
      <w:pPr>
        <w:spacing w:line="276.000002080743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line="276.00000208074397" w:lineRule="auto"/>
        <w:ind w:left="0" w:firstLine="0"/>
        <w:rPr/>
      </w:pPr>
      <w:r w:rsidDel="00000000" w:rsidR="00000000" w:rsidRPr="00000000">
        <w:rPr>
          <w:rtl w:val="0"/>
        </w:rPr>
        <w:t xml:space="preserve"> Nyisd ki a munkafüzetet a 75. oldalon és oldd meg a 3, 4 feladatot! </w:t>
      </w:r>
    </w:p>
    <w:p w:rsidR="00000000" w:rsidDel="00000000" w:rsidP="00000000" w:rsidRDefault="00000000" w:rsidRPr="00000000" w14:paraId="00000012">
      <w:pPr>
        <w:pStyle w:val="Heading3"/>
        <w:spacing w:after="360" w:line="276.00000208074397" w:lineRule="auto"/>
        <w:rPr/>
      </w:pPr>
      <w:bookmarkStart w:colFirst="0" w:colLast="0" w:name="_q7vuwoexdgm4" w:id="2"/>
      <w:bookmarkEnd w:id="2"/>
      <w:r w:rsidDel="00000000" w:rsidR="00000000" w:rsidRPr="00000000">
        <w:rPr>
          <w:rtl w:val="0"/>
        </w:rPr>
        <w:t xml:space="preserve">Házi feladat: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https://wordwall.net/hu/resource/489779/olvasás/hazánk-sz%C3%ADve-budapest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https://wordwall.net/resource/781634/környezetismeret/budapest-nevezetességei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rdwall.net/hu/resource/489779/olvas%C3%A1s/haz%C3%A1nk-sz%C3%ADve-budapest" TargetMode="External"/><Relationship Id="rId7" Type="http://schemas.openxmlformats.org/officeDocument/2006/relationships/hyperlink" Target="https://wordwall.net/resource/781634/k%C3%B6rnyezetismeret/budapest-nevezetess%C3%A9gei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