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4100" w14:textId="6924473C" w:rsidR="00DF30FF" w:rsidRDefault="00627330" w:rsidP="00627330">
      <w:pPr>
        <w:pStyle w:val="Ttulo1"/>
        <w:jc w:val="center"/>
      </w:pPr>
      <w:r>
        <w:t>Proyecto final – Primer cuatrimestre</w:t>
      </w:r>
    </w:p>
    <w:p w14:paraId="042EFBFA" w14:textId="500A293D" w:rsidR="00627330" w:rsidRDefault="00627330" w:rsidP="00627330">
      <w:pPr>
        <w:pStyle w:val="Ttulo2"/>
        <w:jc w:val="center"/>
      </w:pPr>
      <w:r>
        <w:t>Super Mario Bros: Game &amp; Watch</w:t>
      </w:r>
    </w:p>
    <w:p w14:paraId="05FB37B8" w14:textId="2642E284" w:rsidR="00627330" w:rsidRDefault="00627330" w:rsidP="00627330">
      <w:pPr>
        <w:pStyle w:val="Ttulo3"/>
        <w:jc w:val="center"/>
      </w:pPr>
      <w:r>
        <w:t>Alejandro Hita – Hugo Vidal</w:t>
      </w:r>
    </w:p>
    <w:p w14:paraId="6EF89AD2" w14:textId="77777777" w:rsidR="00627330" w:rsidRDefault="00627330">
      <w:pPr>
        <w:rPr>
          <w:rFonts w:eastAsiaTheme="majorEastAsia" w:cstheme="majorBidi"/>
          <w:color w:val="0F4761" w:themeColor="accent1" w:themeShade="BF"/>
          <w:sz w:val="28"/>
          <w:szCs w:val="28"/>
        </w:rPr>
      </w:pPr>
      <w:r>
        <w:br w:type="page"/>
      </w:r>
    </w:p>
    <w:p w14:paraId="7CDC30A3" w14:textId="53457C79" w:rsidR="00627330" w:rsidRDefault="00627330" w:rsidP="00627330">
      <w:pPr>
        <w:pStyle w:val="Citadestacada"/>
      </w:pPr>
      <w:r>
        <w:lastRenderedPageBreak/>
        <w:t>Implementación del juego</w:t>
      </w:r>
    </w:p>
    <w:p w14:paraId="31139E67" w14:textId="77777777" w:rsidR="001C4B0A" w:rsidRPr="001C4B0A" w:rsidRDefault="001C4B0A" w:rsidP="001C4B0A">
      <w:r w:rsidRPr="001C4B0A">
        <w:t xml:space="preserve">El núcleo del juego se ha organizado en una serie de módulos independientes que colaboran entre sí: </w:t>
      </w:r>
      <w:r w:rsidRPr="001C4B0A">
        <w:rPr>
          <w:b/>
          <w:bCs/>
        </w:rPr>
        <w:t>imagen</w:t>
      </w:r>
      <w:r w:rsidRPr="001C4B0A">
        <w:t xml:space="preserve">, </w:t>
      </w:r>
      <w:r w:rsidRPr="001C4B0A">
        <w:rPr>
          <w:b/>
          <w:bCs/>
        </w:rPr>
        <w:t>cinta</w:t>
      </w:r>
      <w:r w:rsidRPr="001C4B0A">
        <w:t xml:space="preserve">, </w:t>
      </w:r>
      <w:r w:rsidRPr="001C4B0A">
        <w:rPr>
          <w:b/>
          <w:bCs/>
        </w:rPr>
        <w:t>jugador</w:t>
      </w:r>
      <w:r w:rsidRPr="001C4B0A">
        <w:t xml:space="preserve">, </w:t>
      </w:r>
      <w:r w:rsidRPr="001C4B0A">
        <w:rPr>
          <w:b/>
          <w:bCs/>
        </w:rPr>
        <w:t>camión</w:t>
      </w:r>
      <w:r w:rsidRPr="001C4B0A">
        <w:t xml:space="preserve">, </w:t>
      </w:r>
      <w:r w:rsidRPr="001C4B0A">
        <w:rPr>
          <w:b/>
          <w:bCs/>
        </w:rPr>
        <w:t>partida</w:t>
      </w:r>
      <w:r w:rsidRPr="001C4B0A">
        <w:t xml:space="preserve">, </w:t>
      </w:r>
      <w:r w:rsidRPr="001C4B0A">
        <w:rPr>
          <w:b/>
          <w:bCs/>
        </w:rPr>
        <w:t>menú</w:t>
      </w:r>
      <w:r w:rsidRPr="001C4B0A">
        <w:t xml:space="preserve"> y </w:t>
      </w:r>
      <w:r w:rsidRPr="001C4B0A">
        <w:rPr>
          <w:b/>
          <w:bCs/>
        </w:rPr>
        <w:t>juego</w:t>
      </w:r>
      <w:r w:rsidRPr="001C4B0A">
        <w:t>. Esta separación facilita la lectura, el mantenimiento y la ampliación del proyecto.</w:t>
      </w:r>
    </w:p>
    <w:p w14:paraId="58B0A990" w14:textId="77777777" w:rsidR="001C4B0A" w:rsidRPr="001C4B0A" w:rsidRDefault="001C4B0A" w:rsidP="001C4B0A">
      <w:r w:rsidRPr="001C4B0A">
        <w:t xml:space="preserve">La clase </w:t>
      </w:r>
      <w:r w:rsidRPr="001C4B0A">
        <w:rPr>
          <w:b/>
          <w:bCs/>
        </w:rPr>
        <w:t>imagen</w:t>
      </w:r>
      <w:r w:rsidRPr="001C4B0A">
        <w:t xml:space="preserve"> actúa como representación básica de un </w:t>
      </w:r>
      <w:proofErr w:type="spellStart"/>
      <w:r w:rsidRPr="001C4B0A">
        <w:t>sprite</w:t>
      </w:r>
      <w:proofErr w:type="spellEnd"/>
      <w:r w:rsidRPr="001C4B0A">
        <w:t>. Encapsula las coordenadas del recurso dentro del atlas gráfico y ofrece un método para dibujarlo en cualquier posición de la pantalla. De este modo se evita trabajar repetidamente con coordenadas internas que no cambian, lo que reduce errores y simplifica la carga visual del código.</w:t>
      </w:r>
    </w:p>
    <w:p w14:paraId="0C65D27B" w14:textId="77777777" w:rsidR="001C4B0A" w:rsidRPr="001C4B0A" w:rsidRDefault="001C4B0A" w:rsidP="001C4B0A">
      <w:r w:rsidRPr="001C4B0A">
        <w:t xml:space="preserve">La clase </w:t>
      </w:r>
      <w:r w:rsidRPr="001C4B0A">
        <w:rPr>
          <w:b/>
          <w:bCs/>
        </w:rPr>
        <w:t>cinta</w:t>
      </w:r>
      <w:r w:rsidRPr="001C4B0A">
        <w:t xml:space="preserve"> constituye uno de los elementos esenciales del juego, ya que gestiona el desplazamiento de los paquetes. Cada cinta mantiene una lista de valores numéricos que representan la posición discreta de cada paquete. La velocidad se expresa en número de fotogramas por paso, lo que produce un movimiento por etapas en lugar de un desplazamiento continuo. Cada cinta recibe además un objeto imagen que define la apariencia gráfica de sus paquetes, lo que permite simular la progresión de estos al asignar imágenes diferentes según la cinta o el estado.</w:t>
      </w:r>
    </w:p>
    <w:p w14:paraId="39487201" w14:textId="77777777" w:rsidR="001C4B0A" w:rsidRPr="001C4B0A" w:rsidRDefault="001C4B0A" w:rsidP="001C4B0A">
      <w:r w:rsidRPr="001C4B0A">
        <w:t>Conociendo el número total de pasos de la cinta y la posición de cada paquete es posible calcular sus coordenadas exactas en pantalla, manteniendo siempre una separación uniforme entre ellos. Un paquete "cae" cuando su valor supera el número máximo de pasos, momento en el que se elimina de la lista. De forma análoga, añadir un paquete consiste en insertar un nuevo valor inicializado a cero.</w:t>
      </w:r>
    </w:p>
    <w:p w14:paraId="2B4A687B" w14:textId="77777777" w:rsidR="001C4B0A" w:rsidRPr="001C4B0A" w:rsidRDefault="001C4B0A" w:rsidP="001C4B0A">
      <w:r w:rsidRPr="001C4B0A">
        <w:t xml:space="preserve">La clase </w:t>
      </w:r>
      <w:r w:rsidRPr="001C4B0A">
        <w:rPr>
          <w:b/>
          <w:bCs/>
        </w:rPr>
        <w:t>jugador</w:t>
      </w:r>
      <w:r w:rsidRPr="001C4B0A">
        <w:t xml:space="preserve"> abstrae totalmente la lógica de los personajes jugables. Acepta como parámetros las teclas de movimiento, las imágenes correspondientes y una serie de posiciones predefinidas. Este diseño permite crear tanto a Mario como a Luigi con la misma estructura, y posibilita añadir personajes adicionales sin modificar el código base.</w:t>
      </w:r>
    </w:p>
    <w:p w14:paraId="60970189" w14:textId="77777777" w:rsidR="001C4B0A" w:rsidRPr="001C4B0A" w:rsidRDefault="001C4B0A" w:rsidP="001C4B0A">
      <w:r w:rsidRPr="001C4B0A">
        <w:t xml:space="preserve">La clase </w:t>
      </w:r>
      <w:r w:rsidRPr="001C4B0A">
        <w:rPr>
          <w:b/>
          <w:bCs/>
        </w:rPr>
        <w:t>camión</w:t>
      </w:r>
      <w:r w:rsidRPr="001C4B0A">
        <w:t xml:space="preserve"> tiene un cometido más concreto. Mantiene un contador de paquetes entregados y lo reinicia cuando se alcanza el máximo permitido. También calcula las coordenadas necesarias para distribuir visualmente estos paquetes entre dos columnas, replicando el comportamiento del dispositivo original.</w:t>
      </w:r>
    </w:p>
    <w:p w14:paraId="1C22D038" w14:textId="77777777" w:rsidR="001C4B0A" w:rsidRPr="001C4B0A" w:rsidRDefault="001C4B0A" w:rsidP="001C4B0A">
      <w:r w:rsidRPr="001C4B0A">
        <w:t xml:space="preserve">La clase </w:t>
      </w:r>
      <w:r w:rsidRPr="001C4B0A">
        <w:rPr>
          <w:b/>
          <w:bCs/>
        </w:rPr>
        <w:t>partida</w:t>
      </w:r>
      <w:r w:rsidRPr="001C4B0A">
        <w:t xml:space="preserve"> concentra la lógica central del juego. La configuración inicial depende de la dificultad elegida, que determina la cantidad de cintas, sus velocidades, las teclas asignadas a cada personaje y otras variables internas. Esta </w:t>
      </w:r>
      <w:r w:rsidRPr="001C4B0A">
        <w:lastRenderedPageBreak/>
        <w:t>clase dibuja todos los elementos en el orden adecuado y actualiza la simulación fotograma a fotograma.</w:t>
      </w:r>
    </w:p>
    <w:p w14:paraId="7E9AB9F3" w14:textId="77777777" w:rsidR="001C4B0A" w:rsidRPr="001C4B0A" w:rsidRDefault="001C4B0A" w:rsidP="001C4B0A">
      <w:r w:rsidRPr="001C4B0A">
        <w:t xml:space="preserve">La clase </w:t>
      </w:r>
      <w:r w:rsidRPr="001C4B0A">
        <w:rPr>
          <w:b/>
          <w:bCs/>
        </w:rPr>
        <w:t>menú</w:t>
      </w:r>
      <w:r w:rsidRPr="001C4B0A">
        <w:t xml:space="preserve"> permite mostrar un panel de opciones numeradas. La estructura ordenada de estas opciones simplifica la navegación y la selección durante la ejecución del juego.</w:t>
      </w:r>
    </w:p>
    <w:p w14:paraId="10DC95AB" w14:textId="77777777" w:rsidR="001C4B0A" w:rsidRPr="001C4B0A" w:rsidRDefault="001C4B0A" w:rsidP="001C4B0A">
      <w:r w:rsidRPr="001C4B0A">
        <w:t xml:space="preserve">Finalmente, la clase </w:t>
      </w:r>
      <w:r w:rsidRPr="001C4B0A">
        <w:rPr>
          <w:b/>
          <w:bCs/>
        </w:rPr>
        <w:t>juego</w:t>
      </w:r>
      <w:r w:rsidRPr="001C4B0A">
        <w:t xml:space="preserve"> coordina el funcionamiento global. Gestiona la creación de nuevas partidas en función de la dificultad seleccionada y pausa la ejecución cuando se abre el menú. Su papel es orquestar el flujo entre partidas, menú y estado general de la aplicación.</w:t>
      </w:r>
    </w:p>
    <w:p w14:paraId="7966744B" w14:textId="77777777" w:rsidR="001C4B0A" w:rsidRPr="001C4B0A" w:rsidRDefault="001C4B0A" w:rsidP="001C4B0A">
      <w:r w:rsidRPr="001C4B0A">
        <w:t xml:space="preserve">Cada una de estas clases incluye un método </w:t>
      </w:r>
      <w:proofErr w:type="spellStart"/>
      <w:r w:rsidRPr="001C4B0A">
        <w:t>update</w:t>
      </w:r>
      <w:proofErr w:type="spellEnd"/>
      <w:r w:rsidRPr="001C4B0A">
        <w:t xml:space="preserve"> y un método </w:t>
      </w:r>
      <w:proofErr w:type="spellStart"/>
      <w:r w:rsidRPr="001C4B0A">
        <w:t>draw</w:t>
      </w:r>
      <w:proofErr w:type="spellEnd"/>
      <w:r w:rsidRPr="001C4B0A">
        <w:t xml:space="preserve">, adaptados a su función específica. Esto significa que cada clase expone de forma independiente la lógica necesaria para actualizar su estado interno y para representar visualmente sus elementos de manera correcta. Este diseño facilita </w:t>
      </w:r>
      <w:proofErr w:type="gramStart"/>
      <w:r w:rsidRPr="001C4B0A">
        <w:t>la modularidad</w:t>
      </w:r>
      <w:proofErr w:type="gramEnd"/>
      <w:r w:rsidRPr="001C4B0A">
        <w:t xml:space="preserve"> y la legibilidad, permitiendo que cada objeto gestione de forma autónoma su comportamiento y su representación en pantalla.</w:t>
      </w:r>
    </w:p>
    <w:p w14:paraId="6A8863C5" w14:textId="77777777" w:rsidR="001C4B0A" w:rsidRPr="001C4B0A" w:rsidRDefault="001C4B0A" w:rsidP="001C4B0A">
      <w:r w:rsidRPr="001C4B0A">
        <w:t xml:space="preserve">Todas estas clases dependen de un conjunto amplio de constantes que definen imágenes, cintas, paquetes y otros recursos que únicamente necesitan crearse una vez. Por ese motivo se han separado en un directorio específico llamado </w:t>
      </w:r>
      <w:r w:rsidRPr="001C4B0A">
        <w:rPr>
          <w:b/>
          <w:bCs/>
        </w:rPr>
        <w:t>constantes</w:t>
      </w:r>
      <w:r w:rsidRPr="001C4B0A">
        <w:t>, donde cada archivo agrupa elementos relacionados. Por ejemplo, el archivo cintas contiene la definición de todas las cintas del juego, mientras que paquetes recoge los diferentes tipos de paquete disponibles.</w:t>
      </w:r>
    </w:p>
    <w:p w14:paraId="0CD0FD98" w14:textId="77777777" w:rsidR="00A0466B" w:rsidRDefault="00A0466B" w:rsidP="00627330"/>
    <w:p w14:paraId="0E724658" w14:textId="77777777" w:rsidR="001C4B0A" w:rsidRDefault="001C4B0A">
      <w:pPr>
        <w:rPr>
          <w:i/>
          <w:iCs/>
          <w:color w:val="0F4761" w:themeColor="accent1" w:themeShade="BF"/>
        </w:rPr>
      </w:pPr>
      <w:r>
        <w:br w:type="page"/>
      </w:r>
    </w:p>
    <w:p w14:paraId="56D8CE6D" w14:textId="2B5246C9" w:rsidR="00A0466B" w:rsidRDefault="00A0466B" w:rsidP="00A0466B">
      <w:pPr>
        <w:pStyle w:val="Citadestacada"/>
      </w:pPr>
      <w:r>
        <w:lastRenderedPageBreak/>
        <w:t>Manual de usuario</w:t>
      </w:r>
    </w:p>
    <w:p w14:paraId="30F423E7" w14:textId="77777777" w:rsidR="001C4B0A" w:rsidRPr="001C4B0A" w:rsidRDefault="001C4B0A" w:rsidP="001C4B0A">
      <w:r w:rsidRPr="001C4B0A">
        <w:t xml:space="preserve">La dificultad predeterminada del juego está configurada en el modo fácil, pensado como punto de partida para familiarizarse con la mecánica. El sistema de control es sencillo e intuitivo: la tecla </w:t>
      </w:r>
      <w:r w:rsidRPr="001C4B0A">
        <w:rPr>
          <w:b/>
          <w:bCs/>
        </w:rPr>
        <w:t>M</w:t>
      </w:r>
      <w:r w:rsidRPr="001C4B0A">
        <w:t xml:space="preserve"> permite mostrar u ocultar el menú en cualquier momento, mientras que los personajes mantienen su esquema clásico de movimiento, utilizando las </w:t>
      </w:r>
      <w:r w:rsidRPr="001C4B0A">
        <w:rPr>
          <w:b/>
          <w:bCs/>
        </w:rPr>
        <w:t>flechas</w:t>
      </w:r>
      <w:r w:rsidRPr="001C4B0A">
        <w:t xml:space="preserve"> para Mario y las teclas </w:t>
      </w:r>
      <w:r w:rsidRPr="001C4B0A">
        <w:rPr>
          <w:b/>
          <w:bCs/>
        </w:rPr>
        <w:t>W</w:t>
      </w:r>
      <w:r w:rsidRPr="001C4B0A">
        <w:t xml:space="preserve"> y </w:t>
      </w:r>
      <w:r w:rsidRPr="001C4B0A">
        <w:rPr>
          <w:b/>
          <w:bCs/>
        </w:rPr>
        <w:t>S</w:t>
      </w:r>
      <w:r w:rsidRPr="001C4B0A">
        <w:t xml:space="preserve"> para Luigi.</w:t>
      </w:r>
    </w:p>
    <w:p w14:paraId="21121775" w14:textId="77777777" w:rsidR="001C4B0A" w:rsidRPr="001C4B0A" w:rsidRDefault="001C4B0A" w:rsidP="001C4B0A">
      <w:r w:rsidRPr="001C4B0A">
        <w:t>El jugador puede modificar el nivel de dificultad durante la partida. Al hacerlo, el sistema reinicia automáticamente el juego para garantizar una experiencia coherente con los nuevos parámetros. Este reinicio afecta únicamente al progreso actual, no a la configuración general.</w:t>
      </w:r>
    </w:p>
    <w:p w14:paraId="4E1AA25E" w14:textId="77777777" w:rsidR="001C4B0A" w:rsidRPr="001C4B0A" w:rsidRDefault="001C4B0A" w:rsidP="001C4B0A">
      <w:r w:rsidRPr="001C4B0A">
        <w:t>La gestión de fallos funciona como en el dispositivo original. Una vez que se alcanza el número máximo permitido, la aplicación finaliza de forma automática. Este comportamiento busca reproducir fielmente la sensación de tensión y límite característica del Game &amp; Watch.</w:t>
      </w:r>
    </w:p>
    <w:p w14:paraId="215672FC" w14:textId="5838CEA7" w:rsidR="00A0466B" w:rsidRDefault="00A0466B" w:rsidP="00A0466B"/>
    <w:p w14:paraId="191D36D2" w14:textId="146BF29A" w:rsidR="00A0466B" w:rsidRDefault="00A0466B" w:rsidP="00A0466B">
      <w:pPr>
        <w:pStyle w:val="Citadestacada"/>
      </w:pPr>
      <w:r>
        <w:t>Reflexión</w:t>
      </w:r>
    </w:p>
    <w:p w14:paraId="2347ADE3" w14:textId="77777777" w:rsidR="001C4B0A" w:rsidRPr="001C4B0A" w:rsidRDefault="001C4B0A" w:rsidP="001C4B0A">
      <w:r w:rsidRPr="001C4B0A">
        <w:t xml:space="preserve">La principal dificultad surgió por la combinación de plazos ajustados y las limitaciones del editor incluido en la librería </w:t>
      </w:r>
      <w:proofErr w:type="spellStart"/>
      <w:r w:rsidRPr="001C4B0A">
        <w:t>Pyxel</w:t>
      </w:r>
      <w:proofErr w:type="spellEnd"/>
      <w:r w:rsidRPr="001C4B0A">
        <w:t>. Estas restricciones condicionaron parte del diseño y obligaron a priorizar tareas con más precisión.</w:t>
      </w:r>
    </w:p>
    <w:p w14:paraId="0FE6A912" w14:textId="77777777" w:rsidR="001C4B0A" w:rsidRPr="001C4B0A" w:rsidRDefault="001C4B0A" w:rsidP="001C4B0A">
      <w:r w:rsidRPr="001C4B0A">
        <w:t>El uso de Git como herramienta de trabajo colaborativo resultó decisivo. Permitió integrar cambios de forma ordenada, resolver conflictos con rapidez y mantener un historial claro de la evolución del proyecto. La estructura interna también fue un elemento clave: una organización cuidada de módulos y clases redujo la complejidad y facilitó la extensión de nuevas funciones.</w:t>
      </w:r>
    </w:p>
    <w:p w14:paraId="72E94631" w14:textId="66BD7646" w:rsidR="00A0466B" w:rsidRPr="00A0466B" w:rsidRDefault="001C4B0A" w:rsidP="001C4B0A">
      <w:r w:rsidRPr="001C4B0A">
        <w:t>Otro aspecto fundamental fue el empleo constante de anotaciones de tipo. Esto acotó muchos errores desde el principio y disminuyó el tiempo dedicado a verificar comportamientos inesperados. Gracias a ello el desarrollo avanzó con más seguridad y el proceso de depuración fue más eficiente.</w:t>
      </w:r>
    </w:p>
    <w:sectPr w:rsidR="00A0466B" w:rsidRPr="00A046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F15"/>
    <w:rsid w:val="001C4B0A"/>
    <w:rsid w:val="00627330"/>
    <w:rsid w:val="007D686E"/>
    <w:rsid w:val="009B35FF"/>
    <w:rsid w:val="00A0466B"/>
    <w:rsid w:val="00B85F5D"/>
    <w:rsid w:val="00BF3F15"/>
    <w:rsid w:val="00DF30FF"/>
    <w:rsid w:val="00E561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0123"/>
  <w15:chartTrackingRefBased/>
  <w15:docId w15:val="{994CCAAB-C1BA-4AAF-9EDE-D8BA5763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3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F3F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F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F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F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F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F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F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F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3F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F3F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F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F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F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F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F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F15"/>
    <w:rPr>
      <w:rFonts w:eastAsiaTheme="majorEastAsia" w:cstheme="majorBidi"/>
      <w:color w:val="272727" w:themeColor="text1" w:themeTint="D8"/>
    </w:rPr>
  </w:style>
  <w:style w:type="paragraph" w:styleId="Ttulo">
    <w:name w:val="Title"/>
    <w:basedOn w:val="Normal"/>
    <w:next w:val="Normal"/>
    <w:link w:val="TtuloCar"/>
    <w:uiPriority w:val="10"/>
    <w:qFormat/>
    <w:rsid w:val="00BF3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F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F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F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F15"/>
    <w:pPr>
      <w:spacing w:before="160"/>
      <w:jc w:val="center"/>
    </w:pPr>
    <w:rPr>
      <w:i/>
      <w:iCs/>
      <w:color w:val="404040" w:themeColor="text1" w:themeTint="BF"/>
    </w:rPr>
  </w:style>
  <w:style w:type="character" w:customStyle="1" w:styleId="CitaCar">
    <w:name w:val="Cita Car"/>
    <w:basedOn w:val="Fuentedeprrafopredeter"/>
    <w:link w:val="Cita"/>
    <w:uiPriority w:val="29"/>
    <w:rsid w:val="00BF3F15"/>
    <w:rPr>
      <w:i/>
      <w:iCs/>
      <w:color w:val="404040" w:themeColor="text1" w:themeTint="BF"/>
    </w:rPr>
  </w:style>
  <w:style w:type="paragraph" w:styleId="Prrafodelista">
    <w:name w:val="List Paragraph"/>
    <w:basedOn w:val="Normal"/>
    <w:uiPriority w:val="34"/>
    <w:qFormat/>
    <w:rsid w:val="00BF3F15"/>
    <w:pPr>
      <w:ind w:left="720"/>
      <w:contextualSpacing/>
    </w:pPr>
  </w:style>
  <w:style w:type="character" w:styleId="nfasisintenso">
    <w:name w:val="Intense Emphasis"/>
    <w:basedOn w:val="Fuentedeprrafopredeter"/>
    <w:uiPriority w:val="21"/>
    <w:qFormat/>
    <w:rsid w:val="00BF3F15"/>
    <w:rPr>
      <w:i/>
      <w:iCs/>
      <w:color w:val="0F4761" w:themeColor="accent1" w:themeShade="BF"/>
    </w:rPr>
  </w:style>
  <w:style w:type="paragraph" w:styleId="Citadestacada">
    <w:name w:val="Intense Quote"/>
    <w:basedOn w:val="Normal"/>
    <w:next w:val="Normal"/>
    <w:link w:val="CitadestacadaCar"/>
    <w:uiPriority w:val="30"/>
    <w:qFormat/>
    <w:rsid w:val="00BF3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F15"/>
    <w:rPr>
      <w:i/>
      <w:iCs/>
      <w:color w:val="0F4761" w:themeColor="accent1" w:themeShade="BF"/>
    </w:rPr>
  </w:style>
  <w:style w:type="character" w:styleId="Referenciaintensa">
    <w:name w:val="Intense Reference"/>
    <w:basedOn w:val="Fuentedeprrafopredeter"/>
    <w:uiPriority w:val="32"/>
    <w:qFormat/>
    <w:rsid w:val="00BF3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902</Words>
  <Characters>4967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Hita Garrido</dc:creator>
  <cp:keywords/>
  <dc:description/>
  <cp:lastModifiedBy>Alejandro Hita Garrido</cp:lastModifiedBy>
  <cp:revision>2</cp:revision>
  <dcterms:created xsi:type="dcterms:W3CDTF">2025-12-08T18:04:00Z</dcterms:created>
  <dcterms:modified xsi:type="dcterms:W3CDTF">2025-12-08T18:53:00Z</dcterms:modified>
</cp:coreProperties>
</file>