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F6" w:rsidRDefault="00D5300C">
      <w:r>
        <w:t>What is the discrimination against women?</w:t>
      </w:r>
    </w:p>
    <w:p w:rsidR="00D5300C" w:rsidRDefault="00D5300C" w:rsidP="00D5300C">
      <w:pPr>
        <w:pStyle w:val="ListParagraph"/>
        <w:numPr>
          <w:ilvl w:val="0"/>
          <w:numId w:val="1"/>
        </w:numPr>
      </w:pPr>
      <w:r>
        <w:t>Any gender-based distinction, exclusion, or restriction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rsidR="00D5300C" w:rsidRDefault="00D5300C" w:rsidP="00D5300C">
      <w:pPr>
        <w:pStyle w:val="ListParagraph"/>
        <w:numPr>
          <w:ilvl w:val="0"/>
          <w:numId w:val="1"/>
        </w:numPr>
      </w:pPr>
      <w:r>
        <w:t>Any act or omission, including by law, policy, administrative measure, or practice, that directly or indirectly excludes or restricts women in the recognition and promotion of their rights and their access to and enjoyment if opportunities, benefits, or privileges.</w:t>
      </w:r>
    </w:p>
    <w:p w:rsidR="00D5300C" w:rsidRDefault="00D5300C" w:rsidP="00D5300C">
      <w:pPr>
        <w:pStyle w:val="ListParagraph"/>
        <w:numPr>
          <w:ilvl w:val="0"/>
          <w:numId w:val="1"/>
        </w:numPr>
      </w:pPr>
      <w:r>
        <w:t>A measure or practice of general application that fails to provide for mechanisms to offset or address sex or gender-based disadvantages or limitations of women, as a result of which women are denied or restricted in the recognition and protection of their rights and in their access to and enjoyment of opportunities, benefits, or privileges; or women, more than men are shown to have suffered the greater adverse effects of those measures or practices; and</w:t>
      </w:r>
    </w:p>
    <w:p w:rsidR="00D5300C" w:rsidRDefault="00D5300C" w:rsidP="00D5300C">
      <w:pPr>
        <w:pStyle w:val="ListParagraph"/>
        <w:numPr>
          <w:ilvl w:val="0"/>
          <w:numId w:val="1"/>
        </w:numPr>
      </w:pPr>
      <w:r>
        <w:t>Discrimination compounded by or intersecting with other grounds, status, or condition, such as ethnicity, age, poverty, or religion.</w:t>
      </w:r>
      <w:bookmarkStart w:id="0" w:name="_GoBack"/>
      <w:bookmarkEnd w:id="0"/>
    </w:p>
    <w:sectPr w:rsidR="00D5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9F6"/>
    <w:multiLevelType w:val="hybridMultilevel"/>
    <w:tmpl w:val="353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0C"/>
    <w:rsid w:val="00160AC5"/>
    <w:rsid w:val="00A72AED"/>
    <w:rsid w:val="00D5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E1B71-A13F-4CDF-A499-B1D53B3E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1</cp:revision>
  <dcterms:created xsi:type="dcterms:W3CDTF">2014-02-04T20:06:00Z</dcterms:created>
  <dcterms:modified xsi:type="dcterms:W3CDTF">2014-02-04T20:16:00Z</dcterms:modified>
</cp:coreProperties>
</file>