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0.8, de 23/10/2026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aberto: as contas são criadas pelo administrador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 com contas individuais, papéis e limite diário de chamadas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19/10/2026; explicação v2 (tipo de erro) em 21/10/2026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21/10/2026; versão 2 do prompt e questões com itens em 23/10/2026, após o teste piloto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22/10/2026;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Login, contas, página inicial e novo visual com tema escuro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Implementado em 23/10/2026;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no Google Cloud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Pendente; depende do login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Visual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CSS próprio, sem biblioteca de componentes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Poucas páginas; um arquivo de estilo com cores em variáveis permite o tema claro e o escuro sem dependência extra.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 (Starlette) e senhas com scrypt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Ambos vêm prontos com o FastAPI e com o Python; nenhuma biblioteca de autenticação a mais para manter.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junta as rotas, aplica o login e trata os avisos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app/inicio.py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 e lista de correções que esperam revisão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app/contas/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senhas.py</w:t>
            </w:r>
            <w:r>
              <w:rPr>
                <w:sz w:val="20"/>
                <w:szCs w:val="20"/>
              </w:rPr>
              <w:t xml:space="preserve">), sessão e permissões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sessao.py</w:t>
            </w:r>
            <w:r>
              <w:rPr>
                <w:sz w:val="20"/>
                <w:szCs w:val="20"/>
              </w:rPr>
              <w:t xml:space="preserve">), regras das contas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páginas de entrar, trocar senha e usuários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onze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),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), contratos de saída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contratos.py</w:t>
            </w:r>
            <w:r>
              <w:rPr>
                <w:sz w:val="20"/>
                <w:szCs w:val="20"/>
              </w:rPr>
              <w:t xml:space="preserve">), explicação de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objetiva.py</w:t>
            </w:r>
            <w:r>
              <w:rPr>
                <w:sz w:val="20"/>
                <w:szCs w:val="20"/>
              </w:rPr>
              <w:t xml:space="preserve">) e correção de discursivas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números do artigo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resumo.py</w:t>
            </w:r>
            <w:r>
              <w:rPr>
                <w:sz w:val="20"/>
                <w:szCs w:val="20"/>
              </w:rPr>
              <w:t xml:space="preserve">), página e exportações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questões: lista dos dois tipos 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), discursivas e respostas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discursivas.py</w:t>
            </w:r>
            <w:r>
              <w:rPr>
                <w:sz w:val="20"/>
                <w:szCs w:val="20"/>
              </w:rPr>
              <w:t xml:space="preserve">), cliente do modelo para as rotas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pelo professor: regra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rota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base.html</w:t>
            </w:r>
            <w:r>
              <w:rPr>
                <w:sz w:val="20"/>
                <w:szCs w:val="20"/>
              </w:rPr>
              <w:t xml:space="preserve"> tem a barra de navegação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_macros.html</w:t>
            </w:r>
            <w:r>
              <w:rPr>
                <w:sz w:val="20"/>
                <w:szCs w:val="20"/>
              </w:rPr>
              <w:t xml:space="preserve"> os elementos repetidos, como a nota circulada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Estilo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estilo.css</w:t>
            </w:r>
            <w:r>
              <w:rPr>
                <w:sz w:val="20"/>
                <w:szCs w:val="20"/>
              </w:rPr>
              <w:t xml:space="preserve">), script do tema e do menu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app.js</w:t>
            </w:r>
            <w:r>
              <w:rPr>
                <w:sz w:val="20"/>
                <w:szCs w:val="20"/>
              </w:rPr>
              <w:t xml:space="preserve">) e fontes com as suas licenças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onze tabelas. As oito primeiras foram criadas pela migração inicial do Alembic, a tabela </w:t>
      </w:r>
      <w:r>
        <w:rPr>
          <w:rFonts w:ascii="Consolas" w:cs="Consolas" w:eastAsia="Consolas" w:hAnsi="Consolas"/>
          <w:sz w:val="20"/>
          <w:szCs w:val="20"/>
        </w:rPr>
        <w:t xml:space="preserve">usuario</w:t>
      </w:r>
      <w:r>
        <w:t xml:space="preserve"> por uma migração própria, que também ligou revisões e chamadas ao usuário que as fez, e as tabelas </w:t>
      </w:r>
      <w:r>
        <w:rPr>
          <w:rFonts w:ascii="Consolas" w:cs="Consolas" w:eastAsia="Consolas" w:hAnsi="Consolas"/>
          <w:sz w:val="20"/>
          <w:szCs w:val="20"/>
        </w:rPr>
        <w:t xml:space="preserve">item_questao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resposta_item</w:t>
      </w:r>
      <w:r>
        <w:t xml:space="preserve"> pela migração dos itens das discursivas.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de uma discursiva (a, b, c), cada um com o seu comando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 cada item, em questão com itens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Pessoas que podem entrar no sistema, com papel e situação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item_questao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e; única dentro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Comando do item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a que o critério se refere; vazio em questão sem itens ou em critério que vale para a resposta inteira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discursiva. Em questão com itens, o texto completo, com cada item identificado pela letra e os itens vazios marcados como "(em branco)"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resposta_item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respondido; único dentro da resposta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ao item; vazio quando o item ficou em branco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revisada; única, pois cada correção recebe no máximo uma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decidiu (vazio nas revisões anteriores ao login)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 (vazio nas chamadas por linha de comando e nas anteriores ao login); usado no limite diário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usuario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 e nas revisões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email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Usado para entrar; único e guardado em minúsculas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senha_resumo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 da senha (scrypt); a senha em si nunca é gravada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papel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avaliador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desativada não entra e perde a sessão aberta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precisa_trocar_senha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enquanto a senha for a provisória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criação da conta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ultimo_acesso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Último login com sucesso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do arquivo .env a chave da API, o modelo, o banco e as opções de login listadas na seção 5.1,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FUSO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Fuso usado nas datas exibidas e na virada do dia do limite diário: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America/Sao_Paulo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módulos. Sem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, gera uma chave temporária e avisa no terminal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chamada, nas duas partes. Por isso, o texto de um prompt não pode ter chaves que não sejam campos.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chamada, gravado na métrica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Contrato de saída objetivo: app/correcao/contratos.py</w:t>
      </w:r>
    </w:p>
    <w:p>
      <w:pPr>
        <w:spacing w:after="120" w:line="300"/>
      </w:pPr>
      <w:r>
        <w:t xml:space="preserve">Define, em Pydantic, o formato que a API é obrigada a seguir na resposta, conforme a seção "Contrato de saída da IA" da especificação. As descrições dos campos são enviadas junto com o formato e orientam o modelo. Cada versão de prompt tem o seu contrato, registrado em </w:t>
      </w:r>
      <w:r>
        <w:rPr>
          <w:rFonts w:ascii="Consolas" w:cs="Consolas" w:eastAsia="Consolas" w:hAnsi="Consolas"/>
          <w:sz w:val="20"/>
          <w:szCs w:val="20"/>
        </w:rPr>
        <w:t xml:space="preserve">CONTRATO_POR_PROMPT</w:t>
      </w:r>
      <w:r>
        <w:t xml:space="preserve">; as versões antigas permanecem no código para que as correções já gravadas continuem legíveis.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1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  <w:r>
              <w:rPr>
                <w:sz w:val="20"/>
                <w:szCs w:val="20"/>
              </w:rPr>
              <w:t xml:space="preserve">): por alternativa,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ExplicacaoAlternativaV2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CorrecaoObjetivaV2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2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objetiva_v2</w:t>
            </w:r>
            <w:r>
              <w:rPr>
                <w:sz w:val="20"/>
                <w:szCs w:val="20"/>
              </w:rPr>
              <w:t xml:space="preserve">, em uso): acrescenta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  <w:r>
              <w:rPr>
                <w:sz w:val="20"/>
                <w:szCs w:val="20"/>
              </w:rPr>
              <w:t xml:space="preserve"> a cada alternativa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Campos comuns da resposta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alternativa_correta</w:t>
            </w:r>
            <w:r>
              <w:rPr>
                <w:sz w:val="20"/>
                <w:szCs w:val="20"/>
              </w:rPr>
              <w:t xml:space="preserve">, lista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explicacao_correta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nivel_dificuldade_estimado</w:t>
            </w:r>
            <w:r>
              <w:rPr>
                <w:sz w:val="20"/>
                <w:szCs w:val="20"/>
              </w:rPr>
              <w:t xml:space="preserve"> (baixo, medio ou alto)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ROTULOS_TIPO_DE_ERRO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exibido na página para cada tipo de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CONTRATO_POR_PROMPT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Associa cada versão de prompt ao seu contrato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problemas_de_consistencia(...)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resposta com a questão cadastrada e devolve a lista de problemas; lista vazia significa resposta consistente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formato já é garantido pela API. A conferência verifica o conteúdo: a resposta precisa repetir o identificador da questão, concordar com o gabarito do professor, explicar cada alternativa exatamente uma vez e marcar como correta apenas a alternativa do gabarito.</w:t>
      </w:r>
    </w:p>
    <w:p>
      <w:pPr>
        <w:spacing w:after="120" w:line="300"/>
      </w:pPr>
      <w:r>
        <w:t xml:space="preserve">Na versão 2, a conferência também exige que só as alternativas incorretas tenham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; a correta deve vir com esse campo vazio.</w:t>
      </w:r>
    </w:p>
    <w:p>
      <w:pPr>
        <w:pStyle w:val="Heading3"/>
      </w:pPr>
      <w:r>
        <w:t xml:space="preserve">Campos da versão 2 por 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4123"/>
        <w:gridCol w:w="2475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incorreta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correta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natureza do erro, escolhida na lista abaixo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ponto exato que está errado: data, período, autor, lugar, conceito ou relação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raciocínio que leva o estudante a escolhê-la e por que ele não se sustenta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 que ela é a mais adequada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perceber o erro com outros conhecimentos, sem depender do gabarito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confirmá-la com outros conhecimentos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Conceito central, em 2 a 6 palavras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Tipos de erro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 algo a uma época ou data que não é a sua, como características da arte contemporânea ao Modernismo de 1922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contexto_historico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Situa o fato em um contexto social, político ou geográfico errado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conceito_trocado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Confunde conceitos próximos, como indianismo romântico e antropofagia modernista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leitura_parcial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Apoia-se em parte do texto e ignora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extrapolacao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mais do que o texto permite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causa_efeito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Inverte ou inventa uma relação de causa e consequência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fato_incorreto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dado, autor ou evento falso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nao_responde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 verdadeira em si, mas não responde ao que foi perguntado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Nenhuma das categorias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campos </w:t>
      </w:r>
      <w:r>
        <w:rPr>
          <w:rFonts w:ascii="Consolas" w:cs="Consolas" w:eastAsia="Consolas" w:hAnsi="Consolas"/>
          <w:sz w:val="20"/>
          <w:szCs w:val="20"/>
        </w:rPr>
        <w:t xml:space="preserve">conceito_envolvido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 existem por razão metodológica: permitem agrupar os erros por conceito e contar quais tipos de erro os distratores exploram, o que alimenta a análise dos resultados.</w:t>
      </w:r>
    </w:p>
    <w:p>
      <w:pPr>
        <w:pStyle w:val="Heading2"/>
      </w:pPr>
      <w:r>
        <w:t xml:space="preserve">4.6 Explicação de questões objetivas: app/correcao/objetiva.py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, versão 2. O contrato é escolhido pela versão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gabarito_da(questao)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letra correta; recusa questão sem gabarito ou com mais de um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identificador, enunciado, alternativas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A) texto</w:t>
            </w:r>
            <w:r>
              <w:rPr>
                <w:sz w:val="20"/>
                <w:szCs w:val="20"/>
              </w:rPr>
              <w:t xml:space="preserve"> e gabarito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gerar_explicacao(sessao, 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 o modelo, confere a resposta e grava a correção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ResultadoExplicacao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correção gravada (ou nada, na falha) e a métrica da chamada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Passos de gerar_explicacao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Carrega o prompt em uso (</w:t>
      </w:r>
      <w:r>
        <w:rPr>
          <w:rFonts w:ascii="Consolas" w:cs="Consolas" w:eastAsia="Consolas" w:hAnsi="Consolas"/>
          <w:sz w:val="20"/>
          <w:szCs w:val="20"/>
        </w:rPr>
        <w:t xml:space="preserve">objetiva_v2</w:t>
      </w:r>
      <w:r>
        <w:t xml:space="preserve">) e chama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com o contrato da mesma versão (</w:t>
      </w:r>
      <w:r>
        <w:rPr>
          <w:rFonts w:ascii="Consolas" w:cs="Consolas" w:eastAsia="Consolas" w:hAnsi="Consolas"/>
          <w:sz w:val="20"/>
          <w:szCs w:val="20"/>
        </w:rPr>
        <w:t xml:space="preserve">CorrecaoObjetivaV2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chamada falhou, devolve a falha; a métrica já foi gravada por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resposta veio, confere a consistência com a questão.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houver problema, não grava a correção, marca a métrica como falha e registra o motivo, por exemplo </w:t>
      </w:r>
      <w:r>
        <w:rPr>
          <w:rFonts w:ascii="Consolas" w:cs="Consolas" w:eastAsia="Consolas" w:hAnsi="Consolas"/>
          <w:sz w:val="20"/>
          <w:szCs w:val="20"/>
        </w:rPr>
        <w:t xml:space="preserve">saida inconsistente: alternativa_correta B diferente do gabarito 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estiver tudo certo, grava a correção em </w:t>
      </w:r>
      <w:r>
        <w:rPr>
          <w:rFonts w:ascii="Consolas" w:cs="Consolas" w:eastAsia="Consolas" w:hAnsi="Consolas"/>
          <w:sz w:val="20"/>
          <w:szCs w:val="20"/>
        </w:rPr>
        <w:t xml:space="preserve">correcao</w:t>
      </w:r>
      <w:r>
        <w:t xml:space="preserve"> e liga a métrica a ela pelo campo </w:t>
      </w:r>
      <w:r>
        <w:rPr>
          <w:rFonts w:ascii="Consolas" w:cs="Consolas" w:eastAsia="Consolas" w:hAnsi="Consolas"/>
          <w:sz w:val="20"/>
          <w:szCs w:val="20"/>
        </w:rPr>
        <w:t xml:space="preserve">correcao_id</w:t>
      </w:r>
      <w:r>
        <w:t xml:space="preserve">.</w:t>
      </w:r>
    </w:p>
    <w:p>
      <w:pPr>
        <w:spacing w:after="120" w:line="300"/>
      </w:pPr>
      <w:r>
        <w:t xml:space="preserve">A explicação de uma objetiva pertence à questão, e não à resposta de um aluno. Por isso, nessas correções, o campo </w:t>
      </w:r>
      <w:r>
        <w:rPr>
          <w:rFonts w:ascii="Consolas" w:cs="Consolas" w:eastAsia="Consolas" w:hAnsi="Consolas"/>
          <w:sz w:val="20"/>
          <w:szCs w:val="20"/>
        </w:rPr>
        <w:t xml:space="preserve">submissao_id</w:t>
      </w:r>
      <w:r>
        <w:t xml:space="preserve"> fica vazio.</w:t>
      </w:r>
    </w:p>
    <w:p>
      <w:pPr>
        <w:pStyle w:val="Heading3"/>
      </w:pPr>
      <w:r>
        <w:t xml:space="preserve">Prompt objetiva_v2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prompts/objetiva/v2.md</w:t>
      </w:r>
      <w:r>
        <w:t xml:space="preserve">. A versão 1 continua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prompts/objetiva/v1.md</w:t>
      </w:r>
      <w:r>
        <w:t xml:space="preserve"> e não é mais alterada. Em resumo, a versão 2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cada alternativa incorreta, classificar o tipo de erro, apontar o elemento exato que está errado e explicar o raciocínio plausível que levaria um estudante a escolhê-la (RF02 e RF03);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mostrar como o estudante poderia perceber o erro por outros conhecimentos: o período ou contexto correto e suas características, o significado preciso dos conceitos confundidos ou o trecho do enunciado que contradiz a alternativa;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usar o período (década, século, movimento) em vez de um ano quando não houver segurança sobre a data;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a correta, apontar os elementos do enunciado que a sustentam, e descrever em passos o caminho até a resposta;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autores ou citações fora do enunciado;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em português do Brasil, dirigido ao estudante, sem expressões como "obviamente".</w:t>
      </w:r>
    </w:p>
    <w:p>
      <w:pPr>
        <w:pStyle w:val="Heading2"/>
      </w:pPr>
      <w:r>
        <w:t xml:space="preserve">4.7 Páginas de questões: app/questoes/router.py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objetivas, com origem, área, início do enunciado e número de explicações geradas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 manual (RF01)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 a questão: enunciado, as cinco alternativas e exatamente uma correta. Com erro, devolve o formulário preenchido e a lista de problemas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alternativas com o gabarito destacado e, se existir, a explicação mais recente: tipo de erro, o que está errado, por quê, como perceber sem o gabarito, além de modelo, prompt, tempo e custo. Cada explicação é lida com o contrato da versão que a gerou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/questoes/{id}/explicar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nova explicação e volta para a página da questão; na falha, a página mostra o motivo e o número da métrica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obter_cliente_llm</w:t>
      </w:r>
      <w:r>
        <w:t xml:space="preserve"> fornece o cliente do modelo às rotas. Nos testes, ela é trocada por um cliente falso, o que permite testar as páginas sem gastar crédito.</w:t>
      </w:r>
    </w:p>
    <w:p>
      <w:pPr>
        <w:pStyle w:val="Heading2"/>
      </w:pPr>
      <w:r>
        <w:t xml:space="preserve">4.8 Contrato de saída discursivo</w:t>
      </w:r>
    </w:p>
    <w:p>
      <w:pPr>
        <w:spacing w:after="120" w:line="300"/>
      </w:pPr>
      <w:r>
        <w:t xml:space="preserve">Também em </w:t>
      </w:r>
      <w:r>
        <w:rPr>
          <w:rFonts w:ascii="Consolas" w:cs="Consolas" w:eastAsia="Consolas" w:hAnsi="Consolas"/>
          <w:sz w:val="20"/>
          <w:szCs w:val="20"/>
        </w:rPr>
        <w:t xml:space="preserve">app/correcao/contratos.py</w:t>
      </w:r>
      <w:r>
        <w:t xml:space="preserve">. A versão 1 (</w:t>
      </w:r>
      <w:r>
        <w:rPr>
          <w:rFonts w:ascii="Consolas" w:cs="Consolas" w:eastAsia="Consolas" w:hAnsi="Consolas"/>
          <w:sz w:val="20"/>
          <w:szCs w:val="20"/>
        </w:rPr>
        <w:t xml:space="preserve">CorrecaoDiscursiva</w:t>
      </w:r>
      <w:r>
        <w:t xml:space="preserve">) segue o formato da especificação; a versão 2 (</w:t>
      </w:r>
      <w:r>
        <w:rPr>
          <w:rFonts w:ascii="Consolas" w:cs="Consolas" w:eastAsia="Consolas" w:hAnsi="Consolas"/>
          <w:sz w:val="20"/>
          <w:szCs w:val="20"/>
        </w:rPr>
        <w:t xml:space="preserve">CorrecaoDiscursivaV2</w:t>
      </w:r>
      <w:r>
        <w:t xml:space="preserve">), em uso, acrescenta os campos descritos adiante. Os campos </w:t>
      </w:r>
      <w:r>
        <w:rPr>
          <w:rFonts w:ascii="Consolas" w:cs="Consolas" w:eastAsia="Consolas" w:hAnsi="Consolas"/>
          <w:sz w:val="20"/>
          <w:szCs w:val="20"/>
        </w:rPr>
        <w:t xml:space="preserve">trecho_citado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usou_resposta_esperada</w:t>
      </w:r>
      <w:r>
        <w:t xml:space="preserve"> existem por razão metodológica: o primeiro distingue feedback específico de feedback genérico, e a proporção de critérios com trecho citado é métrica de qualidade; o segundo separa as duas condições experimentais na análise.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em que a correção rodou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  <w:r>
              <w:rPr>
                <w:sz w:val="20"/>
                <w:szCs w:val="20"/>
              </w:rPr>
              <w:t xml:space="preserve"> (atendido, parcial ou nao_atendido),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justificativa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trecho_citado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feedback_elaborado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ao aluno: o que faltou e o caminho para 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e nota máxima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baixa, media ou alta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Campos acrescentados na versão 2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analise_criterios[].item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do item a que o critério se refere, ou nulo em questão sem itens e em critério que vale para a resposta inteira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frase com o motivo do nível de confiança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versão 2, a análise por critério é dirigida ao professor e pode citar o conteúdo esperado, porque é com ela que o professor confere a nota. O feedback é dirigido ao aluno e não pode conter esse conteúdo. A confiança passou a medir só a certeza sobre a nota, e não a qualidade da resposta.</w:t>
      </w:r>
    </w:p>
    <w:p>
      <w:pPr>
        <w:pStyle w:val="Heading3"/>
      </w:pPr>
      <w:r>
        <w:t xml:space="preserve">Conferência da correção discursiva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problemas_da_discursiva</w:t>
      </w:r>
      <w:r>
        <w:t xml:space="preserve"> recusa a correção, que então conta como falha,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identificador da questão é diferente;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condição informada pelo modelo não é a condição executada;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máxima é diferente da cadastrada, ou a nota sugerida fica fora do intervalo de zero à nota máxima;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nenhum critério é analisado;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 número de critérios ou os pesos são diferentes dos do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algum trecho citado não existe na resposta do aluno.</w:t>
      </w:r>
    </w:p>
    <w:p>
      <w:pPr>
        <w:spacing w:after="120" w:line="300"/>
      </w:pPr>
      <w:r>
        <w:t xml:space="preserve">Na versão 2, a correção também é recusada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um critério é ligado a um item que a questão não tem, ou a qualquer item numa questão sem itens;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os itens dos critérios são diferentes dos itens definidos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trecho citado em um critério ligado a um item não existe na resposta daquele item. Assim, um trecho do item a não serve de evidência para o item c, e um item em branco não pode ter trecho citado;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sugerida não corresponde à conta feita a partir dos pesos e dos status dos critérios. A função </w:t>
      </w:r>
      <w:r>
        <w:rPr>
          <w:rFonts w:ascii="Consolas" w:cs="Consolas" w:eastAsia="Consolas" w:hAnsi="Consolas"/>
          <w:sz w:val="20"/>
          <w:szCs w:val="20"/>
        </w:rPr>
        <w:t xml:space="preserve">nota_pelos_criterios</w:t>
      </w:r>
      <w:r>
        <w:t xml:space="preserve"> refaz a conta; quando o valor exato fica no meio de dois múltiplos de 0,5, os dois arredondamentos são aceitos.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trecho_existe</w:t>
      </w:r>
      <w:r>
        <w:t xml:space="preserve"> confere os trechos citados. Ela ignora diferenças de maiúsculas, aspas e espaços e aceita trechos com reticências no meio, desde que cada parte exista na resposta e na mesma ordem. Uma paráfrase, ou um trecho inventado, é recusada.</w:t>
      </w:r>
    </w:p>
    <w:p>
      <w:pPr>
        <w:pStyle w:val="Heading2"/>
      </w:pPr>
      <w:r>
        <w:t xml:space="preserve">4.9 Correção discursiva: app/correcao/discursiva.py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, versão 2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compor_resposta(pares)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o texto completo de uma resposta por itens, com cada item identificado pela letra e os vazios marcados como "(em branco)"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enunciado, itens, nota máxima, rubrica numerada com pesos e itens, resposta esperada ou o aviso de que não há, resposta do aluno por item e a condição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gerar_correcao(sessao,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a resposta em uma das duas condições, confere e grava a correção ligada à resposta e à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CondicaoIndisponivel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quando se pede a condição com resposta esperada para questão que não tem uma; nada é enviado ao modelo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condição sem resposta esperada, o texto da resposta esperada não é enviado de forma alguma; o campo recebe apenas o aviso de que ela não foi informada. As duas condições usam o mesmo prompt, e só o conteúdo dos campos muda, o que torna a comparação justa.</w:t>
      </w:r>
    </w:p>
    <w:p>
      <w:pPr>
        <w:pStyle w:val="Heading3"/>
      </w:pPr>
      <w:r>
        <w:t xml:space="preserve">Prompt discursiva_v2 (em uso)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prompts/discursiva/v2.md</w:t>
      </w:r>
      <w:r>
        <w:t xml:space="preserve">. Ele foi escrito depois do teste piloto do autor com a questão 01 de História da Fuvest 2025, no qual a versão 1 mostrou quatro problemas causados pelas próprias regras do prompt.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721"/>
        <w:gridCol w:w="3629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Problema observado na v1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Causa na v1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 na v2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entregava a resposta ("retome o conceito de Inquisição")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indicar os conceitos e fatos que o aluno poderia mobilizar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pode repetir o que o enunciado pede, que o aluno já conhece, mas não o conteúdo que atende ao pedido; orienta com trechos a reler e perguntas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cobrava conteúdo que o gabarito não pede (autoridades civis)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mostrar o caminho para a resposta completa, sem limite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só cobra o que algum critério da rubrica exige; sem rubrica, só o que o enunciado pede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Confiança baixa numa resposta curta e claramente errada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8 associava confiança baixa a resposta curta ou fora do tema, misturando qualidade da resposta e certeza da nota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confiança mede a certeza sobre a nota, com os três níveis definidos, e vem acompanhada de um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análise por critério revelava o gabarito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era um erro: a análise é do professor. Faltava deixar isso explícito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saída declara dois leitores: a análise, para o professor, pode citar o conteúdo esperado; o feedback, para o aluno, não pode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v2 também trata os itens: avalia a evidência de cada critério só na resposta do item indicado, considera não atendidos os critérios de um item em branco e organiza o feedback por item. Ela informa ao modelo que o sistema refaz a conta da nota.</w:t>
      </w:r>
    </w:p>
    <w:p>
      <w:pPr>
        <w:pStyle w:val="Heading3"/>
      </w:pPr>
      <w:r>
        <w:t xml:space="preserve">Prompt discursiva_v1 (substituído)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prompts/discursiva/v1.md</w:t>
      </w:r>
      <w:r>
        <w:t xml:space="preserve"> e continua no repositório, porque as correções feitas com ele no teste piloto apontam para esta versão.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com rubrica, avaliar exatamente os critérios e pesos do professor, na mesma ordem; sem rubrica, definir de 3 a 5 critérios;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copiar literalmente o trecho da resposta do aluno que sustenta cada avaliação (RF06);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calcular a nota pelos pesos: critério atendido vale o peso inteiro, parcial vale metade e não atendido vale zero, arredondando para múltiplo de 0,5 (RF07);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o feedback ao aluno reconhecendo o que ele acertou e mostrando o caminho para a resposta completa, sem entregá-la pronta;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datas, autores ou citações.</w:t>
      </w:r>
    </w:p>
    <w:p>
      <w:pPr>
        <w:pStyle w:val="Heading2"/>
      </w:pPr>
      <w:r>
        <w:t xml:space="preserve">4.10 Páginas de discursivas: app/questoes/discursivas.py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/questoes/nova-discursiva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cadastro: enunciado, itens, nota máxima, resposta esperada e rubrica opcionais (RF04)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/questoes/discursivas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grava. Linhas de rubrica vazias são ignoradas; linha só com critério ou só com peso é erro. Itens devem ser preenchidos em ordem e ser pelo menos dois; um critério só pode apontar para um item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Para questão discursiva: itens, resposta esperada, rubrica com o item de cada critério, lista de respostas e formulário de nova resposta, com um campo por item quando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/questoes/{id}/respostas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resposta de um aluno com código anônimo e origem (RF05). Em questão com itens, grava a resposta de cada item e o texto completo; pelo menos um item precisa estar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/respostas/{id}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aluno, botões de correção nas duas condições e todas as correções já feitas, da mais recente para a mais antiga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/respostas/{id}/corrigir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na condição escolhida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</w:t>
            </w:r>
            <w:r>
              <w:rPr>
                <w:sz w:val="20"/>
                <w:szCs w:val="20"/>
              </w:rPr>
              <w:t xml:space="preserve">) e volta para a página da resposta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página da resposta, a nota aparece com o rótulo "Nota sugerida pelo modelo" e o aviso de que a nota final é do professor (RF07), junto com o nível e o motivo da confiança. A análise por critério leva o rótulo "para o professor" e o feedback, "para o aluno". Cada critério mostra o item, o status, a justificativa e o trecho citado. Em questão com itens, a resposta do aluno aparece item por item, com o comando de cada um. Aceitar ou ajustar a nota é a etapa 4.</w:t>
      </w:r>
    </w:p>
    <w:p>
      <w:pPr>
        <w:pStyle w:val="Heading3"/>
      </w:pPr>
      <w:r>
        <w:t xml:space="preserve">Questões com itens</w:t>
      </w:r>
    </w:p>
    <w:p>
      <w:pPr>
        <w:spacing w:after="120" w:line="300"/>
      </w:pPr>
      <w:r>
        <w:t xml:space="preserve">Provas como a da Fuvest têm um texto-base e vários itens (a, b, c), cada um com o seu comando. O cadastro aceita até cinco itens, e a resposta do aluno tem um campo por item. A nota e a decisão do professor continuam valendo para a questão inteira, como na correção da Fuvest, que soma os itens. Ligar cada critério da rubrica a um item permite ao sistema conferir se o trecho citado veio da resposta certa.</w:t>
      </w:r>
    </w:p>
    <w:p>
      <w:pPr>
        <w:pStyle w:val="Heading2"/>
      </w:pPr>
      <w:r>
        <w:t xml:space="preserve">4.11 Revisão do professor: app/revisao/</w:t>
      </w:r>
    </w:p>
    <w:p>
      <w:pPr>
        <w:spacing w:after="120" w:line="300"/>
      </w:pPr>
      <w:r>
        <w:t xml:space="preserve">Materializa os requisitos RF09 a RF11: a nota sugerida só vira nota final quando o professor a aceita ou informa outra, e as duas ficam gravadas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registrar_revisao(sessao, correcao, nota_final, comentario)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a decisão. Recusa correção sem nota sugerida, correção já revisada e nota fora do intervalo de zero à nota máxima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revisao_da(sessao, correcao_id)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revisão de uma correção, se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RevisaoInvalida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com a mensagem exibida ao professor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/correcoes/{id}/revisao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Recebe a ação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aceitar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ajustar</w:t>
            </w:r>
            <w:r>
              <w:rPr>
                <w:sz w:val="20"/>
                <w:szCs w:val="20"/>
              </w:rPr>
              <w:t xml:space="preserve">, a nota e o comentário, e volta para a página da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Uma revisão por correção:</w:t>
      </w:r>
      <w:r>
        <w:t xml:space="preserve"> garantida pela regra e também pelo banco, com uma restrição de unicidade. Assim, nem um clique duplo grava duas decisões.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Decisão definitiva:</w:t>
      </w:r>
      <w:r>
        <w:t xml:space="preserve"> a revisão não é alterada depois. A decisão registrada é o dado da pesquisa.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Aceite calculado: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aceitou_sugestao</w:t>
      </w:r>
      <w:r>
        <w:t xml:space="preserve"> é calculado comparando as duas notas, e não informado pela tela. Digitar a mesma nota sugerida também conta como aceite.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Proteção contra aceite por engano:</w:t>
      </w:r>
      <w:r>
        <w:t xml:space="preserve"> na tela, o botão acionado pela tecla Enter é o de registrar outra nota. Clicar em aceitar com outra nota digitada é recusado, com uma mensagem que explica o que fazer.</w:t>
      </w:r>
    </w:p>
    <w:p>
      <w:pPr>
        <w:pStyle w:val="Heading3"/>
      </w:pPr>
      <w:r>
        <w:t xml:space="preserve">Na página da resposta</w:t>
      </w:r>
    </w:p>
    <w:p>
      <w:pPr>
        <w:spacing w:after="120" w:line="300"/>
      </w:pPr>
      <w:r>
        <w:t xml:space="preserve">Cada correção mostra a nota sugerida e, ao lado, a nota final: "Pendente" até a decisão, depois a nota do professor, indicando se a sugestão foi aceita ou ajustada (por exemplo, "Ajustada de 6,5 para 7,5 (+1)"). O formulário de decisão fica no fim da correção, depois da análise por critério e do feedback, para que o professor leia a justificativa antes de decidir.</w:t>
      </w:r>
    </w:p>
    <w:p>
      <w:pPr>
        <w:pStyle w:val="Heading2"/>
      </w:pPr>
      <w:r>
        <w:t xml:space="preserve">4.12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4.13 Métricas na web: app/metricas/router.py e resumo.py</w:t>
      </w:r>
    </w:p>
    <w:p>
      <w:pPr>
        <w:spacing w:after="120" w:line="300"/>
      </w:pPr>
      <w:r>
        <w:t xml:space="preserve">O módulo </w:t>
      </w:r>
      <w:r>
        <w:rPr>
          <w:rFonts w:ascii="Consolas" w:cs="Consolas" w:eastAsia="Consolas" w:hAnsi="Consolas"/>
          <w:sz w:val="20"/>
          <w:szCs w:val="20"/>
        </w:rPr>
        <w:t xml:space="preserve">resumo.py</w:t>
      </w:r>
      <w:r>
        <w:t xml:space="preserve"> calcula, direto do banco, os números previstos na especificação para a seção de Resultados.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 é calculado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falha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Chamadas com falha divididas pelo total de chamadas do tipo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  <w:r>
              <w:rPr>
                <w:sz w:val="20"/>
                <w:szCs w:val="20"/>
              </w:rPr>
              <w:t xml:space="preserve"> das chamadas que consumiram tokens, inclusive as que falharam, porque também foram cobradas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  <w:r>
              <w:rPr>
                <w:sz w:val="20"/>
                <w:szCs w:val="20"/>
              </w:rPr>
              <w:t xml:space="preserve"> das chamadas com sucesso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Revisões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  <w:r>
              <w:rPr>
                <w:sz w:val="20"/>
                <w:szCs w:val="20"/>
              </w:rPr>
              <w:t xml:space="preserve"> verdadeiro divididas pelo total de revisões, no geral e por condição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nota final menos nota sugerida; positivo indica que o professor deu mais que 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absoluto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do valor absoluto da diferença; mostra o tamanho do ajuste, sem que ajustes para cima e para baixo se anulem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das chamadas por tipo, concordância por condição e as 200 requisições mais recentes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/metricas/revisoes.csv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uma linha por revisão: resposta, origem, condição, prompt, nota sugerida, nota final, aceite e diferença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4.14 Aplicação: app/main.py</w:t>
      </w:r>
    </w:p>
    <w:p>
      <w:pPr>
        <w:spacing w:after="120" w:line="300"/>
      </w:pPr>
      <w:r>
        <w:t xml:space="preserve">Junta as rotas de todos os módulos e define quem pode acessar cada grupo. Toda página exige login, com três exceções: </w:t>
      </w:r>
      <w:r>
        <w:rPr>
          <w:rFonts w:ascii="Consolas" w:cs="Consolas" w:eastAsia="Consolas" w:hAnsi="Consolas"/>
          <w:sz w:val="20"/>
          <w:szCs w:val="20"/>
        </w:rPr>
        <w:t xml:space="preserve">/entrar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/sair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/saude</w:t>
      </w:r>
      <w:r>
        <w:t xml:space="preserve">, além dos arquivos de estilo e fontes. As métricas exigem o papel de administrador. A documentação automática que o FastAPI gera em </w:t>
      </w:r>
      <w:r>
        <w:rPr>
          <w:rFonts w:ascii="Consolas" w:cs="Consolas" w:eastAsia="Consolas" w:hAnsi="Consolas"/>
          <w:sz w:val="20"/>
          <w:szCs w:val="20"/>
        </w:rPr>
        <w:t xml:space="preserve">/docs</w:t>
      </w:r>
      <w:r>
        <w:t xml:space="preserve"> foi desligada, porque listaria todas as rotas para qualquer visitante.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o sistema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entrar e, depois do login, volta para a página pedida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 provisória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trocar senha antes de qualquer outra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 em página de administrador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"Página restrita" (código 403)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atingido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"Limite de hoje atingido" (código 429), sem chamar o modelo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Responde que o servidor está no ar; é usada pelo monitoramento da publicação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4.15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4.16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FAIXAS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Numeração de cada área na prova regular: 1 a 45 (linguagens), 46 a 90 (humanas), 91 a 135 (natureza) e 136 a 180 (matemática)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fora_da_faixa(questoes,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cuja numeração não corresponde à área informada pela API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sem_duplicatas(questoes)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uma única cópia de cada número de questão e idioma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a área pedida, dentro da faixa de numeração, sem repetidas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conferência pela numeração foi incluída depois que a primeira importação, em 19/10/2026, trouxe como Ciências Humanas seis questões de outras áreas (30, 93, 96, 97, 98 e 153) e uma cópia repetida da questão 50. O arquivo congelado foi corrigido em 20/10/2026, mantendo a data de acesso original e registrando a correção no campo </w:t>
      </w:r>
      <w:r>
        <w:rPr>
          <w:rFonts w:ascii="Consolas" w:cs="Consolas" w:eastAsia="Consolas" w:hAnsi="Consolas"/>
          <w:sz w:val="20"/>
          <w:szCs w:val="20"/>
        </w:rPr>
        <w:t xml:space="preserve">correcoes</w:t>
      </w:r>
      <w:r>
        <w:t xml:space="preserve"> do próprio arquivo. Restaram 38 questões, numeradas de 47 a 90.</w:t>
      </w: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2"/>
      </w:pPr>
      <w:r>
        <w:t xml:space="preserve">4.17 Contas e login: app/contas/</w:t>
      </w:r>
    </w:p>
    <w:p>
      <w:pPr>
        <w:spacing w:after="120" w:line="300"/>
      </w:pPr>
      <w:r>
        <w:t xml:space="preserve">O login existe para evitar acessos indevidos e custos indevidos quando o sistema for publicado. Não há cadastro aberto: o administrador cria cada conta, o sistema gera uma senha provisória e a pessoa a troca no primeiro acesso.</w:t>
      </w:r>
    </w:p>
    <w:p>
      <w:pPr>
        <w:pStyle w:val="Heading3"/>
      </w:pPr>
      <w:r>
        <w:t xml:space="preserve">Senhas: senhas.py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gerar_resumo(senha)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 o resumo da senha com scrypt e um sal aleatório. Grava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scrypt$n$r$p$sal$resumo</w:t>
            </w:r>
            <w:r>
              <w:rPr>
                <w:sz w:val="20"/>
                <w:szCs w:val="20"/>
              </w:rPr>
              <w:t xml:space="preserve">, que guarda também os parâmetros usados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conferir(senha, gravado)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Recalcula o resumo com os parâmetros gravados e compara em tempo constante, para que a demora da comparação não revele quantos caracteres coincidem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senha_provisoria()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senha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xxxx-xxxx-xxxx</w:t>
            </w:r>
            <w:r>
              <w:rPr>
                <w:sz w:val="20"/>
                <w:szCs w:val="20"/>
              </w:rPr>
              <w:t xml:space="preserve">, sem letras e números que se confundem, como l e 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problema_na_senha_nova(...)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Exige pelo menos 8 caracteres e confirmação igual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parâmetros do scrypt (N = 2^17, r = 8, p = 1) são os mínimos recomendados pela OWASP. Cada cálculo usa cerca de 128 MB de memória e leva perto de meio segundo, o que torna caro adivinhar senhas a partir de uma cópia do banco. Esse custo só aparece no login e na troca de senha.</w:t>
      </w:r>
    </w:p>
    <w:p>
      <w:pPr>
        <w:pStyle w:val="Heading3"/>
      </w:pPr>
      <w:r>
        <w:t xml:space="preserve">Sessão e permissões: sessao.py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iniciar_sessao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encerrar_sessao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Gravam e apagam o usuário no cookie da sessão. O cookie é assinado com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: o navegador consegue lê-lo, mas não alterá-lo sem que o servidor perceba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marca_da_senha(usuario)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do resumo da senha guardado no cookie. Quando a senha muda, a marca deixa de conferir e as sessões abertas em outros navegadores caem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sessão em toda página protegida: usuário existente, ativo e com a marca certa. Também conta as correções que esperam revisão, número mostrado na barra de navegação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exigir_admin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Igual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  <w:r>
              <w:rPr>
                <w:sz w:val="20"/>
                <w:szCs w:val="20"/>
              </w:rPr>
              <w:t xml:space="preserve">, mas recusa quem não é administrador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verificar_limite_diario(...)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as chamadas ao modelo feitas pelo usuário desde a meia-noite de Brasília e recusa a próxima quando o limite é atingido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ControleDeTentativas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Depois de 5 senhas erradas para o mesmo e-mail em 10 minutos, recusa novas tentativas até a janela passar, mesmo com a senha certa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 das contas: servico.py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criar_conta(...)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nome, e-mail e papel, recusa e-mail repetido e devolve a conta com a senha provisória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autenticar(...)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e-mail e senha de conta ativa. Para um e-mail inexistente, faz o mesmo cálculo de uma conta real, para que o tempo de resposta não revele quais e-mails têm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trocar_senha(...)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redefinir_senha(...)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primeira é feita pela própria pessoa; a segunda, pelo administrador, gera nova senha provisória e invalida a anterior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alterar_situacao(...)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uma conta. O administrador não pode desativar a si mesmo, e o sistema mantém sempre pelo menos um administrador ativo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Páginas: 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/entrar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de login. Volta para a página pedida antes do login, só se ela for do próprio sistema, para que um link malicioso não redirecione a outro site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/sair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Encerra a sessão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/trocar-senha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Troca de senha, obrigatória no primeiro acesso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contas e cria novas (só administrador). A senha provisória aparece uma única vez, logo após a criação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/usuarios/{id}/redefinir-senha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nova senha provisória, depois de confirmação na tela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/usuarios/{id}/situacao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a conta; desativar pede confirmação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Papéis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pode fazer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Cadastrar questões e respostas, pedir correções e explicações, aceitar ou ajustar notas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Tudo o que o avaliador faz, mais criar e gerenciar contas e ver métricas, custos e exportações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4.18 Página inicial: app/inicio.py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Saudação, as cinco correções mais antigas que esperam decisão, as últimas revisões com quem decidiu, atalhos de cadastro e um resumo dos últimos 7 dias (o custo aparece só para administradores)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/revisar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Todas as correções que esperam decisão, da mais antiga para a mais recente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fila mostra primeiro as correções mais antigas para que nenhuma fique esquecida. O número de correções pendentes também aparece na barra de navegação, ao lado de "Para revisar".</w:t>
      </w:r>
    </w:p>
    <w:p>
      <w:pPr>
        <w:pStyle w:val="Heading2"/>
      </w:pPr>
      <w:r>
        <w:t xml:space="preserve">4.19 Visual e tema escuro</w:t>
      </w:r>
    </w:p>
    <w:p>
      <w:pPr>
        <w:spacing w:after="120" w:line="300"/>
      </w:pPr>
      <w:r>
        <w:t xml:space="preserve">O visual usa a metáfora da folha de prova corrigida: fundo claro como papel, azul de caneta nas ações e a nota final do professor escrita à mão e circulada em vermelho. A nota sugerida pelo modelo aparece em caixa tracejada, para que a diferença entre sugestão e nota final seja visível de relance.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Cores em variáveis CSS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cor tem um nome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--papel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--tinta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--caneta-azul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--caneta-vermelha</w:t>
            </w:r>
            <w:r>
              <w:rPr>
                <w:sz w:val="20"/>
                <w:szCs w:val="20"/>
              </w:rPr>
              <w:t xml:space="preserve"> e outras). O tema escuro redefine só esses valores, sem duplicar o resto do estilo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Botão de 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 barra de navegação e na página de entrar. Alterna entre claro e escuro e guarda a escolha no navegador. Sem escolha guardada, segue a preferência do sistema operacional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Script no início da página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o tema antes de desenhar a página, o que evita um clarão branco ao abrir uma página no tema escuro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Atkinson Hyperlegible, desenhada para leitura por pessoas com baixa visão, nos textos; Caveat, manuscrita, só na nota circulada. As duas são servidas pelo próprio sistema, com as licenças 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app/static/fontes/</w:t>
            </w:r>
            <w:r>
              <w:rPr>
                <w:sz w:val="20"/>
                <w:szCs w:val="20"/>
              </w:rPr>
              <w:t xml:space="preserve">, sem depender de serviços externos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Celular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Abaixo de 760 pixels de largura, os links da barra ficam num menu e as colunas passam a ser empilhadas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Exibidas no horário de Brasília e, nas listas, de forma relativa ("há 2 horas", "ontem")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4.20 Primeiro administrador: scripts/criar_admin.py</w:t>
      </w:r>
    </w:p>
    <w:p>
      <w:pPr>
        <w:spacing w:after="120" w:line="300"/>
      </w:pPr>
      <w:r>
        <w:t xml:space="preserve">Cria a primeira conta de administrador pela linha de comando, já que não existe cadastro aberto. A senha provisória aparece uma única vez no terminal e precisa ser trocada no primeiro acesso. As contas seguintes são criadas pela página Usuários.</w:t>
      </w: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Sim, fora do computador do autor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que assina o cookie de login. Sem ela, o sistema usa uma chave temporária e todos saem a cada reinício. O comando que gera uma está no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.env.example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COOKIE_SEGURO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true</w:t>
            </w:r>
            <w:r>
              <w:rPr>
                <w:sz w:val="20"/>
                <w:szCs w:val="20"/>
              </w:rPr>
              <w:t xml:space="preserve"> só com HTTPS, no servidor publicado: o navegador passa a enviar o cookie apenas por conexão criptografada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LIMITE_CHAMADAS_DIA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Máximo de chamadas ao modelo por pessoa por dia; padrão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NOME_SISTEMA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páginas; padrão Devolutiva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primeiro administrador: </w:t>
      </w:r>
      <w:r>
        <w:rPr>
          <w:rFonts w:ascii="Consolas" w:cs="Consolas" w:eastAsia="Consolas" w:hAnsi="Consolas"/>
          <w:sz w:val="20"/>
          <w:szCs w:val="20"/>
        </w:rPr>
        <w:t xml:space="preserve">python -m scripts.criar_admin --nome "Seu Nome" --email voce@exemplo.com</w:t>
      </w:r>
      <w:r>
        <w:t xml:space="preserve">. Anotar a senha provisória mostrada.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http://localhost:8000; as questões ficam em /questoes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scripts.criar_admin --nome ... --email ...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Criar uma conta de administrador pela linha de comando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146 testes. Os testes de páginas entram com uma conta de administrador criada no banco de teste, e o custo do scrypt é reduzido só nos testes, para que rodem em poucos segundos.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 pública; página de métricas e exportação em CSV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tests/test_contas.py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de senha e parâmetros da OWASP; nenhuma rota aberta sem login (todas as rotas da aplicação são percorridas); volta à página pedida só se for interna; senha errada, conta desativada e bloqueio por tentativas; troca obrigatória da senha provisória e suas validações; troca de senha encerra outras sessões; avaliador sem acesso a métricas e usuários; criação de conta com senha provisória exibida uma vez; nova senha invalida a anterior; desativação derruba a sessão; regras do último administrador; revisão e chamada gravam quem fez; fila de revisão; limite diário sem chamar o modelo; datas relativas e saudação no horário de Brasília; nome com aspas exibido com segurança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tests/test_objetiva.py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montado com enunciado, alternativas e gabarito; correção v2 gravada e ligada à métrica; seis tipos de resposta inconsistente viram falha sem correção, incluindo tipo de erro na alternativa correta ou ausente nas incorretas; explicação antiga da v1 continua legível; resposta malformada; lista, detalhe e página inexistente; cadastro válido e inválido; geração pela página; falha exibida com o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tests/test_itens.py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com itens e critérios por item; itens fora de ordem, item único e critério ligado a item vazio; resposta com um campo por item e texto completo com itens em branco; prompt com e sem itens; trecho citado de outro item ou de item em branco; item inexistente ou diferente da rubrica; nota que não corresponde aos critérios, inclusive no empate; rótulos de professor e aluno e motivo da confiança na página; correção da v1 ainda legível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tests/test_discursiva.py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(seis casos, incluindo paráfrase e ordem invertida); prompt nas duas condições, sem vazar a resposta esperada; condição gravada na correção e na métrica; condição indisponível; nove tipos de saída inconsistente, incluindo nota diferente da conta pelos critérios; critérios livres sem rubrica; cadastro válido e inválido; registro de resposta; correção pela página com nota como sugestão; falhas exibidas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tests/test_revisao.py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e ajuste; mesma nota conta como aceite; nota fora do intervalo; segunda revisão recusada pela regra e pelo banco; correção sem nota; concordância e desvios por condição; resumo vazio sem divisão por zero; resumo de chamadas; formulário e ordem dos botões; erros da revisão; exportação das revisões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exclusão de numeração fora da área e de repetidas;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que contradiz o gabarito conta como falha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explicação incompatível com a decisão do professor é inutilizável, e a taxa de falha precisa refletir isso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contrato por versão de 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Explicações antigas continuam legíveis e comparáveis com as novas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revisão por correção, sem edição posterior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decisão registrada é o dado da pesquisa; alterá-la depois comprometeria a medida de concordância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calculado pela comparação das notas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inconsistência entre o que a tela informa e as notas gravadas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Mesmo prompt nas duas condições, mudando só o campo da resposta 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diferença entre as condições fica restrita ao insumo do professor, o que torna a comparação válida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conferido na resposta do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trecho inventado é uma alucinação e tornaria o feedback enganoso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calculada pelos pesos da rubrica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Torna a nota sugerida explicável e verificável pelo professor a partir da análise por critério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Tipo de erro em categoria fechada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contar e comparar os tipos de erro na análise, o que um texto livre não permitiria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para o professor, feedback para 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professor precisa ver o conteúdo esperado para conferir a nota; o aluno precisa ser orientado sem receber 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recalculada pelo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nota sugerida precisa ser explicável pela análise; uma conta errada do modelo tornaria a nota inconsistente com a própria justificativa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com resposta separada, mas nota por questão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conferir a evidência item a item sem mudar a unidade de análise da concordância, que continua sendo 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Conferência da área pela numeração da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classificou questões na área errada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de objetiva ligada à questão, não a um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RF02 pede a explicação de cada alternativa, que não depende de quem respondeu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criadas pelo administrador, sem cadastro aberto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sistema chama uma API paga; só pessoas convidadas devem gerar custo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assinado, sem tabela de sessões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Menos código e nenhuma tabela a limpar; a marca da senha no cookie permite derrubar sessões quando a senha muda ou a conta é desativada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 da biblioteca padrão do Python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Algoritmo recomendado pela OWASP para senhas, sem dependência extra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de chamadas por pessoa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conta comprometida ou um uso por engano não consegue consumir o orçamento de um mês em um dia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revisou e quem pediu a chamada gravados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separar os dados por avaliador na análise e conferir o uso de cada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Métricas e custos só para administradores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Os avaliadores da coleta não precisam ver custos, e ver a concordância acumulada poderia influenciar as suas decisões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 servidas pelo próprio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páginas não dependem de serviços externos e não enviam dados de acesso a terceiros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Dados de fonte comunitária:</w:t>
      </w:r>
      <w:r>
        <w:t xml:space="preserve"> a API classificou questões na área errada e repetiu uma questão, o que mostra que os dados precisam de conferência. O gabarito e o enunciado das questões escolhidas devem ser conferidos com a prova e o gabarito oficiais do INEP, que são a fonte primária citada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Categorias de tipo de erro:</w:t>
      </w:r>
      <w:r>
        <w:t xml:space="preserve"> foram definidas pelo autor do protótipo a partir dos erros comuns em questões de Ciências Humanas. No artigo, devem ser apresentadas como categorização própria ou fundamentadas em literatura sobre análise de distratores.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Ancoragem:</w:t>
      </w:r>
      <w:r>
        <w:t xml:space="preserve"> o professor vê a nota sugerida antes de decidir, o que pode puxar a sua nota em direção à do modelo. A concordância medida é, portanto, a concordância nas condições de uso do sistema, e não uma comparação com uma correção independente. Isso deve ser declarado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Duas correções da mesma resposta:</w:t>
      </w:r>
      <w:r>
        <w:t xml:space="preserve"> se o mesmo avaliador revisar as duas condições de uma resposta, a segunda decisão é influenciada pela primeira. O protocolo da coleta com especialistas deve definir quem revisa qual condição.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Feedback que entrega a resposta:</w:t>
      </w:r>
      <w:r>
        <w:t xml:space="preserve"> a regra da v2 reduz o problema, mas não há conferência automática possível, porque decidir se um texto revela a resposta exige interpretação. Convém incluir essa pergunta no instrumento dos especialistas e contar os casos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Correções do teste piloto:</w:t>
      </w:r>
      <w:r>
        <w:t xml:space="preserve"> as correções feitas com a v1 continuam no banco e identificadas pela versão do prompt. A comparação entre condições deve usar apenas correções da mesma versão.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Critérios sem rubrica:</w:t>
      </w:r>
      <w:r>
        <w:t xml:space="preserve"> quando o professor não informa rubrica, o modelo define os critérios a cada correção, e eles podem variar entre correções da mesma questão. Para comparar condições, o corpus deve usar questões com rubrica.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Geração na própria requisição da página:</w:t>
      </w:r>
      <w:r>
        <w:t xml:space="preserve"> o navegador espera a resposta do modelo, o que leva alguns segundos. É adequado para um usuário por vez; a execução em lote da etapa 5 roda por linha de comando.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Explicações anteriores:</w:t>
      </w:r>
      <w:r>
        <w:t xml:space="preserve"> a página mostra só a explicação mais recente. As anteriores continuam no banco e entram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Bloqueio por tentativas em memória:</w:t>
      </w:r>
      <w:r>
        <w:t xml:space="preserve"> a contagem de senhas erradas fica na memória do servidor e recomeça quando ele reinicia. É suficiente para um único servidor; com vários, precisaria ir para o banco.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Limite diário conta também as falhas:</w:t>
      </w:r>
      <w:r>
        <w:t xml:space="preserve"> uma chamada que falhou também foi cobrada pela OpenAI, por isso entra na contagem.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Chave de sessão:</w:t>
      </w:r>
      <w:r>
        <w:t xml:space="preserve"> sem </w:t>
      </w:r>
      <w:r>
        <w:rPr>
          <w:rFonts w:ascii="Consolas" w:cs="Consolas" w:eastAsia="Consolas" w:hAnsi="Consolas"/>
          <w:sz w:val="20"/>
          <w:szCs w:val="20"/>
        </w:rPr>
        <w:t xml:space="preserve">SECRET_KEY</w:t>
      </w:r>
      <w:r>
        <w:t xml:space="preserve"> no .env, cada reinício do servidor encerra todas as sessões. No servidor publicado, a chave é obrigatória e </w:t>
      </w:r>
      <w:r>
        <w:rPr>
          <w:rFonts w:ascii="Consolas" w:cs="Consolas" w:eastAsia="Consolas" w:hAnsi="Consolas"/>
          <w:sz w:val="20"/>
          <w:szCs w:val="20"/>
        </w:rPr>
        <w:t xml:space="preserve">COOKIE_SEGURO</w:t>
      </w:r>
      <w:r>
        <w:t xml:space="preserve"> deve estar ligado.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Atribuir a uma época algo que pertence 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Proporção de correções em que o professor aceitou a nota sugerida pelo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Cookie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Pequeno texto que o site guarda no navegador e que volta a cada página; aqui, identifica a sessão de login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uma das formas de rodar a correção comparadas na pesquisa: com e sem resposta esperada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Distrator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Alternativa incorreta de uma questão objetiva, construída para parecer plausível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criptografada entre o navegador e o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OWASP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Fundação aberta que publica guias de segurança para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permissões de uma conta: administrador ou avaliador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calculado a partir da senha do qual não se consegue voltar à senha; também chamado de hash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de uma questão discursiva com comando próprio, identificada por letra (a, b, c), que compartilha o texto-base com as demais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critérios de correção de uma questão discursiva, cada um com seu peso na nota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 da aplicação web associado a uma ação, como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  <w:r>
              <w:rPr>
                <w:sz w:val="20"/>
                <w:szCs w:val="20"/>
              </w:rPr>
              <w:t xml:space="preserve">, que lista as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aleatório misturado a cada senha antes do resumo, para que senhas iguais tenham resumos diferentes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Função de resumo de senhas que exige muito processamento e memória, o que torna caro adivinhar senhas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Período em que a pessoa fica conectada depois do login, sem digitar a senha de novo; aqui, até 12 horas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cores das páginas: claro ou escuro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dos itens e da discursiva_v2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discursivas com itens e resposta por item; prompt discursiva_v2 após o teste piloto (feedback sem entregar a resposta e limitado à rubrica, confiança com motivo, análise para o professor); conferência do item de cada critério, do trecho por item e da conta da nota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login e visual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individuais criadas pelo administrador, senha provisória com troca obrigatória, papéis, bloqueio por tentativas, limite diário de chamadas, autoria de revisões e chamadas; página inicial com fila de revisão; novo visual com barra de navegação, tema claro e escuro e versão para celular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22/10/2026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com uma revisão por correção (restrição no banco e migração), proteção contra aceite por engano, concordância e desvios na página de métricas, exportação das revisões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21/10/2026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discursivo: contrato e conferência (incluindo trecho citado), prompt discursiva_v1, cadastro com rubrica e resposta esperada opcionais, respostas de alunos e correção nas duas condições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explicação 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com tipo de erro, elemento errado e como perceber sem o gabarito (prompt objetiva_v2); importador confere a numeração da área e remove repetidas; arquivo congelado corrigido para 38 questões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objetivo: contrato de saída, conferência com o gabarito, prompt objetiva_v1, páginas de lista, cadastro, detalhe e geração da explicação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ENEM API. Documentação. Disponível em: https://docs.enem.dev/introduction. Acesso em: 16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OWASP. Password Storage Cheat Sheet. Disponível em: https://cheatsheetseries.owasp.org/cheatsheets/Password_Storage_Cheat_Sheet.html.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PERCIVAL, C.; JOSEFSSON, S. RFC 7914: The scrypt Password-Based Key Derivation Function. IETF, 2016. Disponível em: https://www.rfc-editor.org/rfc/rfc7914.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BRAILLE INSTITUTE. Atkinson Hyperlegible Font. Disponível em: https://www.brailleinstitute.org/freefont/. Acesso em: 23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2026-10-23T14:36:09.350Z</dcterms:created>
  <dcterms:modified xsi:type="dcterms:W3CDTF">2026-10-23T14:36:09.351Z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