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Documentação Técnica do Protótipo</w:t>
      </w:r>
    </w:p>
    <w:p>
      <w:pPr>
        <w:spacing w:after="1600"/>
        <w:jc w:val="center"/>
      </w:pPr>
      <w:r>
        <w:rPr>
          <w:color w:val="595959"/>
          <w:sz w:val="26"/>
          <w:szCs w:val="26"/>
        </w:rPr>
        <w:t xml:space="preserve">Sistema de correção automatizada com feedback elaborado para questões objetivas e discursivas</w:t>
      </w:r>
    </w:p>
    <w:p>
      <w:pPr>
        <w:spacing w:after="100"/>
        <w:jc w:val="center"/>
      </w:pPr>
      <w:r>
        <w:rPr>
          <w:b/>
          <w:bCs/>
        </w:rPr>
        <w:t xml:space="preserve">Autor: </w:t>
      </w:r>
      <w:r>
        <w:t xml:space="preserve">Felipe Vidal Cominetti</w:t>
      </w:r>
    </w:p>
    <w:p>
      <w:pPr>
        <w:spacing w:after="100"/>
        <w:jc w:val="center"/>
      </w:pPr>
      <w:r>
        <w:rPr>
          <w:b/>
          <w:bCs/>
        </w:rPr>
        <w:t xml:space="preserve">Orientador: </w:t>
      </w:r>
      <w:r>
        <w:t xml:space="preserve">Prof. Gildomiro Bairros</w:t>
      </w:r>
    </w:p>
    <w:p>
      <w:pPr>
        <w:spacing w:after="100"/>
        <w:jc w:val="center"/>
      </w:pPr>
      <w:r>
        <w:rPr>
          <w:b/>
          <w:bCs/>
        </w:rPr>
        <w:t xml:space="preserve">Curso: </w:t>
      </w:r>
      <w:r>
        <w:t xml:space="preserve">Engenharia de Software, UniAmérica Centro Universitário, Foz do Iguaçu (PR)</w:t>
      </w:r>
    </w:p>
    <w:p>
      <w:pPr>
        <w:spacing w:after="100"/>
        <w:jc w:val="center"/>
      </w:pPr>
      <w:r>
        <w:rPr>
          <w:b/>
          <w:bCs/>
        </w:rPr>
        <w:t xml:space="preserve">Repositório: </w:t>
      </w:r>
      <w:r>
        <w:t xml:space="preserve">github.com/vidalcmt/TCC-Prototipo</w:t>
      </w:r>
    </w:p>
    <w:p>
      <w:pPr>
        <w:spacing w:after="100"/>
        <w:jc w:val="center"/>
      </w:pPr>
      <w:r>
        <w:rPr>
          <w:b/>
          <w:bCs/>
        </w:rPr>
        <w:t xml:space="preserve">Versão: </w:t>
      </w:r>
      <w:r>
        <w:t xml:space="preserve">0.6, de 22/10/2026</w:t>
      </w:r>
    </w:p>
    <w:p>
      <w:r>
        <w:br w:type="page"/>
      </w:r>
    </w:p>
    <w:p>
      <w:pPr>
        <w:pStyle w:val="Heading1"/>
      </w:pPr>
      <w:r>
        <w:t xml:space="preserve">Conteúdo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Introdução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Arquitetura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Modelo de dados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Módulos e funções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Configuração e execução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Testes automatizados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Processo de desenvolvimento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Decisões técnicas e limitações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Glossário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Histórico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Referências</w:t>
      </w:r>
    </w:p>
    <w:p>
      <w:pPr>
        <w:spacing w:after="120" w:line="300"/>
      </w:pPr>
      <w:r>
        <w:t xml:space="preserve">Este documento acompanha o código e é atualizado no mesmo pull request de cada mudança. Quando houver divergência entre este texto e o código, vale o código, e a divergência deve ser corrigida aqui.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Objetivo do sistema</w:t>
      </w:r>
    </w:p>
    <w:p>
      <w:pPr>
        <w:spacing w:after="120" w:line="300"/>
      </w:pPr>
      <w:r>
        <w:t xml:space="preserve">O sistema apoia o professor na correção de questões. Nas questões objetivas, o professor cadastra a questão e indica a alternativa correta, e o sistema explica o raciocínio que leva a cada alternativa, inclusive às erradas. Nas questões discursivas, o sistema analisa a resposta do aluno, produz um feedback elaborado e sugere uma nota.</w:t>
      </w:r>
    </w:p>
    <w:p>
      <w:pPr>
        <w:spacing w:after="120" w:line="300"/>
      </w:pPr>
      <w:r>
        <w:t xml:space="preserve">A nota sugerida nunca é final. Ela só passa a valer depois que o professor a aceita ou a ajusta, o que garante a revisão humana em toda correção.</w:t>
      </w:r>
    </w:p>
    <w:p>
      <w:pPr>
        <w:pStyle w:val="Heading2"/>
      </w:pPr>
      <w:r>
        <w:t xml:space="preserve">1.2 Papel do protótipo na pesquisa</w:t>
      </w:r>
    </w:p>
    <w:p>
      <w:pPr>
        <w:spacing w:after="120" w:line="300"/>
      </w:pPr>
      <w:r>
        <w:t xml:space="preserve">A pesquisa segue a metodologia Design Science Research (DSR), na qual se constrói um artefato e se avalia o seu desempenho. O protótipo é esse artefato e, ao mesmo tempo, o instrumento que gera os dados da seção de Resultados do artigo: custo por correção, tempo de resposta, taxa de falhas e concordância entre a nota sugerida e a nota do professor.</w:t>
      </w:r>
    </w:p>
    <w:p>
      <w:pPr>
        <w:spacing w:after="120" w:line="300"/>
      </w:pPr>
      <w:r>
        <w:t xml:space="preserve">Por esse motivo, a medição foi implementada antes de qualquer funcionalidade. Toda chamada ao modelo de linguagem registra seus números desde a primeira requisição, inclusive quando falha.</w:t>
      </w:r>
    </w:p>
    <w:p>
      <w:pPr>
        <w:pStyle w:val="Heading2"/>
      </w:pPr>
      <w:r>
        <w:t xml:space="preserve">1.3 Escopo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Dentro do escopo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de questões objetivas e discursivas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(fase posterior, medida à parte)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alternativas das objetivas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Treinamento ou ajuste fino de modelo próprio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Feedback e nota sugerida nas discursivas, com e sem resposta esperada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direto de alunos ao sistema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ou ajuste da nota pelo professor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em ambiente de produção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métricas e exportação em CSV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com um método de similaridade de textos (baseline)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1.4 Situação atual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4535"/>
        <w:gridCol w:w="3629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Esqueleto, banco de dados e medição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16/10/2026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19/10/2026; explicação v2 (tipo de erro) em 21/10/2026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21/10/2026; em teste pelo autor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do professor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22/10/2026;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Execução em lote e baseline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e coleta com especialistas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Arquitetura</w:t>
      </w:r>
    </w:p>
    <w:p>
      <w:pPr>
        <w:pStyle w:val="Heading2"/>
      </w:pPr>
      <w:r>
        <w:t xml:space="preserve">2.1 Tecnologias e motivos da escolha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473"/>
        <w:gridCol w:w="4949"/>
      </w:tblGrid>
      <w:tr>
        <w:trPr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Python 3.11 ou superior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bibliotecas de comparação de textos em português usadas no baseline existem de forma madura em Python.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Leve, rápido de escrever e já conhecido pelo autor.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HTML gerado no servidor (Jinja2)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um projeto de interface separado, o que reduz o código no prazo disponível.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arquivo, sem servidor para instalar. Suficiente para um usuário por vez.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trabalhar com as tabelas como classes Python, sem escrever SQL à mão.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Evolução do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cada mudança na estrutura das tabelas como uma migração versionada.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Validação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se a resposta do modelo tem exatamente os campos e tipos esperados.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gpt-6.1-sol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Equilíbrio entre qualidade e custo; a versão exata é gravada em cada requisição.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Padrão em Python; os testes usam um cliente falso e não gastam crédito.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Fluxo de uma chamada ao modelo</w:t>
      </w:r>
    </w:p>
    <w:p>
      <w:pPr>
        <w:spacing w:after="120" w:line="300"/>
      </w:pPr>
      <w:r>
        <w:t xml:space="preserve">Toda chamada ao modelo passa pela função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, em </w:t>
      </w:r>
      <w:r>
        <w:rPr>
          <w:rFonts w:ascii="Consolas" w:cs="Consolas" w:eastAsia="Consolas" w:hAnsi="Consolas"/>
          <w:sz w:val="20"/>
          <w:szCs w:val="20"/>
        </w:rPr>
        <w:t xml:space="preserve">app/correcao/llm.py</w:t>
      </w:r>
      <w:r>
        <w:t xml:space="preserve">. Não existe outro caminho até a API, o que garante que nenhuma requisição fique sem medição.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módulo de correção carrega o prompt versionado (por exemplo,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) e preenche os campos com os dados da questão.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dispara o cronômetro e envia a requisição à API, pedindo a resposta no formato definido por uma classe Pydantic.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API devolve a resposta, o nome exato do modelo que a gerou e a contagem de tokens consumidos.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função para o cronômetro, lê os tokens e calcula o custo com a tabela de preços.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 a resposta veio no formato esperado, a requisição é marcada como sucesso; se não veio, ou se houve erro, é marcada como falha, com o motivo.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Uma linha é gravada na tabela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em todos os casos, e o resultado volta para quem chamou.</w:t>
      </w:r>
    </w:p>
    <w:p>
      <w:pPr>
        <w:pStyle w:val="Heading2"/>
      </w:pPr>
      <w:r>
        <w:t xml:space="preserve">2.3 Estrutura de pastas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 web: rotas da página inicial e de verificação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Leitura das configurações do arquivo 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app/database.py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banco e abertura de sessões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app/models.py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Definição das oito tabelas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app/correcao/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 ao modelo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llm.py</w:t>
            </w:r>
            <w:r>
              <w:rPr>
                <w:sz w:val="20"/>
                <w:szCs w:val="20"/>
              </w:rPr>
              <w:t xml:space="preserve">), prompts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prompts.py</w:t>
            </w:r>
            <w:r>
              <w:rPr>
                <w:sz w:val="20"/>
                <w:szCs w:val="20"/>
              </w:rPr>
              <w:t xml:space="preserve">), contratos de saída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contratos.py</w:t>
            </w:r>
            <w:r>
              <w:rPr>
                <w:sz w:val="20"/>
                <w:szCs w:val="20"/>
              </w:rPr>
              <w:t xml:space="preserve">), explicação de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objetiva.py</w:t>
            </w:r>
            <w:r>
              <w:rPr>
                <w:sz w:val="20"/>
                <w:szCs w:val="20"/>
              </w:rPr>
              <w:t xml:space="preserve">) e correção de discursivas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app/metricas/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Cálculo de custo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precos.py</w:t>
            </w:r>
            <w:r>
              <w:rPr>
                <w:sz w:val="20"/>
                <w:szCs w:val="20"/>
              </w:rPr>
              <w:t xml:space="preserve">), números do artigo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resumo.py</w:t>
            </w:r>
            <w:r>
              <w:rPr>
                <w:sz w:val="20"/>
                <w:szCs w:val="20"/>
              </w:rPr>
              <w:t xml:space="preserve">), página e exportações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app/questoes/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questões: lista dos dois tipos 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), discursivas e respostas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discursivas.py</w:t>
            </w:r>
            <w:r>
              <w:rPr>
                <w:sz w:val="20"/>
                <w:szCs w:val="20"/>
              </w:rPr>
              <w:t xml:space="preserve">), cliente do modelo para as rotas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app/revisao/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pelo professor: regra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rota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app/templates/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HTML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por modelo, com fonte e data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Prompts versionados e registro de mudanças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Migrações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scripts/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Utilitários de linha de comando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Corpus e cópias congeladas de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baseline/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por similaridade de textos (etapa 5)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 documentação e o seu gerador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Modelo de dados</w:t>
      </w:r>
    </w:p>
    <w:p>
      <w:pPr>
        <w:spacing w:after="120" w:line="300"/>
      </w:pPr>
      <w:r>
        <w:t xml:space="preserve">O banco tem oito tabelas, criadas pela migração inicial do Alembic. Duas delas existem por razão metodológica e não devem ser simplificadas: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, que guarda a nota sugerida e a nota final lado a lado e permite calcular a concordância, 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, que registra também as falhas, porque a taxa de falha é um resultado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tipo, área, origem e nota máxima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cinco alternativas de uma questão objetiva e qual é a correta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criterio_rubrica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Critérios de correção de uma discursiva, com peso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 de uma discursiva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um aluno ou do corpus a uma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do modelo para uma submissão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revisao_professor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Decisão do professor sobre a nota sugerida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metrica_requisicao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Números de cada chamada ao modelo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completo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Área do conhecimento,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ciencias-humanas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ENEM 2023, questão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 da prova de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máxima da questão (padrão 10)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cadastro,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da alternativa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é a alternativa correta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criterio_rubrica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descricao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que o critério avalia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Peso do critério na nota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resposta_esperada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 (uma resposta por questão)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submissao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respondida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resposta_aluno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alternativa_escolhida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escolhida, nas objetivas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codigo_corpus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Código anônimo da resposta no corpus,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R014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voluntario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especialista</w:t>
            </w:r>
            <w:r>
              <w:rPr>
                <w:sz w:val="20"/>
                <w:szCs w:val="20"/>
              </w:rPr>
              <w:t xml:space="preserve">; usada como variável de análise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registro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correcao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Submissão corrigida (vazio nas explicações de objetivas)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feedback_json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completa do modelo, em JSON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pelo modelo (discursivas)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da correção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que gerou a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 usada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correção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revisao_professor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revisada; única, pois cada correção recebe no máximo uma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da nota do modelo no momento da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nota_final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atribuída pelo professor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Calculado: as duas notas são iguais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comentario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Justificativa do professor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revisão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metrica_requisicao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gerada (vazio quando a chamada falha)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modelo_solicitado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pedido à API,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devolvido pela API; registra a versão exata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de tokens enviados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lida do cache, cobrada mais barato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tokens_escrita_cache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gravada no cache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tokens_saida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gerados pelo modelo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tokens_raciocinio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saída usada em raciocínio interno, cobrada como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calculado, em dólares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do envio até a resposta completa, em milissegundos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veio uma saída válida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motivo_falha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Descrição do erro, quando houver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requisição, em UTC; documenta o período da coleta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Módulos e funções</w:t>
      </w:r>
    </w:p>
    <w:p>
      <w:pPr>
        <w:pStyle w:val="Heading2"/>
      </w:pPr>
      <w:r>
        <w:t xml:space="preserve">4.1 Configuração: app/config.py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RAIZ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Caminho absoluto da pasta do projeto, usado para achar arquivos independentemente de onde o comando é rodado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  <w:r>
              <w:rPr>
                <w:sz w:val="20"/>
                <w:szCs w:val="20"/>
              </w:rPr>
              <w:t xml:space="preserve"> do arquivo .env, com valores padrão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Instância única das configurações, importada pelos outros módulos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Banco de dados: app/database.py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da qual todas as tabelas herdam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arquivo SQLite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SessionLocal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Fábrica de sessões; cada sessão é uma conversa com o banco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obter_sessao()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uma sessão por requisição web e a fecha ao final, mesmo em caso de erro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Prompts: app/correcao/prompts.py</w:t>
      </w:r>
    </w:p>
    <w:p>
      <w:pPr>
        <w:spacing w:after="120" w:line="300"/>
      </w:pPr>
      <w:r>
        <w:t xml:space="preserve">Cada prompt é um arquivo em </w:t>
      </w:r>
      <w:r>
        <w:rPr>
          <w:rFonts w:ascii="Consolas" w:cs="Consolas" w:eastAsia="Consolas" w:hAnsi="Consolas"/>
          <w:sz w:val="20"/>
          <w:szCs w:val="20"/>
        </w:rPr>
        <w:t xml:space="preserve">prompts/&lt;nome&gt;/v&lt;N&gt;.md</w:t>
      </w:r>
      <w:r>
        <w:t xml:space="preserve">. A linha </w:t>
      </w:r>
      <w:r>
        <w:rPr>
          <w:rFonts w:ascii="Consolas" w:cs="Consolas" w:eastAsia="Consolas" w:hAnsi="Consolas"/>
          <w:sz w:val="20"/>
          <w:szCs w:val="20"/>
        </w:rPr>
        <w:t xml:space="preserve">---usuario---</w:t>
      </w:r>
      <w:r>
        <w:t xml:space="preserve"> separa a instrução de sistema, que define o papel do modelo, da mensagem do usuário, que leva os dados da questão. Campos entre chaves, como </w:t>
      </w:r>
      <w:r>
        <w:rPr>
          <w:rFonts w:ascii="Consolas" w:cs="Consolas" w:eastAsia="Consolas" w:hAnsi="Consolas"/>
          <w:sz w:val="20"/>
          <w:szCs w:val="20"/>
        </w:rPr>
        <w:t xml:space="preserve">{enunciado}</w:t>
      </w:r>
      <w:r>
        <w:t xml:space="preserve">, são preenchidos na hora da chamada, nas duas partes. Por isso, o texto de um prompt não pode ter chaves que não sejam campos.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Guarda nome, versão, texto de sistema e modelo da mensagem do usuário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Prompt.identificador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o rótulo gravado nas métricas,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teste_v1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Prompt.mensagens(**campos)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 lista de mensagens enviada à API, com os campos preenchidos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carregar_prompt(nome, versao)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o arquivo do disco e devolve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  <w:r>
              <w:rPr>
                <w:sz w:val="20"/>
                <w:szCs w:val="20"/>
              </w:rPr>
              <w:t xml:space="preserve">; avisa se faltar o separador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Chamada ao modelo: app/correcao/llm.py</w:t>
      </w:r>
    </w:p>
    <w:p>
      <w:pPr>
        <w:spacing w:after="120" w:line="300"/>
      </w:pPr>
      <w:r>
        <w:t xml:space="preserve">Este é o módulo central da medição. A seção 2.2 descreve o seu fluxo.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TEMPO_LIMITE_S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máximo de espera por uma resposta: 120 segundos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cliente_padrao()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cliente da OpenAI uma única vez, com as novas tentativas automáticas desligadas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ResultadoChamada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saída validada (ou nada, na falha) e a linha de métrica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_campo(objeto, *nomes)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um campo de contagem de tokens que pode não existir, devolvendo zero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chamar_modelo(...)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Envia a requisição, mede, calcula o custo e grava a métrica em qualquer resultado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Parâmetros de chamar_modelo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do banco onde a métrica é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já carregado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formato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Pydantic que define o formato exigido da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Valores que preenchem o prompt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Rótulo gravado na métrica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gravada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trocar o modelo em um experimento; por padrão, o do .env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usar um cliente falso nos testes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que as novas tentativas automáticas estão desligadas</w:t>
      </w:r>
    </w:p>
    <w:p>
      <w:pPr>
        <w:spacing w:after="120" w:line="300"/>
      </w:pPr>
      <w:r>
        <w:t xml:space="preserve">Por padrão, a biblioteca da OpenAI repete uma chamada que falhou até duas vezes, sem avisar. Com isso, a latência medida somaria várias tentativas e uma falha intermediária desapareceria dos dados. Com </w:t>
      </w:r>
      <w:r>
        <w:rPr>
          <w:rFonts w:ascii="Consolas" w:cs="Consolas" w:eastAsia="Consolas" w:hAnsi="Consolas"/>
          <w:sz w:val="20"/>
          <w:szCs w:val="20"/>
        </w:rPr>
        <w:t xml:space="preserve">max_retries=0</w:t>
      </w:r>
      <w:r>
        <w:t xml:space="preserve">, cada linha de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corresponde a exatamente uma tentativa. Quando for preciso tentar de novo, como na execução em lote, o código chama outra vez e a nova tentativa vira outra linha.</w:t>
      </w:r>
    </w:p>
    <w:p>
      <w:pPr>
        <w:pStyle w:val="Heading2"/>
      </w:pPr>
      <w:r>
        <w:t xml:space="preserve">4.5 Contrato de saída objetivo: app/correcao/contratos.py</w:t>
      </w:r>
    </w:p>
    <w:p>
      <w:pPr>
        <w:spacing w:after="120" w:line="300"/>
      </w:pPr>
      <w:r>
        <w:t xml:space="preserve">Define, em Pydantic, o formato que a API é obrigada a seguir na resposta, conforme a seção "Contrato de saída da IA" da especificação. As descrições dos campos são enviadas junto com o formato e orientam o modelo. Cada versão de prompt tem o seu contrato, registrado em </w:t>
      </w:r>
      <w:r>
        <w:rPr>
          <w:rFonts w:ascii="Consolas" w:cs="Consolas" w:eastAsia="Consolas" w:hAnsi="Consolas"/>
          <w:sz w:val="20"/>
          <w:szCs w:val="20"/>
        </w:rPr>
        <w:t xml:space="preserve">CONTRATO_POR_PROMPT</w:t>
      </w:r>
      <w:r>
        <w:t xml:space="preserve">; as versões antigas permanecem no código para que as correções já gravadas continuem legíveis.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1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  <w:r>
              <w:rPr>
                <w:sz w:val="20"/>
                <w:szCs w:val="20"/>
              </w:rPr>
              <w:t xml:space="preserve">): por alternativa,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ExplicacaoAlternativaV2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CorrecaoObjetivaV2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2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objetiva_v2</w:t>
            </w:r>
            <w:r>
              <w:rPr>
                <w:sz w:val="20"/>
                <w:szCs w:val="20"/>
              </w:rPr>
              <w:t xml:space="preserve">, em uso): acrescenta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  <w:r>
              <w:rPr>
                <w:sz w:val="20"/>
                <w:szCs w:val="20"/>
              </w:rPr>
              <w:t xml:space="preserve"> a cada alternativa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Campos comuns da resposta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alternativa_correta</w:t>
            </w:r>
            <w:r>
              <w:rPr>
                <w:sz w:val="20"/>
                <w:szCs w:val="20"/>
              </w:rPr>
              <w:t xml:space="preserve">, lista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explicacao_correta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nivel_dificuldade_estimado</w:t>
            </w:r>
            <w:r>
              <w:rPr>
                <w:sz w:val="20"/>
                <w:szCs w:val="20"/>
              </w:rPr>
              <w:t xml:space="preserve"> (baixo, medio ou alto)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ROTULOS_TIPO_DE_ERRO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exibido na página para cada tipo de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CONTRATO_POR_PROMPT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Associa cada versão de prompt ao seu contrato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problemas_de_consistencia(...)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resposta com a questão cadastrada e devolve a lista de problemas; lista vazia significa resposta consistente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formato já é garantido pela API. A conferência verifica o conteúdo: a resposta precisa repetir o identificador da questão, concordar com o gabarito do professor, explicar cada alternativa exatamente uma vez e marcar como correta apenas a alternativa do gabarito.</w:t>
      </w:r>
    </w:p>
    <w:p>
      <w:pPr>
        <w:spacing w:after="120" w:line="300"/>
      </w:pPr>
      <w:r>
        <w:t xml:space="preserve">Na versão 2, a conferência também exige que só as alternativas incorretas tenham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; a correta deve vir com esse campo vazio.</w:t>
      </w:r>
    </w:p>
    <w:p>
      <w:pPr>
        <w:pStyle w:val="Heading3"/>
      </w:pPr>
      <w:r>
        <w:t xml:space="preserve">Campos da versão 2 por 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4123"/>
        <w:gridCol w:w="2475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incorreta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correta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natureza do erro, escolhida na lista abaixo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ponto exato que está errado: data, período, autor, lugar, conceito ou relação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raciocínio que leva o estudante a escolhê-la e por que ele não se sustenta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 que ela é a mais adequada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perceber o erro com outros conhecimentos, sem depender do gabarito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confirmá-la com outros conhecimentos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Conceito central, em 2 a 6 palavras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Tipos de erro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 algo a uma época ou data que não é a sua, como características da arte contemporânea ao Modernismo de 1922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contexto_historico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Situa o fato em um contexto social, político ou geográfico errado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conceito_trocado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Confunde conceitos próximos, como indianismo romântico e antropofagia modernista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leitura_parcial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Apoia-se em parte do texto e ignora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extrapolacao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mais do que o texto permite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causa_efeito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Inverte ou inventa uma relação de causa e consequência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fato_incorreto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dado, autor ou evento falso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nao_responde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 verdadeira em si, mas não responde ao que foi perguntado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Nenhuma das categorias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campos </w:t>
      </w:r>
      <w:r>
        <w:rPr>
          <w:rFonts w:ascii="Consolas" w:cs="Consolas" w:eastAsia="Consolas" w:hAnsi="Consolas"/>
          <w:sz w:val="20"/>
          <w:szCs w:val="20"/>
        </w:rPr>
        <w:t xml:space="preserve">conceito_envolvido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 existem por razão metodológica: permitem agrupar os erros por conceito e contar quais tipos de erro os distratores exploram, o que alimenta a análise dos resultados.</w:t>
      </w:r>
    </w:p>
    <w:p>
      <w:pPr>
        <w:pStyle w:val="Heading2"/>
      </w:pPr>
      <w:r>
        <w:t xml:space="preserve">4.6 Explicação de questões objetivas: app/correcao/objetiva.py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, versão 2. O contrato é escolhido pela versão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gabarito_da(questao)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letra correta; recusa questão sem gabarito ou com mais de um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identificador, enunciado, alternativas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A) texto</w:t>
            </w:r>
            <w:r>
              <w:rPr>
                <w:sz w:val="20"/>
                <w:szCs w:val="20"/>
              </w:rPr>
              <w:t xml:space="preserve"> e gabarito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gerar_explicacao(sessao, 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 o modelo, confere a resposta e grava a correção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ResultadoExplicacao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correção gravada (ou nada, na falha) e a métrica da chamada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Passos de gerar_explicacao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Carrega o prompt em uso (</w:t>
      </w:r>
      <w:r>
        <w:rPr>
          <w:rFonts w:ascii="Consolas" w:cs="Consolas" w:eastAsia="Consolas" w:hAnsi="Consolas"/>
          <w:sz w:val="20"/>
          <w:szCs w:val="20"/>
        </w:rPr>
        <w:t xml:space="preserve">objetiva_v2</w:t>
      </w:r>
      <w:r>
        <w:t xml:space="preserve">) e chama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com o contrato da mesma versão (</w:t>
      </w:r>
      <w:r>
        <w:rPr>
          <w:rFonts w:ascii="Consolas" w:cs="Consolas" w:eastAsia="Consolas" w:hAnsi="Consolas"/>
          <w:sz w:val="20"/>
          <w:szCs w:val="20"/>
        </w:rPr>
        <w:t xml:space="preserve">CorrecaoObjetivaV2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chamada falhou, devolve a falha; a métrica já foi gravada por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resposta veio, confere a consistência com a questão.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houver problema, não grava a correção, marca a métrica como falha e registra o motivo, por exemplo </w:t>
      </w:r>
      <w:r>
        <w:rPr>
          <w:rFonts w:ascii="Consolas" w:cs="Consolas" w:eastAsia="Consolas" w:hAnsi="Consolas"/>
          <w:sz w:val="20"/>
          <w:szCs w:val="20"/>
        </w:rPr>
        <w:t xml:space="preserve">saida inconsistente: alternativa_correta B diferente do gabarito 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estiver tudo certo, grava a correção em </w:t>
      </w:r>
      <w:r>
        <w:rPr>
          <w:rFonts w:ascii="Consolas" w:cs="Consolas" w:eastAsia="Consolas" w:hAnsi="Consolas"/>
          <w:sz w:val="20"/>
          <w:szCs w:val="20"/>
        </w:rPr>
        <w:t xml:space="preserve">correcao</w:t>
      </w:r>
      <w:r>
        <w:t xml:space="preserve"> e liga a métrica a ela pelo campo </w:t>
      </w:r>
      <w:r>
        <w:rPr>
          <w:rFonts w:ascii="Consolas" w:cs="Consolas" w:eastAsia="Consolas" w:hAnsi="Consolas"/>
          <w:sz w:val="20"/>
          <w:szCs w:val="20"/>
        </w:rPr>
        <w:t xml:space="preserve">correcao_id</w:t>
      </w:r>
      <w:r>
        <w:t xml:space="preserve">.</w:t>
      </w:r>
    </w:p>
    <w:p>
      <w:pPr>
        <w:spacing w:after="120" w:line="300"/>
      </w:pPr>
      <w:r>
        <w:t xml:space="preserve">A explicação de uma objetiva pertence à questão, e não à resposta de um aluno. Por isso, nessas correções, o campo </w:t>
      </w:r>
      <w:r>
        <w:rPr>
          <w:rFonts w:ascii="Consolas" w:cs="Consolas" w:eastAsia="Consolas" w:hAnsi="Consolas"/>
          <w:sz w:val="20"/>
          <w:szCs w:val="20"/>
        </w:rPr>
        <w:t xml:space="preserve">submissao_id</w:t>
      </w:r>
      <w:r>
        <w:t xml:space="preserve"> fica vazio.</w:t>
      </w:r>
    </w:p>
    <w:p>
      <w:pPr>
        <w:pStyle w:val="Heading3"/>
      </w:pPr>
      <w:r>
        <w:t xml:space="preserve">Prompt objetiva_v2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prompts/objetiva/v2.md</w:t>
      </w:r>
      <w:r>
        <w:t xml:space="preserve">. A versão 1 continua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prompts/objetiva/v1.md</w:t>
      </w:r>
      <w:r>
        <w:t xml:space="preserve"> e não é mais alterada. Em resumo, a versão 2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cada alternativa incorreta, classificar o tipo de erro, apontar o elemento exato que está errado e explicar o raciocínio plausível que levaria um estudante a escolhê-la (RF02 e RF03);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mostrar como o estudante poderia perceber o erro por outros conhecimentos: o período ou contexto correto e suas características, o significado preciso dos conceitos confundidos ou o trecho do enunciado que contradiz a alternativa;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usar o período (década, século, movimento) em vez de um ano quando não houver segurança sobre a data;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a correta, apontar os elementos do enunciado que a sustentam, e descrever em passos o caminho até a resposta;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autores ou citações fora do enunciado;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em português do Brasil, dirigido ao estudante, sem expressões como "obviamente".</w:t>
      </w:r>
    </w:p>
    <w:p>
      <w:pPr>
        <w:pStyle w:val="Heading2"/>
      </w:pPr>
      <w:r>
        <w:t xml:space="preserve">4.7 Páginas de questões: app/questoes/router.py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objetivas, com origem, área, início do enunciado e número de explicações geradas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 manual (RF01)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 a questão: enunciado, as cinco alternativas e exatamente uma correta. Com erro, devolve o formulário preenchido e a lista de problemas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alternativas com o gabarito destacado e, se existir, a explicação mais recente: tipo de erro, o que está errado, por quê, como perceber sem o gabarito, além de modelo, prompt, tempo e custo. Cada explicação é lida com o contrato da versão que a gerou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/questoes/{id}/explicar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nova explicação e volta para a página da questão; na falha, a página mostra o motivo e o número da métrica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obter_cliente_llm</w:t>
      </w:r>
      <w:r>
        <w:t xml:space="preserve"> fornece o cliente do modelo às rotas. Nos testes, ela é trocada por um cliente falso, o que permite testar as páginas sem gastar crédito.</w:t>
      </w:r>
    </w:p>
    <w:p>
      <w:pPr>
        <w:pStyle w:val="Heading2"/>
      </w:pPr>
      <w:r>
        <w:t xml:space="preserve">4.8 Contrato de saída discursivo</w:t>
      </w:r>
    </w:p>
    <w:p>
      <w:pPr>
        <w:spacing w:after="120" w:line="300"/>
      </w:pPr>
      <w:r>
        <w:t xml:space="preserve">Também em </w:t>
      </w:r>
      <w:r>
        <w:rPr>
          <w:rFonts w:ascii="Consolas" w:cs="Consolas" w:eastAsia="Consolas" w:hAnsi="Consolas"/>
          <w:sz w:val="20"/>
          <w:szCs w:val="20"/>
        </w:rPr>
        <w:t xml:space="preserve">app/correcao/contratos.py</w:t>
      </w:r>
      <w:r>
        <w:t xml:space="preserve">, segue o formato da especificação. Os campos </w:t>
      </w:r>
      <w:r>
        <w:rPr>
          <w:rFonts w:ascii="Consolas" w:cs="Consolas" w:eastAsia="Consolas" w:hAnsi="Consolas"/>
          <w:sz w:val="20"/>
          <w:szCs w:val="20"/>
        </w:rPr>
        <w:t xml:space="preserve">trecho_citado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usou_resposta_esperada</w:t>
      </w:r>
      <w:r>
        <w:t xml:space="preserve"> existem por razão metodológica: o primeiro distingue feedback específico de feedback genérico, e a proporção de critérios com trecho citado é métrica de qualidade; o segundo separa as duas condições experimentais na análise.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em que a correção rodou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  <w:r>
              <w:rPr>
                <w:sz w:val="20"/>
                <w:szCs w:val="20"/>
              </w:rPr>
              <w:t xml:space="preserve"> (atendido, parcial ou nao_atendido),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justificativa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trecho_citado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feedback_elaborado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ao aluno: o que faltou e o caminho para 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e nota máxima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baixa, media ou alta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Conferência da correção discursiva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problemas_da_discursiva</w:t>
      </w:r>
      <w:r>
        <w:t xml:space="preserve"> recusa a correção, que então conta como falha,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identificador da questão é diferente;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condição informada pelo modelo não é a condição executada;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máxima é diferente da cadastrada, ou a nota sugerida fica fora do intervalo de zero à nota máxima;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nenhum critério é analisado;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 número de critérios ou os pesos são diferentes dos do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algum trecho citado não existe na resposta do aluno.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trecho_existe</w:t>
      </w:r>
      <w:r>
        <w:t xml:space="preserve"> faz a última verificação. Ela ignora diferenças de maiúsculas, aspas e espaços e aceita trechos com reticências no meio, desde que cada parte exista na resposta e na mesma ordem. Uma paráfrase, ou um trecho inventado, é recusada.</w:t>
      </w:r>
    </w:p>
    <w:p>
      <w:pPr>
        <w:pStyle w:val="Heading2"/>
      </w:pPr>
      <w:r>
        <w:t xml:space="preserve">4.9 Correção discursiva: app/correcao/discursiva.py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, versão 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enunciado, nota máxima, rubrica numerada com pesos, resposta esperada ou o aviso de que não há, resposta do aluno e a condição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gerar_correcao(sessao,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a resposta em uma das duas condições, confere e grava a correção ligada à resposta e à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CondicaoIndisponivel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quando se pede a condição com resposta esperada para questão que não tem uma; nada é enviado ao modelo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condição sem resposta esperada, o texto da resposta esperada não é enviado de forma alguma; o campo recebe apenas o aviso de que ela não foi informada. As duas condições usam o mesmo prompt, e só o conteúdo dos campos muda, o que torna a comparação justa.</w:t>
      </w:r>
    </w:p>
    <w:p>
      <w:pPr>
        <w:pStyle w:val="Heading3"/>
      </w:pPr>
      <w:r>
        <w:t xml:space="preserve">Prompt discursiva_v1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prompts/discursiva/v1.md</w:t>
      </w:r>
      <w:r>
        <w:t xml:space="preserve">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com rubrica, avaliar exatamente os critérios e pesos do professor, na mesma ordem; sem rubrica, definir de 3 a 5 critérios;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copiar literalmente o trecho da resposta do aluno que sustenta cada avaliação (RF06);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calcular a nota pelos pesos: critério atendido vale o peso inteiro, parcial vale metade e não atendido vale zero, arredondando para múltiplo de 0,5 (RF07);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o feedback ao aluno reconhecendo o que ele acertou e mostrando o caminho para a resposta completa, sem entregá-la pronta;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datas, autores ou citações.</w:t>
      </w:r>
    </w:p>
    <w:p>
      <w:pPr>
        <w:pStyle w:val="Heading2"/>
      </w:pPr>
      <w:r>
        <w:t xml:space="preserve">4.10 Páginas de discursivas: app/questoes/discursivas.py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/questoes/nova-discursiva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cadastro: enunciado, nota máxima, resposta esperada e rubrica opcionais (RF04)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/questoes/discursivas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grava. Linhas de rubrica vazias são ignoradas; linha só com critério ou só com peso é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Para questão discursiva: resposta esperada, rubrica, lista de respostas e formulário de nova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/questoes/{id}/respostas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resposta de um aluno com código anônimo e origem (RF05)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/respostas/{id}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aluno, botões de correção nas duas condições e todas as correções já feitas, da mais recente para a mais antiga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/respostas/{id}/corrigir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na condição escolhida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</w:t>
            </w:r>
            <w:r>
              <w:rPr>
                <w:sz w:val="20"/>
                <w:szCs w:val="20"/>
              </w:rPr>
              <w:t xml:space="preserve">) e volta para a página da resposta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página da resposta, a nota aparece com o rótulo "Nota sugerida pelo modelo" e o aviso de que a nota final é do professor (RF07). Cada critério mostra o status, a justificativa e o trecho citado. Aceitar ou ajustar a nota é a etapa 4.</w:t>
      </w:r>
    </w:p>
    <w:p>
      <w:pPr>
        <w:pStyle w:val="Heading2"/>
      </w:pPr>
      <w:r>
        <w:t xml:space="preserve">4.11 Revisão do professor: app/revisao/</w:t>
      </w:r>
    </w:p>
    <w:p>
      <w:pPr>
        <w:spacing w:after="120" w:line="300"/>
      </w:pPr>
      <w:r>
        <w:t xml:space="preserve">Materializa os requisitos RF09 a RF11: a nota sugerida só vira nota final quando o professor a aceita ou informa outra, e as duas ficam gravadas lado a lado.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registrar_revisao(sessao, correcao, nota_final, comentario)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a decisão. Recusa correção sem nota sugerida, correção já revisada e nota fora do intervalo de zero à nota máxima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revisao_da(sessao, correcao_id)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revisão de uma correção, se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RevisaoInvalida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com a mensagem exibida ao professor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/correcoes/{id}/revisao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Recebe a ação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aceitar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ajustar</w:t>
            </w:r>
            <w:r>
              <w:rPr>
                <w:sz w:val="20"/>
                <w:szCs w:val="20"/>
              </w:rPr>
              <w:t xml:space="preserve">, a nota e o comentário, e volta para a página da resposta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Uma revisão por correção:</w:t>
      </w:r>
      <w:r>
        <w:t xml:space="preserve"> garantida pela regra e também pelo banco, com uma restrição de unicidade. Assim, nem um clique duplo grava duas decisões.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Decisão definitiva:</w:t>
      </w:r>
      <w:r>
        <w:t xml:space="preserve"> a revisão não é alterada depois. A decisão registrada é o dado da pesquisa.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Aceite calculado: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aceitou_sugestao</w:t>
      </w:r>
      <w:r>
        <w:t xml:space="preserve"> é calculado comparando as duas notas, e não informado pela tela. Digitar a mesma nota sugerida também conta como aceite.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Proteção contra aceite por engano:</w:t>
      </w:r>
      <w:r>
        <w:t xml:space="preserve"> na tela, o botão acionado pela tecla Enter é o de registrar outra nota. Clicar em aceitar com outra nota digitada é recusado, com uma mensagem que explica o que fazer.</w:t>
      </w:r>
    </w:p>
    <w:p>
      <w:pPr>
        <w:pStyle w:val="Heading3"/>
      </w:pPr>
      <w:r>
        <w:t xml:space="preserve">Na página da resposta</w:t>
      </w:r>
    </w:p>
    <w:p>
      <w:pPr>
        <w:spacing w:after="120" w:line="300"/>
      </w:pPr>
      <w:r>
        <w:t xml:space="preserve">Cada correção mostra a nota sugerida e, ao lado, a nota final: "Pendente" até a decisão, depois a nota do professor, indicando se a sugestão foi aceita ou ajustada (por exemplo, "Ajustada de 6,5 para 7,5 (+1)"). O formulário de decisão fica no fim da correção, depois da análise por critério e do feedback, para que o professor leia a justificativa antes de decidir.</w:t>
      </w:r>
    </w:p>
    <w:p>
      <w:pPr>
        <w:pStyle w:val="Heading2"/>
      </w:pPr>
      <w:r>
        <w:t xml:space="preserve">4.12 Custo: app/metricas/precos.py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de um modelo: entrada, entrada em cache, gravação em cache e saída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carregar_tabela()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  <w:r>
              <w:rPr>
                <w:sz w:val="20"/>
                <w:szCs w:val="20"/>
              </w:rPr>
              <w:t xml:space="preserve"> uma vez e guarda em memória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preco_do_modelo(modelo)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Procura pelo nome exato e, se não achar, pelo nome base (aceita sufixos de versão)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calcular_custo(...)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a fórmula da seção 5.2; devolve vazio para modelo sem preço, em vez de inventar um valor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4.13 Métricas na web: app/metricas/router.py e resumo.py</w:t>
      </w:r>
    </w:p>
    <w:p>
      <w:pPr>
        <w:spacing w:after="120" w:line="300"/>
      </w:pPr>
      <w:r>
        <w:t xml:space="preserve">O módulo </w:t>
      </w:r>
      <w:r>
        <w:rPr>
          <w:rFonts w:ascii="Consolas" w:cs="Consolas" w:eastAsia="Consolas" w:hAnsi="Consolas"/>
          <w:sz w:val="20"/>
          <w:szCs w:val="20"/>
        </w:rPr>
        <w:t xml:space="preserve">resumo.py</w:t>
      </w:r>
      <w:r>
        <w:t xml:space="preserve"> calcula, direto do banco, os números previstos na especificação para a seção de Resultados.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 é calculado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falha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Chamadas com falha divididas pelo total de chamadas do tipo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  <w:r>
              <w:rPr>
                <w:sz w:val="20"/>
                <w:szCs w:val="20"/>
              </w:rPr>
              <w:t xml:space="preserve"> das chamadas que consumiram tokens, inclusive as que falharam, porque também foram cobradas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  <w:r>
              <w:rPr>
                <w:sz w:val="20"/>
                <w:szCs w:val="20"/>
              </w:rPr>
              <w:t xml:space="preserve"> das chamadas com sucesso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Revisões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  <w:r>
              <w:rPr>
                <w:sz w:val="20"/>
                <w:szCs w:val="20"/>
              </w:rPr>
              <w:t xml:space="preserve"> verdadeiro divididas pelo total de revisões, no geral e por condição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nota final menos nota sugerida; positivo indica que o professor deu mais que 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absoluto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do valor absoluto da diferença; mostra o tamanho do ajuste, sem que ajustes para cima e para baixo se anulem</w:t>
            </w:r>
          </w:p>
        </w:tc>
      </w:tr>
    </w:tbl>
    <w:p>
      <w:pPr>
        <w:spacing w:after="120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das chamadas por tipo, concordância por condição e as 200 requisições mais recentes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/metricas/exportar.csv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todas as requisições e todos os campos, para análise (RF14)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/metricas/revisoes.csv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uma linha por revisão: resposta, origem, condição, prompt, nota sugerida, nota final, aceite e diferença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4.14 Aplicação: app/main.py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inicial, com o modelo configurado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/saude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Verificação rápida de que o servidor está no ar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4.15 Requisição de teste: scripts/teste_requisicao.py</w:t>
      </w:r>
    </w:p>
    <w:p>
      <w:pPr>
        <w:spacing w:after="120" w:line="300"/>
      </w:pPr>
      <w:r>
        <w:t xml:space="preserve">Faz uma chamada real ao modelo com o prompt </w:t>
      </w:r>
      <w:r>
        <w:rPr>
          <w:rFonts w:ascii="Consolas" w:cs="Consolas" w:eastAsia="Consolas" w:hAnsi="Consolas"/>
          <w:sz w:val="20"/>
          <w:szCs w:val="20"/>
        </w:rPr>
        <w:t xml:space="preserve">teste_v1</w:t>
      </w:r>
      <w:r>
        <w:t xml:space="preserve"> e mostra no terminal os números gravados. É o critério de pronto da etapa 1. Resultado da primeira execução, em 16/10/2026: sucesso, 77 tokens de entrada, 14 de saída, custo de US$ 0,000294 e latência de 3.587 ms.</w:t>
      </w:r>
    </w:p>
    <w:p>
      <w:pPr>
        <w:pStyle w:val="Heading2"/>
      </w:pPr>
      <w:r>
        <w:t xml:space="preserve">4.16 Importador do ENEM: scripts/importar_enem.py</w:t>
      </w:r>
    </w:p>
    <w:p>
      <w:pPr>
        <w:spacing w:after="120" w:line="300"/>
      </w:pPr>
      <w:r>
        <w:t xml:space="preserve">Baixa questões da API comunitária enem.dev, que cobre as provas de 2009 a 2023, e grava uma cópia congelada em </w:t>
      </w:r>
      <w:r>
        <w:rPr>
          <w:rFonts w:ascii="Consolas" w:cs="Consolas" w:eastAsia="Consolas" w:hAnsi="Consolas"/>
          <w:sz w:val="20"/>
          <w:szCs w:val="20"/>
        </w:rPr>
        <w:t xml:space="preserve">dados/enem/</w:t>
      </w:r>
      <w:r>
        <w:t xml:space="preserve"> com a data de acesso. A API é mantida por voluntários e pode mudar ou sair do ar; a cópia garante que a pesquisa saiba exatamente quais questões usou.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buscar_questoes(ano, cliente)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Percorre todas as páginas da prova, respeitando o limite de uma requisição por segundo; para após cinco recusas seguidas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somente_texto(questao)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se a questão não tem imagem no enunciado nem nas alternativas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FAIXAS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Numeração de cada área na prova regular: 1 a 45 (linguagens), 46 a 90 (humanas), 91 a 135 (natureza) e 136 a 180 (matemática)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fora_da_faixa(questoes,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cuja numeração não corresponde à área informada pela API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sem_duplicatas(questoes)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uma única cópia de cada número de questão e idioma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filtrar(questoes,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a área pedida, dentro da faixa de numeração, sem repetidas e, por padrão, só questões em texto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montar_enunciado(questao)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Junta o texto-base e o comando da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salvar_copia(...)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o arquivo JSON congelado com fonte, data de acesso e filtros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importar_no_banco(questoes, sessao)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questões e gabarito no banco, sem duplicar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as opções da linha de comando e executa os passos acima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conferência pela numeração foi incluída depois que a primeira importação, em 19/10/2026, trouxe como Ciências Humanas seis questões de outras áreas (30, 93, 96, 97, 98 e 153) e uma cópia repetida da questão 50. O arquivo congelado foi corrigido em 20/10/2026, mantendo a data de acesso original e registrando a correção no campo </w:t>
      </w:r>
      <w:r>
        <w:rPr>
          <w:rFonts w:ascii="Consolas" w:cs="Consolas" w:eastAsia="Consolas" w:hAnsi="Consolas"/>
          <w:sz w:val="20"/>
          <w:szCs w:val="20"/>
        </w:rPr>
        <w:t xml:space="preserve">correcoes</w:t>
      </w:r>
      <w:r>
        <w:t xml:space="preserve"> do próprio arquivo. Restaram 38 questões, numeradas de 47 a 90.</w:t>
      </w:r>
    </w:p>
    <w:p>
      <w:pPr>
        <w:spacing w:after="120" w:line="300"/>
      </w:pPr>
      <w:r>
        <w:t xml:space="preserve">Questões com imagem ficam de fora por padrão porque exigiriam que o modelo interpretasse a imagem, o que acrescentaria uma variável que a pesquisa não quer medir neste momento. A opção </w:t>
      </w:r>
      <w:r>
        <w:rPr>
          <w:rFonts w:ascii="Consolas" w:cs="Consolas" w:eastAsia="Consolas" w:hAnsi="Consolas"/>
          <w:sz w:val="20"/>
          <w:szCs w:val="20"/>
        </w:rPr>
        <w:t xml:space="preserve">--com-imagens</w:t>
      </w:r>
      <w:r>
        <w:t xml:space="preserve"> desliga o filtro.</w:t>
      </w:r>
    </w:p>
    <w:p>
      <w:pPr>
        <w:pStyle w:val="Heading1"/>
      </w:pPr>
      <w:r>
        <w:t xml:space="preserve">5. Configuração e execução</w:t>
      </w:r>
    </w:p>
    <w:p>
      <w:pPr>
        <w:pStyle w:val="Heading2"/>
      </w:pPr>
      <w:r>
        <w:t xml:space="preserve">5.1 Arquivo .env</w:t>
      </w:r>
    </w:p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fica na raiz do projeto, é criado a partir de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e nunca vai para o GitHub, porque contém a chave da API.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Obrigatória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criada em platform.openai.com/api-keys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usado; padrão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. Trocar exige registrar no artigo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Outro banco, sempre com caminho absoluto. Sem ela, usa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na raiz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Tabela de preços</w:t>
      </w:r>
    </w:p>
    <w:p>
      <w:pPr>
        <w:spacing w:after="120" w:line="300"/>
      </w:pPr>
      <w:r>
        <w:t xml:space="preserve">Os preços ficam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em dólares por milhão de tokens, com a fonte e a data de acesso. Valores em vigor nesta versão, consultados em 15/10/2026: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1649"/>
        <w:gridCol w:w="1649"/>
        <w:gridCol w:w="1651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 em 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Gravação em cache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 (em uso)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gpt-6-luna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0,125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gpt-6-astra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50,00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custo de cada requisição é calculado assim, com os tokens lidos da resposta da API:</w:t>
      </w:r>
    </w:p>
    <w:p>
      <w:pPr>
        <w:keepNext/>
        <w:keepLines/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entrada normal = entrada - lidos do cache - gravados no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 = ( entrada normal x preço de entrada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lidos do cache x preço de entrada em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gravados no cache x preço de gravação em cache</w:t>
      </w:r>
    </w:p>
    <w:p>
      <w:pPr>
        <w:keepNext w:val="false"/>
        <w:keepLines/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de saída x preço de saída ) / 1.000.000</w:t>
      </w:r>
    </w:p>
    <w:p>
      <w:pPr>
        <w:pStyle w:val="Heading2"/>
      </w:pPr>
      <w:r>
        <w:t xml:space="preserve">5.3 Primeira execução no Windows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Clonar o repositório: </w:t>
      </w:r>
      <w:r>
        <w:rPr>
          <w:rFonts w:ascii="Consolas" w:cs="Consolas" w:eastAsia="Consolas" w:hAnsi="Consolas"/>
          <w:sz w:val="20"/>
          <w:szCs w:val="20"/>
        </w:rPr>
        <w:t xml:space="preserve">git clone https://github.com/vidalcmt/TCC-Prototipo.git</w:t>
      </w:r>
      <w:r>
        <w:t xml:space="preserve"> e entrar na pasta.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ambiente virtual: </w:t>
      </w: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Ativar o ambiente: </w:t>
      </w:r>
      <w:r>
        <w:rPr>
          <w:rFonts w:ascii="Consolas" w:cs="Consolas" w:eastAsia="Consolas" w:hAnsi="Consolas"/>
          <w:sz w:val="20"/>
          <w:szCs w:val="20"/>
        </w:rPr>
        <w:t xml:space="preserve">.venv\Scripts\Activate.ps1</w:t>
      </w:r>
      <w:r>
        <w:t xml:space="preserve">. O terminal passa a mostrar </w:t>
      </w:r>
      <w:r>
        <w:rPr>
          <w:rFonts w:ascii="Consolas" w:cs="Consolas" w:eastAsia="Consolas" w:hAnsi="Consolas"/>
          <w:sz w:val="20"/>
          <w:szCs w:val="20"/>
        </w:rPr>
        <w:t xml:space="preserve">(.venv)</w:t>
      </w:r>
      <w:r>
        <w:t xml:space="preserve"> no início da linha. Todo comando abaixo exige esse prefixo.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Instalar as dependências: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.env: </w:t>
      </w:r>
      <w:r>
        <w:rPr>
          <w:rFonts w:ascii="Consolas" w:cs="Consolas" w:eastAsia="Consolas" w:hAnsi="Consolas"/>
          <w:sz w:val="20"/>
          <w:szCs w:val="20"/>
        </w:rPr>
        <w:t xml:space="preserve">Copy-Item .env.example .env</w:t>
      </w:r>
      <w:r>
        <w:t xml:space="preserve"> e colar a chave na linha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banco: </w:t>
      </w:r>
      <w:r>
        <w:rPr>
          <w:rFonts w:ascii="Consolas" w:cs="Consolas" w:eastAsia="Consolas" w:hAnsi="Consolas"/>
          <w:sz w:val="20"/>
          <w:szCs w:val="20"/>
        </w:rPr>
        <w:t xml:space="preserve">alembic upgrade head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Testar a conexão: </w:t>
      </w:r>
      <w:r>
        <w:rPr>
          <w:rFonts w:ascii="Consolas" w:cs="Consolas" w:eastAsia="Consolas" w:hAnsi="Consolas"/>
          <w:sz w:val="20"/>
          <w:szCs w:val="20"/>
        </w:rPr>
        <w:t xml:space="preserve">python -m scripts.teste_requisicao</w:t>
      </w:r>
      <w:r>
        <w:t xml:space="preserve">.</w:t>
      </w:r>
    </w:p>
    <w:p>
      <w:pPr>
        <w:spacing w:after="120" w:line="300"/>
      </w:pPr>
      <w:r>
        <w:t xml:space="preserve">Se o PowerShell bloquear a ativação do ambiente, rode antes </w:t>
      </w:r>
      <w:r>
        <w:rPr>
          <w:rFonts w:ascii="Consolas" w:cs="Consolas" w:eastAsia="Consolas" w:hAnsi="Consolas"/>
          <w:sz w:val="20"/>
          <w:szCs w:val="20"/>
        </w:rPr>
        <w:t xml:space="preserve">Set-ExecutionPolicy -Scope Process -ExecutionPolicy RemoteSigned</w:t>
      </w:r>
      <w:r>
        <w:t xml:space="preserve">, que libera scripts só na janela atual.</w:t>
      </w:r>
    </w:p>
    <w:p>
      <w:pPr>
        <w:pStyle w:val="Heading2"/>
      </w:pPr>
      <w:r>
        <w:t xml:space="preserve">5.4 Comandos do dia a dia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Trazer as mudanças mais recentes do GitHub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Instalar dependências novas, quando o arquivo mudar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 upgrade head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Aplicar mudanças novas na estrutura do banco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uvicorn app.main:app --reload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Subir o sistema em http://localhost:8000; as questões ficam em /questoes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pytest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Rodar os testes automatizados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scripts.importar_enem --ano 2023 --area ciencias-humanas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Listar questões do ENEM em texto e congelar a cópia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comando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--importar</w:t>
            </w:r>
            <w:r>
              <w:rPr>
                <w:sz w:val="20"/>
                <w:szCs w:val="20"/>
              </w:rPr>
              <w:t xml:space="preserve"> no final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Gravar também as questões no banco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Testes automatizados</w:t>
      </w:r>
    </w:p>
    <w:p>
      <w:pPr>
        <w:spacing w:after="120" w:line="300"/>
      </w:pPr>
      <w:r>
        <w:t xml:space="preserve">Os testes rodam com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e não acessam a internet nem gastam crédito: a API da OpenAI e a API do ENEM são substituídas por versões falsas que devolvem respostas controladas. Total nesta versão: 81 testes.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tests/test_precos.py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correto para o modelo em uso; preço de cache aplicado; nome com sufixo de versão; modelo desconhecido não gera custo inventado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tests/test_llm.py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Sucesso grava tokens, custo, latência, modelo e prompt; resposta sem formato válido vira falha com tokens; erro de rede vira falha com motivo; cliente sem novas tentativas automáticas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tests/test_app.py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 de verificação; página de métricas e exportação em CSV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tests/test_objetiva.py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montado com enunciado, alternativas e gabarito; correção v2 gravada e ligada à métrica; seis tipos de resposta inconsistente viram falha sem correção, incluindo tipo de erro na alternativa correta ou ausente nas incorretas; explicação antiga da v1 continua legível; resposta malformada; lista, detalhe e página inexistente; cadastro válido e inválido; geração pela página; falha exibida com o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tests/test_discursiva.py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(seis casos, incluindo paráfrase e ordem invertida); prompt nas duas condições, sem vazar a resposta esperada; condição gravada na correção e na métrica; condição indisponível; sete tipos de saída inconsistente; critérios livres sem rubrica; cadastro válido e inválido; registro de resposta; correção pela página com nota como sugestão; falhas exibidas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tests/test_revisao.py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e ajuste; mesma nota conta como aceite; nota fora do intervalo; segunda revisão recusada pela regra e pelo banco; correção sem nota; concordância e desvios por condição; resumo vazio sem divisão por zero; resumo de chamadas; formulário e ordem dos botões; erros da revisão; exportação das revisões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tests/test_importar_enem.py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Paginação; parada após recusas seguidas; exclusão de numeração fora da área e de repetidas; filtro de área e de imagens; montagem do enunciado; importação com gabarito e sem duplicar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Processo de desenvolvimento</w:t>
      </w:r>
    </w:p>
    <w:p>
      <w:pPr>
        <w:pStyle w:val="Heading2"/>
      </w:pPr>
      <w:r>
        <w:t xml:space="preserve">7.1 Revisão antes de entrar no código principal</w:t>
      </w:r>
    </w:p>
    <w:p>
      <w:pPr>
        <w:spacing w:after="120" w:line="300"/>
      </w:pPr>
      <w:r>
        <w:t xml:space="preserve">Nenhuma mudança entra na branch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sem revisão conjunta. O fluxo é: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Cada etapa ou correção é feita em uma branch própria, separada da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As mudanças são divididas em commits pequenos, cada um com uma mensagem que explica o motivo.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Um pull request é aberto com um roteiro de revisão: o que mudou, por que e o que conferir.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 revisão é feita em conjunto, função por função, e os ajustes pedidos entram na mesma branch.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Só depois da aprovação o pull request é incorporado à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Esta documentação é atualizada no mesmo pull request.</w:t>
      </w:r>
    </w:p>
    <w:p>
      <w:pPr>
        <w:pStyle w:val="Heading2"/>
      </w:pPr>
      <w:r>
        <w:t xml:space="preserve">7.2 Prompts versionados</w:t>
      </w:r>
    </w:p>
    <w:p>
      <w:pPr>
        <w:spacing w:after="120" w:line="300"/>
      </w:pPr>
      <w:r>
        <w:t xml:space="preserve">Um prompt usado na coleta de dados não é editado. Qualquer mudança gera um arquivo novo (</w:t>
      </w:r>
      <w:r>
        <w:rPr>
          <w:rFonts w:ascii="Consolas" w:cs="Consolas" w:eastAsia="Consolas" w:hAnsi="Consolas"/>
          <w:sz w:val="20"/>
          <w:szCs w:val="20"/>
        </w:rPr>
        <w:t xml:space="preserve">v2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t xml:space="preserve">) e uma entrada em </w:t>
      </w:r>
      <w:r>
        <w:rPr>
          <w:rFonts w:ascii="Consolas" w:cs="Consolas" w:eastAsia="Consolas" w:hAnsi="Consolas"/>
          <w:sz w:val="20"/>
          <w:szCs w:val="20"/>
        </w:rPr>
        <w:t xml:space="preserve">prompts/CHANGELOG.md</w:t>
      </w:r>
      <w:r>
        <w:t xml:space="preserve"> com data e motivo. Como cada métrica grava a versão do prompt, é sempre possível dizer qual texto gerou cada resultado.</w:t>
      </w:r>
    </w:p>
    <w:p>
      <w:pPr>
        <w:pStyle w:val="Heading2"/>
      </w:pPr>
      <w:r>
        <w:t xml:space="preserve">7.3 Atualização de preços</w:t>
      </w:r>
    </w:p>
    <w:p>
      <w:pPr>
        <w:spacing w:after="120" w:line="300"/>
      </w:pPr>
      <w:r>
        <w:t xml:space="preserve">Ao mudar um valor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a data de acesso no mesmo arquivo também muda, porque a seção de Materiais e Métodos cita a fonte com essa data.</w:t>
      </w:r>
    </w:p>
    <w:p>
      <w:pPr>
        <w:pStyle w:val="Heading2"/>
      </w:pPr>
      <w:r>
        <w:t xml:space="preserve">7.4 Corpus congelado</w:t>
      </w:r>
    </w:p>
    <w:p>
      <w:pPr>
        <w:spacing w:after="120" w:line="300"/>
      </w:pPr>
      <w:r>
        <w:t xml:space="preserve">O corpus de validação é congelado em 25/10/2026 e não muda depois disso. Cada resposta recebe um código anônimo e uma origem; nenhum nome de pessoa entra no repositório.</w:t>
      </w:r>
    </w:p>
    <w:p>
      <w:pPr>
        <w:pStyle w:val="Heading1"/>
      </w:pPr>
      <w:r>
        <w:t xml:space="preserve">8. Decisões técnicas e limitações</w:t>
      </w:r>
    </w:p>
    <w:p>
      <w:pPr>
        <w:pStyle w:val="Heading2"/>
      </w:pPr>
      <w:r>
        <w:t xml:space="preserve">8.1 Decisões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ponto de chamada ao 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Garante que toda requisição seja medida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Falhas gravadas como métricas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taxa de falha é um resultado da pesquisa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lidos da API, nunca estimados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custo reportado precisa ser o custo real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do modelo devolvido pela API gravado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versão exata usada, exigência da reprodutibilidade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novas tentativas automáticas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medição corresponde a uma tentativa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do ENEM só em texto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uma variável (interpretação de imagem) fora do objetivo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congelada das questões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pode mudar; a pesquisa precisa ser reproduzível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 em vez de um servidor de banco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usuário por vez; menos instalação e manutenção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que contradiz o gabarito conta como falha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explicação incompatível com a decisão do professor é inutilizável, e a taxa de falha precisa refletir isso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contrato por versão de 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Explicações antigas continuam legíveis e comparáveis com as novas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revisão por correção, sem edição posterior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decisão registrada é o dado da pesquisa; alterá-la depois comprometeria a medida de concordância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calculado pela comparação das notas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inconsistência entre o que a tela informa e as notas gravadas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Mesmo prompt nas duas condições, mudando só o campo da resposta 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diferença entre as condições fica restrita ao insumo do professor, o que torna a comparação válida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conferido na resposta do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trecho inventado é uma alucinação e tornaria o feedback enganoso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calculada pelos pesos da rubrica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Torna a nota sugerida explicável e verificável pelo professor a partir da análise por critério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Tipo de erro em categoria fechada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contar e comparar os tipos de erro na análise, o que um texto livre não permitiria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Conferência da área pela numeração da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classificou questões na área errada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de objetiva ligada à questão, não a um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RF02 pede a explicação de cada alternativa, que não depende de quem respondeu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Limitações e pontos de atenção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Versão do modelo:</w:t>
      </w:r>
      <w:r>
        <w:t xml:space="preserve"> a API devolveu </w:t>
      </w:r>
      <w:r>
        <w:rPr>
          <w:rFonts w:ascii="Consolas" w:cs="Consolas" w:eastAsia="Consolas" w:hAnsi="Consolas"/>
          <w:sz w:val="20"/>
          <w:szCs w:val="20"/>
        </w:rPr>
        <w:t xml:space="preserve">gpt-6.1-sol</w:t>
      </w:r>
      <w:r>
        <w:t xml:space="preserve"> sem sufixo de data, o que indica um nome que pode apontar para versões atualizadas ao longo do tempo. O artigo deve citar também o período da coleta, que está registrado em </w:t>
      </w:r>
      <w:r>
        <w:rPr>
          <w:rFonts w:ascii="Consolas" w:cs="Consolas" w:eastAsia="Consolas" w:hAnsi="Consolas"/>
          <w:sz w:val="20"/>
          <w:szCs w:val="20"/>
        </w:rPr>
        <w:t xml:space="preserve">criado_em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Questões do ENEM nos dados de treino:</w:t>
      </w:r>
      <w:r>
        <w:t xml:space="preserve"> é provável que o modelo já tenha visto essas questões e suas resoluções. Como o professor informa a resposta correta, o efeito é menor, mas deve ser declarado como limitação.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Dados de fonte comunitária:</w:t>
      </w:r>
      <w:r>
        <w:t xml:space="preserve"> a API classificou questões na área errada e repetiu uma questão, o que mostra que os dados precisam de conferência. O gabarito e o enunciado das questões escolhidas devem ser conferidos com a prova e o gabarito oficiais do INEP, que são a fonte primária citada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Categorias de tipo de erro:</w:t>
      </w:r>
      <w:r>
        <w:t xml:space="preserve"> foram definidas pelo autor do protótipo a partir dos erros comuns em questões de Ciências Humanas. No artigo, devem ser apresentadas como categorização própria ou fundamentadas em literatura sobre análise de distratores.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Tokens gravados em cache:</w:t>
      </w:r>
      <w:r>
        <w:t xml:space="preserve"> o cálculo supõe que esses tokens já estão incluídos no total de entrada, como acontece com os tokens lidos do cache. A suposição ainda deve ser confirmada na documentação da OpenAI; ela só afeta requisições que usam cache.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Ancoragem:</w:t>
      </w:r>
      <w:r>
        <w:t xml:space="preserve"> o professor vê a nota sugerida antes de decidir, o que pode puxar a sua nota em direção à do modelo. A concordância medida é, portanto, a concordância nas condições de uso do sistema, e não uma comparação com uma correção independente. Isso deve ser declarado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Duas correções da mesma resposta:</w:t>
      </w:r>
      <w:r>
        <w:t xml:space="preserve"> se o mesmo avaliador revisar as duas condições de uma resposta, a segunda decisão é influenciada pela primeira. O protocolo da coleta com especialistas deve definir quem revisa qual condição.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Critérios sem rubrica:</w:t>
      </w:r>
      <w:r>
        <w:t xml:space="preserve"> quando o professor não informa rubrica, o modelo define os critérios a cada correção, e eles podem variar entre correções da mesma questão. Para comparar condições, o corpus deve usar questões com rubrica.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Geração na própria requisição da página:</w:t>
      </w:r>
      <w:r>
        <w:t xml:space="preserve"> o navegador espera a resposta do modelo, o que leva alguns segundos. É adequado para um usuário por vez; a execução em lote da etapa 5 roda por linha de comando.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Explicações anteriores:</w:t>
      </w:r>
      <w:r>
        <w:t xml:space="preserve"> a página mostra só a explicação mais recente. As anteriores continuam no banco e entram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Latência e rede:</w:t>
      </w:r>
      <w:r>
        <w:t xml:space="preserve"> a latência inclui o tempo de rede do computador onde o sistema roda. Medições comparadas entre si devem vir da mesma máquina e conexão.</w:t>
      </w:r>
    </w:p>
    <w:p>
      <w:pPr>
        <w:pStyle w:val="Heading1"/>
      </w:pPr>
      <w:r>
        <w:t xml:space="preserve">9. Glossário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Ferramenta que registra e aplica mudanças na estrutura do banco de dados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Atribuir a uma época algo que pertence 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 pela qual um programa usa serviços de outro; aqui, a forma de enviar textos ao modelo da OpenAI e de buscar questões do ENEM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Método simples usado como referência de comparação nos resultados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Branch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Linha paralela de desenvolvimento no Git, que não afeta a principal até ser incorporada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Cache de 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Reaproveitamento, pela OpenAI, de trechos iniciais repetidos entre requisições, cobrados mais barato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um conjunto de mudanças no histórico do Git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CSV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de texto com valores separados por vírgula, aberto por planilhas e pelo pandas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Proporção de correções em que o professor aceitou a nota sugerida pelo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uma das formas de rodar a correção comparadas na pesquisa: com e sem resposta esperada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Distrator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Alternativa incorreta de uma questão objetiva, construída para parecer plausível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Representações numéricas do significado de um texto, usadas para medir semelhança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Python para construir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(do inglês Handwritten Text Recognition)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Formato de texto para dados estruturados em campos e valores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Latência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entre o envio da requisição e a chegada da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que descreve uma mudança na estrutura do banco e permite aplicá-la de forma repetível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de instrução enviado ao modelo de linguagem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de critérios de correção de uma questão discursiva, cada um com seu peso na nota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Endereço da aplicação web associado a uma ação, como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  <w:r>
              <w:rPr>
                <w:sz w:val="20"/>
                <w:szCs w:val="20"/>
              </w:rPr>
              <w:t xml:space="preserve">, que lista as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Pedido para incorporar uma branch à principal, com espaço para revisão e comentários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valida se dados têm os campos e tipos esperados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estruturada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Recurso da API que obriga o modelo a responder em JSON com um formato definido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permite manipular tabelas do banco como classes Python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 guardado em um único arquivo, sem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Unidade de texto (em geral parte de uma palavra) usada pela API para contar e cobrar o uso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10. Histórico de versões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1"/>
        <w:gridCol w:w="1209"/>
        <w:gridCol w:w="2267"/>
        <w:gridCol w:w="4084"/>
      </w:tblGrid>
      <w:tr>
        <w:trPr>
          <w:tblHeader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Mudança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22/10/2026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com uma revisão por correção (restrição no banco e migração), proteção contra aceite por engano, concordância e desvios na página de métricas, exportação das revisões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21/10/2026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discursivo: contrato e conferência (incluindo trecho citado), prompt discursiva_v1, cadastro com rubrica e resposta esperada opcionais, respostas de alunos e correção nas duas condições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explicação 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com tipo de erro, elemento errado e como perceber sem o gabarito (prompt objetiva_v2); importador confere a numeração da área e remove repetidas; arquivo congelado corrigido para 38 questões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objetivo: contrato de saída, conferência com o gabarito, prompt objetiva_v1, páginas de lista, cadastro, detalhe e geração da explicação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revisão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Novas tentativas automáticas desligadas; caminho do banco sem dependência da pasta; limite de tentativas no importador; primeira versão desta documentação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18da774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Importador de questões do ENEM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374eeba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Etapa 1: esqueleto, banco de dados e medição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Especificação do Protótipo, TCC II (documento interno do projeto).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Pricing. Disponível em: https://developers.openai.com/api/docs/pricing.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Structured model outputs. Disponível em: https://developers.openai.com/api/docs/guides/structured-outputs.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ENEM API. Documentação. Disponível em: https://docs.enem.dev/introduction. Acesso em: 16 out. 2026.</w:t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Documentação Técnica do Protótipo, versão 0.6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Protótipo</dc:title>
  <dc:creator>Felipe Vidal Cominetti</dc:creator>
  <cp:lastModifiedBy>Un-named</cp:lastModifiedBy>
  <cp:revision>1</cp:revision>
  <dcterms:created xsi:type="dcterms:W3CDTF">2026-10-22T05:42:36.096Z</dcterms:created>
  <dcterms:modified xsi:type="dcterms:W3CDTF">2026-10-22T05:42:36.107Z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