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E0FCD" w14:textId="43C2897C" w:rsidR="00D12F8A" w:rsidRDefault="00D12F8A" w:rsidP="00D12F8A">
      <w:pPr>
        <w:pStyle w:val="Title"/>
        <w:jc w:val="center"/>
      </w:pPr>
      <w:r>
        <w:t>Aprendizaje Automático</w:t>
      </w:r>
    </w:p>
    <w:p w14:paraId="275DB955" w14:textId="519BB4F0" w:rsidR="00D12F8A" w:rsidRDefault="00D12F8A" w:rsidP="00D12F8A">
      <w:pPr>
        <w:pStyle w:val="Title"/>
        <w:jc w:val="center"/>
      </w:pPr>
      <w:r>
        <w:t>Proyecto final</w:t>
      </w:r>
    </w:p>
    <w:p w14:paraId="5D794AD4" w14:textId="26DB716D" w:rsidR="00D12F8A" w:rsidRDefault="00D12F8A" w:rsidP="00D12F8A">
      <w:pPr>
        <w:pStyle w:val="Heading2"/>
        <w:jc w:val="center"/>
      </w:pPr>
      <w:r>
        <w:t>Autores:</w:t>
      </w:r>
    </w:p>
    <w:p w14:paraId="4B9B2A3B" w14:textId="601D781E" w:rsidR="00D12F8A" w:rsidRDefault="00D12F8A" w:rsidP="00D12F8A">
      <w:pPr>
        <w:pStyle w:val="Heading2"/>
        <w:jc w:val="center"/>
      </w:pPr>
      <w:r>
        <w:t>Daniel Vidal Soroa</w:t>
      </w:r>
    </w:p>
    <w:p w14:paraId="6595F528" w14:textId="42BFF9AC" w:rsidR="00D12F8A" w:rsidRDefault="00D12F8A" w:rsidP="00D12F8A">
      <w:pPr>
        <w:pStyle w:val="Heading2"/>
        <w:jc w:val="center"/>
      </w:pPr>
      <w:r>
        <w:t>Juan Diego Peña</w:t>
      </w:r>
    </w:p>
    <w:p w14:paraId="59DA2309" w14:textId="2F243FDA" w:rsidR="00D12F8A" w:rsidRDefault="00D12F8A" w:rsidP="00D12F8A">
      <w:pPr>
        <w:pStyle w:val="Heading1"/>
      </w:pPr>
      <w:r>
        <w:t>Introducción:</w:t>
      </w:r>
    </w:p>
    <w:p w14:paraId="5C51B61D" w14:textId="4D1CA6E7" w:rsidR="00AC795C" w:rsidRDefault="00D12F8A" w:rsidP="00D12F8A">
      <w:pPr>
        <w:jc w:val="both"/>
      </w:pPr>
      <w:r>
        <w:t xml:space="preserve">El objetivo de este trabajo será </w:t>
      </w:r>
      <w:r w:rsidR="00AC795C">
        <w:t>obtener un mecanismo que permita realizar la</w:t>
      </w:r>
      <w:r>
        <w:t xml:space="preserve"> clasificación </w:t>
      </w:r>
      <w:r w:rsidR="00AC795C">
        <w:t xml:space="preserve">de mangos en tres distintas categorías según su calidad. Para ello, se buscará complementar el trabajo anterior utilizando técnicas de agrupamiento, </w:t>
      </w:r>
      <w:r>
        <w:t>reducción de dimensionalidad</w:t>
      </w:r>
      <w:r w:rsidR="00AC795C">
        <w:t xml:space="preserve"> y</w:t>
      </w:r>
      <w:r>
        <w:t xml:space="preserve"> detección de anomalías</w:t>
      </w:r>
      <w:r w:rsidR="00AC795C">
        <w:t>.</w:t>
      </w:r>
    </w:p>
    <w:p w14:paraId="62EE2440" w14:textId="77777777" w:rsidR="000E5984" w:rsidRPr="00B54E89" w:rsidRDefault="000E5984" w:rsidP="000E5984">
      <w:r>
        <w:t xml:space="preserve">Los datos se seleccionaron de la plataforma kaggle </w:t>
      </w:r>
      <w:sdt>
        <w:sdtPr>
          <w:id w:val="1935093487"/>
          <w:citation/>
        </w:sdtPr>
        <w:sdtEndPr/>
        <w:sdtContent>
          <w:r>
            <w:fldChar w:fldCharType="begin"/>
          </w:r>
          <w:r>
            <w:rPr>
              <w:lang w:val="es-CO"/>
            </w:rPr>
            <w:instrText xml:space="preserve">CITATION kag \l 9226 </w:instrText>
          </w:r>
          <w:r>
            <w:fldChar w:fldCharType="separate"/>
          </w:r>
          <w:r w:rsidRPr="00265BE3">
            <w:rPr>
              <w:noProof/>
              <w:lang w:val="es-CO"/>
            </w:rPr>
            <w:t>[3]</w:t>
          </w:r>
          <w:r>
            <w:fldChar w:fldCharType="end"/>
          </w:r>
        </w:sdtContent>
      </w:sdt>
      <w:r>
        <w:t xml:space="preserve"> y cuentan con tres clases de mango y 200 imágenes por clase:</w:t>
      </w:r>
    </w:p>
    <w:p w14:paraId="64F19B31" w14:textId="77777777" w:rsidR="000E5984" w:rsidRDefault="000E5984" w:rsidP="000E5984">
      <w:pPr>
        <w:pStyle w:val="ListParagraph"/>
        <w:numPr>
          <w:ilvl w:val="0"/>
          <w:numId w:val="1"/>
        </w:numPr>
        <w:spacing w:before="0" w:after="160" w:line="259" w:lineRule="auto"/>
      </w:pPr>
      <w:r w:rsidRPr="00BE27E2">
        <w:rPr>
          <w:b/>
          <w:bCs/>
          <w:i/>
          <w:iCs/>
        </w:rPr>
        <w:t>Clase extra:</w:t>
      </w:r>
      <w:r>
        <w:t xml:space="preserve"> Usados generalmente para la exportación, no contienen defectos o son lo suficientemente leves para no afectar su aspecto, calidad o conservación en general.</w:t>
      </w:r>
    </w:p>
    <w:p w14:paraId="23DB8EE1" w14:textId="77777777" w:rsidR="000E5984" w:rsidRDefault="000E5984" w:rsidP="000E5984">
      <w:pPr>
        <w:pStyle w:val="ListParagraph"/>
        <w:numPr>
          <w:ilvl w:val="0"/>
          <w:numId w:val="1"/>
        </w:numPr>
        <w:spacing w:before="0" w:after="160" w:line="259" w:lineRule="auto"/>
      </w:pPr>
      <w:r w:rsidRPr="00BE27E2">
        <w:rPr>
          <w:b/>
          <w:bCs/>
          <w:i/>
          <w:iCs/>
        </w:rPr>
        <w:t>Clase I:</w:t>
      </w:r>
      <w:r>
        <w:t xml:space="preserve"> Destinados al consumo local, de buena calidad con algunos defectos como quemaduras por el sol, rozaduras, etc. </w:t>
      </w:r>
    </w:p>
    <w:p w14:paraId="39050CAE" w14:textId="77777777" w:rsidR="000E5984" w:rsidRDefault="000E5984" w:rsidP="000E5984">
      <w:pPr>
        <w:pStyle w:val="ListParagraph"/>
        <w:numPr>
          <w:ilvl w:val="0"/>
          <w:numId w:val="1"/>
        </w:numPr>
        <w:spacing w:before="0" w:after="160" w:line="259" w:lineRule="auto"/>
      </w:pPr>
      <w:r w:rsidRPr="00BE27E2">
        <w:rPr>
          <w:b/>
          <w:bCs/>
          <w:i/>
          <w:iCs/>
        </w:rPr>
        <w:t>Clase II:</w:t>
      </w:r>
      <w:r>
        <w:t xml:space="preserve"> Reservados normalmente para el procesamiento industrial, cuentan con los mismos defectos de la Clase I a una escala mayor.</w:t>
      </w:r>
    </w:p>
    <w:p w14:paraId="11C438DE" w14:textId="77777777" w:rsidR="000E5984" w:rsidRDefault="000E5984" w:rsidP="000E5984">
      <w:pPr>
        <w:keepNext/>
        <w:jc w:val="center"/>
      </w:pPr>
      <w:r>
        <w:rPr>
          <w:noProof/>
        </w:rPr>
        <w:drawing>
          <wp:inline distT="0" distB="0" distL="0" distR="0" wp14:anchorId="692A28B2" wp14:editId="1168250F">
            <wp:extent cx="5124735" cy="1398270"/>
            <wp:effectExtent l="0" t="0" r="0" b="0"/>
            <wp:docPr id="1" name="Picture 1" descr="A picture containing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ruit&#10;&#10;Description automatically generated"/>
                    <pic:cNvPicPr/>
                  </pic:nvPicPr>
                  <pic:blipFill rotWithShape="1">
                    <a:blip r:embed="rId6"/>
                    <a:srcRect l="-1" r="1607"/>
                    <a:stretch/>
                  </pic:blipFill>
                  <pic:spPr bwMode="auto">
                    <a:xfrm>
                      <a:off x="0" y="0"/>
                      <a:ext cx="5295798" cy="1444944"/>
                    </a:xfrm>
                    <a:prstGeom prst="rect">
                      <a:avLst/>
                    </a:prstGeom>
                    <a:ln>
                      <a:noFill/>
                    </a:ln>
                    <a:extLst>
                      <a:ext uri="{53640926-AAD7-44D8-BBD7-CCE9431645EC}">
                        <a14:shadowObscured xmlns:a14="http://schemas.microsoft.com/office/drawing/2010/main"/>
                      </a:ext>
                    </a:extLst>
                  </pic:spPr>
                </pic:pic>
              </a:graphicData>
            </a:graphic>
          </wp:inline>
        </w:drawing>
      </w:r>
    </w:p>
    <w:p w14:paraId="2FC66555" w14:textId="7111D578" w:rsidR="000E5984" w:rsidRDefault="000E5984" w:rsidP="000E5984">
      <w:pPr>
        <w:pStyle w:val="Caption"/>
      </w:pPr>
      <w:r>
        <w:t xml:space="preserve">Figura </w:t>
      </w:r>
      <w:fldSimple w:instr=" SEQ Figura \* ARABIC ">
        <w:r w:rsidR="008E7383">
          <w:rPr>
            <w:noProof/>
          </w:rPr>
          <w:t>1</w:t>
        </w:r>
      </w:fldSimple>
      <w:r>
        <w:t>. Clases de mango disponible</w:t>
      </w:r>
    </w:p>
    <w:p w14:paraId="1AA710AC" w14:textId="77777777" w:rsidR="000E5984" w:rsidRDefault="000E5984" w:rsidP="000E5984">
      <w:pPr>
        <w:pStyle w:val="Heading2"/>
      </w:pPr>
      <w:r>
        <w:t>Clasificación no supervisada</w:t>
      </w:r>
    </w:p>
    <w:p w14:paraId="38DA9DFC" w14:textId="162911B9" w:rsidR="003B6BD2" w:rsidRDefault="000E5984" w:rsidP="000E5984">
      <w:pPr>
        <w:jc w:val="both"/>
      </w:pPr>
      <w:r>
        <w:t>El desempeño de un clasificador depende principalmente de la calidad del set de datos usado durante el entrenamiento. Para ello, el algoritmo requiere que las imágenes utilizadas se encuentren previamente etiquetadas.</w:t>
      </w:r>
      <w:r w:rsidR="003B6BD2">
        <w:t xml:space="preserve"> </w:t>
      </w:r>
      <w:r w:rsidR="00761E68">
        <w:t>Sin embargo, esto no es siempre posible y</w:t>
      </w:r>
      <w:r w:rsidR="003B6BD2">
        <w:t xml:space="preserve"> muchas veces se requiere realizar </w:t>
      </w:r>
      <w:r w:rsidR="00761E68">
        <w:t>el etiquetado</w:t>
      </w:r>
      <w:r w:rsidR="003B6BD2">
        <w:t xml:space="preserve"> de forma manual</w:t>
      </w:r>
      <w:r w:rsidR="00761E68">
        <w:t>, lo cual puede ser engorroso.</w:t>
      </w:r>
    </w:p>
    <w:p w14:paraId="1921238E" w14:textId="16A85EAC" w:rsidR="00D12F8A" w:rsidRDefault="000E5984" w:rsidP="000E5984">
      <w:pPr>
        <w:jc w:val="both"/>
      </w:pPr>
      <w:r>
        <w:t xml:space="preserve">Una de las mejoras propuestas será contar con una técnica de clasificación no supervisada. Esto, </w:t>
      </w:r>
      <w:r w:rsidR="00761E68">
        <w:t xml:space="preserve">permitiría etiquetar un conjunto de imágenes vírgenes para su posterior utilización </w:t>
      </w:r>
      <w:r w:rsidR="001A7B4F">
        <w:t>para el</w:t>
      </w:r>
      <w:r w:rsidR="00761E68">
        <w:t xml:space="preserve"> entrenamiento de un clasificador. En este caso, se compararán distintos algoritmos de agrupamiento con el objetivo de separar las imágenes en tres clases distintas, y comparando est</w:t>
      </w:r>
      <w:r w:rsidR="001A7B4F">
        <w:t>e resultado con la etiqueta real.</w:t>
      </w:r>
      <w:r w:rsidR="00761E68">
        <w:t xml:space="preserve"> </w:t>
      </w:r>
      <w:r>
        <w:t xml:space="preserve"> </w:t>
      </w:r>
    </w:p>
    <w:p w14:paraId="27B75410" w14:textId="1ABBEF31" w:rsidR="00840811" w:rsidRDefault="001A7B4F" w:rsidP="000E5984">
      <w:pPr>
        <w:jc w:val="both"/>
      </w:pPr>
      <w:r>
        <w:lastRenderedPageBreak/>
        <w:t xml:space="preserve">Para el agrupamiento, </w:t>
      </w:r>
      <w:r w:rsidR="00840811">
        <w:t xml:space="preserve">en principio, </w:t>
      </w:r>
      <w:r>
        <w:t>se utilizarán</w:t>
      </w:r>
      <w:r w:rsidR="000F4969">
        <w:t xml:space="preserve"> las 600 imágenes </w:t>
      </w:r>
      <w:r w:rsidR="00840811">
        <w:t>aplanadas. Sin embargo, debido a que estas imágenes son tan similares, se utilizarán además el extractor de características HOG y una red neuronal pre-entrenada. En ambos casos, lo que se busca es que estos algoritmos sean capaces transformar las imágenes originales de manera que pudiera ser más fácil de agrupar.</w:t>
      </w:r>
      <w:r w:rsidR="00C85CEE">
        <w:t xml:space="preserve"> Los resultados obtenidos pueden apreciarse en la </w:t>
      </w:r>
      <w:r w:rsidR="00C85CEE">
        <w:fldChar w:fldCharType="begin"/>
      </w:r>
      <w:r w:rsidR="00C85CEE">
        <w:instrText xml:space="preserve"> REF _Ref102949371 \h </w:instrText>
      </w:r>
      <w:r w:rsidR="00C85CEE">
        <w:fldChar w:fldCharType="separate"/>
      </w:r>
      <w:r w:rsidR="00C85CEE">
        <w:t xml:space="preserve">Tabla </w:t>
      </w:r>
      <w:r w:rsidR="00C85CEE">
        <w:rPr>
          <w:noProof/>
        </w:rPr>
        <w:t>1</w:t>
      </w:r>
      <w:r w:rsidR="00C85CEE">
        <w:fldChar w:fldCharType="end"/>
      </w:r>
      <w:r w:rsidR="00C85CEE">
        <w:t>.</w:t>
      </w:r>
    </w:p>
    <w:p w14:paraId="18B31F0E" w14:textId="21DA937F" w:rsidR="00C85CEE" w:rsidRDefault="00C85CEE" w:rsidP="00C85CEE">
      <w:pPr>
        <w:pStyle w:val="Caption"/>
        <w:keepNext/>
      </w:pPr>
      <w:bookmarkStart w:id="0" w:name="_Ref102949371"/>
      <w:r>
        <w:t xml:space="preserve">Tabla </w:t>
      </w:r>
      <w:r w:rsidR="00DD2941">
        <w:fldChar w:fldCharType="begin"/>
      </w:r>
      <w:r w:rsidR="00DD2941">
        <w:instrText xml:space="preserve"> SEQ Tabla \* ARABIC </w:instrText>
      </w:r>
      <w:r w:rsidR="00DD2941">
        <w:fldChar w:fldCharType="separate"/>
      </w:r>
      <w:r w:rsidR="00961521">
        <w:rPr>
          <w:noProof/>
        </w:rPr>
        <w:t>1</w:t>
      </w:r>
      <w:r w:rsidR="00DD2941">
        <w:rPr>
          <w:noProof/>
        </w:rPr>
        <w:fldChar w:fldCharType="end"/>
      </w:r>
      <w:bookmarkEnd w:id="0"/>
      <w:r>
        <w:t>: Resultados obtenidos durante la clasificación no supervisada</w:t>
      </w:r>
    </w:p>
    <w:tbl>
      <w:tblPr>
        <w:tblStyle w:val="PlainTable1"/>
        <w:tblW w:w="5000" w:type="pct"/>
        <w:tblLayout w:type="fixed"/>
        <w:tblLook w:val="04A0" w:firstRow="1" w:lastRow="0" w:firstColumn="1" w:lastColumn="0" w:noHBand="0" w:noVBand="1"/>
      </w:tblPr>
      <w:tblGrid>
        <w:gridCol w:w="1419"/>
        <w:gridCol w:w="1554"/>
        <w:gridCol w:w="1702"/>
        <w:gridCol w:w="1133"/>
        <w:gridCol w:w="1133"/>
        <w:gridCol w:w="1553"/>
      </w:tblGrid>
      <w:tr w:rsidR="006A1182" w:rsidRPr="00840811" w14:paraId="6CA7A4B2" w14:textId="77777777" w:rsidTr="008756F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tcPr>
          <w:p w14:paraId="3A64DFDD" w14:textId="5655856B" w:rsidR="006A1182" w:rsidRDefault="006A1182" w:rsidP="00840811">
            <w:pPr>
              <w:jc w:val="center"/>
              <w:rPr>
                <w:rFonts w:ascii="Calibri" w:eastAsia="Times New Roman" w:hAnsi="Calibri" w:cs="Calibri"/>
                <w:lang w:eastAsia="es-ES"/>
              </w:rPr>
            </w:pPr>
            <w:r>
              <w:rPr>
                <w:rFonts w:ascii="Calibri" w:eastAsia="Times New Roman" w:hAnsi="Calibri" w:cs="Calibri"/>
                <w:lang w:eastAsia="es-ES"/>
              </w:rPr>
              <w:t>Objetivo</w:t>
            </w:r>
          </w:p>
        </w:tc>
        <w:tc>
          <w:tcPr>
            <w:tcW w:w="915" w:type="pct"/>
            <w:noWrap/>
            <w:hideMark/>
          </w:tcPr>
          <w:p w14:paraId="4ECCC965" w14:textId="3EC5DFCF" w:rsidR="006A1182" w:rsidRPr="00840811" w:rsidRDefault="008756F4"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Extracción de características</w:t>
            </w:r>
          </w:p>
        </w:tc>
        <w:tc>
          <w:tcPr>
            <w:tcW w:w="1002" w:type="pct"/>
            <w:noWrap/>
            <w:hideMark/>
          </w:tcPr>
          <w:p w14:paraId="21570B46" w14:textId="41F542A2" w:rsidR="006A1182" w:rsidRPr="00840811" w:rsidRDefault="006A1182" w:rsidP="008408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Algoritmo de agrupamiento</w:t>
            </w:r>
          </w:p>
        </w:tc>
        <w:tc>
          <w:tcPr>
            <w:tcW w:w="667" w:type="pct"/>
            <w:noWrap/>
            <w:hideMark/>
          </w:tcPr>
          <w:p w14:paraId="23583F45" w14:textId="6F252766" w:rsidR="006A1182" w:rsidRPr="00840811" w:rsidRDefault="006A1182"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Exactitud</w:t>
            </w:r>
          </w:p>
        </w:tc>
        <w:tc>
          <w:tcPr>
            <w:tcW w:w="667" w:type="pct"/>
            <w:noWrap/>
            <w:hideMark/>
          </w:tcPr>
          <w:p w14:paraId="0B7FEE72" w14:textId="7875CC1D" w:rsidR="006A1182" w:rsidRPr="00840811" w:rsidRDefault="006A1182"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Tiempo</w:t>
            </w:r>
          </w:p>
        </w:tc>
        <w:tc>
          <w:tcPr>
            <w:tcW w:w="914" w:type="pct"/>
            <w:noWrap/>
            <w:hideMark/>
          </w:tcPr>
          <w:p w14:paraId="45EB3D9E" w14:textId="00E6487B" w:rsidR="006A1182" w:rsidRPr="00840811" w:rsidRDefault="006A1182"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840811">
              <w:rPr>
                <w:rFonts w:ascii="Calibri" w:eastAsia="Times New Roman" w:hAnsi="Calibri" w:cs="Calibri"/>
                <w:lang w:eastAsia="es-ES"/>
              </w:rPr>
              <w:t>multiprocesos</w:t>
            </w:r>
          </w:p>
        </w:tc>
      </w:tr>
      <w:tr w:rsidR="008756F4" w:rsidRPr="00840811" w14:paraId="2BE6869F"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val="restart"/>
            <w:vAlign w:val="center"/>
          </w:tcPr>
          <w:p w14:paraId="0139C2FD" w14:textId="3A952D24" w:rsidR="008756F4" w:rsidRPr="00840811" w:rsidRDefault="008756F4" w:rsidP="008756F4">
            <w:pPr>
              <w:jc w:val="center"/>
              <w:rPr>
                <w:rFonts w:ascii="Calibri" w:eastAsia="Times New Roman" w:hAnsi="Calibri" w:cs="Calibri"/>
                <w:color w:val="000000"/>
                <w:lang w:eastAsia="es-ES"/>
              </w:rPr>
            </w:pPr>
            <w:r>
              <w:rPr>
                <w:rFonts w:ascii="Calibri" w:eastAsia="Times New Roman" w:hAnsi="Calibri" w:cs="Calibri"/>
                <w:color w:val="000000"/>
                <w:lang w:eastAsia="es-ES"/>
              </w:rPr>
              <w:t>Comparar redes pre-entrenadas</w:t>
            </w:r>
          </w:p>
        </w:tc>
        <w:tc>
          <w:tcPr>
            <w:tcW w:w="915" w:type="pct"/>
            <w:noWrap/>
            <w:hideMark/>
          </w:tcPr>
          <w:p w14:paraId="766639BF" w14:textId="4AED0085"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inception</w:t>
            </w:r>
          </w:p>
        </w:tc>
        <w:tc>
          <w:tcPr>
            <w:tcW w:w="1002" w:type="pct"/>
            <w:noWrap/>
            <w:hideMark/>
          </w:tcPr>
          <w:p w14:paraId="4AC2429B"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198215A5"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0,38</w:t>
            </w:r>
          </w:p>
        </w:tc>
        <w:tc>
          <w:tcPr>
            <w:tcW w:w="667" w:type="pct"/>
            <w:noWrap/>
            <w:hideMark/>
          </w:tcPr>
          <w:p w14:paraId="2E850C8C"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145,44</w:t>
            </w:r>
          </w:p>
        </w:tc>
        <w:tc>
          <w:tcPr>
            <w:tcW w:w="914" w:type="pct"/>
            <w:noWrap/>
            <w:hideMark/>
          </w:tcPr>
          <w:p w14:paraId="413F13C7"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0B03ACC6"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59D5B1D3"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45C7469F" w14:textId="1FFA2121"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vgg</w:t>
            </w:r>
          </w:p>
        </w:tc>
        <w:tc>
          <w:tcPr>
            <w:tcW w:w="1002" w:type="pct"/>
            <w:noWrap/>
            <w:hideMark/>
          </w:tcPr>
          <w:p w14:paraId="08ED18D5"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0ADE5968"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0,6</w:t>
            </w:r>
          </w:p>
        </w:tc>
        <w:tc>
          <w:tcPr>
            <w:tcW w:w="667" w:type="pct"/>
            <w:noWrap/>
            <w:hideMark/>
          </w:tcPr>
          <w:p w14:paraId="0F189CD6"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234,82</w:t>
            </w:r>
          </w:p>
        </w:tc>
        <w:tc>
          <w:tcPr>
            <w:tcW w:w="914" w:type="pct"/>
            <w:noWrap/>
            <w:hideMark/>
          </w:tcPr>
          <w:p w14:paraId="3E457E1B"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546157AA"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7167FF14"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2707EF0A" w14:textId="7613D1E4"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xception</w:t>
            </w:r>
          </w:p>
        </w:tc>
        <w:tc>
          <w:tcPr>
            <w:tcW w:w="1002" w:type="pct"/>
            <w:noWrap/>
            <w:hideMark/>
          </w:tcPr>
          <w:p w14:paraId="766A1491"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5EA3F8E2"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0,29</w:t>
            </w:r>
          </w:p>
        </w:tc>
        <w:tc>
          <w:tcPr>
            <w:tcW w:w="667" w:type="pct"/>
            <w:noWrap/>
            <w:hideMark/>
          </w:tcPr>
          <w:p w14:paraId="538FD9D5"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188,29</w:t>
            </w:r>
          </w:p>
        </w:tc>
        <w:tc>
          <w:tcPr>
            <w:tcW w:w="914" w:type="pct"/>
            <w:noWrap/>
            <w:hideMark/>
          </w:tcPr>
          <w:p w14:paraId="50A49127"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5C9F604D"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5EB35561"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356CEE13" w14:textId="3DB187CB"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resnet</w:t>
            </w:r>
          </w:p>
        </w:tc>
        <w:tc>
          <w:tcPr>
            <w:tcW w:w="1002" w:type="pct"/>
            <w:noWrap/>
            <w:hideMark/>
          </w:tcPr>
          <w:p w14:paraId="2EF61629"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31BCF2C5"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0,18</w:t>
            </w:r>
          </w:p>
        </w:tc>
        <w:tc>
          <w:tcPr>
            <w:tcW w:w="667" w:type="pct"/>
            <w:noWrap/>
            <w:hideMark/>
          </w:tcPr>
          <w:p w14:paraId="38BA3B2B"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196,06</w:t>
            </w:r>
          </w:p>
        </w:tc>
        <w:tc>
          <w:tcPr>
            <w:tcW w:w="914" w:type="pct"/>
            <w:noWrap/>
            <w:hideMark/>
          </w:tcPr>
          <w:p w14:paraId="5B7CC506"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5158213E"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val="restart"/>
            <w:vAlign w:val="center"/>
          </w:tcPr>
          <w:p w14:paraId="32A209A7" w14:textId="62BB2BEB" w:rsidR="008756F4" w:rsidRPr="00840811" w:rsidRDefault="008756F4" w:rsidP="008756F4">
            <w:pPr>
              <w:jc w:val="center"/>
              <w:rPr>
                <w:rFonts w:ascii="Calibri" w:eastAsia="Times New Roman" w:hAnsi="Calibri" w:cs="Calibri"/>
                <w:color w:val="000000"/>
                <w:lang w:eastAsia="es-ES"/>
              </w:rPr>
            </w:pPr>
            <w:r>
              <w:rPr>
                <w:rFonts w:ascii="Calibri" w:eastAsia="Times New Roman" w:hAnsi="Calibri" w:cs="Calibri"/>
                <w:color w:val="000000"/>
                <w:lang w:eastAsia="es-ES"/>
              </w:rPr>
              <w:t>Comparar VGG con HOG y RGB</w:t>
            </w:r>
          </w:p>
        </w:tc>
        <w:tc>
          <w:tcPr>
            <w:tcW w:w="915" w:type="pct"/>
            <w:noWrap/>
            <w:hideMark/>
          </w:tcPr>
          <w:p w14:paraId="693E641B" w14:textId="20DF53E4"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vgg</w:t>
            </w:r>
          </w:p>
        </w:tc>
        <w:tc>
          <w:tcPr>
            <w:tcW w:w="1002" w:type="pct"/>
            <w:noWrap/>
            <w:hideMark/>
          </w:tcPr>
          <w:p w14:paraId="19933C7F"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4084A210"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0,6</w:t>
            </w:r>
          </w:p>
        </w:tc>
        <w:tc>
          <w:tcPr>
            <w:tcW w:w="667" w:type="pct"/>
            <w:noWrap/>
            <w:hideMark/>
          </w:tcPr>
          <w:p w14:paraId="3B4A160E"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270,4</w:t>
            </w:r>
          </w:p>
        </w:tc>
        <w:tc>
          <w:tcPr>
            <w:tcW w:w="914" w:type="pct"/>
            <w:noWrap/>
            <w:hideMark/>
          </w:tcPr>
          <w:p w14:paraId="243CF38D"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4FF0981A"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2C1B4AC7"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3D002A21" w14:textId="0D590B83"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hog</w:t>
            </w:r>
          </w:p>
        </w:tc>
        <w:tc>
          <w:tcPr>
            <w:tcW w:w="1002" w:type="pct"/>
            <w:noWrap/>
            <w:hideMark/>
          </w:tcPr>
          <w:p w14:paraId="4A5D0F53"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6F21CD19"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0,36</w:t>
            </w:r>
          </w:p>
        </w:tc>
        <w:tc>
          <w:tcPr>
            <w:tcW w:w="667" w:type="pct"/>
            <w:noWrap/>
            <w:hideMark/>
          </w:tcPr>
          <w:p w14:paraId="7EC63223"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12,33</w:t>
            </w:r>
          </w:p>
        </w:tc>
        <w:tc>
          <w:tcPr>
            <w:tcW w:w="914" w:type="pct"/>
            <w:noWrap/>
            <w:hideMark/>
          </w:tcPr>
          <w:p w14:paraId="147E64E0"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48F873DC"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47EDD0C7"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5C07F629" w14:textId="2E1071E3"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rgb</w:t>
            </w:r>
          </w:p>
        </w:tc>
        <w:tc>
          <w:tcPr>
            <w:tcW w:w="1002" w:type="pct"/>
            <w:noWrap/>
            <w:hideMark/>
          </w:tcPr>
          <w:p w14:paraId="387B5F22"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6FFD65D4"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0,27</w:t>
            </w:r>
          </w:p>
        </w:tc>
        <w:tc>
          <w:tcPr>
            <w:tcW w:w="667" w:type="pct"/>
            <w:noWrap/>
            <w:hideMark/>
          </w:tcPr>
          <w:p w14:paraId="673864FB"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16,22</w:t>
            </w:r>
          </w:p>
        </w:tc>
        <w:tc>
          <w:tcPr>
            <w:tcW w:w="914" w:type="pct"/>
            <w:noWrap/>
            <w:hideMark/>
          </w:tcPr>
          <w:p w14:paraId="7986F1D5"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4BFBF536"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val="restart"/>
            <w:vAlign w:val="center"/>
          </w:tcPr>
          <w:p w14:paraId="0E2E75D3" w14:textId="2319EC05" w:rsidR="008756F4" w:rsidRPr="00840811" w:rsidRDefault="008756F4" w:rsidP="008756F4">
            <w:pPr>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Comparar distintos </w:t>
            </w:r>
            <w:r w:rsidR="0074233E">
              <w:rPr>
                <w:rFonts w:ascii="Calibri" w:eastAsia="Times New Roman" w:hAnsi="Calibri" w:cs="Calibri"/>
                <w:color w:val="000000"/>
                <w:lang w:eastAsia="es-ES"/>
              </w:rPr>
              <w:t>extractores</w:t>
            </w:r>
            <w:r>
              <w:rPr>
                <w:rFonts w:ascii="Calibri" w:eastAsia="Times New Roman" w:hAnsi="Calibri" w:cs="Calibri"/>
                <w:color w:val="000000"/>
                <w:lang w:eastAsia="es-ES"/>
              </w:rPr>
              <w:t xml:space="preserve"> con distintos </w:t>
            </w:r>
            <w:r w:rsidR="0074233E">
              <w:rPr>
                <w:rFonts w:ascii="Calibri" w:eastAsia="Times New Roman" w:hAnsi="Calibri" w:cs="Calibri"/>
                <w:color w:val="000000"/>
                <w:lang w:eastAsia="es-ES"/>
              </w:rPr>
              <w:t>algoritmos</w:t>
            </w:r>
            <w:r>
              <w:rPr>
                <w:rFonts w:ascii="Calibri" w:eastAsia="Times New Roman" w:hAnsi="Calibri" w:cs="Calibri"/>
                <w:color w:val="000000"/>
                <w:lang w:eastAsia="es-ES"/>
              </w:rPr>
              <w:t xml:space="preserve"> </w:t>
            </w:r>
          </w:p>
        </w:tc>
        <w:tc>
          <w:tcPr>
            <w:tcW w:w="915" w:type="pct"/>
            <w:noWrap/>
            <w:hideMark/>
          </w:tcPr>
          <w:p w14:paraId="7E81A5F2" w14:textId="096F4ECB"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hog</w:t>
            </w:r>
          </w:p>
        </w:tc>
        <w:tc>
          <w:tcPr>
            <w:tcW w:w="1002" w:type="pct"/>
            <w:noWrap/>
            <w:hideMark/>
          </w:tcPr>
          <w:p w14:paraId="4EC82BC0"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decision_tree</w:t>
            </w:r>
          </w:p>
        </w:tc>
        <w:tc>
          <w:tcPr>
            <w:tcW w:w="667" w:type="pct"/>
            <w:noWrap/>
            <w:hideMark/>
          </w:tcPr>
          <w:p w14:paraId="704341E2"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0,4</w:t>
            </w:r>
          </w:p>
        </w:tc>
        <w:tc>
          <w:tcPr>
            <w:tcW w:w="667" w:type="pct"/>
            <w:noWrap/>
            <w:hideMark/>
          </w:tcPr>
          <w:p w14:paraId="5F4372D6"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54,37</w:t>
            </w:r>
          </w:p>
        </w:tc>
        <w:tc>
          <w:tcPr>
            <w:tcW w:w="914" w:type="pct"/>
            <w:noWrap/>
            <w:hideMark/>
          </w:tcPr>
          <w:p w14:paraId="39995FC6"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6CC10B2B"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4993FAC1"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1BFB00FF" w14:textId="276ADC59"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rgb</w:t>
            </w:r>
          </w:p>
        </w:tc>
        <w:tc>
          <w:tcPr>
            <w:tcW w:w="1002" w:type="pct"/>
            <w:noWrap/>
            <w:hideMark/>
          </w:tcPr>
          <w:p w14:paraId="0761EB17"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decision_tree</w:t>
            </w:r>
          </w:p>
        </w:tc>
        <w:tc>
          <w:tcPr>
            <w:tcW w:w="667" w:type="pct"/>
            <w:noWrap/>
            <w:hideMark/>
          </w:tcPr>
          <w:p w14:paraId="52848A86"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0,41</w:t>
            </w:r>
          </w:p>
        </w:tc>
        <w:tc>
          <w:tcPr>
            <w:tcW w:w="667" w:type="pct"/>
            <w:noWrap/>
            <w:hideMark/>
          </w:tcPr>
          <w:p w14:paraId="41C32739"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45,07</w:t>
            </w:r>
          </w:p>
        </w:tc>
        <w:tc>
          <w:tcPr>
            <w:tcW w:w="914" w:type="pct"/>
            <w:noWrap/>
            <w:hideMark/>
          </w:tcPr>
          <w:p w14:paraId="76C488CD"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720707F5"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3612AC30"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44D663A3" w14:textId="4D078F56"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vgg</w:t>
            </w:r>
          </w:p>
        </w:tc>
        <w:tc>
          <w:tcPr>
            <w:tcW w:w="1002" w:type="pct"/>
            <w:noWrap/>
            <w:hideMark/>
          </w:tcPr>
          <w:p w14:paraId="6FB93728"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decision_tree</w:t>
            </w:r>
          </w:p>
        </w:tc>
        <w:tc>
          <w:tcPr>
            <w:tcW w:w="667" w:type="pct"/>
            <w:noWrap/>
            <w:hideMark/>
          </w:tcPr>
          <w:p w14:paraId="2F85FCA8"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0,57</w:t>
            </w:r>
          </w:p>
        </w:tc>
        <w:tc>
          <w:tcPr>
            <w:tcW w:w="667" w:type="pct"/>
            <w:noWrap/>
            <w:hideMark/>
          </w:tcPr>
          <w:p w14:paraId="423A8E13"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273,32</w:t>
            </w:r>
          </w:p>
        </w:tc>
        <w:tc>
          <w:tcPr>
            <w:tcW w:w="914" w:type="pct"/>
            <w:noWrap/>
            <w:hideMark/>
          </w:tcPr>
          <w:p w14:paraId="5B694EF6"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7A1AD79B"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78DDCC0B"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12C944FB" w14:textId="05646E08"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vgg</w:t>
            </w:r>
          </w:p>
        </w:tc>
        <w:tc>
          <w:tcPr>
            <w:tcW w:w="1002" w:type="pct"/>
            <w:noWrap/>
            <w:hideMark/>
          </w:tcPr>
          <w:p w14:paraId="4E681824"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spectral</w:t>
            </w:r>
          </w:p>
        </w:tc>
        <w:tc>
          <w:tcPr>
            <w:tcW w:w="667" w:type="pct"/>
            <w:noWrap/>
            <w:hideMark/>
          </w:tcPr>
          <w:p w14:paraId="0A72F772"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w:t>
            </w:r>
          </w:p>
        </w:tc>
        <w:tc>
          <w:tcPr>
            <w:tcW w:w="667" w:type="pct"/>
            <w:noWrap/>
            <w:hideMark/>
          </w:tcPr>
          <w:p w14:paraId="778B8622"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202,47</w:t>
            </w:r>
          </w:p>
        </w:tc>
        <w:tc>
          <w:tcPr>
            <w:tcW w:w="914" w:type="pct"/>
            <w:noWrap/>
            <w:hideMark/>
          </w:tcPr>
          <w:p w14:paraId="3EA5CF9F"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240C6D95"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76E2C3A7"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72CE5522" w14:textId="6FE9C9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hog</w:t>
            </w:r>
          </w:p>
        </w:tc>
        <w:tc>
          <w:tcPr>
            <w:tcW w:w="1002" w:type="pct"/>
            <w:noWrap/>
            <w:hideMark/>
          </w:tcPr>
          <w:p w14:paraId="70A4F50E"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spectral</w:t>
            </w:r>
          </w:p>
        </w:tc>
        <w:tc>
          <w:tcPr>
            <w:tcW w:w="667" w:type="pct"/>
            <w:noWrap/>
            <w:hideMark/>
          </w:tcPr>
          <w:p w14:paraId="035A1619"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0,33</w:t>
            </w:r>
          </w:p>
        </w:tc>
        <w:tc>
          <w:tcPr>
            <w:tcW w:w="667" w:type="pct"/>
            <w:noWrap/>
            <w:hideMark/>
          </w:tcPr>
          <w:p w14:paraId="320E61DF"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56,63</w:t>
            </w:r>
          </w:p>
        </w:tc>
        <w:tc>
          <w:tcPr>
            <w:tcW w:w="914" w:type="pct"/>
            <w:noWrap/>
            <w:hideMark/>
          </w:tcPr>
          <w:p w14:paraId="6CCD88F7"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1A5BF2C9"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596C2235"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0BD4BEBB" w14:textId="7478CD62"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rgb</w:t>
            </w:r>
          </w:p>
        </w:tc>
        <w:tc>
          <w:tcPr>
            <w:tcW w:w="1002" w:type="pct"/>
            <w:noWrap/>
            <w:hideMark/>
          </w:tcPr>
          <w:p w14:paraId="7BA5B7FD"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spectral</w:t>
            </w:r>
          </w:p>
        </w:tc>
        <w:tc>
          <w:tcPr>
            <w:tcW w:w="667" w:type="pct"/>
            <w:noWrap/>
            <w:hideMark/>
          </w:tcPr>
          <w:p w14:paraId="1F905D9F"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w:t>
            </w:r>
          </w:p>
        </w:tc>
        <w:tc>
          <w:tcPr>
            <w:tcW w:w="667" w:type="pct"/>
            <w:noWrap/>
            <w:hideMark/>
          </w:tcPr>
          <w:p w14:paraId="00646838"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6,53</w:t>
            </w:r>
          </w:p>
        </w:tc>
        <w:tc>
          <w:tcPr>
            <w:tcW w:w="914" w:type="pct"/>
            <w:noWrap/>
            <w:hideMark/>
          </w:tcPr>
          <w:p w14:paraId="26FEDC73"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6A1182" w:rsidRPr="00840811" w14:paraId="3667F3E9"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tcPr>
          <w:p w14:paraId="7561261B" w14:textId="77777777" w:rsidR="006A1182" w:rsidRPr="00840811" w:rsidRDefault="006A1182" w:rsidP="00840811">
            <w:pPr>
              <w:rPr>
                <w:rFonts w:ascii="Calibri" w:eastAsia="Times New Roman" w:hAnsi="Calibri" w:cs="Calibri"/>
                <w:color w:val="000000"/>
                <w:lang w:eastAsia="es-ES"/>
              </w:rPr>
            </w:pPr>
          </w:p>
        </w:tc>
        <w:tc>
          <w:tcPr>
            <w:tcW w:w="915" w:type="pct"/>
            <w:noWrap/>
            <w:hideMark/>
          </w:tcPr>
          <w:p w14:paraId="547DC410" w14:textId="246943F7" w:rsidR="006A1182" w:rsidRPr="00840811" w:rsidRDefault="006A1182"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hog</w:t>
            </w:r>
          </w:p>
        </w:tc>
        <w:tc>
          <w:tcPr>
            <w:tcW w:w="1002" w:type="pct"/>
            <w:noWrap/>
            <w:hideMark/>
          </w:tcPr>
          <w:p w14:paraId="77D778BE" w14:textId="77777777" w:rsidR="006A1182" w:rsidRPr="00840811" w:rsidRDefault="006A1182"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spectral</w:t>
            </w:r>
          </w:p>
        </w:tc>
        <w:tc>
          <w:tcPr>
            <w:tcW w:w="667" w:type="pct"/>
            <w:noWrap/>
            <w:hideMark/>
          </w:tcPr>
          <w:p w14:paraId="2040168C" w14:textId="77777777" w:rsidR="006A1182" w:rsidRPr="00840811" w:rsidRDefault="006A1182"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0,33</w:t>
            </w:r>
          </w:p>
        </w:tc>
        <w:tc>
          <w:tcPr>
            <w:tcW w:w="667" w:type="pct"/>
            <w:noWrap/>
            <w:hideMark/>
          </w:tcPr>
          <w:p w14:paraId="55ADC6B5" w14:textId="77777777" w:rsidR="006A1182" w:rsidRPr="00840811" w:rsidRDefault="006A1182"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41,8</w:t>
            </w:r>
          </w:p>
        </w:tc>
        <w:tc>
          <w:tcPr>
            <w:tcW w:w="914" w:type="pct"/>
            <w:noWrap/>
            <w:hideMark/>
          </w:tcPr>
          <w:p w14:paraId="06AD0365" w14:textId="77777777" w:rsidR="006A1182" w:rsidRPr="00840811" w:rsidRDefault="006A1182"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TRUE</w:t>
            </w:r>
          </w:p>
        </w:tc>
      </w:tr>
    </w:tbl>
    <w:p w14:paraId="246EE3DA" w14:textId="36D3EFE3" w:rsidR="001A7B4F" w:rsidRDefault="00840811" w:rsidP="000E5984">
      <w:pPr>
        <w:jc w:val="both"/>
      </w:pPr>
      <w:r>
        <w:t xml:space="preserve">  </w:t>
      </w:r>
      <w:r w:rsidR="001A7B4F">
        <w:t xml:space="preserve"> </w:t>
      </w:r>
    </w:p>
    <w:p w14:paraId="7BA69D12" w14:textId="3C59BCBE" w:rsidR="00C85CEE" w:rsidRDefault="00C85CEE" w:rsidP="000E5984">
      <w:pPr>
        <w:jc w:val="both"/>
      </w:pPr>
      <w:r>
        <w:t xml:space="preserve">Como se puede apreciar, en primer </w:t>
      </w:r>
      <w:r w:rsidR="0074233E">
        <w:t>lugar,</w:t>
      </w:r>
      <w:r>
        <w:t xml:space="preserve"> se utilizaron cuatro redes pre-entrenadas disponibles en TensorFlow</w:t>
      </w:r>
      <w:r w:rsidR="006A1182">
        <w:t xml:space="preserve"> en combinación con el algoritmo de agrupamiento K-means. En este caso, el mejor resultado se obtuvo con </w:t>
      </w:r>
      <w:r w:rsidR="0074233E">
        <w:t xml:space="preserve">VGG </w:t>
      </w:r>
      <w:r w:rsidR="006A1182">
        <w:t>para un 60% de acierto en la clasificación. Sabiendo que esta red era la de mejor desempeño, se pasó a comparar su resultado con el extractor de características de HOG y el conjunto de imágenes vírgenes en formato RGB.</w:t>
      </w:r>
    </w:p>
    <w:p w14:paraId="050D06C4" w14:textId="79665564" w:rsidR="00EC50A5" w:rsidRDefault="0074233E" w:rsidP="000E5984">
      <w:pPr>
        <w:jc w:val="both"/>
      </w:pPr>
      <w:r>
        <w:t>Luego, se compararon otros algoritmos de agrupamiento, combinándolos con los extractores antes utilizados con el objetivo de encontrar la mejor combinación. Finalmente, el mejor desempeño apreciado fue utilizando VGG como extractor y K</w:t>
      </w:r>
      <w:r w:rsidR="00EC50A5">
        <w:t>-means como clasificador</w:t>
      </w:r>
      <w:r w:rsidR="001A1FA2">
        <w:t xml:space="preserve"> (</w:t>
      </w:r>
      <w:r w:rsidR="001A1FA2">
        <w:fldChar w:fldCharType="begin"/>
      </w:r>
      <w:r w:rsidR="001A1FA2">
        <w:instrText xml:space="preserve"> REF _Ref102951012 \h </w:instrText>
      </w:r>
      <w:r w:rsidR="001A1FA2">
        <w:fldChar w:fldCharType="separate"/>
      </w:r>
      <w:r w:rsidR="001A1FA2">
        <w:t xml:space="preserve">Figura </w:t>
      </w:r>
      <w:r w:rsidR="001A1FA2">
        <w:rPr>
          <w:noProof/>
        </w:rPr>
        <w:t>2</w:t>
      </w:r>
      <w:r w:rsidR="001A1FA2">
        <w:fldChar w:fldCharType="end"/>
      </w:r>
      <w:r w:rsidR="001A1FA2">
        <w:t>)</w:t>
      </w:r>
    </w:p>
    <w:p w14:paraId="2FAA74CC" w14:textId="77777777" w:rsidR="00EC50A5" w:rsidRDefault="00EC50A5" w:rsidP="00EC50A5">
      <w:pPr>
        <w:keepNext/>
        <w:jc w:val="center"/>
      </w:pPr>
      <w:r>
        <w:rPr>
          <w:noProof/>
        </w:rPr>
        <w:drawing>
          <wp:inline distT="0" distB="0" distL="0" distR="0" wp14:anchorId="455BD50C" wp14:editId="7502DCFC">
            <wp:extent cx="1934650" cy="1943100"/>
            <wp:effectExtent l="0" t="0" r="889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7"/>
                    <a:stretch>
                      <a:fillRect/>
                    </a:stretch>
                  </pic:blipFill>
                  <pic:spPr>
                    <a:xfrm>
                      <a:off x="0" y="0"/>
                      <a:ext cx="1940822" cy="1949299"/>
                    </a:xfrm>
                    <a:prstGeom prst="rect">
                      <a:avLst/>
                    </a:prstGeom>
                  </pic:spPr>
                </pic:pic>
              </a:graphicData>
            </a:graphic>
          </wp:inline>
        </w:drawing>
      </w:r>
    </w:p>
    <w:p w14:paraId="22046E3E" w14:textId="093B77BC" w:rsidR="0074233E" w:rsidRDefault="00EC50A5" w:rsidP="00EC50A5">
      <w:pPr>
        <w:pStyle w:val="Caption"/>
      </w:pPr>
      <w:bookmarkStart w:id="1" w:name="_Ref102951012"/>
      <w:r>
        <w:t xml:space="preserve">Figura </w:t>
      </w:r>
      <w:r w:rsidR="00DD2941">
        <w:fldChar w:fldCharType="begin"/>
      </w:r>
      <w:r w:rsidR="00DD2941">
        <w:instrText xml:space="preserve"> SEQ Figura \* ARABIC </w:instrText>
      </w:r>
      <w:r w:rsidR="00DD2941">
        <w:fldChar w:fldCharType="separate"/>
      </w:r>
      <w:r w:rsidR="008E7383">
        <w:rPr>
          <w:noProof/>
        </w:rPr>
        <w:t>2</w:t>
      </w:r>
      <w:r w:rsidR="00DD2941">
        <w:rPr>
          <w:noProof/>
        </w:rPr>
        <w:fldChar w:fldCharType="end"/>
      </w:r>
      <w:bookmarkEnd w:id="1"/>
      <w:r>
        <w:t>: Matriz de confusión VGG + K-means</w:t>
      </w:r>
      <w:r w:rsidR="00DB7DD3">
        <w:t xml:space="preserve"> (random_state = 42)</w:t>
      </w:r>
    </w:p>
    <w:p w14:paraId="45A73054" w14:textId="242947C6" w:rsidR="00DB7DD3" w:rsidRDefault="001A1FA2" w:rsidP="000E5984">
      <w:pPr>
        <w:jc w:val="both"/>
      </w:pPr>
      <w:r>
        <w:lastRenderedPageBreak/>
        <w:t>Sin embargo, los resultados obtenidos no son suficiente</w:t>
      </w:r>
      <w:r w:rsidR="006F247B">
        <w:t>mente buenos</w:t>
      </w:r>
      <w:r>
        <w:t xml:space="preserve"> como para considerarlos satisfactorios</w:t>
      </w:r>
      <w:r w:rsidR="006F247B">
        <w:t>. En este caso las clases son demasiado parecidas, y ninguno de los algoritmos de agrupamientos</w:t>
      </w:r>
      <w:r>
        <w:t xml:space="preserve"> </w:t>
      </w:r>
      <w:r w:rsidR="006F247B">
        <w:t>utilizados logra separarlas adecuadamente. El hecho de que K-means logre distinguir la clase I aparentemente bien, parec</w:t>
      </w:r>
      <w:r w:rsidR="008E14FF">
        <w:t>e ser más una consecuencia casual que causal. De hecho, si se cambia el parámetro random_state del algoritmo, el resultado obtenido es totalmente distinto</w:t>
      </w:r>
      <w:r w:rsidR="006D23FD">
        <w:t xml:space="preserve"> (</w:t>
      </w:r>
      <w:r w:rsidR="006D23FD">
        <w:fldChar w:fldCharType="begin"/>
      </w:r>
      <w:r w:rsidR="006D23FD">
        <w:instrText xml:space="preserve"> REF _Ref102951808 \h </w:instrText>
      </w:r>
      <w:r w:rsidR="006D23FD">
        <w:fldChar w:fldCharType="separate"/>
      </w:r>
      <w:r w:rsidR="006D23FD">
        <w:t xml:space="preserve">Figura </w:t>
      </w:r>
      <w:r w:rsidR="006D23FD">
        <w:rPr>
          <w:noProof/>
        </w:rPr>
        <w:t>3</w:t>
      </w:r>
      <w:r w:rsidR="006D23FD">
        <w:fldChar w:fldCharType="end"/>
      </w:r>
      <w:r w:rsidR="006D23FD">
        <w:t>)</w:t>
      </w:r>
      <w:r w:rsidR="008E14FF">
        <w:t xml:space="preserve">. </w:t>
      </w:r>
    </w:p>
    <w:p w14:paraId="58454314" w14:textId="77777777" w:rsidR="00DB7DD3" w:rsidRDefault="00DB7DD3" w:rsidP="00DB7DD3">
      <w:pPr>
        <w:keepNext/>
        <w:jc w:val="center"/>
      </w:pPr>
      <w:r>
        <w:rPr>
          <w:noProof/>
        </w:rPr>
        <w:drawing>
          <wp:inline distT="0" distB="0" distL="0" distR="0" wp14:anchorId="27F203FE" wp14:editId="4FC0F56C">
            <wp:extent cx="1943100" cy="1951660"/>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8"/>
                    <a:stretch>
                      <a:fillRect/>
                    </a:stretch>
                  </pic:blipFill>
                  <pic:spPr>
                    <a:xfrm>
                      <a:off x="0" y="0"/>
                      <a:ext cx="1946075" cy="1954648"/>
                    </a:xfrm>
                    <a:prstGeom prst="rect">
                      <a:avLst/>
                    </a:prstGeom>
                  </pic:spPr>
                </pic:pic>
              </a:graphicData>
            </a:graphic>
          </wp:inline>
        </w:drawing>
      </w:r>
    </w:p>
    <w:p w14:paraId="36F05D4A" w14:textId="57F3E8C0" w:rsidR="006A1182" w:rsidRDefault="00DB7DD3" w:rsidP="00DB7DD3">
      <w:pPr>
        <w:pStyle w:val="Caption"/>
      </w:pPr>
      <w:bookmarkStart w:id="2" w:name="_Ref102951808"/>
      <w:r>
        <w:t xml:space="preserve">Figura </w:t>
      </w:r>
      <w:r w:rsidR="00DD2941">
        <w:fldChar w:fldCharType="begin"/>
      </w:r>
      <w:r w:rsidR="00DD2941">
        <w:instrText xml:space="preserve"> SEQ Figura \* ARABIC </w:instrText>
      </w:r>
      <w:r w:rsidR="00DD2941">
        <w:fldChar w:fldCharType="separate"/>
      </w:r>
      <w:r w:rsidR="008E7383">
        <w:rPr>
          <w:noProof/>
        </w:rPr>
        <w:t>3</w:t>
      </w:r>
      <w:r w:rsidR="00DD2941">
        <w:rPr>
          <w:noProof/>
        </w:rPr>
        <w:fldChar w:fldCharType="end"/>
      </w:r>
      <w:bookmarkEnd w:id="2"/>
      <w:r>
        <w:t>: Matriz de confusión VGG + K-means (random_state = 0)</w:t>
      </w:r>
    </w:p>
    <w:p w14:paraId="250A4D32" w14:textId="607C9645" w:rsidR="006D23FD" w:rsidRDefault="006D23FD" w:rsidP="006D23FD">
      <w:pPr>
        <w:pStyle w:val="Heading2"/>
      </w:pPr>
      <w:r>
        <w:t>Detección de anomalías</w:t>
      </w:r>
    </w:p>
    <w:p w14:paraId="269DB0EE" w14:textId="1323349F" w:rsidR="006D23FD" w:rsidRDefault="006D23FD" w:rsidP="00B23D41">
      <w:pPr>
        <w:jc w:val="both"/>
      </w:pPr>
      <w:r>
        <w:t xml:space="preserve">Para la detección de anomalías se ha decidido </w:t>
      </w:r>
      <w:r w:rsidR="00B23D41">
        <w:t xml:space="preserve">orientar el problema en el sentido de una planta de empaquetado de mangos de clase extra. En este caso, se asume que la mayoría de las frutas será de la mejor categoría y solo tendrán que discriminarse algunas que hayan escapado a la clasificación previa. Es decir, los mangos de clase extra se </w:t>
      </w:r>
      <w:r w:rsidR="0080312F">
        <w:t>considerarán</w:t>
      </w:r>
      <w:r w:rsidR="00B23D41">
        <w:t xml:space="preserve"> </w:t>
      </w:r>
      <w:r w:rsidR="0080312F">
        <w:t>como la clase normal, y cualquier mango con golpes o manchas serán considerados anomalías.</w:t>
      </w:r>
    </w:p>
    <w:p w14:paraId="32EF14CB" w14:textId="09E4A616" w:rsidR="00F15BB8" w:rsidRDefault="0080312F" w:rsidP="00B23D41">
      <w:pPr>
        <w:jc w:val="both"/>
      </w:pPr>
      <w:r>
        <w:t xml:space="preserve">Para la detección de anomalías se utilizará una red </w:t>
      </w:r>
      <w:r w:rsidR="00754E21">
        <w:t xml:space="preserve">convolucional </w:t>
      </w:r>
      <w:r>
        <w:t>autoencóder</w:t>
      </w:r>
      <w:r w:rsidR="00754E21">
        <w:t xml:space="preserve">. El objetivo, será lograr una red que sea capaz de replicar a la salida la imagen de entrada. Luego, si esta red es entrenada usando solo datos de la clase extra (normal), se podrá extraer un umbral de error para datos de esta clase. </w:t>
      </w:r>
      <w:r w:rsidR="004449F8">
        <w:t>Entonces, si se intenta utilizar esta red con un mango de alguna otra clase, el error de predicción será mayor que el umbral generado y podrá decirse que la fruta presenta una anomalía.</w:t>
      </w:r>
      <w:r w:rsidR="00754E21">
        <w:t xml:space="preserve"> </w:t>
      </w:r>
    </w:p>
    <w:p w14:paraId="23C45B42" w14:textId="64D533EE" w:rsidR="004145A0" w:rsidRDefault="004145A0" w:rsidP="00B23D41">
      <w:pPr>
        <w:jc w:val="both"/>
      </w:pPr>
      <w:r>
        <w:t xml:space="preserve">La arquitectura propuesta es como se muestra en la </w:t>
      </w:r>
      <w:r>
        <w:fldChar w:fldCharType="begin"/>
      </w:r>
      <w:r>
        <w:instrText xml:space="preserve"> REF _Ref103006293 \h </w:instrText>
      </w:r>
      <w:r>
        <w:fldChar w:fldCharType="separate"/>
      </w:r>
      <w:r>
        <w:t xml:space="preserve">Figura </w:t>
      </w:r>
      <w:r>
        <w:rPr>
          <w:noProof/>
        </w:rPr>
        <w:t>4</w:t>
      </w:r>
      <w:r>
        <w:fldChar w:fldCharType="end"/>
      </w:r>
      <w:r>
        <w:t>. La red consta de 6 capas convolucionales y tres capas densas. Además, se han utilizado capas max_pooling entre capas de convolución consecutivas</w:t>
      </w:r>
      <w:r w:rsidR="00B055CD">
        <w:t xml:space="preserve"> (</w:t>
      </w:r>
      <w:r w:rsidR="00B055CD">
        <w:fldChar w:fldCharType="begin"/>
      </w:r>
      <w:r w:rsidR="00B055CD">
        <w:instrText xml:space="preserve"> REF _Ref103006481 \h </w:instrText>
      </w:r>
      <w:r w:rsidR="00B055CD">
        <w:fldChar w:fldCharType="separate"/>
      </w:r>
      <w:r w:rsidR="00B055CD">
        <w:t xml:space="preserve">Tabla </w:t>
      </w:r>
      <w:r w:rsidR="00B055CD">
        <w:rPr>
          <w:noProof/>
        </w:rPr>
        <w:t>2</w:t>
      </w:r>
      <w:r w:rsidR="00B055CD">
        <w:fldChar w:fldCharType="end"/>
      </w:r>
      <w:r w:rsidR="00B055CD">
        <w:t xml:space="preserve">). La </w:t>
      </w:r>
      <w:r w:rsidR="00B055CD">
        <w:fldChar w:fldCharType="begin"/>
      </w:r>
      <w:r w:rsidR="00B055CD">
        <w:instrText xml:space="preserve"> REF _Ref103006520 \h </w:instrText>
      </w:r>
      <w:r w:rsidR="00B055CD">
        <w:fldChar w:fldCharType="separate"/>
      </w:r>
      <w:r w:rsidR="00B055CD">
        <w:t xml:space="preserve">Figura </w:t>
      </w:r>
      <w:r w:rsidR="00B055CD">
        <w:rPr>
          <w:noProof/>
        </w:rPr>
        <w:t>5</w:t>
      </w:r>
      <w:r w:rsidR="00B055CD">
        <w:fldChar w:fldCharType="end"/>
      </w:r>
      <w:r w:rsidR="00B055CD">
        <w:t xml:space="preserve"> muestra los resultados obtenidos a la salida de la red para la predicción de una de las imágenes de muestra.</w:t>
      </w:r>
    </w:p>
    <w:p w14:paraId="111CAD87" w14:textId="2104261E" w:rsidR="004145A0" w:rsidRDefault="00750FEB" w:rsidP="00750FEB">
      <w:pPr>
        <w:keepNext/>
        <w:jc w:val="center"/>
      </w:pPr>
      <w:r>
        <w:rPr>
          <w:noProof/>
        </w:rPr>
        <w:drawing>
          <wp:inline distT="0" distB="0" distL="0" distR="0" wp14:anchorId="37371941" wp14:editId="57D0951C">
            <wp:extent cx="4800600" cy="1590675"/>
            <wp:effectExtent l="0" t="0" r="0" b="9525"/>
            <wp:docPr id="9"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low confidence"/>
                    <pic:cNvPicPr/>
                  </pic:nvPicPr>
                  <pic:blipFill>
                    <a:blip r:embed="rId9"/>
                    <a:stretch>
                      <a:fillRect/>
                    </a:stretch>
                  </pic:blipFill>
                  <pic:spPr>
                    <a:xfrm>
                      <a:off x="0" y="0"/>
                      <a:ext cx="4800600" cy="1590675"/>
                    </a:xfrm>
                    <a:prstGeom prst="rect">
                      <a:avLst/>
                    </a:prstGeom>
                  </pic:spPr>
                </pic:pic>
              </a:graphicData>
            </a:graphic>
          </wp:inline>
        </w:drawing>
      </w:r>
    </w:p>
    <w:p w14:paraId="42058745" w14:textId="4839868B" w:rsidR="004145A0" w:rsidRDefault="004145A0" w:rsidP="004145A0">
      <w:pPr>
        <w:pStyle w:val="Caption"/>
      </w:pPr>
      <w:bookmarkStart w:id="3" w:name="_Ref103006293"/>
      <w:r>
        <w:t xml:space="preserve">Figura </w:t>
      </w:r>
      <w:r w:rsidR="00DD2941">
        <w:fldChar w:fldCharType="begin"/>
      </w:r>
      <w:r w:rsidR="00DD2941">
        <w:instrText xml:space="preserve"> SEQ Figura \* ARABIC </w:instrText>
      </w:r>
      <w:r w:rsidR="00DD2941">
        <w:fldChar w:fldCharType="separate"/>
      </w:r>
      <w:r w:rsidR="008E7383">
        <w:rPr>
          <w:noProof/>
        </w:rPr>
        <w:t>4</w:t>
      </w:r>
      <w:r w:rsidR="00DD2941">
        <w:rPr>
          <w:noProof/>
        </w:rPr>
        <w:fldChar w:fldCharType="end"/>
      </w:r>
      <w:bookmarkEnd w:id="3"/>
      <w:r>
        <w:t>: Arquitectura propuesta para la red autoencóder</w:t>
      </w:r>
    </w:p>
    <w:p w14:paraId="4CE66C05" w14:textId="43908B02" w:rsidR="00B055CD" w:rsidRDefault="00B055CD" w:rsidP="00B055CD">
      <w:pPr>
        <w:pStyle w:val="Caption"/>
        <w:keepNext/>
      </w:pPr>
      <w:bookmarkStart w:id="4" w:name="_Ref103006481"/>
      <w:bookmarkStart w:id="5" w:name="_Ref103006459"/>
      <w:r>
        <w:lastRenderedPageBreak/>
        <w:t xml:space="preserve">Tabla </w:t>
      </w:r>
      <w:r w:rsidR="00DD2941">
        <w:fldChar w:fldCharType="begin"/>
      </w:r>
      <w:r w:rsidR="00DD2941">
        <w:instrText xml:space="preserve"> SEQ Tabla \* ARABIC </w:instrText>
      </w:r>
      <w:r w:rsidR="00DD2941">
        <w:fldChar w:fldCharType="separate"/>
      </w:r>
      <w:r w:rsidR="00961521">
        <w:rPr>
          <w:noProof/>
        </w:rPr>
        <w:t>2</w:t>
      </w:r>
      <w:r w:rsidR="00DD2941">
        <w:rPr>
          <w:noProof/>
        </w:rPr>
        <w:fldChar w:fldCharType="end"/>
      </w:r>
      <w:bookmarkEnd w:id="4"/>
      <w:r>
        <w:t>: Estructura de la red</w:t>
      </w:r>
      <w:bookmarkEnd w:id="5"/>
    </w:p>
    <w:tbl>
      <w:tblPr>
        <w:tblStyle w:val="PlainTable1"/>
        <w:tblW w:w="5000" w:type="pct"/>
        <w:jc w:val="center"/>
        <w:tblLook w:val="04A0" w:firstRow="1" w:lastRow="0" w:firstColumn="1" w:lastColumn="0" w:noHBand="0" w:noVBand="1"/>
      </w:tblPr>
      <w:tblGrid>
        <w:gridCol w:w="2262"/>
        <w:gridCol w:w="1558"/>
        <w:gridCol w:w="1558"/>
        <w:gridCol w:w="1558"/>
        <w:gridCol w:w="1558"/>
      </w:tblGrid>
      <w:tr w:rsidR="004145A0" w14:paraId="51B4A157" w14:textId="77777777" w:rsidTr="00A945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4018DB9D" w14:textId="77777777" w:rsidR="004145A0" w:rsidRDefault="004145A0" w:rsidP="00A945B3">
            <w:pPr>
              <w:jc w:val="both"/>
            </w:pPr>
            <w:r>
              <w:t>Capa</w:t>
            </w:r>
          </w:p>
        </w:tc>
        <w:tc>
          <w:tcPr>
            <w:tcW w:w="917" w:type="pct"/>
          </w:tcPr>
          <w:p w14:paraId="14ADDB59" w14:textId="77777777" w:rsidR="004145A0" w:rsidRDefault="004145A0" w:rsidP="00A945B3">
            <w:pPr>
              <w:jc w:val="both"/>
              <w:cnfStyle w:val="100000000000" w:firstRow="1" w:lastRow="0" w:firstColumn="0" w:lastColumn="0" w:oddVBand="0" w:evenVBand="0" w:oddHBand="0" w:evenHBand="0" w:firstRowFirstColumn="0" w:firstRowLastColumn="0" w:lastRowFirstColumn="0" w:lastRowLastColumn="0"/>
            </w:pPr>
            <w:r>
              <w:t>Filtros</w:t>
            </w:r>
          </w:p>
        </w:tc>
        <w:tc>
          <w:tcPr>
            <w:tcW w:w="917" w:type="pct"/>
          </w:tcPr>
          <w:p w14:paraId="6CC4997B" w14:textId="77777777" w:rsidR="004145A0" w:rsidRDefault="004145A0" w:rsidP="00A945B3">
            <w:pPr>
              <w:jc w:val="both"/>
              <w:cnfStyle w:val="100000000000" w:firstRow="1" w:lastRow="0" w:firstColumn="0" w:lastColumn="0" w:oddVBand="0" w:evenVBand="0" w:oddHBand="0" w:evenHBand="0" w:firstRowFirstColumn="0" w:firstRowLastColumn="0" w:lastRowFirstColumn="0" w:lastRowLastColumn="0"/>
            </w:pPr>
            <w:r>
              <w:t>Kernel</w:t>
            </w:r>
          </w:p>
        </w:tc>
        <w:tc>
          <w:tcPr>
            <w:tcW w:w="917" w:type="pct"/>
          </w:tcPr>
          <w:p w14:paraId="4D40EDB5" w14:textId="77777777" w:rsidR="004145A0" w:rsidRDefault="004145A0" w:rsidP="00A945B3">
            <w:pPr>
              <w:jc w:val="both"/>
              <w:cnfStyle w:val="100000000000" w:firstRow="1" w:lastRow="0" w:firstColumn="0" w:lastColumn="0" w:oddVBand="0" w:evenVBand="0" w:oddHBand="0" w:evenHBand="0" w:firstRowFirstColumn="0" w:firstRowLastColumn="0" w:lastRowFirstColumn="0" w:lastRowLastColumn="0"/>
            </w:pPr>
            <w:r>
              <w:t>Salida</w:t>
            </w:r>
          </w:p>
        </w:tc>
        <w:tc>
          <w:tcPr>
            <w:tcW w:w="917" w:type="pct"/>
          </w:tcPr>
          <w:p w14:paraId="4EEC137E" w14:textId="77777777" w:rsidR="004145A0" w:rsidRDefault="004145A0" w:rsidP="00A945B3">
            <w:pPr>
              <w:jc w:val="both"/>
              <w:cnfStyle w:val="100000000000" w:firstRow="1" w:lastRow="0" w:firstColumn="0" w:lastColumn="0" w:oddVBand="0" w:evenVBand="0" w:oddHBand="0" w:evenHBand="0" w:firstRowFirstColumn="0" w:firstRowLastColumn="0" w:lastRowFirstColumn="0" w:lastRowLastColumn="0"/>
            </w:pPr>
            <w:r>
              <w:t>Activación</w:t>
            </w:r>
          </w:p>
        </w:tc>
      </w:tr>
      <w:tr w:rsidR="004145A0" w14:paraId="55C6B707"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199E54E9" w14:textId="77777777" w:rsidR="004145A0" w:rsidRDefault="004145A0" w:rsidP="00A945B3">
            <w:pPr>
              <w:jc w:val="both"/>
            </w:pPr>
            <w:r>
              <w:t>Conv. 2D (entrada)</w:t>
            </w:r>
          </w:p>
        </w:tc>
        <w:tc>
          <w:tcPr>
            <w:tcW w:w="917" w:type="pct"/>
          </w:tcPr>
          <w:p w14:paraId="6A2C1B00"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64</w:t>
            </w:r>
          </w:p>
        </w:tc>
        <w:tc>
          <w:tcPr>
            <w:tcW w:w="917" w:type="pct"/>
          </w:tcPr>
          <w:p w14:paraId="3914BD38"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6BABEE99"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64x64x64</w:t>
            </w:r>
          </w:p>
        </w:tc>
        <w:tc>
          <w:tcPr>
            <w:tcW w:w="917" w:type="pct"/>
          </w:tcPr>
          <w:p w14:paraId="3DED5AF1"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Relu</w:t>
            </w:r>
          </w:p>
        </w:tc>
      </w:tr>
      <w:tr w:rsidR="004145A0" w14:paraId="278F6F20"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43685B76" w14:textId="77777777" w:rsidR="004145A0" w:rsidRDefault="004145A0" w:rsidP="00A945B3">
            <w:pPr>
              <w:jc w:val="both"/>
            </w:pPr>
            <w:r>
              <w:t>Max_pooling2D</w:t>
            </w:r>
          </w:p>
        </w:tc>
        <w:tc>
          <w:tcPr>
            <w:tcW w:w="917" w:type="pct"/>
          </w:tcPr>
          <w:p w14:paraId="1589A87E"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5D11AF7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0A84F280"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32x32x64</w:t>
            </w:r>
          </w:p>
        </w:tc>
        <w:tc>
          <w:tcPr>
            <w:tcW w:w="917" w:type="pct"/>
          </w:tcPr>
          <w:p w14:paraId="2957C78F"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r>
      <w:tr w:rsidR="004145A0" w14:paraId="10793474"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44A6DE9D" w14:textId="77777777" w:rsidR="004145A0" w:rsidRDefault="004145A0" w:rsidP="00A945B3">
            <w:pPr>
              <w:jc w:val="both"/>
            </w:pPr>
            <w:r>
              <w:t>Conv. 2D</w:t>
            </w:r>
          </w:p>
        </w:tc>
        <w:tc>
          <w:tcPr>
            <w:tcW w:w="917" w:type="pct"/>
          </w:tcPr>
          <w:p w14:paraId="50B70B85"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32</w:t>
            </w:r>
          </w:p>
        </w:tc>
        <w:tc>
          <w:tcPr>
            <w:tcW w:w="917" w:type="pct"/>
          </w:tcPr>
          <w:p w14:paraId="1941C908"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0BC9F7F9"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32x32x32</w:t>
            </w:r>
          </w:p>
        </w:tc>
        <w:tc>
          <w:tcPr>
            <w:tcW w:w="917" w:type="pct"/>
          </w:tcPr>
          <w:p w14:paraId="5E3ACA8C"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Relu</w:t>
            </w:r>
          </w:p>
        </w:tc>
      </w:tr>
      <w:tr w:rsidR="004145A0" w14:paraId="66AE2AF6"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14DE0695" w14:textId="77777777" w:rsidR="004145A0" w:rsidRDefault="004145A0" w:rsidP="00A945B3">
            <w:pPr>
              <w:jc w:val="both"/>
            </w:pPr>
            <w:r>
              <w:t>Max_pooling2D</w:t>
            </w:r>
          </w:p>
        </w:tc>
        <w:tc>
          <w:tcPr>
            <w:tcW w:w="917" w:type="pct"/>
          </w:tcPr>
          <w:p w14:paraId="24AF3DB3"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71DEBF03"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0952BEC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16x16x32</w:t>
            </w:r>
          </w:p>
        </w:tc>
        <w:tc>
          <w:tcPr>
            <w:tcW w:w="917" w:type="pct"/>
          </w:tcPr>
          <w:p w14:paraId="466D359A"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r>
      <w:tr w:rsidR="004145A0" w14:paraId="2E23A200"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42B30D4A" w14:textId="77777777" w:rsidR="004145A0" w:rsidRDefault="004145A0" w:rsidP="00A945B3">
            <w:pPr>
              <w:jc w:val="both"/>
            </w:pPr>
            <w:r>
              <w:t>Conv. 2D</w:t>
            </w:r>
          </w:p>
        </w:tc>
        <w:tc>
          <w:tcPr>
            <w:tcW w:w="917" w:type="pct"/>
          </w:tcPr>
          <w:p w14:paraId="6A119544"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16</w:t>
            </w:r>
          </w:p>
        </w:tc>
        <w:tc>
          <w:tcPr>
            <w:tcW w:w="917" w:type="pct"/>
          </w:tcPr>
          <w:p w14:paraId="3F98332F"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4CF077FA"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16x16x16</w:t>
            </w:r>
          </w:p>
        </w:tc>
        <w:tc>
          <w:tcPr>
            <w:tcW w:w="917" w:type="pct"/>
          </w:tcPr>
          <w:p w14:paraId="40378CDC"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Relu</w:t>
            </w:r>
          </w:p>
        </w:tc>
      </w:tr>
      <w:tr w:rsidR="004145A0" w14:paraId="591857DB"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280A97D1" w14:textId="77777777" w:rsidR="004145A0" w:rsidRDefault="004145A0" w:rsidP="00A945B3">
            <w:pPr>
              <w:jc w:val="both"/>
            </w:pPr>
            <w:r>
              <w:t>Max_pooling2D</w:t>
            </w:r>
          </w:p>
        </w:tc>
        <w:tc>
          <w:tcPr>
            <w:tcW w:w="917" w:type="pct"/>
          </w:tcPr>
          <w:p w14:paraId="396F012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728BC892"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779A8AF6"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8x8x16</w:t>
            </w:r>
          </w:p>
        </w:tc>
        <w:tc>
          <w:tcPr>
            <w:tcW w:w="917" w:type="pct"/>
          </w:tcPr>
          <w:p w14:paraId="7ED1FE5E"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r>
      <w:tr w:rsidR="004145A0" w14:paraId="4C8866AC"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15EF4234" w14:textId="77777777" w:rsidR="004145A0" w:rsidRDefault="004145A0" w:rsidP="00A945B3">
            <w:pPr>
              <w:jc w:val="both"/>
            </w:pPr>
            <w:r>
              <w:t>Flatten</w:t>
            </w:r>
          </w:p>
        </w:tc>
        <w:tc>
          <w:tcPr>
            <w:tcW w:w="917" w:type="pct"/>
          </w:tcPr>
          <w:p w14:paraId="16CB8FF9"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1A5EF716"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4839C03D"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1024</w:t>
            </w:r>
          </w:p>
        </w:tc>
        <w:tc>
          <w:tcPr>
            <w:tcW w:w="917" w:type="pct"/>
          </w:tcPr>
          <w:p w14:paraId="6A90B54E"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r>
      <w:tr w:rsidR="004145A0" w14:paraId="3F576854"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27D7BF8F" w14:textId="77777777" w:rsidR="004145A0" w:rsidRDefault="004145A0" w:rsidP="00A945B3">
            <w:pPr>
              <w:jc w:val="both"/>
            </w:pPr>
            <w:r>
              <w:t>Dense</w:t>
            </w:r>
          </w:p>
        </w:tc>
        <w:tc>
          <w:tcPr>
            <w:tcW w:w="917" w:type="pct"/>
          </w:tcPr>
          <w:p w14:paraId="1ADC9A1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1C0FD5E6"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268D89DC"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32</w:t>
            </w:r>
          </w:p>
        </w:tc>
        <w:tc>
          <w:tcPr>
            <w:tcW w:w="917" w:type="pct"/>
          </w:tcPr>
          <w:p w14:paraId="1EEE845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Relu</w:t>
            </w:r>
          </w:p>
        </w:tc>
      </w:tr>
      <w:tr w:rsidR="004145A0" w14:paraId="7F78A451"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174A21E1" w14:textId="77777777" w:rsidR="004145A0" w:rsidRDefault="004145A0" w:rsidP="00A945B3">
            <w:pPr>
              <w:jc w:val="both"/>
            </w:pPr>
            <w:r>
              <w:t>Dense</w:t>
            </w:r>
          </w:p>
        </w:tc>
        <w:tc>
          <w:tcPr>
            <w:tcW w:w="917" w:type="pct"/>
          </w:tcPr>
          <w:p w14:paraId="12027388"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0316E421"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203A708D"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1024</w:t>
            </w:r>
          </w:p>
        </w:tc>
        <w:tc>
          <w:tcPr>
            <w:tcW w:w="917" w:type="pct"/>
          </w:tcPr>
          <w:p w14:paraId="7CFC8B4B"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Relu</w:t>
            </w:r>
          </w:p>
        </w:tc>
      </w:tr>
      <w:tr w:rsidR="004145A0" w14:paraId="4267482B"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5244C32B" w14:textId="77777777" w:rsidR="004145A0" w:rsidRDefault="004145A0" w:rsidP="00A945B3">
            <w:pPr>
              <w:jc w:val="both"/>
            </w:pPr>
            <w:r>
              <w:t>Reshape</w:t>
            </w:r>
          </w:p>
        </w:tc>
        <w:tc>
          <w:tcPr>
            <w:tcW w:w="917" w:type="pct"/>
          </w:tcPr>
          <w:p w14:paraId="33001952"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25D82A52"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70DC42DC"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8x8x16</w:t>
            </w:r>
          </w:p>
        </w:tc>
        <w:tc>
          <w:tcPr>
            <w:tcW w:w="917" w:type="pct"/>
          </w:tcPr>
          <w:p w14:paraId="4CFDDF2B"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r>
      <w:tr w:rsidR="004145A0" w14:paraId="002B64AB"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0F486168" w14:textId="77777777" w:rsidR="004145A0" w:rsidRDefault="004145A0" w:rsidP="00A945B3">
            <w:pPr>
              <w:jc w:val="both"/>
            </w:pPr>
            <w:r>
              <w:t>UpSampling2D</w:t>
            </w:r>
          </w:p>
        </w:tc>
        <w:tc>
          <w:tcPr>
            <w:tcW w:w="917" w:type="pct"/>
          </w:tcPr>
          <w:p w14:paraId="66CD86B4"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75B5A2DF"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2x2</w:t>
            </w:r>
          </w:p>
        </w:tc>
        <w:tc>
          <w:tcPr>
            <w:tcW w:w="917" w:type="pct"/>
          </w:tcPr>
          <w:p w14:paraId="54362C0A"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16x16x16</w:t>
            </w:r>
          </w:p>
        </w:tc>
        <w:tc>
          <w:tcPr>
            <w:tcW w:w="917" w:type="pct"/>
          </w:tcPr>
          <w:p w14:paraId="3D444C2E"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r>
      <w:tr w:rsidR="004145A0" w14:paraId="205655B1"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1BC1B370" w14:textId="77777777" w:rsidR="004145A0" w:rsidRDefault="004145A0" w:rsidP="00A945B3">
            <w:pPr>
              <w:jc w:val="both"/>
            </w:pPr>
            <w:r>
              <w:t>Conv2D</w:t>
            </w:r>
          </w:p>
        </w:tc>
        <w:tc>
          <w:tcPr>
            <w:tcW w:w="917" w:type="pct"/>
          </w:tcPr>
          <w:p w14:paraId="710D95D2"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32</w:t>
            </w:r>
          </w:p>
        </w:tc>
        <w:tc>
          <w:tcPr>
            <w:tcW w:w="917" w:type="pct"/>
          </w:tcPr>
          <w:p w14:paraId="3139821D"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064170E0"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16x16x32</w:t>
            </w:r>
          </w:p>
        </w:tc>
        <w:tc>
          <w:tcPr>
            <w:tcW w:w="917" w:type="pct"/>
          </w:tcPr>
          <w:p w14:paraId="1793E8CA"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Relu</w:t>
            </w:r>
          </w:p>
        </w:tc>
      </w:tr>
      <w:tr w:rsidR="004145A0" w14:paraId="13C6C8AC"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2B2225A5" w14:textId="77777777" w:rsidR="004145A0" w:rsidRDefault="004145A0" w:rsidP="00A945B3">
            <w:pPr>
              <w:jc w:val="both"/>
            </w:pPr>
            <w:r>
              <w:t>UpSampling2D</w:t>
            </w:r>
          </w:p>
        </w:tc>
        <w:tc>
          <w:tcPr>
            <w:tcW w:w="917" w:type="pct"/>
          </w:tcPr>
          <w:p w14:paraId="580AE336"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34BB7844"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2x2</w:t>
            </w:r>
          </w:p>
        </w:tc>
        <w:tc>
          <w:tcPr>
            <w:tcW w:w="917" w:type="pct"/>
          </w:tcPr>
          <w:p w14:paraId="1701A6E4"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32x32x32</w:t>
            </w:r>
          </w:p>
        </w:tc>
        <w:tc>
          <w:tcPr>
            <w:tcW w:w="917" w:type="pct"/>
          </w:tcPr>
          <w:p w14:paraId="356C38AB"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r>
      <w:tr w:rsidR="004145A0" w14:paraId="2396561E"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4C0D2C13" w14:textId="77777777" w:rsidR="004145A0" w:rsidRDefault="004145A0" w:rsidP="00A945B3">
            <w:pPr>
              <w:jc w:val="both"/>
            </w:pPr>
            <w:r>
              <w:t>Conv2D</w:t>
            </w:r>
          </w:p>
        </w:tc>
        <w:tc>
          <w:tcPr>
            <w:tcW w:w="917" w:type="pct"/>
          </w:tcPr>
          <w:p w14:paraId="3060BA9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64</w:t>
            </w:r>
          </w:p>
        </w:tc>
        <w:tc>
          <w:tcPr>
            <w:tcW w:w="917" w:type="pct"/>
          </w:tcPr>
          <w:p w14:paraId="09E2AC44"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57F760C7"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32x32x64</w:t>
            </w:r>
          </w:p>
        </w:tc>
        <w:tc>
          <w:tcPr>
            <w:tcW w:w="917" w:type="pct"/>
          </w:tcPr>
          <w:p w14:paraId="48489559"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Relu</w:t>
            </w:r>
          </w:p>
        </w:tc>
      </w:tr>
      <w:tr w:rsidR="004145A0" w14:paraId="3EAA3FBD"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59728E1F" w14:textId="77777777" w:rsidR="004145A0" w:rsidRDefault="004145A0" w:rsidP="00A945B3">
            <w:pPr>
              <w:jc w:val="both"/>
            </w:pPr>
            <w:r>
              <w:t>UpSampling2D</w:t>
            </w:r>
          </w:p>
        </w:tc>
        <w:tc>
          <w:tcPr>
            <w:tcW w:w="917" w:type="pct"/>
          </w:tcPr>
          <w:p w14:paraId="1AC31135"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4877DED8"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2x2</w:t>
            </w:r>
          </w:p>
        </w:tc>
        <w:tc>
          <w:tcPr>
            <w:tcW w:w="917" w:type="pct"/>
          </w:tcPr>
          <w:p w14:paraId="39ACCDF9"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64x64x64</w:t>
            </w:r>
          </w:p>
        </w:tc>
        <w:tc>
          <w:tcPr>
            <w:tcW w:w="917" w:type="pct"/>
          </w:tcPr>
          <w:p w14:paraId="3566AA91"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r>
      <w:tr w:rsidR="004145A0" w14:paraId="2AB08C2F"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245BFEF1" w14:textId="77777777" w:rsidR="004145A0" w:rsidRDefault="004145A0" w:rsidP="00A945B3">
            <w:pPr>
              <w:jc w:val="both"/>
            </w:pPr>
            <w:r w:rsidRPr="000408E4">
              <w:t>Conv2D</w:t>
            </w:r>
          </w:p>
        </w:tc>
        <w:tc>
          <w:tcPr>
            <w:tcW w:w="917" w:type="pct"/>
          </w:tcPr>
          <w:p w14:paraId="78502FC0"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w:t>
            </w:r>
          </w:p>
        </w:tc>
        <w:tc>
          <w:tcPr>
            <w:tcW w:w="917" w:type="pct"/>
          </w:tcPr>
          <w:p w14:paraId="3744CE8A"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65B44C49"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64x64x3</w:t>
            </w:r>
          </w:p>
        </w:tc>
        <w:tc>
          <w:tcPr>
            <w:tcW w:w="917" w:type="pct"/>
          </w:tcPr>
          <w:p w14:paraId="50DF89A6"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Linear</w:t>
            </w:r>
          </w:p>
        </w:tc>
      </w:tr>
    </w:tbl>
    <w:p w14:paraId="69035676" w14:textId="77777777" w:rsidR="004145A0" w:rsidRPr="004145A0" w:rsidRDefault="004145A0" w:rsidP="004145A0"/>
    <w:p w14:paraId="59EFA8BE" w14:textId="77777777" w:rsidR="004145A0" w:rsidRDefault="004145A0" w:rsidP="004145A0">
      <w:pPr>
        <w:keepNext/>
        <w:jc w:val="center"/>
      </w:pPr>
      <w:r>
        <w:rPr>
          <w:noProof/>
        </w:rPr>
        <w:drawing>
          <wp:inline distT="0" distB="0" distL="0" distR="0" wp14:anchorId="096DEA5D" wp14:editId="121B0AA4">
            <wp:extent cx="4648200" cy="244763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0"/>
                    <a:stretch>
                      <a:fillRect/>
                    </a:stretch>
                  </pic:blipFill>
                  <pic:spPr>
                    <a:xfrm>
                      <a:off x="0" y="0"/>
                      <a:ext cx="4655189" cy="2451310"/>
                    </a:xfrm>
                    <a:prstGeom prst="rect">
                      <a:avLst/>
                    </a:prstGeom>
                  </pic:spPr>
                </pic:pic>
              </a:graphicData>
            </a:graphic>
          </wp:inline>
        </w:drawing>
      </w:r>
    </w:p>
    <w:p w14:paraId="1A7C892F" w14:textId="1C4CAE00" w:rsidR="004145A0" w:rsidRPr="004145A0" w:rsidRDefault="004145A0" w:rsidP="004145A0">
      <w:pPr>
        <w:pStyle w:val="Caption"/>
        <w:rPr>
          <w:i/>
          <w:iCs/>
        </w:rPr>
      </w:pPr>
      <w:bookmarkStart w:id="6" w:name="_Ref103006520"/>
      <w:bookmarkStart w:id="7" w:name="_Ref103006515"/>
      <w:r>
        <w:t xml:space="preserve">Figura </w:t>
      </w:r>
      <w:r w:rsidR="00DD2941">
        <w:fldChar w:fldCharType="begin"/>
      </w:r>
      <w:r w:rsidR="00DD2941">
        <w:instrText xml:space="preserve"> SEQ Figura \* ARABIC </w:instrText>
      </w:r>
      <w:r w:rsidR="00DD2941">
        <w:fldChar w:fldCharType="separate"/>
      </w:r>
      <w:r w:rsidR="008E7383">
        <w:rPr>
          <w:noProof/>
        </w:rPr>
        <w:t>5</w:t>
      </w:r>
      <w:r w:rsidR="00DD2941">
        <w:rPr>
          <w:noProof/>
        </w:rPr>
        <w:fldChar w:fldCharType="end"/>
      </w:r>
      <w:bookmarkEnd w:id="6"/>
      <w:r>
        <w:t xml:space="preserve">: </w:t>
      </w:r>
      <w:r>
        <w:rPr>
          <w:i/>
          <w:iCs/>
        </w:rPr>
        <w:t>Imagen de entrada y salida predicha por la red neuronal</w:t>
      </w:r>
      <w:bookmarkEnd w:id="7"/>
    </w:p>
    <w:p w14:paraId="04B330DB" w14:textId="71BC4545" w:rsidR="00354A81" w:rsidRDefault="004E50C5" w:rsidP="00B23D41">
      <w:pPr>
        <w:jc w:val="both"/>
      </w:pPr>
      <w:r>
        <w:t>Los resultados obtenidos fueron bastante cercanos a la lógica. En este caso existe mucha similitud entre la clase 1 y la clase extra, por lo que es entendible que algunos datos de la clase extra sean detectados como anomalías y varios datos de la clase I como frutas sin defectos.</w:t>
      </w:r>
      <w:r w:rsidR="00354A81">
        <w:t xml:space="preserve"> Por otra parte, los datos de la clase II son algo más distintos a la clase normal y por este sentido son más fácil de discriminar.</w:t>
      </w:r>
    </w:p>
    <w:p w14:paraId="2525975D" w14:textId="02A14DC9" w:rsidR="00A90741" w:rsidRDefault="00354A81" w:rsidP="00B23D41">
      <w:pPr>
        <w:jc w:val="both"/>
      </w:pPr>
      <w:r>
        <w:t xml:space="preserve">La </w:t>
      </w:r>
      <w:r>
        <w:fldChar w:fldCharType="begin"/>
      </w:r>
      <w:r>
        <w:instrText xml:space="preserve"> REF _Ref103007195 \h </w:instrText>
      </w:r>
      <w:r>
        <w:fldChar w:fldCharType="separate"/>
      </w:r>
      <w:r>
        <w:t xml:space="preserve">Figura </w:t>
      </w:r>
      <w:r>
        <w:rPr>
          <w:noProof/>
        </w:rPr>
        <w:t>6</w:t>
      </w:r>
      <w:r>
        <w:fldChar w:fldCharType="end"/>
      </w:r>
      <w:r>
        <w:t xml:space="preserve"> muestra tres resultados distintos de la red para distintos episodios de entrenamiento</w:t>
      </w:r>
      <w:r w:rsidR="00A90741">
        <w:t xml:space="preserve"> (50, 100</w:t>
      </w:r>
      <w:r w:rsidR="000E6CD2">
        <w:t xml:space="preserve"> </w:t>
      </w:r>
      <w:r w:rsidR="00A90741">
        <w:t>y 150 de arriba a abajo)</w:t>
      </w:r>
      <w:r>
        <w:t xml:space="preserve">. En primer caso se aprecia como la red </w:t>
      </w:r>
      <w:r w:rsidR="000E5CBF">
        <w:t>detecta aproximadamente un 9% de los datos normales de entrenamiento como anomalías, para una sensibilidad (recall) del 91%. Mientras, confunde un 38% de los datos de la clase I como normales y solo uno de la clase II para una</w:t>
      </w:r>
      <w:r w:rsidR="00A90741">
        <w:t xml:space="preserve"> especificidad del 80%</w:t>
      </w:r>
      <w:r w:rsidR="000E5CBF">
        <w:t>.</w:t>
      </w:r>
      <w:r w:rsidR="00A90741">
        <w:t xml:space="preserve"> La métrica f1-score con esta prueba fue del 92%.</w:t>
      </w:r>
    </w:p>
    <w:p w14:paraId="5EBA6618" w14:textId="7DC5B7B5" w:rsidR="00354A81" w:rsidRDefault="000E5CBF" w:rsidP="00B23D41">
      <w:pPr>
        <w:jc w:val="both"/>
      </w:pPr>
      <w:r>
        <w:t xml:space="preserve"> </w:t>
      </w:r>
    </w:p>
    <w:p w14:paraId="39986DB5" w14:textId="77777777" w:rsidR="00354A81" w:rsidRDefault="00354A81" w:rsidP="00354A81">
      <w:pPr>
        <w:keepNext/>
        <w:jc w:val="center"/>
      </w:pPr>
      <w:r>
        <w:rPr>
          <w:noProof/>
        </w:rPr>
        <w:lastRenderedPageBreak/>
        <w:drawing>
          <wp:inline distT="0" distB="0" distL="0" distR="0" wp14:anchorId="5F19EA4C" wp14:editId="003E490B">
            <wp:extent cx="4419600" cy="46482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4419600" cy="4648200"/>
                    </a:xfrm>
                    <a:prstGeom prst="rect">
                      <a:avLst/>
                    </a:prstGeom>
                  </pic:spPr>
                </pic:pic>
              </a:graphicData>
            </a:graphic>
          </wp:inline>
        </w:drawing>
      </w:r>
    </w:p>
    <w:p w14:paraId="48A6785A" w14:textId="30A8EA8B" w:rsidR="0080312F" w:rsidRDefault="00354A81" w:rsidP="00354A81">
      <w:pPr>
        <w:pStyle w:val="Caption"/>
      </w:pPr>
      <w:bookmarkStart w:id="8" w:name="_Ref103007195"/>
      <w:r>
        <w:t xml:space="preserve">Figura </w:t>
      </w:r>
      <w:r w:rsidR="00DD2941">
        <w:fldChar w:fldCharType="begin"/>
      </w:r>
      <w:r w:rsidR="00DD2941">
        <w:instrText xml:space="preserve"> SEQ Figura \* ARABIC </w:instrText>
      </w:r>
      <w:r w:rsidR="00DD2941">
        <w:fldChar w:fldCharType="separate"/>
      </w:r>
      <w:r w:rsidR="008E7383">
        <w:rPr>
          <w:noProof/>
        </w:rPr>
        <w:t>6</w:t>
      </w:r>
      <w:r w:rsidR="00DD2941">
        <w:rPr>
          <w:noProof/>
        </w:rPr>
        <w:fldChar w:fldCharType="end"/>
      </w:r>
      <w:bookmarkEnd w:id="8"/>
      <w:r>
        <w:t xml:space="preserve">: Resultados obtenidos para la detección de anomalías con 50, 100 y 150 </w:t>
      </w:r>
      <w:r w:rsidR="00A90741">
        <w:t>episodios</w:t>
      </w:r>
    </w:p>
    <w:p w14:paraId="133E5D00" w14:textId="59385A3F" w:rsidR="0026212C" w:rsidRDefault="007370B3" w:rsidP="00A90741">
      <w:pPr>
        <w:jc w:val="both"/>
      </w:pPr>
      <w:r>
        <w:t>L</w:t>
      </w:r>
      <w:r w:rsidR="00A90741">
        <w:t xml:space="preserve">a segunda </w:t>
      </w:r>
      <w:r>
        <w:t xml:space="preserve">y tercera </w:t>
      </w:r>
      <w:r w:rsidR="00A90741">
        <w:t>gráfica</w:t>
      </w:r>
      <w:r>
        <w:t>s</w:t>
      </w:r>
      <w:r w:rsidR="00A90741">
        <w:t xml:space="preserve"> </w:t>
      </w:r>
      <w:r>
        <w:t>muestran los resultados obtenidos para</w:t>
      </w:r>
      <w:r w:rsidR="00A90741">
        <w:t xml:space="preserve"> 100 </w:t>
      </w:r>
      <w:r>
        <w:t>y 15</w:t>
      </w:r>
      <w:r w:rsidR="00113813">
        <w:t>0</w:t>
      </w:r>
      <w:r>
        <w:t xml:space="preserve"> </w:t>
      </w:r>
      <w:r w:rsidR="00113813">
        <w:t>epochs</w:t>
      </w:r>
      <w:r w:rsidR="00A90741">
        <w:t>. El objetivo del aumento de episodios es tratar de disminuir</w:t>
      </w:r>
      <w:r w:rsidR="00395B0B">
        <w:t>, mediante un mayor entrenamiento,</w:t>
      </w:r>
      <w:r w:rsidR="00A90741">
        <w:t xml:space="preserve"> el error cometido para detectar los datos de la clase normal</w:t>
      </w:r>
      <w:r w:rsidR="00395B0B">
        <w:t>.</w:t>
      </w:r>
      <w:r w:rsidR="00A90741">
        <w:t xml:space="preserve"> </w:t>
      </w:r>
      <w:r w:rsidR="00395B0B">
        <w:t>E</w:t>
      </w:r>
      <w:r w:rsidR="00A90741">
        <w:t xml:space="preserve">sto </w:t>
      </w:r>
      <w:r w:rsidR="00395B0B">
        <w:t>debería</w:t>
      </w:r>
      <w:r w:rsidR="00A90741">
        <w:t xml:space="preserve"> hacer que sea más fácil que datos con anomalías superen este umbral. Sin embargo, pese a que en las gráficas dos y tres se aprecia como </w:t>
      </w:r>
      <w:r w:rsidR="0026212C">
        <w:t>el umbral se va ajustando hasta lograr aislar por completo los datos anómalos, también comienza a ocurrir un sobre entrenamiento</w:t>
      </w:r>
      <w:r w:rsidR="008E7383">
        <w:t xml:space="preserve"> (</w:t>
      </w:r>
      <w:r w:rsidR="008E7383">
        <w:fldChar w:fldCharType="begin"/>
      </w:r>
      <w:r w:rsidR="008E7383">
        <w:instrText xml:space="preserve"> REF _Ref103012346 \h </w:instrText>
      </w:r>
      <w:r w:rsidR="008E7383">
        <w:fldChar w:fldCharType="separate"/>
      </w:r>
      <w:r w:rsidR="008E7383">
        <w:t xml:space="preserve">Figura </w:t>
      </w:r>
      <w:r w:rsidR="008E7383">
        <w:rPr>
          <w:noProof/>
        </w:rPr>
        <w:t>7</w:t>
      </w:r>
      <w:r w:rsidR="008E7383">
        <w:fldChar w:fldCharType="end"/>
      </w:r>
      <w:r w:rsidR="008E7383">
        <w:t>)</w:t>
      </w:r>
      <w:r w:rsidR="0026212C">
        <w:t xml:space="preserve">. </w:t>
      </w:r>
    </w:p>
    <w:p w14:paraId="352C50E2" w14:textId="55B42B98" w:rsidR="00A90741" w:rsidRDefault="0026212C" w:rsidP="00A90741">
      <w:pPr>
        <w:jc w:val="both"/>
      </w:pPr>
      <w:r>
        <w:t xml:space="preserve">Esto significa que la red se sobre ajusta para recrear sólo los datos de entrenamiento y luego, cuando debe predecir otros datos normales que no ha visto </w:t>
      </w:r>
      <w:r w:rsidR="00113813">
        <w:t>aún</w:t>
      </w:r>
      <w:r>
        <w:t>, muchas veces comete errores que la hacen detectar</w:t>
      </w:r>
      <w:r w:rsidR="006750B7">
        <w:t>los</w:t>
      </w:r>
      <w:r>
        <w:t xml:space="preserve"> como anomalías. </w:t>
      </w:r>
      <w:r w:rsidR="00395B0B">
        <w:t xml:space="preserve">En la segunda gráfica se aprecia como, al utilizar 100 episodios se logra aislar por completo los datos de la clase II. Mientras, </w:t>
      </w:r>
      <w:r w:rsidR="007370B3">
        <w:t>con 150 episodios</w:t>
      </w:r>
      <w:r w:rsidR="00113813">
        <w:t xml:space="preserve"> ya se obtiene una precisión del 100 %, es decir, todos los datos anómalos son detectados. </w:t>
      </w:r>
      <w:r w:rsidR="00395B0B">
        <w:t xml:space="preserve">Sin embargo, como resultado del sobre entrenamiento muchos datos normales se detectan como </w:t>
      </w:r>
      <w:r w:rsidR="00113813">
        <w:t>fallos</w:t>
      </w:r>
      <w:r w:rsidR="00395B0B">
        <w:t xml:space="preserve"> para un incremento </w:t>
      </w:r>
      <w:r w:rsidR="00113813">
        <w:t>del 9 al</w:t>
      </w:r>
      <w:r w:rsidR="00395B0B">
        <w:t xml:space="preserve"> 27% </w:t>
      </w:r>
      <w:r w:rsidR="00113813">
        <w:t xml:space="preserve">y 38 % respectivamente </w:t>
      </w:r>
      <w:r w:rsidR="00395B0B">
        <w:t>(</w:t>
      </w:r>
      <w:r w:rsidR="00395B0B">
        <w:fldChar w:fldCharType="begin"/>
      </w:r>
      <w:r w:rsidR="00395B0B">
        <w:instrText xml:space="preserve"> REF _Ref103009667 \h </w:instrText>
      </w:r>
      <w:r w:rsidR="00395B0B">
        <w:fldChar w:fldCharType="separate"/>
      </w:r>
      <w:r w:rsidR="00395B0B">
        <w:t xml:space="preserve">Tabla </w:t>
      </w:r>
      <w:r w:rsidR="00395B0B">
        <w:rPr>
          <w:noProof/>
        </w:rPr>
        <w:t>3</w:t>
      </w:r>
      <w:r w:rsidR="00395B0B">
        <w:fldChar w:fldCharType="end"/>
      </w:r>
      <w:r w:rsidR="00395B0B">
        <w:t>).</w:t>
      </w:r>
    </w:p>
    <w:p w14:paraId="1219F5F9" w14:textId="6D2AF038" w:rsidR="00961521" w:rsidRDefault="00961521" w:rsidP="00961521">
      <w:pPr>
        <w:pStyle w:val="Caption"/>
        <w:keepNext/>
      </w:pPr>
      <w:bookmarkStart w:id="9" w:name="_Ref103009667"/>
      <w:r>
        <w:t xml:space="preserve">Tabla </w:t>
      </w:r>
      <w:r w:rsidR="00DD2941">
        <w:fldChar w:fldCharType="begin"/>
      </w:r>
      <w:r w:rsidR="00DD2941">
        <w:instrText xml:space="preserve"> SEQ Tabla \* ARABIC </w:instrText>
      </w:r>
      <w:r w:rsidR="00DD2941">
        <w:fldChar w:fldCharType="separate"/>
      </w:r>
      <w:r>
        <w:rPr>
          <w:noProof/>
        </w:rPr>
        <w:t>3</w:t>
      </w:r>
      <w:r w:rsidR="00DD2941">
        <w:rPr>
          <w:noProof/>
        </w:rPr>
        <w:fldChar w:fldCharType="end"/>
      </w:r>
      <w:bookmarkEnd w:id="9"/>
      <w:r>
        <w:t>: Resultados obtenidos para distintos</w:t>
      </w:r>
      <w:r w:rsidR="000E6CD2">
        <w:t xml:space="preserve"> episodios de entrenamiento</w:t>
      </w:r>
    </w:p>
    <w:tbl>
      <w:tblPr>
        <w:tblStyle w:val="PlainTable1"/>
        <w:tblW w:w="5000" w:type="pct"/>
        <w:tblLayout w:type="fixed"/>
        <w:tblLook w:val="04A0" w:firstRow="1" w:lastRow="0" w:firstColumn="1" w:lastColumn="0" w:noHBand="0" w:noVBand="1"/>
      </w:tblPr>
      <w:tblGrid>
        <w:gridCol w:w="942"/>
        <w:gridCol w:w="944"/>
        <w:gridCol w:w="944"/>
        <w:gridCol w:w="945"/>
        <w:gridCol w:w="943"/>
        <w:gridCol w:w="945"/>
        <w:gridCol w:w="945"/>
        <w:gridCol w:w="945"/>
        <w:gridCol w:w="941"/>
      </w:tblGrid>
      <w:tr w:rsidR="00961521" w:rsidRPr="006750B7" w14:paraId="21C11EF5" w14:textId="77777777" w:rsidTr="007370B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pct"/>
            <w:noWrap/>
            <w:vAlign w:val="center"/>
            <w:hideMark/>
          </w:tcPr>
          <w:p w14:paraId="0F80F4C2" w14:textId="2699D3FD" w:rsidR="00961521" w:rsidRPr="006750B7" w:rsidRDefault="00961521" w:rsidP="00B904A8">
            <w:pPr>
              <w:jc w:val="center"/>
              <w:rPr>
                <w:rFonts w:ascii="Calibri" w:eastAsia="Times New Roman" w:hAnsi="Calibri" w:cs="Calibri"/>
                <w:lang w:eastAsia="es-ES"/>
              </w:rPr>
            </w:pPr>
            <w:r>
              <w:rPr>
                <w:rFonts w:ascii="Calibri" w:eastAsia="Times New Roman" w:hAnsi="Calibri" w:cs="Calibri"/>
                <w:lang w:eastAsia="es-ES"/>
              </w:rPr>
              <w:t>Epochs</w:t>
            </w:r>
          </w:p>
        </w:tc>
        <w:tc>
          <w:tcPr>
            <w:tcW w:w="556" w:type="pct"/>
            <w:noWrap/>
            <w:vAlign w:val="center"/>
            <w:hideMark/>
          </w:tcPr>
          <w:p w14:paraId="613A5E43" w14:textId="2214A415"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Lote</w:t>
            </w:r>
          </w:p>
        </w:tc>
        <w:tc>
          <w:tcPr>
            <w:tcW w:w="556" w:type="pct"/>
            <w:noWrap/>
            <w:vAlign w:val="center"/>
            <w:hideMark/>
          </w:tcPr>
          <w:p w14:paraId="173F1B7D" w14:textId="7D533C0B"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6750B7">
              <w:rPr>
                <w:rFonts w:ascii="Calibri" w:eastAsia="Times New Roman" w:hAnsi="Calibri" w:cs="Calibri"/>
                <w:lang w:eastAsia="es-ES"/>
              </w:rPr>
              <w:t>Fals</w:t>
            </w:r>
            <w:r>
              <w:rPr>
                <w:rFonts w:ascii="Calibri" w:eastAsia="Times New Roman" w:hAnsi="Calibri" w:cs="Calibri"/>
                <w:lang w:eastAsia="es-ES"/>
              </w:rPr>
              <w:t xml:space="preserve">as </w:t>
            </w:r>
            <w:r w:rsidRPr="006750B7">
              <w:rPr>
                <w:rFonts w:ascii="Calibri" w:eastAsia="Times New Roman" w:hAnsi="Calibri" w:cs="Calibri"/>
                <w:lang w:eastAsia="es-ES"/>
              </w:rPr>
              <w:t>alarm</w:t>
            </w:r>
            <w:r>
              <w:rPr>
                <w:rFonts w:ascii="Calibri" w:eastAsia="Times New Roman" w:hAnsi="Calibri" w:cs="Calibri"/>
                <w:lang w:eastAsia="es-ES"/>
              </w:rPr>
              <w:t>as</w:t>
            </w:r>
          </w:p>
        </w:tc>
        <w:tc>
          <w:tcPr>
            <w:tcW w:w="556" w:type="pct"/>
            <w:noWrap/>
            <w:vAlign w:val="center"/>
            <w:hideMark/>
          </w:tcPr>
          <w:p w14:paraId="6B0E5A82" w14:textId="557E7121"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 xml:space="preserve">Clase </w:t>
            </w:r>
            <w:r w:rsidRPr="006750B7">
              <w:rPr>
                <w:rFonts w:ascii="Calibri" w:eastAsia="Times New Roman" w:hAnsi="Calibri" w:cs="Calibri"/>
                <w:lang w:eastAsia="es-ES"/>
              </w:rPr>
              <w:t>1</w:t>
            </w:r>
            <w:r>
              <w:rPr>
                <w:rFonts w:ascii="Calibri" w:eastAsia="Times New Roman" w:hAnsi="Calibri" w:cs="Calibri"/>
                <w:lang w:eastAsia="es-ES"/>
              </w:rPr>
              <w:t xml:space="preserve"> &lt; Umb.</w:t>
            </w:r>
          </w:p>
        </w:tc>
        <w:tc>
          <w:tcPr>
            <w:tcW w:w="555" w:type="pct"/>
            <w:noWrap/>
            <w:vAlign w:val="center"/>
            <w:hideMark/>
          </w:tcPr>
          <w:p w14:paraId="20B30DBD" w14:textId="4C670334"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 xml:space="preserve">Clase </w:t>
            </w:r>
            <w:r w:rsidRPr="006750B7">
              <w:rPr>
                <w:rFonts w:ascii="Calibri" w:eastAsia="Times New Roman" w:hAnsi="Calibri" w:cs="Calibri"/>
                <w:lang w:eastAsia="es-ES"/>
              </w:rPr>
              <w:t>2</w:t>
            </w:r>
            <w:r>
              <w:rPr>
                <w:rFonts w:ascii="Calibri" w:eastAsia="Times New Roman" w:hAnsi="Calibri" w:cs="Calibri"/>
                <w:lang w:eastAsia="es-ES"/>
              </w:rPr>
              <w:t xml:space="preserve"> &lt; Umb.</w:t>
            </w:r>
          </w:p>
        </w:tc>
        <w:tc>
          <w:tcPr>
            <w:tcW w:w="556" w:type="pct"/>
            <w:noWrap/>
            <w:vAlign w:val="center"/>
            <w:hideMark/>
          </w:tcPr>
          <w:p w14:paraId="1FC6767E" w14:textId="561BA5A0"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Sens.</w:t>
            </w:r>
          </w:p>
        </w:tc>
        <w:tc>
          <w:tcPr>
            <w:tcW w:w="556" w:type="pct"/>
            <w:noWrap/>
            <w:vAlign w:val="center"/>
            <w:hideMark/>
          </w:tcPr>
          <w:p w14:paraId="1BBC88FB" w14:textId="4B4E1D5A"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6750B7">
              <w:rPr>
                <w:rFonts w:ascii="Calibri" w:eastAsia="Times New Roman" w:hAnsi="Calibri" w:cs="Calibri"/>
                <w:lang w:eastAsia="es-ES"/>
              </w:rPr>
              <w:t>Spec</w:t>
            </w:r>
            <w:r>
              <w:rPr>
                <w:rFonts w:ascii="Calibri" w:eastAsia="Times New Roman" w:hAnsi="Calibri" w:cs="Calibri"/>
                <w:lang w:eastAsia="es-ES"/>
              </w:rPr>
              <w:t>.</w:t>
            </w:r>
          </w:p>
        </w:tc>
        <w:tc>
          <w:tcPr>
            <w:tcW w:w="556" w:type="pct"/>
            <w:noWrap/>
            <w:vAlign w:val="center"/>
            <w:hideMark/>
          </w:tcPr>
          <w:p w14:paraId="2ADFCA6B" w14:textId="4ECDAE7E"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Prec.</w:t>
            </w:r>
          </w:p>
        </w:tc>
        <w:tc>
          <w:tcPr>
            <w:tcW w:w="554" w:type="pct"/>
            <w:noWrap/>
            <w:vAlign w:val="center"/>
            <w:hideMark/>
          </w:tcPr>
          <w:p w14:paraId="66653E6A" w14:textId="4CA51846"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f1-</w:t>
            </w:r>
            <w:r>
              <w:rPr>
                <w:rFonts w:ascii="Calibri" w:eastAsia="Times New Roman" w:hAnsi="Calibri" w:cs="Calibri"/>
                <w:color w:val="000000"/>
                <w:lang w:eastAsia="es-ES"/>
              </w:rPr>
              <w:t>S</w:t>
            </w:r>
            <w:r w:rsidRPr="006750B7">
              <w:rPr>
                <w:rFonts w:ascii="Calibri" w:eastAsia="Times New Roman" w:hAnsi="Calibri" w:cs="Calibri"/>
                <w:color w:val="000000"/>
                <w:lang w:eastAsia="es-ES"/>
              </w:rPr>
              <w:t>core</w:t>
            </w:r>
          </w:p>
        </w:tc>
      </w:tr>
      <w:tr w:rsidR="00961521" w:rsidRPr="006750B7" w14:paraId="053AC5BC" w14:textId="77777777" w:rsidTr="008A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pct"/>
            <w:noWrap/>
            <w:vAlign w:val="center"/>
            <w:hideMark/>
          </w:tcPr>
          <w:p w14:paraId="08CD7220" w14:textId="77777777" w:rsidR="00961521" w:rsidRPr="006750B7" w:rsidRDefault="00961521" w:rsidP="008A5123">
            <w:pPr>
              <w:jc w:val="center"/>
              <w:rPr>
                <w:rFonts w:ascii="Calibri" w:eastAsia="Times New Roman" w:hAnsi="Calibri" w:cs="Calibri"/>
                <w:color w:val="000000"/>
                <w:lang w:eastAsia="es-ES"/>
              </w:rPr>
            </w:pPr>
            <w:r w:rsidRPr="006750B7">
              <w:rPr>
                <w:rFonts w:ascii="Calibri" w:eastAsia="Times New Roman" w:hAnsi="Calibri" w:cs="Calibri"/>
                <w:color w:val="000000"/>
                <w:lang w:eastAsia="es-ES"/>
              </w:rPr>
              <w:t>50</w:t>
            </w:r>
          </w:p>
        </w:tc>
        <w:tc>
          <w:tcPr>
            <w:tcW w:w="556" w:type="pct"/>
            <w:noWrap/>
            <w:vAlign w:val="center"/>
            <w:hideMark/>
          </w:tcPr>
          <w:p w14:paraId="4C9FF64A"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32</w:t>
            </w:r>
          </w:p>
        </w:tc>
        <w:tc>
          <w:tcPr>
            <w:tcW w:w="556" w:type="pct"/>
            <w:noWrap/>
            <w:vAlign w:val="center"/>
            <w:hideMark/>
          </w:tcPr>
          <w:p w14:paraId="2FB8455B"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0,09</w:t>
            </w:r>
          </w:p>
        </w:tc>
        <w:tc>
          <w:tcPr>
            <w:tcW w:w="556" w:type="pct"/>
            <w:noWrap/>
            <w:vAlign w:val="center"/>
            <w:hideMark/>
          </w:tcPr>
          <w:p w14:paraId="4B49910B"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0,38</w:t>
            </w:r>
          </w:p>
        </w:tc>
        <w:tc>
          <w:tcPr>
            <w:tcW w:w="555" w:type="pct"/>
            <w:noWrap/>
            <w:vAlign w:val="center"/>
            <w:hideMark/>
          </w:tcPr>
          <w:p w14:paraId="604E3CCB"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0,02</w:t>
            </w:r>
          </w:p>
        </w:tc>
        <w:tc>
          <w:tcPr>
            <w:tcW w:w="556" w:type="pct"/>
            <w:noWrap/>
            <w:vAlign w:val="center"/>
            <w:hideMark/>
          </w:tcPr>
          <w:p w14:paraId="0C8FD99D"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0,91</w:t>
            </w:r>
          </w:p>
        </w:tc>
        <w:tc>
          <w:tcPr>
            <w:tcW w:w="556" w:type="pct"/>
            <w:noWrap/>
            <w:vAlign w:val="center"/>
            <w:hideMark/>
          </w:tcPr>
          <w:p w14:paraId="059C06F9"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0,80</w:t>
            </w:r>
          </w:p>
        </w:tc>
        <w:tc>
          <w:tcPr>
            <w:tcW w:w="556" w:type="pct"/>
            <w:noWrap/>
            <w:vAlign w:val="center"/>
            <w:hideMark/>
          </w:tcPr>
          <w:p w14:paraId="4DC43501"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0,92</w:t>
            </w:r>
          </w:p>
        </w:tc>
        <w:tc>
          <w:tcPr>
            <w:tcW w:w="554" w:type="pct"/>
            <w:noWrap/>
            <w:vAlign w:val="center"/>
            <w:hideMark/>
          </w:tcPr>
          <w:p w14:paraId="7B324A31"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0,92</w:t>
            </w:r>
          </w:p>
        </w:tc>
      </w:tr>
      <w:tr w:rsidR="00961521" w:rsidRPr="006750B7" w14:paraId="218520F5" w14:textId="77777777" w:rsidTr="008A5123">
        <w:trPr>
          <w:trHeight w:val="300"/>
        </w:trPr>
        <w:tc>
          <w:tcPr>
            <w:cnfStyle w:val="001000000000" w:firstRow="0" w:lastRow="0" w:firstColumn="1" w:lastColumn="0" w:oddVBand="0" w:evenVBand="0" w:oddHBand="0" w:evenHBand="0" w:firstRowFirstColumn="0" w:firstRowLastColumn="0" w:lastRowFirstColumn="0" w:lastRowLastColumn="0"/>
            <w:tcW w:w="555" w:type="pct"/>
            <w:noWrap/>
            <w:vAlign w:val="center"/>
          </w:tcPr>
          <w:p w14:paraId="61248337" w14:textId="1169329A" w:rsidR="00961521" w:rsidRPr="006750B7" w:rsidRDefault="00961521" w:rsidP="008A5123">
            <w:pPr>
              <w:jc w:val="center"/>
              <w:rPr>
                <w:rFonts w:ascii="Calibri" w:eastAsia="Times New Roman" w:hAnsi="Calibri" w:cs="Calibri"/>
                <w:color w:val="000000"/>
                <w:lang w:eastAsia="es-ES"/>
              </w:rPr>
            </w:pPr>
            <w:r>
              <w:rPr>
                <w:rFonts w:ascii="Calibri" w:hAnsi="Calibri" w:cs="Calibri"/>
                <w:color w:val="000000"/>
              </w:rPr>
              <w:t>100</w:t>
            </w:r>
          </w:p>
        </w:tc>
        <w:tc>
          <w:tcPr>
            <w:tcW w:w="556" w:type="pct"/>
            <w:noWrap/>
            <w:vAlign w:val="center"/>
          </w:tcPr>
          <w:p w14:paraId="50CAC705" w14:textId="6A0BDAB3"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40</w:t>
            </w:r>
          </w:p>
        </w:tc>
        <w:tc>
          <w:tcPr>
            <w:tcW w:w="556" w:type="pct"/>
            <w:noWrap/>
            <w:vAlign w:val="center"/>
          </w:tcPr>
          <w:p w14:paraId="0E41F631" w14:textId="07EDAEF1"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0,27</w:t>
            </w:r>
          </w:p>
        </w:tc>
        <w:tc>
          <w:tcPr>
            <w:tcW w:w="556" w:type="pct"/>
            <w:noWrap/>
            <w:vAlign w:val="center"/>
          </w:tcPr>
          <w:p w14:paraId="138E7472" w14:textId="3DD28103"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0,08</w:t>
            </w:r>
          </w:p>
        </w:tc>
        <w:tc>
          <w:tcPr>
            <w:tcW w:w="555" w:type="pct"/>
            <w:noWrap/>
            <w:vAlign w:val="center"/>
          </w:tcPr>
          <w:p w14:paraId="5B15E732" w14:textId="1967316E"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w:t>
            </w:r>
          </w:p>
        </w:tc>
        <w:tc>
          <w:tcPr>
            <w:tcW w:w="556" w:type="pct"/>
            <w:noWrap/>
            <w:vAlign w:val="center"/>
          </w:tcPr>
          <w:p w14:paraId="72534253" w14:textId="1F77DD95"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0,73</w:t>
            </w:r>
          </w:p>
        </w:tc>
        <w:tc>
          <w:tcPr>
            <w:tcW w:w="556" w:type="pct"/>
            <w:noWrap/>
            <w:vAlign w:val="center"/>
          </w:tcPr>
          <w:p w14:paraId="7F247032" w14:textId="40D3D47B"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0,96</w:t>
            </w:r>
          </w:p>
        </w:tc>
        <w:tc>
          <w:tcPr>
            <w:tcW w:w="556" w:type="pct"/>
            <w:noWrap/>
            <w:vAlign w:val="center"/>
          </w:tcPr>
          <w:p w14:paraId="33F12CB8" w14:textId="0E9F1264"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0,98</w:t>
            </w:r>
          </w:p>
        </w:tc>
        <w:tc>
          <w:tcPr>
            <w:tcW w:w="554" w:type="pct"/>
            <w:noWrap/>
            <w:vAlign w:val="center"/>
          </w:tcPr>
          <w:p w14:paraId="464D60BE" w14:textId="6B299112"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0,84</w:t>
            </w:r>
          </w:p>
        </w:tc>
      </w:tr>
      <w:tr w:rsidR="007370B3" w:rsidRPr="006750B7" w14:paraId="0E991548" w14:textId="77777777" w:rsidTr="008A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pct"/>
            <w:noWrap/>
            <w:vAlign w:val="center"/>
          </w:tcPr>
          <w:p w14:paraId="18A3611E" w14:textId="2BD0CD3B" w:rsidR="007370B3" w:rsidRDefault="007370B3" w:rsidP="008A5123">
            <w:pPr>
              <w:jc w:val="center"/>
              <w:rPr>
                <w:rFonts w:ascii="Calibri" w:hAnsi="Calibri" w:cs="Calibri"/>
                <w:color w:val="000000"/>
              </w:rPr>
            </w:pPr>
            <w:r w:rsidRPr="007370B3">
              <w:rPr>
                <w:rFonts w:ascii="Calibri" w:eastAsia="Times New Roman" w:hAnsi="Calibri" w:cs="Calibri"/>
                <w:color w:val="000000"/>
                <w:lang w:eastAsia="es-ES"/>
              </w:rPr>
              <w:t>150</w:t>
            </w:r>
          </w:p>
        </w:tc>
        <w:tc>
          <w:tcPr>
            <w:tcW w:w="556" w:type="pct"/>
            <w:noWrap/>
            <w:vAlign w:val="center"/>
          </w:tcPr>
          <w:p w14:paraId="4ED1869A" w14:textId="045E19B8"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50</w:t>
            </w:r>
          </w:p>
        </w:tc>
        <w:tc>
          <w:tcPr>
            <w:tcW w:w="556" w:type="pct"/>
            <w:noWrap/>
            <w:vAlign w:val="center"/>
          </w:tcPr>
          <w:p w14:paraId="57259F74" w14:textId="290D4DAF"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0,38</w:t>
            </w:r>
          </w:p>
        </w:tc>
        <w:tc>
          <w:tcPr>
            <w:tcW w:w="556" w:type="pct"/>
            <w:noWrap/>
            <w:vAlign w:val="center"/>
          </w:tcPr>
          <w:p w14:paraId="5963195A" w14:textId="7E6A01FF"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w:t>
            </w:r>
          </w:p>
        </w:tc>
        <w:tc>
          <w:tcPr>
            <w:tcW w:w="555" w:type="pct"/>
            <w:noWrap/>
            <w:vAlign w:val="center"/>
          </w:tcPr>
          <w:p w14:paraId="49D08755" w14:textId="43DB8228"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w:t>
            </w:r>
          </w:p>
        </w:tc>
        <w:tc>
          <w:tcPr>
            <w:tcW w:w="556" w:type="pct"/>
            <w:noWrap/>
            <w:vAlign w:val="center"/>
          </w:tcPr>
          <w:p w14:paraId="5FE4A876" w14:textId="05016222"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0,62</w:t>
            </w:r>
          </w:p>
        </w:tc>
        <w:tc>
          <w:tcPr>
            <w:tcW w:w="556" w:type="pct"/>
            <w:noWrap/>
            <w:vAlign w:val="center"/>
          </w:tcPr>
          <w:p w14:paraId="621F95E0" w14:textId="211E6F92"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1,00</w:t>
            </w:r>
          </w:p>
        </w:tc>
        <w:tc>
          <w:tcPr>
            <w:tcW w:w="556" w:type="pct"/>
            <w:noWrap/>
            <w:vAlign w:val="center"/>
          </w:tcPr>
          <w:p w14:paraId="70C59880" w14:textId="27AAF6E0"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1,00</w:t>
            </w:r>
          </w:p>
        </w:tc>
        <w:tc>
          <w:tcPr>
            <w:tcW w:w="554" w:type="pct"/>
            <w:noWrap/>
            <w:vAlign w:val="center"/>
          </w:tcPr>
          <w:p w14:paraId="67785671" w14:textId="64CDCA1C"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0,77</w:t>
            </w:r>
          </w:p>
        </w:tc>
      </w:tr>
    </w:tbl>
    <w:p w14:paraId="02F64B4C" w14:textId="7FF5C085" w:rsidR="006750B7" w:rsidRDefault="00750FEB" w:rsidP="00A90741">
      <w:pPr>
        <w:jc w:val="both"/>
      </w:pPr>
      <w:r>
        <w:lastRenderedPageBreak/>
        <w:t xml:space="preserve">Como se puede apreciar en los resultados obtenidos, generar un umbral para a detección de anomalías en este caso es muy difícil debido a la similitud entre las clases. En este sentido, debe sacrificarse o la precisión o la sensibilidad. Es decir, si se fuerza el umbral para detectar todas las frutas con golpes como tal, se detectarán y discriminarán </w:t>
      </w:r>
      <w:r w:rsidR="000C776B">
        <w:t>muchas frutas intactas también</w:t>
      </w:r>
      <w:r>
        <w:t>. Por el contrario</w:t>
      </w:r>
      <w:r w:rsidR="000C776B">
        <w:t>, si se utiliza un umbral más relajado, se discriminarán menos frutas buenas, pero se tomarán como premium hasta un 38% de frutas pertenecientes a la clase I y alguna que otra de la clase II.</w:t>
      </w:r>
      <w:r>
        <w:t xml:space="preserve"> </w:t>
      </w:r>
    </w:p>
    <w:p w14:paraId="38708F2F" w14:textId="060981C6" w:rsidR="000C776B" w:rsidRDefault="000C776B" w:rsidP="00A90741">
      <w:pPr>
        <w:jc w:val="both"/>
      </w:pPr>
      <w:r>
        <w:t>Sin embargo, si se tuviese que escoger una de estas soluciones se tomaría la primera. En primer lugar, esta aplicación debe priorizar disminuir el descarte de frutas premium ya que estas so</w:t>
      </w:r>
      <w:r w:rsidR="00AD3CCC">
        <w:t>n</w:t>
      </w:r>
      <w:r>
        <w:t xml:space="preserve"> dedicadas a la exportación. Si existe alguna fruta de clase </w:t>
      </w:r>
      <w:r w:rsidR="00AD3CCC">
        <w:t>I</w:t>
      </w:r>
      <w:r>
        <w:t xml:space="preserve"> con pocos golpes que puede ser tomada como clase extra esto no representaría un gran inconveniente. Además, se entiende que esta aplicación procesará un gran volumen de frutas premium y solo algunas </w:t>
      </w:r>
      <w:r w:rsidR="00AD3CCC">
        <w:t xml:space="preserve">vendrán dañadas. Es decir, el parámetro de la sensibilidad en este caso es más relevante, ya que se prefiere cometer la menor cantidad de errores posibles durante la clasificación de los datos verdaderos. El parámetro f1-score, reflejado en la </w:t>
      </w:r>
      <w:r w:rsidR="00AD3CCC">
        <w:fldChar w:fldCharType="begin"/>
      </w:r>
      <w:r w:rsidR="00AD3CCC">
        <w:instrText xml:space="preserve"> REF _Ref103009667 \h </w:instrText>
      </w:r>
      <w:r w:rsidR="00AD3CCC">
        <w:fldChar w:fldCharType="separate"/>
      </w:r>
      <w:r w:rsidR="00AD3CCC">
        <w:t xml:space="preserve">Tabla </w:t>
      </w:r>
      <w:r w:rsidR="00AD3CCC">
        <w:rPr>
          <w:noProof/>
        </w:rPr>
        <w:t>3</w:t>
      </w:r>
      <w:r w:rsidR="00AD3CCC">
        <w:fldChar w:fldCharType="end"/>
      </w:r>
      <w:r w:rsidR="00AD3CCC">
        <w:t xml:space="preserve"> también respalda esta decisión.  </w:t>
      </w:r>
    </w:p>
    <w:p w14:paraId="3FA6CF6F" w14:textId="77777777" w:rsidR="008E7383" w:rsidRDefault="008E7383" w:rsidP="008E7383">
      <w:pPr>
        <w:keepNext/>
        <w:jc w:val="both"/>
      </w:pPr>
      <w:r>
        <w:rPr>
          <w:noProof/>
        </w:rPr>
        <w:drawing>
          <wp:inline distT="0" distB="0" distL="0" distR="0" wp14:anchorId="035EE343" wp14:editId="06A7B950">
            <wp:extent cx="5400040" cy="1789430"/>
            <wp:effectExtent l="0" t="0" r="0" b="127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2"/>
                    <a:stretch>
                      <a:fillRect/>
                    </a:stretch>
                  </pic:blipFill>
                  <pic:spPr>
                    <a:xfrm>
                      <a:off x="0" y="0"/>
                      <a:ext cx="5400040" cy="1789430"/>
                    </a:xfrm>
                    <a:prstGeom prst="rect">
                      <a:avLst/>
                    </a:prstGeom>
                  </pic:spPr>
                </pic:pic>
              </a:graphicData>
            </a:graphic>
          </wp:inline>
        </w:drawing>
      </w:r>
    </w:p>
    <w:p w14:paraId="35C44027" w14:textId="22ADF62D" w:rsidR="008E7383" w:rsidRPr="00A90741" w:rsidRDefault="008E7383" w:rsidP="008E7383">
      <w:pPr>
        <w:pStyle w:val="Caption"/>
      </w:pPr>
      <w:bookmarkStart w:id="10" w:name="_Ref103012346"/>
      <w:r>
        <w:t xml:space="preserve">Figura </w:t>
      </w:r>
      <w:fldSimple w:instr=" SEQ Figura \* ARABIC ">
        <w:r>
          <w:rPr>
            <w:noProof/>
          </w:rPr>
          <w:t>7</w:t>
        </w:r>
      </w:fldSimple>
      <w:bookmarkEnd w:id="10"/>
      <w:r>
        <w:t>: Curva de entrenamiento vs prueba para 50 y 150 epochs</w:t>
      </w:r>
    </w:p>
    <w:p w14:paraId="5E4C193B" w14:textId="53CB9DE6" w:rsidR="0080312F" w:rsidRPr="006D23FD" w:rsidRDefault="0080312F" w:rsidP="00B23D41">
      <w:pPr>
        <w:jc w:val="both"/>
      </w:pPr>
    </w:p>
    <w:tbl>
      <w:tblPr>
        <w:tblStyle w:val="PlainTable1"/>
        <w:tblW w:w="5000" w:type="pct"/>
        <w:jc w:val="center"/>
        <w:tblLook w:val="04A0" w:firstRow="1" w:lastRow="0" w:firstColumn="1" w:lastColumn="0" w:noHBand="0" w:noVBand="1"/>
      </w:tblPr>
      <w:tblGrid>
        <w:gridCol w:w="2262"/>
        <w:gridCol w:w="1558"/>
        <w:gridCol w:w="1558"/>
        <w:gridCol w:w="1558"/>
        <w:gridCol w:w="1558"/>
      </w:tblGrid>
      <w:tr w:rsidR="00DD2941" w14:paraId="635B91DF" w14:textId="77777777" w:rsidTr="00A945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109C9DA6" w14:textId="77777777" w:rsidR="00DD2941" w:rsidRDefault="00DD2941" w:rsidP="00A945B3">
            <w:pPr>
              <w:jc w:val="both"/>
            </w:pPr>
            <w:r>
              <w:t>Capa</w:t>
            </w:r>
          </w:p>
        </w:tc>
        <w:tc>
          <w:tcPr>
            <w:tcW w:w="917" w:type="pct"/>
          </w:tcPr>
          <w:p w14:paraId="6358AA91" w14:textId="77777777" w:rsidR="00DD2941" w:rsidRDefault="00DD2941" w:rsidP="00A945B3">
            <w:pPr>
              <w:jc w:val="both"/>
              <w:cnfStyle w:val="100000000000" w:firstRow="1" w:lastRow="0" w:firstColumn="0" w:lastColumn="0" w:oddVBand="0" w:evenVBand="0" w:oddHBand="0" w:evenHBand="0" w:firstRowFirstColumn="0" w:firstRowLastColumn="0" w:lastRowFirstColumn="0" w:lastRowLastColumn="0"/>
            </w:pPr>
            <w:r>
              <w:t>Filtros</w:t>
            </w:r>
          </w:p>
        </w:tc>
        <w:tc>
          <w:tcPr>
            <w:tcW w:w="917" w:type="pct"/>
          </w:tcPr>
          <w:p w14:paraId="5B945E88" w14:textId="77777777" w:rsidR="00DD2941" w:rsidRDefault="00DD2941" w:rsidP="00A945B3">
            <w:pPr>
              <w:jc w:val="both"/>
              <w:cnfStyle w:val="100000000000" w:firstRow="1" w:lastRow="0" w:firstColumn="0" w:lastColumn="0" w:oddVBand="0" w:evenVBand="0" w:oddHBand="0" w:evenHBand="0" w:firstRowFirstColumn="0" w:firstRowLastColumn="0" w:lastRowFirstColumn="0" w:lastRowLastColumn="0"/>
            </w:pPr>
            <w:r>
              <w:t>Kernel</w:t>
            </w:r>
          </w:p>
        </w:tc>
        <w:tc>
          <w:tcPr>
            <w:tcW w:w="917" w:type="pct"/>
          </w:tcPr>
          <w:p w14:paraId="65FB69C9" w14:textId="77777777" w:rsidR="00DD2941" w:rsidRDefault="00DD2941" w:rsidP="00A945B3">
            <w:pPr>
              <w:jc w:val="both"/>
              <w:cnfStyle w:val="100000000000" w:firstRow="1" w:lastRow="0" w:firstColumn="0" w:lastColumn="0" w:oddVBand="0" w:evenVBand="0" w:oddHBand="0" w:evenHBand="0" w:firstRowFirstColumn="0" w:firstRowLastColumn="0" w:lastRowFirstColumn="0" w:lastRowLastColumn="0"/>
            </w:pPr>
            <w:r>
              <w:t>Salida</w:t>
            </w:r>
          </w:p>
        </w:tc>
        <w:tc>
          <w:tcPr>
            <w:tcW w:w="917" w:type="pct"/>
          </w:tcPr>
          <w:p w14:paraId="791630D0" w14:textId="77777777" w:rsidR="00DD2941" w:rsidRDefault="00DD2941" w:rsidP="00A945B3">
            <w:pPr>
              <w:jc w:val="both"/>
              <w:cnfStyle w:val="100000000000" w:firstRow="1" w:lastRow="0" w:firstColumn="0" w:lastColumn="0" w:oddVBand="0" w:evenVBand="0" w:oddHBand="0" w:evenHBand="0" w:firstRowFirstColumn="0" w:firstRowLastColumn="0" w:lastRowFirstColumn="0" w:lastRowLastColumn="0"/>
            </w:pPr>
            <w:r>
              <w:t>Activación</w:t>
            </w:r>
          </w:p>
        </w:tc>
      </w:tr>
      <w:tr w:rsidR="00DD2941" w14:paraId="3CDBACFB"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4AF81105" w14:textId="77777777" w:rsidR="00DD2941" w:rsidRDefault="00DD2941" w:rsidP="00A945B3">
            <w:pPr>
              <w:jc w:val="both"/>
            </w:pPr>
            <w:r>
              <w:t>Conv. 2D (entrada)</w:t>
            </w:r>
          </w:p>
        </w:tc>
        <w:tc>
          <w:tcPr>
            <w:tcW w:w="917" w:type="pct"/>
          </w:tcPr>
          <w:p w14:paraId="29B1D412" w14:textId="77777777" w:rsidR="00DD2941" w:rsidRDefault="00DD2941" w:rsidP="00A945B3">
            <w:pPr>
              <w:jc w:val="both"/>
              <w:cnfStyle w:val="000000100000" w:firstRow="0" w:lastRow="0" w:firstColumn="0" w:lastColumn="0" w:oddVBand="0" w:evenVBand="0" w:oddHBand="1" w:evenHBand="0" w:firstRowFirstColumn="0" w:firstRowLastColumn="0" w:lastRowFirstColumn="0" w:lastRowLastColumn="0"/>
            </w:pPr>
            <w:r>
              <w:t>64</w:t>
            </w:r>
          </w:p>
        </w:tc>
        <w:tc>
          <w:tcPr>
            <w:tcW w:w="917" w:type="pct"/>
          </w:tcPr>
          <w:p w14:paraId="2621758E" w14:textId="77777777" w:rsidR="00DD2941" w:rsidRDefault="00DD2941" w:rsidP="00A945B3">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6CA79935" w14:textId="6CB7D434" w:rsidR="00DD2941" w:rsidRDefault="00DD2941" w:rsidP="00A945B3">
            <w:pPr>
              <w:jc w:val="both"/>
              <w:cnfStyle w:val="000000100000" w:firstRow="0" w:lastRow="0" w:firstColumn="0" w:lastColumn="0" w:oddVBand="0" w:evenVBand="0" w:oddHBand="1" w:evenHBand="0" w:firstRowFirstColumn="0" w:firstRowLastColumn="0" w:lastRowFirstColumn="0" w:lastRowLastColumn="0"/>
            </w:pPr>
            <w:r>
              <w:t>128</w:t>
            </w:r>
            <w:r>
              <w:t>x</w:t>
            </w:r>
            <w:r>
              <w:t>128</w:t>
            </w:r>
            <w:r>
              <w:t>x64</w:t>
            </w:r>
          </w:p>
        </w:tc>
        <w:tc>
          <w:tcPr>
            <w:tcW w:w="917" w:type="pct"/>
          </w:tcPr>
          <w:p w14:paraId="74AD712C" w14:textId="77777777" w:rsidR="00DD2941" w:rsidRDefault="00DD2941" w:rsidP="00A945B3">
            <w:pPr>
              <w:jc w:val="both"/>
              <w:cnfStyle w:val="000000100000" w:firstRow="0" w:lastRow="0" w:firstColumn="0" w:lastColumn="0" w:oddVBand="0" w:evenVBand="0" w:oddHBand="1" w:evenHBand="0" w:firstRowFirstColumn="0" w:firstRowLastColumn="0" w:lastRowFirstColumn="0" w:lastRowLastColumn="0"/>
            </w:pPr>
            <w:r>
              <w:t>Relu</w:t>
            </w:r>
          </w:p>
        </w:tc>
      </w:tr>
      <w:tr w:rsidR="00DD2941" w14:paraId="6E417CE7"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5287E6BC" w14:textId="77777777" w:rsidR="00DD2941" w:rsidRDefault="00DD2941" w:rsidP="00A945B3">
            <w:pPr>
              <w:jc w:val="both"/>
            </w:pPr>
            <w:r>
              <w:t>Max_pooling2D</w:t>
            </w:r>
          </w:p>
        </w:tc>
        <w:tc>
          <w:tcPr>
            <w:tcW w:w="917" w:type="pct"/>
          </w:tcPr>
          <w:p w14:paraId="42AB9410" w14:textId="77777777" w:rsidR="00DD2941" w:rsidRDefault="00DD2941"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4B5BF484" w14:textId="77777777" w:rsidR="00DD2941" w:rsidRDefault="00DD2941" w:rsidP="00A945B3">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21C04977" w14:textId="22B7FED5" w:rsidR="00DD2941" w:rsidRDefault="00DD2941" w:rsidP="00A945B3">
            <w:pPr>
              <w:jc w:val="both"/>
              <w:cnfStyle w:val="000000000000" w:firstRow="0" w:lastRow="0" w:firstColumn="0" w:lastColumn="0" w:oddVBand="0" w:evenVBand="0" w:oddHBand="0" w:evenHBand="0" w:firstRowFirstColumn="0" w:firstRowLastColumn="0" w:lastRowFirstColumn="0" w:lastRowLastColumn="0"/>
            </w:pPr>
            <w:r>
              <w:t>64</w:t>
            </w:r>
            <w:r>
              <w:t>x</w:t>
            </w:r>
            <w:r>
              <w:t>64</w:t>
            </w:r>
            <w:r>
              <w:t>x64</w:t>
            </w:r>
          </w:p>
        </w:tc>
        <w:tc>
          <w:tcPr>
            <w:tcW w:w="917" w:type="pct"/>
          </w:tcPr>
          <w:p w14:paraId="68CF2814" w14:textId="77777777" w:rsidR="00DD2941" w:rsidRDefault="00DD2941" w:rsidP="00A945B3">
            <w:pPr>
              <w:jc w:val="both"/>
              <w:cnfStyle w:val="000000000000" w:firstRow="0" w:lastRow="0" w:firstColumn="0" w:lastColumn="0" w:oddVBand="0" w:evenVBand="0" w:oddHBand="0" w:evenHBand="0" w:firstRowFirstColumn="0" w:firstRowLastColumn="0" w:lastRowFirstColumn="0" w:lastRowLastColumn="0"/>
            </w:pPr>
          </w:p>
        </w:tc>
      </w:tr>
      <w:tr w:rsidR="00DD2941" w14:paraId="6BD5C48D"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61618A80" w14:textId="77777777" w:rsidR="00DD2941" w:rsidRDefault="00DD2941" w:rsidP="00A945B3">
            <w:pPr>
              <w:jc w:val="both"/>
            </w:pPr>
            <w:r>
              <w:t>Conv. 2D</w:t>
            </w:r>
          </w:p>
        </w:tc>
        <w:tc>
          <w:tcPr>
            <w:tcW w:w="917" w:type="pct"/>
          </w:tcPr>
          <w:p w14:paraId="760B2F95" w14:textId="77777777" w:rsidR="00DD2941" w:rsidRDefault="00DD2941" w:rsidP="00A945B3">
            <w:pPr>
              <w:jc w:val="both"/>
              <w:cnfStyle w:val="000000100000" w:firstRow="0" w:lastRow="0" w:firstColumn="0" w:lastColumn="0" w:oddVBand="0" w:evenVBand="0" w:oddHBand="1" w:evenHBand="0" w:firstRowFirstColumn="0" w:firstRowLastColumn="0" w:lastRowFirstColumn="0" w:lastRowLastColumn="0"/>
            </w:pPr>
            <w:r>
              <w:t>32</w:t>
            </w:r>
          </w:p>
        </w:tc>
        <w:tc>
          <w:tcPr>
            <w:tcW w:w="917" w:type="pct"/>
          </w:tcPr>
          <w:p w14:paraId="262D543A" w14:textId="77777777" w:rsidR="00DD2941" w:rsidRDefault="00DD2941" w:rsidP="00A945B3">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3404FA88" w14:textId="337CB945" w:rsidR="00DD2941" w:rsidRDefault="00DD2941" w:rsidP="00A945B3">
            <w:pPr>
              <w:jc w:val="both"/>
              <w:cnfStyle w:val="000000100000" w:firstRow="0" w:lastRow="0" w:firstColumn="0" w:lastColumn="0" w:oddVBand="0" w:evenVBand="0" w:oddHBand="1" w:evenHBand="0" w:firstRowFirstColumn="0" w:firstRowLastColumn="0" w:lastRowFirstColumn="0" w:lastRowLastColumn="0"/>
            </w:pPr>
            <w:r>
              <w:t>64</w:t>
            </w:r>
            <w:r>
              <w:t>x</w:t>
            </w:r>
            <w:r>
              <w:t>64</w:t>
            </w:r>
            <w:r>
              <w:t>x32</w:t>
            </w:r>
          </w:p>
        </w:tc>
        <w:tc>
          <w:tcPr>
            <w:tcW w:w="917" w:type="pct"/>
          </w:tcPr>
          <w:p w14:paraId="3E0BF57E" w14:textId="77777777" w:rsidR="00DD2941" w:rsidRDefault="00DD2941" w:rsidP="00A945B3">
            <w:pPr>
              <w:jc w:val="both"/>
              <w:cnfStyle w:val="000000100000" w:firstRow="0" w:lastRow="0" w:firstColumn="0" w:lastColumn="0" w:oddVBand="0" w:evenVBand="0" w:oddHBand="1" w:evenHBand="0" w:firstRowFirstColumn="0" w:firstRowLastColumn="0" w:lastRowFirstColumn="0" w:lastRowLastColumn="0"/>
            </w:pPr>
            <w:r>
              <w:t>Relu</w:t>
            </w:r>
          </w:p>
        </w:tc>
      </w:tr>
      <w:tr w:rsidR="00DD2941" w14:paraId="2B8B9063"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02E25701" w14:textId="77777777" w:rsidR="00DD2941" w:rsidRDefault="00DD2941" w:rsidP="00A945B3">
            <w:pPr>
              <w:jc w:val="both"/>
            </w:pPr>
            <w:r>
              <w:t>Max_pooling2D</w:t>
            </w:r>
          </w:p>
        </w:tc>
        <w:tc>
          <w:tcPr>
            <w:tcW w:w="917" w:type="pct"/>
          </w:tcPr>
          <w:p w14:paraId="4030658E" w14:textId="77777777" w:rsidR="00DD2941" w:rsidRDefault="00DD2941"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1BB4C82A" w14:textId="77777777" w:rsidR="00DD2941" w:rsidRDefault="00DD2941" w:rsidP="00A945B3">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016FB9FF" w14:textId="1D2DF20E" w:rsidR="00DD2941" w:rsidRDefault="00DD2941" w:rsidP="00A945B3">
            <w:pPr>
              <w:jc w:val="both"/>
              <w:cnfStyle w:val="000000000000" w:firstRow="0" w:lastRow="0" w:firstColumn="0" w:lastColumn="0" w:oddVBand="0" w:evenVBand="0" w:oddHBand="0" w:evenHBand="0" w:firstRowFirstColumn="0" w:firstRowLastColumn="0" w:lastRowFirstColumn="0" w:lastRowLastColumn="0"/>
            </w:pPr>
            <w:r>
              <w:t>32</w:t>
            </w:r>
            <w:r>
              <w:t>x</w:t>
            </w:r>
            <w:r>
              <w:t>32</w:t>
            </w:r>
            <w:r>
              <w:t>x32</w:t>
            </w:r>
          </w:p>
        </w:tc>
        <w:tc>
          <w:tcPr>
            <w:tcW w:w="917" w:type="pct"/>
          </w:tcPr>
          <w:p w14:paraId="363F0ABC" w14:textId="77777777" w:rsidR="00DD2941" w:rsidRDefault="00DD2941" w:rsidP="00A945B3">
            <w:pPr>
              <w:jc w:val="both"/>
              <w:cnfStyle w:val="000000000000" w:firstRow="0" w:lastRow="0" w:firstColumn="0" w:lastColumn="0" w:oddVBand="0" w:evenVBand="0" w:oddHBand="0" w:evenHBand="0" w:firstRowFirstColumn="0" w:firstRowLastColumn="0" w:lastRowFirstColumn="0" w:lastRowLastColumn="0"/>
            </w:pPr>
          </w:p>
        </w:tc>
      </w:tr>
      <w:tr w:rsidR="00DD2941" w14:paraId="7FADEF88"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242EECD9" w14:textId="77777777" w:rsidR="00DD2941" w:rsidRDefault="00DD2941" w:rsidP="00A945B3">
            <w:pPr>
              <w:jc w:val="both"/>
            </w:pPr>
            <w:r>
              <w:t>Conv. 2D</w:t>
            </w:r>
          </w:p>
        </w:tc>
        <w:tc>
          <w:tcPr>
            <w:tcW w:w="917" w:type="pct"/>
          </w:tcPr>
          <w:p w14:paraId="3741143A" w14:textId="6311260E" w:rsidR="00DD2941" w:rsidRDefault="00DD2941" w:rsidP="00A945B3">
            <w:pPr>
              <w:jc w:val="both"/>
              <w:cnfStyle w:val="000000100000" w:firstRow="0" w:lastRow="0" w:firstColumn="0" w:lastColumn="0" w:oddVBand="0" w:evenVBand="0" w:oddHBand="1" w:evenHBand="0" w:firstRowFirstColumn="0" w:firstRowLastColumn="0" w:lastRowFirstColumn="0" w:lastRowLastColumn="0"/>
            </w:pPr>
            <w:r>
              <w:t>3</w:t>
            </w:r>
          </w:p>
        </w:tc>
        <w:tc>
          <w:tcPr>
            <w:tcW w:w="917" w:type="pct"/>
          </w:tcPr>
          <w:p w14:paraId="56B1D547" w14:textId="77777777" w:rsidR="00DD2941" w:rsidRDefault="00DD2941" w:rsidP="00A945B3">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7F4FE752" w14:textId="6205043E" w:rsidR="00DD2941" w:rsidRDefault="00DD2941" w:rsidP="00A945B3">
            <w:pPr>
              <w:jc w:val="both"/>
              <w:cnfStyle w:val="000000100000" w:firstRow="0" w:lastRow="0" w:firstColumn="0" w:lastColumn="0" w:oddVBand="0" w:evenVBand="0" w:oddHBand="1" w:evenHBand="0" w:firstRowFirstColumn="0" w:firstRowLastColumn="0" w:lastRowFirstColumn="0" w:lastRowLastColumn="0"/>
            </w:pPr>
            <w:r>
              <w:t>32</w:t>
            </w:r>
            <w:r>
              <w:t>x</w:t>
            </w:r>
            <w:r>
              <w:t>32</w:t>
            </w:r>
            <w:r>
              <w:t>x</w:t>
            </w:r>
            <w:r>
              <w:t>3</w:t>
            </w:r>
          </w:p>
        </w:tc>
        <w:tc>
          <w:tcPr>
            <w:tcW w:w="917" w:type="pct"/>
          </w:tcPr>
          <w:p w14:paraId="376A2F86" w14:textId="5774A63F" w:rsidR="00DD2941" w:rsidRDefault="00DD2941" w:rsidP="00A945B3">
            <w:pPr>
              <w:jc w:val="both"/>
              <w:cnfStyle w:val="000000100000" w:firstRow="0" w:lastRow="0" w:firstColumn="0" w:lastColumn="0" w:oddVBand="0" w:evenVBand="0" w:oddHBand="1" w:evenHBand="0" w:firstRowFirstColumn="0" w:firstRowLastColumn="0" w:lastRowFirstColumn="0" w:lastRowLastColumn="0"/>
            </w:pPr>
            <w:r>
              <w:t>lineal</w:t>
            </w:r>
          </w:p>
        </w:tc>
      </w:tr>
      <w:tr w:rsidR="00DD2941" w14:paraId="23552127"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355DEA71" w14:textId="1FFC4EFA" w:rsidR="00DD2941" w:rsidRDefault="00DD2941" w:rsidP="00A945B3">
            <w:pPr>
              <w:jc w:val="both"/>
            </w:pPr>
            <w:r>
              <w:t>Conv. 2D</w:t>
            </w:r>
          </w:p>
        </w:tc>
        <w:tc>
          <w:tcPr>
            <w:tcW w:w="917" w:type="pct"/>
          </w:tcPr>
          <w:p w14:paraId="6EF7D23B" w14:textId="606BD589" w:rsidR="00DD2941" w:rsidRDefault="00DD2941" w:rsidP="00A945B3">
            <w:pPr>
              <w:jc w:val="both"/>
              <w:cnfStyle w:val="000000000000" w:firstRow="0" w:lastRow="0" w:firstColumn="0" w:lastColumn="0" w:oddVBand="0" w:evenVBand="0" w:oddHBand="0" w:evenHBand="0" w:firstRowFirstColumn="0" w:firstRowLastColumn="0" w:lastRowFirstColumn="0" w:lastRowLastColumn="0"/>
            </w:pPr>
            <w:r>
              <w:t>32</w:t>
            </w:r>
          </w:p>
        </w:tc>
        <w:tc>
          <w:tcPr>
            <w:tcW w:w="917" w:type="pct"/>
          </w:tcPr>
          <w:p w14:paraId="344911D4" w14:textId="598904CA" w:rsidR="00DD2941" w:rsidRDefault="00DD2941" w:rsidP="00A945B3">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723DB72C" w14:textId="77777777" w:rsidR="00DD2941" w:rsidRDefault="00DD2941" w:rsidP="00A945B3">
            <w:pPr>
              <w:jc w:val="both"/>
              <w:cnfStyle w:val="000000000000" w:firstRow="0" w:lastRow="0" w:firstColumn="0" w:lastColumn="0" w:oddVBand="0" w:evenVBand="0" w:oddHBand="0" w:evenHBand="0" w:firstRowFirstColumn="0" w:firstRowLastColumn="0" w:lastRowFirstColumn="0" w:lastRowLastColumn="0"/>
            </w:pPr>
            <w:r>
              <w:t>32x32x32</w:t>
            </w:r>
          </w:p>
        </w:tc>
        <w:tc>
          <w:tcPr>
            <w:tcW w:w="917" w:type="pct"/>
          </w:tcPr>
          <w:p w14:paraId="44A905ED" w14:textId="77777777" w:rsidR="00DD2941" w:rsidRDefault="00DD2941" w:rsidP="00A945B3">
            <w:pPr>
              <w:jc w:val="both"/>
              <w:cnfStyle w:val="000000000000" w:firstRow="0" w:lastRow="0" w:firstColumn="0" w:lastColumn="0" w:oddVBand="0" w:evenVBand="0" w:oddHBand="0" w:evenHBand="0" w:firstRowFirstColumn="0" w:firstRowLastColumn="0" w:lastRowFirstColumn="0" w:lastRowLastColumn="0"/>
            </w:pPr>
          </w:p>
        </w:tc>
      </w:tr>
      <w:tr w:rsidR="00DD2941" w14:paraId="4B776B64"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7176C02E" w14:textId="6A18437F" w:rsidR="00DD2941" w:rsidRDefault="00DD2941" w:rsidP="00DD2941">
            <w:pPr>
              <w:jc w:val="both"/>
            </w:pPr>
            <w:r>
              <w:t>UpSampling2D</w:t>
            </w:r>
          </w:p>
        </w:tc>
        <w:tc>
          <w:tcPr>
            <w:tcW w:w="917" w:type="pct"/>
          </w:tcPr>
          <w:p w14:paraId="73B79493" w14:textId="77777777" w:rsidR="00DD2941" w:rsidRDefault="00DD2941" w:rsidP="00DD2941">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64CBD2F2" w14:textId="3FE23C20" w:rsidR="00DD2941" w:rsidRDefault="00DD2941" w:rsidP="00DD2941">
            <w:pPr>
              <w:jc w:val="both"/>
              <w:cnfStyle w:val="000000100000" w:firstRow="0" w:lastRow="0" w:firstColumn="0" w:lastColumn="0" w:oddVBand="0" w:evenVBand="0" w:oddHBand="1" w:evenHBand="0" w:firstRowFirstColumn="0" w:firstRowLastColumn="0" w:lastRowFirstColumn="0" w:lastRowLastColumn="0"/>
            </w:pPr>
            <w:r>
              <w:t>2x2</w:t>
            </w:r>
          </w:p>
        </w:tc>
        <w:tc>
          <w:tcPr>
            <w:tcW w:w="917" w:type="pct"/>
          </w:tcPr>
          <w:p w14:paraId="7A687E61" w14:textId="6F94BE72" w:rsidR="00DD2941" w:rsidRDefault="00DD2941" w:rsidP="00DD2941">
            <w:pPr>
              <w:jc w:val="both"/>
              <w:cnfStyle w:val="000000100000" w:firstRow="0" w:lastRow="0" w:firstColumn="0" w:lastColumn="0" w:oddVBand="0" w:evenVBand="0" w:oddHBand="1" w:evenHBand="0" w:firstRowFirstColumn="0" w:firstRowLastColumn="0" w:lastRowFirstColumn="0" w:lastRowLastColumn="0"/>
            </w:pPr>
            <w:r>
              <w:t>64x64x</w:t>
            </w:r>
            <w:r>
              <w:t>32</w:t>
            </w:r>
          </w:p>
        </w:tc>
        <w:tc>
          <w:tcPr>
            <w:tcW w:w="917" w:type="pct"/>
          </w:tcPr>
          <w:p w14:paraId="15C541BB" w14:textId="77777777" w:rsidR="00DD2941" w:rsidRDefault="00DD2941" w:rsidP="00DD2941">
            <w:pPr>
              <w:jc w:val="both"/>
              <w:cnfStyle w:val="000000100000" w:firstRow="0" w:lastRow="0" w:firstColumn="0" w:lastColumn="0" w:oddVBand="0" w:evenVBand="0" w:oddHBand="1" w:evenHBand="0" w:firstRowFirstColumn="0" w:firstRowLastColumn="0" w:lastRowFirstColumn="0" w:lastRowLastColumn="0"/>
            </w:pPr>
          </w:p>
        </w:tc>
      </w:tr>
      <w:tr w:rsidR="00DD2941" w14:paraId="010D8144"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13E596A9" w14:textId="77777777" w:rsidR="00DD2941" w:rsidRDefault="00DD2941" w:rsidP="00DD2941">
            <w:pPr>
              <w:jc w:val="both"/>
            </w:pPr>
            <w:r>
              <w:t>Conv2D</w:t>
            </w:r>
          </w:p>
        </w:tc>
        <w:tc>
          <w:tcPr>
            <w:tcW w:w="917" w:type="pct"/>
          </w:tcPr>
          <w:p w14:paraId="69D17B6D" w14:textId="77777777" w:rsidR="00DD2941" w:rsidRDefault="00DD2941" w:rsidP="00DD2941">
            <w:pPr>
              <w:jc w:val="both"/>
              <w:cnfStyle w:val="000000000000" w:firstRow="0" w:lastRow="0" w:firstColumn="0" w:lastColumn="0" w:oddVBand="0" w:evenVBand="0" w:oddHBand="0" w:evenHBand="0" w:firstRowFirstColumn="0" w:firstRowLastColumn="0" w:lastRowFirstColumn="0" w:lastRowLastColumn="0"/>
            </w:pPr>
            <w:r>
              <w:t>64</w:t>
            </w:r>
          </w:p>
        </w:tc>
        <w:tc>
          <w:tcPr>
            <w:tcW w:w="917" w:type="pct"/>
          </w:tcPr>
          <w:p w14:paraId="247900FB" w14:textId="77777777" w:rsidR="00DD2941" w:rsidRDefault="00DD2941" w:rsidP="00DD2941">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512764BD" w14:textId="4544BED5" w:rsidR="00DD2941" w:rsidRDefault="00DD2941" w:rsidP="00DD2941">
            <w:pPr>
              <w:jc w:val="both"/>
              <w:cnfStyle w:val="000000000000" w:firstRow="0" w:lastRow="0" w:firstColumn="0" w:lastColumn="0" w:oddVBand="0" w:evenVBand="0" w:oddHBand="0" w:evenHBand="0" w:firstRowFirstColumn="0" w:firstRowLastColumn="0" w:lastRowFirstColumn="0" w:lastRowLastColumn="0"/>
            </w:pPr>
            <w:r>
              <w:t>64x64x64</w:t>
            </w:r>
          </w:p>
        </w:tc>
        <w:tc>
          <w:tcPr>
            <w:tcW w:w="917" w:type="pct"/>
          </w:tcPr>
          <w:p w14:paraId="6F509268" w14:textId="77777777" w:rsidR="00DD2941" w:rsidRDefault="00DD2941" w:rsidP="00DD2941">
            <w:pPr>
              <w:jc w:val="both"/>
              <w:cnfStyle w:val="000000000000" w:firstRow="0" w:lastRow="0" w:firstColumn="0" w:lastColumn="0" w:oddVBand="0" w:evenVBand="0" w:oddHBand="0" w:evenHBand="0" w:firstRowFirstColumn="0" w:firstRowLastColumn="0" w:lastRowFirstColumn="0" w:lastRowLastColumn="0"/>
            </w:pPr>
            <w:r>
              <w:t>Relu</w:t>
            </w:r>
          </w:p>
        </w:tc>
      </w:tr>
      <w:tr w:rsidR="00DD2941" w14:paraId="6B232ABC"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7E24CD50" w14:textId="77777777" w:rsidR="00DD2941" w:rsidRDefault="00DD2941" w:rsidP="00DD2941">
            <w:pPr>
              <w:jc w:val="both"/>
            </w:pPr>
            <w:r>
              <w:t>UpSampling2D</w:t>
            </w:r>
          </w:p>
        </w:tc>
        <w:tc>
          <w:tcPr>
            <w:tcW w:w="917" w:type="pct"/>
          </w:tcPr>
          <w:p w14:paraId="64E57E6E" w14:textId="77777777" w:rsidR="00DD2941" w:rsidRDefault="00DD2941" w:rsidP="00DD2941">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53303DD1" w14:textId="77777777" w:rsidR="00DD2941" w:rsidRDefault="00DD2941" w:rsidP="00DD2941">
            <w:pPr>
              <w:jc w:val="both"/>
              <w:cnfStyle w:val="000000100000" w:firstRow="0" w:lastRow="0" w:firstColumn="0" w:lastColumn="0" w:oddVBand="0" w:evenVBand="0" w:oddHBand="1" w:evenHBand="0" w:firstRowFirstColumn="0" w:firstRowLastColumn="0" w:lastRowFirstColumn="0" w:lastRowLastColumn="0"/>
            </w:pPr>
            <w:r>
              <w:t>2x2</w:t>
            </w:r>
          </w:p>
        </w:tc>
        <w:tc>
          <w:tcPr>
            <w:tcW w:w="917" w:type="pct"/>
          </w:tcPr>
          <w:p w14:paraId="7CC05E6D" w14:textId="651A493D" w:rsidR="00DD2941" w:rsidRDefault="00DD2941" w:rsidP="00DD2941">
            <w:pPr>
              <w:jc w:val="both"/>
              <w:cnfStyle w:val="000000100000" w:firstRow="0" w:lastRow="0" w:firstColumn="0" w:lastColumn="0" w:oddVBand="0" w:evenVBand="0" w:oddHBand="1" w:evenHBand="0" w:firstRowFirstColumn="0" w:firstRowLastColumn="0" w:lastRowFirstColumn="0" w:lastRowLastColumn="0"/>
            </w:pPr>
            <w:r>
              <w:t>128</w:t>
            </w:r>
            <w:r>
              <w:t>x128x64</w:t>
            </w:r>
          </w:p>
        </w:tc>
        <w:tc>
          <w:tcPr>
            <w:tcW w:w="917" w:type="pct"/>
          </w:tcPr>
          <w:p w14:paraId="7AF38430" w14:textId="77777777" w:rsidR="00DD2941" w:rsidRDefault="00DD2941" w:rsidP="00DD2941">
            <w:pPr>
              <w:jc w:val="both"/>
              <w:cnfStyle w:val="000000100000" w:firstRow="0" w:lastRow="0" w:firstColumn="0" w:lastColumn="0" w:oddVBand="0" w:evenVBand="0" w:oddHBand="1" w:evenHBand="0" w:firstRowFirstColumn="0" w:firstRowLastColumn="0" w:lastRowFirstColumn="0" w:lastRowLastColumn="0"/>
            </w:pPr>
          </w:p>
        </w:tc>
      </w:tr>
      <w:tr w:rsidR="00DD2941" w14:paraId="4C21EDD2"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3F2B4D88" w14:textId="77777777" w:rsidR="00DD2941" w:rsidRDefault="00DD2941" w:rsidP="00DD2941">
            <w:pPr>
              <w:jc w:val="both"/>
            </w:pPr>
            <w:r w:rsidRPr="000408E4">
              <w:t>Conv2D</w:t>
            </w:r>
          </w:p>
        </w:tc>
        <w:tc>
          <w:tcPr>
            <w:tcW w:w="917" w:type="pct"/>
          </w:tcPr>
          <w:p w14:paraId="7B4A2F26" w14:textId="77777777" w:rsidR="00DD2941" w:rsidRDefault="00DD2941" w:rsidP="00DD2941">
            <w:pPr>
              <w:jc w:val="both"/>
              <w:cnfStyle w:val="000000000000" w:firstRow="0" w:lastRow="0" w:firstColumn="0" w:lastColumn="0" w:oddVBand="0" w:evenVBand="0" w:oddHBand="0" w:evenHBand="0" w:firstRowFirstColumn="0" w:firstRowLastColumn="0" w:lastRowFirstColumn="0" w:lastRowLastColumn="0"/>
            </w:pPr>
            <w:r>
              <w:t>3</w:t>
            </w:r>
          </w:p>
        </w:tc>
        <w:tc>
          <w:tcPr>
            <w:tcW w:w="917" w:type="pct"/>
          </w:tcPr>
          <w:p w14:paraId="67FFAF5A" w14:textId="77777777" w:rsidR="00DD2941" w:rsidRDefault="00DD2941" w:rsidP="00DD2941">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56F6F4EC" w14:textId="678B7DB7" w:rsidR="00DD2941" w:rsidRDefault="00DD2941" w:rsidP="00DD2941">
            <w:pPr>
              <w:jc w:val="both"/>
              <w:cnfStyle w:val="000000000000" w:firstRow="0" w:lastRow="0" w:firstColumn="0" w:lastColumn="0" w:oddVBand="0" w:evenVBand="0" w:oddHBand="0" w:evenHBand="0" w:firstRowFirstColumn="0" w:firstRowLastColumn="0" w:lastRowFirstColumn="0" w:lastRowLastColumn="0"/>
            </w:pPr>
            <w:r>
              <w:t>128x128x3</w:t>
            </w:r>
          </w:p>
        </w:tc>
        <w:tc>
          <w:tcPr>
            <w:tcW w:w="917" w:type="pct"/>
          </w:tcPr>
          <w:p w14:paraId="5B1EEAC8" w14:textId="77777777" w:rsidR="00DD2941" w:rsidRDefault="00DD2941" w:rsidP="00DD2941">
            <w:pPr>
              <w:jc w:val="both"/>
              <w:cnfStyle w:val="000000000000" w:firstRow="0" w:lastRow="0" w:firstColumn="0" w:lastColumn="0" w:oddVBand="0" w:evenVBand="0" w:oddHBand="0" w:evenHBand="0" w:firstRowFirstColumn="0" w:firstRowLastColumn="0" w:lastRowFirstColumn="0" w:lastRowLastColumn="0"/>
            </w:pPr>
            <w:r>
              <w:t>Linear</w:t>
            </w:r>
          </w:p>
        </w:tc>
      </w:tr>
    </w:tbl>
    <w:p w14:paraId="6519ACE2" w14:textId="77777777" w:rsidR="006D23FD" w:rsidRPr="006D23FD" w:rsidRDefault="006D23FD" w:rsidP="006D23FD"/>
    <w:sectPr w:rsidR="006D23FD" w:rsidRPr="006D23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B57AF"/>
    <w:multiLevelType w:val="hybridMultilevel"/>
    <w:tmpl w:val="1D1ACF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6732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38"/>
    <w:rsid w:val="000034B2"/>
    <w:rsid w:val="00014E38"/>
    <w:rsid w:val="000408E4"/>
    <w:rsid w:val="000C776B"/>
    <w:rsid w:val="000E252A"/>
    <w:rsid w:val="000E5984"/>
    <w:rsid w:val="000E5CBF"/>
    <w:rsid w:val="000E6CD2"/>
    <w:rsid w:val="000F4969"/>
    <w:rsid w:val="00113813"/>
    <w:rsid w:val="00164DE5"/>
    <w:rsid w:val="001A1FA2"/>
    <w:rsid w:val="001A7B4F"/>
    <w:rsid w:val="001E74A9"/>
    <w:rsid w:val="001F24FA"/>
    <w:rsid w:val="0024509D"/>
    <w:rsid w:val="0026212C"/>
    <w:rsid w:val="00281B12"/>
    <w:rsid w:val="00296901"/>
    <w:rsid w:val="00354A81"/>
    <w:rsid w:val="00395B0B"/>
    <w:rsid w:val="003B6BD2"/>
    <w:rsid w:val="004145A0"/>
    <w:rsid w:val="004449F8"/>
    <w:rsid w:val="004E50C5"/>
    <w:rsid w:val="005F5AE0"/>
    <w:rsid w:val="006750B7"/>
    <w:rsid w:val="006A1182"/>
    <w:rsid w:val="006D23FD"/>
    <w:rsid w:val="006F247B"/>
    <w:rsid w:val="007370B3"/>
    <w:rsid w:val="0074233E"/>
    <w:rsid w:val="00750FEB"/>
    <w:rsid w:val="00754E21"/>
    <w:rsid w:val="00761E68"/>
    <w:rsid w:val="0080312F"/>
    <w:rsid w:val="00840811"/>
    <w:rsid w:val="00853758"/>
    <w:rsid w:val="008756F4"/>
    <w:rsid w:val="008A5123"/>
    <w:rsid w:val="008E14FF"/>
    <w:rsid w:val="008E7383"/>
    <w:rsid w:val="00961521"/>
    <w:rsid w:val="009933B0"/>
    <w:rsid w:val="00A852A4"/>
    <w:rsid w:val="00A90741"/>
    <w:rsid w:val="00AC795C"/>
    <w:rsid w:val="00AD3CCC"/>
    <w:rsid w:val="00B055CD"/>
    <w:rsid w:val="00B23D41"/>
    <w:rsid w:val="00B904A8"/>
    <w:rsid w:val="00BA5902"/>
    <w:rsid w:val="00C775AD"/>
    <w:rsid w:val="00C85CEE"/>
    <w:rsid w:val="00D12F8A"/>
    <w:rsid w:val="00DB7DD3"/>
    <w:rsid w:val="00DD2941"/>
    <w:rsid w:val="00EC50A5"/>
    <w:rsid w:val="00F15BB8"/>
    <w:rsid w:val="00F31275"/>
    <w:rsid w:val="00F94A6C"/>
    <w:rsid w:val="00FA4B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EE73"/>
  <w15:chartTrackingRefBased/>
  <w15:docId w15:val="{29C78CD1-2092-4910-B32E-979DC725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F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F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2F8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12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F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984"/>
    <w:pPr>
      <w:spacing w:before="120" w:after="0" w:line="240" w:lineRule="auto"/>
      <w:ind w:left="720"/>
      <w:contextualSpacing/>
      <w:jc w:val="both"/>
    </w:pPr>
    <w:rPr>
      <w:sz w:val="24"/>
      <w:szCs w:val="24"/>
    </w:rPr>
  </w:style>
  <w:style w:type="paragraph" w:styleId="Caption">
    <w:name w:val="caption"/>
    <w:basedOn w:val="Normal"/>
    <w:next w:val="Normal"/>
    <w:uiPriority w:val="35"/>
    <w:unhideWhenUsed/>
    <w:qFormat/>
    <w:rsid w:val="000E5984"/>
    <w:pPr>
      <w:spacing w:before="120" w:after="200" w:line="240" w:lineRule="auto"/>
      <w:jc w:val="center"/>
    </w:pPr>
    <w:rPr>
      <w:color w:val="000000" w:themeColor="text1"/>
      <w:sz w:val="21"/>
      <w:szCs w:val="21"/>
    </w:rPr>
  </w:style>
  <w:style w:type="table" w:styleId="PlainTable1">
    <w:name w:val="Plain Table 1"/>
    <w:basedOn w:val="TableNormal"/>
    <w:uiPriority w:val="41"/>
    <w:rsid w:val="008408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96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85020">
      <w:bodyDiv w:val="1"/>
      <w:marLeft w:val="0"/>
      <w:marRight w:val="0"/>
      <w:marTop w:val="0"/>
      <w:marBottom w:val="0"/>
      <w:divBdr>
        <w:top w:val="none" w:sz="0" w:space="0" w:color="auto"/>
        <w:left w:val="none" w:sz="0" w:space="0" w:color="auto"/>
        <w:bottom w:val="none" w:sz="0" w:space="0" w:color="auto"/>
        <w:right w:val="none" w:sz="0" w:space="0" w:color="auto"/>
      </w:divBdr>
    </w:div>
    <w:div w:id="413816935">
      <w:bodyDiv w:val="1"/>
      <w:marLeft w:val="0"/>
      <w:marRight w:val="0"/>
      <w:marTop w:val="0"/>
      <w:marBottom w:val="0"/>
      <w:divBdr>
        <w:top w:val="none" w:sz="0" w:space="0" w:color="auto"/>
        <w:left w:val="none" w:sz="0" w:space="0" w:color="auto"/>
        <w:bottom w:val="none" w:sz="0" w:space="0" w:color="auto"/>
        <w:right w:val="none" w:sz="0" w:space="0" w:color="auto"/>
      </w:divBdr>
    </w:div>
    <w:div w:id="577524500">
      <w:bodyDiv w:val="1"/>
      <w:marLeft w:val="0"/>
      <w:marRight w:val="0"/>
      <w:marTop w:val="0"/>
      <w:marBottom w:val="0"/>
      <w:divBdr>
        <w:top w:val="none" w:sz="0" w:space="0" w:color="auto"/>
        <w:left w:val="none" w:sz="0" w:space="0" w:color="auto"/>
        <w:bottom w:val="none" w:sz="0" w:space="0" w:color="auto"/>
        <w:right w:val="none" w:sz="0" w:space="0" w:color="auto"/>
      </w:divBdr>
    </w:div>
    <w:div w:id="588121581">
      <w:bodyDiv w:val="1"/>
      <w:marLeft w:val="0"/>
      <w:marRight w:val="0"/>
      <w:marTop w:val="0"/>
      <w:marBottom w:val="0"/>
      <w:divBdr>
        <w:top w:val="none" w:sz="0" w:space="0" w:color="auto"/>
        <w:left w:val="none" w:sz="0" w:space="0" w:color="auto"/>
        <w:bottom w:val="none" w:sz="0" w:space="0" w:color="auto"/>
        <w:right w:val="none" w:sz="0" w:space="0" w:color="auto"/>
      </w:divBdr>
    </w:div>
    <w:div w:id="588583920">
      <w:bodyDiv w:val="1"/>
      <w:marLeft w:val="0"/>
      <w:marRight w:val="0"/>
      <w:marTop w:val="0"/>
      <w:marBottom w:val="0"/>
      <w:divBdr>
        <w:top w:val="none" w:sz="0" w:space="0" w:color="auto"/>
        <w:left w:val="none" w:sz="0" w:space="0" w:color="auto"/>
        <w:bottom w:val="none" w:sz="0" w:space="0" w:color="auto"/>
        <w:right w:val="none" w:sz="0" w:space="0" w:color="auto"/>
      </w:divBdr>
    </w:div>
    <w:div w:id="1019165286">
      <w:bodyDiv w:val="1"/>
      <w:marLeft w:val="0"/>
      <w:marRight w:val="0"/>
      <w:marTop w:val="0"/>
      <w:marBottom w:val="0"/>
      <w:divBdr>
        <w:top w:val="none" w:sz="0" w:space="0" w:color="auto"/>
        <w:left w:val="none" w:sz="0" w:space="0" w:color="auto"/>
        <w:bottom w:val="none" w:sz="0" w:space="0" w:color="auto"/>
        <w:right w:val="none" w:sz="0" w:space="0" w:color="auto"/>
      </w:divBdr>
    </w:div>
    <w:div w:id="1163855100">
      <w:bodyDiv w:val="1"/>
      <w:marLeft w:val="0"/>
      <w:marRight w:val="0"/>
      <w:marTop w:val="0"/>
      <w:marBottom w:val="0"/>
      <w:divBdr>
        <w:top w:val="none" w:sz="0" w:space="0" w:color="auto"/>
        <w:left w:val="none" w:sz="0" w:space="0" w:color="auto"/>
        <w:bottom w:val="none" w:sz="0" w:space="0" w:color="auto"/>
        <w:right w:val="none" w:sz="0" w:space="0" w:color="auto"/>
      </w:divBdr>
    </w:div>
    <w:div w:id="1201437822">
      <w:bodyDiv w:val="1"/>
      <w:marLeft w:val="0"/>
      <w:marRight w:val="0"/>
      <w:marTop w:val="0"/>
      <w:marBottom w:val="0"/>
      <w:divBdr>
        <w:top w:val="none" w:sz="0" w:space="0" w:color="auto"/>
        <w:left w:val="none" w:sz="0" w:space="0" w:color="auto"/>
        <w:bottom w:val="none" w:sz="0" w:space="0" w:color="auto"/>
        <w:right w:val="none" w:sz="0" w:space="0" w:color="auto"/>
      </w:divBdr>
    </w:div>
    <w:div w:id="1417169843">
      <w:bodyDiv w:val="1"/>
      <w:marLeft w:val="0"/>
      <w:marRight w:val="0"/>
      <w:marTop w:val="0"/>
      <w:marBottom w:val="0"/>
      <w:divBdr>
        <w:top w:val="none" w:sz="0" w:space="0" w:color="auto"/>
        <w:left w:val="none" w:sz="0" w:space="0" w:color="auto"/>
        <w:bottom w:val="none" w:sz="0" w:space="0" w:color="auto"/>
        <w:right w:val="none" w:sz="0" w:space="0" w:color="auto"/>
      </w:divBdr>
    </w:div>
    <w:div w:id="1736396484">
      <w:bodyDiv w:val="1"/>
      <w:marLeft w:val="0"/>
      <w:marRight w:val="0"/>
      <w:marTop w:val="0"/>
      <w:marBottom w:val="0"/>
      <w:divBdr>
        <w:top w:val="none" w:sz="0" w:space="0" w:color="auto"/>
        <w:left w:val="none" w:sz="0" w:space="0" w:color="auto"/>
        <w:bottom w:val="none" w:sz="0" w:space="0" w:color="auto"/>
        <w:right w:val="none" w:sz="0" w:space="0" w:color="auto"/>
      </w:divBdr>
    </w:div>
    <w:div w:id="1841390114">
      <w:bodyDiv w:val="1"/>
      <w:marLeft w:val="0"/>
      <w:marRight w:val="0"/>
      <w:marTop w:val="0"/>
      <w:marBottom w:val="0"/>
      <w:divBdr>
        <w:top w:val="none" w:sz="0" w:space="0" w:color="auto"/>
        <w:left w:val="none" w:sz="0" w:space="0" w:color="auto"/>
        <w:bottom w:val="none" w:sz="0" w:space="0" w:color="auto"/>
        <w:right w:val="none" w:sz="0" w:space="0" w:color="auto"/>
      </w:divBdr>
    </w:div>
    <w:div w:id="193929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kag</b:Tag>
    <b:SourceType>InternetSite</b:SourceType>
    <b:Guid>{1C23A088-4A35-4C23-807B-ADA1B3E9230F}</b:Guid>
    <b:Title>kaggle</b:Title>
    <b:URL>https://www.kaggle.com/saurabhshahane/mango-varieties-classification</b:URL>
    <b:RefOrder>3</b:RefOrder>
  </b:Source>
</b:Sources>
</file>

<file path=customXml/itemProps1.xml><?xml version="1.0" encoding="utf-8"?>
<ds:datastoreItem xmlns:ds="http://schemas.openxmlformats.org/officeDocument/2006/customXml" ds:itemID="{637733E7-394F-4578-922A-325B1CC4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6</Pages>
  <Words>1678</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Armando Vidal Soroa</dc:creator>
  <cp:keywords/>
  <dc:description/>
  <cp:lastModifiedBy>Daniel Armando Vidal Soroa</cp:lastModifiedBy>
  <cp:revision>16</cp:revision>
  <dcterms:created xsi:type="dcterms:W3CDTF">2022-05-08T21:57:00Z</dcterms:created>
  <dcterms:modified xsi:type="dcterms:W3CDTF">2022-05-09T16:45:00Z</dcterms:modified>
</cp:coreProperties>
</file>