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4654A">
      <w:pPr>
        <w:spacing w:line="480" w:lineRule="exact"/>
        <w:rPr>
          <w:sz w:val="24"/>
        </w:rPr>
      </w:pPr>
      <w:bookmarkStart w:id="0" w:name="_GoBack"/>
      <w:bookmarkEnd w:id="0"/>
    </w:p>
    <w:p w14:paraId="17116DBC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7827DF02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0D38E4D3">
      <w:pPr>
        <w:spacing w:line="1480" w:lineRule="exact"/>
        <w:jc w:val="center"/>
        <w:rPr>
          <w:sz w:val="52"/>
        </w:rPr>
      </w:pPr>
    </w:p>
    <w:p w14:paraId="32E14714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225BB13E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27D7C99C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数据库原理与应用</w:t>
      </w:r>
    </w:p>
    <w:p w14:paraId="580DBA8E">
      <w:pPr>
        <w:spacing w:line="900" w:lineRule="exact"/>
        <w:ind w:firstLine="3600" w:firstLineChars="1200"/>
        <w:rPr>
          <w:sz w:val="30"/>
        </w:rPr>
      </w:pPr>
    </w:p>
    <w:p w14:paraId="280E9F59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40D2FB7A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2749C66F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C9E7BD0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AC3AAA8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6B921D74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58568C09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0F6712BE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7D8F02C5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5DB7DF6C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（编写日期：2025年12月）</w:t>
      </w:r>
    </w:p>
    <w:p w14:paraId="33E3595A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4C16C7D7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778F9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737BC967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0C5C4ED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数据库原理与应用</w:t>
            </w:r>
          </w:p>
          <w:p w14:paraId="1246242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Database Principles and Applications</w:t>
            </w:r>
          </w:p>
          <w:p w14:paraId="6F04899E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38C3A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04958F22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174EA30A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专必</w:t>
            </w:r>
          </w:p>
        </w:tc>
        <w:tc>
          <w:tcPr>
            <w:tcW w:w="1598" w:type="dxa"/>
            <w:vAlign w:val="center"/>
          </w:tcPr>
          <w:p w14:paraId="4C94E297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146D84A4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IM291</w:t>
            </w:r>
          </w:p>
        </w:tc>
        <w:tc>
          <w:tcPr>
            <w:tcW w:w="1400" w:type="dxa"/>
            <w:vAlign w:val="center"/>
          </w:tcPr>
          <w:p w14:paraId="2DFCEB9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19F4F587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70510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63C7C3AE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7F1B8CF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</w:t>
            </w:r>
          </w:p>
        </w:tc>
        <w:tc>
          <w:tcPr>
            <w:tcW w:w="1598" w:type="dxa"/>
            <w:vAlign w:val="center"/>
          </w:tcPr>
          <w:p w14:paraId="01F4856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446EB96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72</w:t>
            </w:r>
          </w:p>
        </w:tc>
        <w:tc>
          <w:tcPr>
            <w:tcW w:w="1400" w:type="dxa"/>
            <w:vAlign w:val="center"/>
          </w:tcPr>
          <w:p w14:paraId="00C357C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33E6E35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大一</w:t>
            </w:r>
          </w:p>
        </w:tc>
      </w:tr>
      <w:tr w14:paraId="14677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00598D2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1FC8B91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信息管理与信息系统Information Management and Information Systems</w:t>
            </w:r>
          </w:p>
        </w:tc>
      </w:tr>
      <w:tr w14:paraId="7438D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4F84C11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410FDC9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李岱峰</w:t>
            </w:r>
          </w:p>
        </w:tc>
      </w:tr>
      <w:tr w14:paraId="3EBD7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50A0C87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2F97104F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</w:p>
        </w:tc>
      </w:tr>
      <w:tr w14:paraId="144F0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177C12BF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1EDB6FE4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36DAC173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1EB98CC1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716AA30D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4D89CECB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通过本课程的系统训练，使学生能够在一定程度上了解数据库系统的概貌，全面深入的了解数据库系统的数学模型及其数学理论基础，深入学习数据库系统设计的一般规则与步骤，在一定程度上了解数据库系统的实现技术与流行的数据库产品。巩固与加深对计算机数据库相关知识的理解，培养学生独立设计、分析思考问题以及解决问题的能力，以尽快适应信息社会的需要。结合课程内容，课程思政为《学习贯彻习近平新时代中国特色社会主义思想主题教育》数据库及网站构建，通过对第三卷的学习、将学习体会与感想通过数据库技术体现并完。通过学习与课程训练牢固掌握以下部分：</w:t>
            </w:r>
          </w:p>
          <w:p w14:paraId="4B54FD43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1．数据库系统的体系结构与全局结构，数据库的整体概述与原理。（对应于课程教材的第一章）</w:t>
            </w:r>
          </w:p>
          <w:p w14:paraId="0F01ABC1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2．数据库的数据模型，特别是关系模型的定义，结构及相关的理论。（ 对应于课程教材的第二章整章）</w:t>
            </w:r>
          </w:p>
          <w:p w14:paraId="145DD2FC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3．数据操纵的数学基础—关系代数及数据操纵语言SQL语言的理解与使用。（对应于课程教材的第第三章整章）</w:t>
            </w:r>
          </w:p>
          <w:p w14:paraId="55A8E1F8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4．数据库设计的一般规则，数据库的范式，数据关联的规则。（对应于课程教材的第六章）</w:t>
            </w:r>
          </w:p>
          <w:p w14:paraId="5E752A7C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5．数据库完整性、数据库系统设计与制作。（对应于课程教材的第五章、第七章）</w:t>
            </w:r>
          </w:p>
        </w:tc>
      </w:tr>
    </w:tbl>
    <w:p w14:paraId="434116A3">
      <w:pPr>
        <w:spacing w:line="480" w:lineRule="exact"/>
        <w:ind w:firstLine="480" w:firstLineChars="200"/>
        <w:rPr>
          <w:sz w:val="24"/>
        </w:rPr>
      </w:pPr>
    </w:p>
    <w:p w14:paraId="72299BFB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7B83CA81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1593"/>
        <w:gridCol w:w="1155"/>
        <w:gridCol w:w="1281"/>
        <w:gridCol w:w="1283"/>
        <w:gridCol w:w="684"/>
        <w:gridCol w:w="1156"/>
      </w:tblGrid>
      <w:tr w14:paraId="2D758A2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33794260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73F0A47F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3C6229AF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6AA50AC9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1F87DC65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18468741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1B805A86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0FF1589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0A346E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第1章绪论</w:t>
            </w:r>
          </w:p>
        </w:tc>
        <w:tc>
          <w:tcPr>
            <w:tcW w:w="5096" w:type="dxa"/>
            <w:vAlign w:val="center"/>
          </w:tcPr>
          <w:p w14:paraId="710C5ED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第一章：数据库系统课程概述，重点：数据库系统技术的起源与发展，课程特点，各章节的简介与关联与课程扩展。</w:t>
            </w:r>
          </w:p>
        </w:tc>
        <w:tc>
          <w:tcPr>
            <w:tcW w:w="5096" w:type="dxa"/>
            <w:vAlign w:val="center"/>
          </w:tcPr>
          <w:p w14:paraId="4B01630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5E10FD8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以数据库的演进发展历程为例，培养学生精益求精的工匠精神。</w:t>
            </w:r>
          </w:p>
        </w:tc>
        <w:tc>
          <w:tcPr>
            <w:tcW w:w="5096" w:type="dxa"/>
            <w:vAlign w:val="center"/>
          </w:tcPr>
          <w:p w14:paraId="1BF8EFD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重点：数据库系统技术的起源与发展，课程特点，各章节的简介与关联与课程扩展。</w:t>
            </w:r>
          </w:p>
        </w:tc>
        <w:tc>
          <w:tcPr>
            <w:tcW w:w="1555" w:type="dxa"/>
            <w:vAlign w:val="center"/>
          </w:tcPr>
          <w:p w14:paraId="2E7551A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43D91FD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B6EE50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1F7CA0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第1章绪论</w:t>
            </w:r>
          </w:p>
          <w:p w14:paraId="275FB75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CB50E2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：数据库系统课程概述（续），重点：数据库技术发展的历史，数据库模型的两个历史模型：层次模型与网状模型。流行数据库产品的安装与使用实践。难点：数据库系统使用实践。学时分配为每周2学时。加实验2学时。</w:t>
            </w:r>
          </w:p>
        </w:tc>
        <w:tc>
          <w:tcPr>
            <w:tcW w:w="5096" w:type="dxa"/>
            <w:vAlign w:val="center"/>
          </w:tcPr>
          <w:p w14:paraId="39F1A92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654018C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以我国数据库科研方向取得的成果为例，培养学生增强四个自信，建立为国家高新领域科研创新而奋斗的伟大志向。</w:t>
            </w:r>
          </w:p>
        </w:tc>
        <w:tc>
          <w:tcPr>
            <w:tcW w:w="5096" w:type="dxa"/>
            <w:vAlign w:val="center"/>
          </w:tcPr>
          <w:p w14:paraId="68EBC38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重点：数据库技术发展的历史，数据库模型的两个历史模型：层次模型与网状模型。流行数据库产品的安装与使用实践。难点：数据库系统使用实践。</w:t>
            </w:r>
          </w:p>
        </w:tc>
        <w:tc>
          <w:tcPr>
            <w:tcW w:w="1555" w:type="dxa"/>
            <w:vAlign w:val="center"/>
          </w:tcPr>
          <w:p w14:paraId="56B00F7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 周</w:t>
            </w:r>
          </w:p>
        </w:tc>
        <w:tc>
          <w:tcPr>
            <w:tcW w:w="5096" w:type="dxa"/>
            <w:vAlign w:val="center"/>
          </w:tcPr>
          <w:p w14:paraId="33C1CDE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14E714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914FA9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第1章绪论</w:t>
            </w:r>
          </w:p>
          <w:p w14:paraId="67508F2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B68ED0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第一章：数据库系统课程概述（续），重点：数据库管理系统、以及数据库产品的使用与讲解。难点：数据库产品使用实践。学时分配为每周2学时。加实验2学时。</w:t>
            </w:r>
          </w:p>
        </w:tc>
        <w:tc>
          <w:tcPr>
            <w:tcW w:w="5096" w:type="dxa"/>
            <w:vAlign w:val="center"/>
          </w:tcPr>
          <w:p w14:paraId="354483A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46E9D56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587793C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重点：数据库管理系统、以及数据库产品的使用与讲解。难点：数据库产品使用实践。</w:t>
            </w:r>
          </w:p>
        </w:tc>
        <w:tc>
          <w:tcPr>
            <w:tcW w:w="1555" w:type="dxa"/>
            <w:vAlign w:val="center"/>
          </w:tcPr>
          <w:p w14:paraId="7B06B60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 周</w:t>
            </w:r>
          </w:p>
        </w:tc>
        <w:tc>
          <w:tcPr>
            <w:tcW w:w="5096" w:type="dxa"/>
            <w:vAlign w:val="center"/>
          </w:tcPr>
          <w:p w14:paraId="1AEC83C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9066E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793075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第1章绪论</w:t>
            </w:r>
          </w:p>
          <w:p w14:paraId="6F3790B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EA6E22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第一章：数据库系统课程概述（续），重点：习题讲解与讨论。难点：数据库产品安装与使用。学时分配为每周2学时。加实验2学时。</w:t>
            </w:r>
          </w:p>
        </w:tc>
        <w:tc>
          <w:tcPr>
            <w:tcW w:w="5096" w:type="dxa"/>
            <w:vAlign w:val="center"/>
          </w:tcPr>
          <w:p w14:paraId="56766D3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6089567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以数据库产品的安全为例，让学生理解信息安全的重要性。</w:t>
            </w:r>
          </w:p>
        </w:tc>
        <w:tc>
          <w:tcPr>
            <w:tcW w:w="5096" w:type="dxa"/>
            <w:vAlign w:val="center"/>
          </w:tcPr>
          <w:p w14:paraId="0EB3485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重点：习题讲解与讨论。难点：数据库产品安装与使用。</w:t>
            </w:r>
          </w:p>
        </w:tc>
        <w:tc>
          <w:tcPr>
            <w:tcW w:w="1555" w:type="dxa"/>
            <w:vAlign w:val="center"/>
          </w:tcPr>
          <w:p w14:paraId="3AF6B38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 周</w:t>
            </w:r>
          </w:p>
        </w:tc>
        <w:tc>
          <w:tcPr>
            <w:tcW w:w="5096" w:type="dxa"/>
            <w:vAlign w:val="center"/>
          </w:tcPr>
          <w:p w14:paraId="4957FB2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B62753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D9F6FB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第2章关系数据模型</w:t>
            </w:r>
          </w:p>
          <w:p w14:paraId="23BA3BD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BE823A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第二章：关系数据库模型与关系代数，重点：关系数据库模型、关系数学定义、关系的命名。难点：模型的理论说明与数据库产品的关联。学时分配为每周2学时。加实验2学时。</w:t>
            </w:r>
          </w:p>
        </w:tc>
        <w:tc>
          <w:tcPr>
            <w:tcW w:w="5096" w:type="dxa"/>
            <w:vAlign w:val="center"/>
          </w:tcPr>
          <w:p w14:paraId="4810543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730D7C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以数据库的理论基础为例，培养学生不怕困难、勇于挑战、勇于钻研的精神。</w:t>
            </w:r>
          </w:p>
        </w:tc>
        <w:tc>
          <w:tcPr>
            <w:tcW w:w="5096" w:type="dxa"/>
            <w:vAlign w:val="center"/>
          </w:tcPr>
          <w:p w14:paraId="3DAE97E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重点：关系数据库模型、关系数学定义、关系的命名。难点：模型的理论说明与数据库产品的关联。</w:t>
            </w:r>
          </w:p>
        </w:tc>
        <w:tc>
          <w:tcPr>
            <w:tcW w:w="1555" w:type="dxa"/>
            <w:vAlign w:val="center"/>
          </w:tcPr>
          <w:p w14:paraId="4BF22A2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 周</w:t>
            </w:r>
          </w:p>
        </w:tc>
        <w:tc>
          <w:tcPr>
            <w:tcW w:w="5096" w:type="dxa"/>
            <w:vAlign w:val="center"/>
          </w:tcPr>
          <w:p w14:paraId="575A022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8146A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84F85A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第2章关系数据模型</w:t>
            </w:r>
          </w:p>
          <w:p w14:paraId="6DBA119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63CB6B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第二章：关系数据库模型与关系代数（续），重点：关系数据库模型与关系第一范式的4个约束规则。难点：模型与约束。学时分配为每周2学时。加实验2学时。</w:t>
            </w:r>
          </w:p>
        </w:tc>
        <w:tc>
          <w:tcPr>
            <w:tcW w:w="5096" w:type="dxa"/>
            <w:vAlign w:val="center"/>
          </w:tcPr>
          <w:p w14:paraId="0DCB84A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18D7039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65B1AD1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重点：关系数据库模型与关系第一范式的4个约束规则。难点：模型与约束。</w:t>
            </w:r>
          </w:p>
        </w:tc>
        <w:tc>
          <w:tcPr>
            <w:tcW w:w="1555" w:type="dxa"/>
            <w:vAlign w:val="center"/>
          </w:tcPr>
          <w:p w14:paraId="3FB7E18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 周</w:t>
            </w:r>
          </w:p>
        </w:tc>
        <w:tc>
          <w:tcPr>
            <w:tcW w:w="5096" w:type="dxa"/>
            <w:vAlign w:val="center"/>
          </w:tcPr>
          <w:p w14:paraId="59D64EB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5D53AC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D8BD1C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第2章关系数据模型</w:t>
            </w:r>
          </w:p>
          <w:p w14:paraId="45F2420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F41933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第二章：关系数据库模型与关系代数（续），重点：数据库查询的关系代数表达式、关系代数的4个传统操作。难点：关系代数与表达式。习题讲解与讨论。学时分配为每周2学时。加2学时数据库实验。</w:t>
            </w:r>
          </w:p>
        </w:tc>
        <w:tc>
          <w:tcPr>
            <w:tcW w:w="5096" w:type="dxa"/>
            <w:vAlign w:val="center"/>
          </w:tcPr>
          <w:p w14:paraId="6538BC4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2F8C005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135D64D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重点：数据库查询的关系代数表达式、关系代数的4个传统操作。难点：关系代数与表达式。</w:t>
            </w:r>
          </w:p>
        </w:tc>
        <w:tc>
          <w:tcPr>
            <w:tcW w:w="1555" w:type="dxa"/>
            <w:vAlign w:val="center"/>
          </w:tcPr>
          <w:p w14:paraId="028D948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 周</w:t>
            </w:r>
          </w:p>
        </w:tc>
        <w:tc>
          <w:tcPr>
            <w:tcW w:w="5096" w:type="dxa"/>
            <w:vAlign w:val="center"/>
          </w:tcPr>
          <w:p w14:paraId="2CEC4AC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C74DB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882E30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第2章关系数据模型</w:t>
            </w:r>
          </w:p>
          <w:p w14:paraId="329C7B08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0E9E736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43E42B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第二章：关系数据库模型与关系代数（续），重点：数据库查询的关系代数表达式、关系代数的4个原生操作。难点：关系代数与表达式。习题讲解与讨论。学时分配为每周2学时。加2学时数据库实验。</w:t>
            </w:r>
          </w:p>
        </w:tc>
        <w:tc>
          <w:tcPr>
            <w:tcW w:w="5096" w:type="dxa"/>
            <w:vAlign w:val="center"/>
          </w:tcPr>
          <w:p w14:paraId="2898107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3C74D28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54B6FD4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重点：数据库查询的关系代数表达式、关系代数的4个原生操作。难点：关系代数与表达式。</w:t>
            </w:r>
          </w:p>
        </w:tc>
        <w:tc>
          <w:tcPr>
            <w:tcW w:w="1555" w:type="dxa"/>
            <w:vAlign w:val="center"/>
          </w:tcPr>
          <w:p w14:paraId="63E7784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 周</w:t>
            </w:r>
          </w:p>
        </w:tc>
        <w:tc>
          <w:tcPr>
            <w:tcW w:w="5096" w:type="dxa"/>
            <w:vAlign w:val="center"/>
          </w:tcPr>
          <w:p w14:paraId="6B248BC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1F280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9AF141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第2章关系数据模型</w:t>
            </w:r>
          </w:p>
          <w:p w14:paraId="03D9C9F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C19DAA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第二章：关系数据库模型与关系代数（续），重点：关系代数表达式及其演算实例说明。难点：关系代数与表达式。习题讲解与讨论。学时分配为每周2学时。加2学时数据库实验。</w:t>
            </w:r>
          </w:p>
        </w:tc>
        <w:tc>
          <w:tcPr>
            <w:tcW w:w="5096" w:type="dxa"/>
            <w:vAlign w:val="center"/>
          </w:tcPr>
          <w:p w14:paraId="16FD5C9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5ACDBF4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635E501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重点：关系代数表达式及其演算实例说明。难点：关系代数与表达式。</w:t>
            </w:r>
          </w:p>
        </w:tc>
        <w:tc>
          <w:tcPr>
            <w:tcW w:w="1555" w:type="dxa"/>
            <w:vAlign w:val="center"/>
          </w:tcPr>
          <w:p w14:paraId="55CB047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 周</w:t>
            </w:r>
          </w:p>
        </w:tc>
        <w:tc>
          <w:tcPr>
            <w:tcW w:w="5096" w:type="dxa"/>
            <w:vAlign w:val="center"/>
          </w:tcPr>
          <w:p w14:paraId="2D70B0C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D3D2C1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25D2BD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第3章关系数据库模型与SQL语句</w:t>
            </w:r>
          </w:p>
          <w:p w14:paraId="2001D74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A6D0CE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第三章：关系数据库模型与SQL语句，重点：SQL语句雏形、SQL语句表达中的惯用符号、简单SQL语句。难点：SQL语句与的原理与操作。学时分配为每周2学时。加实验2学时。</w:t>
            </w:r>
          </w:p>
        </w:tc>
        <w:tc>
          <w:tcPr>
            <w:tcW w:w="5096" w:type="dxa"/>
            <w:vAlign w:val="center"/>
          </w:tcPr>
          <w:p w14:paraId="3D7AAFD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11AE67D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《学习贯彻习近平新时代中国特色社会主义思想主题教育》数据库构建及主题网站构建，完成思政系统提交。</w:t>
            </w:r>
          </w:p>
        </w:tc>
        <w:tc>
          <w:tcPr>
            <w:tcW w:w="5096" w:type="dxa"/>
            <w:vAlign w:val="center"/>
          </w:tcPr>
          <w:p w14:paraId="3A7A458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重点：SQL语句雏形、SQL语句表达中的惯用符号、简单SQL语句。难点：SQL语句与的原理与操作。</w:t>
            </w:r>
          </w:p>
        </w:tc>
        <w:tc>
          <w:tcPr>
            <w:tcW w:w="1555" w:type="dxa"/>
            <w:vAlign w:val="center"/>
          </w:tcPr>
          <w:p w14:paraId="47B5FD6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 周</w:t>
            </w:r>
          </w:p>
        </w:tc>
        <w:tc>
          <w:tcPr>
            <w:tcW w:w="5096" w:type="dxa"/>
            <w:vAlign w:val="center"/>
          </w:tcPr>
          <w:p w14:paraId="576DF53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D871B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EF7EE9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第3章关系数据库模型与SQL语句</w:t>
            </w:r>
          </w:p>
          <w:p w14:paraId="7A97E4D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3B7215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第三章：关系数据库模型与SQL语句（续），重点：嵌套式SQL语句、谓词讲解。难点：嵌套子查询的SQL语句。学时分配为每周2学时。加2学时数据库实验。</w:t>
            </w:r>
          </w:p>
        </w:tc>
        <w:tc>
          <w:tcPr>
            <w:tcW w:w="5096" w:type="dxa"/>
            <w:vAlign w:val="center"/>
          </w:tcPr>
          <w:p w14:paraId="7BFC227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3CE8D15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《学习贯彻习近平新时代中国特色社会主义思想主题教育》数据库构建及主题网站构建，完成思政系统提交。</w:t>
            </w:r>
          </w:p>
        </w:tc>
        <w:tc>
          <w:tcPr>
            <w:tcW w:w="5096" w:type="dxa"/>
            <w:vAlign w:val="center"/>
          </w:tcPr>
          <w:p w14:paraId="2E04890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重点：嵌套式SQL语句、谓词讲解。难点：嵌套子查询的SQL语句。</w:t>
            </w:r>
          </w:p>
        </w:tc>
        <w:tc>
          <w:tcPr>
            <w:tcW w:w="1555" w:type="dxa"/>
            <w:vAlign w:val="center"/>
          </w:tcPr>
          <w:p w14:paraId="7456F31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 周</w:t>
            </w:r>
          </w:p>
        </w:tc>
        <w:tc>
          <w:tcPr>
            <w:tcW w:w="5096" w:type="dxa"/>
            <w:vAlign w:val="center"/>
          </w:tcPr>
          <w:p w14:paraId="2E86DB1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09D07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F76B69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第3章关系数据库模型与SQL语句</w:t>
            </w:r>
          </w:p>
          <w:p w14:paraId="276DC7F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C14D2A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第三章：关系数据库模型与SQL语句（续），重点：嵌套式SQL语句、子查询连接、谓词的继续讲解。难点：嵌套子查询的SQL语句。学时分配为每周2学时。加2学时数据库实验。</w:t>
            </w:r>
          </w:p>
        </w:tc>
        <w:tc>
          <w:tcPr>
            <w:tcW w:w="5096" w:type="dxa"/>
            <w:vAlign w:val="center"/>
          </w:tcPr>
          <w:p w14:paraId="5276AA1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17D494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《学习贯彻习近平新时代中国特色社会主义思想主题教育》数据库构建及主题网站构建，完成思政系统提交。</w:t>
            </w:r>
          </w:p>
        </w:tc>
        <w:tc>
          <w:tcPr>
            <w:tcW w:w="5096" w:type="dxa"/>
            <w:vAlign w:val="center"/>
          </w:tcPr>
          <w:p w14:paraId="6819BC6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重点：嵌套式SQL语句、子查询连接、谓词的继续讲解。难点：嵌套子查询的SQL语句。</w:t>
            </w:r>
          </w:p>
        </w:tc>
        <w:tc>
          <w:tcPr>
            <w:tcW w:w="1555" w:type="dxa"/>
            <w:vAlign w:val="center"/>
          </w:tcPr>
          <w:p w14:paraId="33D9BBB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 周</w:t>
            </w:r>
          </w:p>
        </w:tc>
        <w:tc>
          <w:tcPr>
            <w:tcW w:w="5096" w:type="dxa"/>
            <w:vAlign w:val="center"/>
          </w:tcPr>
          <w:p w14:paraId="330C946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87286C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A0AF3D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第3章关系数据库模型与SQL语句</w:t>
            </w:r>
          </w:p>
          <w:p w14:paraId="14E9529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8219EA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第三章：关系数据库模型与SQL语句（续），重点：数据库查询SQL语句中的组函数讲解。难点：SQL语句过程性特征。学时分配为每周2学时。加2学时数据库实验。</w:t>
            </w:r>
          </w:p>
        </w:tc>
        <w:tc>
          <w:tcPr>
            <w:tcW w:w="5096" w:type="dxa"/>
            <w:vAlign w:val="center"/>
          </w:tcPr>
          <w:p w14:paraId="78768A9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5C51B04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《学习贯彻习近平新时代中国特色社会主义思想主题教育》数据库构建及主题网站构建，完成思政系统提交。</w:t>
            </w:r>
          </w:p>
        </w:tc>
        <w:tc>
          <w:tcPr>
            <w:tcW w:w="5096" w:type="dxa"/>
            <w:vAlign w:val="center"/>
          </w:tcPr>
          <w:p w14:paraId="0A3D3B2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重点：数据库查询SQL语句中的组函数讲解。难点：SQL语句过程性特征。</w:t>
            </w:r>
          </w:p>
        </w:tc>
        <w:tc>
          <w:tcPr>
            <w:tcW w:w="1555" w:type="dxa"/>
            <w:vAlign w:val="center"/>
          </w:tcPr>
          <w:p w14:paraId="73683CA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 周</w:t>
            </w:r>
          </w:p>
        </w:tc>
        <w:tc>
          <w:tcPr>
            <w:tcW w:w="5096" w:type="dxa"/>
            <w:vAlign w:val="center"/>
          </w:tcPr>
          <w:p w14:paraId="5EFF986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0B8648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F5121A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第3章关系数据库模型与SQL语句</w:t>
            </w:r>
          </w:p>
          <w:p w14:paraId="42F8E96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4A7AE6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第三章：关系数据库模型与SQL语句（续），重点：数据库查询SQL语句中的分组符、空值、惯用规则、集合运算及SQL完全构建讲解。难点：SQL语句应用。学时分配为每周4学时。加2学时数据库实验。</w:t>
            </w:r>
          </w:p>
        </w:tc>
        <w:tc>
          <w:tcPr>
            <w:tcW w:w="5096" w:type="dxa"/>
            <w:vAlign w:val="center"/>
          </w:tcPr>
          <w:p w14:paraId="0222050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7BB4533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《学习贯彻习近平新时代中国特色社会主义思想主题教育》数据库构建及主题网站构建，完成思政系统提交。</w:t>
            </w:r>
          </w:p>
        </w:tc>
        <w:tc>
          <w:tcPr>
            <w:tcW w:w="5096" w:type="dxa"/>
            <w:vAlign w:val="center"/>
          </w:tcPr>
          <w:p w14:paraId="06DE6FF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重点：数据库查询SQL语句中的分组符、空值、惯用规则及SQL完全构建讲解。难点：SQL语句应用。</w:t>
            </w:r>
          </w:p>
        </w:tc>
        <w:tc>
          <w:tcPr>
            <w:tcW w:w="1555" w:type="dxa"/>
            <w:vAlign w:val="center"/>
          </w:tcPr>
          <w:p w14:paraId="439ED47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 周</w:t>
            </w:r>
          </w:p>
        </w:tc>
        <w:tc>
          <w:tcPr>
            <w:tcW w:w="5096" w:type="dxa"/>
            <w:vAlign w:val="center"/>
          </w:tcPr>
          <w:p w14:paraId="454D6D6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8D3F9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866AAF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第4章数据库编程</w:t>
            </w:r>
          </w:p>
          <w:p w14:paraId="323FD62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8CF162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第四章：数据库编程，重点：数据库编程的框架结构，PHP语言的数据库编程。难点：数据库编程中高级语言与数据库管理系统编程框架。学时分配为每周2学时。加2学时数据库实验。</w:t>
            </w:r>
          </w:p>
        </w:tc>
        <w:tc>
          <w:tcPr>
            <w:tcW w:w="5096" w:type="dxa"/>
            <w:vAlign w:val="center"/>
          </w:tcPr>
          <w:p w14:paraId="32D2580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25E2735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《学习贯彻习近平新时代中国特色社会主义思想主题教育》数据库构建及主题网站构建，完成思政系统提交。</w:t>
            </w:r>
          </w:p>
        </w:tc>
        <w:tc>
          <w:tcPr>
            <w:tcW w:w="5096" w:type="dxa"/>
            <w:vAlign w:val="center"/>
          </w:tcPr>
          <w:p w14:paraId="29AF1C4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重点：数据库编程的框架结构，PHP语言的数据库编程。难点：数据库编程中高级语言与数据库管理系统编程框架。</w:t>
            </w:r>
          </w:p>
        </w:tc>
        <w:tc>
          <w:tcPr>
            <w:tcW w:w="1555" w:type="dxa"/>
            <w:vAlign w:val="center"/>
          </w:tcPr>
          <w:p w14:paraId="4BA6733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 周</w:t>
            </w:r>
          </w:p>
        </w:tc>
        <w:tc>
          <w:tcPr>
            <w:tcW w:w="5096" w:type="dxa"/>
            <w:vAlign w:val="center"/>
          </w:tcPr>
          <w:p w14:paraId="782F891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158F39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175EC2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第4章数据库编程</w:t>
            </w:r>
          </w:p>
          <w:p w14:paraId="499E283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FD942C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第四章：数据库编程（续），重点：数据库完整性约束、实体完整性、参照完整性、用户定义完整性、断言及触发。难点：不同完整性的特点。学时分配为每周2学时。加2学时数据库实验。</w:t>
            </w:r>
          </w:p>
        </w:tc>
        <w:tc>
          <w:tcPr>
            <w:tcW w:w="5096" w:type="dxa"/>
            <w:vAlign w:val="center"/>
          </w:tcPr>
          <w:p w14:paraId="44B97D4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507F1D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《学习贯彻习近平新时代中国特色社会主义思想主题教育》数据库构建及主题网站构建，完成思政系统提交。</w:t>
            </w:r>
          </w:p>
        </w:tc>
        <w:tc>
          <w:tcPr>
            <w:tcW w:w="5096" w:type="dxa"/>
            <w:vAlign w:val="center"/>
          </w:tcPr>
          <w:p w14:paraId="3691169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重点：PHP语言的数据库编程，数据库编程实践。难点：数据库编程中数据交互机制与错误处理机制。</w:t>
            </w:r>
          </w:p>
        </w:tc>
        <w:tc>
          <w:tcPr>
            <w:tcW w:w="1555" w:type="dxa"/>
            <w:vAlign w:val="center"/>
          </w:tcPr>
          <w:p w14:paraId="170613D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 周</w:t>
            </w:r>
          </w:p>
        </w:tc>
        <w:tc>
          <w:tcPr>
            <w:tcW w:w="5096" w:type="dxa"/>
            <w:vAlign w:val="center"/>
          </w:tcPr>
          <w:p w14:paraId="5EF195D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700749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23C148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第4章数据库编程</w:t>
            </w:r>
          </w:p>
          <w:p w14:paraId="7EDED34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ED4CC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：数据库编程（续），重点：数据库编程中的事务处理，数据库编程实践。难点：数据库编程中内部编程机制。第六章：数据库设计，重点：ER模型数、数据库设计的规范化理论、数据库范式与数据库编程设计。难点：数据库规范化理论。学时学分分配为每周2学时。加2学时数据库实验。</w:t>
            </w:r>
          </w:p>
        </w:tc>
        <w:tc>
          <w:tcPr>
            <w:tcW w:w="5096" w:type="dxa"/>
            <w:vAlign w:val="center"/>
          </w:tcPr>
          <w:p w14:paraId="0CFE5B3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67C564F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《学习贯彻习近平新时代中国特色社会主义思想主题教育》数据库构建及主题网站构建，完成思政系统提交。</w:t>
            </w:r>
          </w:p>
        </w:tc>
        <w:tc>
          <w:tcPr>
            <w:tcW w:w="5096" w:type="dxa"/>
            <w:vAlign w:val="center"/>
          </w:tcPr>
          <w:p w14:paraId="1CEA232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存贮过程与高级SQL语句，数据库编程中的事务处理，数据库编程实践。难点：数据库编程中内部编程机制。重点：ER模型数、数据库设计的规范化理论、数据库范式与数据库编程设计。难点：数据库规范化理论中的数学推导。</w:t>
            </w:r>
          </w:p>
        </w:tc>
        <w:tc>
          <w:tcPr>
            <w:tcW w:w="1555" w:type="dxa"/>
            <w:vAlign w:val="center"/>
          </w:tcPr>
          <w:p w14:paraId="501A554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2A445D9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F1A29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C6E6F5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520C35B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数据库系统课程复习，重点：数据库课程第一、二、三、四章的课程内容复习与习题讲解。难点：PHP数据库编程。学时分配为每周4学时。</w:t>
            </w:r>
          </w:p>
        </w:tc>
        <w:tc>
          <w:tcPr>
            <w:tcW w:w="5096" w:type="dxa"/>
            <w:vAlign w:val="center"/>
          </w:tcPr>
          <w:p w14:paraId="5B8B9B4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69B19B0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《学习贯彻习近平新时代中国特色社会主义思想主题教育》数据库构建及主题网站构建，完成思政系统提交。</w:t>
            </w:r>
          </w:p>
        </w:tc>
        <w:tc>
          <w:tcPr>
            <w:tcW w:w="5096" w:type="dxa"/>
            <w:vAlign w:val="center"/>
          </w:tcPr>
          <w:p w14:paraId="5E2E9AD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重点：数据库课程第一、二、三、五、六章的课程内容复习与习题讲解。难点：PHP数据库编程。</w:t>
            </w:r>
          </w:p>
        </w:tc>
        <w:tc>
          <w:tcPr>
            <w:tcW w:w="1555" w:type="dxa"/>
            <w:vAlign w:val="center"/>
          </w:tcPr>
          <w:p w14:paraId="0A703B2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第18 周</w:t>
            </w:r>
          </w:p>
        </w:tc>
        <w:tc>
          <w:tcPr>
            <w:tcW w:w="5096" w:type="dxa"/>
            <w:vAlign w:val="center"/>
          </w:tcPr>
          <w:p w14:paraId="5328FEA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52481E5E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合计:72</w:t>
      </w:r>
    </w:p>
    <w:p w14:paraId="5E4ACA22">
      <w:pPr>
        <w:spacing w:line="480" w:lineRule="exact"/>
        <w:rPr>
          <w:sz w:val="24"/>
        </w:rPr>
      </w:pPr>
    </w:p>
    <w:p w14:paraId="27082337">
      <w:pPr>
        <w:spacing w:line="480" w:lineRule="exact"/>
        <w:rPr>
          <w:rFonts w:hint="eastAsia"/>
          <w:sz w:val="24"/>
        </w:rPr>
      </w:pPr>
    </w:p>
    <w:p w14:paraId="1209A981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1FE3BC1F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279BAAF4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1.实验：课程实验分成两个部分，第一个部分是由自主学生安装配置环境，对SQL语句、php编程等进行自主实践。第二个部分是从第1周开始，每周2课时的集中上机实验，实验内容与自主实验相同。</w:t>
      </w:r>
    </w:p>
    <w:p w14:paraId="1C4664A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2.习题课： 对关系代数、SQL语句与PHP数据库编程等难点内容，通过提问与课堂演示讲解课程习题。</w:t>
      </w:r>
    </w:p>
    <w:p w14:paraId="18DE3D3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3.随堂讨论：通过案例，运用数据库设计中的ER模型设计方法，对指定案例进行数据库设计与讨论。</w:t>
      </w:r>
    </w:p>
    <w:p w14:paraId="5A25CD77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4.课程思政：结合课程内容与思政的目的，构建《学习贯彻习近平新时代中国特色社会主义思想主题教育》数据库构建及主题网站。</w:t>
      </w:r>
    </w:p>
    <w:p w14:paraId="2A08781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5.课程作业：依据课程进度，布置10次课程作业。</w:t>
      </w:r>
    </w:p>
    <w:p w14:paraId="68A2C387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6.综合测试：通过布置大作业或随堂测试的方式，综合考查学生建库、数据管理、查询数据库的能力。</w:t>
      </w:r>
    </w:p>
    <w:p w14:paraId="15880D94">
      <w:pPr>
        <w:spacing w:line="480" w:lineRule="exact"/>
        <w:rPr>
          <w:sz w:val="24"/>
        </w:rPr>
      </w:pPr>
    </w:p>
    <w:p w14:paraId="6BF803BD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1A358958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69C13B94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1.课堂讲授：讲授教科书1-7章以及增补课程材料内容。</w:t>
      </w:r>
    </w:p>
    <w:p w14:paraId="5489318C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2.课程作业：布置10次课程作业。</w:t>
      </w:r>
    </w:p>
    <w:p w14:paraId="5ED58E85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4.课堂讨论及练习：对数据库设计、应用等内容，进行课堂小组讨论及练习。</w:t>
      </w:r>
    </w:p>
    <w:p w14:paraId="7C0D50A8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5.微信群交流：建立课程微信群，通过网络进行课程讨论与答疑。</w:t>
      </w:r>
    </w:p>
    <w:p w14:paraId="324F8478">
      <w:pPr>
        <w:spacing w:line="480" w:lineRule="exact"/>
        <w:ind w:firstLine="360" w:firstLineChars="150"/>
        <w:rPr>
          <w:sz w:val="24"/>
        </w:rPr>
      </w:pPr>
    </w:p>
    <w:p w14:paraId="4174528F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5ECFA4E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王珊，杜小勇，陈红. 数据库系统概论,高等教育出版社(国家级规划教材),第六版,2023</w:t>
      </w:r>
    </w:p>
    <w:p w14:paraId="687DC4E2">
      <w:pPr>
        <w:spacing w:line="480" w:lineRule="exact"/>
        <w:ind w:firstLine="360" w:firstLineChars="150"/>
        <w:rPr>
          <w:sz w:val="24"/>
        </w:rPr>
      </w:pPr>
    </w:p>
    <w:p w14:paraId="54B4D389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2764C09B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7A29687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施伯乐等 《数据库教程》高等教育出版社2004年；徐若磐等 《数据库系统原理》上海科学技术出版社 2004；庄成三等 《数据库系统原理及其应用》电子工业出版社 2004年；W3C School在线教程 (www.w3school.com.cn/)； 《T-SQL编程与应用》。</w:t>
      </w:r>
    </w:p>
    <w:p w14:paraId="416AA58C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627BF879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1808378A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式：考试</w:t>
      </w:r>
    </w:p>
    <w:p w14:paraId="227560EB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769CFD44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最终成绩＝平时成绩（60%，包括课堂表现与出勤情况10%，平时作业40%，课程思政数据库建设10%）+期末闭卷考试40%</w:t>
      </w:r>
    </w:p>
    <w:p w14:paraId="485CD16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平时成绩——课堂表现与出勤情况（占总成绩10%）。每学期考勤次数不少于5次，每次考勤2分，无故旷课、迟到、早退等情况扣除当次考勤分数。请假须按照学校规定执行，须提前请假，不得由他人代请假；却因特殊情况未提前请假的，须事后1周内补齐请假手续，否则按旷课处理。</w:t>
      </w:r>
    </w:p>
    <w:p w14:paraId="30A2790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平时成绩——平时作业（占总成绩40%）。根据教学进度安排10次左右课程作业，总得分为：每次课程作业的平均分*40%。主要考察学生对讲授内容的理解和运用能力，由任课教师批阅并给分。未交作业的，当次不给分。因请假等原因造成缓交作业的，须于指定时间内补交作业，否则按未交作业处理。</w:t>
      </w:r>
    </w:p>
    <w:p w14:paraId="7D342AB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（3）平时成绩——课程思政数据库建设（占总成绩10%）。班级进行分组分工实现思政数据库建设、检索等。依据评估指标（内容完整性、准确性）判断小作业质量。</w:t>
      </w:r>
    </w:p>
    <w:p w14:paraId="7EB2E551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(4)    期末闭卷考试(占总成绩40%)：卷面为百分制。考试内容涵盖全部章节，每章节分数基本平均。题型包括选择、填空、简答、编程、综合题。</w:t>
      </w:r>
    </w:p>
    <w:p w14:paraId="21CFEEAB">
      <w:pPr>
        <w:spacing w:line="480" w:lineRule="exact"/>
        <w:ind w:firstLine="360" w:firstLineChars="150"/>
        <w:rPr>
          <w:sz w:val="24"/>
        </w:rPr>
      </w:pPr>
    </w:p>
    <w:p w14:paraId="09EBBC59">
      <w:pPr>
        <w:spacing w:line="480" w:lineRule="exact"/>
        <w:ind w:firstLine="360" w:firstLineChars="150"/>
        <w:rPr>
          <w:sz w:val="24"/>
        </w:rPr>
      </w:pPr>
    </w:p>
    <w:p w14:paraId="6ACA9C37">
      <w:pPr>
        <w:spacing w:line="480" w:lineRule="exact"/>
        <w:rPr>
          <w:sz w:val="24"/>
        </w:rPr>
      </w:pPr>
    </w:p>
    <w:p w14:paraId="04900BA1">
      <w:pPr>
        <w:spacing w:line="480" w:lineRule="exact"/>
        <w:rPr>
          <w:sz w:val="24"/>
        </w:rPr>
      </w:pPr>
    </w:p>
    <w:p w14:paraId="6F34F0FB">
      <w:pPr>
        <w:spacing w:line="480" w:lineRule="exact"/>
        <w:rPr>
          <w:sz w:val="24"/>
        </w:rPr>
      </w:pPr>
    </w:p>
    <w:p w14:paraId="559CBB71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54094259"/>
    <w:rsid w:val="77D5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11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2026-04-12T06:25:49Z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FAAC73739DA24E3A95C71986E1F18544_13</vt:lpwstr>
  </property>
</Properties>
</file>