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839 लेख · मैथिली 785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(89)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