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hAnsi="Arial" w:eastAsia="Arial" w:cs="Arial" w:hint="cs"/>
          <w:b/>
          <w:bCs/>
          <w:sz w:val="40"/>
          <w:szCs w:val="40"/>
          <w:rtl/>
          <w:lang w:val="en-US" w:bidi="he-IL"/>
        </w:rPr>
        <w:t xml:space="preserve">כוכב הבא</w:t>
      </w:r>
    </w:p>
    <w:p>
      <w:pPr>
        <w:bidi/>
        <w:spacing w:after="60"/>
        <w:jc w:val="right"/>
      </w:pPr>
      <w:r>
        <w:rPr>
          <w:rFonts w:ascii="Arial" w:hAnsi="Arial" w:eastAsia="Arial" w:cs="Arial" w:hint="cs"/>
          <w:b w:val="false"/>
          <w:bCs w:val="false"/>
          <w:color w:val="444444"/>
          <w:sz w:val="24"/>
          <w:szCs w:val="24"/>
          <w:rtl/>
          <w:lang w:val="en-US" w:bidi="he-IL"/>
        </w:rPr>
        <w:t xml:space="preserve">טדי הפקות</w:t>
      </w:r>
    </w:p>
    <w:p>
      <w:pPr>
        <w:bidi/>
        <w:spacing w:after="60"/>
        <w:jc w:val="right"/>
      </w:pPr>
      <w:r>
        <w:rPr>
          <w:rFonts w:ascii="Arial" w:hAnsi="Arial" w:eastAsia="Arial" w:cs="Arial" w:hint="cs"/>
          <w:b w:val="false"/>
          <w:bCs w:val="false"/>
          <w:color w:val="555555"/>
          <w:sz w:val="22"/>
          <w:szCs w:val="22"/>
          <w:rtl/>
          <w:lang w:val="en-US" w:bidi="he-IL"/>
        </w:rPr>
        <w:t xml:space="preserve">עוזר צלם: וידר   ·   01.10.2026–02.10.2026</w:t>
      </w:r>
    </w:p>
    <w:p>
      <w:pPr>
        <w:bidi/>
        <w:spacing w:after="60"/>
        <w:jc w:val="right"/>
      </w:pPr>
      <w:r>
        <w:rPr>
          <w:rFonts w:ascii="Arial" w:hAnsi="Arial" w:eastAsia="Arial" w:cs="Arial" w:hint="cs"/>
          <w:b w:val="false"/>
          <w:bCs w:val="false"/>
          <w:color w:val="777777"/>
          <w:sz w:val="20"/>
          <w:szCs w:val="20"/>
          <w:rtl/>
          <w:lang w:val="en-US" w:bidi="he-IL"/>
        </w:rPr>
        <w:t xml:space="preserve">0544549011</w:t>
      </w:r>
    </w:p>
    <w:p>
      <w:pPr>
        <w:bidi/>
        <w:spacing w:after="120"/>
        <w:jc w:val="right"/>
      </w:pPr>
      <w:r>
        <w:rPr>
          <w:rFonts w:ascii="Arial" w:hAnsi="Arial" w:eastAsia="Arial" w:cs="Arial" w:hint="cs"/>
          <w:b w:val="false"/>
          <w:bCs w:val="false"/>
          <w:sz w:val="22"/>
          <w:szCs w:val="22"/>
          <w:rtl/>
          <w:lang w:val="en-US" w:bidi="he-IL"/>
        </w:rPr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מצלמות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PXW-FX6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עדשות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FE 70-200mm f/2.8 GM OSS II Lens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וידאו  ·  1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1×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LMD-A180 18.4″ LCD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  <w:t xml:space="preserve">1 סטנד + 6 BNC</w:t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מדיה ופריקה  ·  8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8×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160GB CFexpress Type A TOUGH Memory Card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גריפ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Apple Box 50X30X20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סוללות וכוח  ·  6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6×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FXLion Nano THREE Ultracompact V-Mount Battery (150Wh)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אביזרים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Tilta Mirage T-16 Mattebox with VND Kit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Arial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  <w:t xml:space="preserve">הוליווד 1/8 4*5.6</w:t>
            </w:r>
          </w:p>
        </w:tc>
      </w:tr>
    </w:tbl>
    <w:p>
      <w:pPr>
        <w:bidi/>
        <w:spacing w:after="60" w:before="200"/>
        <w:jc w:val="right"/>
      </w:pPr>
      <w:r>
        <w:rPr>
          <w:rFonts w:ascii="Arial" w:hAnsi="Arial" w:eastAsia="Arial" w:cs="Arial" w:hint="cs"/>
          <w:b/>
          <w:bCs/>
          <w:sz w:val="22"/>
          <w:szCs w:val="22"/>
          <w:rtl/>
          <w:lang w:val="en-US" w:bidi="he-IL"/>
        </w:rPr>
        <w:t xml:space="preserve">23 פריטים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 w:hint="cs"/>
        <w:sz w:val="22"/>
        <w:szCs w:val="22"/>
        <w:lang w:val="en-US" w:bidi="he-I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כוכב הבא</dc:title>
  <dc:creator>CamList</dc:creator>
  <cp:lastModifiedBy>Un-named</cp:lastModifiedBy>
  <cp:revision>1</cp:revision>
  <dcterms:created xsi:type="dcterms:W3CDTF">2026-09-30T10:42:20.865Z</dcterms:created>
  <dcterms:modified xsi:type="dcterms:W3CDTF">2026-09-30T10:42:20.866Z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