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5744E9" w14:textId="35FE1414" w:rsidR="00D05F27" w:rsidRPr="00897F6F" w:rsidRDefault="00D035E9" w:rsidP="008A6720">
      <w:pPr>
        <w:spacing w:line="240" w:lineRule="auto"/>
        <w:jc w:val="both"/>
        <w:rPr>
          <w:rFonts w:ascii="Times New Roman" w:eastAsia="Times New Roman" w:hAnsi="Times New Roman" w:cs="Times New Roman"/>
          <w:bCs/>
          <w:sz w:val="36"/>
          <w:szCs w:val="36"/>
          <w:lang w:val="fr-FR"/>
        </w:rPr>
      </w:pPr>
      <w:r w:rsidRPr="00897F6F">
        <w:rPr>
          <w:rFonts w:ascii="Times New Roman" w:eastAsia="Times New Roman" w:hAnsi="Times New Roman" w:cs="Times New Roman"/>
          <w:bCs/>
          <w:noProof/>
          <w:sz w:val="36"/>
          <w:szCs w:val="36"/>
          <w:lang w:val="fr-FR"/>
          <w14:ligatures w14:val="standardContextual"/>
        </w:rPr>
        <mc:AlternateContent>
          <mc:Choice Requires="wpg">
            <w:drawing>
              <wp:anchor distT="0" distB="0" distL="114300" distR="114300" simplePos="0" relativeHeight="251666432" behindDoc="0" locked="0" layoutInCell="1" allowOverlap="1" wp14:anchorId="6F550EB7" wp14:editId="749193E4">
                <wp:simplePos x="0" y="0"/>
                <wp:positionH relativeFrom="column">
                  <wp:posOffset>-411480</wp:posOffset>
                </wp:positionH>
                <wp:positionV relativeFrom="paragraph">
                  <wp:posOffset>-563880</wp:posOffset>
                </wp:positionV>
                <wp:extent cx="6588702" cy="1017270"/>
                <wp:effectExtent l="0" t="0" r="3175" b="0"/>
                <wp:wrapNone/>
                <wp:docPr id="1090384707" name="Groupe 22"/>
                <wp:cNvGraphicFramePr/>
                <a:graphic xmlns:a="http://schemas.openxmlformats.org/drawingml/2006/main">
                  <a:graphicData uri="http://schemas.microsoft.com/office/word/2010/wordprocessingGroup">
                    <wpg:wgp>
                      <wpg:cNvGrpSpPr/>
                      <wpg:grpSpPr>
                        <a:xfrm>
                          <a:off x="0" y="0"/>
                          <a:ext cx="6588702" cy="1017270"/>
                          <a:chOff x="0" y="0"/>
                          <a:chExt cx="6588702" cy="1017270"/>
                        </a:xfrm>
                      </wpg:grpSpPr>
                      <pic:pic xmlns:pic="http://schemas.openxmlformats.org/drawingml/2006/picture">
                        <pic:nvPicPr>
                          <pic:cNvPr id="152322923" name="Image 5"/>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2549929" y="0"/>
                            <a:ext cx="553720" cy="961390"/>
                          </a:xfrm>
                          <a:prstGeom prst="rect">
                            <a:avLst/>
                          </a:prstGeom>
                          <a:noFill/>
                          <a:ln>
                            <a:noFill/>
                          </a:ln>
                        </pic:spPr>
                      </pic:pic>
                      <pic:pic xmlns:pic="http://schemas.openxmlformats.org/drawingml/2006/picture">
                        <pic:nvPicPr>
                          <pic:cNvPr id="295531376" name="Image 8" descr="logo vectoriel Télécom Paris – Logothèque vectorielle"/>
                          <pic:cNvPicPr>
                            <a:picLocks noChangeAspect="1"/>
                          </pic:cNvPicPr>
                        </pic:nvPicPr>
                        <pic:blipFill rotWithShape="1">
                          <a:blip r:embed="rId11" cstate="print">
                            <a:extLst>
                              <a:ext uri="{28A0092B-C50C-407E-A947-70E740481C1C}">
                                <a14:useLocalDpi xmlns:a14="http://schemas.microsoft.com/office/drawing/2010/main" val="0"/>
                              </a:ext>
                            </a:extLst>
                          </a:blip>
                          <a:srcRect l="36522" t="10964" r="36518" b="8589"/>
                          <a:stretch>
                            <a:fillRect/>
                          </a:stretch>
                        </pic:blipFill>
                        <pic:spPr bwMode="auto">
                          <a:xfrm>
                            <a:off x="3776056" y="0"/>
                            <a:ext cx="671195" cy="101727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33827187" name="Image 20"/>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228600"/>
                            <a:ext cx="2081530" cy="463550"/>
                          </a:xfrm>
                          <a:prstGeom prst="rect">
                            <a:avLst/>
                          </a:prstGeom>
                        </pic:spPr>
                      </pic:pic>
                      <pic:pic xmlns:pic="http://schemas.openxmlformats.org/drawingml/2006/picture">
                        <pic:nvPicPr>
                          <pic:cNvPr id="1560097864" name="Image 13"/>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5036127" y="76200"/>
                            <a:ext cx="1552575" cy="547370"/>
                          </a:xfrm>
                          <a:prstGeom prst="rect">
                            <a:avLst/>
                          </a:prstGeom>
                          <a:noFill/>
                          <a:ln>
                            <a:noFill/>
                          </a:ln>
                        </pic:spPr>
                      </pic:pic>
                    </wpg:wgp>
                  </a:graphicData>
                </a:graphic>
                <wp14:sizeRelV relativeFrom="margin">
                  <wp14:pctHeight>0</wp14:pctHeight>
                </wp14:sizeRelV>
              </wp:anchor>
            </w:drawing>
          </mc:Choice>
          <mc:Fallback xmlns:w16cei="http://schemas.microsoft.com/office/word/2026/wordml/cei">
            <w:pict>
              <v:group w14:anchorId="1C208199" id="Groupe 22" o:spid="_x0000_s1026" style="position:absolute;margin-left:-32.4pt;margin-top:-44.4pt;width:518.8pt;height:80.1pt;z-index:251666432;mso-height-relative:margin" coordsize="65887,10172"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1027" type="#_x0000_t75" style="position:absolute;left:25499;width:5537;height:96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">
                  <v:imagedata r:id="rId14" o:title=""/>
                </v:shape>
                <v:shape id="Image 8" o:spid="_x0000_s1028" type="#_x0000_t75" alt="logo vectoriel Télécom Paris – Logothèque vectorielle" style="position:absolute;left:37760;width:6712;height:101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">
                  <v:imagedata r:id="rId15" o:title="logo vectoriel Télécom Paris – Logothèque vectorielle" croptop="7185f" cropbottom="5629f" cropleft="23935f" cropright="23932f"/>
                </v:shape>
                <v:shape id="Image 20" o:spid="_x0000_s1029" type="#_x0000_t75" style="position:absolute;top:2286;width:20815;height:46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">
                  <v:imagedata r:id="rId16" o:title=""/>
                </v:shape>
                <v:shape id="Image 13" o:spid="_x0000_s1030" type="#_x0000_t75" style="position:absolute;left:50361;top:762;width:15526;height:54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">
                  <v:imagedata r:id="rId17" o:title=""/>
                </v:shape>
              </v:group>
            </w:pict>
          </mc:Fallback>
        </mc:AlternateContent>
      </w:r>
    </w:p>
    <w:p w14:paraId="1E13DD33" w14:textId="3306DB18" w:rsidR="0051463A" w:rsidRPr="00897F6F" w:rsidRDefault="0051463A" w:rsidP="008A6720">
      <w:pPr>
        <w:spacing w:line="240" w:lineRule="auto"/>
        <w:jc w:val="both"/>
        <w:rPr>
          <w:rFonts w:ascii="Times New Roman" w:eastAsia="Times New Roman" w:hAnsi="Times New Roman" w:cs="Times New Roman"/>
          <w:bCs/>
          <w:sz w:val="36"/>
          <w:szCs w:val="36"/>
          <w:lang w:val="fr-FR"/>
        </w:rPr>
      </w:pPr>
    </w:p>
    <w:p w14:paraId="1C949AB1" w14:textId="77777777" w:rsidR="0051463A" w:rsidRPr="00897F6F" w:rsidRDefault="0051463A" w:rsidP="008A6720">
      <w:pPr>
        <w:spacing w:line="240" w:lineRule="auto"/>
        <w:jc w:val="both"/>
        <w:rPr>
          <w:rFonts w:ascii="Times New Roman" w:eastAsia="Times New Roman" w:hAnsi="Times New Roman" w:cs="Times New Roman"/>
          <w:bCs/>
          <w:sz w:val="36"/>
          <w:szCs w:val="36"/>
          <w:lang w:val="fr-FR"/>
        </w:rPr>
      </w:pPr>
    </w:p>
    <w:p w14:paraId="58983372" w14:textId="77777777" w:rsidR="0051463A" w:rsidRPr="00897F6F" w:rsidRDefault="0051463A" w:rsidP="008A6720">
      <w:pPr>
        <w:spacing w:line="240" w:lineRule="auto"/>
        <w:jc w:val="both"/>
        <w:rPr>
          <w:rFonts w:ascii="Times New Roman" w:eastAsia="Times New Roman" w:hAnsi="Times New Roman" w:cs="Times New Roman"/>
          <w:bCs/>
          <w:sz w:val="36"/>
          <w:szCs w:val="36"/>
          <w:lang w:val="fr-FR"/>
        </w:rPr>
      </w:pPr>
    </w:p>
    <w:p w14:paraId="79A05916" w14:textId="77777777" w:rsidR="00A751D0" w:rsidRPr="00897F6F" w:rsidRDefault="00A751D0" w:rsidP="008A6720">
      <w:pPr>
        <w:spacing w:line="240" w:lineRule="auto"/>
        <w:jc w:val="center"/>
        <w:rPr>
          <w:rFonts w:ascii="Times New Roman" w:eastAsia="Times New Roman" w:hAnsi="Times New Roman" w:cs="Times New Roman"/>
          <w:bCs/>
          <w:sz w:val="36"/>
          <w:szCs w:val="36"/>
          <w:lang w:val="fr-FR"/>
        </w:rPr>
      </w:pPr>
    </w:p>
    <w:p w14:paraId="612726D1" w14:textId="77777777" w:rsidR="0051463A" w:rsidRPr="00897F6F" w:rsidRDefault="0051463A" w:rsidP="008A6720">
      <w:pPr>
        <w:spacing w:line="240" w:lineRule="auto"/>
        <w:jc w:val="center"/>
        <w:rPr>
          <w:rFonts w:ascii="Times New Roman" w:eastAsia="Times New Roman" w:hAnsi="Times New Roman" w:cs="Times New Roman"/>
          <w:bCs/>
          <w:sz w:val="36"/>
          <w:szCs w:val="36"/>
          <w:lang w:val="fr-FR"/>
        </w:rPr>
      </w:pPr>
    </w:p>
    <w:p w14:paraId="04AB964A" w14:textId="77777777" w:rsidR="00A751D0" w:rsidRPr="00897F6F" w:rsidRDefault="00A751D0" w:rsidP="008A6720">
      <w:pPr>
        <w:spacing w:line="240" w:lineRule="auto"/>
        <w:jc w:val="center"/>
        <w:rPr>
          <w:rFonts w:ascii="Times New Roman" w:eastAsia="Times New Roman" w:hAnsi="Times New Roman" w:cs="Times New Roman"/>
          <w:b/>
          <w:sz w:val="36"/>
          <w:szCs w:val="36"/>
          <w:lang w:val="fr-FR"/>
        </w:rPr>
      </w:pPr>
      <w:r w:rsidRPr="00897F6F">
        <w:rPr>
          <w:rFonts w:ascii="Times New Roman" w:eastAsia="Times New Roman" w:hAnsi="Times New Roman" w:cs="Times New Roman"/>
          <w:b/>
          <w:sz w:val="36"/>
          <w:szCs w:val="36"/>
          <w:lang w:val="fr-FR"/>
        </w:rPr>
        <w:t>Master Industries de Réseau et Economie Numérique</w:t>
      </w:r>
    </w:p>
    <w:p w14:paraId="6D828978" w14:textId="77777777" w:rsidR="00A751D0" w:rsidRPr="00897F6F" w:rsidRDefault="00A751D0" w:rsidP="008A6720">
      <w:pPr>
        <w:spacing w:line="240" w:lineRule="auto"/>
        <w:jc w:val="center"/>
        <w:rPr>
          <w:rFonts w:ascii="Times New Roman" w:eastAsia="Times New Roman" w:hAnsi="Times New Roman" w:cs="Times New Roman"/>
          <w:b/>
          <w:sz w:val="36"/>
          <w:szCs w:val="36"/>
          <w:lang w:val="fr-FR"/>
        </w:rPr>
      </w:pPr>
    </w:p>
    <w:p w14:paraId="042F642F" w14:textId="42901E6C" w:rsidR="00A751D0" w:rsidRDefault="00A751D0" w:rsidP="008A6720">
      <w:pPr>
        <w:spacing w:line="240" w:lineRule="auto"/>
        <w:jc w:val="center"/>
        <w:rPr>
          <w:rFonts w:ascii="Times New Roman" w:eastAsia="Times New Roman" w:hAnsi="Times New Roman" w:cs="Times New Roman"/>
          <w:bCs/>
          <w:sz w:val="36"/>
          <w:szCs w:val="36"/>
          <w:lang w:val="fr-FR"/>
        </w:rPr>
      </w:pPr>
      <w:r w:rsidRPr="00897F6F">
        <w:rPr>
          <w:rFonts w:ascii="Times New Roman" w:eastAsia="Times New Roman" w:hAnsi="Times New Roman" w:cs="Times New Roman"/>
          <w:bCs/>
          <w:sz w:val="36"/>
          <w:szCs w:val="36"/>
          <w:lang w:val="fr-FR"/>
        </w:rPr>
        <w:t xml:space="preserve">Année universitaire 2025 </w:t>
      </w:r>
      <w:r w:rsidR="00FC45B0">
        <w:rPr>
          <w:rFonts w:ascii="Times New Roman" w:eastAsia="Times New Roman" w:hAnsi="Times New Roman" w:cs="Times New Roman"/>
          <w:bCs/>
          <w:sz w:val="36"/>
          <w:szCs w:val="36"/>
          <w:lang w:val="fr-FR"/>
        </w:rPr>
        <w:t>–</w:t>
      </w:r>
      <w:r w:rsidRPr="00897F6F">
        <w:rPr>
          <w:rFonts w:ascii="Times New Roman" w:eastAsia="Times New Roman" w:hAnsi="Times New Roman" w:cs="Times New Roman"/>
          <w:bCs/>
          <w:sz w:val="36"/>
          <w:szCs w:val="36"/>
          <w:lang w:val="fr-FR"/>
        </w:rPr>
        <w:t xml:space="preserve"> 2026</w:t>
      </w:r>
    </w:p>
    <w:p w14:paraId="45B7CED5" w14:textId="77777777" w:rsidR="00FC45B0" w:rsidRDefault="00FC45B0" w:rsidP="008A6720">
      <w:pPr>
        <w:spacing w:line="240" w:lineRule="auto"/>
        <w:jc w:val="center"/>
        <w:rPr>
          <w:rFonts w:ascii="Times New Roman" w:eastAsia="Times New Roman" w:hAnsi="Times New Roman" w:cs="Times New Roman"/>
          <w:bCs/>
          <w:sz w:val="36"/>
          <w:szCs w:val="36"/>
          <w:lang w:val="fr-FR"/>
        </w:rPr>
      </w:pPr>
    </w:p>
    <w:p w14:paraId="32B7773D" w14:textId="77777777" w:rsidR="00FC45B0" w:rsidRPr="00897F6F" w:rsidRDefault="00FC45B0" w:rsidP="008A6720">
      <w:pPr>
        <w:spacing w:line="240" w:lineRule="auto"/>
        <w:jc w:val="center"/>
        <w:rPr>
          <w:rFonts w:ascii="Times New Roman" w:eastAsia="Times New Roman" w:hAnsi="Times New Roman" w:cs="Times New Roman"/>
          <w:b/>
          <w:bCs/>
          <w:sz w:val="36"/>
          <w:szCs w:val="36"/>
          <w:lang w:val="fr-FR"/>
        </w:rPr>
      </w:pPr>
      <w:r>
        <w:rPr>
          <w:rFonts w:ascii="Times New Roman" w:eastAsia="Times New Roman" w:hAnsi="Times New Roman" w:cs="Times New Roman"/>
          <w:b/>
          <w:bCs/>
          <w:sz w:val="36"/>
          <w:szCs w:val="36"/>
          <w:lang w:val="fr-FR"/>
        </w:rPr>
        <w:t xml:space="preserve">Exercice 3 : </w:t>
      </w:r>
      <w:r w:rsidRPr="00897F6F">
        <w:rPr>
          <w:rFonts w:ascii="Times New Roman" w:eastAsia="Times New Roman" w:hAnsi="Times New Roman" w:cs="Times New Roman"/>
          <w:b/>
          <w:bCs/>
          <w:sz w:val="36"/>
          <w:szCs w:val="36"/>
          <w:lang w:val="fr-FR"/>
        </w:rPr>
        <w:t>Mémoire</w:t>
      </w:r>
    </w:p>
    <w:p w14:paraId="4C6DFE09" w14:textId="77777777" w:rsidR="00FC45B0" w:rsidRPr="00897F6F" w:rsidRDefault="00FC45B0" w:rsidP="008A6720">
      <w:pPr>
        <w:spacing w:line="240" w:lineRule="auto"/>
        <w:jc w:val="center"/>
        <w:rPr>
          <w:rFonts w:ascii="Times New Roman" w:eastAsia="Times New Roman" w:hAnsi="Times New Roman" w:cs="Times New Roman"/>
          <w:bCs/>
          <w:sz w:val="44"/>
          <w:szCs w:val="44"/>
          <w:lang w:val="fr-FR"/>
        </w:rPr>
      </w:pPr>
    </w:p>
    <w:p w14:paraId="29230EF5" w14:textId="77777777" w:rsidR="00A751D0" w:rsidRPr="00897F6F" w:rsidRDefault="00A751D0" w:rsidP="008A6720">
      <w:pPr>
        <w:spacing w:line="240" w:lineRule="auto"/>
        <w:jc w:val="center"/>
        <w:rPr>
          <w:rFonts w:ascii="Times New Roman" w:eastAsia="Times New Roman" w:hAnsi="Times New Roman" w:cs="Times New Roman"/>
          <w:bCs/>
          <w:sz w:val="36"/>
          <w:szCs w:val="36"/>
          <w:lang w:val="fr-FR"/>
        </w:rPr>
      </w:pPr>
    </w:p>
    <w:p w14:paraId="4824F4CB" w14:textId="77777777" w:rsidR="00A751D0" w:rsidRPr="00897F6F" w:rsidRDefault="00A751D0" w:rsidP="008A6720">
      <w:pPr>
        <w:spacing w:line="240" w:lineRule="auto"/>
        <w:jc w:val="center"/>
        <w:rPr>
          <w:rFonts w:ascii="Times New Roman" w:eastAsia="Times New Roman" w:hAnsi="Times New Roman" w:cs="Times New Roman"/>
          <w:bCs/>
          <w:sz w:val="36"/>
          <w:szCs w:val="36"/>
          <w:lang w:val="fr-FR"/>
        </w:rPr>
      </w:pPr>
    </w:p>
    <w:p w14:paraId="46C4A174" w14:textId="77777777" w:rsidR="00A751D0" w:rsidRPr="00897F6F" w:rsidRDefault="00A751D0" w:rsidP="008A6720">
      <w:pPr>
        <w:spacing w:line="240" w:lineRule="auto"/>
        <w:jc w:val="center"/>
        <w:rPr>
          <w:rFonts w:ascii="Times New Roman" w:eastAsia="Times New Roman" w:hAnsi="Times New Roman" w:cs="Times New Roman"/>
          <w:bCs/>
          <w:sz w:val="36"/>
          <w:szCs w:val="36"/>
          <w:lang w:val="fr-FR"/>
        </w:rPr>
      </w:pPr>
    </w:p>
    <w:p w14:paraId="7578C9E7" w14:textId="5EC316B3" w:rsidR="0051463A" w:rsidRPr="00897F6F" w:rsidRDefault="00A751D0" w:rsidP="008A6720">
      <w:pPr>
        <w:spacing w:line="240" w:lineRule="auto"/>
        <w:jc w:val="center"/>
        <w:rPr>
          <w:rFonts w:ascii="Times New Roman" w:eastAsia="Times New Roman" w:hAnsi="Times New Roman" w:cs="Times New Roman"/>
          <w:bCs/>
          <w:sz w:val="36"/>
          <w:szCs w:val="36"/>
          <w:lang w:val="fr-FR"/>
        </w:rPr>
      </w:pPr>
      <w:r w:rsidRPr="00897F6F">
        <w:rPr>
          <w:rFonts w:ascii="Times New Roman" w:eastAsia="Times New Roman" w:hAnsi="Times New Roman" w:cs="Times New Roman"/>
          <w:bCs/>
          <w:sz w:val="36"/>
          <w:szCs w:val="36"/>
          <w:lang w:val="fr-FR"/>
        </w:rPr>
        <w:t>Dans un environnement stratégique à information imparfaite, un agent LLM autonome équipé d'une mémoire persistante développe-t-il une adaptation comportementale s'apparentant à une stratégie</w:t>
      </w:r>
    </w:p>
    <w:p w14:paraId="14EEFD03" w14:textId="77777777" w:rsidR="0051463A" w:rsidRPr="00897F6F" w:rsidRDefault="0051463A" w:rsidP="008A6720">
      <w:pPr>
        <w:spacing w:line="240" w:lineRule="auto"/>
        <w:jc w:val="center"/>
        <w:rPr>
          <w:rFonts w:ascii="Times New Roman" w:eastAsia="Times New Roman" w:hAnsi="Times New Roman" w:cs="Times New Roman"/>
          <w:bCs/>
          <w:sz w:val="36"/>
          <w:szCs w:val="36"/>
          <w:lang w:val="fr-FR"/>
        </w:rPr>
      </w:pPr>
    </w:p>
    <w:p w14:paraId="620F90D5" w14:textId="77777777" w:rsidR="00A751D0" w:rsidRPr="00897F6F" w:rsidRDefault="00A751D0" w:rsidP="008A6720">
      <w:pPr>
        <w:spacing w:line="240" w:lineRule="auto"/>
        <w:jc w:val="center"/>
        <w:rPr>
          <w:rFonts w:ascii="Times New Roman" w:eastAsia="Times New Roman" w:hAnsi="Times New Roman" w:cs="Times New Roman"/>
          <w:bCs/>
          <w:sz w:val="44"/>
          <w:szCs w:val="44"/>
          <w:lang w:val="fr-FR"/>
        </w:rPr>
      </w:pPr>
    </w:p>
    <w:p w14:paraId="0BE24E3A" w14:textId="77777777" w:rsidR="00A751D0" w:rsidRPr="00897F6F" w:rsidRDefault="00A751D0" w:rsidP="008A6720">
      <w:pPr>
        <w:spacing w:line="240" w:lineRule="auto"/>
        <w:jc w:val="center"/>
        <w:rPr>
          <w:rFonts w:ascii="Times New Roman" w:eastAsia="Times New Roman" w:hAnsi="Times New Roman" w:cs="Times New Roman"/>
          <w:bCs/>
          <w:sz w:val="44"/>
          <w:szCs w:val="44"/>
          <w:lang w:val="fr-FR"/>
        </w:rPr>
      </w:pPr>
    </w:p>
    <w:p w14:paraId="3732B37C" w14:textId="77777777" w:rsidR="00A751D0" w:rsidRPr="00897F6F" w:rsidRDefault="00A751D0" w:rsidP="008A6720">
      <w:pPr>
        <w:spacing w:line="240" w:lineRule="auto"/>
        <w:jc w:val="center"/>
        <w:rPr>
          <w:rFonts w:ascii="Times New Roman" w:eastAsia="Times New Roman" w:hAnsi="Times New Roman" w:cs="Times New Roman"/>
          <w:bCs/>
          <w:sz w:val="44"/>
          <w:szCs w:val="44"/>
          <w:lang w:val="fr-FR"/>
        </w:rPr>
      </w:pPr>
    </w:p>
    <w:p w14:paraId="6089B5E4" w14:textId="3B9C6922" w:rsidR="0051463A" w:rsidRPr="00897F6F" w:rsidRDefault="0051463A" w:rsidP="008A6720">
      <w:pPr>
        <w:spacing w:line="240" w:lineRule="auto"/>
        <w:jc w:val="center"/>
        <w:rPr>
          <w:rFonts w:ascii="Times New Roman" w:eastAsia="Times New Roman" w:hAnsi="Times New Roman" w:cs="Times New Roman"/>
          <w:bCs/>
          <w:sz w:val="36"/>
          <w:szCs w:val="36"/>
          <w:lang w:val="fr-FR"/>
        </w:rPr>
      </w:pPr>
      <w:r w:rsidRPr="00897F6F">
        <w:rPr>
          <w:rFonts w:ascii="Times New Roman" w:eastAsia="Times New Roman" w:hAnsi="Times New Roman" w:cs="Times New Roman"/>
          <w:bCs/>
          <w:sz w:val="36"/>
          <w:szCs w:val="36"/>
          <w:lang w:val="fr-FR"/>
        </w:rPr>
        <w:t>VIDET Léo</w:t>
      </w:r>
      <w:r w:rsidR="00A751D0" w:rsidRPr="00897F6F">
        <w:rPr>
          <w:rFonts w:ascii="Times New Roman" w:eastAsia="Times New Roman" w:hAnsi="Times New Roman" w:cs="Times New Roman"/>
          <w:bCs/>
          <w:sz w:val="36"/>
          <w:szCs w:val="36"/>
          <w:lang w:val="fr-FR"/>
        </w:rPr>
        <w:t xml:space="preserve">, </w:t>
      </w:r>
      <w:r w:rsidRPr="00897F6F">
        <w:rPr>
          <w:rFonts w:ascii="Times New Roman" w:eastAsia="Times New Roman" w:hAnsi="Times New Roman" w:cs="Times New Roman"/>
          <w:bCs/>
          <w:sz w:val="36"/>
          <w:szCs w:val="36"/>
          <w:lang w:val="fr-FR"/>
        </w:rPr>
        <w:t>31 Aout 2026</w:t>
      </w:r>
    </w:p>
    <w:p w14:paraId="6E627F7C" w14:textId="3750CE23" w:rsidR="00A751D0" w:rsidRPr="00897F6F" w:rsidRDefault="00A751D0" w:rsidP="008A6720">
      <w:pPr>
        <w:spacing w:line="240" w:lineRule="auto"/>
        <w:jc w:val="center"/>
        <w:rPr>
          <w:rFonts w:ascii="Times New Roman" w:eastAsia="Times New Roman" w:hAnsi="Times New Roman" w:cs="Times New Roman"/>
          <w:bCs/>
          <w:sz w:val="36"/>
          <w:szCs w:val="36"/>
          <w:lang w:val="fr-FR"/>
        </w:rPr>
      </w:pPr>
      <w:hyperlink r:id="rId18" w:history="1">
        <w:r w:rsidRPr="00897F6F">
          <w:rPr>
            <w:rStyle w:val="Lienhypertexte"/>
            <w:rFonts w:ascii="Times New Roman" w:eastAsia="Times New Roman" w:hAnsi="Times New Roman" w:cs="Times New Roman"/>
            <w:bCs/>
            <w:sz w:val="36"/>
            <w:szCs w:val="36"/>
            <w:lang w:val="fr-FR"/>
          </w:rPr>
          <w:t>videtleo@gmail.com</w:t>
        </w:r>
      </w:hyperlink>
    </w:p>
    <w:p w14:paraId="196EB8E7" w14:textId="23051D2F" w:rsidR="00A751D0" w:rsidRPr="00897F6F" w:rsidRDefault="00A751D0" w:rsidP="008A6720">
      <w:pPr>
        <w:spacing w:line="240" w:lineRule="auto"/>
        <w:jc w:val="center"/>
        <w:rPr>
          <w:rFonts w:ascii="Times New Roman" w:eastAsia="Times New Roman" w:hAnsi="Times New Roman" w:cs="Times New Roman"/>
          <w:bCs/>
          <w:sz w:val="36"/>
          <w:szCs w:val="36"/>
          <w:lang w:val="fr-FR"/>
        </w:rPr>
      </w:pPr>
      <w:hyperlink r:id="rId19" w:history="1">
        <w:r w:rsidRPr="00897F6F">
          <w:rPr>
            <w:rStyle w:val="Lienhypertexte"/>
            <w:rFonts w:ascii="Times New Roman" w:eastAsia="Times New Roman" w:hAnsi="Times New Roman" w:cs="Times New Roman"/>
            <w:bCs/>
            <w:sz w:val="36"/>
            <w:szCs w:val="36"/>
            <w:lang w:val="fr-FR"/>
          </w:rPr>
          <w:t>leo.videt@universite-paris-saclay.fr</w:t>
        </w:r>
      </w:hyperlink>
    </w:p>
    <w:p w14:paraId="41BDAFCC" w14:textId="4980E06C" w:rsidR="0051463A" w:rsidRPr="00897F6F" w:rsidRDefault="00A751D0" w:rsidP="008A6720">
      <w:pPr>
        <w:spacing w:line="240" w:lineRule="auto"/>
        <w:jc w:val="center"/>
        <w:rPr>
          <w:rFonts w:ascii="Times New Roman" w:eastAsia="Times New Roman" w:hAnsi="Times New Roman" w:cs="Times New Roman"/>
          <w:bCs/>
          <w:sz w:val="36"/>
          <w:szCs w:val="36"/>
          <w:lang w:val="fr-FR"/>
        </w:rPr>
      </w:pPr>
      <w:hyperlink r:id="rId20" w:history="1">
        <w:r w:rsidRPr="00897F6F">
          <w:rPr>
            <w:rStyle w:val="Lienhypertexte"/>
            <w:rFonts w:ascii="Times New Roman" w:eastAsia="Times New Roman" w:hAnsi="Times New Roman" w:cs="Times New Roman"/>
            <w:bCs/>
            <w:sz w:val="36"/>
            <w:szCs w:val="36"/>
            <w:lang w:val="fr-FR"/>
          </w:rPr>
          <w:t>leo.videt@dauphine.eu</w:t>
        </w:r>
      </w:hyperlink>
    </w:p>
    <w:p w14:paraId="23037895" w14:textId="77777777" w:rsidR="0051463A" w:rsidRPr="00897F6F" w:rsidRDefault="0051463A" w:rsidP="008A6720">
      <w:pPr>
        <w:spacing w:line="240" w:lineRule="auto"/>
        <w:jc w:val="center"/>
        <w:rPr>
          <w:rFonts w:ascii="Times New Roman" w:eastAsia="Times New Roman" w:hAnsi="Times New Roman" w:cs="Times New Roman"/>
          <w:bCs/>
          <w:sz w:val="36"/>
          <w:szCs w:val="36"/>
          <w:lang w:val="fr-FR"/>
        </w:rPr>
      </w:pPr>
    </w:p>
    <w:p w14:paraId="2EEA5F8C" w14:textId="77777777" w:rsidR="0051463A" w:rsidRPr="00897F6F" w:rsidRDefault="0051463A" w:rsidP="008A6720">
      <w:pPr>
        <w:spacing w:line="240" w:lineRule="auto"/>
        <w:jc w:val="center"/>
        <w:rPr>
          <w:rFonts w:ascii="Times New Roman" w:eastAsia="Times New Roman" w:hAnsi="Times New Roman" w:cs="Times New Roman"/>
          <w:bCs/>
          <w:sz w:val="32"/>
          <w:szCs w:val="32"/>
          <w:lang w:val="fr-FR"/>
        </w:rPr>
      </w:pPr>
    </w:p>
    <w:p w14:paraId="321D8380" w14:textId="3168176E" w:rsidR="0051463A" w:rsidRPr="00897F6F" w:rsidRDefault="0051463A" w:rsidP="008A6720">
      <w:pPr>
        <w:spacing w:line="240" w:lineRule="auto"/>
        <w:jc w:val="center"/>
        <w:rPr>
          <w:rFonts w:ascii="Times New Roman" w:eastAsia="Times New Roman" w:hAnsi="Times New Roman" w:cs="Times New Roman"/>
          <w:bCs/>
          <w:sz w:val="36"/>
          <w:szCs w:val="36"/>
          <w:lang w:val="fr-FR"/>
        </w:rPr>
      </w:pPr>
      <w:r w:rsidRPr="00897F6F">
        <w:rPr>
          <w:rFonts w:ascii="Times New Roman" w:eastAsia="Times New Roman" w:hAnsi="Times New Roman" w:cs="Times New Roman"/>
          <w:b/>
          <w:bCs/>
          <w:sz w:val="36"/>
          <w:szCs w:val="36"/>
          <w:lang w:val="fr-FR"/>
        </w:rPr>
        <w:t>Sous la direction d</w:t>
      </w:r>
      <w:r w:rsidR="00D035E9" w:rsidRPr="00897F6F">
        <w:rPr>
          <w:rFonts w:ascii="Times New Roman" w:eastAsia="Times New Roman" w:hAnsi="Times New Roman" w:cs="Times New Roman"/>
          <w:b/>
          <w:bCs/>
          <w:sz w:val="36"/>
          <w:szCs w:val="36"/>
          <w:lang w:val="fr-FR"/>
        </w:rPr>
        <w:t xml:space="preserve">u Pr </w:t>
      </w:r>
      <w:r w:rsidRPr="00897F6F">
        <w:rPr>
          <w:rFonts w:ascii="Times New Roman" w:eastAsia="Times New Roman" w:hAnsi="Times New Roman" w:cs="Times New Roman"/>
          <w:bCs/>
          <w:sz w:val="36"/>
          <w:szCs w:val="36"/>
          <w:lang w:val="fr-FR"/>
        </w:rPr>
        <w:t>L</w:t>
      </w:r>
      <w:r w:rsidR="00D035E9" w:rsidRPr="00897F6F">
        <w:rPr>
          <w:rFonts w:ascii="Times New Roman" w:eastAsia="Times New Roman" w:hAnsi="Times New Roman" w:cs="Times New Roman"/>
          <w:bCs/>
          <w:sz w:val="36"/>
          <w:szCs w:val="36"/>
          <w:lang w:val="fr-FR"/>
        </w:rPr>
        <w:t>E</w:t>
      </w:r>
      <w:r w:rsidRPr="00897F6F">
        <w:rPr>
          <w:rFonts w:ascii="Times New Roman" w:eastAsia="Times New Roman" w:hAnsi="Times New Roman" w:cs="Times New Roman"/>
          <w:bCs/>
          <w:sz w:val="36"/>
          <w:szCs w:val="36"/>
          <w:lang w:val="fr-FR"/>
        </w:rPr>
        <w:t xml:space="preserve"> G</w:t>
      </w:r>
      <w:r w:rsidR="00D035E9" w:rsidRPr="00897F6F">
        <w:rPr>
          <w:rFonts w:ascii="Times New Roman" w:eastAsia="Times New Roman" w:hAnsi="Times New Roman" w:cs="Times New Roman"/>
          <w:bCs/>
          <w:sz w:val="36"/>
          <w:szCs w:val="36"/>
          <w:lang w:val="fr-FR"/>
        </w:rPr>
        <w:t>UE</w:t>
      </w:r>
      <w:r w:rsidR="000648CF" w:rsidRPr="00897F6F">
        <w:rPr>
          <w:rFonts w:ascii="Times New Roman" w:eastAsia="Times New Roman" w:hAnsi="Times New Roman" w:cs="Times New Roman"/>
          <w:bCs/>
          <w:sz w:val="36"/>
          <w:szCs w:val="36"/>
          <w:lang w:val="fr-FR"/>
        </w:rPr>
        <w:t>L</w:t>
      </w:r>
      <w:r w:rsidRPr="00897F6F">
        <w:rPr>
          <w:rFonts w:ascii="Times New Roman" w:eastAsia="Times New Roman" w:hAnsi="Times New Roman" w:cs="Times New Roman"/>
          <w:bCs/>
          <w:sz w:val="36"/>
          <w:szCs w:val="36"/>
          <w:lang w:val="fr-FR"/>
        </w:rPr>
        <w:t xml:space="preserve"> Fabrice</w:t>
      </w:r>
    </w:p>
    <w:p w14:paraId="314A94DA" w14:textId="04612C6A" w:rsidR="0051463A" w:rsidRPr="00897F6F" w:rsidRDefault="0051463A" w:rsidP="008A6720">
      <w:pPr>
        <w:spacing w:line="240" w:lineRule="auto"/>
        <w:jc w:val="center"/>
        <w:rPr>
          <w:rFonts w:ascii="Times New Roman" w:eastAsia="Times New Roman" w:hAnsi="Times New Roman" w:cs="Times New Roman"/>
          <w:bCs/>
          <w:sz w:val="28"/>
          <w:szCs w:val="28"/>
          <w:lang w:val="fr-FR"/>
        </w:rPr>
      </w:pPr>
    </w:p>
    <w:p w14:paraId="697CC67E" w14:textId="77777777" w:rsidR="00462F77" w:rsidRDefault="00462F77" w:rsidP="000D0C5D">
      <w:pPr>
        <w:jc w:val="both"/>
        <w:rPr>
          <w:rFonts w:ascii="Times New Roman" w:eastAsia="Times New Roman" w:hAnsi="Times New Roman" w:cs="Times New Roman"/>
          <w:bCs/>
          <w:sz w:val="36"/>
          <w:szCs w:val="36"/>
          <w:lang w:val="fr-FR"/>
        </w:rPr>
      </w:pPr>
    </w:p>
    <w:p w14:paraId="10D429C7" w14:textId="77777777" w:rsidR="00462F77" w:rsidRPr="00897F6F" w:rsidRDefault="00462F77" w:rsidP="000D0C5D">
      <w:pPr>
        <w:jc w:val="both"/>
        <w:rPr>
          <w:rFonts w:ascii="Times New Roman" w:hAnsi="Times New Roman" w:cs="Times New Roman"/>
        </w:rPr>
      </w:pPr>
    </w:p>
    <w:p w14:paraId="18480219" w14:textId="5C14AEAA" w:rsidR="00862B23" w:rsidRPr="00462F77" w:rsidRDefault="00862B23" w:rsidP="008A6720">
      <w:pPr>
        <w:ind w:left="720" w:hanging="360"/>
        <w:jc w:val="both"/>
        <w:rPr>
          <w:rFonts w:ascii="Times New Roman" w:hAnsi="Times New Roman" w:cs="Times New Roman"/>
        </w:rPr>
      </w:pPr>
      <w:r w:rsidRPr="00462F77">
        <w:rPr>
          <w:rFonts w:ascii="Times New Roman" w:hAnsi="Times New Roman" w:cs="Times New Roman"/>
        </w:rPr>
        <w:lastRenderedPageBreak/>
        <w:t>Introduction</w:t>
      </w:r>
    </w:p>
    <w:p w14:paraId="28C37273" w14:textId="77777777" w:rsidR="00862B23" w:rsidRPr="00462F77" w:rsidRDefault="00862B23" w:rsidP="008A6720">
      <w:pPr>
        <w:ind w:left="720" w:hanging="360"/>
        <w:jc w:val="both"/>
        <w:rPr>
          <w:rFonts w:ascii="Times New Roman" w:hAnsi="Times New Roman" w:cs="Times New Roman"/>
        </w:rPr>
      </w:pPr>
    </w:p>
    <w:p w14:paraId="198DB202" w14:textId="77777777" w:rsidR="00363617" w:rsidRPr="00462F77" w:rsidRDefault="00862B23" w:rsidP="008A6720">
      <w:pPr>
        <w:pStyle w:val="Paragraphedeliste"/>
        <w:jc w:val="both"/>
        <w:rPr>
          <w:rFonts w:ascii="Times New Roman" w:hAnsi="Times New Roman" w:cs="Times New Roman"/>
          <w:b/>
          <w:bCs/>
        </w:rPr>
      </w:pPr>
      <w:r w:rsidRPr="00462F77">
        <w:rPr>
          <w:rFonts w:ascii="Times New Roman" w:hAnsi="Times New Roman" w:cs="Times New Roman"/>
          <w:b/>
          <w:bCs/>
        </w:rPr>
        <w:t>I.</w:t>
      </w:r>
      <w:r w:rsidRPr="00462F77">
        <w:rPr>
          <w:rFonts w:ascii="Times New Roman" w:hAnsi="Times New Roman" w:cs="Times New Roman"/>
          <w:b/>
          <w:bCs/>
        </w:rPr>
        <w:tab/>
        <w:t>Etat de l’art et problématisation</w:t>
      </w:r>
    </w:p>
    <w:p w14:paraId="0675CB5B" w14:textId="77777777" w:rsidR="001B3A3D" w:rsidRPr="00462F77" w:rsidRDefault="001B3A3D" w:rsidP="008A6720">
      <w:pPr>
        <w:pStyle w:val="Paragraphedeliste"/>
        <w:ind w:left="1080"/>
        <w:jc w:val="both"/>
        <w:rPr>
          <w:rFonts w:ascii="Times New Roman" w:hAnsi="Times New Roman" w:cs="Times New Roman"/>
        </w:rPr>
      </w:pPr>
    </w:p>
    <w:p w14:paraId="39F5E244" w14:textId="77777777" w:rsidR="001B3A3D" w:rsidRPr="00462F77" w:rsidRDefault="002A7C4B" w:rsidP="008A6720">
      <w:pPr>
        <w:pStyle w:val="Paragraphedeliste"/>
        <w:jc w:val="both"/>
        <w:rPr>
          <w:rFonts w:ascii="Times New Roman" w:hAnsi="Times New Roman" w:cs="Times New Roman"/>
        </w:rPr>
      </w:pPr>
      <w:r w:rsidRPr="00462F77">
        <w:rPr>
          <w:rFonts w:ascii="Times New Roman" w:hAnsi="Times New Roman" w:cs="Times New Roman"/>
        </w:rPr>
        <w:t>1.1 L'Étude comportemental des agents IA</w:t>
      </w:r>
    </w:p>
    <w:p w14:paraId="04027311" w14:textId="77777777" w:rsidR="00272981" w:rsidRPr="00462F77" w:rsidRDefault="00272981" w:rsidP="008A6720">
      <w:pPr>
        <w:pStyle w:val="Paragraphedeliste"/>
        <w:ind w:left="1554"/>
        <w:jc w:val="both"/>
        <w:rPr>
          <w:rFonts w:ascii="Times New Roman" w:hAnsi="Times New Roman" w:cs="Times New Roman"/>
        </w:rPr>
      </w:pPr>
    </w:p>
    <w:p w14:paraId="44AE7F28" w14:textId="77777777" w:rsidR="001B3A3D" w:rsidRPr="00462F77" w:rsidRDefault="002A7C4B" w:rsidP="008A6720">
      <w:pPr>
        <w:pStyle w:val="Paragraphedeliste"/>
        <w:jc w:val="both"/>
        <w:rPr>
          <w:rFonts w:ascii="Times New Roman" w:hAnsi="Times New Roman" w:cs="Times New Roman"/>
        </w:rPr>
      </w:pPr>
      <w:r w:rsidRPr="00462F77">
        <w:rPr>
          <w:rFonts w:ascii="Times New Roman" w:hAnsi="Times New Roman" w:cs="Times New Roman"/>
        </w:rPr>
        <w:tab/>
        <w:t>1.1.1 L’économie comportemental / expérimental</w:t>
      </w:r>
    </w:p>
    <w:p w14:paraId="195C93D7" w14:textId="341702D0" w:rsidR="00CB48E8" w:rsidRPr="00462F77" w:rsidRDefault="006C388F" w:rsidP="008A6720">
      <w:pPr>
        <w:pStyle w:val="Paragraphedeliste"/>
        <w:jc w:val="both"/>
        <w:rPr>
          <w:rFonts w:ascii="Times New Roman" w:hAnsi="Times New Roman" w:cs="Times New Roman"/>
        </w:rPr>
      </w:pPr>
      <w:r w:rsidRPr="00462F77">
        <w:rPr>
          <w:rFonts w:ascii="Times New Roman" w:hAnsi="Times New Roman" w:cs="Times New Roman"/>
        </w:rPr>
        <w:tab/>
        <w:t>1.1.2 Machine behavior et homo sillicus</w:t>
      </w:r>
    </w:p>
    <w:p w14:paraId="61491C46" w14:textId="791291DB" w:rsidR="006C388F" w:rsidRPr="00462F77" w:rsidRDefault="006C388F" w:rsidP="008A6720">
      <w:pPr>
        <w:pStyle w:val="Paragraphedeliste"/>
        <w:jc w:val="both"/>
        <w:rPr>
          <w:rFonts w:ascii="Times New Roman" w:hAnsi="Times New Roman" w:cs="Times New Roman"/>
        </w:rPr>
      </w:pPr>
      <w:r w:rsidRPr="00462F77">
        <w:rPr>
          <w:rFonts w:ascii="Times New Roman" w:hAnsi="Times New Roman" w:cs="Times New Roman"/>
        </w:rPr>
        <w:tab/>
      </w:r>
      <w:r w:rsidRPr="00462F77">
        <w:rPr>
          <w:rFonts w:ascii="Times New Roman" w:hAnsi="Times New Roman" w:cs="Times New Roman"/>
        </w:rPr>
        <w:tab/>
        <w:t>1.1.2.1 Du laboratoire humain au laboratoire artificiel</w:t>
      </w:r>
    </w:p>
    <w:p w14:paraId="02E40260" w14:textId="5C272222" w:rsidR="00A70FBA" w:rsidRPr="00462F77" w:rsidRDefault="002A7C4B" w:rsidP="008A6720">
      <w:pPr>
        <w:pStyle w:val="Paragraphedeliste"/>
        <w:jc w:val="both"/>
        <w:rPr>
          <w:rFonts w:ascii="Times New Roman" w:hAnsi="Times New Roman" w:cs="Times New Roman"/>
        </w:rPr>
      </w:pPr>
      <w:r w:rsidRPr="00462F77">
        <w:rPr>
          <w:rFonts w:ascii="Times New Roman" w:hAnsi="Times New Roman" w:cs="Times New Roman"/>
          <w:lang w:val="fr-FR"/>
        </w:rPr>
        <w:tab/>
      </w:r>
      <w:r w:rsidRPr="00462F77">
        <w:rPr>
          <w:rFonts w:ascii="Times New Roman" w:hAnsi="Times New Roman" w:cs="Times New Roman"/>
          <w:lang w:val="fr-FR"/>
        </w:rPr>
        <w:tab/>
        <w:t xml:space="preserve">1.1.2.2 Le paradigme du Machine Behaviour </w:t>
      </w:r>
    </w:p>
    <w:p w14:paraId="44C3280C" w14:textId="6455564E" w:rsidR="00197704" w:rsidRPr="00462F77" w:rsidRDefault="00A70FBA" w:rsidP="008A6720">
      <w:pPr>
        <w:pStyle w:val="Paragraphedeliste"/>
        <w:jc w:val="both"/>
        <w:rPr>
          <w:rFonts w:ascii="Times New Roman" w:hAnsi="Times New Roman" w:cs="Times New Roman"/>
        </w:rPr>
      </w:pPr>
      <w:r w:rsidRPr="00462F77">
        <w:rPr>
          <w:rFonts w:ascii="Times New Roman" w:hAnsi="Times New Roman" w:cs="Times New Roman"/>
        </w:rPr>
        <w:tab/>
      </w:r>
      <w:r w:rsidRPr="00462F77">
        <w:rPr>
          <w:rFonts w:ascii="Times New Roman" w:hAnsi="Times New Roman" w:cs="Times New Roman"/>
        </w:rPr>
        <w:tab/>
        <w:t xml:space="preserve">1.1.2.3 L'Homo Silicus </w:t>
      </w:r>
    </w:p>
    <w:p w14:paraId="141642F5" w14:textId="154DED35" w:rsidR="00A70FBA" w:rsidRPr="00462F77" w:rsidRDefault="002B2012" w:rsidP="008A6720">
      <w:pPr>
        <w:pStyle w:val="Paragraphedeliste"/>
        <w:jc w:val="both"/>
        <w:rPr>
          <w:rFonts w:ascii="Times New Roman" w:hAnsi="Times New Roman" w:cs="Times New Roman"/>
        </w:rPr>
      </w:pPr>
      <w:r w:rsidRPr="00462F77">
        <w:rPr>
          <w:rFonts w:ascii="Times New Roman" w:hAnsi="Times New Roman" w:cs="Times New Roman"/>
        </w:rPr>
        <w:tab/>
      </w:r>
      <w:r w:rsidRPr="00462F77">
        <w:rPr>
          <w:rFonts w:ascii="Times New Roman" w:hAnsi="Times New Roman" w:cs="Times New Roman"/>
        </w:rPr>
        <w:tab/>
        <w:t>1.1.2.4 Simuler l'humain ou observer une entité artificielle ?</w:t>
      </w:r>
    </w:p>
    <w:p w14:paraId="17BDF9E2" w14:textId="2CF58AE1" w:rsidR="002B2012" w:rsidRPr="00462F77" w:rsidRDefault="002A7B61" w:rsidP="008A6720">
      <w:pPr>
        <w:pStyle w:val="Paragraphedeliste"/>
        <w:jc w:val="both"/>
        <w:rPr>
          <w:rFonts w:ascii="Times New Roman" w:hAnsi="Times New Roman" w:cs="Times New Roman"/>
        </w:rPr>
      </w:pPr>
      <w:r w:rsidRPr="00462F77">
        <w:rPr>
          <w:rFonts w:ascii="Times New Roman" w:hAnsi="Times New Roman" w:cs="Times New Roman"/>
        </w:rPr>
        <w:tab/>
        <w:t>1.1.3 AI Agent Behavoir / Game theory</w:t>
      </w:r>
    </w:p>
    <w:p w14:paraId="6C873A39" w14:textId="5D8BAF72" w:rsidR="002A7B61" w:rsidRPr="00462F77" w:rsidRDefault="0026299D" w:rsidP="008A6720">
      <w:pPr>
        <w:pStyle w:val="Paragraphedeliste"/>
        <w:jc w:val="both"/>
        <w:rPr>
          <w:rFonts w:ascii="Times New Roman" w:hAnsi="Times New Roman" w:cs="Times New Roman"/>
        </w:rPr>
      </w:pPr>
      <w:r w:rsidRPr="00462F77">
        <w:rPr>
          <w:rFonts w:ascii="Times New Roman" w:hAnsi="Times New Roman" w:cs="Times New Roman"/>
        </w:rPr>
        <w:tab/>
      </w:r>
      <w:r w:rsidRPr="00462F77">
        <w:rPr>
          <w:rFonts w:ascii="Times New Roman" w:hAnsi="Times New Roman" w:cs="Times New Roman"/>
        </w:rPr>
        <w:tab/>
        <w:t>1.1.3.1 La science comportementale des agents d'intelligence artificielle</w:t>
      </w:r>
    </w:p>
    <w:p w14:paraId="1FC275EF" w14:textId="44FF35F3" w:rsidR="002A7C4B" w:rsidRPr="00462F77" w:rsidRDefault="002A7C4B" w:rsidP="008A6720">
      <w:pPr>
        <w:pStyle w:val="Paragraphedeliste"/>
        <w:jc w:val="both"/>
        <w:rPr>
          <w:rFonts w:ascii="Times New Roman" w:hAnsi="Times New Roman" w:cs="Times New Roman"/>
          <w:lang w:val="fr-FR"/>
        </w:rPr>
      </w:pPr>
      <w:r w:rsidRPr="00462F77">
        <w:rPr>
          <w:rFonts w:ascii="Times New Roman" w:hAnsi="Times New Roman" w:cs="Times New Roman"/>
          <w:lang w:val="fr-FR"/>
        </w:rPr>
        <w:tab/>
      </w:r>
      <w:r w:rsidRPr="00462F77">
        <w:rPr>
          <w:rFonts w:ascii="Times New Roman" w:hAnsi="Times New Roman" w:cs="Times New Roman"/>
          <w:lang w:val="fr-FR"/>
        </w:rPr>
        <w:tab/>
        <w:t>1.1.3.2 L'intersection</w:t>
      </w:r>
      <w:r w:rsidR="00462F77">
        <w:rPr>
          <w:rFonts w:ascii="Times New Roman" w:hAnsi="Times New Roman" w:cs="Times New Roman"/>
          <w:lang w:val="fr-FR"/>
        </w:rPr>
        <w:t xml:space="preserve"> </w:t>
      </w:r>
      <w:r w:rsidRPr="00462F77">
        <w:rPr>
          <w:rFonts w:ascii="Times New Roman" w:hAnsi="Times New Roman" w:cs="Times New Roman"/>
          <w:lang w:val="fr-FR"/>
        </w:rPr>
        <w:t>entre théorie des jeux et grands modèles de langage</w:t>
      </w:r>
    </w:p>
    <w:p w14:paraId="0A108C22" w14:textId="20B0BC0C" w:rsidR="0026299D" w:rsidRPr="00462F77" w:rsidRDefault="00DD6CF9" w:rsidP="008A6720">
      <w:pPr>
        <w:pStyle w:val="Paragraphedeliste"/>
        <w:jc w:val="both"/>
        <w:rPr>
          <w:rFonts w:ascii="Times New Roman" w:hAnsi="Times New Roman" w:cs="Times New Roman"/>
          <w:lang w:val="fr-FR"/>
        </w:rPr>
      </w:pPr>
      <w:r w:rsidRPr="00462F77">
        <w:rPr>
          <w:rFonts w:ascii="Times New Roman" w:hAnsi="Times New Roman" w:cs="Times New Roman"/>
          <w:lang w:val="fr-FR"/>
        </w:rPr>
        <w:tab/>
      </w:r>
      <w:r w:rsidRPr="00462F77">
        <w:rPr>
          <w:rFonts w:ascii="Times New Roman" w:hAnsi="Times New Roman" w:cs="Times New Roman"/>
          <w:lang w:val="fr-FR"/>
        </w:rPr>
        <w:tab/>
        <w:t>1.1.3.3 Caractéristiques comportementales des agents</w:t>
      </w:r>
    </w:p>
    <w:p w14:paraId="510125BF" w14:textId="0DCDC8FD" w:rsidR="00DD6CF9" w:rsidRPr="00462F77" w:rsidRDefault="005D4018" w:rsidP="008A6720">
      <w:pPr>
        <w:pStyle w:val="Paragraphedeliste"/>
        <w:jc w:val="both"/>
        <w:rPr>
          <w:rFonts w:ascii="Times New Roman" w:hAnsi="Times New Roman" w:cs="Times New Roman"/>
          <w:lang w:val="fr-FR"/>
        </w:rPr>
      </w:pPr>
      <w:r w:rsidRPr="00462F77">
        <w:rPr>
          <w:rFonts w:ascii="Times New Roman" w:hAnsi="Times New Roman" w:cs="Times New Roman"/>
          <w:lang w:val="fr-FR"/>
        </w:rPr>
        <w:tab/>
      </w:r>
      <w:r w:rsidRPr="00462F77">
        <w:rPr>
          <w:rFonts w:ascii="Times New Roman" w:hAnsi="Times New Roman" w:cs="Times New Roman"/>
          <w:lang w:val="fr-FR"/>
        </w:rPr>
        <w:tab/>
        <w:t>1.1.3.4 Stratégisation et amélioration du raisonnement stratégique</w:t>
      </w:r>
    </w:p>
    <w:p w14:paraId="5CBD8453" w14:textId="77777777" w:rsidR="001B3A3D" w:rsidRPr="00462F77" w:rsidRDefault="001B3A3D" w:rsidP="008A6720">
      <w:pPr>
        <w:pStyle w:val="Paragraphedeliste"/>
        <w:ind w:left="2880"/>
        <w:jc w:val="both"/>
        <w:rPr>
          <w:rFonts w:ascii="Times New Roman" w:hAnsi="Times New Roman" w:cs="Times New Roman"/>
          <w:lang w:val="fr-FR"/>
        </w:rPr>
      </w:pPr>
    </w:p>
    <w:p w14:paraId="589C9E9C" w14:textId="12402C14" w:rsidR="001B3A3D" w:rsidRPr="00462F77" w:rsidRDefault="002A7C4B" w:rsidP="008A6720">
      <w:pPr>
        <w:pStyle w:val="Paragraphedeliste"/>
        <w:jc w:val="both"/>
        <w:rPr>
          <w:rFonts w:ascii="Times New Roman" w:hAnsi="Times New Roman" w:cs="Times New Roman"/>
        </w:rPr>
      </w:pPr>
      <w:r w:rsidRPr="00462F77">
        <w:rPr>
          <w:rFonts w:ascii="Times New Roman" w:hAnsi="Times New Roman" w:cs="Times New Roman"/>
        </w:rPr>
        <w:t>1.2 Poket de Khun / jeux a information imparfaite</w:t>
      </w:r>
    </w:p>
    <w:p w14:paraId="75F99989" w14:textId="77777777" w:rsidR="00272981" w:rsidRPr="00462F77" w:rsidRDefault="00272981" w:rsidP="008A6720">
      <w:pPr>
        <w:pStyle w:val="Paragraphedeliste"/>
        <w:ind w:left="1554"/>
        <w:jc w:val="both"/>
        <w:rPr>
          <w:rFonts w:ascii="Times New Roman" w:hAnsi="Times New Roman" w:cs="Times New Roman"/>
        </w:rPr>
      </w:pPr>
    </w:p>
    <w:p w14:paraId="5A588313" w14:textId="5529DF0B" w:rsidR="002A7C4B" w:rsidRPr="00462F77" w:rsidRDefault="00FF7C92" w:rsidP="008A6720">
      <w:pPr>
        <w:pStyle w:val="Paragraphedeliste"/>
        <w:jc w:val="both"/>
        <w:rPr>
          <w:rFonts w:ascii="Times New Roman" w:hAnsi="Times New Roman" w:cs="Times New Roman"/>
        </w:rPr>
      </w:pPr>
      <w:r w:rsidRPr="00462F77">
        <w:rPr>
          <w:rFonts w:ascii="Times New Roman" w:hAnsi="Times New Roman" w:cs="Times New Roman"/>
        </w:rPr>
        <w:tab/>
        <w:t>1.2.1 Les jeux à information imparfaite et de signalling</w:t>
      </w:r>
    </w:p>
    <w:p w14:paraId="4AC0C136" w14:textId="594CA43E" w:rsidR="002A7C4B" w:rsidRPr="00462F77" w:rsidRDefault="00C205F7" w:rsidP="008A6720">
      <w:pPr>
        <w:jc w:val="both"/>
        <w:rPr>
          <w:rFonts w:ascii="Times New Roman" w:hAnsi="Times New Roman" w:cs="Times New Roman"/>
        </w:rPr>
      </w:pPr>
      <w:r w:rsidRPr="00462F77">
        <w:rPr>
          <w:rFonts w:ascii="Times New Roman" w:hAnsi="Times New Roman" w:cs="Times New Roman"/>
        </w:rPr>
        <w:tab/>
      </w:r>
      <w:r w:rsidR="00462F77" w:rsidRPr="00462F77">
        <w:rPr>
          <w:rFonts w:ascii="Times New Roman" w:hAnsi="Times New Roman" w:cs="Times New Roman"/>
        </w:rPr>
        <w:tab/>
      </w:r>
      <w:r w:rsidRPr="00462F77">
        <w:rPr>
          <w:rFonts w:ascii="Times New Roman" w:hAnsi="Times New Roman" w:cs="Times New Roman"/>
        </w:rPr>
        <w:t>1.2.2 Présentation conceptuelle et résolution du Poker de Kuhn</w:t>
      </w:r>
    </w:p>
    <w:p w14:paraId="7AA3B8E1" w14:textId="6C45C7DF" w:rsidR="00272981" w:rsidRPr="00462F77" w:rsidRDefault="00272981" w:rsidP="008A6720">
      <w:pPr>
        <w:jc w:val="both"/>
        <w:rPr>
          <w:rFonts w:ascii="Times New Roman" w:hAnsi="Times New Roman" w:cs="Times New Roman"/>
        </w:rPr>
      </w:pPr>
      <w:r w:rsidRPr="00462F77">
        <w:rPr>
          <w:rFonts w:ascii="Times New Roman" w:hAnsi="Times New Roman" w:cs="Times New Roman"/>
        </w:rPr>
        <w:tab/>
      </w:r>
      <w:r w:rsidR="00462F77" w:rsidRPr="00462F77">
        <w:rPr>
          <w:rFonts w:ascii="Times New Roman" w:hAnsi="Times New Roman" w:cs="Times New Roman"/>
        </w:rPr>
        <w:tab/>
      </w:r>
      <w:r w:rsidRPr="00462F77">
        <w:rPr>
          <w:rFonts w:ascii="Times New Roman" w:hAnsi="Times New Roman" w:cs="Times New Roman"/>
        </w:rPr>
        <w:t>1.2.3 Évaluation des IA sur le Poker de Kuhn</w:t>
      </w:r>
    </w:p>
    <w:p w14:paraId="17C83E57" w14:textId="77777777" w:rsidR="00152E9C" w:rsidRPr="00462F77" w:rsidRDefault="00152E9C" w:rsidP="00152E9C">
      <w:pPr>
        <w:ind w:left="2880"/>
        <w:jc w:val="both"/>
        <w:rPr>
          <w:rFonts w:ascii="Times New Roman" w:hAnsi="Times New Roman" w:cs="Times New Roman"/>
        </w:rPr>
      </w:pPr>
    </w:p>
    <w:p w14:paraId="623336BD" w14:textId="2AEC6015" w:rsidR="002A7C4B" w:rsidRPr="00462F77" w:rsidRDefault="002A7C4B" w:rsidP="00462F77">
      <w:pPr>
        <w:ind w:firstLine="708"/>
        <w:jc w:val="both"/>
        <w:rPr>
          <w:rFonts w:ascii="Times New Roman" w:hAnsi="Times New Roman" w:cs="Times New Roman"/>
          <w:lang w:val="fr-FR"/>
        </w:rPr>
      </w:pPr>
      <w:r w:rsidRPr="00462F77">
        <w:rPr>
          <w:rFonts w:ascii="Times New Roman" w:hAnsi="Times New Roman" w:cs="Times New Roman"/>
        </w:rPr>
        <w:t>1.3 In context Learning et adaptation</w:t>
      </w:r>
    </w:p>
    <w:p w14:paraId="59865B71" w14:textId="77777777" w:rsidR="00272981" w:rsidRPr="00462F77" w:rsidRDefault="00272981" w:rsidP="008A6720">
      <w:pPr>
        <w:ind w:left="1554"/>
        <w:jc w:val="both"/>
        <w:rPr>
          <w:rFonts w:ascii="Times New Roman" w:hAnsi="Times New Roman" w:cs="Times New Roman"/>
          <w:lang w:val="fr-FR"/>
        </w:rPr>
      </w:pPr>
    </w:p>
    <w:p w14:paraId="047AC561" w14:textId="42E7C8AB" w:rsidR="00152E9C" w:rsidRPr="00462F77" w:rsidRDefault="00152E9C" w:rsidP="00152E9C">
      <w:pPr>
        <w:pStyle w:val="Paragraphedeliste"/>
        <w:rPr>
          <w:rFonts w:ascii="Times New Roman" w:hAnsi="Times New Roman" w:cs="Times New Roman"/>
        </w:rPr>
      </w:pPr>
      <w:r w:rsidRPr="00462F77">
        <w:rPr>
          <w:rFonts w:ascii="Times New Roman" w:hAnsi="Times New Roman" w:cs="Times New Roman"/>
        </w:rPr>
        <w:tab/>
        <w:t xml:space="preserve">1.3.1 Adaptation de l'agent individuel </w:t>
      </w:r>
    </w:p>
    <w:p w14:paraId="6356CDA1" w14:textId="510A13F3" w:rsidR="002A7C4B" w:rsidRPr="00462F77" w:rsidRDefault="00146FB3" w:rsidP="008A6720">
      <w:pPr>
        <w:jc w:val="both"/>
        <w:rPr>
          <w:rFonts w:ascii="Times New Roman" w:hAnsi="Times New Roman" w:cs="Times New Roman"/>
        </w:rPr>
      </w:pPr>
      <w:r w:rsidRPr="00462F77">
        <w:rPr>
          <w:rFonts w:ascii="Times New Roman" w:hAnsi="Times New Roman" w:cs="Times New Roman"/>
        </w:rPr>
        <w:tab/>
      </w:r>
      <w:r w:rsidR="00462F77" w:rsidRPr="00462F77">
        <w:rPr>
          <w:rFonts w:ascii="Times New Roman" w:hAnsi="Times New Roman" w:cs="Times New Roman"/>
        </w:rPr>
        <w:tab/>
      </w:r>
      <w:r w:rsidRPr="00462F77">
        <w:rPr>
          <w:rFonts w:ascii="Times New Roman" w:hAnsi="Times New Roman" w:cs="Times New Roman"/>
        </w:rPr>
        <w:t xml:space="preserve">1.3.2 Les mécanismes d'adaptation </w:t>
      </w:r>
    </w:p>
    <w:p w14:paraId="1F5BFBA0" w14:textId="0AAC243A" w:rsidR="00235A6A" w:rsidRPr="00462F77" w:rsidRDefault="00F943D8" w:rsidP="008A6720">
      <w:pPr>
        <w:jc w:val="both"/>
        <w:rPr>
          <w:rFonts w:ascii="Times New Roman" w:hAnsi="Times New Roman" w:cs="Times New Roman"/>
          <w:lang w:val="fr-FR"/>
        </w:rPr>
      </w:pPr>
      <w:r w:rsidRPr="00462F77">
        <w:rPr>
          <w:rFonts w:ascii="Times New Roman" w:hAnsi="Times New Roman" w:cs="Times New Roman"/>
          <w:lang w:val="fr-FR"/>
        </w:rPr>
        <w:tab/>
      </w:r>
      <w:r w:rsidR="00462F77" w:rsidRPr="00462F77">
        <w:rPr>
          <w:rFonts w:ascii="Times New Roman" w:hAnsi="Times New Roman" w:cs="Times New Roman"/>
          <w:lang w:val="fr-FR"/>
        </w:rPr>
        <w:tab/>
      </w:r>
      <w:r w:rsidRPr="00462F77">
        <w:rPr>
          <w:rFonts w:ascii="Times New Roman" w:hAnsi="Times New Roman" w:cs="Times New Roman"/>
          <w:lang w:val="fr-FR"/>
        </w:rPr>
        <w:t xml:space="preserve">1.3.3 Les architectures de mémoire persistante auto-générée </w:t>
      </w:r>
    </w:p>
    <w:p w14:paraId="763E9EE9" w14:textId="08F67B79" w:rsidR="001B3A3D" w:rsidRPr="00462F77" w:rsidRDefault="00235A6A" w:rsidP="008A6720">
      <w:pPr>
        <w:jc w:val="both"/>
        <w:rPr>
          <w:rFonts w:ascii="Times New Roman" w:hAnsi="Times New Roman" w:cs="Times New Roman"/>
          <w:lang w:val="fr-FR"/>
        </w:rPr>
      </w:pPr>
      <w:r w:rsidRPr="00462F77">
        <w:rPr>
          <w:rFonts w:ascii="Times New Roman" w:hAnsi="Times New Roman" w:cs="Times New Roman"/>
          <w:lang w:val="fr-FR"/>
        </w:rPr>
        <w:tab/>
      </w:r>
      <w:r w:rsidR="00462F77" w:rsidRPr="00462F77">
        <w:rPr>
          <w:rFonts w:ascii="Times New Roman" w:hAnsi="Times New Roman" w:cs="Times New Roman"/>
          <w:lang w:val="fr-FR"/>
        </w:rPr>
        <w:tab/>
      </w:r>
      <w:r w:rsidRPr="00462F77">
        <w:rPr>
          <w:rFonts w:ascii="Times New Roman" w:hAnsi="Times New Roman" w:cs="Times New Roman"/>
          <w:lang w:val="fr-FR"/>
        </w:rPr>
        <w:t xml:space="preserve">1.3.4 Le paradigme en terrain stratégique et adversarial </w:t>
      </w:r>
    </w:p>
    <w:p w14:paraId="39ED4C1B" w14:textId="4EE1CCE5" w:rsidR="00235A6A" w:rsidRPr="00462F77" w:rsidRDefault="00B624D2" w:rsidP="008A6720">
      <w:pPr>
        <w:jc w:val="both"/>
        <w:rPr>
          <w:rFonts w:ascii="Times New Roman" w:hAnsi="Times New Roman" w:cs="Times New Roman"/>
          <w:lang w:val="fr-FR"/>
        </w:rPr>
      </w:pPr>
      <w:r w:rsidRPr="00462F77">
        <w:rPr>
          <w:rFonts w:ascii="Times New Roman" w:hAnsi="Times New Roman" w:cs="Times New Roman"/>
          <w:lang w:val="fr-FR"/>
        </w:rPr>
        <w:tab/>
      </w:r>
      <w:r w:rsidR="00462F77" w:rsidRPr="00462F77">
        <w:rPr>
          <w:rFonts w:ascii="Times New Roman" w:hAnsi="Times New Roman" w:cs="Times New Roman"/>
          <w:lang w:val="fr-FR"/>
        </w:rPr>
        <w:tab/>
      </w:r>
      <w:r w:rsidRPr="00462F77">
        <w:rPr>
          <w:rFonts w:ascii="Times New Roman" w:hAnsi="Times New Roman" w:cs="Times New Roman"/>
          <w:lang w:val="fr-FR"/>
        </w:rPr>
        <w:t>1.3.5 Le positionnement de la recherche</w:t>
      </w:r>
    </w:p>
    <w:p w14:paraId="16D3F102" w14:textId="77777777" w:rsidR="00462F77" w:rsidRPr="00462F77" w:rsidRDefault="00462F77" w:rsidP="008A6720">
      <w:pPr>
        <w:jc w:val="both"/>
        <w:rPr>
          <w:rFonts w:ascii="Times New Roman" w:hAnsi="Times New Roman" w:cs="Times New Roman"/>
          <w:lang w:val="fr-FR"/>
        </w:rPr>
      </w:pPr>
    </w:p>
    <w:p w14:paraId="676B6874" w14:textId="3D040C53" w:rsidR="00862B23" w:rsidRPr="00462F77" w:rsidRDefault="001B3A3D" w:rsidP="008A6720">
      <w:pPr>
        <w:pStyle w:val="Paragraphedeliste"/>
        <w:jc w:val="both"/>
        <w:rPr>
          <w:rFonts w:ascii="Times New Roman" w:hAnsi="Times New Roman" w:cs="Times New Roman"/>
          <w:b/>
          <w:bCs/>
        </w:rPr>
      </w:pPr>
      <w:r w:rsidRPr="00462F77">
        <w:rPr>
          <w:rFonts w:ascii="Times New Roman" w:hAnsi="Times New Roman" w:cs="Times New Roman"/>
          <w:b/>
          <w:bCs/>
        </w:rPr>
        <w:t>II.</w:t>
      </w:r>
      <w:r w:rsidRPr="00462F77">
        <w:rPr>
          <w:rFonts w:ascii="Times New Roman" w:hAnsi="Times New Roman" w:cs="Times New Roman"/>
          <w:b/>
          <w:bCs/>
        </w:rPr>
        <w:tab/>
        <w:t>Méthodologie</w:t>
      </w:r>
    </w:p>
    <w:p w14:paraId="1374821E" w14:textId="77777777" w:rsidR="001B3A3D" w:rsidRPr="00462F77" w:rsidRDefault="001B3A3D" w:rsidP="008A6720">
      <w:pPr>
        <w:pStyle w:val="Paragraphedeliste"/>
        <w:ind w:left="1080"/>
        <w:jc w:val="both"/>
        <w:rPr>
          <w:rFonts w:ascii="Times New Roman" w:hAnsi="Times New Roman" w:cs="Times New Roman"/>
        </w:rPr>
      </w:pPr>
    </w:p>
    <w:p w14:paraId="23992668" w14:textId="0BB4F92C" w:rsidR="00152E9C" w:rsidRPr="00462F77" w:rsidRDefault="00152E9C" w:rsidP="00124AA9">
      <w:pPr>
        <w:ind w:left="1080"/>
        <w:jc w:val="both"/>
        <w:rPr>
          <w:rFonts w:ascii="Times New Roman" w:hAnsi="Times New Roman" w:cs="Times New Roman"/>
        </w:rPr>
      </w:pPr>
      <w:r w:rsidRPr="00462F77">
        <w:rPr>
          <w:rFonts w:ascii="Times New Roman" w:hAnsi="Times New Roman" w:cs="Times New Roman"/>
        </w:rPr>
        <w:t>2.1 Des questions aux hypothèses</w:t>
      </w:r>
    </w:p>
    <w:p w14:paraId="2046E391" w14:textId="07F87433" w:rsidR="00152E9C" w:rsidRPr="00462F77" w:rsidRDefault="00152E9C" w:rsidP="00152E9C">
      <w:pPr>
        <w:ind w:left="1080"/>
        <w:jc w:val="both"/>
        <w:rPr>
          <w:rFonts w:ascii="Times New Roman" w:hAnsi="Times New Roman" w:cs="Times New Roman"/>
        </w:rPr>
      </w:pPr>
      <w:r w:rsidRPr="00462F77">
        <w:rPr>
          <w:rFonts w:ascii="Times New Roman" w:hAnsi="Times New Roman" w:cs="Times New Roman"/>
        </w:rPr>
        <w:tab/>
        <w:t>2.1.1 Ce qu'il faut mesurer</w:t>
      </w:r>
    </w:p>
    <w:p w14:paraId="27EA7486" w14:textId="62F9BF37" w:rsidR="00152E9C" w:rsidRPr="00462F77" w:rsidRDefault="00152E9C" w:rsidP="00462F77">
      <w:pPr>
        <w:ind w:left="708" w:firstLine="708"/>
        <w:jc w:val="both"/>
        <w:rPr>
          <w:rFonts w:ascii="Times New Roman" w:hAnsi="Times New Roman" w:cs="Times New Roman"/>
        </w:rPr>
      </w:pPr>
      <w:r w:rsidRPr="00462F77">
        <w:rPr>
          <w:rFonts w:ascii="Times New Roman" w:hAnsi="Times New Roman" w:cs="Times New Roman"/>
        </w:rPr>
        <w:t>2.1.2 Les quatre hypothèses</w:t>
      </w:r>
    </w:p>
    <w:p w14:paraId="1EB488FF" w14:textId="100EEEC3" w:rsidR="00152E9C" w:rsidRDefault="00152E9C" w:rsidP="00152E9C">
      <w:pPr>
        <w:ind w:left="1080"/>
        <w:jc w:val="both"/>
        <w:rPr>
          <w:rFonts w:ascii="Times New Roman" w:hAnsi="Times New Roman" w:cs="Times New Roman"/>
        </w:rPr>
      </w:pPr>
      <w:r w:rsidRPr="00462F77">
        <w:rPr>
          <w:rFonts w:ascii="Times New Roman" w:hAnsi="Times New Roman" w:cs="Times New Roman"/>
        </w:rPr>
        <w:tab/>
        <w:t>2.1.3 Les trois instruments de mesure</w:t>
      </w:r>
    </w:p>
    <w:p w14:paraId="3CF4DE29" w14:textId="1815C643" w:rsidR="00124AA9" w:rsidRPr="00462F77" w:rsidRDefault="00124AA9" w:rsidP="00152E9C">
      <w:pPr>
        <w:ind w:left="1080"/>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sidRPr="00124AA9">
        <w:rPr>
          <w:rFonts w:ascii="Times New Roman" w:hAnsi="Times New Roman" w:cs="Times New Roman"/>
        </w:rPr>
        <w:t>2.1.3.1 L'écart d'exploitation</w:t>
      </w:r>
    </w:p>
    <w:p w14:paraId="3D88C5F7" w14:textId="0604CD63" w:rsidR="00152E9C" w:rsidRDefault="00152E9C" w:rsidP="00152E9C">
      <w:pPr>
        <w:ind w:left="1080"/>
        <w:jc w:val="both"/>
        <w:rPr>
          <w:rFonts w:ascii="Times New Roman" w:hAnsi="Times New Roman" w:cs="Times New Roman"/>
        </w:rPr>
      </w:pPr>
      <w:r w:rsidRPr="00462F77">
        <w:rPr>
          <w:rFonts w:ascii="Times New Roman" w:hAnsi="Times New Roman" w:cs="Times New Roman"/>
        </w:rPr>
        <w:tab/>
      </w:r>
      <w:r w:rsidRPr="00462F77">
        <w:rPr>
          <w:rFonts w:ascii="Times New Roman" w:hAnsi="Times New Roman" w:cs="Times New Roman"/>
        </w:rPr>
        <w:tab/>
        <w:t>2.1.3.2 La stratégie GTO</w:t>
      </w:r>
    </w:p>
    <w:p w14:paraId="0946876F" w14:textId="713B3580" w:rsidR="00124AA9" w:rsidRPr="00124AA9" w:rsidRDefault="00124AA9" w:rsidP="00124AA9">
      <w:pPr>
        <w:ind w:left="1788" w:firstLine="336"/>
        <w:jc w:val="both"/>
        <w:rPr>
          <w:rFonts w:ascii="Times New Roman" w:hAnsi="Times New Roman" w:cs="Times New Roman"/>
          <w:lang w:val="fr-FR"/>
        </w:rPr>
      </w:pPr>
      <w:r w:rsidRPr="00124AA9">
        <w:rPr>
          <w:rFonts w:ascii="Times New Roman" w:hAnsi="Times New Roman" w:cs="Times New Roman"/>
          <w:lang w:val="fr-FR"/>
        </w:rPr>
        <w:t>2.</w:t>
      </w:r>
      <w:r>
        <w:rPr>
          <w:rFonts w:ascii="Times New Roman" w:hAnsi="Times New Roman" w:cs="Times New Roman"/>
          <w:lang w:val="fr-FR"/>
        </w:rPr>
        <w:t>1</w:t>
      </w:r>
      <w:r w:rsidRPr="00124AA9">
        <w:rPr>
          <w:rFonts w:ascii="Times New Roman" w:hAnsi="Times New Roman" w:cs="Times New Roman"/>
          <w:lang w:val="fr-FR"/>
        </w:rPr>
        <w:t>.</w:t>
      </w:r>
      <w:r>
        <w:rPr>
          <w:rFonts w:ascii="Times New Roman" w:hAnsi="Times New Roman" w:cs="Times New Roman"/>
          <w:lang w:val="fr-FR"/>
        </w:rPr>
        <w:t>3</w:t>
      </w:r>
      <w:r w:rsidRPr="00124AA9">
        <w:rPr>
          <w:rFonts w:ascii="Times New Roman" w:hAnsi="Times New Roman" w:cs="Times New Roman"/>
          <w:lang w:val="fr-FR"/>
        </w:rPr>
        <w:t>.3</w:t>
      </w:r>
      <w:r>
        <w:rPr>
          <w:rFonts w:ascii="Times New Roman" w:hAnsi="Times New Roman" w:cs="Times New Roman"/>
          <w:lang w:val="fr-FR"/>
        </w:rPr>
        <w:t xml:space="preserve"> </w:t>
      </w:r>
      <w:r w:rsidRPr="00124AA9">
        <w:rPr>
          <w:rFonts w:ascii="Times New Roman" w:hAnsi="Times New Roman" w:cs="Times New Roman"/>
          <w:lang w:val="fr-FR"/>
        </w:rPr>
        <w:t>Incohérence et dégénérescence</w:t>
      </w:r>
    </w:p>
    <w:p w14:paraId="67A02F62" w14:textId="44B28D30" w:rsidR="00152E9C" w:rsidRPr="00462F77" w:rsidRDefault="00152E9C" w:rsidP="00124AA9">
      <w:pPr>
        <w:jc w:val="both"/>
        <w:rPr>
          <w:rFonts w:ascii="Times New Roman" w:hAnsi="Times New Roman" w:cs="Times New Roman"/>
        </w:rPr>
      </w:pPr>
    </w:p>
    <w:p w14:paraId="4016B13C" w14:textId="2229956C" w:rsidR="00152E9C" w:rsidRPr="00462F77" w:rsidRDefault="00152E9C" w:rsidP="00462F77">
      <w:pPr>
        <w:ind w:left="1080"/>
        <w:jc w:val="both"/>
        <w:rPr>
          <w:rFonts w:ascii="Times New Roman" w:hAnsi="Times New Roman" w:cs="Times New Roman"/>
        </w:rPr>
      </w:pPr>
      <w:r w:rsidRPr="00462F77">
        <w:rPr>
          <w:rFonts w:ascii="Times New Roman" w:hAnsi="Times New Roman" w:cs="Times New Roman"/>
        </w:rPr>
        <w:t>2.2 Présentation d'Hermès Agent</w:t>
      </w:r>
    </w:p>
    <w:p w14:paraId="68646957" w14:textId="3DFB483E" w:rsidR="00152E9C" w:rsidRPr="00462F77" w:rsidRDefault="00152E9C" w:rsidP="00152E9C">
      <w:pPr>
        <w:ind w:left="1080"/>
        <w:jc w:val="both"/>
        <w:rPr>
          <w:rFonts w:ascii="Times New Roman" w:hAnsi="Times New Roman" w:cs="Times New Roman"/>
        </w:rPr>
      </w:pPr>
      <w:r w:rsidRPr="00462F77">
        <w:rPr>
          <w:rFonts w:ascii="Times New Roman" w:hAnsi="Times New Roman" w:cs="Times New Roman"/>
        </w:rPr>
        <w:tab/>
        <w:t xml:space="preserve">2.2.1 </w:t>
      </w:r>
      <w:r w:rsidR="00462F77" w:rsidRPr="00462F77">
        <w:rPr>
          <w:rFonts w:ascii="Times New Roman" w:hAnsi="Times New Roman" w:cs="Times New Roman"/>
        </w:rPr>
        <w:t xml:space="preserve">L’architecture </w:t>
      </w:r>
    </w:p>
    <w:p w14:paraId="6F2A2D75" w14:textId="6EA86A7D" w:rsidR="00152E9C" w:rsidRPr="00462F77" w:rsidRDefault="00152E9C" w:rsidP="00152E9C">
      <w:pPr>
        <w:ind w:left="1080"/>
        <w:jc w:val="both"/>
        <w:rPr>
          <w:rFonts w:ascii="Times New Roman" w:hAnsi="Times New Roman" w:cs="Times New Roman"/>
        </w:rPr>
      </w:pPr>
      <w:r w:rsidRPr="00462F77">
        <w:rPr>
          <w:rFonts w:ascii="Times New Roman" w:hAnsi="Times New Roman" w:cs="Times New Roman"/>
        </w:rPr>
        <w:tab/>
        <w:t>2.2.2 La mémoire persistante auto-écrite</w:t>
      </w:r>
    </w:p>
    <w:p w14:paraId="401ECF33" w14:textId="551602CC" w:rsidR="00152E9C" w:rsidRPr="00462F77" w:rsidRDefault="00152E9C" w:rsidP="00462F77">
      <w:pPr>
        <w:ind w:left="708" w:firstLine="708"/>
        <w:jc w:val="both"/>
        <w:rPr>
          <w:rFonts w:ascii="Times New Roman" w:hAnsi="Times New Roman" w:cs="Times New Roman"/>
        </w:rPr>
      </w:pPr>
      <w:r w:rsidRPr="00462F77">
        <w:rPr>
          <w:rFonts w:ascii="Times New Roman" w:hAnsi="Times New Roman" w:cs="Times New Roman"/>
        </w:rPr>
        <w:t>2.2.3 Les skills</w:t>
      </w:r>
    </w:p>
    <w:p w14:paraId="0ED9E9B0" w14:textId="77777777" w:rsidR="00462F77" w:rsidRPr="00462F77" w:rsidRDefault="00462F77" w:rsidP="00462F77">
      <w:pPr>
        <w:jc w:val="both"/>
        <w:rPr>
          <w:rFonts w:ascii="Times New Roman" w:hAnsi="Times New Roman" w:cs="Times New Roman"/>
        </w:rPr>
      </w:pPr>
    </w:p>
    <w:p w14:paraId="78FFAE5E" w14:textId="7065DCF0" w:rsidR="00152E9C" w:rsidRPr="00462F77" w:rsidRDefault="00152E9C" w:rsidP="00462F77">
      <w:pPr>
        <w:ind w:left="372" w:firstLine="708"/>
        <w:jc w:val="both"/>
        <w:rPr>
          <w:rFonts w:ascii="Times New Roman" w:hAnsi="Times New Roman" w:cs="Times New Roman"/>
        </w:rPr>
      </w:pPr>
      <w:r w:rsidRPr="00462F77">
        <w:rPr>
          <w:rFonts w:ascii="Times New Roman" w:hAnsi="Times New Roman" w:cs="Times New Roman"/>
        </w:rPr>
        <w:t>2.3 Le dispositif expérimental</w:t>
      </w:r>
    </w:p>
    <w:p w14:paraId="03D139FF" w14:textId="6C0F3608" w:rsidR="00152E9C" w:rsidRPr="00462F77" w:rsidRDefault="00152E9C" w:rsidP="00152E9C">
      <w:pPr>
        <w:ind w:left="1080"/>
        <w:jc w:val="both"/>
        <w:rPr>
          <w:rFonts w:ascii="Times New Roman" w:hAnsi="Times New Roman" w:cs="Times New Roman"/>
        </w:rPr>
      </w:pPr>
      <w:r w:rsidRPr="00462F77">
        <w:rPr>
          <w:rFonts w:ascii="Times New Roman" w:hAnsi="Times New Roman" w:cs="Times New Roman"/>
        </w:rPr>
        <w:lastRenderedPageBreak/>
        <w:tab/>
        <w:t xml:space="preserve">2.3.1 La tâche </w:t>
      </w:r>
    </w:p>
    <w:p w14:paraId="479C1B76" w14:textId="1E98C400" w:rsidR="00152E9C" w:rsidRPr="00462F77" w:rsidRDefault="00152E9C" w:rsidP="00152E9C">
      <w:pPr>
        <w:ind w:left="1080"/>
        <w:jc w:val="both"/>
        <w:rPr>
          <w:rFonts w:ascii="Times New Roman" w:hAnsi="Times New Roman" w:cs="Times New Roman"/>
        </w:rPr>
      </w:pPr>
      <w:r w:rsidRPr="00462F77">
        <w:rPr>
          <w:rFonts w:ascii="Times New Roman" w:hAnsi="Times New Roman" w:cs="Times New Roman"/>
        </w:rPr>
        <w:tab/>
        <w:t xml:space="preserve">2.3.2 Les adversaires </w:t>
      </w:r>
    </w:p>
    <w:p w14:paraId="4AD65D2D" w14:textId="65A3E779" w:rsidR="00152E9C" w:rsidRPr="00462F77" w:rsidRDefault="00152E9C" w:rsidP="00152E9C">
      <w:pPr>
        <w:ind w:left="1080"/>
        <w:jc w:val="both"/>
        <w:rPr>
          <w:rFonts w:ascii="Times New Roman" w:hAnsi="Times New Roman" w:cs="Times New Roman"/>
        </w:rPr>
      </w:pPr>
      <w:r w:rsidRPr="00462F77">
        <w:rPr>
          <w:rFonts w:ascii="Times New Roman" w:hAnsi="Times New Roman" w:cs="Times New Roman"/>
        </w:rPr>
        <w:tab/>
        <w:t xml:space="preserve">2.3.3 Les trois traitements </w:t>
      </w:r>
    </w:p>
    <w:p w14:paraId="1CC162FD" w14:textId="5BF404FE" w:rsidR="00152E9C" w:rsidRPr="00462F77" w:rsidRDefault="00152E9C" w:rsidP="00152E9C">
      <w:pPr>
        <w:ind w:left="1080"/>
        <w:jc w:val="both"/>
        <w:rPr>
          <w:rFonts w:ascii="Times New Roman" w:hAnsi="Times New Roman" w:cs="Times New Roman"/>
        </w:rPr>
      </w:pPr>
      <w:r w:rsidRPr="00462F77">
        <w:rPr>
          <w:rFonts w:ascii="Times New Roman" w:hAnsi="Times New Roman" w:cs="Times New Roman"/>
        </w:rPr>
        <w:tab/>
        <w:t xml:space="preserve">2.3.4 La série </w:t>
      </w:r>
    </w:p>
    <w:p w14:paraId="6A794917" w14:textId="77777777" w:rsidR="00462F77" w:rsidRPr="00462F77" w:rsidRDefault="00152E9C" w:rsidP="00462F77">
      <w:pPr>
        <w:ind w:left="1080"/>
        <w:jc w:val="both"/>
        <w:rPr>
          <w:rFonts w:ascii="Times New Roman" w:hAnsi="Times New Roman" w:cs="Times New Roman"/>
        </w:rPr>
      </w:pPr>
      <w:r w:rsidRPr="00462F77">
        <w:rPr>
          <w:rFonts w:ascii="Times New Roman" w:hAnsi="Times New Roman" w:cs="Times New Roman"/>
        </w:rPr>
        <w:tab/>
        <w:t>2.3.5 Plan de campagne et contrôle de l'aléa</w:t>
      </w:r>
    </w:p>
    <w:p w14:paraId="0245F108" w14:textId="69512EB2" w:rsidR="00A166C1" w:rsidRPr="00462F77" w:rsidRDefault="00862B23" w:rsidP="00462F77">
      <w:pPr>
        <w:ind w:left="1080" w:firstLine="336"/>
        <w:jc w:val="both"/>
        <w:rPr>
          <w:rFonts w:ascii="Times New Roman" w:hAnsi="Times New Roman" w:cs="Times New Roman"/>
        </w:rPr>
      </w:pPr>
      <w:r w:rsidRPr="00462F77">
        <w:rPr>
          <w:rFonts w:ascii="Times New Roman" w:hAnsi="Times New Roman" w:cs="Times New Roman"/>
        </w:rPr>
        <w:t>2.3.6 Dimensionnement de la tranche ICL</w:t>
      </w:r>
    </w:p>
    <w:p w14:paraId="7D77D334" w14:textId="77777777" w:rsidR="007A3CEA" w:rsidRPr="00462F77" w:rsidRDefault="007A3CEA" w:rsidP="007A3CEA">
      <w:pPr>
        <w:pStyle w:val="Paragraphedeliste"/>
        <w:ind w:left="1080"/>
        <w:jc w:val="both"/>
        <w:rPr>
          <w:rFonts w:ascii="Times New Roman" w:hAnsi="Times New Roman" w:cs="Times New Roman"/>
        </w:rPr>
      </w:pPr>
      <w:r w:rsidRPr="00462F77">
        <w:rPr>
          <w:rFonts w:ascii="Times New Roman" w:hAnsi="Times New Roman" w:cs="Times New Roman"/>
        </w:rPr>
        <w:tab/>
        <w:t>2.3.7 La campagne exécutée</w:t>
      </w:r>
    </w:p>
    <w:p w14:paraId="78EE7743" w14:textId="492B289A" w:rsidR="007A3CEA" w:rsidRPr="00462F77" w:rsidRDefault="007A3CEA" w:rsidP="007A3CEA">
      <w:pPr>
        <w:pStyle w:val="Paragraphedeliste"/>
        <w:ind w:left="1080"/>
        <w:jc w:val="both"/>
        <w:rPr>
          <w:rFonts w:ascii="Times New Roman" w:hAnsi="Times New Roman" w:cs="Times New Roman"/>
        </w:rPr>
      </w:pPr>
      <w:r w:rsidRPr="00462F77">
        <w:rPr>
          <w:rFonts w:ascii="Times New Roman" w:hAnsi="Times New Roman" w:cs="Times New Roman"/>
        </w:rPr>
        <w:tab/>
        <w:t>2.3.8 Architecture du dispositif</w:t>
      </w:r>
    </w:p>
    <w:p w14:paraId="7824C8CA" w14:textId="77777777" w:rsidR="00462F77" w:rsidRPr="00462F77" w:rsidRDefault="00462F77" w:rsidP="007A3CEA">
      <w:pPr>
        <w:pStyle w:val="Paragraphedeliste"/>
        <w:ind w:left="1080"/>
        <w:jc w:val="both"/>
        <w:rPr>
          <w:rFonts w:ascii="Times New Roman" w:hAnsi="Times New Roman" w:cs="Times New Roman"/>
        </w:rPr>
      </w:pPr>
    </w:p>
    <w:p w14:paraId="6F622B77" w14:textId="74014F7D" w:rsidR="007A3CEA" w:rsidRPr="00462F77" w:rsidRDefault="007A3CEA" w:rsidP="007A3CEA">
      <w:pPr>
        <w:pStyle w:val="Paragraphedeliste"/>
        <w:ind w:left="1080"/>
        <w:jc w:val="both"/>
        <w:rPr>
          <w:rFonts w:ascii="Times New Roman" w:hAnsi="Times New Roman" w:cs="Times New Roman"/>
          <w:b/>
          <w:bCs/>
        </w:rPr>
      </w:pPr>
      <w:r w:rsidRPr="00462F77">
        <w:rPr>
          <w:rFonts w:ascii="Times New Roman" w:hAnsi="Times New Roman" w:cs="Times New Roman"/>
          <w:b/>
          <w:bCs/>
        </w:rPr>
        <w:t>III.</w:t>
      </w:r>
      <w:r w:rsidRPr="00462F77">
        <w:rPr>
          <w:rFonts w:ascii="Times New Roman" w:hAnsi="Times New Roman" w:cs="Times New Roman"/>
          <w:b/>
          <w:bCs/>
        </w:rPr>
        <w:tab/>
        <w:t>Résultats et analyses</w:t>
      </w:r>
    </w:p>
    <w:p w14:paraId="68A383AA" w14:textId="77777777" w:rsidR="00462F77" w:rsidRPr="00462F77" w:rsidRDefault="00462F77" w:rsidP="007A3CEA">
      <w:pPr>
        <w:pStyle w:val="Paragraphedeliste"/>
        <w:ind w:left="1080"/>
        <w:jc w:val="both"/>
        <w:rPr>
          <w:rFonts w:ascii="Times New Roman" w:hAnsi="Times New Roman" w:cs="Times New Roman"/>
        </w:rPr>
      </w:pPr>
    </w:p>
    <w:p w14:paraId="242A6440" w14:textId="29B5E420" w:rsidR="007A3CEA" w:rsidRPr="00462F77" w:rsidRDefault="007A3CEA" w:rsidP="007A3CEA">
      <w:pPr>
        <w:pStyle w:val="Paragraphedeliste"/>
        <w:ind w:left="1080"/>
        <w:jc w:val="both"/>
        <w:rPr>
          <w:rFonts w:ascii="Times New Roman" w:hAnsi="Times New Roman" w:cs="Times New Roman"/>
        </w:rPr>
      </w:pPr>
      <w:r w:rsidRPr="00462F77">
        <w:rPr>
          <w:rFonts w:ascii="Times New Roman" w:hAnsi="Times New Roman" w:cs="Times New Roman"/>
        </w:rPr>
        <w:t>3.1 Comment se lit un chiffre de ce chapitre</w:t>
      </w:r>
    </w:p>
    <w:p w14:paraId="0954B402" w14:textId="30EDC126" w:rsidR="007A3CEA" w:rsidRPr="00462F77" w:rsidRDefault="007A3CEA" w:rsidP="007A3CEA">
      <w:pPr>
        <w:pStyle w:val="Paragraphedeliste"/>
        <w:ind w:left="1080"/>
        <w:jc w:val="both"/>
        <w:rPr>
          <w:rFonts w:ascii="Times New Roman" w:hAnsi="Times New Roman" w:cs="Times New Roman"/>
        </w:rPr>
      </w:pPr>
      <w:r w:rsidRPr="00462F77">
        <w:rPr>
          <w:rFonts w:ascii="Times New Roman" w:hAnsi="Times New Roman" w:cs="Times New Roman"/>
        </w:rPr>
        <w:tab/>
        <w:t>3.1.1 L'unité</w:t>
      </w:r>
    </w:p>
    <w:p w14:paraId="118A7284" w14:textId="22405888" w:rsidR="007A3CEA" w:rsidRPr="00462F77" w:rsidRDefault="007A3CEA" w:rsidP="007A3CEA">
      <w:pPr>
        <w:pStyle w:val="Paragraphedeliste"/>
        <w:ind w:left="1080"/>
        <w:jc w:val="both"/>
        <w:rPr>
          <w:rFonts w:ascii="Times New Roman" w:hAnsi="Times New Roman" w:cs="Times New Roman"/>
        </w:rPr>
      </w:pPr>
      <w:r w:rsidRPr="00462F77">
        <w:rPr>
          <w:rFonts w:ascii="Times New Roman" w:hAnsi="Times New Roman" w:cs="Times New Roman"/>
        </w:rPr>
        <w:tab/>
        <w:t>3.1.2 De cent cinquante manches à six nombres</w:t>
      </w:r>
    </w:p>
    <w:p w14:paraId="4E5EACC1" w14:textId="2D6310C3" w:rsidR="007A3CEA" w:rsidRPr="00462F77" w:rsidRDefault="007A3CEA" w:rsidP="00462F77">
      <w:pPr>
        <w:pStyle w:val="Paragraphedeliste"/>
        <w:ind w:left="1080"/>
        <w:jc w:val="both"/>
        <w:rPr>
          <w:rFonts w:ascii="Times New Roman" w:hAnsi="Times New Roman" w:cs="Times New Roman"/>
        </w:rPr>
      </w:pPr>
      <w:r w:rsidRPr="00462F77">
        <w:rPr>
          <w:rFonts w:ascii="Times New Roman" w:hAnsi="Times New Roman" w:cs="Times New Roman"/>
        </w:rPr>
        <w:tab/>
        <w:t>3.1.3 De six nombres à une espérance</w:t>
      </w:r>
    </w:p>
    <w:p w14:paraId="54CC9ED1" w14:textId="5BD19CB6" w:rsidR="007A3CEA" w:rsidRPr="00462F77" w:rsidRDefault="007A3CEA" w:rsidP="007A3CEA">
      <w:pPr>
        <w:pStyle w:val="Paragraphedeliste"/>
        <w:ind w:left="1080" w:firstLine="336"/>
        <w:jc w:val="both"/>
        <w:rPr>
          <w:rFonts w:ascii="Times New Roman" w:hAnsi="Times New Roman" w:cs="Times New Roman"/>
        </w:rPr>
      </w:pPr>
      <w:r w:rsidRPr="00462F77">
        <w:rPr>
          <w:rFonts w:ascii="Times New Roman" w:hAnsi="Times New Roman" w:cs="Times New Roman"/>
        </w:rPr>
        <w:t>3.1.4 De l'espérance à l'écart</w:t>
      </w:r>
    </w:p>
    <w:p w14:paraId="48F5A758" w14:textId="4C86C2FC" w:rsidR="007A3CEA" w:rsidRPr="00462F77" w:rsidRDefault="007A3CEA" w:rsidP="007A3CEA">
      <w:pPr>
        <w:pStyle w:val="Paragraphedeliste"/>
        <w:ind w:left="1080" w:firstLine="336"/>
        <w:jc w:val="both"/>
        <w:rPr>
          <w:rFonts w:ascii="Times New Roman" w:hAnsi="Times New Roman" w:cs="Times New Roman"/>
        </w:rPr>
      </w:pPr>
      <w:r w:rsidRPr="00462F77">
        <w:rPr>
          <w:rFonts w:ascii="Times New Roman" w:hAnsi="Times New Roman" w:cs="Times New Roman"/>
        </w:rPr>
        <w:t>3.1.5 L'échelle de lecture</w:t>
      </w:r>
    </w:p>
    <w:p w14:paraId="1321B8A2" w14:textId="58CB504C" w:rsidR="007A3CEA" w:rsidRPr="00462F77" w:rsidRDefault="007A3CEA" w:rsidP="007A3CEA">
      <w:pPr>
        <w:pStyle w:val="Paragraphedeliste"/>
        <w:ind w:left="1080"/>
        <w:jc w:val="both"/>
        <w:rPr>
          <w:rFonts w:ascii="Times New Roman" w:hAnsi="Times New Roman" w:cs="Times New Roman"/>
        </w:rPr>
      </w:pPr>
      <w:r w:rsidRPr="00462F77">
        <w:rPr>
          <w:rFonts w:ascii="Times New Roman" w:hAnsi="Times New Roman" w:cs="Times New Roman"/>
        </w:rPr>
        <w:tab/>
        <w:t>3.1.6 Les deux instruments n'en font qu'un, à adversaire fixé</w:t>
      </w:r>
    </w:p>
    <w:p w14:paraId="509005BD" w14:textId="77777777" w:rsidR="00462F77" w:rsidRPr="00462F77" w:rsidRDefault="00462F77" w:rsidP="007A3CEA">
      <w:pPr>
        <w:pStyle w:val="Paragraphedeliste"/>
        <w:ind w:left="1080"/>
        <w:jc w:val="both"/>
        <w:rPr>
          <w:rFonts w:ascii="Times New Roman" w:hAnsi="Times New Roman" w:cs="Times New Roman"/>
        </w:rPr>
      </w:pPr>
    </w:p>
    <w:p w14:paraId="0FB4D447" w14:textId="0D448B1C" w:rsidR="007A3CEA" w:rsidRPr="00462F77" w:rsidRDefault="007A3CEA" w:rsidP="007A3CEA">
      <w:pPr>
        <w:pStyle w:val="Paragraphedeliste"/>
        <w:ind w:left="1080"/>
        <w:jc w:val="both"/>
        <w:rPr>
          <w:rFonts w:ascii="Times New Roman" w:hAnsi="Times New Roman" w:cs="Times New Roman"/>
        </w:rPr>
      </w:pPr>
      <w:r w:rsidRPr="00462F77">
        <w:rPr>
          <w:rFonts w:ascii="Times New Roman" w:hAnsi="Times New Roman" w:cs="Times New Roman"/>
        </w:rPr>
        <w:t>3.2 L'adaptation : existence, nature, mécanisme</w:t>
      </w:r>
    </w:p>
    <w:p w14:paraId="27406ED4" w14:textId="2BE24F8C" w:rsidR="007A3CEA" w:rsidRPr="00462F77" w:rsidRDefault="007A3CEA" w:rsidP="007A3CEA">
      <w:pPr>
        <w:pStyle w:val="Paragraphedeliste"/>
        <w:ind w:left="1080"/>
        <w:jc w:val="both"/>
        <w:rPr>
          <w:rFonts w:ascii="Times New Roman" w:hAnsi="Times New Roman" w:cs="Times New Roman"/>
        </w:rPr>
      </w:pPr>
      <w:r w:rsidRPr="00462F77">
        <w:rPr>
          <w:rFonts w:ascii="Times New Roman" w:hAnsi="Times New Roman" w:cs="Times New Roman"/>
        </w:rPr>
        <w:tab/>
        <w:t>3.2.1 L'adaptation existe, et elle vient de la mémoire</w:t>
      </w:r>
    </w:p>
    <w:p w14:paraId="6DE875FB" w14:textId="77777777" w:rsidR="007A3CEA" w:rsidRPr="00462F77" w:rsidRDefault="007A3CEA" w:rsidP="007A3CEA">
      <w:pPr>
        <w:pStyle w:val="Paragraphedeliste"/>
        <w:ind w:left="1080" w:firstLine="336"/>
        <w:jc w:val="both"/>
        <w:rPr>
          <w:rFonts w:ascii="Times New Roman" w:hAnsi="Times New Roman" w:cs="Times New Roman"/>
        </w:rPr>
      </w:pPr>
      <w:r w:rsidRPr="00462F77">
        <w:rPr>
          <w:rFonts w:ascii="Times New Roman" w:hAnsi="Times New Roman" w:cs="Times New Roman"/>
        </w:rPr>
        <w:tab/>
        <w:t>3.2.2 Elle exploite, elle ne récite pas</w:t>
      </w:r>
    </w:p>
    <w:p w14:paraId="0A031C84" w14:textId="7590B3D6" w:rsidR="007A3CEA" w:rsidRPr="00462F77" w:rsidRDefault="007A3CEA" w:rsidP="007A3CEA">
      <w:pPr>
        <w:pStyle w:val="Paragraphedeliste"/>
        <w:ind w:left="1080"/>
        <w:jc w:val="both"/>
        <w:rPr>
          <w:rFonts w:ascii="Times New Roman" w:hAnsi="Times New Roman" w:cs="Times New Roman"/>
        </w:rPr>
      </w:pPr>
      <w:r w:rsidRPr="00462F77">
        <w:rPr>
          <w:rFonts w:ascii="Times New Roman" w:hAnsi="Times New Roman" w:cs="Times New Roman"/>
        </w:rPr>
        <w:tab/>
      </w:r>
      <w:r w:rsidRPr="00462F77">
        <w:rPr>
          <w:rFonts w:ascii="Times New Roman" w:hAnsi="Times New Roman" w:cs="Times New Roman"/>
        </w:rPr>
        <w:tab/>
        <w:t>3.2.2.1 L'asymétrie, qui est le test décisif</w:t>
      </w:r>
    </w:p>
    <w:p w14:paraId="3469B105" w14:textId="578CB3AE" w:rsidR="007A3CEA" w:rsidRPr="00462F77" w:rsidRDefault="007A3CEA" w:rsidP="007A3CEA">
      <w:pPr>
        <w:pStyle w:val="Paragraphedeliste"/>
        <w:ind w:left="1080"/>
        <w:jc w:val="both"/>
        <w:rPr>
          <w:rFonts w:ascii="Times New Roman" w:hAnsi="Times New Roman" w:cs="Times New Roman"/>
        </w:rPr>
      </w:pPr>
      <w:r w:rsidRPr="00462F77">
        <w:rPr>
          <w:rFonts w:ascii="Times New Roman" w:hAnsi="Times New Roman" w:cs="Times New Roman"/>
        </w:rPr>
        <w:tab/>
      </w:r>
      <w:r w:rsidRPr="00462F77">
        <w:rPr>
          <w:rFonts w:ascii="Times New Roman" w:hAnsi="Times New Roman" w:cs="Times New Roman"/>
        </w:rPr>
        <w:tab/>
        <w:t>3.2.2.2 L'amplitude, rapportée à son maximum théorique</w:t>
      </w:r>
    </w:p>
    <w:p w14:paraId="55B8E814" w14:textId="6E53169A" w:rsidR="007A3CEA" w:rsidRPr="00462F77" w:rsidRDefault="007A3CEA" w:rsidP="007A3CEA">
      <w:pPr>
        <w:pStyle w:val="Paragraphedeliste"/>
        <w:ind w:left="1080"/>
        <w:jc w:val="both"/>
        <w:rPr>
          <w:rFonts w:ascii="Times New Roman" w:hAnsi="Times New Roman" w:cs="Times New Roman"/>
        </w:rPr>
      </w:pPr>
      <w:r w:rsidRPr="00462F77">
        <w:rPr>
          <w:rFonts w:ascii="Times New Roman" w:hAnsi="Times New Roman" w:cs="Times New Roman"/>
        </w:rPr>
        <w:tab/>
      </w:r>
      <w:r w:rsidRPr="00462F77">
        <w:rPr>
          <w:rFonts w:ascii="Times New Roman" w:hAnsi="Times New Roman" w:cs="Times New Roman"/>
        </w:rPr>
        <w:tab/>
        <w:t>3.2.2.3 Le contrôle négatif</w:t>
      </w:r>
    </w:p>
    <w:p w14:paraId="31AC2A3F" w14:textId="3080C612" w:rsidR="007A3CEA" w:rsidRPr="00462F77" w:rsidRDefault="007A3CEA" w:rsidP="007A3CEA">
      <w:pPr>
        <w:pStyle w:val="Paragraphedeliste"/>
        <w:ind w:left="1080"/>
        <w:jc w:val="both"/>
        <w:rPr>
          <w:rFonts w:ascii="Times New Roman" w:hAnsi="Times New Roman" w:cs="Times New Roman"/>
        </w:rPr>
      </w:pPr>
      <w:r w:rsidRPr="00462F77">
        <w:rPr>
          <w:rFonts w:ascii="Times New Roman" w:hAnsi="Times New Roman" w:cs="Times New Roman"/>
        </w:rPr>
        <w:tab/>
        <w:t>3.2.3 Le mécanisme de rétention</w:t>
      </w:r>
    </w:p>
    <w:p w14:paraId="34DD8AB4" w14:textId="63FF0AAA" w:rsidR="007A3CEA" w:rsidRPr="00462F77" w:rsidRDefault="007A3CEA" w:rsidP="007A3CEA">
      <w:pPr>
        <w:pStyle w:val="Paragraphedeliste"/>
        <w:ind w:left="1080" w:firstLine="336"/>
        <w:jc w:val="both"/>
        <w:rPr>
          <w:rFonts w:ascii="Times New Roman" w:hAnsi="Times New Roman" w:cs="Times New Roman"/>
        </w:rPr>
      </w:pPr>
      <w:r w:rsidRPr="00462F77">
        <w:rPr>
          <w:rFonts w:ascii="Times New Roman" w:hAnsi="Times New Roman" w:cs="Times New Roman"/>
        </w:rPr>
        <w:tab/>
        <w:t>3.2.3.1 L'effet mesuré</w:t>
      </w:r>
    </w:p>
    <w:p w14:paraId="321EF0BC" w14:textId="1DD5E3CE" w:rsidR="007A3CEA" w:rsidRPr="00462F77" w:rsidRDefault="007A3CEA" w:rsidP="007A3CEA">
      <w:pPr>
        <w:pStyle w:val="Paragraphedeliste"/>
        <w:ind w:left="1080"/>
        <w:jc w:val="both"/>
        <w:rPr>
          <w:rFonts w:ascii="Times New Roman" w:hAnsi="Times New Roman" w:cs="Times New Roman"/>
        </w:rPr>
      </w:pPr>
      <w:r w:rsidRPr="00462F77">
        <w:rPr>
          <w:rFonts w:ascii="Times New Roman" w:hAnsi="Times New Roman" w:cs="Times New Roman"/>
        </w:rPr>
        <w:tab/>
      </w:r>
      <w:r w:rsidRPr="00462F77">
        <w:rPr>
          <w:rFonts w:ascii="Times New Roman" w:hAnsi="Times New Roman" w:cs="Times New Roman"/>
        </w:rPr>
        <w:tab/>
        <w:t>3.2.3.2 Ni la vitesse, ni l'oubli : la complétude</w:t>
      </w:r>
    </w:p>
    <w:p w14:paraId="680631DD" w14:textId="2421F39B" w:rsidR="007A3CEA" w:rsidRPr="00462F77" w:rsidRDefault="007A3CEA" w:rsidP="007A3CEA">
      <w:pPr>
        <w:pStyle w:val="Paragraphedeliste"/>
        <w:ind w:left="1080"/>
        <w:jc w:val="both"/>
        <w:rPr>
          <w:rFonts w:ascii="Times New Roman" w:hAnsi="Times New Roman" w:cs="Times New Roman"/>
        </w:rPr>
      </w:pPr>
      <w:r w:rsidRPr="00462F77">
        <w:rPr>
          <w:rFonts w:ascii="Times New Roman" w:hAnsi="Times New Roman" w:cs="Times New Roman"/>
        </w:rPr>
        <w:tab/>
      </w:r>
      <w:r w:rsidRPr="00462F77">
        <w:rPr>
          <w:rFonts w:ascii="Times New Roman" w:hAnsi="Times New Roman" w:cs="Times New Roman"/>
        </w:rPr>
        <w:tab/>
        <w:t>3.2.3.3 Une règle, ou deux</w:t>
      </w:r>
    </w:p>
    <w:p w14:paraId="50B3D5C2" w14:textId="0D853A5E" w:rsidR="007A3CEA" w:rsidRPr="00462F77" w:rsidRDefault="007A3CEA" w:rsidP="007A3CEA">
      <w:pPr>
        <w:pStyle w:val="Paragraphedeliste"/>
        <w:ind w:left="1080"/>
        <w:jc w:val="both"/>
        <w:rPr>
          <w:rFonts w:ascii="Times New Roman" w:hAnsi="Times New Roman" w:cs="Times New Roman"/>
        </w:rPr>
      </w:pPr>
      <w:r w:rsidRPr="00462F77">
        <w:rPr>
          <w:rFonts w:ascii="Times New Roman" w:hAnsi="Times New Roman" w:cs="Times New Roman"/>
        </w:rPr>
        <w:tab/>
      </w:r>
      <w:r w:rsidRPr="00462F77">
        <w:rPr>
          <w:rFonts w:ascii="Times New Roman" w:hAnsi="Times New Roman" w:cs="Times New Roman"/>
        </w:rPr>
        <w:tab/>
        <w:t>3.2.3.4 Ce que cette section ne permet pas de conclure</w:t>
      </w:r>
    </w:p>
    <w:p w14:paraId="4E7683D0" w14:textId="77777777" w:rsidR="00462F77" w:rsidRPr="00462F77" w:rsidRDefault="00462F77" w:rsidP="00462F77">
      <w:pPr>
        <w:ind w:left="372" w:firstLine="708"/>
        <w:jc w:val="both"/>
        <w:rPr>
          <w:rFonts w:ascii="Times New Roman" w:hAnsi="Times New Roman" w:cs="Times New Roman"/>
        </w:rPr>
      </w:pPr>
    </w:p>
    <w:p w14:paraId="1E1C5197" w14:textId="50F1271E" w:rsidR="007A3CEA" w:rsidRPr="00462F77" w:rsidRDefault="007A3CEA" w:rsidP="00462F77">
      <w:pPr>
        <w:ind w:left="372" w:firstLine="708"/>
        <w:jc w:val="both"/>
        <w:rPr>
          <w:rFonts w:ascii="Times New Roman" w:hAnsi="Times New Roman" w:cs="Times New Roman"/>
        </w:rPr>
      </w:pPr>
      <w:r w:rsidRPr="00462F77">
        <w:rPr>
          <w:rFonts w:ascii="Times New Roman" w:hAnsi="Times New Roman" w:cs="Times New Roman"/>
        </w:rPr>
        <w:t>3.3 Ce que l'adaptation produit et ce qu'elle coûte</w:t>
      </w:r>
    </w:p>
    <w:p w14:paraId="3F72C6BA" w14:textId="303E96FA" w:rsidR="007A3CEA" w:rsidRPr="00462F77" w:rsidRDefault="007A3CEA" w:rsidP="007A3CEA">
      <w:pPr>
        <w:pStyle w:val="Paragraphedeliste"/>
        <w:ind w:left="1080"/>
        <w:jc w:val="both"/>
        <w:rPr>
          <w:rFonts w:ascii="Times New Roman" w:hAnsi="Times New Roman" w:cs="Times New Roman"/>
        </w:rPr>
      </w:pPr>
      <w:r w:rsidRPr="00462F77">
        <w:rPr>
          <w:rFonts w:ascii="Times New Roman" w:hAnsi="Times New Roman" w:cs="Times New Roman"/>
        </w:rPr>
        <w:tab/>
        <w:t>3.3.1 Ce que l'agent écrit</w:t>
      </w:r>
    </w:p>
    <w:p w14:paraId="313EA23E" w14:textId="6FC54DE4" w:rsidR="007A3CEA" w:rsidRPr="00462F77" w:rsidRDefault="007A3CEA" w:rsidP="007A3CEA">
      <w:pPr>
        <w:pStyle w:val="Paragraphedeliste"/>
        <w:ind w:left="1080"/>
        <w:jc w:val="both"/>
        <w:rPr>
          <w:rFonts w:ascii="Times New Roman" w:hAnsi="Times New Roman" w:cs="Times New Roman"/>
        </w:rPr>
      </w:pPr>
      <w:r w:rsidRPr="00462F77">
        <w:rPr>
          <w:rFonts w:ascii="Times New Roman" w:hAnsi="Times New Roman" w:cs="Times New Roman"/>
        </w:rPr>
        <w:tab/>
      </w:r>
      <w:r w:rsidRPr="00462F77">
        <w:rPr>
          <w:rFonts w:ascii="Times New Roman" w:hAnsi="Times New Roman" w:cs="Times New Roman"/>
        </w:rPr>
        <w:tab/>
        <w:t>3.3.1.1 Ce que la mémoire contient</w:t>
      </w:r>
    </w:p>
    <w:p w14:paraId="670ADD29" w14:textId="4E9F4341" w:rsidR="00A166C1" w:rsidRPr="00462F77" w:rsidRDefault="007A3CEA" w:rsidP="00462F77">
      <w:pPr>
        <w:pStyle w:val="Paragraphedeliste"/>
        <w:ind w:left="1080" w:firstLine="336"/>
        <w:jc w:val="both"/>
        <w:rPr>
          <w:rFonts w:ascii="Times New Roman" w:hAnsi="Times New Roman" w:cs="Times New Roman"/>
        </w:rPr>
      </w:pPr>
      <w:r w:rsidRPr="00462F77">
        <w:rPr>
          <w:rFonts w:ascii="Times New Roman" w:hAnsi="Times New Roman" w:cs="Times New Roman"/>
        </w:rPr>
        <w:tab/>
        <w:t>3.3.1.2 Une mémoire réécrite, non cumulée</w:t>
      </w:r>
    </w:p>
    <w:p w14:paraId="1C7E52FA" w14:textId="0706AE9F" w:rsidR="001B3A3D" w:rsidRPr="00462F77" w:rsidRDefault="00862B23" w:rsidP="00462F77">
      <w:pPr>
        <w:pStyle w:val="Paragraphedeliste"/>
        <w:jc w:val="both"/>
        <w:rPr>
          <w:rFonts w:ascii="Times New Roman" w:hAnsi="Times New Roman" w:cs="Times New Roman"/>
        </w:rPr>
      </w:pPr>
      <w:r w:rsidRPr="00462F77">
        <w:rPr>
          <w:rFonts w:ascii="Times New Roman" w:hAnsi="Times New Roman" w:cs="Times New Roman"/>
        </w:rPr>
        <w:tab/>
      </w:r>
      <w:r w:rsidRPr="00462F77">
        <w:rPr>
          <w:rFonts w:ascii="Times New Roman" w:hAnsi="Times New Roman" w:cs="Times New Roman"/>
        </w:rPr>
        <w:tab/>
        <w:t>3.3.1.3 Ce que la mémoire ne contient jamais : une fréquence</w:t>
      </w:r>
    </w:p>
    <w:p w14:paraId="2BBC8294" w14:textId="77777777" w:rsidR="001B3A3D" w:rsidRPr="00462F77" w:rsidRDefault="001B3A3D" w:rsidP="008A6720">
      <w:pPr>
        <w:pStyle w:val="Paragraphedeliste"/>
        <w:jc w:val="both"/>
        <w:rPr>
          <w:rFonts w:ascii="Times New Roman" w:hAnsi="Times New Roman" w:cs="Times New Roman"/>
        </w:rPr>
      </w:pPr>
    </w:p>
    <w:p w14:paraId="6BA41D6E" w14:textId="77777777" w:rsidR="00462F77" w:rsidRPr="00462F77" w:rsidRDefault="001B3A3D" w:rsidP="008A6720">
      <w:pPr>
        <w:jc w:val="both"/>
        <w:rPr>
          <w:rFonts w:ascii="Times New Roman" w:hAnsi="Times New Roman" w:cs="Times New Roman"/>
        </w:rPr>
      </w:pPr>
      <w:r w:rsidRPr="00462F77">
        <w:rPr>
          <w:rFonts w:ascii="Times New Roman" w:hAnsi="Times New Roman" w:cs="Times New Roman"/>
        </w:rPr>
        <w:tab/>
      </w:r>
      <w:r w:rsidR="00462F77" w:rsidRPr="00462F77">
        <w:rPr>
          <w:rFonts w:ascii="Times New Roman" w:hAnsi="Times New Roman" w:cs="Times New Roman"/>
        </w:rPr>
        <w:tab/>
      </w:r>
      <w:r w:rsidRPr="00462F77">
        <w:rPr>
          <w:rFonts w:ascii="Times New Roman" w:hAnsi="Times New Roman" w:cs="Times New Roman"/>
        </w:rPr>
        <w:t>3.3.2 L'agent adapté ne sait plus jouer au hasard</w:t>
      </w:r>
    </w:p>
    <w:p w14:paraId="0532BEB8" w14:textId="0E1F8E55" w:rsidR="001B3A3D" w:rsidRPr="00462F77" w:rsidRDefault="001B3A3D" w:rsidP="00462F77">
      <w:pPr>
        <w:ind w:left="1416" w:firstLine="708"/>
        <w:jc w:val="both"/>
        <w:rPr>
          <w:rFonts w:ascii="Times New Roman" w:hAnsi="Times New Roman" w:cs="Times New Roman"/>
        </w:rPr>
      </w:pPr>
      <w:r w:rsidRPr="00462F77">
        <w:rPr>
          <w:rFonts w:ascii="Times New Roman" w:hAnsi="Times New Roman" w:cs="Times New Roman"/>
        </w:rPr>
        <w:t>3.3.2.1 La dégénérescence des stratégies mixtes</w:t>
      </w:r>
    </w:p>
    <w:p w14:paraId="57601C8B" w14:textId="1209FAE7" w:rsidR="00862B23" w:rsidRPr="00462F77" w:rsidRDefault="00862B23" w:rsidP="008A6720">
      <w:pPr>
        <w:ind w:left="720" w:hanging="360"/>
        <w:jc w:val="both"/>
        <w:rPr>
          <w:rFonts w:ascii="Times New Roman" w:hAnsi="Times New Roman" w:cs="Times New Roman"/>
          <w:sz w:val="18"/>
          <w:szCs w:val="18"/>
        </w:rPr>
      </w:pPr>
      <w:r w:rsidRPr="00462F77">
        <w:rPr>
          <w:rFonts w:ascii="Times New Roman" w:hAnsi="Times New Roman" w:cs="Times New Roman"/>
          <w:sz w:val="28"/>
          <w:szCs w:val="28"/>
        </w:rPr>
        <w:tab/>
      </w:r>
      <w:r w:rsidRPr="00462F77">
        <w:rPr>
          <w:rFonts w:ascii="Times New Roman" w:hAnsi="Times New Roman" w:cs="Times New Roman"/>
          <w:sz w:val="28"/>
          <w:szCs w:val="28"/>
        </w:rPr>
        <w:tab/>
      </w:r>
      <w:r w:rsidR="00462F77" w:rsidRPr="00462F77">
        <w:rPr>
          <w:rFonts w:ascii="Times New Roman" w:hAnsi="Times New Roman" w:cs="Times New Roman"/>
          <w:sz w:val="28"/>
          <w:szCs w:val="28"/>
        </w:rPr>
        <w:tab/>
      </w:r>
      <w:r w:rsidRPr="00462F77">
        <w:rPr>
          <w:rFonts w:ascii="Times New Roman" w:hAnsi="Times New Roman" w:cs="Times New Roman"/>
        </w:rPr>
        <w:t>3.3.2.2 Ce que H4 établit</w:t>
      </w:r>
    </w:p>
    <w:p w14:paraId="1D33EECB" w14:textId="3CD16488" w:rsidR="00862B23" w:rsidRPr="00462F77" w:rsidRDefault="00862B23" w:rsidP="008A6720">
      <w:pPr>
        <w:ind w:left="720" w:hanging="360"/>
        <w:jc w:val="both"/>
        <w:rPr>
          <w:rFonts w:ascii="Times New Roman" w:hAnsi="Times New Roman" w:cs="Times New Roman"/>
          <w:sz w:val="18"/>
          <w:szCs w:val="18"/>
        </w:rPr>
      </w:pPr>
      <w:r w:rsidRPr="00462F77">
        <w:tab/>
      </w:r>
      <w:r w:rsidR="00462F77" w:rsidRPr="00462F77">
        <w:tab/>
      </w:r>
      <w:r w:rsidRPr="00462F77">
        <w:rPr>
          <w:rFonts w:ascii="Times New Roman" w:hAnsi="Times New Roman" w:cs="Times New Roman"/>
        </w:rPr>
        <w:t>3.3.3 Synthèse</w:t>
      </w:r>
    </w:p>
    <w:p w14:paraId="57B05ADC" w14:textId="77777777" w:rsidR="00462F77" w:rsidRPr="00462F77" w:rsidRDefault="00462F77" w:rsidP="008A6720">
      <w:pPr>
        <w:ind w:left="720" w:hanging="360"/>
        <w:jc w:val="both"/>
        <w:rPr>
          <w:rFonts w:ascii="Times New Roman" w:hAnsi="Times New Roman" w:cs="Times New Roman"/>
        </w:rPr>
      </w:pPr>
    </w:p>
    <w:p w14:paraId="6C5CA39B" w14:textId="480A8C2C" w:rsidR="00862B23" w:rsidRPr="00462F77" w:rsidRDefault="00862B23" w:rsidP="008A6720">
      <w:pPr>
        <w:ind w:left="720" w:hanging="360"/>
        <w:jc w:val="both"/>
        <w:rPr>
          <w:rFonts w:ascii="Times New Roman" w:hAnsi="Times New Roman" w:cs="Times New Roman"/>
          <w:sz w:val="18"/>
          <w:szCs w:val="18"/>
        </w:rPr>
      </w:pPr>
      <w:r w:rsidRPr="00462F77">
        <w:rPr>
          <w:rFonts w:ascii="Times New Roman" w:hAnsi="Times New Roman" w:cs="Times New Roman"/>
        </w:rPr>
        <w:t>Conclusion</w:t>
      </w:r>
    </w:p>
    <w:p w14:paraId="38FD648D" w14:textId="77777777" w:rsidR="00862B23" w:rsidRPr="00462F77" w:rsidRDefault="00862B23" w:rsidP="008A6720">
      <w:pPr>
        <w:ind w:left="720" w:hanging="360"/>
        <w:jc w:val="both"/>
        <w:rPr>
          <w:rFonts w:ascii="Times New Roman" w:hAnsi="Times New Roman" w:cs="Times New Roman"/>
          <w:sz w:val="18"/>
          <w:szCs w:val="18"/>
        </w:rPr>
      </w:pPr>
      <w:r w:rsidRPr="00462F77">
        <w:rPr>
          <w:rFonts w:ascii="Times New Roman" w:hAnsi="Times New Roman" w:cs="Times New Roman"/>
        </w:rPr>
        <w:t>Bibliographie</w:t>
      </w:r>
    </w:p>
    <w:p w14:paraId="3D73BF4A" w14:textId="77777777" w:rsidR="001B3A3D" w:rsidRDefault="001B3A3D" w:rsidP="008A6720">
      <w:pPr>
        <w:ind w:left="360"/>
        <w:jc w:val="both"/>
        <w:rPr>
          <w:rFonts w:ascii="Times New Roman" w:hAnsi="Times New Roman" w:cs="Times New Roman"/>
          <w:sz w:val="24"/>
          <w:szCs w:val="24"/>
        </w:rPr>
      </w:pPr>
    </w:p>
    <w:p w14:paraId="164588CE" w14:textId="77777777" w:rsidR="00A166C1" w:rsidRDefault="00A166C1" w:rsidP="008A6720">
      <w:pPr>
        <w:ind w:left="360"/>
        <w:jc w:val="both"/>
        <w:rPr>
          <w:rFonts w:ascii="Times New Roman" w:hAnsi="Times New Roman" w:cs="Times New Roman"/>
          <w:sz w:val="24"/>
          <w:szCs w:val="24"/>
        </w:rPr>
      </w:pPr>
    </w:p>
    <w:p w14:paraId="70B92060" w14:textId="77777777" w:rsidR="00462F77" w:rsidRDefault="00462F77" w:rsidP="008A6720">
      <w:pPr>
        <w:jc w:val="both"/>
        <w:rPr>
          <w:rFonts w:ascii="Times New Roman" w:hAnsi="Times New Roman" w:cs="Times New Roman"/>
          <w:sz w:val="24"/>
          <w:szCs w:val="24"/>
        </w:rPr>
      </w:pPr>
    </w:p>
    <w:p w14:paraId="22C99F40" w14:textId="77777777" w:rsidR="00124AA9" w:rsidRDefault="00124AA9" w:rsidP="008A6720">
      <w:pPr>
        <w:jc w:val="both"/>
        <w:rPr>
          <w:rFonts w:ascii="Times New Roman" w:hAnsi="Times New Roman" w:cs="Times New Roman"/>
        </w:rPr>
      </w:pPr>
    </w:p>
    <w:p w14:paraId="481537A0" w14:textId="7FEBE9C6" w:rsidR="00D05F27" w:rsidRPr="00897F6F" w:rsidRDefault="00D05F27" w:rsidP="008A6720">
      <w:pPr>
        <w:jc w:val="both"/>
        <w:rPr>
          <w:rFonts w:ascii="Times New Roman" w:hAnsi="Times New Roman" w:cs="Times New Roman"/>
          <w:sz w:val="36"/>
          <w:szCs w:val="36"/>
        </w:rPr>
      </w:pPr>
      <w:r w:rsidRPr="00897F6F">
        <w:rPr>
          <w:rFonts w:ascii="Times New Roman" w:hAnsi="Times New Roman" w:cs="Times New Roman"/>
          <w:sz w:val="36"/>
          <w:szCs w:val="36"/>
        </w:rPr>
        <w:t>Introduction</w:t>
      </w:r>
    </w:p>
    <w:p w14:paraId="0A5CF057" w14:textId="77777777" w:rsidR="00862B23" w:rsidRPr="00897F6F" w:rsidRDefault="00862B23" w:rsidP="008A6720">
      <w:pPr>
        <w:jc w:val="both"/>
        <w:rPr>
          <w:rFonts w:ascii="Times New Roman" w:hAnsi="Times New Roman" w:cs="Times New Roman"/>
        </w:rPr>
      </w:pPr>
    </w:p>
    <w:p w14:paraId="38446C1C" w14:textId="77777777" w:rsidR="00862B23" w:rsidRDefault="00862B23" w:rsidP="008A6720">
      <w:pPr>
        <w:jc w:val="both"/>
        <w:rPr>
          <w:rFonts w:ascii="Times New Roman" w:hAnsi="Times New Roman" w:cs="Times New Roman"/>
        </w:rPr>
      </w:pPr>
    </w:p>
    <w:p w14:paraId="7DA388D2" w14:textId="77777777" w:rsidR="000D0C5D" w:rsidRDefault="000D0C5D" w:rsidP="008A6720">
      <w:pPr>
        <w:jc w:val="both"/>
        <w:rPr>
          <w:rFonts w:ascii="Times New Roman" w:hAnsi="Times New Roman" w:cs="Times New Roman"/>
        </w:rPr>
      </w:pPr>
    </w:p>
    <w:p w14:paraId="6E6C01EE" w14:textId="77777777" w:rsidR="000D0C5D" w:rsidRDefault="000D0C5D" w:rsidP="008A6720">
      <w:pPr>
        <w:jc w:val="both"/>
        <w:rPr>
          <w:rFonts w:ascii="Times New Roman" w:hAnsi="Times New Roman" w:cs="Times New Roman"/>
        </w:rPr>
      </w:pPr>
    </w:p>
    <w:p w14:paraId="611313AD" w14:textId="77777777" w:rsidR="000D0C5D" w:rsidRPr="00897F6F" w:rsidRDefault="000D0C5D" w:rsidP="008A6720">
      <w:pPr>
        <w:jc w:val="both"/>
        <w:rPr>
          <w:rFonts w:ascii="Times New Roman" w:hAnsi="Times New Roman" w:cs="Times New Roman"/>
        </w:rPr>
      </w:pPr>
    </w:p>
    <w:p w14:paraId="3CC0952B" w14:textId="77777777" w:rsidR="00862B23" w:rsidRPr="00897F6F" w:rsidRDefault="00862B23" w:rsidP="008A6720">
      <w:pPr>
        <w:jc w:val="both"/>
        <w:rPr>
          <w:rFonts w:ascii="Times New Roman" w:hAnsi="Times New Roman" w:cs="Times New Roman"/>
        </w:rPr>
      </w:pPr>
    </w:p>
    <w:p w14:paraId="5A4D9E7A" w14:textId="77777777" w:rsidR="00862B23" w:rsidRPr="00897F6F" w:rsidRDefault="00862B23" w:rsidP="008A6720">
      <w:pPr>
        <w:jc w:val="both"/>
        <w:rPr>
          <w:rFonts w:ascii="Times New Roman" w:hAnsi="Times New Roman" w:cs="Times New Roman"/>
        </w:rPr>
      </w:pPr>
    </w:p>
    <w:p w14:paraId="2E77D6DD" w14:textId="77777777" w:rsidR="00862B23" w:rsidRPr="00897F6F" w:rsidRDefault="00862B23" w:rsidP="008A6720">
      <w:pPr>
        <w:jc w:val="both"/>
        <w:rPr>
          <w:rFonts w:ascii="Times New Roman" w:hAnsi="Times New Roman" w:cs="Times New Roman"/>
        </w:rPr>
      </w:pPr>
    </w:p>
    <w:p w14:paraId="6CBAFA85" w14:textId="77777777" w:rsidR="00862B23" w:rsidRPr="00897F6F" w:rsidRDefault="00862B23" w:rsidP="008A6720">
      <w:pPr>
        <w:jc w:val="both"/>
        <w:rPr>
          <w:rFonts w:ascii="Times New Roman" w:hAnsi="Times New Roman" w:cs="Times New Roman"/>
        </w:rPr>
      </w:pPr>
    </w:p>
    <w:p w14:paraId="4505AB84" w14:textId="77777777" w:rsidR="00862B23" w:rsidRPr="00897F6F" w:rsidRDefault="00862B23" w:rsidP="008A6720">
      <w:pPr>
        <w:jc w:val="both"/>
        <w:rPr>
          <w:rFonts w:ascii="Times New Roman" w:hAnsi="Times New Roman" w:cs="Times New Roman"/>
        </w:rPr>
      </w:pPr>
    </w:p>
    <w:p w14:paraId="45220BF5" w14:textId="77777777" w:rsidR="00862B23" w:rsidRPr="00897F6F" w:rsidRDefault="00862B23" w:rsidP="008A6720">
      <w:pPr>
        <w:jc w:val="both"/>
        <w:rPr>
          <w:rFonts w:ascii="Times New Roman" w:hAnsi="Times New Roman" w:cs="Times New Roman"/>
        </w:rPr>
      </w:pPr>
    </w:p>
    <w:p w14:paraId="7933E2EF" w14:textId="77777777" w:rsidR="00862B23" w:rsidRPr="00897F6F" w:rsidRDefault="00862B23" w:rsidP="008A6720">
      <w:pPr>
        <w:jc w:val="both"/>
        <w:rPr>
          <w:rFonts w:ascii="Times New Roman" w:hAnsi="Times New Roman" w:cs="Times New Roman"/>
        </w:rPr>
      </w:pPr>
    </w:p>
    <w:p w14:paraId="51C7CD75" w14:textId="77777777" w:rsidR="00862B23" w:rsidRPr="00897F6F" w:rsidRDefault="00862B23" w:rsidP="008A6720">
      <w:pPr>
        <w:jc w:val="both"/>
        <w:rPr>
          <w:rFonts w:ascii="Times New Roman" w:hAnsi="Times New Roman" w:cs="Times New Roman"/>
        </w:rPr>
      </w:pPr>
    </w:p>
    <w:p w14:paraId="23B4A776" w14:textId="77777777" w:rsidR="00862B23" w:rsidRPr="00897F6F" w:rsidRDefault="00862B23" w:rsidP="008A6720">
      <w:pPr>
        <w:jc w:val="both"/>
        <w:rPr>
          <w:rFonts w:ascii="Times New Roman" w:hAnsi="Times New Roman" w:cs="Times New Roman"/>
        </w:rPr>
      </w:pPr>
    </w:p>
    <w:p w14:paraId="7AE86295" w14:textId="77777777" w:rsidR="00862B23" w:rsidRPr="00897F6F" w:rsidRDefault="00862B23" w:rsidP="008A6720">
      <w:pPr>
        <w:jc w:val="both"/>
        <w:rPr>
          <w:rFonts w:ascii="Times New Roman" w:hAnsi="Times New Roman" w:cs="Times New Roman"/>
        </w:rPr>
      </w:pPr>
    </w:p>
    <w:p w14:paraId="6441841B" w14:textId="77777777" w:rsidR="00862B23" w:rsidRPr="00897F6F" w:rsidRDefault="00862B23" w:rsidP="008A6720">
      <w:pPr>
        <w:jc w:val="both"/>
        <w:rPr>
          <w:rFonts w:ascii="Times New Roman" w:hAnsi="Times New Roman" w:cs="Times New Roman"/>
        </w:rPr>
      </w:pPr>
    </w:p>
    <w:p w14:paraId="086CF5F7" w14:textId="77777777" w:rsidR="00862B23" w:rsidRPr="00897F6F" w:rsidRDefault="00862B23" w:rsidP="008A6720">
      <w:pPr>
        <w:jc w:val="both"/>
        <w:rPr>
          <w:rFonts w:ascii="Times New Roman" w:hAnsi="Times New Roman" w:cs="Times New Roman"/>
        </w:rPr>
      </w:pPr>
    </w:p>
    <w:p w14:paraId="3850E8B1" w14:textId="77777777" w:rsidR="00862B23" w:rsidRPr="00897F6F" w:rsidRDefault="00862B23" w:rsidP="008A6720">
      <w:pPr>
        <w:jc w:val="both"/>
        <w:rPr>
          <w:rFonts w:ascii="Times New Roman" w:hAnsi="Times New Roman" w:cs="Times New Roman"/>
        </w:rPr>
      </w:pPr>
    </w:p>
    <w:p w14:paraId="27825D97" w14:textId="77777777" w:rsidR="00862B23" w:rsidRDefault="00862B23" w:rsidP="008A6720">
      <w:pPr>
        <w:jc w:val="both"/>
        <w:rPr>
          <w:rFonts w:ascii="Times New Roman" w:hAnsi="Times New Roman" w:cs="Times New Roman"/>
        </w:rPr>
      </w:pPr>
    </w:p>
    <w:p w14:paraId="7559D221" w14:textId="77777777" w:rsidR="00337AEF" w:rsidRPr="00897F6F" w:rsidRDefault="00337AEF" w:rsidP="008A6720">
      <w:pPr>
        <w:jc w:val="both"/>
        <w:rPr>
          <w:rFonts w:ascii="Times New Roman" w:hAnsi="Times New Roman" w:cs="Times New Roman"/>
        </w:rPr>
      </w:pPr>
    </w:p>
    <w:p w14:paraId="5ED51BBE" w14:textId="77777777" w:rsidR="00862B23" w:rsidRPr="00897F6F" w:rsidRDefault="00862B23" w:rsidP="008A6720">
      <w:pPr>
        <w:jc w:val="both"/>
        <w:rPr>
          <w:rFonts w:ascii="Times New Roman" w:hAnsi="Times New Roman" w:cs="Times New Roman"/>
        </w:rPr>
      </w:pPr>
    </w:p>
    <w:p w14:paraId="0FBF91DC" w14:textId="77777777" w:rsidR="00862B23" w:rsidRPr="00897F6F" w:rsidRDefault="00862B23" w:rsidP="008A6720">
      <w:pPr>
        <w:jc w:val="both"/>
        <w:rPr>
          <w:rFonts w:ascii="Times New Roman" w:hAnsi="Times New Roman" w:cs="Times New Roman"/>
        </w:rPr>
      </w:pPr>
    </w:p>
    <w:p w14:paraId="3BF2B995" w14:textId="77777777" w:rsidR="00862B23" w:rsidRPr="00897F6F" w:rsidRDefault="00862B23" w:rsidP="008A6720">
      <w:pPr>
        <w:jc w:val="both"/>
        <w:rPr>
          <w:rFonts w:ascii="Times New Roman" w:hAnsi="Times New Roman" w:cs="Times New Roman"/>
        </w:rPr>
      </w:pPr>
    </w:p>
    <w:p w14:paraId="78FB0AD8" w14:textId="77777777" w:rsidR="00862B23" w:rsidRPr="00897F6F" w:rsidRDefault="00862B23" w:rsidP="008A6720">
      <w:pPr>
        <w:jc w:val="both"/>
        <w:rPr>
          <w:rFonts w:ascii="Times New Roman" w:hAnsi="Times New Roman" w:cs="Times New Roman"/>
        </w:rPr>
      </w:pPr>
    </w:p>
    <w:p w14:paraId="7D2FD98A" w14:textId="77777777" w:rsidR="00862B23" w:rsidRPr="00897F6F" w:rsidRDefault="00862B23" w:rsidP="008A6720">
      <w:pPr>
        <w:jc w:val="both"/>
        <w:rPr>
          <w:rFonts w:ascii="Times New Roman" w:hAnsi="Times New Roman" w:cs="Times New Roman"/>
        </w:rPr>
      </w:pPr>
    </w:p>
    <w:p w14:paraId="7AB3EEC7" w14:textId="77777777" w:rsidR="00862B23" w:rsidRPr="00897F6F" w:rsidRDefault="00862B23" w:rsidP="008A6720">
      <w:pPr>
        <w:jc w:val="both"/>
        <w:rPr>
          <w:rFonts w:ascii="Times New Roman" w:hAnsi="Times New Roman" w:cs="Times New Roman"/>
        </w:rPr>
      </w:pPr>
    </w:p>
    <w:p w14:paraId="12943BF5" w14:textId="77777777" w:rsidR="00862B23" w:rsidRPr="00897F6F" w:rsidRDefault="00862B23" w:rsidP="008A6720">
      <w:pPr>
        <w:jc w:val="both"/>
        <w:rPr>
          <w:rFonts w:ascii="Times New Roman" w:hAnsi="Times New Roman" w:cs="Times New Roman"/>
        </w:rPr>
      </w:pPr>
    </w:p>
    <w:p w14:paraId="5C6CB91B" w14:textId="77777777" w:rsidR="00862B23" w:rsidRPr="00897F6F" w:rsidRDefault="00862B23" w:rsidP="008A6720">
      <w:pPr>
        <w:jc w:val="both"/>
        <w:rPr>
          <w:rFonts w:ascii="Times New Roman" w:hAnsi="Times New Roman" w:cs="Times New Roman"/>
        </w:rPr>
      </w:pPr>
    </w:p>
    <w:p w14:paraId="4FD17D1F" w14:textId="77777777" w:rsidR="00862B23" w:rsidRPr="00897F6F" w:rsidRDefault="00862B23" w:rsidP="008A6720">
      <w:pPr>
        <w:jc w:val="both"/>
        <w:rPr>
          <w:rFonts w:ascii="Times New Roman" w:hAnsi="Times New Roman" w:cs="Times New Roman"/>
        </w:rPr>
      </w:pPr>
    </w:p>
    <w:p w14:paraId="22BC0B97" w14:textId="77777777" w:rsidR="00862B23" w:rsidRPr="00897F6F" w:rsidRDefault="00862B23" w:rsidP="008A6720">
      <w:pPr>
        <w:jc w:val="both"/>
        <w:rPr>
          <w:rFonts w:ascii="Times New Roman" w:hAnsi="Times New Roman" w:cs="Times New Roman"/>
        </w:rPr>
      </w:pPr>
    </w:p>
    <w:p w14:paraId="089462BB" w14:textId="77777777" w:rsidR="00862B23" w:rsidRPr="00897F6F" w:rsidRDefault="00862B23" w:rsidP="008A6720">
      <w:pPr>
        <w:jc w:val="both"/>
        <w:rPr>
          <w:rFonts w:ascii="Times New Roman" w:hAnsi="Times New Roman" w:cs="Times New Roman"/>
        </w:rPr>
      </w:pPr>
    </w:p>
    <w:p w14:paraId="69E863F2" w14:textId="77777777" w:rsidR="00862B23" w:rsidRPr="00897F6F" w:rsidRDefault="00862B23" w:rsidP="008A6720">
      <w:pPr>
        <w:jc w:val="both"/>
        <w:rPr>
          <w:rFonts w:ascii="Times New Roman" w:hAnsi="Times New Roman" w:cs="Times New Roman"/>
        </w:rPr>
      </w:pPr>
    </w:p>
    <w:p w14:paraId="5F0F3CED" w14:textId="77777777" w:rsidR="00862B23" w:rsidRPr="00897F6F" w:rsidRDefault="00862B23" w:rsidP="008A6720">
      <w:pPr>
        <w:jc w:val="both"/>
        <w:rPr>
          <w:rFonts w:ascii="Times New Roman" w:hAnsi="Times New Roman" w:cs="Times New Roman"/>
        </w:rPr>
      </w:pPr>
    </w:p>
    <w:p w14:paraId="51F7B528" w14:textId="77777777" w:rsidR="00862B23" w:rsidRPr="00897F6F" w:rsidRDefault="00862B23" w:rsidP="008A6720">
      <w:pPr>
        <w:jc w:val="both"/>
        <w:rPr>
          <w:rFonts w:ascii="Times New Roman" w:hAnsi="Times New Roman" w:cs="Times New Roman"/>
        </w:rPr>
      </w:pPr>
    </w:p>
    <w:p w14:paraId="06D66405" w14:textId="77777777" w:rsidR="00862B23" w:rsidRPr="00897F6F" w:rsidRDefault="00862B23" w:rsidP="008A6720">
      <w:pPr>
        <w:jc w:val="both"/>
        <w:rPr>
          <w:rFonts w:ascii="Times New Roman" w:hAnsi="Times New Roman" w:cs="Times New Roman"/>
        </w:rPr>
      </w:pPr>
    </w:p>
    <w:p w14:paraId="30C7F353" w14:textId="77777777" w:rsidR="00862B23" w:rsidRPr="00897F6F" w:rsidRDefault="00862B23" w:rsidP="008A6720">
      <w:pPr>
        <w:jc w:val="both"/>
        <w:rPr>
          <w:rFonts w:ascii="Times New Roman" w:hAnsi="Times New Roman" w:cs="Times New Roman"/>
        </w:rPr>
      </w:pPr>
    </w:p>
    <w:p w14:paraId="69CBB267" w14:textId="77777777" w:rsidR="00862B23" w:rsidRPr="00897F6F" w:rsidRDefault="00862B23" w:rsidP="008A6720">
      <w:pPr>
        <w:jc w:val="both"/>
        <w:rPr>
          <w:rFonts w:ascii="Times New Roman" w:hAnsi="Times New Roman" w:cs="Times New Roman"/>
        </w:rPr>
      </w:pPr>
    </w:p>
    <w:p w14:paraId="6E03F4AB" w14:textId="77777777" w:rsidR="00862B23" w:rsidRPr="00897F6F" w:rsidRDefault="00862B23" w:rsidP="008A6720">
      <w:pPr>
        <w:jc w:val="both"/>
        <w:rPr>
          <w:rFonts w:ascii="Times New Roman" w:hAnsi="Times New Roman" w:cs="Times New Roman"/>
        </w:rPr>
      </w:pPr>
    </w:p>
    <w:p w14:paraId="08E41B26" w14:textId="77777777" w:rsidR="00862B23" w:rsidRPr="00897F6F" w:rsidRDefault="00862B23" w:rsidP="008A6720">
      <w:pPr>
        <w:jc w:val="both"/>
        <w:rPr>
          <w:rFonts w:ascii="Times New Roman" w:hAnsi="Times New Roman" w:cs="Times New Roman"/>
        </w:rPr>
      </w:pPr>
    </w:p>
    <w:p w14:paraId="346A98B7" w14:textId="77777777" w:rsidR="00862B23" w:rsidRPr="00897F6F" w:rsidRDefault="00862B23" w:rsidP="008A6720">
      <w:pPr>
        <w:jc w:val="both"/>
        <w:rPr>
          <w:rFonts w:ascii="Times New Roman" w:hAnsi="Times New Roman" w:cs="Times New Roman"/>
        </w:rPr>
      </w:pPr>
    </w:p>
    <w:p w14:paraId="357DBC29" w14:textId="77777777" w:rsidR="00862B23" w:rsidRPr="00897F6F" w:rsidRDefault="00862B23" w:rsidP="008A6720">
      <w:pPr>
        <w:jc w:val="both"/>
        <w:rPr>
          <w:rFonts w:ascii="Times New Roman" w:hAnsi="Times New Roman" w:cs="Times New Roman"/>
        </w:rPr>
      </w:pPr>
    </w:p>
    <w:p w14:paraId="57E67B62" w14:textId="77777777" w:rsidR="00862B23" w:rsidRPr="00897F6F" w:rsidRDefault="00862B23" w:rsidP="008A6720">
      <w:pPr>
        <w:jc w:val="both"/>
        <w:rPr>
          <w:rFonts w:ascii="Times New Roman" w:hAnsi="Times New Roman" w:cs="Times New Roman"/>
        </w:rPr>
      </w:pPr>
    </w:p>
    <w:p w14:paraId="5A23CCE3" w14:textId="77777777" w:rsidR="00862B23" w:rsidRPr="00897F6F" w:rsidRDefault="00862B23" w:rsidP="008A6720">
      <w:pPr>
        <w:jc w:val="both"/>
        <w:rPr>
          <w:rFonts w:ascii="Times New Roman" w:hAnsi="Times New Roman" w:cs="Times New Roman"/>
        </w:rPr>
      </w:pPr>
    </w:p>
    <w:p w14:paraId="2C0779F3" w14:textId="77777777" w:rsidR="00862B23" w:rsidRPr="00897F6F" w:rsidRDefault="00862B23" w:rsidP="008A6720">
      <w:pPr>
        <w:jc w:val="both"/>
        <w:rPr>
          <w:rFonts w:ascii="Times New Roman" w:hAnsi="Times New Roman" w:cs="Times New Roman"/>
        </w:rPr>
      </w:pPr>
    </w:p>
    <w:p w14:paraId="154EB45E" w14:textId="77777777" w:rsidR="00D035E9" w:rsidRDefault="00D035E9" w:rsidP="008A6720">
      <w:pPr>
        <w:jc w:val="both"/>
        <w:rPr>
          <w:rFonts w:ascii="Times New Roman" w:hAnsi="Times New Roman" w:cs="Times New Roman"/>
        </w:rPr>
      </w:pPr>
    </w:p>
    <w:p w14:paraId="13753F04" w14:textId="77777777" w:rsidR="00462F77" w:rsidRPr="00897F6F" w:rsidRDefault="00462F77" w:rsidP="008A6720">
      <w:pPr>
        <w:jc w:val="both"/>
        <w:rPr>
          <w:rFonts w:ascii="Times New Roman" w:hAnsi="Times New Roman" w:cs="Times New Roman"/>
        </w:rPr>
      </w:pPr>
    </w:p>
    <w:p w14:paraId="5125FA2D" w14:textId="77777777" w:rsidR="001709ED" w:rsidRPr="003575B5" w:rsidRDefault="00862B23" w:rsidP="008A6720">
      <w:pPr>
        <w:jc w:val="both"/>
        <w:rPr>
          <w:rFonts w:ascii="Times New Roman" w:hAnsi="Times New Roman" w:cs="Times New Roman"/>
          <w:b/>
          <w:bCs/>
          <w:sz w:val="36"/>
          <w:szCs w:val="36"/>
        </w:rPr>
      </w:pPr>
      <w:r w:rsidRPr="003575B5">
        <w:rPr>
          <w:rFonts w:ascii="Times New Roman" w:hAnsi="Times New Roman" w:cs="Times New Roman"/>
          <w:b/>
          <w:bCs/>
          <w:sz w:val="36"/>
          <w:szCs w:val="36"/>
        </w:rPr>
        <w:t>I.</w:t>
      </w:r>
      <w:r w:rsidRPr="003575B5">
        <w:rPr>
          <w:rFonts w:ascii="Times New Roman" w:hAnsi="Times New Roman" w:cs="Times New Roman"/>
          <w:b/>
          <w:bCs/>
          <w:sz w:val="36"/>
          <w:szCs w:val="36"/>
        </w:rPr>
        <w:tab/>
        <w:t>Etat de l’art et problématisation</w:t>
      </w:r>
    </w:p>
    <w:p w14:paraId="37BB3AD1" w14:textId="77777777" w:rsidR="001709ED" w:rsidRPr="001709ED" w:rsidRDefault="00862B23" w:rsidP="008A6720">
      <w:pPr>
        <w:pStyle w:val="Paragraphedeliste"/>
        <w:jc w:val="both"/>
        <w:rPr>
          <w:rFonts w:ascii="Times New Roman" w:hAnsi="Times New Roman" w:cs="Times New Roman"/>
          <w:sz w:val="36"/>
          <w:szCs w:val="36"/>
        </w:rPr>
      </w:pPr>
      <w:r w:rsidRPr="001709ED">
        <w:rPr>
          <w:rFonts w:ascii="Times New Roman" w:hAnsi="Times New Roman" w:cs="Times New Roman"/>
          <w:sz w:val="32"/>
          <w:szCs w:val="32"/>
        </w:rPr>
        <w:t>1.1 L'Étude comportemental des agents IA</w:t>
      </w:r>
    </w:p>
    <w:p w14:paraId="69DF47E8" w14:textId="3D29394A" w:rsidR="00BF185D" w:rsidRPr="00897F6F" w:rsidRDefault="00BF185D" w:rsidP="001A1024">
      <w:pPr>
        <w:spacing w:after="240"/>
        <w:ind w:firstLine="708"/>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 xml:space="preserve">L’économie comportementale intègre les apports de la psychologie cognitive et sociale afin de substituer à l’abstraction de l’homo œconomicus un agent psychologiquement situé, dont les décisions sont analysées à travers le prisme de déterminants enrichis (Jacquemet &amp; L’Haridon, 2016). Cette approche s’appuie sur l’économie expérimentale comme instrument de preuve, mobilisant des environnements contrôlés et des incitations réelles pour transformer le comportement en un objet d’étude empirique observable (Jacquemet &amp; Le Lec, 2017). </w:t>
      </w:r>
      <w:r w:rsidR="00897F6F" w:rsidRPr="00897F6F">
        <w:rPr>
          <w:rFonts w:ascii="Times New Roman" w:hAnsi="Times New Roman" w:cs="Times New Roman"/>
          <w:sz w:val="24"/>
          <w:szCs w:val="24"/>
          <w:lang w:val="fr-FR"/>
        </w:rPr>
        <w:t>Grâce à cela</w:t>
      </w:r>
      <w:r w:rsidRPr="00897F6F">
        <w:rPr>
          <w:rFonts w:ascii="Times New Roman" w:hAnsi="Times New Roman" w:cs="Times New Roman"/>
          <w:sz w:val="24"/>
          <w:szCs w:val="24"/>
          <w:lang w:val="fr-FR"/>
        </w:rPr>
        <w:t>, l’agent économique est extrait de sa condition d'entité purement mathématique pour devenir un sujet</w:t>
      </w:r>
      <w:r w:rsidR="00ED52CD">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 xml:space="preserve">testé en laboratoire. </w:t>
      </w:r>
    </w:p>
    <w:p w14:paraId="6F48A9E9" w14:textId="77777777" w:rsidR="001A1024" w:rsidRDefault="00BF185D" w:rsidP="001A1024">
      <w:pPr>
        <w:spacing w:after="240"/>
        <w:ind w:firstLine="708"/>
        <w:jc w:val="both"/>
        <w:rPr>
          <w:rFonts w:ascii="Times New Roman" w:hAnsi="Times New Roman" w:cs="Times New Roman"/>
          <w:sz w:val="24"/>
          <w:szCs w:val="24"/>
          <w:lang w:val="fr-FR"/>
        </w:rPr>
      </w:pPr>
      <w:r w:rsidRPr="009050ED">
        <w:rPr>
          <w:rFonts w:ascii="Times New Roman" w:hAnsi="Times New Roman" w:cs="Times New Roman"/>
          <w:sz w:val="24"/>
          <w:szCs w:val="24"/>
          <w:lang w:val="fr-FR"/>
        </w:rPr>
        <w:t>L’institutionnalisation de la discipline a permis de considérer le laboratoire non plus comme un cadre artificiel, mais comme un banc d’essai du design institutionnel capable de produire des données légitimes</w:t>
      </w:r>
      <w:r w:rsidR="009E0D31" w:rsidRPr="009050ED">
        <w:rPr>
          <w:rFonts w:ascii="Times New Roman" w:hAnsi="Times New Roman" w:cs="Times New Roman"/>
          <w:sz w:val="24"/>
          <w:szCs w:val="24"/>
          <w:lang w:val="fr-FR"/>
        </w:rPr>
        <w:t xml:space="preserve"> </w:t>
      </w:r>
      <w:r w:rsidRPr="009050ED">
        <w:rPr>
          <w:rFonts w:ascii="Times New Roman" w:hAnsi="Times New Roman" w:cs="Times New Roman"/>
          <w:sz w:val="24"/>
          <w:szCs w:val="24"/>
          <w:lang w:val="fr-FR"/>
        </w:rPr>
        <w:t>(Jacquemet &amp; L’Haridon, 2016).</w:t>
      </w:r>
    </w:p>
    <w:p w14:paraId="433F5577" w14:textId="77777777" w:rsidR="001A1024" w:rsidRDefault="00BF185D" w:rsidP="001A1024">
      <w:pPr>
        <w:spacing w:after="240"/>
        <w:ind w:firstLine="708"/>
        <w:jc w:val="both"/>
        <w:rPr>
          <w:rFonts w:ascii="Times New Roman" w:hAnsi="Times New Roman" w:cs="Times New Roman"/>
          <w:sz w:val="24"/>
          <w:szCs w:val="24"/>
          <w:lang w:val="fr-FR"/>
        </w:rPr>
      </w:pPr>
      <w:r w:rsidRPr="009050ED">
        <w:rPr>
          <w:rFonts w:ascii="Times New Roman" w:hAnsi="Times New Roman" w:cs="Times New Roman"/>
          <w:sz w:val="24"/>
          <w:szCs w:val="24"/>
          <w:lang w:val="fr-FR"/>
        </w:rPr>
        <w:t>La consolidation de ce champ repose sur des piliers méthodologiques précis, notamment le contrôle de l’environnement de choix et l’assignation aléatoire des participants aux différents traitements, condition nécessaire à l’identification des effets de traitement et à la réplication des résultats</w:t>
      </w:r>
      <w:r w:rsidRPr="00897F6F">
        <w:rPr>
          <w:rFonts w:ascii="Times New Roman" w:hAnsi="Times New Roman" w:cs="Times New Roman"/>
          <w:sz w:val="24"/>
          <w:szCs w:val="24"/>
          <w:lang w:val="fr-FR"/>
        </w:rPr>
        <w:t xml:space="preserve"> (Jacquemet &amp; L’Haridon, 2016 ; Jacquemet &amp; Le Lec, 2017). L’expérimentation fournit ainsi la preuve systématique de l’écart par rapport à la rationalité instrumentale, permettant à la théorie comportementale de s'écarter de la norme standard. Cette accumulation de résultats a permis d'isoler des comportements lors d'interactions stratégiques, mobilisant les outils de la théorie des jeux. </w:t>
      </w:r>
    </w:p>
    <w:p w14:paraId="458BEBD8" w14:textId="77777777" w:rsidR="001A1024" w:rsidRDefault="00BF185D" w:rsidP="001A1024">
      <w:pPr>
        <w:spacing w:after="240"/>
        <w:ind w:firstLine="708"/>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Les travaux pionniers sur le dilemme du prisonnier, ont mis en évidence des divergences entre les équilibres théoriques et les décisions effectives (Cot &amp; Ferey, 2016). Dans ce cadre, la notion de biais est définie comme un écart systématique à la norme de rationalité. Le biais cesse d’être interprété comme une erreur aléatoire pour devenir un objet d’étude structuré, servant de nouvel étalon pour évaluer la performance de l’agent à travers une régularité observationnelle (Jacquemet &amp; L’Haridon, 2016).</w:t>
      </w:r>
    </w:p>
    <w:p w14:paraId="6BBED9C3" w14:textId="7CCC52A8" w:rsidR="00BF185D" w:rsidRPr="00897F6F" w:rsidRDefault="00BF185D" w:rsidP="001A1024">
      <w:pPr>
        <w:spacing w:after="240"/>
        <w:ind w:firstLine="708"/>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 xml:space="preserve">Cette évolution aboutit à une scission tripartite du champ de la rationalité individuelle, offrant des cadres taxonomiques distincts pour classer les comportements (Cot &amp; Ferey, 2016). </w:t>
      </w:r>
    </w:p>
    <w:p w14:paraId="13B50A26" w14:textId="04314583" w:rsidR="00BF185D" w:rsidRPr="00897F6F" w:rsidRDefault="00BF185D" w:rsidP="008A6720">
      <w:pPr>
        <w:pStyle w:val="Paragraphedeliste"/>
        <w:numPr>
          <w:ilvl w:val="0"/>
          <w:numId w:val="4"/>
        </w:numPr>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 xml:space="preserve">L’usage normatif de la rationalité, identifié aux travaux de Kahneman et Tversky, maintient le modèle standard comme point de référence afin de mesurer l’ampleur des biais cognitifs et des erreurs de jugement de l’individu. Cette branche s’appuie souvent sur la théorie de la valeur induite pour contrôler les préférences des sujets et isoler les mécanismes de décision. </w:t>
      </w:r>
    </w:p>
    <w:p w14:paraId="23531478" w14:textId="77777777" w:rsidR="00BF185D" w:rsidRPr="00897F6F" w:rsidRDefault="00BF185D" w:rsidP="008A6720">
      <w:pPr>
        <w:pStyle w:val="Paragraphedeliste"/>
        <w:numPr>
          <w:ilvl w:val="0"/>
          <w:numId w:val="4"/>
        </w:numPr>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Une seconde orientation privilégie l’enrichissement de la fonction d’utilité par l’intégration de préférences sociales, où les normes morales, l’altruisme ou la réciprocité sont traités comme des arguments endogènes au choix économique.</w:t>
      </w:r>
    </w:p>
    <w:p w14:paraId="5789381B" w14:textId="77777777" w:rsidR="001A1024" w:rsidRDefault="00BF185D" w:rsidP="001A1024">
      <w:pPr>
        <w:pStyle w:val="Paragraphedeliste"/>
        <w:numPr>
          <w:ilvl w:val="0"/>
          <w:numId w:val="4"/>
        </w:numPr>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lastRenderedPageBreak/>
        <w:t xml:space="preserve">Enfin, la branche de la rationalité écologique, portée par Smith, déplace la focale de l’individu vers le système : la rationalité y est perçue comme une propriété émergente des institutions et des mécanismes de marché. Dans cette perspective, l’efficience ne dépend pas de la capacité cognitive intrinsèque de l’agent, mais de l’adéquation entre le comportement et l’architecture de l’environnement institutionnel. </w:t>
      </w:r>
    </w:p>
    <w:p w14:paraId="2414E291" w14:textId="77777777" w:rsidR="001A1024" w:rsidRDefault="001A1024" w:rsidP="001A1024">
      <w:pPr>
        <w:ind w:firstLine="360"/>
        <w:jc w:val="both"/>
        <w:rPr>
          <w:rFonts w:ascii="Times New Roman" w:hAnsi="Times New Roman" w:cs="Times New Roman"/>
          <w:sz w:val="24"/>
          <w:szCs w:val="24"/>
          <w:lang w:val="fr-FR"/>
        </w:rPr>
      </w:pPr>
    </w:p>
    <w:p w14:paraId="6B30FB0A" w14:textId="1D56C01D" w:rsidR="003D7965" w:rsidRPr="001A1024" w:rsidRDefault="00BF185D" w:rsidP="001A1024">
      <w:pPr>
        <w:ind w:firstLine="360"/>
        <w:jc w:val="both"/>
        <w:rPr>
          <w:rFonts w:ascii="Times New Roman" w:hAnsi="Times New Roman" w:cs="Times New Roman"/>
          <w:sz w:val="24"/>
          <w:szCs w:val="24"/>
          <w:lang w:val="fr-FR"/>
        </w:rPr>
      </w:pPr>
      <w:r w:rsidRPr="001A1024">
        <w:rPr>
          <w:rFonts w:ascii="Times New Roman" w:hAnsi="Times New Roman" w:cs="Times New Roman"/>
          <w:sz w:val="24"/>
          <w:szCs w:val="24"/>
          <w:lang w:val="fr-FR"/>
        </w:rPr>
        <w:t>Cette structure démontre que l’optimalité n’est plus une définition univoque, mais une propriété qui dépend du cadre d'analyse, plaçant l'étude des performances individuelles et systémiques au centre de la science économique contemporaine.</w:t>
      </w:r>
    </w:p>
    <w:p w14:paraId="6F86B447" w14:textId="77777777" w:rsidR="00FC45B0" w:rsidRPr="001709ED" w:rsidRDefault="00FC45B0" w:rsidP="008A6720">
      <w:pPr>
        <w:ind w:firstLine="360"/>
        <w:jc w:val="both"/>
        <w:rPr>
          <w:rFonts w:ascii="Times New Roman" w:hAnsi="Times New Roman" w:cs="Times New Roman"/>
          <w:sz w:val="24"/>
          <w:szCs w:val="24"/>
          <w:lang w:val="fr-FR"/>
        </w:rPr>
      </w:pPr>
    </w:p>
    <w:p w14:paraId="0E7D2236" w14:textId="6074E401" w:rsidR="00BF185D" w:rsidRPr="001709ED" w:rsidRDefault="00BF185D" w:rsidP="008A6720">
      <w:pPr>
        <w:pStyle w:val="Paragraphedeliste"/>
        <w:jc w:val="both"/>
        <w:rPr>
          <w:rFonts w:ascii="Times New Roman" w:hAnsi="Times New Roman" w:cs="Times New Roman"/>
          <w:sz w:val="32"/>
          <w:szCs w:val="32"/>
          <w:lang w:val="fr-FR"/>
        </w:rPr>
      </w:pPr>
      <w:r w:rsidRPr="001709ED">
        <w:rPr>
          <w:rFonts w:ascii="Times New Roman" w:hAnsi="Times New Roman" w:cs="Times New Roman"/>
          <w:sz w:val="28"/>
          <w:szCs w:val="28"/>
          <w:lang w:val="fr-FR"/>
        </w:rPr>
        <w:t>1.1.2 Machine behavior et homo sillicus</w:t>
      </w:r>
    </w:p>
    <w:p w14:paraId="2C89D2C2" w14:textId="7CD07734" w:rsidR="00914E76" w:rsidRPr="00FC45B0" w:rsidRDefault="00914E76" w:rsidP="00E314D3">
      <w:pPr>
        <w:pStyle w:val="Paragraphedeliste"/>
        <w:ind w:firstLine="696"/>
        <w:jc w:val="both"/>
        <w:rPr>
          <w:rFonts w:ascii="Times New Roman" w:hAnsi="Times New Roman" w:cs="Times New Roman"/>
          <w:sz w:val="32"/>
          <w:szCs w:val="32"/>
          <w:lang w:val="fr-FR"/>
        </w:rPr>
      </w:pPr>
      <w:r w:rsidRPr="001709ED">
        <w:rPr>
          <w:rFonts w:ascii="Times New Roman" w:hAnsi="Times New Roman" w:cs="Times New Roman"/>
          <w:sz w:val="26"/>
          <w:szCs w:val="26"/>
          <w:lang w:val="fr-FR"/>
        </w:rPr>
        <w:t>1.1.2.1 Du laboratoire humain au laboratoire artificiel</w:t>
      </w:r>
    </w:p>
    <w:p w14:paraId="42DF47C3" w14:textId="77777777" w:rsidR="00FC45B0" w:rsidRPr="001709ED" w:rsidRDefault="00FC45B0" w:rsidP="008A6720">
      <w:pPr>
        <w:pStyle w:val="Paragraphedeliste"/>
        <w:ind w:left="3240"/>
        <w:jc w:val="both"/>
        <w:rPr>
          <w:rFonts w:ascii="Times New Roman" w:hAnsi="Times New Roman" w:cs="Times New Roman"/>
          <w:sz w:val="32"/>
          <w:szCs w:val="32"/>
          <w:lang w:val="fr-FR"/>
        </w:rPr>
      </w:pPr>
    </w:p>
    <w:p w14:paraId="167EA473" w14:textId="7B875350" w:rsidR="00AB5A80" w:rsidRPr="00897F6F" w:rsidRDefault="00BB36E7" w:rsidP="001A1024">
      <w:pPr>
        <w:ind w:firstLine="708"/>
        <w:jc w:val="both"/>
        <w:rPr>
          <w:rFonts w:ascii="Times New Roman" w:hAnsi="Times New Roman" w:cs="Times New Roman"/>
          <w:sz w:val="24"/>
          <w:szCs w:val="24"/>
          <w:lang w:val="fr-FR"/>
        </w:rPr>
      </w:pPr>
      <w:commentRangeStart w:id="0"/>
      <w:r w:rsidRPr="00124AA9">
        <w:rPr>
          <w:rFonts w:ascii="Times New Roman" w:hAnsi="Times New Roman" w:cs="Times New Roman"/>
          <w:sz w:val="24"/>
          <w:szCs w:val="24"/>
          <w:lang w:val="fr-FR"/>
        </w:rPr>
        <w:t xml:space="preserve">A </w:t>
      </w:r>
      <w:r w:rsidR="00914E76" w:rsidRPr="00124AA9">
        <w:rPr>
          <w:rFonts w:ascii="Times New Roman" w:hAnsi="Times New Roman" w:cs="Times New Roman"/>
          <w:sz w:val="24"/>
          <w:szCs w:val="24"/>
          <w:lang w:val="fr-FR"/>
        </w:rPr>
        <w:t>mesure que les systèmes d'intelligence artificielle se déploient à grande échelle, ils cessent d'être de simples outils techniques pour devenir des intermédiaires actifs qui médiatisent et façonnent nos interactions sociales, culturelles, politiques et économiques</w:t>
      </w:r>
      <w:commentRangeEnd w:id="0"/>
      <w:r w:rsidR="001709ED" w:rsidRPr="00124AA9">
        <w:rPr>
          <w:rStyle w:val="Marquedecommentaire"/>
          <w:rFonts w:ascii="Times New Roman" w:hAnsi="Times New Roman" w:cs="Times New Roman"/>
          <w:sz w:val="24"/>
          <w:szCs w:val="24"/>
          <w:lang w:val="fr-FR"/>
        </w:rPr>
        <w:commentReference w:id="0"/>
      </w:r>
      <w:r w:rsidR="00897F6F" w:rsidRPr="00124AA9">
        <w:rPr>
          <w:rFonts w:ascii="Times New Roman" w:hAnsi="Times New Roman" w:cs="Times New Roman"/>
          <w:sz w:val="24"/>
          <w:szCs w:val="24"/>
          <w:lang w:val="fr-FR"/>
        </w:rPr>
        <w:t>.</w:t>
      </w:r>
      <w:r w:rsidR="00897F6F">
        <w:rPr>
          <w:rFonts w:ascii="Times New Roman" w:hAnsi="Times New Roman" w:cs="Times New Roman"/>
          <w:sz w:val="24"/>
          <w:szCs w:val="24"/>
          <w:lang w:val="fr-FR"/>
        </w:rPr>
        <w:t xml:space="preserve"> </w:t>
      </w:r>
    </w:p>
    <w:p w14:paraId="1BAC521D" w14:textId="37E90F80" w:rsidR="00914E76" w:rsidRPr="00897F6F" w:rsidRDefault="00914E76" w:rsidP="008A6720">
      <w:pPr>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Cette transition technologique majeure impose un déplacement épistémologique fondamental. Si le laboratoire a été le lieu de la mise à l’épreuve de l’abstraction de l’</w:t>
      </w:r>
      <w:r w:rsidRPr="00897F6F">
        <w:rPr>
          <w:rFonts w:ascii="Times New Roman" w:hAnsi="Times New Roman" w:cs="Times New Roman"/>
          <w:i/>
          <w:iCs/>
          <w:sz w:val="24"/>
          <w:szCs w:val="24"/>
          <w:lang w:val="fr-FR"/>
        </w:rPr>
        <w:t>Homo œconomicus</w:t>
      </w:r>
      <w:r w:rsidRPr="00897F6F">
        <w:rPr>
          <w:rFonts w:ascii="Times New Roman" w:hAnsi="Times New Roman" w:cs="Times New Roman"/>
          <w:sz w:val="24"/>
          <w:szCs w:val="24"/>
          <w:lang w:val="fr-FR"/>
        </w:rPr>
        <w:t xml:space="preserve"> face à la réalité empirique de l’</w:t>
      </w:r>
      <w:r w:rsidRPr="00897F6F">
        <w:rPr>
          <w:rFonts w:ascii="Times New Roman" w:hAnsi="Times New Roman" w:cs="Times New Roman"/>
          <w:i/>
          <w:iCs/>
          <w:sz w:val="24"/>
          <w:szCs w:val="24"/>
          <w:lang w:val="fr-FR"/>
        </w:rPr>
        <w:t>Homo sapiens</w:t>
      </w:r>
      <w:r w:rsidRPr="00897F6F">
        <w:rPr>
          <w:rFonts w:ascii="Times New Roman" w:hAnsi="Times New Roman" w:cs="Times New Roman"/>
          <w:sz w:val="24"/>
          <w:szCs w:val="24"/>
          <w:lang w:val="fr-FR"/>
        </w:rPr>
        <w:t xml:space="preserve"> (Horton et al., 2026), il doit désormais s'ouvrir à l'étude empirique des agents artificiels. En effet, l'évaluation du comportement de ces systèmes ne peut plus se limiter à une analyse purement informatique ou théorique de leur code source</w:t>
      </w:r>
      <w:r w:rsidR="005B1D66"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De la même manière que l'économie comportementale a enrichi la théorie économique classique en intégrant les limites cognitives de l'humain, la science économique contemporaine doit développer des outils pour auditer et modéliser le comportement de ces nouveaux acteurs algorithmiques au sein de dispositifs expérimentaux contrôlés (Rahwan et al., 2019)</w:t>
      </w:r>
      <w:r w:rsidR="005B1D66" w:rsidRPr="00897F6F">
        <w:rPr>
          <w:rFonts w:ascii="Times New Roman" w:hAnsi="Times New Roman" w:cs="Times New Roman"/>
          <w:sz w:val="24"/>
          <w:szCs w:val="24"/>
          <w:lang w:val="fr-FR"/>
        </w:rPr>
        <w:t>.</w:t>
      </w:r>
    </w:p>
    <w:p w14:paraId="2774E034" w14:textId="77777777" w:rsidR="001709ED" w:rsidRDefault="001709ED" w:rsidP="008A6720">
      <w:pPr>
        <w:jc w:val="both"/>
        <w:rPr>
          <w:rFonts w:ascii="Times New Roman" w:hAnsi="Times New Roman" w:cs="Times New Roman"/>
          <w:sz w:val="24"/>
          <w:szCs w:val="24"/>
          <w:lang w:val="fr-FR"/>
        </w:rPr>
      </w:pPr>
    </w:p>
    <w:p w14:paraId="3CD6D32A" w14:textId="0ABE6397" w:rsidR="00914E76" w:rsidRPr="00FC45B0" w:rsidRDefault="00914E76" w:rsidP="00E314D3">
      <w:pPr>
        <w:pStyle w:val="Paragraphedeliste"/>
        <w:ind w:firstLine="696"/>
        <w:jc w:val="both"/>
        <w:rPr>
          <w:rFonts w:ascii="Times New Roman" w:hAnsi="Times New Roman" w:cs="Times New Roman"/>
          <w:sz w:val="26"/>
          <w:szCs w:val="26"/>
          <w:lang w:val="fr-FR"/>
        </w:rPr>
      </w:pPr>
      <w:r w:rsidRPr="00FC45B0">
        <w:rPr>
          <w:rFonts w:ascii="Times New Roman" w:hAnsi="Times New Roman" w:cs="Times New Roman"/>
          <w:sz w:val="26"/>
          <w:szCs w:val="26"/>
          <w:lang w:val="fr-FR"/>
        </w:rPr>
        <w:t>1.1.2.2 Le paradigme du Machine Behaviour</w:t>
      </w:r>
    </w:p>
    <w:p w14:paraId="0B143F88" w14:textId="77777777" w:rsidR="00FC45B0" w:rsidRPr="00FC45B0" w:rsidRDefault="00FC45B0" w:rsidP="008A6720">
      <w:pPr>
        <w:pStyle w:val="Paragraphedeliste"/>
        <w:ind w:left="3240"/>
        <w:jc w:val="both"/>
        <w:rPr>
          <w:rFonts w:ascii="Times New Roman" w:hAnsi="Times New Roman" w:cs="Times New Roman"/>
          <w:sz w:val="26"/>
          <w:szCs w:val="26"/>
          <w:lang w:val="fr-FR"/>
        </w:rPr>
      </w:pPr>
    </w:p>
    <w:p w14:paraId="752ADCB0" w14:textId="06B27760" w:rsidR="001A1024" w:rsidRDefault="00914E76" w:rsidP="001A1024">
      <w:pPr>
        <w:ind w:firstLine="708"/>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 xml:space="preserve">Pour répondre à ce défi, Rahwan et al. (2019) ont formalisé le paradigme du </w:t>
      </w:r>
      <w:r w:rsidRPr="00897F6F">
        <w:rPr>
          <w:rFonts w:ascii="Times New Roman" w:hAnsi="Times New Roman" w:cs="Times New Roman"/>
          <w:i/>
          <w:iCs/>
          <w:sz w:val="24"/>
          <w:szCs w:val="24"/>
          <w:lang w:val="fr-FR"/>
        </w:rPr>
        <w:t>Machine Behaviour</w:t>
      </w:r>
      <w:r w:rsidRPr="00897F6F">
        <w:rPr>
          <w:rFonts w:ascii="Times New Roman" w:hAnsi="Times New Roman" w:cs="Times New Roman"/>
          <w:sz w:val="24"/>
          <w:szCs w:val="24"/>
          <w:lang w:val="fr-FR"/>
        </w:rPr>
        <w:t>, une discipline scientifique interdisciplinaire qui propose d'étudier les machines</w:t>
      </w:r>
      <w:r w:rsid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non pas comme des objets d'ingénierie, mais comme une nouvelle classe d'acteurs dotés de motifs comportementaux propres et insérés dans une écologie spécifique. Bien que le code initial décrivant l'architecture et les règles d'apprentissage d'un modèle puisse être relativement simple, le comportement qui en émerge après entraînement sur des volumes massifs de données s'avère d'une complexité telle qu'il est impossible à formaliser de manière analytique (Rahwan et al., 2019).</w:t>
      </w:r>
    </w:p>
    <w:p w14:paraId="7BC6FDA5" w14:textId="72CE7351" w:rsidR="00914E76" w:rsidRPr="001A1024" w:rsidRDefault="00914E76" w:rsidP="001A1024">
      <w:pPr>
        <w:ind w:firstLine="708"/>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 xml:space="preserve">Face à cette opacité, la méthode expérimentale s'impose comme une nécessité méthodologique. </w:t>
      </w:r>
      <w:r w:rsidR="003D7965">
        <w:rPr>
          <w:rFonts w:ascii="Times New Roman" w:hAnsi="Times New Roman" w:cs="Times New Roman"/>
          <w:sz w:val="24"/>
          <w:szCs w:val="24"/>
          <w:lang w:val="fr-FR"/>
        </w:rPr>
        <w:t xml:space="preserve">Elle peut permettre de structurer </w:t>
      </w:r>
      <w:r w:rsidRPr="00897F6F">
        <w:rPr>
          <w:rFonts w:ascii="Times New Roman" w:hAnsi="Times New Roman" w:cs="Times New Roman"/>
          <w:sz w:val="24"/>
          <w:szCs w:val="24"/>
          <w:lang w:val="fr-FR"/>
        </w:rPr>
        <w:t>autour d'approches intra-machine</w:t>
      </w:r>
      <w:r w:rsidR="00C15231"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comparant le comportement d'un même modèle soumis à différentes conditions de choix, ou inter-machines, mesurant les variations de choix entre différents modèles confrontés au même environnement décisionnel (Rahwan et al., 2019)</w:t>
      </w:r>
      <w:r w:rsidR="00C15231"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 xml:space="preserve">Le paradigme du </w:t>
      </w:r>
      <w:r w:rsidRPr="00897F6F">
        <w:rPr>
          <w:rFonts w:ascii="Times New Roman" w:hAnsi="Times New Roman" w:cs="Times New Roman"/>
          <w:i/>
          <w:iCs/>
          <w:sz w:val="24"/>
          <w:szCs w:val="24"/>
          <w:lang w:val="fr-FR"/>
        </w:rPr>
        <w:t>Machine Behaviour</w:t>
      </w:r>
      <w:r w:rsidRPr="00897F6F">
        <w:rPr>
          <w:rFonts w:ascii="Times New Roman" w:hAnsi="Times New Roman" w:cs="Times New Roman"/>
          <w:sz w:val="24"/>
          <w:szCs w:val="24"/>
          <w:lang w:val="fr-FR"/>
        </w:rPr>
        <w:t xml:space="preserve"> offre de la sorte une justification épistémologique rigoureuse au fait d'importer les protocoles de l'économie expérimentale humaine pour étudier le comportement des intelligences artificielles.</w:t>
      </w:r>
    </w:p>
    <w:p w14:paraId="1BFDA7F1" w14:textId="1FC09279" w:rsidR="00914E76" w:rsidRPr="00897F6F" w:rsidRDefault="00914E76" w:rsidP="008A6720">
      <w:pPr>
        <w:jc w:val="both"/>
        <w:rPr>
          <w:rFonts w:ascii="Times New Roman" w:hAnsi="Times New Roman" w:cs="Times New Roman"/>
          <w:sz w:val="24"/>
          <w:szCs w:val="24"/>
          <w:lang w:val="fr-FR"/>
        </w:rPr>
      </w:pPr>
    </w:p>
    <w:p w14:paraId="6D208BE9" w14:textId="44FF4BEE" w:rsidR="00914E76" w:rsidRPr="00FC45B0" w:rsidRDefault="00914E76" w:rsidP="00E314D3">
      <w:pPr>
        <w:pStyle w:val="Paragraphedeliste"/>
        <w:ind w:firstLine="696"/>
        <w:jc w:val="both"/>
        <w:rPr>
          <w:rFonts w:ascii="Times New Roman" w:hAnsi="Times New Roman" w:cs="Times New Roman"/>
          <w:sz w:val="26"/>
          <w:szCs w:val="26"/>
          <w:lang w:val="fr-FR"/>
        </w:rPr>
      </w:pPr>
      <w:r w:rsidRPr="00FC45B0">
        <w:rPr>
          <w:rFonts w:ascii="Times New Roman" w:hAnsi="Times New Roman" w:cs="Times New Roman"/>
          <w:sz w:val="26"/>
          <w:szCs w:val="26"/>
          <w:lang w:val="fr-FR"/>
        </w:rPr>
        <w:t xml:space="preserve">1.1.2.3 L'Homo Silicus </w:t>
      </w:r>
    </w:p>
    <w:p w14:paraId="7FBD7AA6" w14:textId="77777777" w:rsidR="00FC45B0" w:rsidRPr="00FC45B0" w:rsidRDefault="00FC45B0" w:rsidP="008A6720">
      <w:pPr>
        <w:pStyle w:val="Paragraphedeliste"/>
        <w:ind w:left="3240"/>
        <w:jc w:val="both"/>
        <w:rPr>
          <w:rFonts w:ascii="Times New Roman" w:hAnsi="Times New Roman" w:cs="Times New Roman"/>
          <w:sz w:val="26"/>
          <w:szCs w:val="26"/>
          <w:lang w:val="fr-FR"/>
        </w:rPr>
      </w:pPr>
    </w:p>
    <w:p w14:paraId="46F3CA74" w14:textId="77777777" w:rsidR="001A1024" w:rsidRDefault="00914E76" w:rsidP="001A1024">
      <w:pPr>
        <w:spacing w:after="240"/>
        <w:ind w:firstLine="708"/>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 xml:space="preserve">Parallèlement à cette approche éthologique, Horton, Filippas et </w:t>
      </w:r>
      <w:r w:rsidRPr="00DA168C">
        <w:rPr>
          <w:rFonts w:ascii="Times New Roman" w:hAnsi="Times New Roman" w:cs="Times New Roman"/>
          <w:sz w:val="24"/>
          <w:szCs w:val="24"/>
          <w:lang w:val="fr-FR"/>
        </w:rPr>
        <w:t>Manning (2026) ont proposé une conceptualisation économique des modèles de langage</w:t>
      </w:r>
      <w:r w:rsidR="00DE3B1C" w:rsidRPr="00DA168C">
        <w:rPr>
          <w:rFonts w:ascii="Times New Roman" w:hAnsi="Times New Roman" w:cs="Times New Roman"/>
          <w:sz w:val="24"/>
          <w:szCs w:val="24"/>
          <w:lang w:val="fr-FR"/>
        </w:rPr>
        <w:t xml:space="preserve"> </w:t>
      </w:r>
      <w:r w:rsidRPr="00DA168C">
        <w:rPr>
          <w:rFonts w:ascii="Times New Roman" w:hAnsi="Times New Roman" w:cs="Times New Roman"/>
          <w:sz w:val="24"/>
          <w:szCs w:val="24"/>
          <w:lang w:val="fr-FR"/>
        </w:rPr>
        <w:t>sous la figure de l'Homo silicus. Selon ces auteurs, les LLM, de par leur architecture</w:t>
      </w:r>
      <w:r w:rsidR="00CC716A" w:rsidRPr="00DA168C">
        <w:rPr>
          <w:rFonts w:ascii="Times New Roman" w:hAnsi="Times New Roman" w:cs="Times New Roman"/>
          <w:sz w:val="24"/>
          <w:szCs w:val="24"/>
          <w:lang w:val="fr-FR"/>
        </w:rPr>
        <w:t xml:space="preserve"> </w:t>
      </w:r>
      <w:r w:rsidRPr="00DA168C">
        <w:rPr>
          <w:rFonts w:ascii="Times New Roman" w:hAnsi="Times New Roman" w:cs="Times New Roman"/>
          <w:sz w:val="24"/>
          <w:szCs w:val="24"/>
          <w:lang w:val="fr-FR"/>
        </w:rPr>
        <w:t>et la nature de leur entraînement, doivent être appréhendés comme des modèles computationnels implicites de l'être humain</w:t>
      </w:r>
      <w:r w:rsidR="00CC716A" w:rsidRPr="00DA168C">
        <w:rPr>
          <w:rFonts w:ascii="Times New Roman" w:hAnsi="Times New Roman" w:cs="Times New Roman"/>
          <w:sz w:val="24"/>
          <w:szCs w:val="24"/>
          <w:lang w:val="fr-FR"/>
        </w:rPr>
        <w:t>.</w:t>
      </w:r>
      <w:r w:rsidR="003D7965" w:rsidRPr="00DA168C">
        <w:rPr>
          <w:rFonts w:ascii="Times New Roman" w:hAnsi="Times New Roman" w:cs="Times New Roman"/>
          <w:sz w:val="24"/>
          <w:szCs w:val="24"/>
          <w:lang w:val="fr-FR"/>
        </w:rPr>
        <w:t xml:space="preserve"> </w:t>
      </w:r>
      <w:r w:rsidRPr="00DA168C">
        <w:rPr>
          <w:rFonts w:ascii="Times New Roman" w:hAnsi="Times New Roman" w:cs="Times New Roman"/>
          <w:sz w:val="24"/>
          <w:szCs w:val="24"/>
          <w:lang w:val="fr-FR"/>
        </w:rPr>
        <w:t>Les</w:t>
      </w:r>
      <w:r w:rsidRPr="00897F6F">
        <w:rPr>
          <w:rFonts w:ascii="Times New Roman" w:hAnsi="Times New Roman" w:cs="Times New Roman"/>
          <w:sz w:val="24"/>
          <w:szCs w:val="24"/>
          <w:lang w:val="fr-FR"/>
        </w:rPr>
        <w:t xml:space="preserve"> économistes peuvent utiliser l' </w:t>
      </w:r>
      <w:r w:rsidRPr="00897F6F">
        <w:rPr>
          <w:rFonts w:ascii="Times New Roman" w:hAnsi="Times New Roman" w:cs="Times New Roman"/>
          <w:i/>
          <w:iCs/>
          <w:sz w:val="24"/>
          <w:szCs w:val="24"/>
          <w:lang w:val="fr-FR"/>
        </w:rPr>
        <w:t>Homo silicus</w:t>
      </w:r>
      <w:r w:rsidRPr="00897F6F">
        <w:rPr>
          <w:rFonts w:ascii="Times New Roman" w:hAnsi="Times New Roman" w:cs="Times New Roman"/>
          <w:sz w:val="24"/>
          <w:szCs w:val="24"/>
          <w:lang w:val="fr-FR"/>
        </w:rPr>
        <w:t xml:space="preserve"> d'une manière analogue à l'</w:t>
      </w:r>
      <w:r w:rsidRPr="00897F6F">
        <w:rPr>
          <w:rFonts w:ascii="Times New Roman" w:hAnsi="Times New Roman" w:cs="Times New Roman"/>
          <w:i/>
          <w:iCs/>
          <w:sz w:val="24"/>
          <w:szCs w:val="24"/>
          <w:lang w:val="fr-FR"/>
        </w:rPr>
        <w:t>Homo œconomicus</w:t>
      </w:r>
      <w:r w:rsidRPr="00897F6F">
        <w:rPr>
          <w:rFonts w:ascii="Times New Roman" w:hAnsi="Times New Roman" w:cs="Times New Roman"/>
          <w:sz w:val="24"/>
          <w:szCs w:val="24"/>
          <w:lang w:val="fr-FR"/>
        </w:rPr>
        <w:t xml:space="preserve"> : en le dotant via le langage naturel</w:t>
      </w:r>
      <w:r w:rsidR="00CC716A"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d'une dotation initiale, d'informations spécifiques, de croyances ou de préférences, pour ensuite explorer ses choix à travers des simulations numériques plutôt que par des déductions mathématiques formelles (Horton et al., 2026).</w:t>
      </w:r>
    </w:p>
    <w:p w14:paraId="4E93B3CC" w14:textId="42EC1E77" w:rsidR="00914E76" w:rsidRPr="00897F6F" w:rsidRDefault="006453F1" w:rsidP="001A1024">
      <w:pPr>
        <w:spacing w:after="240"/>
        <w:ind w:firstLine="708"/>
        <w:jc w:val="both"/>
        <w:rPr>
          <w:rFonts w:ascii="Times New Roman" w:hAnsi="Times New Roman" w:cs="Times New Roman"/>
          <w:sz w:val="24"/>
          <w:szCs w:val="24"/>
          <w:lang w:val="fr-FR"/>
        </w:rPr>
      </w:pPr>
      <w:r>
        <w:rPr>
          <w:rFonts w:ascii="Times New Roman" w:hAnsi="Times New Roman" w:cs="Times New Roman"/>
          <w:sz w:val="24"/>
          <w:szCs w:val="24"/>
          <w:lang w:val="fr-FR"/>
        </w:rPr>
        <w:t>Pour ces auteurs, l</w:t>
      </w:r>
      <w:r w:rsidR="00914E76" w:rsidRPr="00897F6F">
        <w:rPr>
          <w:rFonts w:ascii="Times New Roman" w:hAnsi="Times New Roman" w:cs="Times New Roman"/>
          <w:sz w:val="24"/>
          <w:szCs w:val="24"/>
          <w:lang w:val="fr-FR"/>
        </w:rPr>
        <w:t>'</w:t>
      </w:r>
      <w:r>
        <w:rPr>
          <w:rFonts w:ascii="Times New Roman" w:hAnsi="Times New Roman" w:cs="Times New Roman"/>
          <w:sz w:val="24"/>
          <w:szCs w:val="24"/>
          <w:lang w:val="fr-FR"/>
        </w:rPr>
        <w:t xml:space="preserve"> </w:t>
      </w:r>
      <w:r w:rsidR="00914E76" w:rsidRPr="00897F6F">
        <w:rPr>
          <w:rFonts w:ascii="Times New Roman" w:hAnsi="Times New Roman" w:cs="Times New Roman"/>
          <w:i/>
          <w:iCs/>
          <w:sz w:val="24"/>
          <w:szCs w:val="24"/>
          <w:lang w:val="fr-FR"/>
        </w:rPr>
        <w:t>Homo silicus</w:t>
      </w:r>
      <w:r>
        <w:rPr>
          <w:rFonts w:ascii="Times New Roman" w:hAnsi="Times New Roman" w:cs="Times New Roman"/>
          <w:sz w:val="24"/>
          <w:szCs w:val="24"/>
          <w:lang w:val="fr-FR"/>
        </w:rPr>
        <w:t xml:space="preserve"> </w:t>
      </w:r>
      <w:r w:rsidR="00914E76" w:rsidRPr="00897F6F">
        <w:rPr>
          <w:rFonts w:ascii="Times New Roman" w:hAnsi="Times New Roman" w:cs="Times New Roman"/>
          <w:sz w:val="24"/>
          <w:szCs w:val="24"/>
          <w:lang w:val="fr-FR"/>
        </w:rPr>
        <w:t>réagi</w:t>
      </w:r>
      <w:r>
        <w:rPr>
          <w:rFonts w:ascii="Times New Roman" w:hAnsi="Times New Roman" w:cs="Times New Roman"/>
          <w:sz w:val="24"/>
          <w:szCs w:val="24"/>
          <w:lang w:val="fr-FR"/>
        </w:rPr>
        <w:t xml:space="preserve">t </w:t>
      </w:r>
      <w:r w:rsidR="00914E76" w:rsidRPr="00897F6F">
        <w:rPr>
          <w:rFonts w:ascii="Times New Roman" w:hAnsi="Times New Roman" w:cs="Times New Roman"/>
          <w:sz w:val="24"/>
          <w:szCs w:val="24"/>
          <w:lang w:val="fr-FR"/>
        </w:rPr>
        <w:t xml:space="preserve">de manière étonnamment réaliste à des scénarios économiques présentés sous forme textuelle, ouvrant la voie à une "économie expérimentale </w:t>
      </w:r>
      <w:r w:rsidR="00914E76" w:rsidRPr="00897F6F">
        <w:rPr>
          <w:rFonts w:ascii="Times New Roman" w:hAnsi="Times New Roman" w:cs="Times New Roman"/>
          <w:i/>
          <w:iCs/>
          <w:sz w:val="24"/>
          <w:szCs w:val="24"/>
          <w:lang w:val="fr-FR"/>
        </w:rPr>
        <w:t>in silico</w:t>
      </w:r>
      <w:r w:rsidR="00914E76" w:rsidRPr="00897F6F">
        <w:rPr>
          <w:rFonts w:ascii="Times New Roman" w:hAnsi="Times New Roman" w:cs="Times New Roman"/>
          <w:sz w:val="24"/>
          <w:szCs w:val="24"/>
          <w:lang w:val="fr-FR"/>
        </w:rPr>
        <w:t>"</w:t>
      </w:r>
      <w:r w:rsidR="003D7965">
        <w:rPr>
          <w:rFonts w:ascii="Times New Roman" w:hAnsi="Times New Roman" w:cs="Times New Roman"/>
          <w:sz w:val="24"/>
          <w:szCs w:val="24"/>
          <w:lang w:val="fr-FR"/>
        </w:rPr>
        <w:t xml:space="preserve"> </w:t>
      </w:r>
      <w:r w:rsidR="00914E76" w:rsidRPr="00897F6F">
        <w:rPr>
          <w:rFonts w:ascii="Times New Roman" w:hAnsi="Times New Roman" w:cs="Times New Roman"/>
          <w:sz w:val="24"/>
          <w:szCs w:val="24"/>
          <w:lang w:val="fr-FR"/>
        </w:rPr>
        <w:t>rapide et peu coûteuse. Les simulations sur des échantillons d'agents artificiels calibrés permettent ainsi d'explorer l'espace des paramètres, de tester la sensibilité de la formulation d'un protocole expérimental et de générer de nouvelles hypothèses avant de s'engager dans des collectes de données humaines onéreuses. L'</w:t>
      </w:r>
      <w:r w:rsidR="00914E76" w:rsidRPr="00897F6F">
        <w:rPr>
          <w:rFonts w:ascii="Times New Roman" w:hAnsi="Times New Roman" w:cs="Times New Roman"/>
          <w:i/>
          <w:iCs/>
          <w:sz w:val="24"/>
          <w:szCs w:val="24"/>
          <w:lang w:val="fr-FR"/>
        </w:rPr>
        <w:t>Homo silicus</w:t>
      </w:r>
      <w:r w:rsidR="00914E76" w:rsidRPr="00897F6F">
        <w:rPr>
          <w:rFonts w:ascii="Times New Roman" w:hAnsi="Times New Roman" w:cs="Times New Roman"/>
          <w:sz w:val="24"/>
          <w:szCs w:val="24"/>
          <w:lang w:val="fr-FR"/>
        </w:rPr>
        <w:t xml:space="preserve"> ne se substitue pas à l'</w:t>
      </w:r>
      <w:r w:rsidR="00914E76" w:rsidRPr="00897F6F">
        <w:rPr>
          <w:rFonts w:ascii="Times New Roman" w:hAnsi="Times New Roman" w:cs="Times New Roman"/>
          <w:i/>
          <w:iCs/>
          <w:sz w:val="24"/>
          <w:szCs w:val="24"/>
          <w:lang w:val="fr-FR"/>
        </w:rPr>
        <w:t>Homo sapiens</w:t>
      </w:r>
      <w:r w:rsidR="00914E76" w:rsidRPr="00897F6F">
        <w:rPr>
          <w:rFonts w:ascii="Times New Roman" w:hAnsi="Times New Roman" w:cs="Times New Roman"/>
          <w:sz w:val="24"/>
          <w:szCs w:val="24"/>
          <w:lang w:val="fr-FR"/>
        </w:rPr>
        <w:t>, mais il sert d'outil d'exploration théorique flexible et d'accélérateur de recherche (Horton et al., 2026).</w:t>
      </w:r>
    </w:p>
    <w:p w14:paraId="13657832" w14:textId="39BFFADB" w:rsidR="00914E76" w:rsidRPr="00897F6F" w:rsidRDefault="00914E76" w:rsidP="008A6720">
      <w:pPr>
        <w:jc w:val="both"/>
        <w:rPr>
          <w:rFonts w:ascii="Times New Roman" w:hAnsi="Times New Roman" w:cs="Times New Roman"/>
          <w:sz w:val="24"/>
          <w:szCs w:val="24"/>
          <w:lang w:val="fr-FR"/>
        </w:rPr>
      </w:pPr>
    </w:p>
    <w:p w14:paraId="5D378FA0" w14:textId="1D1498C2" w:rsidR="00FC45B0" w:rsidRPr="00FC45B0" w:rsidRDefault="00914E76" w:rsidP="00E314D3">
      <w:pPr>
        <w:pStyle w:val="Paragraphedeliste"/>
        <w:ind w:firstLine="696"/>
        <w:jc w:val="both"/>
        <w:rPr>
          <w:rFonts w:ascii="Times New Roman" w:hAnsi="Times New Roman" w:cs="Times New Roman"/>
          <w:sz w:val="26"/>
          <w:szCs w:val="26"/>
          <w:lang w:val="fr-FR"/>
        </w:rPr>
      </w:pPr>
      <w:r w:rsidRPr="00FC45B0">
        <w:rPr>
          <w:rFonts w:ascii="Times New Roman" w:hAnsi="Times New Roman" w:cs="Times New Roman"/>
          <w:sz w:val="26"/>
          <w:szCs w:val="26"/>
          <w:lang w:val="fr-FR"/>
        </w:rPr>
        <w:t>1.1.2.4 Simuler l'humain ou observer une entité artificielle ?</w:t>
      </w:r>
    </w:p>
    <w:p w14:paraId="1E26D311" w14:textId="77777777" w:rsidR="00FC45B0" w:rsidRPr="00FC45B0" w:rsidRDefault="00FC45B0" w:rsidP="008A6720">
      <w:pPr>
        <w:pStyle w:val="Paragraphedeliste"/>
        <w:ind w:left="3240"/>
        <w:jc w:val="both"/>
        <w:rPr>
          <w:rFonts w:ascii="Times New Roman" w:hAnsi="Times New Roman" w:cs="Times New Roman"/>
          <w:sz w:val="26"/>
          <w:szCs w:val="26"/>
          <w:lang w:val="fr-FR"/>
        </w:rPr>
      </w:pPr>
    </w:p>
    <w:p w14:paraId="310F8C41" w14:textId="469F909A" w:rsidR="001A1024" w:rsidRDefault="00914E76" w:rsidP="001A1024">
      <w:pPr>
        <w:spacing w:after="240"/>
        <w:ind w:firstLine="708"/>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D'un côté, les LLM démontrent de manière robuste leur capacité à répliquer les biais comportementaux et les préférences sociales typiquement humains documentés par l'économie comportementale. À titre d'illustration, les simulations révèlent que les agents artificiels manifestent un biais de statu quo marqué lorsqu'ils sont confrontés à des choix d'allocation budgétaire (Samuelson &amp; Zeckhauser, 1988)</w:t>
      </w:r>
      <w:r w:rsidR="003D7965">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(Horton et al., 2026). De même, lorsqu'ils jouent à des jeux du dictateur unilatéraux (Charness &amp; Rabin, 2002), les LLM se comportent en adéquation avec des préférences de justice distributive, d'efficacité collective ou d'égoïsme rationnel (Horton et al., 2026)</w:t>
      </w:r>
      <w:r w:rsidRPr="00897F6F">
        <w:rPr>
          <w:rFonts w:ascii="Times New Roman" w:hAnsi="Times New Roman" w:cs="Times New Roman"/>
          <w:sz w:val="24"/>
          <w:szCs w:val="24"/>
          <w:highlight w:val="yellow"/>
          <w:lang w:val="fr-FR"/>
        </w:rPr>
        <w:t xml:space="preserve">. </w:t>
      </w:r>
    </w:p>
    <w:p w14:paraId="10ADDA78" w14:textId="24887335" w:rsidR="001A1024" w:rsidRDefault="00914E76" w:rsidP="001A1024">
      <w:pPr>
        <w:spacing w:after="240"/>
        <w:ind w:firstLine="708"/>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D'un autre côté</w:t>
      </w:r>
      <w:r w:rsidR="00B92D12">
        <w:rPr>
          <w:rFonts w:ascii="Times New Roman" w:hAnsi="Times New Roman" w:cs="Times New Roman"/>
          <w:sz w:val="24"/>
          <w:szCs w:val="24"/>
          <w:lang w:val="fr-FR"/>
        </w:rPr>
        <w:t>, b</w:t>
      </w:r>
      <w:r w:rsidRPr="00897F6F">
        <w:rPr>
          <w:rFonts w:ascii="Times New Roman" w:hAnsi="Times New Roman" w:cs="Times New Roman"/>
          <w:sz w:val="24"/>
          <w:szCs w:val="24"/>
          <w:lang w:val="fr-FR"/>
        </w:rPr>
        <w:t xml:space="preserve">ien que l'outil linguistique mime les réponses humaines, les machines n'en demeurent pas moins des entités de nature différente, dont le fonctionnement interne peut engendrer des rationalités ou des comportements totalement déconnectés des nôtres, voire "extraterrestres" (Rahwan et al., 2019). </w:t>
      </w:r>
    </w:p>
    <w:p w14:paraId="2405C705" w14:textId="1B235C86" w:rsidR="001709ED" w:rsidRDefault="00914E76" w:rsidP="00A256FA">
      <w:pPr>
        <w:spacing w:after="240"/>
        <w:ind w:firstLine="708"/>
        <w:jc w:val="both"/>
        <w:rPr>
          <w:rFonts w:ascii="Times New Roman" w:hAnsi="Times New Roman" w:cs="Times New Roman"/>
          <w:sz w:val="24"/>
          <w:szCs w:val="24"/>
          <w:highlight w:val="yellow"/>
          <w:lang w:val="fr-FR"/>
        </w:rPr>
      </w:pPr>
      <w:r w:rsidRPr="00897F6F">
        <w:rPr>
          <w:rFonts w:ascii="Times New Roman" w:hAnsi="Times New Roman" w:cs="Times New Roman"/>
          <w:sz w:val="24"/>
          <w:szCs w:val="24"/>
          <w:lang w:val="fr-FR"/>
        </w:rPr>
        <w:t xml:space="preserve">De plus, les critiques soulignent les limites inhérentes à ces modèles, </w:t>
      </w:r>
      <w:r w:rsidR="00543442" w:rsidRPr="00897F6F">
        <w:rPr>
          <w:rFonts w:ascii="Times New Roman" w:hAnsi="Times New Roman" w:cs="Times New Roman"/>
          <w:sz w:val="24"/>
          <w:szCs w:val="24"/>
          <w:lang w:val="fr-FR"/>
        </w:rPr>
        <w:t xml:space="preserve">ils </w:t>
      </w:r>
      <w:r w:rsidRPr="00897F6F">
        <w:rPr>
          <w:rFonts w:ascii="Times New Roman" w:hAnsi="Times New Roman" w:cs="Times New Roman"/>
          <w:sz w:val="24"/>
          <w:szCs w:val="24"/>
          <w:lang w:val="fr-FR"/>
        </w:rPr>
        <w:t>peuvent se révéler extrêmement fragiles, lacunaires et incohérents dès qu'on introduit de légères perturbations hors de leur domaine d'entraînement. Le risque majeur est celui d'une mémorisation superficielle</w:t>
      </w:r>
      <w:r w:rsidR="00543442"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où le modèle se contente de régurgiter des données textuelles apprises par cœur de manière statique au lieu de développer des capacités de généralisation dynamique et adaptative face à des situations inédites (Horton et al., 2026).</w:t>
      </w:r>
    </w:p>
    <w:p w14:paraId="5A178180" w14:textId="77777777" w:rsidR="00A256FA" w:rsidRPr="00A256FA" w:rsidRDefault="00A256FA" w:rsidP="00A256FA">
      <w:pPr>
        <w:spacing w:after="240"/>
        <w:ind w:firstLine="708"/>
        <w:jc w:val="both"/>
        <w:rPr>
          <w:rFonts w:ascii="Times New Roman" w:hAnsi="Times New Roman" w:cs="Times New Roman"/>
          <w:sz w:val="24"/>
          <w:szCs w:val="24"/>
          <w:highlight w:val="yellow"/>
          <w:lang w:val="fr-FR"/>
        </w:rPr>
      </w:pPr>
    </w:p>
    <w:p w14:paraId="5A1D9429" w14:textId="016C600C" w:rsidR="00FC45B0" w:rsidRPr="00462F77" w:rsidRDefault="00862B23" w:rsidP="008A6720">
      <w:pPr>
        <w:pStyle w:val="Paragraphedeliste"/>
        <w:jc w:val="both"/>
        <w:rPr>
          <w:rFonts w:ascii="Times New Roman" w:hAnsi="Times New Roman" w:cs="Times New Roman"/>
          <w:sz w:val="28"/>
          <w:szCs w:val="28"/>
          <w:lang w:val="fr-FR"/>
        </w:rPr>
      </w:pPr>
      <w:r w:rsidRPr="00462F77">
        <w:rPr>
          <w:rFonts w:ascii="Times New Roman" w:hAnsi="Times New Roman" w:cs="Times New Roman"/>
          <w:sz w:val="28"/>
          <w:szCs w:val="28"/>
          <w:lang w:val="fr-FR"/>
        </w:rPr>
        <w:t>1.1.3 AI Agent Behavoir / Game theory</w:t>
      </w:r>
    </w:p>
    <w:p w14:paraId="58F752C2" w14:textId="77777777" w:rsidR="00FC45B0" w:rsidRPr="00462F77" w:rsidRDefault="00FC45B0" w:rsidP="008A6720">
      <w:pPr>
        <w:jc w:val="both"/>
        <w:rPr>
          <w:rFonts w:ascii="Times New Roman" w:hAnsi="Times New Roman" w:cs="Times New Roman"/>
          <w:sz w:val="24"/>
          <w:szCs w:val="24"/>
          <w:lang w:val="fr-FR"/>
        </w:rPr>
      </w:pPr>
    </w:p>
    <w:p w14:paraId="4429896B" w14:textId="35AD6B3A" w:rsidR="008115AF" w:rsidRPr="00897F6F" w:rsidRDefault="008115AF" w:rsidP="001A1024">
      <w:pPr>
        <w:ind w:firstLine="708"/>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Afin de dresser un état de l'art rigoureux sur l'intégration des systèmes multi-agents autonomes et des modèles de langage au sein d'environnements stratégiques, nous présentons deux articles fondateurs qui rassemblent l'état de la connaissance actuelle et structurent ce nouveau champ de recherche.</w:t>
      </w:r>
    </w:p>
    <w:p w14:paraId="50067EEC" w14:textId="77777777" w:rsidR="00FC45B0" w:rsidRDefault="00FC45B0" w:rsidP="008A6720">
      <w:pPr>
        <w:jc w:val="both"/>
        <w:rPr>
          <w:rFonts w:ascii="Times New Roman" w:hAnsi="Times New Roman" w:cs="Times New Roman"/>
          <w:b/>
          <w:bCs/>
          <w:sz w:val="24"/>
          <w:szCs w:val="24"/>
          <w:lang w:val="fr-FR"/>
        </w:rPr>
      </w:pPr>
    </w:p>
    <w:p w14:paraId="1471725F" w14:textId="373F7069" w:rsidR="008115AF" w:rsidRPr="00FC45B0" w:rsidRDefault="008115AF" w:rsidP="00E314D3">
      <w:pPr>
        <w:pStyle w:val="Paragraphedeliste"/>
        <w:ind w:firstLine="696"/>
        <w:jc w:val="both"/>
        <w:rPr>
          <w:rFonts w:ascii="Times New Roman" w:hAnsi="Times New Roman" w:cs="Times New Roman"/>
          <w:sz w:val="26"/>
          <w:szCs w:val="26"/>
          <w:lang w:val="fr-FR"/>
        </w:rPr>
      </w:pPr>
      <w:r w:rsidRPr="00FC45B0">
        <w:rPr>
          <w:rFonts w:ascii="Times New Roman" w:hAnsi="Times New Roman" w:cs="Times New Roman"/>
          <w:sz w:val="26"/>
          <w:szCs w:val="26"/>
          <w:lang w:val="fr-FR"/>
        </w:rPr>
        <w:t>1.1.3.1 La science comportementale des agents d'intelligence artificielle</w:t>
      </w:r>
    </w:p>
    <w:p w14:paraId="7687150C" w14:textId="77777777" w:rsidR="00FC45B0" w:rsidRPr="00FC45B0" w:rsidRDefault="00FC45B0" w:rsidP="008A6720">
      <w:pPr>
        <w:pStyle w:val="Paragraphedeliste"/>
        <w:ind w:left="3240"/>
        <w:jc w:val="both"/>
        <w:rPr>
          <w:rFonts w:ascii="Times New Roman" w:hAnsi="Times New Roman" w:cs="Times New Roman"/>
          <w:sz w:val="26"/>
          <w:szCs w:val="26"/>
          <w:lang w:val="fr-FR"/>
        </w:rPr>
      </w:pPr>
    </w:p>
    <w:p w14:paraId="344A2E5E" w14:textId="77777777" w:rsidR="00B92D12" w:rsidRDefault="008115AF" w:rsidP="00B92D12">
      <w:pPr>
        <w:spacing w:after="240"/>
        <w:ind w:firstLine="708"/>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La science comportementale des agents s'intéresse</w:t>
      </w:r>
      <w:r w:rsidR="003D7965">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à la manière dont les comportements émergent, se stabilisent et évoluent sous l'effet conjugué des attributs intrinsèques de l'agent, des contraintes de son environnement et des rétroactions dynamiques issues de ses interactions (Chen et al., 2026).</w:t>
      </w:r>
    </w:p>
    <w:p w14:paraId="1761CFD1" w14:textId="77777777" w:rsidR="00B92D12" w:rsidRDefault="00032CA1" w:rsidP="00B92D12">
      <w:pPr>
        <w:spacing w:after="240"/>
        <w:ind w:firstLine="708"/>
        <w:jc w:val="both"/>
        <w:rPr>
          <w:rFonts w:ascii="Times New Roman" w:hAnsi="Times New Roman" w:cs="Times New Roman"/>
          <w:sz w:val="24"/>
          <w:szCs w:val="24"/>
        </w:rPr>
      </w:pPr>
      <w:r w:rsidRPr="00032CA1">
        <w:rPr>
          <w:rFonts w:ascii="Times New Roman" w:hAnsi="Times New Roman" w:cs="Times New Roman"/>
          <w:sz w:val="24"/>
          <w:szCs w:val="24"/>
        </w:rPr>
        <w:t>Au niveau individuel, la science comportementale des agents IA s’inspire de la théorie sociale cognitive (SCT) de Bandura (2001) pour organiser l'analyse autour de trois déterminants fondamentaux : les attributs intrinsèques de l’agent, les contraintes environnementales et les rétroactions comportementales</w:t>
      </w:r>
      <w:r>
        <w:rPr>
          <w:rFonts w:ascii="Times New Roman" w:hAnsi="Times New Roman" w:cs="Times New Roman"/>
          <w:sz w:val="24"/>
          <w:szCs w:val="24"/>
        </w:rPr>
        <w:t xml:space="preserve"> </w:t>
      </w:r>
      <w:r w:rsidRPr="00032CA1">
        <w:rPr>
          <w:rFonts w:ascii="Times New Roman" w:hAnsi="Times New Roman" w:cs="Times New Roman"/>
          <w:sz w:val="24"/>
          <w:szCs w:val="24"/>
        </w:rPr>
        <w:t xml:space="preserve">(Chen et al., </w:t>
      </w:r>
      <w:r w:rsidRPr="00DA168C">
        <w:rPr>
          <w:rFonts w:ascii="Times New Roman" w:hAnsi="Times New Roman" w:cs="Times New Roman"/>
          <w:sz w:val="24"/>
          <w:szCs w:val="24"/>
        </w:rPr>
        <w:t>2026). Les attributs intrinsèques représentent le paysage psychologique interne de l'agent, déterminant comment il traite l'information et prend des décisions. Pour structurer ces attributs ils mobilisent le cadre de la trilogie de l'esprit</w:t>
      </w:r>
      <w:r>
        <w:rPr>
          <w:rFonts w:ascii="Times New Roman" w:hAnsi="Times New Roman" w:cs="Times New Roman"/>
          <w:sz w:val="24"/>
          <w:szCs w:val="24"/>
        </w:rPr>
        <w:t xml:space="preserve"> (</w:t>
      </w:r>
      <w:r w:rsidRPr="00032CA1">
        <w:rPr>
          <w:rFonts w:ascii="Times New Roman" w:hAnsi="Times New Roman" w:cs="Times New Roman"/>
          <w:sz w:val="24"/>
          <w:szCs w:val="24"/>
        </w:rPr>
        <w:t xml:space="preserve">Hilgard, 1980), subdivisé en cognition, affection et conation. Sur le plan cognitif, les LLM de frontière démontrent des aptitudes remarquables en représentation conceptuelle et théorie de l'esprit (TOM), inférant les états mentaux d'autrui. </w:t>
      </w:r>
    </w:p>
    <w:p w14:paraId="09564C7A" w14:textId="77777777" w:rsidR="00B92D12" w:rsidRDefault="00032CA1" w:rsidP="00B92D12">
      <w:pPr>
        <w:spacing w:after="240"/>
        <w:ind w:firstLine="708"/>
        <w:jc w:val="both"/>
        <w:rPr>
          <w:rFonts w:ascii="Times New Roman" w:hAnsi="Times New Roman" w:cs="Times New Roman"/>
          <w:sz w:val="24"/>
          <w:szCs w:val="24"/>
        </w:rPr>
      </w:pPr>
      <w:r w:rsidRPr="00032CA1">
        <w:rPr>
          <w:rFonts w:ascii="Times New Roman" w:hAnsi="Times New Roman" w:cs="Times New Roman"/>
          <w:sz w:val="24"/>
          <w:szCs w:val="24"/>
        </w:rPr>
        <w:t>Néanmoins, cette sophistication cognitive coexiste avec d'importantes limites conatives : l'agent peine à maintenir une cohérence décisionnelle stable sous la pression des contraintes. Il s'avère hautement sensible au cadrage sémantique des requêtes</w:t>
      </w:r>
      <w:r>
        <w:rPr>
          <w:rFonts w:ascii="Times New Roman" w:hAnsi="Times New Roman" w:cs="Times New Roman"/>
          <w:sz w:val="24"/>
          <w:szCs w:val="24"/>
        </w:rPr>
        <w:t xml:space="preserve"> </w:t>
      </w:r>
      <w:r w:rsidRPr="00032CA1">
        <w:rPr>
          <w:rFonts w:ascii="Times New Roman" w:hAnsi="Times New Roman" w:cs="Times New Roman"/>
          <w:sz w:val="24"/>
          <w:szCs w:val="24"/>
        </w:rPr>
        <w:t xml:space="preserve">et sujet à des biais comparables aux heuristiques humaines (Chen et al., 2026). </w:t>
      </w:r>
    </w:p>
    <w:p w14:paraId="0944D2F9" w14:textId="1E6E5241" w:rsidR="00032CA1" w:rsidRDefault="00032CA1" w:rsidP="00B92D12">
      <w:pPr>
        <w:spacing w:after="240"/>
        <w:ind w:firstLine="708"/>
        <w:jc w:val="both"/>
        <w:rPr>
          <w:rFonts w:ascii="Times New Roman" w:hAnsi="Times New Roman" w:cs="Times New Roman"/>
          <w:sz w:val="24"/>
          <w:szCs w:val="24"/>
          <w:lang w:val="fr-FR"/>
        </w:rPr>
      </w:pPr>
      <w:r w:rsidRPr="00B92D12">
        <w:rPr>
          <w:rFonts w:ascii="Times New Roman" w:hAnsi="Times New Roman" w:cs="Times New Roman"/>
          <w:sz w:val="24"/>
          <w:szCs w:val="24"/>
        </w:rPr>
        <w:t xml:space="preserve">Ce phénomène conatif est mis en évidence par le framework </w:t>
      </w:r>
      <w:r w:rsidRPr="00B92D12">
        <w:rPr>
          <w:rFonts w:ascii="Times New Roman" w:hAnsi="Times New Roman" w:cs="Times New Roman"/>
          <w:i/>
          <w:iCs/>
          <w:sz w:val="24"/>
          <w:szCs w:val="24"/>
        </w:rPr>
        <w:t>FAIRGAME</w:t>
      </w:r>
      <w:r w:rsidRPr="00B92D12">
        <w:rPr>
          <w:rFonts w:ascii="Times New Roman" w:hAnsi="Times New Roman" w:cs="Times New Roman"/>
          <w:sz w:val="24"/>
          <w:szCs w:val="24"/>
        </w:rPr>
        <w:t xml:space="preserve"> (Buscemi et al., 2026), qui révèle des biais linguistiques et sémantiques systématiques modifiant les choix stratégiques d'un agent selon la langue employée. Les contraintes environnementales analysent la manière dont l'agent se conforme aux caractéristiques de son milieu, en particulier aux normes culturelles et aux disciplines institutionnelles (règles légales, politiques) nécessaires pour prévenir les controverses. Enfin, les rétroactions comportementales décrivent l'adaptation dynamique de l'agent au cours de ses interactions, selon qu'il s'agisse d'auto-interactions, de rétroactions</w:t>
      </w:r>
      <w:r w:rsidRPr="00032CA1">
        <w:rPr>
          <w:rFonts w:ascii="Times New Roman" w:hAnsi="Times New Roman" w:cs="Times New Roman"/>
          <w:sz w:val="24"/>
          <w:szCs w:val="24"/>
        </w:rPr>
        <w:t xml:space="preserve"> de ses pairs ou de rétroactions directes de l'utilisateur humain (Chen et al., 2026).</w:t>
      </w:r>
    </w:p>
    <w:p w14:paraId="2D4816D7" w14:textId="77777777" w:rsidR="00032CA1" w:rsidRPr="00897F6F" w:rsidRDefault="00032CA1" w:rsidP="008A6720">
      <w:pPr>
        <w:ind w:firstLine="708"/>
        <w:jc w:val="both"/>
        <w:rPr>
          <w:rFonts w:ascii="Times New Roman" w:hAnsi="Times New Roman" w:cs="Times New Roman"/>
          <w:sz w:val="24"/>
          <w:szCs w:val="24"/>
          <w:lang w:val="fr-FR"/>
        </w:rPr>
      </w:pPr>
    </w:p>
    <w:p w14:paraId="6B43D256" w14:textId="77777777" w:rsidR="00B92D12" w:rsidRDefault="00B92D12" w:rsidP="00B92D12">
      <w:pPr>
        <w:spacing w:after="240"/>
        <w:ind w:firstLine="708"/>
        <w:jc w:val="both"/>
        <w:rPr>
          <w:rFonts w:ascii="Times New Roman" w:hAnsi="Times New Roman" w:cs="Times New Roman"/>
          <w:sz w:val="24"/>
          <w:szCs w:val="24"/>
          <w:lang w:val="fr-FR"/>
        </w:rPr>
      </w:pPr>
      <w:r>
        <w:rPr>
          <w:rFonts w:ascii="Times New Roman" w:hAnsi="Times New Roman" w:cs="Times New Roman"/>
          <w:sz w:val="24"/>
          <w:szCs w:val="24"/>
          <w:lang w:val="fr-FR"/>
        </w:rPr>
        <w:t>Ensuite, l</w:t>
      </w:r>
      <w:r w:rsidR="008115AF" w:rsidRPr="00897F6F">
        <w:rPr>
          <w:rFonts w:ascii="Times New Roman" w:hAnsi="Times New Roman" w:cs="Times New Roman"/>
          <w:sz w:val="24"/>
          <w:szCs w:val="24"/>
          <w:lang w:val="fr-FR"/>
        </w:rPr>
        <w:t>orsque l'analyse s'élève au niveau multi-agents, la dynamique décisionnelle se complexifie</w:t>
      </w:r>
      <w:r w:rsidR="00656597">
        <w:rPr>
          <w:rFonts w:ascii="Times New Roman" w:hAnsi="Times New Roman" w:cs="Times New Roman"/>
          <w:sz w:val="24"/>
          <w:szCs w:val="24"/>
          <w:lang w:val="fr-FR"/>
        </w:rPr>
        <w:t xml:space="preserve"> et</w:t>
      </w:r>
      <w:r w:rsidR="008115AF" w:rsidRPr="00897F6F">
        <w:rPr>
          <w:rFonts w:ascii="Times New Roman" w:hAnsi="Times New Roman" w:cs="Times New Roman"/>
          <w:sz w:val="24"/>
          <w:szCs w:val="24"/>
          <w:lang w:val="fr-FR"/>
        </w:rPr>
        <w:t xml:space="preserve"> se structurent selon la nature des objectifs poursuivis : dynamiques coopératives, dynamiques compétitives</w:t>
      </w:r>
      <w:r w:rsidR="00656597">
        <w:rPr>
          <w:rFonts w:ascii="Times New Roman" w:hAnsi="Times New Roman" w:cs="Times New Roman"/>
          <w:sz w:val="24"/>
          <w:szCs w:val="24"/>
          <w:lang w:val="fr-FR"/>
        </w:rPr>
        <w:t xml:space="preserve"> </w:t>
      </w:r>
      <w:r w:rsidR="008115AF" w:rsidRPr="00897F6F">
        <w:rPr>
          <w:rFonts w:ascii="Times New Roman" w:hAnsi="Times New Roman" w:cs="Times New Roman"/>
          <w:sz w:val="24"/>
          <w:szCs w:val="24"/>
          <w:lang w:val="fr-FR"/>
        </w:rPr>
        <w:t>et dynamiques ouvertes ou exploratoires</w:t>
      </w:r>
      <w:r w:rsidR="00656597">
        <w:rPr>
          <w:rFonts w:ascii="Times New Roman" w:hAnsi="Times New Roman" w:cs="Times New Roman"/>
          <w:sz w:val="24"/>
          <w:szCs w:val="24"/>
          <w:lang w:val="fr-FR"/>
        </w:rPr>
        <w:t xml:space="preserve"> </w:t>
      </w:r>
      <w:r w:rsidR="008115AF" w:rsidRPr="00897F6F">
        <w:rPr>
          <w:rFonts w:ascii="Times New Roman" w:hAnsi="Times New Roman" w:cs="Times New Roman"/>
          <w:sz w:val="24"/>
          <w:szCs w:val="24"/>
          <w:lang w:val="fr-FR"/>
        </w:rPr>
        <w:t xml:space="preserve">(Chen et al., 2026). Si la coopération multi-agents peut s'établir à travers des processus de délibération collective, de </w:t>
      </w:r>
      <w:r w:rsidR="008115AF" w:rsidRPr="00897F6F">
        <w:rPr>
          <w:rFonts w:ascii="Times New Roman" w:hAnsi="Times New Roman" w:cs="Times New Roman"/>
          <w:sz w:val="24"/>
          <w:szCs w:val="24"/>
          <w:lang w:val="fr-FR"/>
        </w:rPr>
        <w:lastRenderedPageBreak/>
        <w:t>répartition hiérarchique des rôles</w:t>
      </w:r>
      <w:r w:rsidR="000F6443" w:rsidRPr="00897F6F">
        <w:rPr>
          <w:rFonts w:ascii="Times New Roman" w:hAnsi="Times New Roman" w:cs="Times New Roman"/>
          <w:sz w:val="24"/>
          <w:szCs w:val="24"/>
          <w:lang w:val="fr-FR"/>
        </w:rPr>
        <w:t xml:space="preserve"> </w:t>
      </w:r>
      <w:r w:rsidR="008115AF" w:rsidRPr="00897F6F">
        <w:rPr>
          <w:rFonts w:ascii="Times New Roman" w:hAnsi="Times New Roman" w:cs="Times New Roman"/>
          <w:sz w:val="24"/>
          <w:szCs w:val="24"/>
          <w:lang w:val="fr-FR"/>
        </w:rPr>
        <w:t>ou d'assimilation de normes de réciprocité, les environnements compétitifs révèlent des lacunes structurelles profondes chez les agents IA</w:t>
      </w:r>
      <w:r w:rsidR="000F6443" w:rsidRPr="00897F6F">
        <w:rPr>
          <w:rFonts w:ascii="Times New Roman" w:hAnsi="Times New Roman" w:cs="Times New Roman"/>
          <w:sz w:val="24"/>
          <w:szCs w:val="24"/>
          <w:lang w:val="fr-FR"/>
        </w:rPr>
        <w:t xml:space="preserve">. </w:t>
      </w:r>
      <w:r w:rsidR="008115AF" w:rsidRPr="00897F6F">
        <w:rPr>
          <w:rFonts w:ascii="Times New Roman" w:hAnsi="Times New Roman" w:cs="Times New Roman"/>
          <w:sz w:val="24"/>
          <w:szCs w:val="24"/>
          <w:lang w:val="fr-FR"/>
        </w:rPr>
        <w:t xml:space="preserve">En situation de concurrence pour des ressources rares, les agents peinent à concilier leurs intérêts individuels immédiats avec la viabilité collective à long terme, en raison de défaillances systématiques dans la mise à jour de leurs croyances et d'un manque de prévision stratégique (Chen et al., 2026). </w:t>
      </w:r>
    </w:p>
    <w:p w14:paraId="3AEE079E" w14:textId="75F8F7B5" w:rsidR="00AA4ACF" w:rsidRDefault="008115AF" w:rsidP="008A6720">
      <w:pPr>
        <w:ind w:firstLine="708"/>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 xml:space="preserve">Ce phénomène est illustré de manière frappante par le framework </w:t>
      </w:r>
      <w:r w:rsidRPr="00897F6F">
        <w:rPr>
          <w:rFonts w:ascii="Times New Roman" w:hAnsi="Times New Roman" w:cs="Times New Roman"/>
          <w:i/>
          <w:iCs/>
          <w:sz w:val="24"/>
          <w:szCs w:val="24"/>
          <w:lang w:val="fr-FR"/>
        </w:rPr>
        <w:t>ALYMPICS</w:t>
      </w:r>
      <w:r w:rsidRPr="00897F6F">
        <w:rPr>
          <w:rFonts w:ascii="Times New Roman" w:hAnsi="Times New Roman" w:cs="Times New Roman"/>
          <w:sz w:val="24"/>
          <w:szCs w:val="24"/>
          <w:lang w:val="fr-FR"/>
        </w:rPr>
        <w:t xml:space="preserve"> (Mao et al., 2025) à travers le jeu du </w:t>
      </w:r>
      <w:r w:rsidRPr="00897F6F">
        <w:rPr>
          <w:rFonts w:ascii="Times New Roman" w:hAnsi="Times New Roman" w:cs="Times New Roman"/>
          <w:i/>
          <w:iCs/>
          <w:sz w:val="24"/>
          <w:szCs w:val="24"/>
          <w:lang w:val="fr-FR"/>
        </w:rPr>
        <w:t>Water Allocation Challenge</w:t>
      </w:r>
      <w:r w:rsidRPr="00897F6F">
        <w:rPr>
          <w:rFonts w:ascii="Times New Roman" w:hAnsi="Times New Roman" w:cs="Times New Roman"/>
          <w:sz w:val="24"/>
          <w:szCs w:val="24"/>
          <w:lang w:val="fr-FR"/>
        </w:rPr>
        <w:t>. Dans ce protocole d'enchères répétées pour l'obtention de ressources de survie en univers fermé, les agents</w:t>
      </w:r>
      <w:r w:rsidR="00656597">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subissent la</w:t>
      </w:r>
      <w:r w:rsidR="000A4935"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malédiction du vainqueur. Disposant d'un niveau de santé initial élevé, les agents surévaluent systématiquement la ressource lors des premiers tours et épuisent prématurément leur capital financier, ce qui compromet leur survie à long terme et démontre leur incapacité à anticiper rationnellement la trajectoire du jeu</w:t>
      </w:r>
      <w:r w:rsidR="00656597">
        <w:rPr>
          <w:rFonts w:ascii="Times New Roman" w:hAnsi="Times New Roman" w:cs="Times New Roman"/>
          <w:sz w:val="24"/>
          <w:szCs w:val="24"/>
          <w:lang w:val="fr-FR"/>
        </w:rPr>
        <w:t xml:space="preserve">. </w:t>
      </w:r>
    </w:p>
    <w:p w14:paraId="1B2FE47E" w14:textId="77777777" w:rsidR="00656597" w:rsidRPr="00897F6F" w:rsidRDefault="00656597" w:rsidP="008A6720">
      <w:pPr>
        <w:ind w:firstLine="708"/>
        <w:jc w:val="both"/>
        <w:rPr>
          <w:rFonts w:ascii="Times New Roman" w:hAnsi="Times New Roman" w:cs="Times New Roman"/>
          <w:sz w:val="24"/>
          <w:szCs w:val="24"/>
          <w:lang w:val="fr-FR"/>
        </w:rPr>
      </w:pPr>
    </w:p>
    <w:p w14:paraId="694C2321" w14:textId="77777777" w:rsidR="00B92D12" w:rsidRDefault="008115AF" w:rsidP="00B92D12">
      <w:pPr>
        <w:spacing w:after="240"/>
        <w:ind w:firstLine="708"/>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Enfin, le niveau d'interaction homme-machine interroge les rôles fonctionnels et sociaux que l'agent est amené à occuper, qu'ils soient coopératifs (compagnon, catalyseur d'idées, clarificateur de connaissances) ou adversariaux (contender, manipulateur d'opinions) (Chen et al., 2026)</w:t>
      </w:r>
      <w:r w:rsidR="00C86B12"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En tant que négociateur stratégique, l'agent IA fait preuve d'une grande fragilité, se révélant particulièrement vulnérable aux techniques de manipulation psychologique humaine ou de détournement de consignes. De même, la capacité d'influence asymétrique des agents en fait des outils redoutables de pilotage comportemental, capables de restructurer la diffusion de l'information au sein des réseaux d'acteurs (Chen et al., 2026)</w:t>
      </w:r>
      <w:r w:rsidR="00656597">
        <w:rPr>
          <w:rFonts w:ascii="Times New Roman" w:hAnsi="Times New Roman" w:cs="Times New Roman"/>
          <w:sz w:val="24"/>
          <w:szCs w:val="24"/>
          <w:lang w:val="fr-FR"/>
        </w:rPr>
        <w:t>.</w:t>
      </w:r>
    </w:p>
    <w:p w14:paraId="615CE3E9" w14:textId="765D0315" w:rsidR="008115AF" w:rsidRDefault="00656597" w:rsidP="008A6720">
      <w:pPr>
        <w:ind w:firstLine="708"/>
        <w:jc w:val="both"/>
        <w:rPr>
          <w:rFonts w:ascii="Times New Roman" w:hAnsi="Times New Roman" w:cs="Times New Roman"/>
          <w:sz w:val="24"/>
          <w:szCs w:val="24"/>
          <w:lang w:val="fr-FR"/>
        </w:rPr>
      </w:pPr>
      <w:r>
        <w:rPr>
          <w:rFonts w:ascii="Times New Roman" w:hAnsi="Times New Roman" w:cs="Times New Roman"/>
          <w:sz w:val="24"/>
          <w:szCs w:val="24"/>
          <w:lang w:val="fr-FR"/>
        </w:rPr>
        <w:t xml:space="preserve"> </w:t>
      </w:r>
      <w:r w:rsidR="008115AF" w:rsidRPr="00897F6F">
        <w:rPr>
          <w:rFonts w:ascii="Times New Roman" w:hAnsi="Times New Roman" w:cs="Times New Roman"/>
          <w:sz w:val="24"/>
          <w:szCs w:val="24"/>
          <w:lang w:val="fr-FR"/>
        </w:rPr>
        <w:t xml:space="preserve">Cette dimension manipulatoire et sa répercussion sur les équilibres de marché sont au cœur du framework </w:t>
      </w:r>
      <w:r w:rsidR="008115AF" w:rsidRPr="00897F6F">
        <w:rPr>
          <w:rFonts w:ascii="Times New Roman" w:hAnsi="Times New Roman" w:cs="Times New Roman"/>
          <w:i/>
          <w:iCs/>
          <w:sz w:val="24"/>
          <w:szCs w:val="24"/>
          <w:lang w:val="fr-FR"/>
        </w:rPr>
        <w:t>ACES</w:t>
      </w:r>
      <w:r w:rsidR="008115AF" w:rsidRPr="00897F6F">
        <w:rPr>
          <w:rFonts w:ascii="Times New Roman" w:hAnsi="Times New Roman" w:cs="Times New Roman"/>
          <w:sz w:val="24"/>
          <w:szCs w:val="24"/>
          <w:lang w:val="fr-FR"/>
        </w:rPr>
        <w:t xml:space="preserve"> (Allouah et al., 2025), conçu pour auditer les choix des agents au sein d'un simulateur de commerce électronique. Les expérimentations menées sous ce protocole révèlent que l'interaction entre agents acheteurs autonomes et agents vendeurs conduit à une asymétrie de pouvoir majeure : un agent vendeur exploitant un modèle d'optimisation sémantique simple</w:t>
      </w:r>
      <w:r>
        <w:rPr>
          <w:rFonts w:ascii="Times New Roman" w:hAnsi="Times New Roman" w:cs="Times New Roman"/>
          <w:sz w:val="24"/>
          <w:szCs w:val="24"/>
          <w:lang w:val="fr-FR"/>
        </w:rPr>
        <w:t xml:space="preserve"> </w:t>
      </w:r>
      <w:r w:rsidR="008115AF" w:rsidRPr="00897F6F">
        <w:rPr>
          <w:rFonts w:ascii="Times New Roman" w:hAnsi="Times New Roman" w:cs="Times New Roman"/>
          <w:sz w:val="24"/>
          <w:szCs w:val="24"/>
          <w:lang w:val="fr-FR"/>
        </w:rPr>
        <w:t>peut, en modifiant subtilement les fiches descriptives de ses produits</w:t>
      </w:r>
      <w:r>
        <w:rPr>
          <w:rFonts w:ascii="Times New Roman" w:hAnsi="Times New Roman" w:cs="Times New Roman"/>
          <w:sz w:val="24"/>
          <w:szCs w:val="24"/>
          <w:lang w:val="fr-FR"/>
        </w:rPr>
        <w:t xml:space="preserve"> </w:t>
      </w:r>
      <w:r w:rsidR="008115AF" w:rsidRPr="00897F6F">
        <w:rPr>
          <w:rFonts w:ascii="Times New Roman" w:hAnsi="Times New Roman" w:cs="Times New Roman"/>
          <w:sz w:val="24"/>
          <w:szCs w:val="24"/>
          <w:lang w:val="fr-FR"/>
        </w:rPr>
        <w:t xml:space="preserve">de mots-clés stratégiques, influencer de manière décisive les décisions de l'agent acheteur et capter instantanément une part de marché disproportionnée. </w:t>
      </w:r>
    </w:p>
    <w:p w14:paraId="6BC155BE" w14:textId="77777777" w:rsidR="00A34EE1" w:rsidRPr="00897F6F" w:rsidRDefault="00A34EE1" w:rsidP="008A6720">
      <w:pPr>
        <w:ind w:firstLine="708"/>
        <w:jc w:val="both"/>
        <w:rPr>
          <w:rFonts w:ascii="Times New Roman" w:hAnsi="Times New Roman" w:cs="Times New Roman"/>
          <w:sz w:val="24"/>
          <w:szCs w:val="24"/>
          <w:lang w:val="fr-FR"/>
        </w:rPr>
      </w:pPr>
    </w:p>
    <w:p w14:paraId="3242FD66" w14:textId="0DC574EF" w:rsidR="00FC45B0" w:rsidRDefault="008115AF" w:rsidP="00E314D3">
      <w:pPr>
        <w:pStyle w:val="Paragraphedeliste"/>
        <w:ind w:firstLine="696"/>
        <w:jc w:val="both"/>
        <w:rPr>
          <w:rFonts w:ascii="Times New Roman" w:hAnsi="Times New Roman" w:cs="Times New Roman"/>
          <w:sz w:val="26"/>
          <w:szCs w:val="26"/>
          <w:lang w:val="fr-FR"/>
        </w:rPr>
      </w:pPr>
      <w:r w:rsidRPr="00FC45B0">
        <w:rPr>
          <w:rFonts w:ascii="Times New Roman" w:hAnsi="Times New Roman" w:cs="Times New Roman"/>
          <w:sz w:val="26"/>
          <w:szCs w:val="26"/>
          <w:lang w:val="fr-FR"/>
        </w:rPr>
        <w:t>1.1.3.2 L'intersection entre théorie des jeux et grands modèles de langage</w:t>
      </w:r>
    </w:p>
    <w:p w14:paraId="21A3FA1A" w14:textId="77777777" w:rsidR="00A34EE1" w:rsidRPr="00FC45B0" w:rsidRDefault="00A34EE1" w:rsidP="008A6720">
      <w:pPr>
        <w:pStyle w:val="Paragraphedeliste"/>
        <w:ind w:left="3240"/>
        <w:jc w:val="both"/>
        <w:rPr>
          <w:rFonts w:ascii="Times New Roman" w:hAnsi="Times New Roman" w:cs="Times New Roman"/>
          <w:sz w:val="26"/>
          <w:szCs w:val="26"/>
          <w:lang w:val="fr-FR"/>
        </w:rPr>
      </w:pPr>
    </w:p>
    <w:p w14:paraId="33EF8BB8" w14:textId="778AE88E" w:rsidR="00A34EE1" w:rsidRPr="00A256FA" w:rsidRDefault="00A34EE1" w:rsidP="008A6720">
      <w:pPr>
        <w:ind w:firstLine="360"/>
        <w:jc w:val="both"/>
        <w:rPr>
          <w:rFonts w:ascii="Times New Roman" w:hAnsi="Times New Roman" w:cs="Times New Roman"/>
          <w:sz w:val="24"/>
          <w:szCs w:val="24"/>
          <w:lang w:val="fr-FR"/>
        </w:rPr>
      </w:pPr>
      <w:r w:rsidRPr="00A256FA">
        <w:rPr>
          <w:rFonts w:ascii="Times New Roman" w:hAnsi="Times New Roman" w:cs="Times New Roman"/>
          <w:sz w:val="24"/>
          <w:szCs w:val="24"/>
          <w:lang w:val="fr-FR"/>
        </w:rPr>
        <w:t>L'étude des interactions stratégiques entre agents d'intelligence artificielle trouve dans la théorie des jeux son cadre de formalisation mathématique naturel. Dans leur revue systématique, Sun et al. (2025) proposent une taxonomie bidirectionnelle de l'intersection entre la théorie des jeux et les grands modèles de langage, démontrant que la théorie des jeux offre un cadre conceptuel rigoureux pour évaluer et optimiser le comportement des LLM, tandis que ces derniers fournissent un médium linguistique et computationnel capable de dépasser les représentations mathématiques trop rigides.</w:t>
      </w:r>
    </w:p>
    <w:p w14:paraId="58EFAC22" w14:textId="77777777" w:rsidR="00A34EE1" w:rsidRPr="00A256FA" w:rsidRDefault="00A34EE1" w:rsidP="008A6720">
      <w:pPr>
        <w:ind w:firstLine="360"/>
        <w:jc w:val="both"/>
        <w:rPr>
          <w:rFonts w:ascii="Times New Roman" w:hAnsi="Times New Roman" w:cs="Times New Roman"/>
          <w:sz w:val="24"/>
          <w:szCs w:val="24"/>
          <w:lang w:val="fr-FR"/>
        </w:rPr>
      </w:pPr>
    </w:p>
    <w:p w14:paraId="07CFD881" w14:textId="161FB1AB" w:rsidR="00A34EE1" w:rsidRPr="00A256FA" w:rsidRDefault="00A34EE1" w:rsidP="008A6720">
      <w:pPr>
        <w:ind w:firstLine="360"/>
        <w:jc w:val="both"/>
        <w:rPr>
          <w:rFonts w:ascii="Times New Roman" w:hAnsi="Times New Roman" w:cs="Times New Roman"/>
          <w:sz w:val="24"/>
          <w:szCs w:val="24"/>
          <w:lang w:val="fr-FR"/>
        </w:rPr>
      </w:pPr>
      <w:r w:rsidRPr="00A256FA">
        <w:rPr>
          <w:rFonts w:ascii="Times New Roman" w:hAnsi="Times New Roman" w:cs="Times New Roman"/>
          <w:sz w:val="24"/>
          <w:szCs w:val="24"/>
          <w:lang w:val="fr-FR"/>
        </w:rPr>
        <w:lastRenderedPageBreak/>
        <w:t>Les auteurs structurent cette relation bidirectionnelle autour de quatre grandes perspectives (terrains de recherche) :</w:t>
      </w:r>
    </w:p>
    <w:p w14:paraId="333EED83" w14:textId="77777777" w:rsidR="00A34EE1" w:rsidRPr="00A256FA" w:rsidRDefault="00A34EE1" w:rsidP="008A6720">
      <w:pPr>
        <w:numPr>
          <w:ilvl w:val="0"/>
          <w:numId w:val="10"/>
        </w:numPr>
        <w:jc w:val="both"/>
        <w:rPr>
          <w:rFonts w:ascii="Times New Roman" w:hAnsi="Times New Roman" w:cs="Times New Roman"/>
          <w:sz w:val="24"/>
          <w:szCs w:val="24"/>
          <w:lang w:val="fr-FR"/>
        </w:rPr>
      </w:pPr>
      <w:r w:rsidRPr="00A256FA">
        <w:rPr>
          <w:rFonts w:ascii="Times New Roman" w:hAnsi="Times New Roman" w:cs="Times New Roman"/>
          <w:sz w:val="24"/>
          <w:szCs w:val="24"/>
          <w:lang w:val="fr-FR"/>
        </w:rPr>
        <w:t>L'évaluation des LLM dans des arènes de jeux simulées .</w:t>
      </w:r>
    </w:p>
    <w:p w14:paraId="753BE843" w14:textId="493A37EA" w:rsidR="00A34EE1" w:rsidRPr="00A256FA" w:rsidRDefault="00A34EE1" w:rsidP="008A6720">
      <w:pPr>
        <w:numPr>
          <w:ilvl w:val="0"/>
          <w:numId w:val="10"/>
        </w:numPr>
        <w:jc w:val="both"/>
        <w:rPr>
          <w:rFonts w:ascii="Times New Roman" w:hAnsi="Times New Roman" w:cs="Times New Roman"/>
          <w:sz w:val="24"/>
          <w:szCs w:val="24"/>
          <w:lang w:val="fr-FR"/>
        </w:rPr>
      </w:pPr>
      <w:r w:rsidRPr="00A256FA">
        <w:rPr>
          <w:rFonts w:ascii="Times New Roman" w:hAnsi="Times New Roman" w:cs="Times New Roman"/>
          <w:sz w:val="24"/>
          <w:szCs w:val="24"/>
          <w:lang w:val="fr-FR"/>
        </w:rPr>
        <w:t>L'amélioration des LLM par des concepts de théorie des jeux.</w:t>
      </w:r>
    </w:p>
    <w:p w14:paraId="164A5A1D" w14:textId="597FDD9A" w:rsidR="00A34EE1" w:rsidRPr="00A256FA" w:rsidRDefault="00A34EE1" w:rsidP="008A6720">
      <w:pPr>
        <w:numPr>
          <w:ilvl w:val="0"/>
          <w:numId w:val="10"/>
        </w:numPr>
        <w:jc w:val="both"/>
        <w:rPr>
          <w:rFonts w:ascii="Times New Roman" w:hAnsi="Times New Roman" w:cs="Times New Roman"/>
          <w:sz w:val="24"/>
          <w:szCs w:val="24"/>
          <w:lang w:val="fr-FR"/>
        </w:rPr>
      </w:pPr>
      <w:r w:rsidRPr="00A256FA">
        <w:rPr>
          <w:rFonts w:ascii="Times New Roman" w:hAnsi="Times New Roman" w:cs="Times New Roman"/>
          <w:sz w:val="24"/>
          <w:szCs w:val="24"/>
          <w:lang w:val="fr-FR"/>
        </w:rPr>
        <w:t>La modélisation de l'écosystème de l'IA par le prisme des modèles de jeux.</w:t>
      </w:r>
    </w:p>
    <w:p w14:paraId="3D6FC31B" w14:textId="5F96B947" w:rsidR="00A34EE1" w:rsidRPr="00A256FA" w:rsidRDefault="00A34EE1" w:rsidP="008A6720">
      <w:pPr>
        <w:numPr>
          <w:ilvl w:val="0"/>
          <w:numId w:val="10"/>
        </w:numPr>
        <w:jc w:val="both"/>
        <w:rPr>
          <w:rFonts w:ascii="Times New Roman" w:hAnsi="Times New Roman" w:cs="Times New Roman"/>
          <w:sz w:val="24"/>
          <w:szCs w:val="24"/>
          <w:lang w:val="fr-FR"/>
        </w:rPr>
      </w:pPr>
      <w:r w:rsidRPr="00A256FA">
        <w:rPr>
          <w:rFonts w:ascii="Times New Roman" w:hAnsi="Times New Roman" w:cs="Times New Roman"/>
          <w:sz w:val="24"/>
          <w:szCs w:val="24"/>
          <w:lang w:val="fr-FR"/>
        </w:rPr>
        <w:t>L'utilisation des LLM pour faire progresser les théories de jeux.</w:t>
      </w:r>
    </w:p>
    <w:p w14:paraId="4DBCB945" w14:textId="77777777" w:rsidR="00A34EE1" w:rsidRPr="00A256FA" w:rsidRDefault="00A34EE1" w:rsidP="008A6720">
      <w:pPr>
        <w:jc w:val="both"/>
        <w:rPr>
          <w:rFonts w:ascii="Times New Roman" w:hAnsi="Times New Roman" w:cs="Times New Roman"/>
          <w:sz w:val="24"/>
          <w:szCs w:val="24"/>
          <w:lang w:val="fr-FR"/>
        </w:rPr>
      </w:pPr>
    </w:p>
    <w:p w14:paraId="039CC1F9" w14:textId="2A654CB5" w:rsidR="00A34EE1" w:rsidRPr="00A256FA" w:rsidRDefault="00A34EE1" w:rsidP="008A6720">
      <w:pPr>
        <w:ind w:firstLine="360"/>
        <w:jc w:val="both"/>
        <w:rPr>
          <w:rFonts w:ascii="Times New Roman" w:hAnsi="Times New Roman" w:cs="Times New Roman"/>
          <w:sz w:val="24"/>
          <w:szCs w:val="24"/>
          <w:lang w:val="fr-FR"/>
        </w:rPr>
      </w:pPr>
      <w:r w:rsidRPr="00A256FA">
        <w:rPr>
          <w:rFonts w:ascii="Times New Roman" w:hAnsi="Times New Roman" w:cs="Times New Roman"/>
          <w:sz w:val="24"/>
          <w:szCs w:val="24"/>
          <w:lang w:val="fr-FR"/>
        </w:rPr>
        <w:t>Afin d'éclairer les mécanismes de décision et d'adaptation stratégique au cœur de notre recherche, nous développons ci-après deux sections</w:t>
      </w:r>
      <w:r w:rsidR="00002E1E" w:rsidRPr="00A256FA">
        <w:rPr>
          <w:rFonts w:ascii="Times New Roman" w:hAnsi="Times New Roman" w:cs="Times New Roman"/>
          <w:sz w:val="24"/>
          <w:szCs w:val="24"/>
          <w:lang w:val="fr-FR"/>
        </w:rPr>
        <w:t xml:space="preserve"> </w:t>
      </w:r>
      <w:r w:rsidRPr="00A256FA">
        <w:rPr>
          <w:rFonts w:ascii="Times New Roman" w:hAnsi="Times New Roman" w:cs="Times New Roman"/>
          <w:sz w:val="24"/>
          <w:szCs w:val="24"/>
          <w:lang w:val="fr-FR"/>
        </w:rPr>
        <w:t>: l'observation empirique de leurs caractéristiques comportementales et les mécanismes d'adaptation dynamique en environnement compétitif co-évolutionnaire.</w:t>
      </w:r>
    </w:p>
    <w:p w14:paraId="4AA4F25B" w14:textId="77777777" w:rsidR="00FC45B0" w:rsidRPr="00897F6F" w:rsidRDefault="00FC45B0" w:rsidP="008A6720">
      <w:pPr>
        <w:jc w:val="both"/>
        <w:rPr>
          <w:rFonts w:ascii="Times New Roman" w:hAnsi="Times New Roman" w:cs="Times New Roman"/>
          <w:sz w:val="24"/>
          <w:szCs w:val="24"/>
          <w:lang w:val="fr-FR"/>
        </w:rPr>
      </w:pPr>
    </w:p>
    <w:p w14:paraId="693458A9" w14:textId="471F4A4E" w:rsidR="00A34EE1" w:rsidRDefault="008115AF" w:rsidP="00E314D3">
      <w:pPr>
        <w:pStyle w:val="Paragraphedeliste"/>
        <w:ind w:firstLine="696"/>
        <w:jc w:val="both"/>
        <w:rPr>
          <w:rFonts w:ascii="Times New Roman" w:hAnsi="Times New Roman" w:cs="Times New Roman"/>
          <w:sz w:val="26"/>
          <w:szCs w:val="26"/>
          <w:lang w:val="fr-FR"/>
        </w:rPr>
      </w:pPr>
      <w:r w:rsidRPr="00FC45B0">
        <w:rPr>
          <w:rFonts w:ascii="Times New Roman" w:hAnsi="Times New Roman" w:cs="Times New Roman"/>
          <w:sz w:val="26"/>
          <w:szCs w:val="26"/>
          <w:lang w:val="fr-FR"/>
        </w:rPr>
        <w:t>1.1.3.3 Caractéristiques comportementales des agents</w:t>
      </w:r>
    </w:p>
    <w:p w14:paraId="3DF1F46D" w14:textId="77777777" w:rsidR="00A34EE1" w:rsidRPr="00A34EE1" w:rsidRDefault="00A34EE1" w:rsidP="008A6720">
      <w:pPr>
        <w:pStyle w:val="Paragraphedeliste"/>
        <w:ind w:left="3240"/>
        <w:jc w:val="both"/>
        <w:rPr>
          <w:rFonts w:ascii="Times New Roman" w:hAnsi="Times New Roman" w:cs="Times New Roman"/>
          <w:sz w:val="26"/>
          <w:szCs w:val="26"/>
          <w:lang w:val="fr-FR"/>
        </w:rPr>
      </w:pPr>
    </w:p>
    <w:p w14:paraId="250BB46B" w14:textId="723841F3" w:rsidR="001A1024" w:rsidRDefault="00A34EE1" w:rsidP="001A1024">
      <w:pPr>
        <w:spacing w:after="240"/>
        <w:ind w:firstLine="708"/>
        <w:jc w:val="both"/>
        <w:rPr>
          <w:rFonts w:ascii="Times New Roman" w:hAnsi="Times New Roman" w:cs="Times New Roman"/>
          <w:sz w:val="24"/>
          <w:szCs w:val="24"/>
          <w:lang w:val="fr-FR"/>
        </w:rPr>
      </w:pPr>
      <w:r w:rsidRPr="00A34EE1">
        <w:rPr>
          <w:rFonts w:ascii="Times New Roman" w:hAnsi="Times New Roman" w:cs="Times New Roman"/>
          <w:sz w:val="24"/>
          <w:szCs w:val="24"/>
          <w:lang w:val="fr-FR"/>
        </w:rPr>
        <w:t>Sur le plan comportemental, l'audit des modèles de langage au sein d'environnements stratégiques contrôlés permet d'observer et de classifier empiriquement leurs décisions face à différents types d'asymétries. Dans les jeux matriciels simples comme le Dilemme du Prisonnier ou le jeu de l'Ultimatum, les modèles bruts manifestent un biais pro-social marqué (altruisme, équité par défaut et aversion à l'iniquité), s'écartant de la rationalité d'optimisation pure tout en peignant à converger vers des stratégies mixtes (Sun et al., 2025).</w:t>
      </w:r>
    </w:p>
    <w:p w14:paraId="60A68CE1" w14:textId="77777777" w:rsidR="001A1024" w:rsidRDefault="00A34EE1" w:rsidP="001A1024">
      <w:pPr>
        <w:spacing w:after="240"/>
        <w:ind w:firstLine="708"/>
        <w:jc w:val="both"/>
        <w:rPr>
          <w:rFonts w:ascii="Times New Roman" w:hAnsi="Times New Roman" w:cs="Times New Roman"/>
          <w:sz w:val="24"/>
          <w:szCs w:val="24"/>
          <w:lang w:val="fr-FR"/>
        </w:rPr>
      </w:pPr>
      <w:r w:rsidRPr="00A34EE1">
        <w:rPr>
          <w:rFonts w:ascii="Times New Roman" w:hAnsi="Times New Roman" w:cs="Times New Roman"/>
          <w:sz w:val="24"/>
          <w:szCs w:val="24"/>
          <w:lang w:val="fr-FR"/>
        </w:rPr>
        <w:t xml:space="preserve">Cette fragilité cognitive et conative s'étend aux jeux de rôles cachés ou d'identité (comme Avalon ou Werewolf) où leurs capacités de raisonnement récursif et de Théorie de l'Esprit sont altérées par des hallucinations régulières et des incohérences de personnage sous pression. </w:t>
      </w:r>
    </w:p>
    <w:p w14:paraId="76E4778C" w14:textId="77777777" w:rsidR="001A1024" w:rsidRDefault="00A34EE1" w:rsidP="001A1024">
      <w:pPr>
        <w:spacing w:after="240"/>
        <w:ind w:firstLine="708"/>
        <w:jc w:val="both"/>
        <w:rPr>
          <w:rFonts w:ascii="Times New Roman" w:hAnsi="Times New Roman" w:cs="Times New Roman"/>
          <w:sz w:val="24"/>
          <w:szCs w:val="24"/>
          <w:lang w:val="fr-FR"/>
        </w:rPr>
      </w:pPr>
      <w:r w:rsidRPr="00A34EE1">
        <w:rPr>
          <w:rFonts w:ascii="Times New Roman" w:hAnsi="Times New Roman" w:cs="Times New Roman"/>
          <w:sz w:val="24"/>
          <w:szCs w:val="24"/>
          <w:lang w:val="fr-FR"/>
        </w:rPr>
        <w:t>De même, au sein de jeux de négociation, d'enchères ou de compétition économique, ils adoptent volontiers des tactiques humaines (bluff, concessions) ou des dynamiques de collusion de prix tacite, mais s'effondrent rapidement sans échafaudage social (social scaffolding), révélant des lacunes majeures d'évaluation du risque décisionnel et de planification à long terme dans les jeux de plateau complexes (Sun et al., 2025).</w:t>
      </w:r>
    </w:p>
    <w:p w14:paraId="225AE979" w14:textId="77777777" w:rsidR="001A1024" w:rsidRDefault="00A34EE1" w:rsidP="001A1024">
      <w:pPr>
        <w:spacing w:after="240"/>
        <w:ind w:firstLine="708"/>
        <w:jc w:val="both"/>
        <w:rPr>
          <w:rFonts w:ascii="Times New Roman" w:hAnsi="Times New Roman" w:cs="Times New Roman"/>
          <w:sz w:val="24"/>
          <w:szCs w:val="24"/>
          <w:lang w:val="fr-FR"/>
        </w:rPr>
      </w:pPr>
      <w:r w:rsidRPr="00A34EE1">
        <w:rPr>
          <w:rFonts w:ascii="Times New Roman" w:hAnsi="Times New Roman" w:cs="Times New Roman"/>
          <w:sz w:val="24"/>
          <w:szCs w:val="24"/>
          <w:lang w:val="fr-FR"/>
        </w:rPr>
        <w:t>En définitive, les LLM se comportent comme des agents de rationalité limitée</w:t>
      </w:r>
      <w:r>
        <w:rPr>
          <w:rFonts w:ascii="Times New Roman" w:hAnsi="Times New Roman" w:cs="Times New Roman"/>
          <w:sz w:val="24"/>
          <w:szCs w:val="24"/>
          <w:lang w:val="fr-FR"/>
        </w:rPr>
        <w:t xml:space="preserve"> </w:t>
      </w:r>
      <w:r w:rsidRPr="00A34EE1">
        <w:rPr>
          <w:rFonts w:ascii="Times New Roman" w:hAnsi="Times New Roman" w:cs="Times New Roman"/>
          <w:sz w:val="24"/>
          <w:szCs w:val="24"/>
          <w:lang w:val="fr-FR"/>
        </w:rPr>
        <w:t xml:space="preserve">dont l'alignement humain incorpore des heuristiques sociales rigides au détriment d'une planification conative stable et d'un traitement formel de l'incertitude. </w:t>
      </w:r>
    </w:p>
    <w:p w14:paraId="1E5DDE3F" w14:textId="34474147" w:rsidR="00A34EE1" w:rsidRPr="00A34EE1" w:rsidRDefault="00A34EE1" w:rsidP="00B92D12">
      <w:pPr>
        <w:spacing w:after="240"/>
        <w:ind w:firstLine="708"/>
        <w:jc w:val="both"/>
        <w:rPr>
          <w:rFonts w:ascii="Times New Roman" w:hAnsi="Times New Roman" w:cs="Times New Roman"/>
          <w:sz w:val="24"/>
          <w:szCs w:val="24"/>
          <w:lang w:val="fr-FR"/>
        </w:rPr>
      </w:pPr>
      <w:r w:rsidRPr="00A34EE1">
        <w:rPr>
          <w:rFonts w:ascii="Times New Roman" w:hAnsi="Times New Roman" w:cs="Times New Roman"/>
          <w:sz w:val="24"/>
          <w:szCs w:val="24"/>
          <w:lang w:val="fr-FR"/>
        </w:rPr>
        <w:t xml:space="preserve">Pour </w:t>
      </w:r>
      <w:r>
        <w:rPr>
          <w:rFonts w:ascii="Times New Roman" w:hAnsi="Times New Roman" w:cs="Times New Roman"/>
          <w:sz w:val="24"/>
          <w:szCs w:val="24"/>
          <w:lang w:val="fr-FR"/>
        </w:rPr>
        <w:t>illustrer</w:t>
      </w:r>
      <w:r w:rsidRPr="00A34EE1">
        <w:rPr>
          <w:rFonts w:ascii="Times New Roman" w:hAnsi="Times New Roman" w:cs="Times New Roman"/>
          <w:sz w:val="24"/>
          <w:szCs w:val="24"/>
          <w:lang w:val="fr-FR"/>
        </w:rPr>
        <w:t xml:space="preserve"> ces observations, plusieurs frameworks évaluent empiriquement ces caractéristiques stratégiques : le benchmark GTBENCH (Duan et al., 2024) quantifie l'écart de performance entre LLM et solveurs MCTS, révélant que les LLM subissent une défaite systématique dans les jeux déterministes à information complète mais s'avèrent hautement compétitifs dans les environnements probabilistes ou imparfaits</w:t>
      </w:r>
      <w:r>
        <w:rPr>
          <w:rFonts w:ascii="Times New Roman" w:hAnsi="Times New Roman" w:cs="Times New Roman"/>
          <w:sz w:val="24"/>
          <w:szCs w:val="24"/>
          <w:lang w:val="fr-FR"/>
        </w:rPr>
        <w:t xml:space="preserve"> </w:t>
      </w:r>
      <w:r w:rsidRPr="00A34EE1">
        <w:rPr>
          <w:rFonts w:ascii="Times New Roman" w:hAnsi="Times New Roman" w:cs="Times New Roman"/>
          <w:sz w:val="24"/>
          <w:szCs w:val="24"/>
          <w:lang w:val="fr-FR"/>
        </w:rPr>
        <w:t>; le système d'évaluation multi-agents LLMsSpark (Chen et al., 2025) analyse temporellement l'évolution de leurs comportements en contrastant l'adaptation stratégique entre interactions à court terme et jeux répétés</w:t>
      </w:r>
      <w:r w:rsidR="00B92D12">
        <w:rPr>
          <w:rFonts w:ascii="Times New Roman" w:hAnsi="Times New Roman" w:cs="Times New Roman"/>
          <w:sz w:val="24"/>
          <w:szCs w:val="24"/>
          <w:lang w:val="fr-FR"/>
        </w:rPr>
        <w:t>.</w:t>
      </w:r>
    </w:p>
    <w:p w14:paraId="6473BDE6" w14:textId="1CCF0804" w:rsidR="00FC45B0" w:rsidRDefault="008115AF" w:rsidP="00E314D3">
      <w:pPr>
        <w:pStyle w:val="Paragraphedeliste"/>
        <w:ind w:firstLine="696"/>
        <w:jc w:val="both"/>
        <w:rPr>
          <w:rFonts w:ascii="Times New Roman" w:hAnsi="Times New Roman" w:cs="Times New Roman"/>
          <w:sz w:val="26"/>
          <w:szCs w:val="26"/>
          <w:lang w:val="fr-FR"/>
        </w:rPr>
      </w:pPr>
      <w:r w:rsidRPr="00FC45B0">
        <w:rPr>
          <w:rFonts w:ascii="Times New Roman" w:hAnsi="Times New Roman" w:cs="Times New Roman"/>
          <w:sz w:val="26"/>
          <w:szCs w:val="26"/>
          <w:lang w:val="fr-FR"/>
        </w:rPr>
        <w:lastRenderedPageBreak/>
        <w:t>1.1.3.4 Stratégisation et amélioration du raisonnement stratégique</w:t>
      </w:r>
    </w:p>
    <w:p w14:paraId="0375D3AF" w14:textId="77777777" w:rsidR="00A34EE1" w:rsidRPr="00A34EE1" w:rsidRDefault="00A34EE1" w:rsidP="008A6720">
      <w:pPr>
        <w:ind w:left="2880"/>
        <w:jc w:val="both"/>
        <w:rPr>
          <w:rFonts w:ascii="Times New Roman" w:hAnsi="Times New Roman" w:cs="Times New Roman"/>
          <w:sz w:val="26"/>
          <w:szCs w:val="26"/>
          <w:lang w:val="fr-FR"/>
        </w:rPr>
      </w:pPr>
    </w:p>
    <w:p w14:paraId="5D331098" w14:textId="77777777" w:rsidR="001A1024" w:rsidRDefault="00A34EE1" w:rsidP="001A1024">
      <w:pPr>
        <w:spacing w:after="240"/>
        <w:ind w:firstLine="708"/>
        <w:jc w:val="both"/>
        <w:rPr>
          <w:rFonts w:ascii="Times New Roman" w:hAnsi="Times New Roman" w:cs="Times New Roman"/>
          <w:sz w:val="24"/>
          <w:szCs w:val="24"/>
          <w:lang w:val="fr-FR"/>
        </w:rPr>
      </w:pPr>
      <w:r w:rsidRPr="00A34EE1">
        <w:rPr>
          <w:rFonts w:ascii="Times New Roman" w:hAnsi="Times New Roman" w:cs="Times New Roman"/>
          <w:sz w:val="24"/>
          <w:szCs w:val="24"/>
          <w:lang w:val="fr-FR"/>
        </w:rPr>
        <w:t xml:space="preserve">Face aux limites inhérentes aux bases de données de démonstrations statiques et aux fonctions de récompense fixes, qui entraînent systématiquement de la sur-optimisation de métriques au détriment de l'alignement réel, la théorie des jeux redéfinit l'apprentissage des LLM comme une interaction stratégique co-évolutionnaire et dynamique entre plusieurs acteurs (Sun et al., 2025). Ce paradigme de décision s'articule autour de trois axes de développement majeurs. Premièrement, le recours au self-play permet à un agent d'engendrer de façon autonome son propre curriculum d'apprentissage en affrontant ses versions passées, tandis que des dynamiques de créateur-solveur stimulent l'exploration adverse pour exposer et corriger les vulnérabilités du prompt. </w:t>
      </w:r>
    </w:p>
    <w:p w14:paraId="4BC4D1F2" w14:textId="77777777" w:rsidR="001A1024" w:rsidRDefault="00A34EE1" w:rsidP="001A1024">
      <w:pPr>
        <w:spacing w:after="240"/>
        <w:ind w:firstLine="708"/>
        <w:jc w:val="both"/>
        <w:rPr>
          <w:rFonts w:ascii="Times New Roman" w:hAnsi="Times New Roman" w:cs="Times New Roman"/>
          <w:sz w:val="24"/>
          <w:szCs w:val="24"/>
          <w:lang w:val="fr-FR"/>
        </w:rPr>
      </w:pPr>
      <w:r w:rsidRPr="00A34EE1">
        <w:rPr>
          <w:rFonts w:ascii="Times New Roman" w:hAnsi="Times New Roman" w:cs="Times New Roman"/>
          <w:sz w:val="24"/>
          <w:szCs w:val="24"/>
          <w:lang w:val="fr-FR"/>
        </w:rPr>
        <w:t>Deuxièmement, la formalisation de la relation entre la politique du modèle et le signal de récompense sous forme de jeu de Stackelberg dynamique permet de forcer une co-évolution antagoniste, forçant le modèle de récompense à s'adapter continuellement pour immuniser l'agent contre le reward hacking. Troisièmement, lors du décodage à l'inférence, la génération de texte est elle-même modélisée comme un jeu de signalisation</w:t>
      </w:r>
      <w:r>
        <w:rPr>
          <w:rFonts w:ascii="Times New Roman" w:hAnsi="Times New Roman" w:cs="Times New Roman"/>
          <w:sz w:val="24"/>
          <w:szCs w:val="24"/>
          <w:lang w:val="fr-FR"/>
        </w:rPr>
        <w:t xml:space="preserve"> </w:t>
      </w:r>
      <w:r w:rsidRPr="00A34EE1">
        <w:rPr>
          <w:rFonts w:ascii="Times New Roman" w:hAnsi="Times New Roman" w:cs="Times New Roman"/>
          <w:sz w:val="24"/>
          <w:szCs w:val="24"/>
          <w:lang w:val="fr-FR"/>
        </w:rPr>
        <w:t>cherchant un équilibre de Nash par apprentissage sans regret pour stabiliser l'honnêteté et la factualité des réponses sans altérer les poids du modèle.</w:t>
      </w:r>
    </w:p>
    <w:p w14:paraId="536709AA" w14:textId="0F8FC524" w:rsidR="00A34EE1" w:rsidRPr="00A34EE1" w:rsidRDefault="00A34EE1" w:rsidP="001A1024">
      <w:pPr>
        <w:spacing w:after="240"/>
        <w:ind w:firstLine="708"/>
        <w:jc w:val="both"/>
        <w:rPr>
          <w:rFonts w:ascii="Times New Roman" w:hAnsi="Times New Roman" w:cs="Times New Roman"/>
          <w:sz w:val="24"/>
          <w:szCs w:val="24"/>
          <w:lang w:val="fr-FR"/>
        </w:rPr>
      </w:pPr>
      <w:r w:rsidRPr="00A34EE1">
        <w:rPr>
          <w:rFonts w:ascii="Times New Roman" w:hAnsi="Times New Roman" w:cs="Times New Roman"/>
          <w:sz w:val="24"/>
          <w:szCs w:val="24"/>
          <w:lang w:val="fr-FR"/>
        </w:rPr>
        <w:t>Bien que cette approche co-évolutionnaire dynamique offre un socle théorique robuste pour contourner la rigidité des architectures statiques en générant de façon autonome des trajectoires complexes d'apprentissage</w:t>
      </w:r>
      <w:r w:rsidR="00B92D12">
        <w:rPr>
          <w:rFonts w:ascii="Times New Roman" w:hAnsi="Times New Roman" w:cs="Times New Roman"/>
          <w:sz w:val="24"/>
          <w:szCs w:val="24"/>
          <w:lang w:val="fr-FR"/>
        </w:rPr>
        <w:t xml:space="preserve">, </w:t>
      </w:r>
      <w:r w:rsidRPr="00A34EE1">
        <w:rPr>
          <w:rFonts w:ascii="Times New Roman" w:hAnsi="Times New Roman" w:cs="Times New Roman"/>
          <w:sz w:val="24"/>
          <w:szCs w:val="24"/>
          <w:lang w:val="fr-FR"/>
        </w:rPr>
        <w:t>son implémentation pratique se heurte à des verrous computationnels et systémiques majeurs : instabilité chronique de convergence des équilibres au cours de l'entraînement, coûts en temps de calcul prohibitifs et haute sensibilité de l'exploration de données</w:t>
      </w:r>
      <w:r w:rsidR="00B92D12">
        <w:rPr>
          <w:rFonts w:ascii="Times New Roman" w:hAnsi="Times New Roman" w:cs="Times New Roman"/>
          <w:sz w:val="24"/>
          <w:szCs w:val="24"/>
          <w:lang w:val="fr-FR"/>
        </w:rPr>
        <w:t xml:space="preserve"> (</w:t>
      </w:r>
      <w:r w:rsidR="00B92D12" w:rsidRPr="00A34EE1">
        <w:rPr>
          <w:rFonts w:ascii="Times New Roman" w:hAnsi="Times New Roman" w:cs="Times New Roman"/>
          <w:sz w:val="24"/>
          <w:szCs w:val="24"/>
          <w:lang w:val="fr-FR"/>
        </w:rPr>
        <w:t>Sun et al., 2025</w:t>
      </w:r>
      <w:r w:rsidR="00B92D12">
        <w:rPr>
          <w:rFonts w:ascii="Times New Roman" w:hAnsi="Times New Roman" w:cs="Times New Roman"/>
          <w:sz w:val="24"/>
          <w:szCs w:val="24"/>
          <w:lang w:val="fr-FR"/>
        </w:rPr>
        <w:t>).</w:t>
      </w:r>
    </w:p>
    <w:p w14:paraId="6EFCBE50" w14:textId="55F50ADB" w:rsidR="008115AF" w:rsidRPr="00897F6F" w:rsidRDefault="008115AF" w:rsidP="008A6720">
      <w:pPr>
        <w:jc w:val="both"/>
        <w:rPr>
          <w:rFonts w:ascii="Times New Roman" w:hAnsi="Times New Roman" w:cs="Times New Roman"/>
          <w:sz w:val="24"/>
          <w:szCs w:val="24"/>
          <w:lang w:val="fr-FR"/>
        </w:rPr>
      </w:pPr>
    </w:p>
    <w:p w14:paraId="19FD4933" w14:textId="5338D4EB" w:rsidR="008115AF" w:rsidRPr="00897F6F" w:rsidRDefault="008115AF" w:rsidP="008A6720">
      <w:pPr>
        <w:jc w:val="both"/>
        <w:rPr>
          <w:rFonts w:ascii="Times New Roman" w:hAnsi="Times New Roman" w:cs="Times New Roman"/>
          <w:sz w:val="24"/>
          <w:szCs w:val="24"/>
          <w:lang w:val="fr-FR"/>
        </w:rPr>
      </w:pPr>
    </w:p>
    <w:p w14:paraId="3E96C4F6" w14:textId="77777777" w:rsidR="00FC45B0" w:rsidRPr="00FC45B0" w:rsidRDefault="00FC45B0" w:rsidP="008A6720">
      <w:pPr>
        <w:jc w:val="both"/>
        <w:rPr>
          <w:rFonts w:ascii="Times New Roman" w:hAnsi="Times New Roman" w:cs="Times New Roman"/>
          <w:sz w:val="24"/>
          <w:szCs w:val="24"/>
          <w:lang w:val="fr-FR"/>
        </w:rPr>
      </w:pPr>
    </w:p>
    <w:p w14:paraId="7B30FED4" w14:textId="77777777" w:rsidR="008A6720" w:rsidRDefault="008A6720" w:rsidP="008A6720">
      <w:pPr>
        <w:jc w:val="both"/>
        <w:rPr>
          <w:rFonts w:ascii="Times New Roman" w:hAnsi="Times New Roman" w:cs="Times New Roman"/>
        </w:rPr>
      </w:pPr>
    </w:p>
    <w:p w14:paraId="36A18815" w14:textId="77777777" w:rsidR="000D0C5D" w:rsidRDefault="000D0C5D" w:rsidP="008A6720">
      <w:pPr>
        <w:jc w:val="both"/>
        <w:rPr>
          <w:rFonts w:ascii="Times New Roman" w:hAnsi="Times New Roman" w:cs="Times New Roman"/>
        </w:rPr>
      </w:pPr>
    </w:p>
    <w:p w14:paraId="6A07C62D" w14:textId="77777777" w:rsidR="000D0C5D" w:rsidRDefault="000D0C5D" w:rsidP="008A6720">
      <w:pPr>
        <w:jc w:val="both"/>
        <w:rPr>
          <w:rFonts w:ascii="Times New Roman" w:hAnsi="Times New Roman" w:cs="Times New Roman"/>
        </w:rPr>
      </w:pPr>
    </w:p>
    <w:p w14:paraId="11C2A8D6" w14:textId="77777777" w:rsidR="000D0C5D" w:rsidRDefault="000D0C5D" w:rsidP="008A6720">
      <w:pPr>
        <w:jc w:val="both"/>
        <w:rPr>
          <w:rFonts w:ascii="Times New Roman" w:hAnsi="Times New Roman" w:cs="Times New Roman"/>
        </w:rPr>
      </w:pPr>
    </w:p>
    <w:p w14:paraId="201B6784" w14:textId="77777777" w:rsidR="000D0C5D" w:rsidRDefault="000D0C5D" w:rsidP="008A6720">
      <w:pPr>
        <w:jc w:val="both"/>
        <w:rPr>
          <w:rFonts w:ascii="Times New Roman" w:hAnsi="Times New Roman" w:cs="Times New Roman"/>
        </w:rPr>
      </w:pPr>
    </w:p>
    <w:p w14:paraId="16162975" w14:textId="77777777" w:rsidR="000D0C5D" w:rsidRDefault="000D0C5D" w:rsidP="008A6720">
      <w:pPr>
        <w:jc w:val="both"/>
        <w:rPr>
          <w:rFonts w:ascii="Times New Roman" w:hAnsi="Times New Roman" w:cs="Times New Roman"/>
        </w:rPr>
      </w:pPr>
    </w:p>
    <w:p w14:paraId="3E613A6C" w14:textId="77777777" w:rsidR="000D0C5D" w:rsidRDefault="000D0C5D" w:rsidP="008A6720">
      <w:pPr>
        <w:jc w:val="both"/>
        <w:rPr>
          <w:rFonts w:ascii="Times New Roman" w:hAnsi="Times New Roman" w:cs="Times New Roman"/>
        </w:rPr>
      </w:pPr>
    </w:p>
    <w:p w14:paraId="4C31788A" w14:textId="77777777" w:rsidR="000D0C5D" w:rsidRDefault="000D0C5D" w:rsidP="008A6720">
      <w:pPr>
        <w:jc w:val="both"/>
        <w:rPr>
          <w:rFonts w:ascii="Times New Roman" w:hAnsi="Times New Roman" w:cs="Times New Roman"/>
        </w:rPr>
      </w:pPr>
    </w:p>
    <w:p w14:paraId="432E88FB" w14:textId="77777777" w:rsidR="00462F77" w:rsidRDefault="00462F77" w:rsidP="008A6720">
      <w:pPr>
        <w:jc w:val="both"/>
        <w:rPr>
          <w:rFonts w:ascii="Times New Roman" w:hAnsi="Times New Roman" w:cs="Times New Roman"/>
        </w:rPr>
      </w:pPr>
    </w:p>
    <w:p w14:paraId="0DB58711" w14:textId="77777777" w:rsidR="00462F77" w:rsidRDefault="00462F77" w:rsidP="008A6720">
      <w:pPr>
        <w:jc w:val="both"/>
        <w:rPr>
          <w:rFonts w:ascii="Times New Roman" w:hAnsi="Times New Roman" w:cs="Times New Roman"/>
        </w:rPr>
      </w:pPr>
    </w:p>
    <w:p w14:paraId="376C159D" w14:textId="77777777" w:rsidR="00462F77" w:rsidRDefault="00462F77" w:rsidP="008A6720">
      <w:pPr>
        <w:jc w:val="both"/>
        <w:rPr>
          <w:rFonts w:ascii="Times New Roman" w:hAnsi="Times New Roman" w:cs="Times New Roman"/>
        </w:rPr>
      </w:pPr>
    </w:p>
    <w:p w14:paraId="55062272" w14:textId="77777777" w:rsidR="00462F77" w:rsidRDefault="00462F77" w:rsidP="008A6720">
      <w:pPr>
        <w:jc w:val="both"/>
        <w:rPr>
          <w:rFonts w:ascii="Times New Roman" w:hAnsi="Times New Roman" w:cs="Times New Roman"/>
        </w:rPr>
      </w:pPr>
    </w:p>
    <w:p w14:paraId="704EC754" w14:textId="77777777" w:rsidR="00124AA9" w:rsidRDefault="00124AA9" w:rsidP="008A6720">
      <w:pPr>
        <w:jc w:val="both"/>
        <w:rPr>
          <w:rFonts w:ascii="Times New Roman" w:hAnsi="Times New Roman" w:cs="Times New Roman"/>
        </w:rPr>
      </w:pPr>
    </w:p>
    <w:p w14:paraId="0C276814" w14:textId="77777777" w:rsidR="00124AA9" w:rsidRDefault="00124AA9" w:rsidP="008A6720">
      <w:pPr>
        <w:jc w:val="both"/>
        <w:rPr>
          <w:rFonts w:ascii="Times New Roman" w:hAnsi="Times New Roman" w:cs="Times New Roman"/>
        </w:rPr>
      </w:pPr>
    </w:p>
    <w:p w14:paraId="007A2BC2" w14:textId="77777777" w:rsidR="00124AA9" w:rsidRDefault="00124AA9" w:rsidP="008A6720">
      <w:pPr>
        <w:jc w:val="both"/>
        <w:rPr>
          <w:rFonts w:ascii="Times New Roman" w:hAnsi="Times New Roman" w:cs="Times New Roman"/>
        </w:rPr>
      </w:pPr>
    </w:p>
    <w:p w14:paraId="1096EF0B" w14:textId="77777777" w:rsidR="00462F77" w:rsidRDefault="00462F77" w:rsidP="008A6720">
      <w:pPr>
        <w:jc w:val="both"/>
        <w:rPr>
          <w:rFonts w:ascii="Times New Roman" w:hAnsi="Times New Roman" w:cs="Times New Roman"/>
        </w:rPr>
      </w:pPr>
    </w:p>
    <w:p w14:paraId="56CAAC44" w14:textId="77777777" w:rsidR="00462F77" w:rsidRDefault="00462F77" w:rsidP="008A6720">
      <w:pPr>
        <w:jc w:val="both"/>
        <w:rPr>
          <w:rFonts w:ascii="Times New Roman" w:hAnsi="Times New Roman" w:cs="Times New Roman"/>
        </w:rPr>
      </w:pPr>
    </w:p>
    <w:p w14:paraId="11D7A45B" w14:textId="77777777" w:rsidR="00A45F8C" w:rsidRPr="00897F6F" w:rsidRDefault="00A45F8C" w:rsidP="008A6720">
      <w:pPr>
        <w:jc w:val="both"/>
        <w:rPr>
          <w:rFonts w:ascii="Times New Roman" w:hAnsi="Times New Roman" w:cs="Times New Roman"/>
        </w:rPr>
      </w:pPr>
    </w:p>
    <w:p w14:paraId="6F301B37" w14:textId="77777777" w:rsidR="00FC45B0" w:rsidRPr="00FC45B0" w:rsidRDefault="00862B23" w:rsidP="008A6720">
      <w:pPr>
        <w:pStyle w:val="Paragraphedeliste"/>
        <w:jc w:val="both"/>
        <w:rPr>
          <w:rFonts w:ascii="Times New Roman" w:hAnsi="Times New Roman" w:cs="Times New Roman"/>
        </w:rPr>
      </w:pPr>
      <w:r w:rsidRPr="00FC45B0">
        <w:rPr>
          <w:rFonts w:ascii="Times New Roman" w:hAnsi="Times New Roman" w:cs="Times New Roman"/>
          <w:sz w:val="32"/>
          <w:szCs w:val="32"/>
        </w:rPr>
        <w:t>1.2 Poket de Khun / jeux a information imparfaite, de Signalling</w:t>
      </w:r>
    </w:p>
    <w:p w14:paraId="45F8CE98" w14:textId="0717784F" w:rsidR="009C6BBC" w:rsidRPr="00FC45B0" w:rsidRDefault="009C6BBC" w:rsidP="00E314D3">
      <w:pPr>
        <w:pStyle w:val="Paragraphedeliste"/>
        <w:ind w:firstLine="696"/>
        <w:jc w:val="both"/>
        <w:rPr>
          <w:rFonts w:ascii="Times New Roman" w:hAnsi="Times New Roman" w:cs="Times New Roman"/>
          <w:sz w:val="24"/>
          <w:szCs w:val="24"/>
        </w:rPr>
      </w:pPr>
      <w:r w:rsidRPr="00FC45B0">
        <w:rPr>
          <w:rFonts w:ascii="Times New Roman" w:hAnsi="Times New Roman" w:cs="Times New Roman"/>
          <w:sz w:val="28"/>
          <w:szCs w:val="28"/>
          <w:lang w:val="fr-FR"/>
        </w:rPr>
        <w:t xml:space="preserve">1.2.1 Les jeux à information imparfaite et de signalling </w:t>
      </w:r>
    </w:p>
    <w:p w14:paraId="39522FB8" w14:textId="77777777" w:rsidR="00FC45B0" w:rsidRPr="00FC45B0" w:rsidRDefault="00FC45B0" w:rsidP="008A6720">
      <w:pPr>
        <w:pStyle w:val="Paragraphedeliste"/>
        <w:ind w:left="2160"/>
        <w:jc w:val="both"/>
        <w:rPr>
          <w:rFonts w:ascii="Times New Roman" w:hAnsi="Times New Roman" w:cs="Times New Roman"/>
          <w:sz w:val="24"/>
          <w:szCs w:val="24"/>
        </w:rPr>
      </w:pPr>
    </w:p>
    <w:p w14:paraId="6D504669" w14:textId="19E31826" w:rsidR="001A1024" w:rsidRDefault="00032CA1" w:rsidP="001A1024">
      <w:pPr>
        <w:spacing w:after="240"/>
        <w:ind w:firstLine="708"/>
        <w:jc w:val="both"/>
        <w:rPr>
          <w:rFonts w:ascii="Times New Roman" w:hAnsi="Times New Roman" w:cs="Times New Roman"/>
          <w:sz w:val="24"/>
          <w:szCs w:val="24"/>
        </w:rPr>
      </w:pPr>
      <w:r w:rsidRPr="00032CA1">
        <w:rPr>
          <w:rFonts w:ascii="Times New Roman" w:hAnsi="Times New Roman" w:cs="Times New Roman"/>
          <w:sz w:val="24"/>
          <w:szCs w:val="24"/>
        </w:rPr>
        <w:t>L'analyse des choix stratégiques au sein d'environnements caractérisés par une asymétrie d'information constitue l'un des piliers de l'économie industrielle</w:t>
      </w:r>
      <w:r w:rsidR="00F33CD6">
        <w:rPr>
          <w:rFonts w:ascii="Times New Roman" w:hAnsi="Times New Roman" w:cs="Times New Roman"/>
          <w:sz w:val="24"/>
          <w:szCs w:val="24"/>
        </w:rPr>
        <w:t xml:space="preserve"> </w:t>
      </w:r>
      <w:r w:rsidRPr="00032CA1">
        <w:rPr>
          <w:rFonts w:ascii="Times New Roman" w:hAnsi="Times New Roman" w:cs="Times New Roman"/>
          <w:sz w:val="24"/>
          <w:szCs w:val="24"/>
        </w:rPr>
        <w:t>contemporaine (Akerlof, 1970 ; Spence, 1973 ; Rothschild &amp; Stiglitz, 1976 ; Tirole, 1988). Contrairement aux situations de décision en univers complet et parfaitement observable, les jeux à information incomplète ont pour caractéristique d'introduire des situations où certains acteurs détiennent des informations privées inaccessibles aux autres participants</w:t>
      </w:r>
      <w:r w:rsidR="00E7110E">
        <w:rPr>
          <w:rFonts w:ascii="Times New Roman" w:hAnsi="Times New Roman" w:cs="Times New Roman"/>
          <w:sz w:val="24"/>
          <w:szCs w:val="24"/>
        </w:rPr>
        <w:t xml:space="preserve">. </w:t>
      </w:r>
    </w:p>
    <w:p w14:paraId="7C71FDA3" w14:textId="53B987AC" w:rsidR="001A1024" w:rsidRDefault="00032CA1" w:rsidP="001A1024">
      <w:pPr>
        <w:spacing w:after="240"/>
        <w:ind w:firstLine="708"/>
        <w:jc w:val="both"/>
        <w:rPr>
          <w:rFonts w:ascii="Times New Roman" w:hAnsi="Times New Roman" w:cs="Times New Roman"/>
          <w:sz w:val="24"/>
          <w:szCs w:val="24"/>
        </w:rPr>
      </w:pPr>
      <w:r w:rsidRPr="00032CA1">
        <w:rPr>
          <w:rFonts w:ascii="Times New Roman" w:hAnsi="Times New Roman" w:cs="Times New Roman"/>
          <w:sz w:val="24"/>
          <w:szCs w:val="24"/>
        </w:rPr>
        <w:t>Dans ce contexte, les jeux de signalisation étudient comment un agent informé peut émettre un signal pour révéler ou masquer stratégiquement sa véritable information privée, tandis que le récepteur non informé doit interpréter ce comportement et réviser ses croyances initiales en appliquant la règle de Bayes (Spence, 1973 ; Kreps &amp; Wilson, 1982 ; Cho &amp; Kreps, 1987).</w:t>
      </w:r>
    </w:p>
    <w:p w14:paraId="5719DBF7" w14:textId="77777777" w:rsidR="001D5F4A" w:rsidRDefault="001D5F4A" w:rsidP="001D5F4A">
      <w:pPr>
        <w:spacing w:after="240"/>
        <w:ind w:firstLine="708"/>
        <w:jc w:val="both"/>
        <w:rPr>
          <w:rFonts w:ascii="Times New Roman" w:hAnsi="Times New Roman" w:cs="Times New Roman"/>
          <w:sz w:val="24"/>
          <w:szCs w:val="24"/>
        </w:rPr>
      </w:pPr>
      <w:r w:rsidRPr="001D5F4A">
        <w:rPr>
          <w:rFonts w:ascii="Times New Roman" w:hAnsi="Times New Roman" w:cs="Times New Roman"/>
          <w:sz w:val="24"/>
          <w:szCs w:val="24"/>
        </w:rPr>
        <w:t>Le poker constitue l'incarnation canonique de cette structure : la main distribuée y tient lieu d'information privée, la mise de signal, et le bluff d'émission délibérément trompeuse.</w:t>
      </w:r>
    </w:p>
    <w:p w14:paraId="6350E49D" w14:textId="77777777" w:rsidR="001D5F4A" w:rsidRDefault="001D5F4A" w:rsidP="001D5F4A">
      <w:pPr>
        <w:spacing w:after="240"/>
        <w:ind w:firstLine="708"/>
        <w:jc w:val="both"/>
        <w:rPr>
          <w:rFonts w:ascii="Times New Roman" w:hAnsi="Times New Roman" w:cs="Times New Roman"/>
          <w:sz w:val="24"/>
          <w:szCs w:val="24"/>
        </w:rPr>
      </w:pPr>
      <w:r w:rsidRPr="001D5F4A">
        <w:rPr>
          <w:rFonts w:ascii="Times New Roman" w:hAnsi="Times New Roman" w:cs="Times New Roman"/>
          <w:sz w:val="24"/>
          <w:szCs w:val="24"/>
        </w:rPr>
        <w:t>Introduit par Émile Borel en 1938 sous le nom de « la relance », le poker de Borel fut l'un des premiers modèles simplifiés permettant d'analyser la prise de décision en information imparfaite</w:t>
      </w:r>
      <w:r w:rsidR="002852FF" w:rsidRPr="002852FF">
        <w:rPr>
          <w:rFonts w:ascii="Times New Roman" w:hAnsi="Times New Roman" w:cs="Times New Roman"/>
          <w:sz w:val="24"/>
          <w:szCs w:val="24"/>
        </w:rPr>
        <w:t xml:space="preserve"> : chaque joueur reçoit une main tirée uniformément sur [0,1] et la mise est de taille fixe. Son analyse portait sur la démonstration de la rationalité du bluff (Borel, 1938 ; Ferguson &amp; Ferguson, 2003). </w:t>
      </w:r>
    </w:p>
    <w:p w14:paraId="76EC94E1" w14:textId="53C88C10" w:rsidR="001A1024" w:rsidRDefault="002852FF" w:rsidP="001D5F4A">
      <w:pPr>
        <w:spacing w:after="240"/>
        <w:ind w:firstLine="708"/>
        <w:jc w:val="both"/>
        <w:rPr>
          <w:rFonts w:ascii="Times New Roman" w:hAnsi="Times New Roman" w:cs="Times New Roman"/>
          <w:sz w:val="24"/>
          <w:szCs w:val="24"/>
        </w:rPr>
      </w:pPr>
      <w:r w:rsidRPr="002852FF">
        <w:rPr>
          <w:rFonts w:ascii="Times New Roman" w:hAnsi="Times New Roman" w:cs="Times New Roman"/>
          <w:sz w:val="24"/>
          <w:szCs w:val="24"/>
        </w:rPr>
        <w:t xml:space="preserve">John von Neumann, </w:t>
      </w:r>
      <w:r w:rsidR="001D5F4A" w:rsidRPr="001D5F4A">
        <w:rPr>
          <w:rFonts w:ascii="Times New Roman" w:hAnsi="Times New Roman" w:cs="Times New Roman"/>
          <w:sz w:val="24"/>
          <w:szCs w:val="24"/>
        </w:rPr>
        <w:t>père de la théorie des jeux, développe ensuite un modèle destiné à surmonter une limite du précédent, dans lequel le premier joueur devait se coucher s'il ne misait pas (von Neumann &amp; Morgenstern, 1944). L'ajout du check enrichit ses choix et complexifie la dynamique du jeu : il intensifie</w:t>
      </w:r>
      <w:r w:rsidR="001D5F4A">
        <w:rPr>
          <w:rFonts w:ascii="Times New Roman" w:hAnsi="Times New Roman" w:cs="Times New Roman"/>
          <w:sz w:val="24"/>
          <w:szCs w:val="24"/>
        </w:rPr>
        <w:t xml:space="preserve"> </w:t>
      </w:r>
      <w:r w:rsidRPr="002852FF">
        <w:rPr>
          <w:rFonts w:ascii="Times New Roman" w:hAnsi="Times New Roman" w:cs="Times New Roman"/>
          <w:sz w:val="24"/>
          <w:szCs w:val="24"/>
        </w:rPr>
        <w:t>le bluff, car les anticipations du second joueur s'en trouvent modifiées, et le premier joueur doit désormais bluffer avec ses plus mauvaises mains (Ferguson &amp; Ferguson, 2003). Ces travaux mènent au poker de Kuhn, développé en 1950, qui reprend le modèle de von Neumann en le réduisant à trois cartes et le résout analytiquement en forme extensive. Kuhn caractérise l'ensemble des équilibres de Nash du jeu, tous en stratégies mixtes : le premier joueur bluffe avec une certaine probabilité, et le second suit la mise avec une certaine probabilité (Kuhn, 1950 ; Reiley et al., 2008).</w:t>
      </w:r>
    </w:p>
    <w:p w14:paraId="5AF1ADCC" w14:textId="26431796" w:rsidR="00FC45B0" w:rsidRPr="001A1024" w:rsidRDefault="009C6BBC" w:rsidP="001A1024">
      <w:pPr>
        <w:spacing w:after="240"/>
        <w:ind w:firstLine="708"/>
        <w:jc w:val="both"/>
        <w:rPr>
          <w:rFonts w:ascii="Times New Roman" w:hAnsi="Times New Roman" w:cs="Times New Roman"/>
          <w:sz w:val="24"/>
          <w:szCs w:val="24"/>
        </w:rPr>
      </w:pPr>
      <w:commentRangeStart w:id="1"/>
      <w:r w:rsidRPr="00032CA1">
        <w:rPr>
          <w:rFonts w:ascii="Times New Roman" w:hAnsi="Times New Roman" w:cs="Times New Roman"/>
          <w:sz w:val="24"/>
          <w:szCs w:val="24"/>
          <w:lang w:val="fr-FR"/>
        </w:rPr>
        <w:t>Le Poker de Kuhn et sa version simplifiée, le Stripped-Down Poker, constituent des environnements analytiques pour la recherche expérimentale. Bien qu'ils dépouillent le jeu de poker réel de sa complexité combinatoire et arborescente (comme le Texas Hold'em sans limite</w:t>
      </w:r>
      <w:r w:rsidR="00E41E15" w:rsidRPr="00032CA1">
        <w:rPr>
          <w:rFonts w:ascii="Times New Roman" w:hAnsi="Times New Roman" w:cs="Times New Roman"/>
          <w:sz w:val="24"/>
          <w:szCs w:val="24"/>
          <w:lang w:val="fr-FR"/>
        </w:rPr>
        <w:t>)</w:t>
      </w:r>
      <w:r w:rsidRPr="00032CA1">
        <w:rPr>
          <w:rFonts w:ascii="Times New Roman" w:hAnsi="Times New Roman" w:cs="Times New Roman"/>
          <w:sz w:val="24"/>
          <w:szCs w:val="24"/>
          <w:lang w:val="fr-FR"/>
        </w:rPr>
        <w:t>, ils préservent les dimensions psychologiques et conatives fondamentales de la décision stratégique : la gestion du bluff, la détection de la tromperie, la valeur de l'information et la nécessité absolue de masquer ses intentions par le recours à des stratégies mixtes probabilistes (Reiley et al., 2008)</w:t>
      </w:r>
      <w:r w:rsidR="00435615" w:rsidRPr="00032CA1">
        <w:rPr>
          <w:rFonts w:ascii="Times New Roman" w:hAnsi="Times New Roman" w:cs="Times New Roman"/>
          <w:sz w:val="24"/>
          <w:szCs w:val="24"/>
          <w:lang w:val="fr-FR"/>
        </w:rPr>
        <w:t xml:space="preserve">. </w:t>
      </w:r>
      <w:r w:rsidRPr="00032CA1">
        <w:rPr>
          <w:rFonts w:ascii="Times New Roman" w:hAnsi="Times New Roman" w:cs="Times New Roman"/>
          <w:sz w:val="24"/>
          <w:szCs w:val="24"/>
          <w:lang w:val="fr-FR"/>
        </w:rPr>
        <w:t xml:space="preserve">Pour l'économiste comportemental, ces jeux représentent un laboratoire </w:t>
      </w:r>
      <w:r w:rsidRPr="00032CA1">
        <w:rPr>
          <w:rFonts w:ascii="Times New Roman" w:hAnsi="Times New Roman" w:cs="Times New Roman"/>
          <w:sz w:val="24"/>
          <w:szCs w:val="24"/>
          <w:lang w:val="fr-FR"/>
        </w:rPr>
        <w:lastRenderedPageBreak/>
        <w:t>idéal pour mesurer précisément les déviations empiriques des agents</w:t>
      </w:r>
      <w:r w:rsidR="00E54D03" w:rsidRPr="00032CA1">
        <w:rPr>
          <w:rFonts w:ascii="Times New Roman" w:hAnsi="Times New Roman" w:cs="Times New Roman"/>
          <w:sz w:val="24"/>
          <w:szCs w:val="24"/>
          <w:lang w:val="fr-FR"/>
        </w:rPr>
        <w:t xml:space="preserve"> </w:t>
      </w:r>
      <w:r w:rsidRPr="00032CA1">
        <w:rPr>
          <w:rFonts w:ascii="Times New Roman" w:hAnsi="Times New Roman" w:cs="Times New Roman"/>
          <w:sz w:val="24"/>
          <w:szCs w:val="24"/>
          <w:lang w:val="fr-FR"/>
        </w:rPr>
        <w:t>par rapport aux équilibres bayésiens formels, car ces derniers y sont analytiquement calculables</w:t>
      </w:r>
      <w:r w:rsidR="00E54D03" w:rsidRPr="00032CA1">
        <w:rPr>
          <w:rFonts w:ascii="Times New Roman" w:hAnsi="Times New Roman" w:cs="Times New Roman"/>
          <w:sz w:val="24"/>
          <w:szCs w:val="24"/>
          <w:lang w:val="fr-FR"/>
        </w:rPr>
        <w:t xml:space="preserve"> </w:t>
      </w:r>
      <w:r w:rsidRPr="00032CA1">
        <w:rPr>
          <w:rFonts w:ascii="Times New Roman" w:hAnsi="Times New Roman" w:cs="Times New Roman"/>
          <w:sz w:val="24"/>
          <w:szCs w:val="24"/>
          <w:lang w:val="fr-FR"/>
        </w:rPr>
        <w:t>(Loriente &amp; Diez, 2023)</w:t>
      </w:r>
      <w:commentRangeEnd w:id="1"/>
      <w:r w:rsidR="0035564B" w:rsidRPr="001A1024">
        <w:rPr>
          <w:rStyle w:val="Marquedecommentaire"/>
          <w:rFonts w:ascii="Times New Roman" w:hAnsi="Times New Roman" w:cs="Times New Roman"/>
          <w:sz w:val="24"/>
          <w:szCs w:val="24"/>
        </w:rPr>
        <w:commentReference w:id="1"/>
      </w:r>
    </w:p>
    <w:p w14:paraId="21631619" w14:textId="77777777" w:rsidR="00FC45B0" w:rsidRDefault="00FC45B0" w:rsidP="008A6720">
      <w:pPr>
        <w:ind w:firstLine="708"/>
        <w:jc w:val="both"/>
        <w:rPr>
          <w:rFonts w:ascii="Times New Roman" w:hAnsi="Times New Roman" w:cs="Times New Roman"/>
          <w:sz w:val="24"/>
          <w:szCs w:val="24"/>
          <w:lang w:val="fr-FR"/>
        </w:rPr>
      </w:pPr>
    </w:p>
    <w:p w14:paraId="57E4DB50" w14:textId="77777777" w:rsidR="00FC45B0" w:rsidRDefault="00FC45B0" w:rsidP="008A6720">
      <w:pPr>
        <w:jc w:val="both"/>
        <w:rPr>
          <w:rFonts w:ascii="Times New Roman" w:hAnsi="Times New Roman" w:cs="Times New Roman"/>
          <w:sz w:val="24"/>
          <w:szCs w:val="24"/>
          <w:lang w:val="fr-FR"/>
        </w:rPr>
      </w:pPr>
    </w:p>
    <w:p w14:paraId="32E2AC91" w14:textId="0FAA79AD" w:rsidR="00435615" w:rsidRDefault="009C6BBC" w:rsidP="008A6720">
      <w:pPr>
        <w:pStyle w:val="Paragraphedeliste"/>
        <w:jc w:val="both"/>
        <w:rPr>
          <w:rFonts w:ascii="Times New Roman" w:hAnsi="Times New Roman" w:cs="Times New Roman"/>
          <w:sz w:val="28"/>
          <w:szCs w:val="28"/>
          <w:lang w:val="fr-FR"/>
        </w:rPr>
      </w:pPr>
      <w:r w:rsidRPr="00FC45B0">
        <w:rPr>
          <w:rFonts w:ascii="Times New Roman" w:hAnsi="Times New Roman" w:cs="Times New Roman"/>
          <w:sz w:val="28"/>
          <w:szCs w:val="28"/>
          <w:lang w:val="fr-FR"/>
        </w:rPr>
        <w:t>1.2.2 Présentation conceptuelle et résolution du Poker de Kuhn</w:t>
      </w:r>
    </w:p>
    <w:p w14:paraId="29095003" w14:textId="77777777" w:rsidR="00FC45B0" w:rsidRPr="00FC45B0" w:rsidRDefault="00FC45B0" w:rsidP="008A6720">
      <w:pPr>
        <w:pStyle w:val="Paragraphedeliste"/>
        <w:ind w:left="2160"/>
        <w:jc w:val="both"/>
        <w:rPr>
          <w:rFonts w:ascii="Times New Roman" w:hAnsi="Times New Roman" w:cs="Times New Roman"/>
          <w:sz w:val="28"/>
          <w:szCs w:val="28"/>
          <w:lang w:val="fr-FR"/>
        </w:rPr>
      </w:pPr>
    </w:p>
    <w:p w14:paraId="6F4802A3" w14:textId="77777777" w:rsidR="001D5F4A" w:rsidRDefault="009C6BBC" w:rsidP="001D5F4A">
      <w:pPr>
        <w:spacing w:after="240"/>
        <w:ind w:firstLine="708"/>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Le Poker de Kuhn met en scène deux joueurs</w:t>
      </w:r>
      <w:r w:rsidR="008C481E">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et un jeu composé de seulement trois cartes (Roi, Dame, Valet) dont la hiérarchie est strictement définie : le Roi bat la Dame, qui elle-même bat le Valet. Après la distribution d'une carte cachée à chaque joueur et le paiement d'une mise obligatoire, le premier joueur (X) décide soit de passer, soit de miser. Si X mise, le joueur Y doit choisir de suivre</w:t>
      </w:r>
      <w:r w:rsidR="00435615">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ou de se coucher. Si X passe, Y peut à son tour checker</w:t>
      </w:r>
      <w:r w:rsidR="006617B7"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ce qui met fin à la partie</w:t>
      </w:r>
      <w:r w:rsidR="006617B7"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ou miser, forçant alors X à décider s'il suit ou se couche</w:t>
      </w:r>
      <w:r w:rsidR="006617B7" w:rsidRPr="00897F6F">
        <w:rPr>
          <w:rFonts w:ascii="Times New Roman" w:hAnsi="Times New Roman" w:cs="Times New Roman"/>
          <w:sz w:val="24"/>
          <w:szCs w:val="24"/>
          <w:lang w:val="fr-FR"/>
        </w:rPr>
        <w:t xml:space="preserve">. </w:t>
      </w:r>
    </w:p>
    <w:p w14:paraId="266178E0" w14:textId="1A07F8AD" w:rsidR="001D5F4A" w:rsidRDefault="001D5F4A" w:rsidP="000F69DD">
      <w:pPr>
        <w:spacing w:after="240"/>
        <w:ind w:firstLine="708"/>
        <w:jc w:val="both"/>
        <w:rPr>
          <w:rFonts w:ascii="Times New Roman" w:hAnsi="Times New Roman" w:cs="Times New Roman"/>
          <w:sz w:val="24"/>
          <w:szCs w:val="24"/>
          <w:lang w:val="fr-FR"/>
        </w:rPr>
      </w:pPr>
      <w:r w:rsidRPr="001D5F4A">
        <w:rPr>
          <w:rFonts w:ascii="Times New Roman" w:hAnsi="Times New Roman" w:cs="Times New Roman"/>
          <w:sz w:val="24"/>
          <w:szCs w:val="24"/>
          <w:lang w:val="fr-FR"/>
        </w:rPr>
        <w:t>La résolution formelle de ce modèle repose sur le concept d'équilibre parfait bayésien, qui exige une cohérence stricte entre les stratégies d'action et les croyances mises à jour des joueurs sur chaque ensemble d'information. Le premier joueur y adopte une stratégie mixte : il ne mise jamais avec une Dame, et bluffe avec un Valet en proportion constante de ses mises avec un Roi</w:t>
      </w:r>
      <w:r>
        <w:rPr>
          <w:rFonts w:ascii="Times New Roman" w:hAnsi="Times New Roman" w:cs="Times New Roman"/>
          <w:sz w:val="24"/>
          <w:szCs w:val="24"/>
          <w:lang w:val="fr-FR"/>
        </w:rPr>
        <w:t xml:space="preserve"> </w:t>
      </w:r>
      <w:r w:rsidRPr="001D5F4A">
        <w:rPr>
          <w:rFonts w:ascii="Times New Roman" w:hAnsi="Times New Roman" w:cs="Times New Roman"/>
          <w:sz w:val="24"/>
          <w:szCs w:val="24"/>
          <w:lang w:val="fr-FR"/>
        </w:rPr>
        <w:t xml:space="preserve">trois fois moins souvent. Ce rapport est dicté par le principe d'indifférence : si X ne bluffait jamais avec son Valet, un signal de mise de sa part révélerait de fait un Roi, poussant Y à se coucher systématiquement et annulant tout intérêt à miser avec la main forte ; en bluffant dans cette proportion, X maintient Y dans une situation d'indifférence totale quant au fait de suivre ou de se coucher avec une Dame. L'indifférence fixe le rapport, non son niveau : le jeu admet ainsi une famille d'équilibres indexée par la fréquence de bluff α </w:t>
      </w:r>
      <w:r w:rsidRPr="001D5F4A">
        <w:rPr>
          <w:rFonts w:ascii="Cambria Math" w:hAnsi="Cambria Math" w:cs="Cambria Math"/>
          <w:sz w:val="24"/>
          <w:szCs w:val="24"/>
          <w:lang w:val="fr-FR"/>
        </w:rPr>
        <w:t>∈</w:t>
      </w:r>
      <w:r w:rsidRPr="001D5F4A">
        <w:rPr>
          <w:rFonts w:ascii="Times New Roman" w:hAnsi="Times New Roman" w:cs="Times New Roman"/>
          <w:sz w:val="24"/>
          <w:szCs w:val="24"/>
          <w:lang w:val="fr-FR"/>
        </w:rPr>
        <w:t xml:space="preserve"> [0, 1/3]. Le présent travail en retient le membre α = 1/3, où le Roi est misé systématiquement et le Valet une fois sur trois (Loriente &amp; Diez, 2023)</w:t>
      </w:r>
    </w:p>
    <w:p w14:paraId="3C61ED24" w14:textId="2578CD1C" w:rsidR="00FC45B0" w:rsidRPr="001A1024" w:rsidRDefault="009C6BBC" w:rsidP="001A1024">
      <w:pPr>
        <w:spacing w:after="240"/>
        <w:ind w:firstLine="708"/>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Si l'un des joueurs dévie même légèrement de la stratégie optimale théorique (GTO)</w:t>
      </w:r>
      <w:r w:rsidR="00122BE6"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 xml:space="preserve">par exemple sous l'effet d'un biais cognitif ou d'une erreur d'évaluation probabiliste, l'attitude d'un joueur sophistiqué doit changer : la meilleure réponse n'est plus de maintenir la GTO de Nash (qui assure simplement de ne pas être exploité), mais de basculer vers une stratégie exploitative pure pour maximiser activement ses gains en tirant parti des faiblesses adverses (Loriente &amp; Diez, 2023). </w:t>
      </w:r>
      <w:r w:rsidRPr="002852FF">
        <w:rPr>
          <w:rFonts w:ascii="Times New Roman" w:hAnsi="Times New Roman" w:cs="Times New Roman"/>
          <w:sz w:val="24"/>
          <w:szCs w:val="24"/>
          <w:lang w:val="fr-FR"/>
        </w:rPr>
        <w:t>C'est cette tension entre la robustesse de la stratégie GTO et l'optimalité opportuniste de la stratégie exploitative qui caractérise l'intelligence stratégique en environnement imparfait.</w:t>
      </w:r>
    </w:p>
    <w:p w14:paraId="399BDA5B" w14:textId="77777777" w:rsidR="00FC45B0" w:rsidRDefault="00FC45B0" w:rsidP="008A6720">
      <w:pPr>
        <w:ind w:firstLine="708"/>
        <w:jc w:val="both"/>
        <w:rPr>
          <w:rFonts w:ascii="Times New Roman" w:hAnsi="Times New Roman" w:cs="Times New Roman"/>
          <w:b/>
          <w:bCs/>
          <w:sz w:val="24"/>
          <w:szCs w:val="24"/>
          <w:lang w:val="fr-FR"/>
        </w:rPr>
      </w:pPr>
    </w:p>
    <w:p w14:paraId="28EFB3A4" w14:textId="0ECB57A6" w:rsidR="00FC45B0" w:rsidRPr="00FC45B0" w:rsidRDefault="009C6BBC" w:rsidP="008A6720">
      <w:pPr>
        <w:pStyle w:val="Paragraphedeliste"/>
        <w:jc w:val="both"/>
        <w:rPr>
          <w:rFonts w:ascii="Times New Roman" w:hAnsi="Times New Roman" w:cs="Times New Roman"/>
          <w:sz w:val="28"/>
          <w:szCs w:val="28"/>
          <w:lang w:val="fr-FR"/>
        </w:rPr>
      </w:pPr>
      <w:r w:rsidRPr="00FC45B0">
        <w:rPr>
          <w:rFonts w:ascii="Times New Roman" w:hAnsi="Times New Roman" w:cs="Times New Roman"/>
          <w:sz w:val="28"/>
          <w:szCs w:val="28"/>
          <w:lang w:val="fr-FR"/>
        </w:rPr>
        <w:t>1.2.3 Évaluation des IA sur le Poker de Kuhn</w:t>
      </w:r>
    </w:p>
    <w:p w14:paraId="4DD4C2A3" w14:textId="3E3F997A" w:rsidR="009C6BBC" w:rsidRPr="00FC45B0" w:rsidRDefault="009C6BBC" w:rsidP="008A6720">
      <w:pPr>
        <w:pStyle w:val="Paragraphedeliste"/>
        <w:ind w:left="2160"/>
        <w:jc w:val="both"/>
        <w:rPr>
          <w:rFonts w:ascii="Times New Roman" w:hAnsi="Times New Roman" w:cs="Times New Roman"/>
          <w:b/>
          <w:bCs/>
          <w:sz w:val="28"/>
          <w:szCs w:val="28"/>
          <w:lang w:val="fr-FR"/>
        </w:rPr>
      </w:pPr>
      <w:r w:rsidRPr="00FC45B0">
        <w:rPr>
          <w:rFonts w:ascii="Times New Roman" w:hAnsi="Times New Roman" w:cs="Times New Roman"/>
          <w:b/>
          <w:bCs/>
          <w:sz w:val="28"/>
          <w:szCs w:val="28"/>
          <w:lang w:val="fr-FR"/>
        </w:rPr>
        <w:t xml:space="preserve"> </w:t>
      </w:r>
    </w:p>
    <w:p w14:paraId="4EF083CE" w14:textId="77777777" w:rsidR="001A1024" w:rsidRDefault="009034D4" w:rsidP="001A1024">
      <w:pPr>
        <w:spacing w:after="240"/>
        <w:ind w:firstLine="708"/>
        <w:jc w:val="both"/>
        <w:rPr>
          <w:rFonts w:ascii="Times New Roman" w:hAnsi="Times New Roman" w:cs="Times New Roman"/>
          <w:sz w:val="24"/>
          <w:szCs w:val="24"/>
          <w:lang w:val="fr-FR"/>
        </w:rPr>
      </w:pPr>
      <w:r w:rsidRPr="009034D4">
        <w:rPr>
          <w:rFonts w:ascii="Times New Roman" w:hAnsi="Times New Roman" w:cs="Times New Roman"/>
          <w:sz w:val="24"/>
          <w:szCs w:val="24"/>
          <w:lang w:val="fr-FR"/>
        </w:rPr>
        <w:t xml:space="preserve">Sur le plan méthodologique deux infrastructures </w:t>
      </w:r>
      <w:r>
        <w:rPr>
          <w:rFonts w:ascii="Times New Roman" w:hAnsi="Times New Roman" w:cs="Times New Roman"/>
          <w:sz w:val="24"/>
          <w:szCs w:val="24"/>
          <w:lang w:val="fr-FR"/>
        </w:rPr>
        <w:t>ont retenu notre interet</w:t>
      </w:r>
      <w:r w:rsidRPr="009034D4">
        <w:rPr>
          <w:rFonts w:ascii="Times New Roman" w:hAnsi="Times New Roman" w:cs="Times New Roman"/>
          <w:sz w:val="24"/>
          <w:szCs w:val="24"/>
          <w:lang w:val="fr-FR"/>
        </w:rPr>
        <w:t xml:space="preserve">. D'une part, le </w:t>
      </w:r>
      <w:r w:rsidRPr="00F33CD6">
        <w:rPr>
          <w:rFonts w:ascii="Times New Roman" w:hAnsi="Times New Roman" w:cs="Times New Roman"/>
          <w:sz w:val="24"/>
          <w:szCs w:val="24"/>
          <w:lang w:val="fr-FR"/>
        </w:rPr>
        <w:t>benchmark macro-comportemental GTBENCH (Duan et al., 2024) mesure la performance</w:t>
      </w:r>
      <w:r w:rsidRPr="009034D4">
        <w:rPr>
          <w:rFonts w:ascii="Times New Roman" w:hAnsi="Times New Roman" w:cs="Times New Roman"/>
          <w:sz w:val="24"/>
          <w:szCs w:val="24"/>
          <w:lang w:val="fr-FR"/>
        </w:rPr>
        <w:t xml:space="preserve"> concurrentielle brute des agents face à des solveurs de recherche arborescente de Monte-Carlo (MCTS) via l'Avantage Relatif Normalisé (NRA) et des scores Elo dynamiques. D'autre part, la bibliothèque micro-cognitive Game Reasoning Arena (Cipolina-Kun et al., 2025) analyse la </w:t>
      </w:r>
      <w:r w:rsidRPr="009034D4">
        <w:rPr>
          <w:rFonts w:ascii="Times New Roman" w:hAnsi="Times New Roman" w:cs="Times New Roman"/>
          <w:sz w:val="24"/>
          <w:szCs w:val="24"/>
          <w:lang w:val="fr-FR"/>
        </w:rPr>
        <w:lastRenderedPageBreak/>
        <w:t>structure logique interne des décisions. Ce framework déploie un protocole de prompting asymétrique, forçant l'agent à verbaliser sa stratégie au sein d'une chaîne de pensée avant de produire son choix final.</w:t>
      </w:r>
    </w:p>
    <w:p w14:paraId="5F5CE05C" w14:textId="412B6811" w:rsidR="001A1024" w:rsidRDefault="009034D4" w:rsidP="001A1024">
      <w:pPr>
        <w:spacing w:after="240"/>
        <w:ind w:firstLine="708"/>
        <w:jc w:val="both"/>
        <w:rPr>
          <w:rFonts w:ascii="Times New Roman" w:hAnsi="Times New Roman" w:cs="Times New Roman"/>
          <w:sz w:val="24"/>
          <w:szCs w:val="24"/>
          <w:lang w:val="fr-FR"/>
        </w:rPr>
      </w:pPr>
      <w:r w:rsidRPr="009034D4">
        <w:rPr>
          <w:rFonts w:ascii="Times New Roman" w:hAnsi="Times New Roman" w:cs="Times New Roman"/>
          <w:sz w:val="24"/>
          <w:szCs w:val="24"/>
          <w:lang w:val="fr-FR"/>
        </w:rPr>
        <w:t>Les résultats croisés révèlent une asymétrie de performance fondamentale selon la nature informationnelle des jeux. Alors que les LLM échouent de manière critique dans les jeux déterministes à information complète en raison de leurs limites en calcul arborescent profond, ils s'avèrent hautement compétitifs dans les scénarios probabilistes et d'information imparfaite comme le Poker de Kuhn, s'approchant voire surpassant l'optimalité théorique de Nash (Duan et al., 2024)</w:t>
      </w:r>
      <w:r>
        <w:rPr>
          <w:rFonts w:ascii="Times New Roman" w:hAnsi="Times New Roman" w:cs="Times New Roman"/>
          <w:sz w:val="24"/>
          <w:szCs w:val="24"/>
          <w:lang w:val="fr-FR"/>
        </w:rPr>
        <w:t xml:space="preserve">. </w:t>
      </w:r>
      <w:r w:rsidRPr="009034D4">
        <w:rPr>
          <w:rFonts w:ascii="Times New Roman" w:hAnsi="Times New Roman" w:cs="Times New Roman"/>
          <w:sz w:val="24"/>
          <w:szCs w:val="24"/>
          <w:lang w:val="fr-FR"/>
        </w:rPr>
        <w:t>L'analyse sémantique des justifications textuelles montre que les modèles adaptent précisément leur style cognitif : si les modèles intermédiaires se focalisent à 100 % sur la logique de gains , les modèles de frontière avancés effectuent une transition vers la modélisation de l'adversaire, déployant un</w:t>
      </w:r>
      <w:r>
        <w:rPr>
          <w:rFonts w:ascii="Times New Roman" w:hAnsi="Times New Roman" w:cs="Times New Roman"/>
          <w:sz w:val="24"/>
          <w:szCs w:val="24"/>
          <w:lang w:val="fr-FR"/>
        </w:rPr>
        <w:t xml:space="preserve"> semblant de </w:t>
      </w:r>
      <w:r w:rsidR="00DA168C">
        <w:rPr>
          <w:rFonts w:ascii="Times New Roman" w:hAnsi="Times New Roman" w:cs="Times New Roman"/>
          <w:sz w:val="24"/>
          <w:szCs w:val="24"/>
          <w:lang w:val="fr-FR"/>
        </w:rPr>
        <w:t>t</w:t>
      </w:r>
      <w:r w:rsidRPr="009034D4">
        <w:rPr>
          <w:rFonts w:ascii="Times New Roman" w:hAnsi="Times New Roman" w:cs="Times New Roman"/>
          <w:sz w:val="24"/>
          <w:szCs w:val="24"/>
          <w:lang w:val="fr-FR"/>
        </w:rPr>
        <w:t>héorie de l'</w:t>
      </w:r>
      <w:r w:rsidR="00DA168C">
        <w:rPr>
          <w:rFonts w:ascii="Times New Roman" w:hAnsi="Times New Roman" w:cs="Times New Roman"/>
          <w:sz w:val="24"/>
          <w:szCs w:val="24"/>
          <w:lang w:val="fr-FR"/>
        </w:rPr>
        <w:t>e</w:t>
      </w:r>
      <w:r w:rsidRPr="009034D4">
        <w:rPr>
          <w:rFonts w:ascii="Times New Roman" w:hAnsi="Times New Roman" w:cs="Times New Roman"/>
          <w:sz w:val="24"/>
          <w:szCs w:val="24"/>
          <w:lang w:val="fr-FR"/>
        </w:rPr>
        <w:t>sprit pour inférer si une action adverse représente un signal de force ou une tentative de bluff (Cipolina-Kun et al., 2025).</w:t>
      </w:r>
    </w:p>
    <w:p w14:paraId="760178B6" w14:textId="2E5F807B" w:rsidR="001A1024" w:rsidRDefault="009034D4" w:rsidP="001A1024">
      <w:pPr>
        <w:spacing w:after="240"/>
        <w:ind w:firstLine="708"/>
        <w:jc w:val="both"/>
        <w:rPr>
          <w:rFonts w:ascii="Times New Roman" w:hAnsi="Times New Roman" w:cs="Times New Roman"/>
          <w:sz w:val="24"/>
          <w:szCs w:val="24"/>
          <w:lang w:val="fr-FR"/>
        </w:rPr>
      </w:pPr>
      <w:r w:rsidRPr="009034D4">
        <w:rPr>
          <w:rFonts w:ascii="Times New Roman" w:hAnsi="Times New Roman" w:cs="Times New Roman"/>
          <w:sz w:val="24"/>
          <w:szCs w:val="24"/>
          <w:lang w:val="fr-FR"/>
        </w:rPr>
        <w:t xml:space="preserve">GTBENCH quantifie ces défaillances décisionnelles à travers un profil d'erreurs dominé à 45,1 % par des erreurs factuelles logiques (divergence flagrante entre la trace logique du CoT et l'action finale) et à 33,3 % par une mauvaise détection de la fin de partie (Duan et al., 2024). </w:t>
      </w:r>
    </w:p>
    <w:p w14:paraId="2054E240" w14:textId="55BF83CB" w:rsidR="001A1024" w:rsidRDefault="009034D4" w:rsidP="001A1024">
      <w:pPr>
        <w:spacing w:after="240"/>
        <w:ind w:firstLine="708"/>
        <w:jc w:val="both"/>
        <w:rPr>
          <w:rFonts w:ascii="Times New Roman" w:hAnsi="Times New Roman" w:cs="Times New Roman"/>
          <w:sz w:val="24"/>
          <w:szCs w:val="24"/>
          <w:lang w:val="fr-FR"/>
        </w:rPr>
      </w:pPr>
      <w:r w:rsidRPr="009034D4">
        <w:rPr>
          <w:rFonts w:ascii="Times New Roman" w:hAnsi="Times New Roman" w:cs="Times New Roman"/>
          <w:sz w:val="24"/>
          <w:szCs w:val="24"/>
          <w:lang w:val="fr-FR"/>
        </w:rPr>
        <w:t>De plus, les travaux de Gao et al. (2025) soulignent le spectre d'une mémorisation superficielle</w:t>
      </w:r>
      <w:r w:rsidR="002852FF">
        <w:rPr>
          <w:rFonts w:ascii="Times New Roman" w:hAnsi="Times New Roman" w:cs="Times New Roman"/>
          <w:sz w:val="24"/>
          <w:szCs w:val="24"/>
          <w:lang w:val="fr-FR"/>
        </w:rPr>
        <w:t xml:space="preserve">, </w:t>
      </w:r>
      <w:r w:rsidRPr="009034D4">
        <w:rPr>
          <w:rFonts w:ascii="Times New Roman" w:hAnsi="Times New Roman" w:cs="Times New Roman"/>
          <w:sz w:val="24"/>
          <w:szCs w:val="24"/>
          <w:lang w:val="fr-FR"/>
        </w:rPr>
        <w:t>les LLM excellent à réciter les règles de jeux célèbres issus de leur corpus d'entraînement mais s'effondrent face à des variantes hors distribution, démontrant l'absence de rationalité dynamique autonome.</w:t>
      </w:r>
    </w:p>
    <w:p w14:paraId="2D63842B" w14:textId="7DBC3A73" w:rsidR="009034D4" w:rsidRPr="009034D4" w:rsidRDefault="009034D4" w:rsidP="001A1024">
      <w:pPr>
        <w:spacing w:after="240"/>
        <w:ind w:firstLine="708"/>
        <w:jc w:val="both"/>
        <w:rPr>
          <w:rFonts w:ascii="Times New Roman" w:hAnsi="Times New Roman" w:cs="Times New Roman"/>
          <w:sz w:val="24"/>
          <w:szCs w:val="24"/>
          <w:lang w:val="fr-FR"/>
        </w:rPr>
      </w:pPr>
      <w:r w:rsidRPr="009034D4">
        <w:rPr>
          <w:rFonts w:ascii="Times New Roman" w:hAnsi="Times New Roman" w:cs="Times New Roman"/>
          <w:sz w:val="24"/>
          <w:szCs w:val="24"/>
          <w:lang w:val="fr-FR"/>
        </w:rPr>
        <w:t>Chose fondamentale, le véritable angle mort de ces évaluations réside dans leur nature purement statique et unilatérale.</w:t>
      </w:r>
      <w:r w:rsidR="001A1024">
        <w:rPr>
          <w:rFonts w:ascii="Times New Roman" w:hAnsi="Times New Roman" w:cs="Times New Roman"/>
          <w:sz w:val="24"/>
          <w:szCs w:val="24"/>
          <w:lang w:val="fr-FR"/>
        </w:rPr>
        <w:t xml:space="preserve"> </w:t>
      </w:r>
      <w:r w:rsidRPr="009034D4">
        <w:rPr>
          <w:rFonts w:ascii="Times New Roman" w:hAnsi="Times New Roman" w:cs="Times New Roman"/>
          <w:sz w:val="24"/>
          <w:szCs w:val="24"/>
          <w:lang w:val="fr-FR"/>
        </w:rPr>
        <w:t>Les frameworks actuels observent les LLM dans des donnes indépendantes ou de très courtes interactions qui empêchent toute capitalisation de l'expérience sur le long terme (Sun et al., 2025).</w:t>
      </w:r>
    </w:p>
    <w:p w14:paraId="70F297C6" w14:textId="77777777" w:rsidR="009034D4" w:rsidRDefault="009034D4" w:rsidP="008A6720">
      <w:pPr>
        <w:jc w:val="both"/>
        <w:rPr>
          <w:rFonts w:ascii="Times New Roman" w:hAnsi="Times New Roman" w:cs="Times New Roman"/>
          <w:b/>
          <w:bCs/>
          <w:sz w:val="24"/>
          <w:szCs w:val="24"/>
          <w:lang w:val="fr-FR"/>
        </w:rPr>
      </w:pPr>
    </w:p>
    <w:p w14:paraId="5BE64A21" w14:textId="77777777" w:rsidR="00862B23" w:rsidRDefault="00862B23" w:rsidP="008A6720">
      <w:pPr>
        <w:jc w:val="both"/>
        <w:rPr>
          <w:rFonts w:ascii="Times New Roman" w:hAnsi="Times New Roman" w:cs="Times New Roman"/>
        </w:rPr>
      </w:pPr>
    </w:p>
    <w:p w14:paraId="51971C98" w14:textId="77777777" w:rsidR="000D0C5D" w:rsidRDefault="000D0C5D" w:rsidP="008A6720">
      <w:pPr>
        <w:jc w:val="both"/>
        <w:rPr>
          <w:rFonts w:ascii="Times New Roman" w:hAnsi="Times New Roman" w:cs="Times New Roman"/>
        </w:rPr>
      </w:pPr>
    </w:p>
    <w:p w14:paraId="43A210D9" w14:textId="77777777" w:rsidR="000D0C5D" w:rsidRDefault="000D0C5D" w:rsidP="008A6720">
      <w:pPr>
        <w:jc w:val="both"/>
        <w:rPr>
          <w:rFonts w:ascii="Times New Roman" w:hAnsi="Times New Roman" w:cs="Times New Roman"/>
        </w:rPr>
      </w:pPr>
    </w:p>
    <w:p w14:paraId="6431AA59" w14:textId="77777777" w:rsidR="000D0C5D" w:rsidRDefault="000D0C5D" w:rsidP="008A6720">
      <w:pPr>
        <w:jc w:val="both"/>
        <w:rPr>
          <w:rFonts w:ascii="Times New Roman" w:hAnsi="Times New Roman" w:cs="Times New Roman"/>
        </w:rPr>
      </w:pPr>
    </w:p>
    <w:p w14:paraId="048D38C3" w14:textId="77777777" w:rsidR="000D0C5D" w:rsidRDefault="000D0C5D" w:rsidP="008A6720">
      <w:pPr>
        <w:jc w:val="both"/>
        <w:rPr>
          <w:rFonts w:ascii="Times New Roman" w:hAnsi="Times New Roman" w:cs="Times New Roman"/>
        </w:rPr>
      </w:pPr>
    </w:p>
    <w:p w14:paraId="4D8980A2" w14:textId="77777777" w:rsidR="000D0C5D" w:rsidRDefault="000D0C5D" w:rsidP="008A6720">
      <w:pPr>
        <w:jc w:val="both"/>
        <w:rPr>
          <w:rFonts w:ascii="Times New Roman" w:hAnsi="Times New Roman" w:cs="Times New Roman"/>
        </w:rPr>
      </w:pPr>
    </w:p>
    <w:p w14:paraId="61F2D447" w14:textId="77777777" w:rsidR="000D0C5D" w:rsidRDefault="000D0C5D" w:rsidP="008A6720">
      <w:pPr>
        <w:jc w:val="both"/>
        <w:rPr>
          <w:rFonts w:ascii="Times New Roman" w:hAnsi="Times New Roman" w:cs="Times New Roman"/>
        </w:rPr>
      </w:pPr>
    </w:p>
    <w:p w14:paraId="4B5C1F05" w14:textId="77777777" w:rsidR="000D0C5D" w:rsidRDefault="000D0C5D" w:rsidP="008A6720">
      <w:pPr>
        <w:jc w:val="both"/>
        <w:rPr>
          <w:rFonts w:ascii="Times New Roman" w:hAnsi="Times New Roman" w:cs="Times New Roman"/>
        </w:rPr>
      </w:pPr>
    </w:p>
    <w:p w14:paraId="44B8D70C" w14:textId="77777777" w:rsidR="000D0C5D" w:rsidRDefault="000D0C5D" w:rsidP="008A6720">
      <w:pPr>
        <w:jc w:val="both"/>
        <w:rPr>
          <w:rFonts w:ascii="Times New Roman" w:hAnsi="Times New Roman" w:cs="Times New Roman"/>
        </w:rPr>
      </w:pPr>
    </w:p>
    <w:p w14:paraId="6EF269B3" w14:textId="77777777" w:rsidR="000D0C5D" w:rsidRDefault="000D0C5D" w:rsidP="008A6720">
      <w:pPr>
        <w:jc w:val="both"/>
        <w:rPr>
          <w:rFonts w:ascii="Times New Roman" w:hAnsi="Times New Roman" w:cs="Times New Roman"/>
        </w:rPr>
      </w:pPr>
    </w:p>
    <w:p w14:paraId="4AE16D51" w14:textId="77777777" w:rsidR="000D0C5D" w:rsidRDefault="000D0C5D" w:rsidP="008A6720">
      <w:pPr>
        <w:jc w:val="both"/>
        <w:rPr>
          <w:rFonts w:ascii="Times New Roman" w:hAnsi="Times New Roman" w:cs="Times New Roman"/>
        </w:rPr>
      </w:pPr>
    </w:p>
    <w:p w14:paraId="364FC7EF" w14:textId="77777777" w:rsidR="000D0C5D" w:rsidRDefault="000D0C5D" w:rsidP="008A6720">
      <w:pPr>
        <w:jc w:val="both"/>
        <w:rPr>
          <w:rFonts w:ascii="Times New Roman" w:hAnsi="Times New Roman" w:cs="Times New Roman"/>
        </w:rPr>
      </w:pPr>
    </w:p>
    <w:p w14:paraId="36CF8141" w14:textId="77777777" w:rsidR="000D0C5D" w:rsidRPr="00897F6F" w:rsidRDefault="000D0C5D" w:rsidP="008A6720">
      <w:pPr>
        <w:jc w:val="both"/>
        <w:rPr>
          <w:rFonts w:ascii="Times New Roman" w:hAnsi="Times New Roman" w:cs="Times New Roman"/>
        </w:rPr>
      </w:pPr>
    </w:p>
    <w:p w14:paraId="5911BEF1" w14:textId="77777777" w:rsidR="00A45F8C" w:rsidRDefault="00A45F8C" w:rsidP="008A6720">
      <w:pPr>
        <w:jc w:val="both"/>
        <w:rPr>
          <w:rFonts w:ascii="Times New Roman" w:hAnsi="Times New Roman" w:cs="Times New Roman"/>
        </w:rPr>
      </w:pPr>
    </w:p>
    <w:p w14:paraId="0E2D9A4E" w14:textId="77777777" w:rsidR="00A256FA" w:rsidRDefault="00A256FA" w:rsidP="008A6720">
      <w:pPr>
        <w:jc w:val="both"/>
        <w:rPr>
          <w:rFonts w:ascii="Times New Roman" w:hAnsi="Times New Roman" w:cs="Times New Roman"/>
        </w:rPr>
      </w:pPr>
    </w:p>
    <w:p w14:paraId="448D3A7C" w14:textId="77777777" w:rsidR="00A256FA" w:rsidRPr="00897F6F" w:rsidRDefault="00A256FA" w:rsidP="008A6720">
      <w:pPr>
        <w:jc w:val="both"/>
        <w:rPr>
          <w:rFonts w:ascii="Times New Roman" w:hAnsi="Times New Roman" w:cs="Times New Roman"/>
        </w:rPr>
      </w:pPr>
    </w:p>
    <w:p w14:paraId="4863A532" w14:textId="77777777" w:rsidR="00FC45B0" w:rsidRPr="00462F77" w:rsidRDefault="00862B23" w:rsidP="008A6720">
      <w:pPr>
        <w:jc w:val="both"/>
        <w:rPr>
          <w:rFonts w:ascii="Times New Roman" w:hAnsi="Times New Roman" w:cs="Times New Roman"/>
          <w:sz w:val="32"/>
          <w:szCs w:val="32"/>
          <w:lang w:val="fr-FR"/>
        </w:rPr>
      </w:pPr>
      <w:r w:rsidRPr="00462F77">
        <w:rPr>
          <w:rFonts w:ascii="Times New Roman" w:hAnsi="Times New Roman" w:cs="Times New Roman"/>
          <w:sz w:val="32"/>
          <w:szCs w:val="32"/>
          <w:lang w:val="fr-FR"/>
        </w:rPr>
        <w:lastRenderedPageBreak/>
        <w:t>1.3 In context Learning et adaptation</w:t>
      </w:r>
    </w:p>
    <w:p w14:paraId="41D0F2FF" w14:textId="72EB7F7C" w:rsidR="00FC45B0" w:rsidRDefault="009034D4" w:rsidP="00E314D3">
      <w:pPr>
        <w:ind w:firstLine="708"/>
        <w:jc w:val="both"/>
        <w:rPr>
          <w:rFonts w:ascii="Times New Roman" w:hAnsi="Times New Roman" w:cs="Times New Roman"/>
          <w:sz w:val="28"/>
          <w:szCs w:val="28"/>
          <w:lang w:val="fr-FR"/>
        </w:rPr>
      </w:pPr>
      <w:r w:rsidRPr="00F33CD6">
        <w:rPr>
          <w:rFonts w:ascii="Times New Roman" w:hAnsi="Times New Roman" w:cs="Times New Roman"/>
          <w:sz w:val="28"/>
          <w:szCs w:val="28"/>
          <w:lang w:val="fr-FR"/>
        </w:rPr>
        <w:t xml:space="preserve">1.3.1 Adaptation de l'agent individuel </w:t>
      </w:r>
    </w:p>
    <w:p w14:paraId="7D2F2E3D" w14:textId="77777777" w:rsidR="00462F77" w:rsidRPr="00F33CD6" w:rsidRDefault="00462F77" w:rsidP="00462F77">
      <w:pPr>
        <w:jc w:val="both"/>
        <w:rPr>
          <w:rFonts w:ascii="Times New Roman" w:hAnsi="Times New Roman" w:cs="Times New Roman"/>
          <w:sz w:val="32"/>
          <w:szCs w:val="32"/>
          <w:lang w:val="fr-FR"/>
        </w:rPr>
      </w:pPr>
    </w:p>
    <w:p w14:paraId="1097B18A" w14:textId="77777777" w:rsidR="001A1024" w:rsidRDefault="001A4EB9" w:rsidP="001A1024">
      <w:pPr>
        <w:spacing w:after="240"/>
        <w:ind w:firstLine="708"/>
        <w:jc w:val="both"/>
        <w:rPr>
          <w:rFonts w:ascii="Times New Roman" w:hAnsi="Times New Roman" w:cs="Times New Roman"/>
          <w:sz w:val="24"/>
          <w:szCs w:val="24"/>
          <w:lang w:val="fr-FR"/>
        </w:rPr>
      </w:pPr>
      <w:r w:rsidRPr="00F33CD6">
        <w:rPr>
          <w:rFonts w:ascii="Times New Roman" w:hAnsi="Times New Roman" w:cs="Times New Roman"/>
          <w:sz w:val="24"/>
          <w:szCs w:val="24"/>
          <w:lang w:val="fr-FR"/>
        </w:rPr>
        <w:t>Face à la profusion de cadres d'évaluation macro-comportementaux</w:t>
      </w:r>
      <w:r w:rsidR="00C723BB" w:rsidRPr="00F33CD6">
        <w:rPr>
          <w:rFonts w:ascii="Times New Roman" w:hAnsi="Times New Roman" w:cs="Times New Roman"/>
          <w:sz w:val="24"/>
          <w:szCs w:val="24"/>
          <w:lang w:val="fr-FR"/>
        </w:rPr>
        <w:t xml:space="preserve">, </w:t>
      </w:r>
      <w:r w:rsidRPr="00F33CD6">
        <w:rPr>
          <w:rFonts w:ascii="Times New Roman" w:hAnsi="Times New Roman" w:cs="Times New Roman"/>
          <w:sz w:val="24"/>
          <w:szCs w:val="24"/>
          <w:lang w:val="fr-FR"/>
        </w:rPr>
        <w:t>qu'il s'agisse de</w:t>
      </w:r>
      <w:r w:rsidR="00F33CD6">
        <w:rPr>
          <w:rFonts w:ascii="Times New Roman" w:hAnsi="Times New Roman" w:cs="Times New Roman"/>
          <w:sz w:val="24"/>
          <w:szCs w:val="24"/>
          <w:lang w:val="fr-FR"/>
        </w:rPr>
        <w:t xml:space="preserve"> </w:t>
      </w:r>
      <w:r w:rsidRPr="00F33CD6">
        <w:rPr>
          <w:rFonts w:ascii="Times New Roman" w:hAnsi="Times New Roman" w:cs="Times New Roman"/>
          <w:sz w:val="24"/>
          <w:szCs w:val="24"/>
          <w:lang w:val="fr-FR"/>
        </w:rPr>
        <w:t>simuler des sociétés entières d'agents artificiels</w:t>
      </w:r>
      <w:r w:rsidR="00F33CD6">
        <w:rPr>
          <w:rFonts w:ascii="Times New Roman" w:hAnsi="Times New Roman" w:cs="Times New Roman"/>
          <w:sz w:val="24"/>
          <w:szCs w:val="24"/>
          <w:lang w:val="fr-FR"/>
        </w:rPr>
        <w:t xml:space="preserve"> </w:t>
      </w:r>
      <w:r w:rsidRPr="00F33CD6">
        <w:rPr>
          <w:rFonts w:ascii="Times New Roman" w:hAnsi="Times New Roman" w:cs="Times New Roman"/>
          <w:sz w:val="24"/>
          <w:szCs w:val="24"/>
          <w:lang w:val="fr-FR"/>
        </w:rPr>
        <w:t>ou d'analyser des dynamiques</w:t>
      </w:r>
      <w:r w:rsidR="00F33CD6">
        <w:rPr>
          <w:rFonts w:ascii="Times New Roman" w:hAnsi="Times New Roman" w:cs="Times New Roman"/>
          <w:sz w:val="24"/>
          <w:szCs w:val="24"/>
          <w:lang w:val="fr-FR"/>
        </w:rPr>
        <w:t xml:space="preserve"> </w:t>
      </w:r>
      <w:r w:rsidRPr="00F33CD6">
        <w:rPr>
          <w:rFonts w:ascii="Times New Roman" w:hAnsi="Times New Roman" w:cs="Times New Roman"/>
          <w:sz w:val="24"/>
          <w:szCs w:val="24"/>
          <w:lang w:val="fr-FR"/>
        </w:rPr>
        <w:t>macroéconomiques complexes à l'échelle de marchés fermés</w:t>
      </w:r>
      <w:r w:rsidR="00F33CD6">
        <w:rPr>
          <w:rFonts w:ascii="Times New Roman" w:hAnsi="Times New Roman" w:cs="Times New Roman"/>
          <w:sz w:val="24"/>
          <w:szCs w:val="24"/>
          <w:lang w:val="fr-FR"/>
        </w:rPr>
        <w:t xml:space="preserve"> </w:t>
      </w:r>
      <w:r w:rsidRPr="00F33CD6">
        <w:rPr>
          <w:rFonts w:ascii="Times New Roman" w:hAnsi="Times New Roman" w:cs="Times New Roman"/>
          <w:sz w:val="24"/>
          <w:szCs w:val="24"/>
          <w:lang w:val="fr-FR"/>
        </w:rPr>
        <w:t>,</w:t>
      </w:r>
      <w:r w:rsidR="00500B91" w:rsidRPr="00F33CD6">
        <w:rPr>
          <w:rFonts w:ascii="Times New Roman" w:hAnsi="Times New Roman" w:cs="Times New Roman"/>
          <w:sz w:val="24"/>
          <w:szCs w:val="24"/>
          <w:lang w:val="fr-FR"/>
        </w:rPr>
        <w:t xml:space="preserve">il reste intéressant de </w:t>
      </w:r>
      <w:commentRangeStart w:id="2"/>
      <w:r w:rsidRPr="00F33CD6">
        <w:rPr>
          <w:rFonts w:ascii="Times New Roman" w:hAnsi="Times New Roman" w:cs="Times New Roman"/>
          <w:sz w:val="24"/>
          <w:szCs w:val="24"/>
          <w:lang w:val="fr-FR"/>
        </w:rPr>
        <w:t xml:space="preserve">définir des cellules d'observation micro-comportementales strictes. </w:t>
      </w:r>
    </w:p>
    <w:p w14:paraId="70228EE0" w14:textId="7C7A706D" w:rsidR="001A1024" w:rsidRDefault="001A4EB9" w:rsidP="001A1024">
      <w:pPr>
        <w:spacing w:after="240"/>
        <w:ind w:firstLine="708"/>
        <w:jc w:val="both"/>
        <w:rPr>
          <w:rFonts w:ascii="Times New Roman" w:hAnsi="Times New Roman" w:cs="Times New Roman"/>
          <w:sz w:val="24"/>
          <w:szCs w:val="24"/>
          <w:lang w:val="fr-FR"/>
        </w:rPr>
      </w:pPr>
      <w:r w:rsidRPr="00F33CD6">
        <w:rPr>
          <w:rFonts w:ascii="Times New Roman" w:hAnsi="Times New Roman" w:cs="Times New Roman"/>
          <w:sz w:val="24"/>
          <w:szCs w:val="24"/>
          <w:lang w:val="fr-FR"/>
        </w:rPr>
        <w:t>En effet, des simulations</w:t>
      </w:r>
      <w:r w:rsidR="00F33CD6">
        <w:rPr>
          <w:rFonts w:ascii="Times New Roman" w:hAnsi="Times New Roman" w:cs="Times New Roman"/>
          <w:sz w:val="24"/>
          <w:szCs w:val="24"/>
          <w:lang w:val="fr-FR"/>
        </w:rPr>
        <w:t xml:space="preserve"> </w:t>
      </w:r>
      <w:r w:rsidRPr="00F33CD6">
        <w:rPr>
          <w:rFonts w:ascii="Times New Roman" w:hAnsi="Times New Roman" w:cs="Times New Roman"/>
          <w:sz w:val="24"/>
          <w:szCs w:val="24"/>
          <w:lang w:val="fr-FR"/>
        </w:rPr>
        <w:t xml:space="preserve">comme </w:t>
      </w:r>
      <w:r w:rsidRPr="00F33CD6">
        <w:rPr>
          <w:rFonts w:ascii="Times New Roman" w:hAnsi="Times New Roman" w:cs="Times New Roman"/>
          <w:i/>
          <w:iCs/>
          <w:sz w:val="24"/>
          <w:szCs w:val="24"/>
          <w:lang w:val="fr-FR"/>
        </w:rPr>
        <w:t>ALYMPICS</w:t>
      </w:r>
      <w:r w:rsidRPr="00F33CD6">
        <w:rPr>
          <w:rFonts w:ascii="Times New Roman" w:hAnsi="Times New Roman" w:cs="Times New Roman"/>
          <w:sz w:val="24"/>
          <w:szCs w:val="24"/>
          <w:lang w:val="fr-FR"/>
        </w:rPr>
        <w:t xml:space="preserve"> (Mao et al., 2025) ou </w:t>
      </w:r>
      <w:r w:rsidRPr="00F33CD6">
        <w:rPr>
          <w:rFonts w:ascii="Times New Roman" w:hAnsi="Times New Roman" w:cs="Times New Roman"/>
          <w:i/>
          <w:iCs/>
          <w:sz w:val="24"/>
          <w:szCs w:val="24"/>
          <w:lang w:val="fr-FR"/>
        </w:rPr>
        <w:t>Artificial Leviathan</w:t>
      </w:r>
      <w:r w:rsidRPr="00F33CD6">
        <w:rPr>
          <w:rFonts w:ascii="Times New Roman" w:hAnsi="Times New Roman" w:cs="Times New Roman"/>
          <w:sz w:val="24"/>
          <w:szCs w:val="24"/>
          <w:lang w:val="fr-FR"/>
        </w:rPr>
        <w:t xml:space="preserve"> (Dai et al., 2024) se révèlent d'une valeur inestimable pour caractériser l'émergence spontanée de structures sociales, de hiérarchies de pouvoir ou de contrats sociaux. Cependant, ces environnements multi-agents introduisent un niveau de bruit informationnel et de variables de confusion extrêmement élevé : l'émergence de coalitions</w:t>
      </w:r>
      <w:r w:rsidR="002852FF" w:rsidRPr="00F33CD6">
        <w:rPr>
          <w:rFonts w:ascii="Times New Roman" w:hAnsi="Times New Roman" w:cs="Times New Roman"/>
          <w:sz w:val="24"/>
          <w:szCs w:val="24"/>
          <w:lang w:val="fr-FR"/>
        </w:rPr>
        <w:t xml:space="preserve">, </w:t>
      </w:r>
      <w:r w:rsidRPr="00F33CD6">
        <w:rPr>
          <w:rFonts w:ascii="Times New Roman" w:hAnsi="Times New Roman" w:cs="Times New Roman"/>
          <w:sz w:val="24"/>
          <w:szCs w:val="24"/>
          <w:lang w:val="fr-FR"/>
        </w:rPr>
        <w:t>de communication et les rétroactions collectives</w:t>
      </w:r>
      <w:r w:rsidR="00030A12" w:rsidRPr="00F33CD6">
        <w:rPr>
          <w:rFonts w:ascii="Times New Roman" w:hAnsi="Times New Roman" w:cs="Times New Roman"/>
          <w:sz w:val="24"/>
          <w:szCs w:val="24"/>
          <w:lang w:val="fr-FR"/>
        </w:rPr>
        <w:t xml:space="preserve"> </w:t>
      </w:r>
      <w:r w:rsidRPr="00F33CD6">
        <w:rPr>
          <w:rFonts w:ascii="Times New Roman" w:hAnsi="Times New Roman" w:cs="Times New Roman"/>
          <w:sz w:val="24"/>
          <w:szCs w:val="24"/>
          <w:lang w:val="fr-FR"/>
        </w:rPr>
        <w:t>empêchent d'isoler proprement le lien causal direct entre la structure mémorielle d'un agent de décision et la trajectoire de son apprentissage individuel.</w:t>
      </w:r>
    </w:p>
    <w:p w14:paraId="4A89356D" w14:textId="77777777" w:rsidR="001A1024" w:rsidRDefault="001A4EB9" w:rsidP="001A1024">
      <w:pPr>
        <w:spacing w:after="240"/>
        <w:ind w:firstLine="708"/>
        <w:jc w:val="both"/>
        <w:rPr>
          <w:rFonts w:ascii="Times New Roman" w:hAnsi="Times New Roman" w:cs="Times New Roman"/>
          <w:sz w:val="24"/>
          <w:szCs w:val="24"/>
          <w:lang w:val="fr-FR"/>
        </w:rPr>
      </w:pPr>
      <w:r w:rsidRPr="00F33CD6">
        <w:rPr>
          <w:rFonts w:ascii="Times New Roman" w:hAnsi="Times New Roman" w:cs="Times New Roman"/>
          <w:sz w:val="24"/>
          <w:szCs w:val="24"/>
          <w:lang w:val="fr-FR"/>
        </w:rPr>
        <w:t xml:space="preserve">Afin de lever cette ambiguïté méthodologique, </w:t>
      </w:r>
      <w:r w:rsidR="00030A12" w:rsidRPr="00F33CD6">
        <w:rPr>
          <w:rFonts w:ascii="Times New Roman" w:hAnsi="Times New Roman" w:cs="Times New Roman"/>
          <w:sz w:val="24"/>
          <w:szCs w:val="24"/>
          <w:lang w:val="fr-FR"/>
        </w:rPr>
        <w:t xml:space="preserve">nous proposons </w:t>
      </w:r>
      <w:r w:rsidRPr="00F33CD6">
        <w:rPr>
          <w:rFonts w:ascii="Times New Roman" w:hAnsi="Times New Roman" w:cs="Times New Roman"/>
          <w:sz w:val="24"/>
          <w:szCs w:val="24"/>
          <w:lang w:val="fr-FR"/>
        </w:rPr>
        <w:t>d'effectuer</w:t>
      </w:r>
      <w:r w:rsidR="00030A12" w:rsidRPr="00F33CD6">
        <w:rPr>
          <w:rFonts w:ascii="Times New Roman" w:hAnsi="Times New Roman" w:cs="Times New Roman"/>
          <w:sz w:val="24"/>
          <w:szCs w:val="24"/>
          <w:lang w:val="fr-FR"/>
        </w:rPr>
        <w:t xml:space="preserve"> </w:t>
      </w:r>
      <w:r w:rsidRPr="00F33CD6">
        <w:rPr>
          <w:rFonts w:ascii="Times New Roman" w:hAnsi="Times New Roman" w:cs="Times New Roman"/>
          <w:sz w:val="24"/>
          <w:szCs w:val="24"/>
          <w:lang w:val="fr-FR"/>
        </w:rPr>
        <w:t>un zoom</w:t>
      </w:r>
      <w:r w:rsidR="00030A12" w:rsidRPr="00F33CD6">
        <w:rPr>
          <w:rFonts w:ascii="Times New Roman" w:hAnsi="Times New Roman" w:cs="Times New Roman"/>
          <w:sz w:val="24"/>
          <w:szCs w:val="24"/>
          <w:lang w:val="fr-FR"/>
        </w:rPr>
        <w:t xml:space="preserve"> </w:t>
      </w:r>
      <w:r w:rsidRPr="00F33CD6">
        <w:rPr>
          <w:rFonts w:ascii="Times New Roman" w:hAnsi="Times New Roman" w:cs="Times New Roman"/>
          <w:sz w:val="24"/>
          <w:szCs w:val="24"/>
          <w:lang w:val="fr-FR"/>
        </w:rPr>
        <w:t>au cœur de la taxonomie des comportements de Chen et al. (2026).</w:t>
      </w:r>
      <w:r w:rsidRPr="00897F6F">
        <w:rPr>
          <w:rFonts w:ascii="Times New Roman" w:hAnsi="Times New Roman" w:cs="Times New Roman"/>
          <w:sz w:val="24"/>
          <w:szCs w:val="24"/>
          <w:lang w:val="fr-FR"/>
        </w:rPr>
        <w:t xml:space="preserve"> </w:t>
      </w:r>
      <w:commentRangeEnd w:id="2"/>
      <w:r w:rsidR="00836348">
        <w:rPr>
          <w:rStyle w:val="Marquedecommentaire"/>
          <w:rFonts w:ascii="Times New Roman" w:hAnsi="Times New Roman" w:cs="Times New Roman"/>
          <w:sz w:val="24"/>
          <w:szCs w:val="24"/>
          <w:lang w:val="fr-FR"/>
        </w:rPr>
        <w:commentReference w:id="2"/>
      </w:r>
    </w:p>
    <w:p w14:paraId="4403C58A" w14:textId="60E4F49E" w:rsidR="001213B1" w:rsidRPr="001213B1" w:rsidRDefault="001A4EB9" w:rsidP="001A1024">
      <w:pPr>
        <w:spacing w:after="240"/>
        <w:ind w:firstLine="708"/>
        <w:jc w:val="both"/>
        <w:rPr>
          <w:rFonts w:ascii="Times New Roman" w:hAnsi="Times New Roman" w:cs="Times New Roman"/>
          <w:sz w:val="24"/>
          <w:szCs w:val="24"/>
          <w:lang w:val="fr-FR"/>
        </w:rPr>
      </w:pPr>
      <w:r w:rsidRPr="001213B1">
        <w:rPr>
          <w:rFonts w:ascii="Times New Roman" w:hAnsi="Times New Roman" w:cs="Times New Roman"/>
          <w:sz w:val="24"/>
          <w:szCs w:val="24"/>
          <w:lang w:val="fr-FR"/>
        </w:rPr>
        <w:t>Nous isolons la case précise de l'agent individuel placé dans un contexte compétitif strict en un-contre-un</w:t>
      </w:r>
      <w:r w:rsidR="002852FF">
        <w:rPr>
          <w:rFonts w:ascii="Times New Roman" w:hAnsi="Times New Roman" w:cs="Times New Roman"/>
          <w:sz w:val="24"/>
          <w:szCs w:val="24"/>
          <w:lang w:val="fr-FR"/>
        </w:rPr>
        <w:t xml:space="preserve"> </w:t>
      </w:r>
      <w:r w:rsidRPr="001213B1">
        <w:rPr>
          <w:rFonts w:ascii="Times New Roman" w:hAnsi="Times New Roman" w:cs="Times New Roman"/>
          <w:sz w:val="24"/>
          <w:szCs w:val="24"/>
          <w:lang w:val="fr-FR"/>
        </w:rPr>
        <w:t>face à un adversaire unique. Ce cadre d'observation minimaliste offre une double garantie :</w:t>
      </w:r>
    </w:p>
    <w:p w14:paraId="3604A74F" w14:textId="77777777" w:rsidR="001213B1" w:rsidRPr="001213B1" w:rsidRDefault="001A4EB9" w:rsidP="008A6720">
      <w:pPr>
        <w:pStyle w:val="Paragraphedeliste"/>
        <w:numPr>
          <w:ilvl w:val="1"/>
          <w:numId w:val="5"/>
        </w:numPr>
        <w:jc w:val="both"/>
        <w:rPr>
          <w:rFonts w:ascii="Times New Roman" w:hAnsi="Times New Roman" w:cs="Times New Roman"/>
          <w:sz w:val="24"/>
          <w:szCs w:val="24"/>
          <w:lang w:val="fr-FR"/>
        </w:rPr>
      </w:pPr>
      <w:r w:rsidRPr="001213B1">
        <w:rPr>
          <w:rFonts w:ascii="Times New Roman" w:hAnsi="Times New Roman" w:cs="Times New Roman"/>
          <w:sz w:val="24"/>
          <w:szCs w:val="24"/>
          <w:lang w:val="fr-FR"/>
        </w:rPr>
        <w:t>il élimine les phénomènes émergents de groupe non contrôlés pour garantir une validité interne de premier ordre,</w:t>
      </w:r>
    </w:p>
    <w:p w14:paraId="5E1AF55F" w14:textId="785FED5E" w:rsidR="001A4EB9" w:rsidRPr="001213B1" w:rsidRDefault="001A4EB9" w:rsidP="008A6720">
      <w:pPr>
        <w:pStyle w:val="Paragraphedeliste"/>
        <w:numPr>
          <w:ilvl w:val="1"/>
          <w:numId w:val="5"/>
        </w:numPr>
        <w:jc w:val="both"/>
        <w:rPr>
          <w:rFonts w:ascii="Times New Roman" w:hAnsi="Times New Roman" w:cs="Times New Roman"/>
          <w:sz w:val="24"/>
          <w:szCs w:val="24"/>
          <w:lang w:val="fr-FR"/>
        </w:rPr>
      </w:pPr>
      <w:r w:rsidRPr="001213B1">
        <w:rPr>
          <w:rFonts w:ascii="Times New Roman" w:hAnsi="Times New Roman" w:cs="Times New Roman"/>
          <w:sz w:val="24"/>
          <w:szCs w:val="24"/>
          <w:lang w:val="fr-FR"/>
        </w:rPr>
        <w:t>il place l'adaptation comportementale de l'agent de décision au centre de l'analyse causale</w:t>
      </w:r>
      <w:r w:rsidR="001213B1" w:rsidRPr="001213B1">
        <w:rPr>
          <w:rFonts w:ascii="Times New Roman" w:hAnsi="Times New Roman" w:cs="Times New Roman"/>
          <w:sz w:val="24"/>
          <w:szCs w:val="24"/>
          <w:lang w:val="fr-FR"/>
        </w:rPr>
        <w:t xml:space="preserve">. </w:t>
      </w:r>
    </w:p>
    <w:p w14:paraId="4BD3B3A6" w14:textId="77777777" w:rsidR="001A1024" w:rsidRDefault="001A1024" w:rsidP="001A1024">
      <w:pPr>
        <w:spacing w:after="240"/>
        <w:ind w:firstLine="708"/>
        <w:jc w:val="both"/>
        <w:rPr>
          <w:rFonts w:ascii="Times New Roman" w:hAnsi="Times New Roman" w:cs="Times New Roman"/>
          <w:sz w:val="24"/>
          <w:szCs w:val="24"/>
          <w:lang w:val="fr-FR"/>
        </w:rPr>
      </w:pPr>
      <w:r>
        <w:rPr>
          <w:rFonts w:ascii="Times New Roman" w:hAnsi="Times New Roman" w:cs="Times New Roman"/>
          <w:sz w:val="24"/>
          <w:szCs w:val="24"/>
          <w:lang w:val="fr-FR"/>
        </w:rPr>
        <w:t>L</w:t>
      </w:r>
      <w:r w:rsidR="001A4EB9" w:rsidRPr="001213B1">
        <w:rPr>
          <w:rFonts w:ascii="Times New Roman" w:hAnsi="Times New Roman" w:cs="Times New Roman"/>
          <w:sz w:val="24"/>
          <w:szCs w:val="24"/>
          <w:lang w:val="fr-FR"/>
        </w:rPr>
        <w:t xml:space="preserve">a littérature assimile l'adaptation à une augmentation artificielle et externe </w:t>
      </w:r>
      <w:r w:rsidR="00351546" w:rsidRPr="001213B1">
        <w:rPr>
          <w:rFonts w:ascii="Times New Roman" w:hAnsi="Times New Roman" w:cs="Times New Roman"/>
          <w:sz w:val="24"/>
          <w:szCs w:val="24"/>
          <w:lang w:val="fr-FR"/>
        </w:rPr>
        <w:t xml:space="preserve">micro-comportemental, il s'avère indispensable de clarifier la définition même de l'adaptation stratégique </w:t>
      </w:r>
      <w:r w:rsidR="001A4EB9" w:rsidRPr="001213B1">
        <w:rPr>
          <w:rFonts w:ascii="Times New Roman" w:hAnsi="Times New Roman" w:cs="Times New Roman"/>
          <w:sz w:val="24"/>
          <w:szCs w:val="24"/>
          <w:lang w:val="fr-FR"/>
        </w:rPr>
        <w:t>des capacités d'un modèle par le biais d'outils logiciels pré-codés</w:t>
      </w:r>
      <w:r w:rsidR="001213B1" w:rsidRPr="001213B1">
        <w:rPr>
          <w:rFonts w:ascii="Times New Roman" w:hAnsi="Times New Roman" w:cs="Times New Roman"/>
          <w:sz w:val="24"/>
          <w:szCs w:val="24"/>
          <w:lang w:val="fr-FR"/>
        </w:rPr>
        <w:t xml:space="preserve"> </w:t>
      </w:r>
      <w:r w:rsidR="001A4EB9" w:rsidRPr="001213B1">
        <w:rPr>
          <w:rFonts w:ascii="Times New Roman" w:hAnsi="Times New Roman" w:cs="Times New Roman"/>
          <w:sz w:val="24"/>
          <w:szCs w:val="24"/>
          <w:lang w:val="fr-FR"/>
        </w:rPr>
        <w:t>(Allouah et al., 2025 ; Sun et al., 2025)</w:t>
      </w:r>
      <w:r w:rsidR="00351546" w:rsidRPr="001213B1">
        <w:rPr>
          <w:rFonts w:ascii="Times New Roman" w:hAnsi="Times New Roman" w:cs="Times New Roman"/>
          <w:sz w:val="24"/>
          <w:szCs w:val="24"/>
          <w:lang w:val="fr-FR"/>
        </w:rPr>
        <w:t>.</w:t>
      </w:r>
    </w:p>
    <w:p w14:paraId="188A8C35" w14:textId="7D37415E" w:rsidR="00FC45B0" w:rsidRDefault="001A4EB9" w:rsidP="001A1024">
      <w:pPr>
        <w:spacing w:after="240"/>
        <w:ind w:firstLine="708"/>
        <w:jc w:val="both"/>
        <w:rPr>
          <w:rFonts w:ascii="Times New Roman" w:hAnsi="Times New Roman" w:cs="Times New Roman"/>
          <w:sz w:val="24"/>
          <w:szCs w:val="24"/>
          <w:lang w:val="fr-FR"/>
        </w:rPr>
      </w:pPr>
      <w:r w:rsidRPr="001213B1">
        <w:rPr>
          <w:rFonts w:ascii="Times New Roman" w:hAnsi="Times New Roman" w:cs="Times New Roman"/>
          <w:sz w:val="24"/>
          <w:szCs w:val="24"/>
          <w:lang w:val="fr-FR"/>
        </w:rPr>
        <w:t>De telles interventions travestissent l'évaluation de la rationalité du modèle, car elles évaluent la pertinence du code</w:t>
      </w:r>
      <w:r w:rsidR="00351546" w:rsidRPr="001213B1">
        <w:rPr>
          <w:rFonts w:ascii="Times New Roman" w:hAnsi="Times New Roman" w:cs="Times New Roman"/>
          <w:sz w:val="24"/>
          <w:szCs w:val="24"/>
          <w:lang w:val="fr-FR"/>
        </w:rPr>
        <w:t xml:space="preserve"> </w:t>
      </w:r>
      <w:r w:rsidRPr="001213B1">
        <w:rPr>
          <w:rFonts w:ascii="Times New Roman" w:hAnsi="Times New Roman" w:cs="Times New Roman"/>
          <w:sz w:val="24"/>
          <w:szCs w:val="24"/>
          <w:lang w:val="fr-FR"/>
        </w:rPr>
        <w:t xml:space="preserve">plutôt que la structure décisionnelle interne de l'intelligence artificielle (Allouah et al., 2025). Dans notre travail, l'adaptation est appréhendée sous un angle purement empirique, comportemental et autonome. </w:t>
      </w:r>
      <w:r w:rsidRPr="00A256FA">
        <w:rPr>
          <w:rFonts w:ascii="Times New Roman" w:hAnsi="Times New Roman" w:cs="Times New Roman"/>
          <w:sz w:val="24"/>
          <w:szCs w:val="24"/>
          <w:lang w:val="fr-FR"/>
        </w:rPr>
        <w:t>Elle qualifie la capacité intrinsèque d'un agent de décision individuel à modifier dynamiquement ses choix, à actualiser ses croyances stratégiques et à réformer son comportement au fil de l'interaction, en réaction exclusive aux actions passées, aux signaux observés</w:t>
      </w:r>
      <w:r w:rsidR="004147F4" w:rsidRPr="00A256FA">
        <w:rPr>
          <w:rFonts w:ascii="Times New Roman" w:hAnsi="Times New Roman" w:cs="Times New Roman"/>
          <w:sz w:val="24"/>
          <w:szCs w:val="24"/>
          <w:lang w:val="fr-FR"/>
        </w:rPr>
        <w:t xml:space="preserve"> </w:t>
      </w:r>
      <w:r w:rsidRPr="00A256FA">
        <w:rPr>
          <w:rFonts w:ascii="Times New Roman" w:hAnsi="Times New Roman" w:cs="Times New Roman"/>
          <w:sz w:val="24"/>
          <w:szCs w:val="24"/>
          <w:lang w:val="fr-FR"/>
        </w:rPr>
        <w:t xml:space="preserve">et à la dynamique décisionnelle de son adversaire au cours de confrontations successives et </w:t>
      </w:r>
      <w:commentRangeStart w:id="3"/>
      <w:r w:rsidRPr="00A256FA">
        <w:rPr>
          <w:rFonts w:ascii="Times New Roman" w:hAnsi="Times New Roman" w:cs="Times New Roman"/>
          <w:sz w:val="24"/>
          <w:szCs w:val="24"/>
          <w:lang w:val="fr-FR"/>
        </w:rPr>
        <w:t>répétées</w:t>
      </w:r>
      <w:commentRangeEnd w:id="3"/>
      <w:r w:rsidR="003E36B0" w:rsidRPr="00A256FA">
        <w:rPr>
          <w:rStyle w:val="Marquedecommentaire"/>
          <w:rFonts w:ascii="Times New Roman" w:hAnsi="Times New Roman" w:cs="Times New Roman"/>
          <w:sz w:val="24"/>
          <w:szCs w:val="24"/>
          <w:lang w:val="fr-FR"/>
        </w:rPr>
        <w:commentReference w:id="3"/>
      </w:r>
      <w:r w:rsidR="004147F4" w:rsidRPr="00A256FA">
        <w:rPr>
          <w:rFonts w:ascii="Times New Roman" w:hAnsi="Times New Roman" w:cs="Times New Roman"/>
          <w:sz w:val="24"/>
          <w:szCs w:val="24"/>
          <w:lang w:val="fr-FR"/>
        </w:rPr>
        <w:t>.</w:t>
      </w:r>
    </w:p>
    <w:p w14:paraId="5A1EB955" w14:textId="77777777" w:rsidR="00A45F8C" w:rsidRPr="00A45F8C" w:rsidRDefault="00A45F8C" w:rsidP="008A6720">
      <w:pPr>
        <w:ind w:firstLine="708"/>
        <w:jc w:val="both"/>
        <w:rPr>
          <w:rFonts w:ascii="Times New Roman" w:hAnsi="Times New Roman" w:cs="Times New Roman"/>
          <w:sz w:val="24"/>
          <w:szCs w:val="24"/>
          <w:lang w:val="fr-FR"/>
        </w:rPr>
      </w:pPr>
    </w:p>
    <w:p w14:paraId="68CD705D" w14:textId="160DDC63" w:rsidR="001A4EB9" w:rsidRPr="00FC45B0" w:rsidRDefault="001A4EB9" w:rsidP="008A6720">
      <w:pPr>
        <w:pStyle w:val="Paragraphedeliste"/>
        <w:jc w:val="both"/>
        <w:rPr>
          <w:rFonts w:ascii="Times New Roman" w:hAnsi="Times New Roman" w:cs="Times New Roman"/>
          <w:sz w:val="28"/>
          <w:szCs w:val="28"/>
          <w:lang w:val="fr-FR"/>
        </w:rPr>
      </w:pPr>
      <w:r w:rsidRPr="00FC45B0">
        <w:rPr>
          <w:rFonts w:ascii="Times New Roman" w:hAnsi="Times New Roman" w:cs="Times New Roman"/>
          <w:sz w:val="28"/>
          <w:szCs w:val="28"/>
          <w:lang w:val="fr-FR"/>
        </w:rPr>
        <w:t xml:space="preserve">1.3.2 Les mécanismes d'adaptation </w:t>
      </w:r>
    </w:p>
    <w:p w14:paraId="08BA8D53" w14:textId="77777777" w:rsidR="00FC45B0" w:rsidRPr="00FC45B0" w:rsidRDefault="00FC45B0" w:rsidP="008A6720">
      <w:pPr>
        <w:pStyle w:val="Paragraphedeliste"/>
        <w:ind w:left="2160"/>
        <w:jc w:val="both"/>
        <w:rPr>
          <w:rFonts w:ascii="Times New Roman" w:hAnsi="Times New Roman" w:cs="Times New Roman"/>
          <w:sz w:val="28"/>
          <w:szCs w:val="28"/>
          <w:lang w:val="fr-FR"/>
        </w:rPr>
      </w:pPr>
    </w:p>
    <w:p w14:paraId="13CCACC1" w14:textId="77777777" w:rsidR="001A1024" w:rsidRDefault="001A4EB9" w:rsidP="001A1024">
      <w:pPr>
        <w:spacing w:after="240"/>
        <w:ind w:firstLine="708"/>
        <w:jc w:val="both"/>
        <w:rPr>
          <w:rFonts w:ascii="Times New Roman" w:hAnsi="Times New Roman" w:cs="Times New Roman"/>
          <w:sz w:val="24"/>
          <w:szCs w:val="24"/>
          <w:lang w:val="fr-FR"/>
        </w:rPr>
      </w:pPr>
      <w:commentRangeStart w:id="4"/>
      <w:r w:rsidRPr="00897F6F">
        <w:rPr>
          <w:rFonts w:ascii="Times New Roman" w:hAnsi="Times New Roman" w:cs="Times New Roman"/>
          <w:sz w:val="24"/>
          <w:szCs w:val="24"/>
          <w:lang w:val="fr-FR"/>
        </w:rPr>
        <w:lastRenderedPageBreak/>
        <w:t>L'examen</w:t>
      </w:r>
      <w:r w:rsidR="002D08EF"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des capacités adaptatives des grands modèles de langage révèle que les stratégies de réponse se déploient le long d'un gradient de persistance mémorielle (Sun et al., 2025)</w:t>
      </w:r>
      <w:r w:rsidR="002D08EF" w:rsidRPr="00897F6F">
        <w:rPr>
          <w:rFonts w:ascii="Times New Roman" w:hAnsi="Times New Roman" w:cs="Times New Roman"/>
          <w:sz w:val="24"/>
          <w:szCs w:val="24"/>
          <w:lang w:val="fr-FR"/>
        </w:rPr>
        <w:t>.</w:t>
      </w:r>
      <w:r w:rsidR="001213B1">
        <w:rPr>
          <w:rFonts w:ascii="Times New Roman" w:hAnsi="Times New Roman" w:cs="Times New Roman"/>
          <w:sz w:val="24"/>
          <w:szCs w:val="24"/>
          <w:lang w:val="fr-FR"/>
        </w:rPr>
        <w:t xml:space="preserve"> Il</w:t>
      </w:r>
      <w:r w:rsidRPr="00897F6F">
        <w:rPr>
          <w:rFonts w:ascii="Times New Roman" w:hAnsi="Times New Roman" w:cs="Times New Roman"/>
          <w:sz w:val="24"/>
          <w:szCs w:val="24"/>
          <w:lang w:val="fr-FR"/>
        </w:rPr>
        <w:t xml:space="preserve"> </w:t>
      </w:r>
      <w:r w:rsidR="001213B1">
        <w:rPr>
          <w:rFonts w:ascii="Times New Roman" w:hAnsi="Times New Roman" w:cs="Times New Roman"/>
          <w:sz w:val="24"/>
          <w:szCs w:val="24"/>
          <w:lang w:val="fr-FR"/>
        </w:rPr>
        <w:t xml:space="preserve">se </w:t>
      </w:r>
      <w:r w:rsidRPr="00897F6F">
        <w:rPr>
          <w:rFonts w:ascii="Times New Roman" w:hAnsi="Times New Roman" w:cs="Times New Roman"/>
          <w:sz w:val="24"/>
          <w:szCs w:val="24"/>
          <w:lang w:val="fr-FR"/>
        </w:rPr>
        <w:t>structure autour de trois modalités techniques majeures, chacune présentant des implications théoriques et pratiques divergentes pour la rationalité de l'agent (Gao et al., 2025)</w:t>
      </w:r>
      <w:r w:rsidR="005128FD" w:rsidRPr="00897F6F">
        <w:rPr>
          <w:rFonts w:ascii="Times New Roman" w:hAnsi="Times New Roman" w:cs="Times New Roman"/>
          <w:sz w:val="24"/>
          <w:szCs w:val="24"/>
          <w:lang w:val="fr-FR"/>
        </w:rPr>
        <w:t>.</w:t>
      </w:r>
    </w:p>
    <w:p w14:paraId="13DDF740" w14:textId="77777777" w:rsidR="001A1024" w:rsidRDefault="001A4EB9" w:rsidP="001A1024">
      <w:pPr>
        <w:spacing w:after="240"/>
        <w:ind w:firstLine="708"/>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Le premier niveau</w:t>
      </w:r>
      <w:r w:rsidR="002852F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 xml:space="preserve">correspond à l'apprentissage en contexte (ICL), un mécanisme d'adaptation purement temporaire qui exploite la fenêtre de contexte de l'agent comme une mémoire de travail volatile (Horton et al., 2026). Dans cette configuration, les poids neuronaux du modèle de langage restent strictement invariants, et aucune donnée mémorielle n'est sauvegardée d'une confrontation à l'autre. L'adaptation stratégique repose entièrement sur l'injection systématique de l'historique complet des manches précédentes au sein du prompt de requêtage de la manche en cours, comme le pratiquent de fait des frameworks comme </w:t>
      </w:r>
      <w:r w:rsidRPr="00897F6F">
        <w:rPr>
          <w:rFonts w:ascii="Times New Roman" w:hAnsi="Times New Roman" w:cs="Times New Roman"/>
          <w:i/>
          <w:iCs/>
          <w:sz w:val="24"/>
          <w:szCs w:val="24"/>
          <w:lang w:val="fr-FR"/>
        </w:rPr>
        <w:t>GTBENCH</w:t>
      </w:r>
      <w:r w:rsidRPr="00897F6F">
        <w:rPr>
          <w:rFonts w:ascii="Times New Roman" w:hAnsi="Times New Roman" w:cs="Times New Roman"/>
          <w:sz w:val="24"/>
          <w:szCs w:val="24"/>
          <w:lang w:val="fr-FR"/>
        </w:rPr>
        <w:t xml:space="preserve"> (Duan et al., 2024) ou la </w:t>
      </w:r>
      <w:r w:rsidRPr="00897F6F">
        <w:rPr>
          <w:rFonts w:ascii="Times New Roman" w:hAnsi="Times New Roman" w:cs="Times New Roman"/>
          <w:i/>
          <w:iCs/>
          <w:sz w:val="24"/>
          <w:szCs w:val="24"/>
          <w:lang w:val="fr-FR"/>
        </w:rPr>
        <w:t>Game Reasoning Arena</w:t>
      </w:r>
      <w:r w:rsidRPr="00897F6F">
        <w:rPr>
          <w:rFonts w:ascii="Times New Roman" w:hAnsi="Times New Roman" w:cs="Times New Roman"/>
          <w:sz w:val="24"/>
          <w:szCs w:val="24"/>
          <w:lang w:val="fr-FR"/>
        </w:rPr>
        <w:t xml:space="preserve"> (Cipolina-Kun et al., 2025). Si l'apprentissage en contexte permet une flexibilité de réaction immédiate face aux déviations de l'adversaire, </w:t>
      </w:r>
      <w:r w:rsidR="002852FF">
        <w:rPr>
          <w:rFonts w:ascii="Times New Roman" w:hAnsi="Times New Roman" w:cs="Times New Roman"/>
          <w:sz w:val="24"/>
          <w:szCs w:val="24"/>
          <w:lang w:val="fr-FR"/>
        </w:rPr>
        <w:t xml:space="preserve">cependant, </w:t>
      </w:r>
      <w:r w:rsidRPr="00897F6F">
        <w:rPr>
          <w:rFonts w:ascii="Times New Roman" w:hAnsi="Times New Roman" w:cs="Times New Roman"/>
          <w:sz w:val="24"/>
          <w:szCs w:val="24"/>
          <w:lang w:val="fr-FR"/>
        </w:rPr>
        <w:t>dès que la session se ferme ou que la fenêtre de contexte est réinitialisée, la capitalisation stratégique s'effondre, condamnant l'agent à un éternel recommencement décisionnel. De surcroît, l'ICL s'avère structurellement vulnérable à la sensibilité au format de prompt</w:t>
      </w:r>
      <w:r w:rsidR="002852FF">
        <w:rPr>
          <w:rFonts w:ascii="Times New Roman" w:hAnsi="Times New Roman" w:cs="Times New Roman"/>
          <w:sz w:val="24"/>
          <w:szCs w:val="24"/>
          <w:lang w:val="fr-FR"/>
        </w:rPr>
        <w:t xml:space="preserve">. </w:t>
      </w:r>
    </w:p>
    <w:p w14:paraId="22739DEE" w14:textId="7102E6E5" w:rsidR="001A1024" w:rsidRDefault="001A4EB9" w:rsidP="001A1024">
      <w:pPr>
        <w:spacing w:after="240"/>
        <w:ind w:firstLine="708"/>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Le deuxième niveau</w:t>
      </w:r>
      <w:r w:rsidR="002852F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s'établit autour de la gestion active et sémantique du contexte.</w:t>
      </w:r>
      <w:r w:rsidR="00042D85">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Pour contourner la saturation inévitable des fenêtres d'attention des transformeurs lors d'interactions répétées sur le long terme, cette méthode s'appuie sur des algorithmes secondaires chargés de filtrer, de compresser ou de résumer l'historique des coups joués pour n'en conserver qu'une synthèse textuelle condensée (Chen et al., 2026)</w:t>
      </w:r>
      <w:r w:rsidR="001213B1">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Bien que cette gestion mémorielle préserve la capacité de traitement à long terme de l'agent, elle génère une perte d'information micro-stratégique fatale. La compression en langage naturel effectuée par un modèle tiers tend en effet à lisser et à homogénéiser les données brutes, éliminant par conséquent les micro-signaux comportementaux quantitatifs indispensables à la décision stratégique fine, tels que les variations marginales dans la fréquence de bluff de l'adversaire ou les infimes écarts sémantiques de ses propositions de négociation. L'agent se retrouve ainsi doté d'une représentation mémorielle appauvrie, inapte à guider une adaptation précise dans des environnements concurrentiels à information asymétrique</w:t>
      </w:r>
      <w:r w:rsidR="000F69DD">
        <w:rPr>
          <w:rFonts w:ascii="Times New Roman" w:hAnsi="Times New Roman" w:cs="Times New Roman"/>
          <w:sz w:val="24"/>
          <w:szCs w:val="24"/>
          <w:lang w:val="fr-FR"/>
        </w:rPr>
        <w:t xml:space="preserve"> (</w:t>
      </w:r>
      <w:r w:rsidR="000F69DD" w:rsidRPr="00897F6F">
        <w:rPr>
          <w:rFonts w:ascii="Times New Roman" w:hAnsi="Times New Roman" w:cs="Times New Roman"/>
          <w:sz w:val="24"/>
          <w:szCs w:val="24"/>
          <w:lang w:val="fr-FR"/>
        </w:rPr>
        <w:t>Chen et al., 2026</w:t>
      </w:r>
      <w:r w:rsidR="000F69DD">
        <w:rPr>
          <w:rFonts w:ascii="Times New Roman" w:hAnsi="Times New Roman" w:cs="Times New Roman"/>
          <w:sz w:val="24"/>
          <w:szCs w:val="24"/>
          <w:lang w:val="fr-FR"/>
        </w:rPr>
        <w:t>).</w:t>
      </w:r>
    </w:p>
    <w:p w14:paraId="6273553B" w14:textId="77777777" w:rsidR="001A1024" w:rsidRDefault="001A4EB9" w:rsidP="001A1024">
      <w:pPr>
        <w:spacing w:after="240"/>
        <w:ind w:firstLine="708"/>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Le troisième niveau du gradient, caractérisé par une persistance permanente, réside dans l'apprentissage par renforcement</w:t>
      </w:r>
      <w:r w:rsidR="001213B1">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 xml:space="preserve">et </w:t>
      </w:r>
      <w:r w:rsidR="00C8586B" w:rsidRPr="00897F6F">
        <w:rPr>
          <w:rFonts w:ascii="Times New Roman" w:hAnsi="Times New Roman" w:cs="Times New Roman"/>
          <w:sz w:val="24"/>
          <w:szCs w:val="24"/>
          <w:lang w:val="fr-FR"/>
        </w:rPr>
        <w:t>le fine tunning</w:t>
      </w:r>
      <w:r w:rsidRPr="00897F6F">
        <w:rPr>
          <w:rFonts w:ascii="Times New Roman" w:hAnsi="Times New Roman" w:cs="Times New Roman"/>
          <w:sz w:val="24"/>
          <w:szCs w:val="24"/>
          <w:lang w:val="fr-FR"/>
        </w:rPr>
        <w:t xml:space="preserve"> (Chen et al., 2026). Ces protocoles modifient de manière irréversible les paramètres et les poids</w:t>
      </w:r>
      <w:r w:rsidR="00042D85">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du réseau de neurones profonds</w:t>
      </w:r>
      <w:r w:rsidR="001213B1">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pour stabiliser et inscrire</w:t>
      </w:r>
      <w:r w:rsidR="00042D85">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des distributions de probabilités comportementales stables au sein de l'architecture du modèle (Gao et al., 2025). Cependant, outre un coût d'entraînement computationnel prohibitif qui rend impossible toute mise à jour des paramètres à la volée pendant le déroulement d'une partie en temps réel, cette sédimentation physique des choix stratégiques se heurte à une impasse épistémologique fondamentale</w:t>
      </w:r>
      <w:r w:rsidR="001213B1">
        <w:rPr>
          <w:rFonts w:ascii="Times New Roman" w:hAnsi="Times New Roman" w:cs="Times New Roman"/>
          <w:sz w:val="24"/>
          <w:szCs w:val="24"/>
          <w:lang w:val="fr-FR"/>
        </w:rPr>
        <w:t>. E</w:t>
      </w:r>
      <w:r w:rsidRPr="00897F6F">
        <w:rPr>
          <w:rFonts w:ascii="Times New Roman" w:hAnsi="Times New Roman" w:cs="Times New Roman"/>
          <w:sz w:val="24"/>
          <w:szCs w:val="24"/>
          <w:lang w:val="fr-FR"/>
        </w:rPr>
        <w:t>n entraînant et en affinant un modèle sur de vastes bases de données comportementales issues d'expérimentations humaines, l'agent n'acquiert pas une rationalité adaptative supérieure capable de généraliser ses choix face à des situations hors distribution.</w:t>
      </w:r>
      <w:r w:rsidR="00042D85">
        <w:rPr>
          <w:rFonts w:ascii="Times New Roman" w:hAnsi="Times New Roman" w:cs="Times New Roman"/>
          <w:sz w:val="24"/>
          <w:szCs w:val="24"/>
          <w:lang w:val="fr-FR"/>
        </w:rPr>
        <w:t xml:space="preserve"> </w:t>
      </w:r>
    </w:p>
    <w:p w14:paraId="287E2EAF" w14:textId="1760D641" w:rsidR="00C723BB" w:rsidRPr="00042D85" w:rsidRDefault="00042D85" w:rsidP="001A1024">
      <w:pPr>
        <w:spacing w:after="240"/>
        <w:ind w:firstLine="708"/>
        <w:jc w:val="both"/>
        <w:rPr>
          <w:rFonts w:ascii="Times New Roman" w:hAnsi="Times New Roman" w:cs="Times New Roman"/>
          <w:sz w:val="24"/>
          <w:szCs w:val="24"/>
          <w:lang w:val="fr-FR"/>
        </w:rPr>
      </w:pPr>
      <w:r>
        <w:rPr>
          <w:rFonts w:ascii="Times New Roman" w:hAnsi="Times New Roman" w:cs="Times New Roman"/>
          <w:sz w:val="24"/>
          <w:szCs w:val="24"/>
          <w:lang w:val="fr-FR"/>
        </w:rPr>
        <w:lastRenderedPageBreak/>
        <w:t>Au final, l</w:t>
      </w:r>
      <w:r w:rsidR="001A4EB9" w:rsidRPr="00897F6F">
        <w:rPr>
          <w:rFonts w:ascii="Times New Roman" w:hAnsi="Times New Roman" w:cs="Times New Roman"/>
          <w:sz w:val="24"/>
          <w:szCs w:val="24"/>
          <w:lang w:val="fr-FR"/>
        </w:rPr>
        <w:t>'adaptation purement contextuelle</w:t>
      </w:r>
      <w:r w:rsidR="001213B1">
        <w:rPr>
          <w:rFonts w:ascii="Times New Roman" w:hAnsi="Times New Roman" w:cs="Times New Roman"/>
          <w:sz w:val="24"/>
          <w:szCs w:val="24"/>
          <w:lang w:val="fr-FR"/>
        </w:rPr>
        <w:t xml:space="preserve"> </w:t>
      </w:r>
      <w:r w:rsidR="001A4EB9" w:rsidRPr="00897F6F">
        <w:rPr>
          <w:rFonts w:ascii="Times New Roman" w:hAnsi="Times New Roman" w:cs="Times New Roman"/>
          <w:sz w:val="24"/>
          <w:szCs w:val="24"/>
          <w:lang w:val="fr-FR"/>
        </w:rPr>
        <w:t>se révèle flexible mais volatile et éphémère, tandis que l'adaptation paramétrique</w:t>
      </w:r>
      <w:r w:rsidR="001213B1">
        <w:rPr>
          <w:rFonts w:ascii="Times New Roman" w:hAnsi="Times New Roman" w:cs="Times New Roman"/>
          <w:sz w:val="24"/>
          <w:szCs w:val="24"/>
          <w:lang w:val="fr-FR"/>
        </w:rPr>
        <w:t xml:space="preserve"> </w:t>
      </w:r>
      <w:r w:rsidR="001A4EB9" w:rsidRPr="00897F6F">
        <w:rPr>
          <w:rFonts w:ascii="Times New Roman" w:hAnsi="Times New Roman" w:cs="Times New Roman"/>
          <w:sz w:val="24"/>
          <w:szCs w:val="24"/>
          <w:lang w:val="fr-FR"/>
        </w:rPr>
        <w:t xml:space="preserve">s'avère permanente mais rigide, coûteuse et sujette à l'imitation passive des biais de son jeu de données. </w:t>
      </w:r>
      <w:commentRangeEnd w:id="4"/>
      <w:r w:rsidR="00D643A4" w:rsidRPr="00042D85">
        <w:rPr>
          <w:rStyle w:val="Marquedecommentaire"/>
          <w:rFonts w:ascii="Times New Roman" w:hAnsi="Times New Roman" w:cs="Times New Roman"/>
          <w:sz w:val="24"/>
          <w:szCs w:val="24"/>
          <w:lang w:val="fr-FR"/>
        </w:rPr>
        <w:commentReference w:id="4"/>
      </w:r>
    </w:p>
    <w:p w14:paraId="08163BD6" w14:textId="2CCC901E" w:rsidR="001A4EB9" w:rsidRPr="00E314D3" w:rsidRDefault="001A4EB9" w:rsidP="00E314D3">
      <w:pPr>
        <w:ind w:firstLine="708"/>
        <w:jc w:val="both"/>
        <w:rPr>
          <w:rFonts w:ascii="Times New Roman" w:hAnsi="Times New Roman" w:cs="Times New Roman"/>
          <w:sz w:val="28"/>
          <w:szCs w:val="28"/>
          <w:lang w:val="fr-FR"/>
        </w:rPr>
      </w:pPr>
      <w:r w:rsidRPr="00E314D3">
        <w:rPr>
          <w:rFonts w:ascii="Times New Roman" w:hAnsi="Times New Roman" w:cs="Times New Roman"/>
          <w:sz w:val="28"/>
          <w:szCs w:val="28"/>
          <w:lang w:val="fr-FR"/>
        </w:rPr>
        <w:t xml:space="preserve">1.3.3 Les architectures de mémoire persistante auto-générée </w:t>
      </w:r>
    </w:p>
    <w:p w14:paraId="7A9CD9D3" w14:textId="77777777" w:rsidR="00FC45B0" w:rsidRPr="00FC45B0" w:rsidRDefault="00FC45B0" w:rsidP="008A6720">
      <w:pPr>
        <w:pStyle w:val="Paragraphedeliste"/>
        <w:ind w:left="2160"/>
        <w:jc w:val="both"/>
        <w:rPr>
          <w:rFonts w:ascii="Times New Roman" w:hAnsi="Times New Roman" w:cs="Times New Roman"/>
          <w:sz w:val="28"/>
          <w:szCs w:val="28"/>
          <w:lang w:val="fr-FR"/>
        </w:rPr>
      </w:pPr>
    </w:p>
    <w:p w14:paraId="42916A33" w14:textId="77777777" w:rsidR="001A1024" w:rsidRDefault="001A4EB9" w:rsidP="001A1024">
      <w:pPr>
        <w:spacing w:after="240"/>
        <w:ind w:firstLine="708"/>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Pour résoudre la contradiction inhérente au gradient de persistance, la recherche en intelligence artificielle a vu émerger un nouveau paradigme</w:t>
      </w:r>
      <w:r w:rsidR="00042D85">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celui de la mémoire persistante auto-générée et auto-rédigée par l'agent lui-même, sans intervention humaine ni réapprentissage de paramètres (Wang et al., 2023a ; Shinn et al., 2023). Deux architectures de</w:t>
      </w:r>
      <w:r w:rsidR="00F17F6A" w:rsidRPr="00897F6F">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illustrent les fondements et le potentiel de cette approche mémorielle dynamique.</w:t>
      </w:r>
    </w:p>
    <w:p w14:paraId="1C19589E" w14:textId="77777777" w:rsidR="001A1024" w:rsidRPr="00A256FA" w:rsidRDefault="001A4EB9" w:rsidP="001A1024">
      <w:pPr>
        <w:spacing w:after="240"/>
        <w:ind w:firstLine="708"/>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 xml:space="preserve">Le premier système, </w:t>
      </w:r>
      <w:r w:rsidRPr="00A256FA">
        <w:rPr>
          <w:rFonts w:ascii="Times New Roman" w:hAnsi="Times New Roman" w:cs="Times New Roman"/>
          <w:sz w:val="24"/>
          <w:szCs w:val="24"/>
          <w:lang w:val="fr-FR"/>
        </w:rPr>
        <w:t>incarné par VOYAGER (Wang et al., 2023a), un agent d'apprentissage autonome tout au long de sa vie</w:t>
      </w:r>
      <w:r w:rsidR="00BC6A1B" w:rsidRPr="00A256FA">
        <w:rPr>
          <w:rFonts w:ascii="Times New Roman" w:hAnsi="Times New Roman" w:cs="Times New Roman"/>
          <w:sz w:val="24"/>
          <w:szCs w:val="24"/>
          <w:lang w:val="fr-FR"/>
        </w:rPr>
        <w:t xml:space="preserve"> </w:t>
      </w:r>
      <w:r w:rsidRPr="00A256FA">
        <w:rPr>
          <w:rFonts w:ascii="Times New Roman" w:hAnsi="Times New Roman" w:cs="Times New Roman"/>
          <w:sz w:val="24"/>
          <w:szCs w:val="24"/>
          <w:lang w:val="fr-FR"/>
        </w:rPr>
        <w:t>au sein d'environnements ouverts et incarnés comme Minecraft. L'architecture de VOYAGER repose sur trois modules en interaction continue : un curriculum automatique géré par un LLM (GPT-4) pour proposer des objectifs d'exploration de difficulté progressive, un mécanisme de prompting itératif intégrant les rétroactions de l'environnement, les erreurs de compilation et une auto-vérification critique pour raffiner le code, et enfin une bibliothèque de compétences stockée dans une base de données vectorielle</w:t>
      </w:r>
      <w:r w:rsidR="00BC6A1B" w:rsidRPr="00A256FA">
        <w:rPr>
          <w:rFonts w:ascii="Times New Roman" w:hAnsi="Times New Roman" w:cs="Times New Roman"/>
          <w:sz w:val="24"/>
          <w:szCs w:val="24"/>
          <w:lang w:val="fr-FR"/>
        </w:rPr>
        <w:t xml:space="preserve">. </w:t>
      </w:r>
      <w:r w:rsidRPr="00A256FA">
        <w:rPr>
          <w:rFonts w:ascii="Times New Roman" w:hAnsi="Times New Roman" w:cs="Times New Roman"/>
          <w:sz w:val="24"/>
          <w:szCs w:val="24"/>
          <w:lang w:val="fr-FR"/>
        </w:rPr>
        <w:t>La singularité de ce framework réside dans le fait que l'expérience</w:t>
      </w:r>
      <w:r w:rsidRPr="00897F6F">
        <w:rPr>
          <w:rFonts w:ascii="Times New Roman" w:hAnsi="Times New Roman" w:cs="Times New Roman"/>
          <w:sz w:val="24"/>
          <w:szCs w:val="24"/>
          <w:lang w:val="fr-FR"/>
        </w:rPr>
        <w:t xml:space="preserve"> acquise par l'agent n'est pas codée sous forme de poids neuronaux, mais sous forme de programmes et de fonctions JavaScript exécutables et réutilisables (par exemple, des fonctions d'extraction de minerai ou de combat).</w:t>
      </w:r>
      <w:r w:rsidR="00042D85">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 xml:space="preserve">Face à une tâche inédite, l'agent utilise le requêtage sémantique pour extraire de sa bibliothèque les cinq fonctions les plus pertinentes, qu'il réassemble et compose pour générer un comportement </w:t>
      </w:r>
      <w:r w:rsidRPr="00A256FA">
        <w:rPr>
          <w:rFonts w:ascii="Times New Roman" w:hAnsi="Times New Roman" w:cs="Times New Roman"/>
          <w:sz w:val="24"/>
          <w:szCs w:val="24"/>
          <w:lang w:val="fr-FR"/>
        </w:rPr>
        <w:t>complexe et sans cesse enrichi</w:t>
      </w:r>
      <w:r w:rsidR="00AA641C" w:rsidRPr="00A256FA">
        <w:rPr>
          <w:rFonts w:ascii="Times New Roman" w:hAnsi="Times New Roman" w:cs="Times New Roman"/>
          <w:sz w:val="24"/>
          <w:szCs w:val="24"/>
          <w:lang w:val="fr-FR"/>
        </w:rPr>
        <w:t>.</w:t>
      </w:r>
    </w:p>
    <w:p w14:paraId="47F7EB65" w14:textId="77777777" w:rsidR="001A1024" w:rsidRDefault="00AA641C" w:rsidP="001A1024">
      <w:pPr>
        <w:spacing w:after="240"/>
        <w:ind w:firstLine="708"/>
        <w:jc w:val="both"/>
        <w:rPr>
          <w:rFonts w:ascii="Times New Roman" w:hAnsi="Times New Roman" w:cs="Times New Roman"/>
          <w:sz w:val="24"/>
          <w:szCs w:val="24"/>
          <w:lang w:val="fr-FR"/>
        </w:rPr>
      </w:pPr>
      <w:r w:rsidRPr="00A256FA">
        <w:rPr>
          <w:rFonts w:ascii="Times New Roman" w:hAnsi="Times New Roman" w:cs="Times New Roman"/>
          <w:sz w:val="24"/>
          <w:szCs w:val="24"/>
          <w:lang w:val="fr-FR"/>
        </w:rPr>
        <w:t>Un</w:t>
      </w:r>
      <w:r w:rsidR="001A4EB9" w:rsidRPr="00A256FA">
        <w:rPr>
          <w:rFonts w:ascii="Times New Roman" w:hAnsi="Times New Roman" w:cs="Times New Roman"/>
          <w:sz w:val="24"/>
          <w:szCs w:val="24"/>
          <w:lang w:val="fr-FR"/>
        </w:rPr>
        <w:t xml:space="preserve"> second système, développé au sein du framework REFLEXION (Shinn et al., 2023), s'articule autour d'un mécanisme d'auto-correction et d'auto-réflexion verbal</w:t>
      </w:r>
      <w:r w:rsidR="00E7162E" w:rsidRPr="00A256FA">
        <w:rPr>
          <w:rFonts w:ascii="Times New Roman" w:hAnsi="Times New Roman" w:cs="Times New Roman"/>
          <w:sz w:val="24"/>
          <w:szCs w:val="24"/>
          <w:lang w:val="fr-FR"/>
        </w:rPr>
        <w:t>e</w:t>
      </w:r>
      <w:r w:rsidR="001A4EB9" w:rsidRPr="00A256FA">
        <w:rPr>
          <w:rFonts w:ascii="Times New Roman" w:hAnsi="Times New Roman" w:cs="Times New Roman"/>
          <w:sz w:val="24"/>
          <w:szCs w:val="24"/>
          <w:lang w:val="fr-FR"/>
        </w:rPr>
        <w:t>. Face à un échec lors d'une tâche de programmation, de logique ou d'exploration, l'agent Reflexion n'initie pas de mise à jour de ses poids neuronaux. Il fait appel à une instance de</w:t>
      </w:r>
      <w:r w:rsidR="001A4EB9" w:rsidRPr="00897F6F">
        <w:rPr>
          <w:rFonts w:ascii="Times New Roman" w:hAnsi="Times New Roman" w:cs="Times New Roman"/>
          <w:sz w:val="24"/>
          <w:szCs w:val="24"/>
          <w:lang w:val="fr-FR"/>
        </w:rPr>
        <w:t xml:space="preserve"> modèle critique qui analyse la trace complète de la tentative ratée, identifie précisément l'origine de l'erreur</w:t>
      </w:r>
      <w:r w:rsidR="00E7162E" w:rsidRPr="00897F6F">
        <w:rPr>
          <w:rFonts w:ascii="Times New Roman" w:hAnsi="Times New Roman" w:cs="Times New Roman"/>
          <w:sz w:val="24"/>
          <w:szCs w:val="24"/>
          <w:lang w:val="fr-FR"/>
        </w:rPr>
        <w:t xml:space="preserve"> </w:t>
      </w:r>
      <w:r w:rsidR="001A4EB9" w:rsidRPr="00897F6F">
        <w:rPr>
          <w:rFonts w:ascii="Times New Roman" w:hAnsi="Times New Roman" w:cs="Times New Roman"/>
          <w:sz w:val="24"/>
          <w:szCs w:val="24"/>
          <w:lang w:val="fr-FR"/>
        </w:rPr>
        <w:t>et rédige de manière autonome une auto-réflexion en langage naturel. Cette critique textuelle est alors stockée dans une mémoire épisodique glissante ou persistante. Lors de l'itération suivante, le prompt d'entrée intègre ces réflexions verbales antérieures, agissant comme un guide stratégique direct qui pousse l'agent à abandonner les heuristiques inefficaces au profit d'un comportement rigoureusement corrigé.</w:t>
      </w:r>
    </w:p>
    <w:p w14:paraId="74ED5023" w14:textId="4D802428" w:rsidR="001A4EB9" w:rsidRPr="00897F6F" w:rsidRDefault="001A4EB9" w:rsidP="001A1024">
      <w:pPr>
        <w:spacing w:after="240"/>
        <w:ind w:firstLine="708"/>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Bien que ces deux frameworks valident la viabilité de la mémoire persistante auto-rédigée pour s'affranchir des limites du gradient de persistance, il convient de souligner une frontière méthodologique</w:t>
      </w:r>
      <w:r w:rsidR="001709ED">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 xml:space="preserve">qui restreint leur </w:t>
      </w:r>
      <w:r w:rsidR="00E7162E" w:rsidRPr="00897F6F">
        <w:rPr>
          <w:rFonts w:ascii="Times New Roman" w:hAnsi="Times New Roman" w:cs="Times New Roman"/>
          <w:sz w:val="24"/>
          <w:szCs w:val="24"/>
          <w:lang w:val="fr-FR"/>
        </w:rPr>
        <w:t xml:space="preserve">généralisation. </w:t>
      </w:r>
      <w:r w:rsidRPr="00897F6F">
        <w:rPr>
          <w:rFonts w:ascii="Times New Roman" w:hAnsi="Times New Roman" w:cs="Times New Roman"/>
          <w:sz w:val="24"/>
          <w:szCs w:val="24"/>
          <w:lang w:val="fr-FR"/>
        </w:rPr>
        <w:t>L'environnement ne déploie aucune intention stratégique propre et ne cherche jamais à tromper ou à exploiter l'agent.</w:t>
      </w:r>
    </w:p>
    <w:p w14:paraId="3844310F" w14:textId="77777777" w:rsidR="00E7162E" w:rsidRPr="00897F6F" w:rsidRDefault="00E7162E" w:rsidP="008A6720">
      <w:pPr>
        <w:jc w:val="both"/>
        <w:rPr>
          <w:rFonts w:ascii="Times New Roman" w:hAnsi="Times New Roman" w:cs="Times New Roman"/>
          <w:b/>
          <w:bCs/>
          <w:sz w:val="24"/>
          <w:szCs w:val="24"/>
          <w:lang w:val="fr-FR"/>
        </w:rPr>
      </w:pPr>
    </w:p>
    <w:p w14:paraId="23963A8F" w14:textId="63C68744" w:rsidR="00FC45B0" w:rsidRPr="00FC45B0" w:rsidRDefault="001A4EB9" w:rsidP="008A6720">
      <w:pPr>
        <w:pStyle w:val="Paragraphedeliste"/>
        <w:jc w:val="both"/>
        <w:rPr>
          <w:rFonts w:ascii="Times New Roman" w:hAnsi="Times New Roman" w:cs="Times New Roman"/>
          <w:sz w:val="28"/>
          <w:szCs w:val="28"/>
          <w:lang w:val="fr-FR"/>
        </w:rPr>
      </w:pPr>
      <w:r w:rsidRPr="00FC45B0">
        <w:rPr>
          <w:rFonts w:ascii="Times New Roman" w:hAnsi="Times New Roman" w:cs="Times New Roman"/>
          <w:sz w:val="28"/>
          <w:szCs w:val="28"/>
          <w:lang w:val="fr-FR"/>
        </w:rPr>
        <w:t xml:space="preserve">1.3.4 Le paradigme en terrain stratégique et adversarial </w:t>
      </w:r>
    </w:p>
    <w:p w14:paraId="1A091886" w14:textId="77777777" w:rsidR="00FC45B0" w:rsidRDefault="00FC45B0" w:rsidP="008A6720">
      <w:pPr>
        <w:ind w:firstLine="708"/>
        <w:jc w:val="both"/>
        <w:rPr>
          <w:rFonts w:ascii="Times New Roman" w:hAnsi="Times New Roman" w:cs="Times New Roman"/>
          <w:sz w:val="24"/>
          <w:szCs w:val="24"/>
          <w:lang w:val="fr-FR"/>
        </w:rPr>
      </w:pPr>
    </w:p>
    <w:p w14:paraId="39ABC0C4" w14:textId="77777777" w:rsidR="001A1024" w:rsidRDefault="001A4EB9" w:rsidP="001A1024">
      <w:pPr>
        <w:spacing w:after="240"/>
        <w:ind w:firstLine="708"/>
        <w:jc w:val="both"/>
        <w:rPr>
          <w:rFonts w:ascii="Times New Roman" w:hAnsi="Times New Roman" w:cs="Times New Roman"/>
          <w:sz w:val="24"/>
          <w:szCs w:val="24"/>
          <w:lang w:val="fr-FR"/>
        </w:rPr>
      </w:pPr>
      <w:r w:rsidRPr="00897F6F">
        <w:rPr>
          <w:rFonts w:ascii="Times New Roman" w:hAnsi="Times New Roman" w:cs="Times New Roman"/>
          <w:sz w:val="24"/>
          <w:szCs w:val="24"/>
          <w:lang w:val="fr-FR"/>
        </w:rPr>
        <w:t>L'introduction de cadres mémoriels persistants au sein d'interactions stratégiques et compétitives fait l'objet de travaux</w:t>
      </w:r>
      <w:r w:rsidR="00E7162E" w:rsidRPr="00897F6F">
        <w:rPr>
          <w:rFonts w:ascii="Times New Roman" w:hAnsi="Times New Roman" w:cs="Times New Roman"/>
          <w:sz w:val="24"/>
          <w:szCs w:val="24"/>
          <w:lang w:val="fr-FR"/>
        </w:rPr>
        <w:t>,</w:t>
      </w:r>
      <w:r w:rsidR="00042D85">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encore</w:t>
      </w:r>
      <w:r w:rsidR="00042D85">
        <w:rPr>
          <w:rFonts w:ascii="Times New Roman" w:hAnsi="Times New Roman" w:cs="Times New Roman"/>
          <w:sz w:val="24"/>
          <w:szCs w:val="24"/>
          <w:lang w:val="fr-FR"/>
        </w:rPr>
        <w:t xml:space="preserve"> </w:t>
      </w:r>
      <w:r w:rsidRPr="00897F6F">
        <w:rPr>
          <w:rFonts w:ascii="Times New Roman" w:hAnsi="Times New Roman" w:cs="Times New Roman"/>
          <w:sz w:val="24"/>
          <w:szCs w:val="24"/>
          <w:lang w:val="fr-FR"/>
        </w:rPr>
        <w:t>fragmentés</w:t>
      </w:r>
      <w:r w:rsidR="00042D85">
        <w:rPr>
          <w:rFonts w:ascii="Times New Roman" w:hAnsi="Times New Roman" w:cs="Times New Roman"/>
          <w:sz w:val="24"/>
          <w:szCs w:val="24"/>
          <w:lang w:val="fr-FR"/>
        </w:rPr>
        <w:t>.</w:t>
      </w:r>
    </w:p>
    <w:p w14:paraId="155F117D" w14:textId="77777777" w:rsidR="001A1024" w:rsidRPr="00A256FA" w:rsidRDefault="001A4EB9" w:rsidP="001A1024">
      <w:pPr>
        <w:spacing w:after="240"/>
        <w:ind w:firstLine="708"/>
        <w:jc w:val="both"/>
        <w:rPr>
          <w:rFonts w:ascii="Times New Roman" w:hAnsi="Times New Roman" w:cs="Times New Roman"/>
          <w:sz w:val="24"/>
          <w:szCs w:val="24"/>
          <w:lang w:val="fr-FR"/>
        </w:rPr>
      </w:pPr>
      <w:r w:rsidRPr="00A256FA">
        <w:rPr>
          <w:rFonts w:ascii="Times New Roman" w:hAnsi="Times New Roman" w:cs="Times New Roman"/>
          <w:sz w:val="24"/>
          <w:szCs w:val="24"/>
          <w:lang w:val="fr-FR"/>
        </w:rPr>
        <w:t xml:space="preserve">Un premier axe de recherche est illustré par l'agent Richelieu (Guan et al., 2024), conçu pour évoluer dans le jeu stratégique multi-agents </w:t>
      </w:r>
      <w:r w:rsidRPr="00A256FA">
        <w:rPr>
          <w:rFonts w:ascii="Times New Roman" w:hAnsi="Times New Roman" w:cs="Times New Roman"/>
          <w:i/>
          <w:iCs/>
          <w:sz w:val="24"/>
          <w:szCs w:val="24"/>
          <w:lang w:val="fr-FR"/>
        </w:rPr>
        <w:t>Diplomacy</w:t>
      </w:r>
      <w:r w:rsidRPr="00A256FA">
        <w:rPr>
          <w:rFonts w:ascii="Times New Roman" w:hAnsi="Times New Roman" w:cs="Times New Roman"/>
          <w:sz w:val="24"/>
          <w:szCs w:val="24"/>
          <w:lang w:val="fr-FR"/>
        </w:rPr>
        <w:t>. Ce cadre stratégique met en évidence la puissance de la communication et de la négociation sémantique en langage naturel pour forger des alliances, coordonner des stratégies et influencer les choix des adversaires. Richelieu utilise une structure de mémoire évolutive pour adapter son style rhétorique et mémoriser les accords conclus. Cependant, malgré la pertinence de ce modèle pour étudier la persuasion, le jeu de Diplomatie se caractérise par une information quasi publique et une dimension combinatoire d'alliance ouverte qui ne permet pas d'établir des frontières d'évaluation micro-comportementales précises.</w:t>
      </w:r>
    </w:p>
    <w:p w14:paraId="2B4C1025" w14:textId="77777777" w:rsidR="001A1024" w:rsidRPr="00A256FA" w:rsidRDefault="001A4EB9" w:rsidP="001A1024">
      <w:pPr>
        <w:spacing w:after="240"/>
        <w:ind w:firstLine="708"/>
        <w:jc w:val="both"/>
        <w:rPr>
          <w:rFonts w:ascii="Times New Roman" w:hAnsi="Times New Roman" w:cs="Times New Roman"/>
          <w:sz w:val="24"/>
          <w:szCs w:val="24"/>
          <w:lang w:val="fr-FR"/>
        </w:rPr>
      </w:pPr>
      <w:r w:rsidRPr="00A256FA">
        <w:rPr>
          <w:rFonts w:ascii="Times New Roman" w:hAnsi="Times New Roman" w:cs="Times New Roman"/>
          <w:sz w:val="24"/>
          <w:szCs w:val="24"/>
          <w:lang w:val="fr-FR"/>
        </w:rPr>
        <w:t>Un deuxième axe s'organise autour du système MEMO (Packer et al., 2024), qui implémente une architecture de gestion mémorielle calquée sur les principes d'un système d'exploitation. MEMO structure l'attention du LLM en séparant de façon hermétique une mémoire de travail à court terme (la fenêtre de contexte active) et une mémoire à long terme externe. L'agent a la capacité d'exécuter des fonctions spécifiques pour charger de nouvelles données de son historique à long terme vers sa mémoire de travail ou, à l'inverse, d'archiver des faits au sein de sa base externe lorsqu'il identifie une information marquante. Bien que MEMO soit explicitement testé sur le Poker de Kuhn pour évaluer sa stabilité de choix au cours de parties prolongées, l'analyse menée par les auteurs s'attache exclusivement à des critères d'évaluation d'ingénierie logicielle</w:t>
      </w:r>
      <w:r w:rsidR="001709ED" w:rsidRPr="00A256FA">
        <w:rPr>
          <w:rFonts w:ascii="Times New Roman" w:hAnsi="Times New Roman" w:cs="Times New Roman"/>
          <w:sz w:val="24"/>
          <w:szCs w:val="24"/>
          <w:lang w:val="fr-FR"/>
        </w:rPr>
        <w:t xml:space="preserve"> </w:t>
      </w:r>
      <w:r w:rsidRPr="00A256FA">
        <w:rPr>
          <w:rFonts w:ascii="Times New Roman" w:hAnsi="Times New Roman" w:cs="Times New Roman"/>
          <w:sz w:val="24"/>
          <w:szCs w:val="24"/>
          <w:lang w:val="fr-FR"/>
        </w:rPr>
        <w:t>sans jamais interroger la trajectoire conative fine de l'agent face à l'optimalité de la théorie des jeux ou l'émergence empirique de biais décisionnels.</w:t>
      </w:r>
    </w:p>
    <w:p w14:paraId="2424D2A3" w14:textId="1E23D263" w:rsidR="001A4EB9" w:rsidRPr="00A256FA" w:rsidRDefault="001A4EB9" w:rsidP="001A1024">
      <w:pPr>
        <w:spacing w:after="240"/>
        <w:ind w:firstLine="708"/>
        <w:jc w:val="both"/>
        <w:rPr>
          <w:rFonts w:ascii="Times New Roman" w:hAnsi="Times New Roman" w:cs="Times New Roman"/>
          <w:sz w:val="24"/>
          <w:szCs w:val="24"/>
          <w:lang w:val="fr-FR"/>
        </w:rPr>
      </w:pPr>
      <w:r w:rsidRPr="00A256FA">
        <w:rPr>
          <w:rFonts w:ascii="Times New Roman" w:hAnsi="Times New Roman" w:cs="Times New Roman"/>
          <w:sz w:val="24"/>
          <w:szCs w:val="24"/>
          <w:lang w:val="fr-FR"/>
        </w:rPr>
        <w:t xml:space="preserve">Un troisième axe de recherche, incarné par les travaux sur les Readable Minds </w:t>
      </w:r>
      <w:r w:rsidR="00E7110E">
        <w:rPr>
          <w:rFonts w:ascii="Times New Roman" w:hAnsi="Times New Roman" w:cs="Times New Roman"/>
          <w:sz w:val="24"/>
          <w:szCs w:val="24"/>
          <w:lang w:val="fr-FR"/>
        </w:rPr>
        <w:t>(</w:t>
      </w:r>
      <w:r w:rsidR="00E7110E" w:rsidRPr="00E7110E">
        <w:rPr>
          <w:rFonts w:ascii="Times New Roman" w:hAnsi="Times New Roman" w:cs="Times New Roman"/>
          <w:sz w:val="24"/>
          <w:szCs w:val="24"/>
          <w:lang w:val="fr-FR"/>
        </w:rPr>
        <w:t>Lin &amp; Hou</w:t>
      </w:r>
      <w:r w:rsidR="00E7110E">
        <w:rPr>
          <w:rFonts w:ascii="Times New Roman" w:hAnsi="Times New Roman" w:cs="Times New Roman"/>
          <w:sz w:val="24"/>
          <w:szCs w:val="24"/>
          <w:lang w:val="fr-FR"/>
        </w:rPr>
        <w:t xml:space="preserve">, </w:t>
      </w:r>
      <w:r w:rsidR="00E7110E" w:rsidRPr="00E7110E">
        <w:rPr>
          <w:rFonts w:ascii="Times New Roman" w:hAnsi="Times New Roman" w:cs="Times New Roman"/>
          <w:sz w:val="24"/>
          <w:szCs w:val="24"/>
          <w:lang w:val="fr-FR"/>
        </w:rPr>
        <w:t>2026</w:t>
      </w:r>
      <w:r w:rsidR="00E7110E">
        <w:rPr>
          <w:rFonts w:ascii="Times New Roman" w:hAnsi="Times New Roman" w:cs="Times New Roman"/>
          <w:sz w:val="24"/>
          <w:szCs w:val="24"/>
          <w:lang w:val="fr-FR"/>
        </w:rPr>
        <w:t xml:space="preserve">) </w:t>
      </w:r>
      <w:r w:rsidRPr="00A256FA">
        <w:rPr>
          <w:rFonts w:ascii="Times New Roman" w:hAnsi="Times New Roman" w:cs="Times New Roman"/>
          <w:sz w:val="24"/>
          <w:szCs w:val="24"/>
          <w:lang w:val="fr-FR"/>
        </w:rPr>
        <w:t>se positionne de manière plus résolue sur le plan</w:t>
      </w:r>
      <w:r w:rsidR="001709ED" w:rsidRPr="00A256FA">
        <w:rPr>
          <w:rFonts w:ascii="Times New Roman" w:hAnsi="Times New Roman" w:cs="Times New Roman"/>
          <w:sz w:val="24"/>
          <w:szCs w:val="24"/>
          <w:lang w:val="fr-FR"/>
        </w:rPr>
        <w:t xml:space="preserve"> </w:t>
      </w:r>
      <w:r w:rsidRPr="00A256FA">
        <w:rPr>
          <w:rFonts w:ascii="Times New Roman" w:hAnsi="Times New Roman" w:cs="Times New Roman"/>
          <w:sz w:val="24"/>
          <w:szCs w:val="24"/>
          <w:lang w:val="fr-FR"/>
        </w:rPr>
        <w:t>comportementale</w:t>
      </w:r>
      <w:r w:rsidR="004C471E" w:rsidRPr="00A256FA">
        <w:rPr>
          <w:rFonts w:ascii="Times New Roman" w:hAnsi="Times New Roman" w:cs="Times New Roman"/>
          <w:sz w:val="24"/>
          <w:szCs w:val="24"/>
          <w:lang w:val="fr-FR"/>
        </w:rPr>
        <w:t xml:space="preserve">. </w:t>
      </w:r>
      <w:r w:rsidRPr="00A256FA">
        <w:rPr>
          <w:rFonts w:ascii="Times New Roman" w:hAnsi="Times New Roman" w:cs="Times New Roman"/>
          <w:sz w:val="24"/>
          <w:szCs w:val="24"/>
          <w:lang w:val="fr-FR"/>
        </w:rPr>
        <w:t>Ces études analysent comment des agents dotés de modules de croyances et de représentations mémorielles modélisent les intentions de l'autre</w:t>
      </w:r>
      <w:r w:rsidR="003046A0" w:rsidRPr="00A256FA">
        <w:rPr>
          <w:rFonts w:ascii="Times New Roman" w:hAnsi="Times New Roman" w:cs="Times New Roman"/>
          <w:sz w:val="24"/>
          <w:szCs w:val="24"/>
          <w:lang w:val="fr-FR"/>
        </w:rPr>
        <w:t xml:space="preserve"> </w:t>
      </w:r>
      <w:r w:rsidRPr="00A256FA">
        <w:rPr>
          <w:rFonts w:ascii="Times New Roman" w:hAnsi="Times New Roman" w:cs="Times New Roman"/>
          <w:sz w:val="24"/>
          <w:szCs w:val="24"/>
          <w:lang w:val="fr-FR"/>
        </w:rPr>
        <w:t>et s'adaptent de manière tactique dans des jeux de cartes complexes à information imparfaite comme le Texas Hold'em. Cependant, la complexité arborescente du Texas Hold'em rend la résolution exacte de la stratégie GTO</w:t>
      </w:r>
      <w:r w:rsidR="001709ED" w:rsidRPr="00A256FA">
        <w:rPr>
          <w:rFonts w:ascii="Times New Roman" w:hAnsi="Times New Roman" w:cs="Times New Roman"/>
          <w:sz w:val="24"/>
          <w:szCs w:val="24"/>
          <w:lang w:val="fr-FR"/>
        </w:rPr>
        <w:t xml:space="preserve"> </w:t>
      </w:r>
      <w:r w:rsidRPr="00A256FA">
        <w:rPr>
          <w:rFonts w:ascii="Times New Roman" w:hAnsi="Times New Roman" w:cs="Times New Roman"/>
          <w:sz w:val="24"/>
          <w:szCs w:val="24"/>
          <w:lang w:val="fr-FR"/>
        </w:rPr>
        <w:t>analytiquement impossible, contraignant les chercheurs à évaluer la performance par rapport à des approximations heuristiques plutôt que face à un étalon de rationalité.</w:t>
      </w:r>
    </w:p>
    <w:p w14:paraId="5674E3CE" w14:textId="77777777" w:rsidR="00042D85" w:rsidRPr="00A256FA" w:rsidRDefault="00042D85" w:rsidP="008A6720">
      <w:pPr>
        <w:jc w:val="both"/>
        <w:rPr>
          <w:rFonts w:ascii="Times New Roman" w:hAnsi="Times New Roman" w:cs="Times New Roman"/>
          <w:sz w:val="24"/>
          <w:szCs w:val="24"/>
        </w:rPr>
      </w:pPr>
      <w:commentRangeStart w:id="5"/>
      <w:r w:rsidRPr="00A256FA">
        <w:rPr>
          <w:rFonts w:ascii="Times New Roman" w:hAnsi="Times New Roman" w:cs="Times New Roman"/>
          <w:sz w:val="24"/>
          <w:szCs w:val="24"/>
        </w:rPr>
        <w:t xml:space="preserve">Avant d'aller plus loin, précisons trois dimensions </w:t>
      </w:r>
    </w:p>
    <w:p w14:paraId="3AF49BD7" w14:textId="6018EAF6" w:rsidR="001A4EB9" w:rsidRPr="00A256FA" w:rsidRDefault="001A4EB9" w:rsidP="008A6720">
      <w:pPr>
        <w:pStyle w:val="Paragraphedeliste"/>
        <w:numPr>
          <w:ilvl w:val="0"/>
          <w:numId w:val="6"/>
        </w:numPr>
        <w:jc w:val="both"/>
        <w:rPr>
          <w:rFonts w:ascii="Times New Roman" w:hAnsi="Times New Roman" w:cs="Times New Roman"/>
          <w:sz w:val="24"/>
          <w:szCs w:val="24"/>
          <w:lang w:val="fr-FR"/>
        </w:rPr>
      </w:pPr>
      <w:r w:rsidRPr="00A256FA">
        <w:rPr>
          <w:rFonts w:ascii="Times New Roman" w:hAnsi="Times New Roman" w:cs="Times New Roman"/>
          <w:sz w:val="24"/>
          <w:szCs w:val="24"/>
          <w:lang w:val="fr-FR"/>
        </w:rPr>
        <w:t>Le biais de décision</w:t>
      </w:r>
      <w:r w:rsidR="00042D85" w:rsidRPr="00A256FA">
        <w:rPr>
          <w:rFonts w:ascii="Times New Roman" w:hAnsi="Times New Roman" w:cs="Times New Roman"/>
          <w:sz w:val="24"/>
          <w:szCs w:val="24"/>
          <w:lang w:val="fr-FR"/>
        </w:rPr>
        <w:t xml:space="preserve"> </w:t>
      </w:r>
      <w:r w:rsidRPr="00A256FA">
        <w:rPr>
          <w:rFonts w:ascii="Times New Roman" w:hAnsi="Times New Roman" w:cs="Times New Roman"/>
          <w:sz w:val="24"/>
          <w:szCs w:val="24"/>
          <w:lang w:val="fr-FR"/>
        </w:rPr>
        <w:t>: Il qualifie une erreur logique, textuelle ou arithmétique de l'agent (par exemple, une contradiction sémantique entre sa réflexion Chain-of-Thought et son choix final, une mauvaise lecture des cartes ou une mauvaise estimation probabiliste brute</w:t>
      </w:r>
    </w:p>
    <w:p w14:paraId="550B5F5F" w14:textId="74C3DC2E" w:rsidR="001A4EB9" w:rsidRPr="00A256FA" w:rsidRDefault="001A4EB9" w:rsidP="008A6720">
      <w:pPr>
        <w:numPr>
          <w:ilvl w:val="0"/>
          <w:numId w:val="6"/>
        </w:numPr>
        <w:jc w:val="both"/>
        <w:rPr>
          <w:rFonts w:ascii="Times New Roman" w:hAnsi="Times New Roman" w:cs="Times New Roman"/>
          <w:sz w:val="24"/>
          <w:szCs w:val="24"/>
          <w:lang w:val="fr-FR"/>
        </w:rPr>
      </w:pPr>
      <w:r w:rsidRPr="00A256FA">
        <w:rPr>
          <w:rFonts w:ascii="Times New Roman" w:hAnsi="Times New Roman" w:cs="Times New Roman"/>
          <w:sz w:val="24"/>
          <w:szCs w:val="24"/>
          <w:lang w:val="fr-FR"/>
        </w:rPr>
        <w:t>La stratégie GTO (Game Theory Optimal) : Elle correspond à la formulation stricte de l'équilibre de Nash en stratégie mixte</w:t>
      </w:r>
      <w:r w:rsidR="009050ED" w:rsidRPr="00A256FA">
        <w:rPr>
          <w:rFonts w:ascii="Times New Roman" w:hAnsi="Times New Roman" w:cs="Times New Roman"/>
          <w:sz w:val="24"/>
          <w:szCs w:val="24"/>
          <w:lang w:val="fr-FR"/>
        </w:rPr>
        <w:t xml:space="preserve">. </w:t>
      </w:r>
      <w:r w:rsidRPr="00A256FA">
        <w:rPr>
          <w:rFonts w:ascii="Times New Roman" w:hAnsi="Times New Roman" w:cs="Times New Roman"/>
          <w:sz w:val="24"/>
          <w:szCs w:val="24"/>
          <w:lang w:val="fr-FR"/>
        </w:rPr>
        <w:t>C'est une stratégie purement défensive et robuste : elle garantit à l'agent de ne jamais se faire exploiter par un adversaire parfait, mais elle s'avère incapable de maximiser le profit face à un adversaire faible ou biaisé.</w:t>
      </w:r>
    </w:p>
    <w:p w14:paraId="3F321BE8" w14:textId="77777777" w:rsidR="009050ED" w:rsidRPr="00A256FA" w:rsidRDefault="001A4EB9" w:rsidP="008A6720">
      <w:pPr>
        <w:numPr>
          <w:ilvl w:val="0"/>
          <w:numId w:val="6"/>
        </w:numPr>
        <w:jc w:val="both"/>
        <w:rPr>
          <w:rFonts w:ascii="Times New Roman" w:hAnsi="Times New Roman" w:cs="Times New Roman"/>
          <w:sz w:val="24"/>
          <w:szCs w:val="24"/>
          <w:lang w:val="fr-FR"/>
        </w:rPr>
      </w:pPr>
      <w:r w:rsidRPr="00A256FA">
        <w:rPr>
          <w:rFonts w:ascii="Times New Roman" w:hAnsi="Times New Roman" w:cs="Times New Roman"/>
          <w:sz w:val="24"/>
          <w:szCs w:val="24"/>
          <w:lang w:val="fr-FR"/>
        </w:rPr>
        <w:lastRenderedPageBreak/>
        <w:t xml:space="preserve">La stratégie exploitative : Elle consiste pour un joueur sophistiqué à observer que son adversaire dévie de la rationalité (par exemple, qu'il ne bluffe jamais ou qu'il appelle de façon irrationnelle), pour s'écarter lui-même délibérément de la GTO de Nash afin de sur-optimiser ses gains en punissant activement la faille adverse (Loriente &amp; Diez, 2023). </w:t>
      </w:r>
    </w:p>
    <w:p w14:paraId="6D4E0A84" w14:textId="77777777" w:rsidR="001A1024" w:rsidRDefault="00F33CD6" w:rsidP="001A1024">
      <w:pPr>
        <w:spacing w:after="240"/>
        <w:ind w:firstLine="360"/>
        <w:jc w:val="both"/>
        <w:rPr>
          <w:rFonts w:ascii="Times New Roman" w:hAnsi="Times New Roman" w:cs="Times New Roman"/>
          <w:sz w:val="24"/>
          <w:szCs w:val="24"/>
          <w:lang w:val="fr-FR"/>
        </w:rPr>
      </w:pPr>
      <w:r w:rsidRPr="00A256FA">
        <w:rPr>
          <w:rFonts w:ascii="Times New Roman" w:hAnsi="Times New Roman" w:cs="Times New Roman"/>
          <w:sz w:val="24"/>
          <w:szCs w:val="24"/>
          <w:lang w:val="fr-FR"/>
        </w:rPr>
        <w:t>Ces dimensions permette de</w:t>
      </w:r>
      <w:r w:rsidR="001A4EB9" w:rsidRPr="00A256FA">
        <w:rPr>
          <w:rFonts w:ascii="Times New Roman" w:hAnsi="Times New Roman" w:cs="Times New Roman"/>
          <w:sz w:val="24"/>
          <w:szCs w:val="24"/>
          <w:lang w:val="fr-FR"/>
        </w:rPr>
        <w:t xml:space="preserve"> justifier l'existence d'une mémoire persistante : pour pouvoir concevoir et exécuter une stratégie exploitative, l'agent doit obligatoirement disposer d'un enregistrement historique et persistant des choix passés de son adversaire afin d'estimer statistiquement sa déviation par rapport à la GTO. Sans mémoire persistante d'une manche à l'autre, l'agent est structurellement condamné à demeurer à l'équilibre défensif neutre, incapable de s'adapter et d'exploiter les faiblesses de son environnement</w:t>
      </w:r>
      <w:r w:rsidR="001A4EB9" w:rsidRPr="001A1024">
        <w:rPr>
          <w:rFonts w:ascii="Times New Roman" w:hAnsi="Times New Roman" w:cs="Times New Roman"/>
          <w:sz w:val="24"/>
          <w:szCs w:val="24"/>
          <w:lang w:val="fr-FR"/>
        </w:rPr>
        <w:t>.</w:t>
      </w:r>
      <w:commentRangeEnd w:id="5"/>
      <w:r w:rsidR="00586238">
        <w:rPr>
          <w:rStyle w:val="Marquedecommentaire"/>
          <w:rFonts w:ascii="Times New Roman" w:hAnsi="Times New Roman" w:cs="Times New Roman"/>
          <w:sz w:val="24"/>
          <w:szCs w:val="24"/>
          <w:lang w:val="fr-FR"/>
        </w:rPr>
        <w:commentReference w:id="5"/>
      </w:r>
    </w:p>
    <w:p w14:paraId="46618DB4" w14:textId="77777777" w:rsidR="00FC45B0" w:rsidRPr="00FC45B0" w:rsidRDefault="001A4EB9" w:rsidP="008A6720">
      <w:pPr>
        <w:pStyle w:val="Paragraphedeliste"/>
        <w:jc w:val="both"/>
        <w:rPr>
          <w:rFonts w:ascii="Times New Roman" w:hAnsi="Times New Roman" w:cs="Times New Roman"/>
          <w:sz w:val="28"/>
          <w:szCs w:val="28"/>
          <w:lang w:val="fr-FR"/>
        </w:rPr>
      </w:pPr>
      <w:r w:rsidRPr="00FC45B0">
        <w:rPr>
          <w:rFonts w:ascii="Times New Roman" w:hAnsi="Times New Roman" w:cs="Times New Roman"/>
          <w:sz w:val="28"/>
          <w:szCs w:val="28"/>
          <w:lang w:val="fr-FR"/>
        </w:rPr>
        <w:t>1.3.5 Le positionnement de la recherche</w:t>
      </w:r>
    </w:p>
    <w:p w14:paraId="3CB2BC3C" w14:textId="77777777" w:rsidR="001A1024" w:rsidRDefault="009F57BD" w:rsidP="001A1024">
      <w:pPr>
        <w:spacing w:after="240"/>
        <w:ind w:firstLine="360"/>
        <w:jc w:val="both"/>
        <w:rPr>
          <w:rFonts w:ascii="Times New Roman" w:hAnsi="Times New Roman" w:cs="Times New Roman"/>
          <w:sz w:val="24"/>
          <w:szCs w:val="24"/>
          <w:lang w:val="fr-FR"/>
        </w:rPr>
      </w:pPr>
      <w:r>
        <w:rPr>
          <w:rFonts w:ascii="Times New Roman" w:hAnsi="Times New Roman" w:cs="Times New Roman"/>
          <w:sz w:val="24"/>
          <w:szCs w:val="24"/>
        </w:rPr>
        <w:t>Pour conclure ce premier chapitre, q</w:t>
      </w:r>
      <w:r w:rsidRPr="009F57BD">
        <w:rPr>
          <w:rFonts w:ascii="Times New Roman" w:hAnsi="Times New Roman" w:cs="Times New Roman"/>
          <w:sz w:val="24"/>
          <w:szCs w:val="24"/>
          <w:lang w:val="fr-FR"/>
        </w:rPr>
        <w:t xml:space="preserve">uatre enseignements ressortent. L'économie expérimentale a fourni le protocole qui permet de mesurer un comportement contre une norme théorique plutôt que de le décrire, et la scission tripartite de la rationalité a montré que l'optimalité dépend du cadre retenu pour la juger. Le Machine Behaviour et l'homo silicus ont transposé ce protocole aux modèles de langage, en laissant ouvert le choix entre simuler l'humain et observer une entité artificielle pour elle-même. Les évaluations stratégiques existantes établissent ensuite que les LLM tiennent la comparaison dans les jeux à information imparfaite, sans permettre de dire pourquoi : elles sont statiques, elles observent des donnes indépendantes, et elles ne distinguent pas une stratégie construite d'une règle récitée. Enfin, le gradient de persistance et les architectures de mémoire auto-rédigée offrent le mécanisme qui manque à ces évaluations, mais ils ont été validés dans des environnements dépourvus d'intention adverse. </w:t>
      </w:r>
    </w:p>
    <w:p w14:paraId="7E694792" w14:textId="77777777" w:rsidR="001A1024" w:rsidRDefault="009F57BD" w:rsidP="001A1024">
      <w:pPr>
        <w:spacing w:after="240"/>
        <w:ind w:firstLine="360"/>
        <w:jc w:val="both"/>
        <w:rPr>
          <w:rFonts w:ascii="Times New Roman" w:hAnsi="Times New Roman" w:cs="Times New Roman"/>
          <w:sz w:val="24"/>
          <w:szCs w:val="24"/>
          <w:lang w:val="fr-FR"/>
        </w:rPr>
      </w:pPr>
      <w:r>
        <w:rPr>
          <w:rFonts w:ascii="Times New Roman" w:hAnsi="Times New Roman" w:cs="Times New Roman"/>
          <w:sz w:val="24"/>
          <w:szCs w:val="24"/>
          <w:lang w:val="fr-FR"/>
        </w:rPr>
        <w:t xml:space="preserve">Ici nous nous intéressons </w:t>
      </w:r>
      <w:r w:rsidRPr="009F57BD">
        <w:rPr>
          <w:rFonts w:ascii="Times New Roman" w:hAnsi="Times New Roman" w:cs="Times New Roman"/>
          <w:sz w:val="24"/>
          <w:szCs w:val="24"/>
          <w:lang w:val="fr-FR"/>
        </w:rPr>
        <w:t>à l'intersection de ces quatre littératures</w:t>
      </w:r>
      <w:r>
        <w:rPr>
          <w:rFonts w:ascii="Times New Roman" w:hAnsi="Times New Roman" w:cs="Times New Roman"/>
          <w:sz w:val="24"/>
          <w:szCs w:val="24"/>
          <w:lang w:val="fr-FR"/>
        </w:rPr>
        <w:t>. A</w:t>
      </w:r>
      <w:r w:rsidRPr="009F57BD">
        <w:rPr>
          <w:rFonts w:ascii="Times New Roman" w:hAnsi="Times New Roman" w:cs="Times New Roman"/>
          <w:sz w:val="24"/>
          <w:szCs w:val="24"/>
          <w:lang w:val="fr-FR"/>
        </w:rPr>
        <w:t xml:space="preserve"> un agent doté d'une mémoire persistante auto-rédigée face à un adversaire dont la déviation doit être découverte puis punie, sur une durée assez longue pour qu'une exploitation s'installe. Et aucun ne sépare les trois dimensions qui viennent d'être distinguées : un agent qui gagne peut le faire parce qu'il commet moins d'erreurs, parce qu'il récite l'équilibre, ou parce qu'il exploite. Ces trois cas n'ont pas les mêmes implications économiques, et une mesure de performance seule les confond.</w:t>
      </w:r>
    </w:p>
    <w:p w14:paraId="671A3250" w14:textId="48B90B11" w:rsidR="008A6720" w:rsidRDefault="009F57BD" w:rsidP="000D0C5D">
      <w:pPr>
        <w:spacing w:after="240"/>
        <w:ind w:firstLine="360"/>
        <w:jc w:val="both"/>
        <w:rPr>
          <w:rFonts w:ascii="Times New Roman" w:hAnsi="Times New Roman" w:cs="Times New Roman"/>
          <w:sz w:val="24"/>
          <w:szCs w:val="24"/>
          <w:lang w:val="fr-FR"/>
        </w:rPr>
      </w:pPr>
      <w:r w:rsidRPr="009F57BD">
        <w:rPr>
          <w:rFonts w:ascii="Times New Roman" w:hAnsi="Times New Roman" w:cs="Times New Roman"/>
          <w:sz w:val="24"/>
          <w:szCs w:val="24"/>
          <w:lang w:val="fr-FR"/>
        </w:rPr>
        <w:t>C'est ce que la présente recherche se propose de trancher. Dans un environnement stratégique à information imparfaite, un agent LLM autonome équipé d'une mémoire persistante développe-t-il une adaptation comportementale s'apparentant à une stratégie ? Et si oui, cette adaptation le rapproche-t-elle de l'optimalité de l'homo œconomicus, ou reproduit-elle les biais comportementaux humains ? Le chapitre suivant traduit ces deux branches en hypothèses mesurables et décrit le dispositif construit pour y répondr</w:t>
      </w:r>
      <w:r w:rsidR="000D0C5D">
        <w:rPr>
          <w:rFonts w:ascii="Times New Roman" w:hAnsi="Times New Roman" w:cs="Times New Roman"/>
          <w:sz w:val="24"/>
          <w:szCs w:val="24"/>
          <w:lang w:val="fr-FR"/>
        </w:rPr>
        <w:t>e.</w:t>
      </w:r>
    </w:p>
    <w:p w14:paraId="52CB1BE0" w14:textId="77777777" w:rsidR="00124AA9" w:rsidRDefault="00124AA9" w:rsidP="000D0C5D">
      <w:pPr>
        <w:spacing w:after="240"/>
        <w:ind w:firstLine="360"/>
        <w:jc w:val="both"/>
        <w:rPr>
          <w:rFonts w:ascii="Times New Roman" w:hAnsi="Times New Roman" w:cs="Times New Roman"/>
          <w:sz w:val="24"/>
          <w:szCs w:val="24"/>
          <w:lang w:val="fr-FR"/>
        </w:rPr>
      </w:pPr>
    </w:p>
    <w:p w14:paraId="77B127DB" w14:textId="77777777" w:rsidR="00124AA9" w:rsidRDefault="00124AA9" w:rsidP="000D0C5D">
      <w:pPr>
        <w:spacing w:after="240"/>
        <w:ind w:firstLine="360"/>
        <w:jc w:val="both"/>
        <w:rPr>
          <w:rFonts w:ascii="Times New Roman" w:hAnsi="Times New Roman" w:cs="Times New Roman"/>
          <w:sz w:val="24"/>
          <w:szCs w:val="24"/>
          <w:lang w:val="fr-FR"/>
        </w:rPr>
      </w:pPr>
    </w:p>
    <w:p w14:paraId="258C4D05" w14:textId="77777777" w:rsidR="00124AA9" w:rsidRPr="00897F6F" w:rsidRDefault="00124AA9" w:rsidP="000D0C5D">
      <w:pPr>
        <w:spacing w:after="240"/>
        <w:ind w:firstLine="360"/>
        <w:jc w:val="both"/>
        <w:rPr>
          <w:rFonts w:ascii="Times New Roman" w:hAnsi="Times New Roman" w:cs="Times New Roman"/>
          <w:sz w:val="24"/>
          <w:szCs w:val="24"/>
          <w:lang w:val="fr-FR"/>
        </w:rPr>
      </w:pPr>
    </w:p>
    <w:p w14:paraId="0E23E983" w14:textId="05545837" w:rsidR="003575B5" w:rsidRPr="003575B5" w:rsidRDefault="00862B23" w:rsidP="008A6720">
      <w:pPr>
        <w:pStyle w:val="Paragraphedeliste"/>
        <w:jc w:val="both"/>
        <w:rPr>
          <w:rFonts w:ascii="Times New Roman" w:hAnsi="Times New Roman" w:cs="Times New Roman"/>
          <w:b/>
          <w:bCs/>
          <w:sz w:val="24"/>
          <w:szCs w:val="24"/>
          <w:lang w:val="fr-FR"/>
        </w:rPr>
      </w:pPr>
      <w:r w:rsidRPr="003575B5">
        <w:rPr>
          <w:rFonts w:ascii="Times New Roman" w:hAnsi="Times New Roman" w:cs="Times New Roman"/>
          <w:b/>
          <w:bCs/>
          <w:sz w:val="36"/>
          <w:szCs w:val="36"/>
        </w:rPr>
        <w:lastRenderedPageBreak/>
        <w:t>II.</w:t>
      </w:r>
      <w:r w:rsidRPr="003575B5">
        <w:rPr>
          <w:rFonts w:ascii="Times New Roman" w:hAnsi="Times New Roman" w:cs="Times New Roman"/>
          <w:b/>
          <w:bCs/>
          <w:sz w:val="36"/>
          <w:szCs w:val="36"/>
        </w:rPr>
        <w:tab/>
        <w:t>Méthodologie</w:t>
      </w:r>
    </w:p>
    <w:p w14:paraId="2913B383" w14:textId="444C2DD9" w:rsidR="0006782E" w:rsidRDefault="0006782E" w:rsidP="008A6720">
      <w:pPr>
        <w:jc w:val="both"/>
        <w:rPr>
          <w:rFonts w:ascii="Times New Roman" w:eastAsia="Times New Roman" w:hAnsi="Times New Roman" w:cs="Times New Roman"/>
          <w:i/>
          <w:iCs/>
          <w:sz w:val="24"/>
          <w:szCs w:val="24"/>
          <w:lang w:val="fr-FR"/>
        </w:rPr>
      </w:pPr>
      <w:r w:rsidRPr="00F708EC">
        <w:rPr>
          <w:rFonts w:ascii="Times New Roman" w:eastAsia="Times New Roman" w:hAnsi="Times New Roman" w:cs="Times New Roman"/>
          <w:i/>
          <w:iCs/>
          <w:sz w:val="24"/>
          <w:szCs w:val="24"/>
          <w:lang w:val="fr-FR"/>
        </w:rPr>
        <w:t>Dispositif, données et journaux :</w:t>
      </w:r>
      <w:hyperlink r:id="rId25" w:history="1">
        <w:r w:rsidRPr="00A9099E">
          <w:rPr>
            <w:rStyle w:val="Lienhypertexte"/>
            <w:rFonts w:ascii="Times New Roman" w:eastAsia="Times New Roman" w:hAnsi="Times New Roman" w:cs="Times New Roman"/>
            <w:i/>
            <w:iCs/>
            <w:sz w:val="24"/>
            <w:szCs w:val="24"/>
            <w:lang w:val="fr-FR"/>
          </w:rPr>
          <w:t>GitHub</w:t>
        </w:r>
      </w:hyperlink>
    </w:p>
    <w:p w14:paraId="270B4E3E" w14:textId="77777777" w:rsidR="009F57BD" w:rsidRPr="009F57BD" w:rsidRDefault="009F57BD" w:rsidP="008A6720">
      <w:pPr>
        <w:jc w:val="both"/>
        <w:rPr>
          <w:rFonts w:ascii="Times New Roman" w:eastAsia="Times New Roman" w:hAnsi="Times New Roman" w:cs="Times New Roman"/>
          <w:i/>
          <w:iCs/>
          <w:sz w:val="24"/>
          <w:szCs w:val="24"/>
          <w:lang w:val="fr-FR"/>
        </w:rPr>
      </w:pPr>
    </w:p>
    <w:p w14:paraId="73DA75FD" w14:textId="77777777" w:rsidR="0006782E" w:rsidRDefault="0006782E" w:rsidP="008A6720">
      <w:pPr>
        <w:ind w:firstLine="708"/>
        <w:jc w:val="both"/>
        <w:rPr>
          <w:rFonts w:ascii="Times New Roman" w:eastAsia="Times New Roman" w:hAnsi="Times New Roman" w:cs="Times New Roman"/>
          <w:sz w:val="32"/>
          <w:szCs w:val="32"/>
          <w:lang w:val="fr-FR"/>
        </w:rPr>
      </w:pPr>
      <w:r w:rsidRPr="00F708EC">
        <w:rPr>
          <w:rFonts w:ascii="Times New Roman" w:eastAsia="Times New Roman" w:hAnsi="Times New Roman" w:cs="Times New Roman"/>
          <w:sz w:val="32"/>
          <w:szCs w:val="32"/>
          <w:lang w:val="fr-FR"/>
        </w:rPr>
        <w:t>2.1 Des questions aux hypothèse</w:t>
      </w:r>
      <w:r>
        <w:rPr>
          <w:rFonts w:ascii="Times New Roman" w:eastAsia="Times New Roman" w:hAnsi="Times New Roman" w:cs="Times New Roman"/>
          <w:sz w:val="32"/>
          <w:szCs w:val="32"/>
          <w:lang w:val="fr-FR"/>
        </w:rPr>
        <w:t>s</w:t>
      </w:r>
    </w:p>
    <w:p w14:paraId="1EED5D1A" w14:textId="77777777" w:rsidR="0006782E" w:rsidRPr="00F708EC" w:rsidRDefault="0006782E" w:rsidP="008A6720">
      <w:pPr>
        <w:ind w:left="708" w:firstLine="708"/>
        <w:jc w:val="both"/>
        <w:rPr>
          <w:rFonts w:ascii="Times New Roman" w:eastAsia="Times New Roman" w:hAnsi="Times New Roman" w:cs="Times New Roman"/>
          <w:sz w:val="28"/>
          <w:szCs w:val="28"/>
          <w:lang w:val="fr-FR"/>
        </w:rPr>
      </w:pPr>
      <w:r w:rsidRPr="00F708EC">
        <w:rPr>
          <w:rFonts w:ascii="Times New Roman" w:eastAsia="Times New Roman" w:hAnsi="Times New Roman" w:cs="Times New Roman"/>
          <w:sz w:val="28"/>
          <w:szCs w:val="28"/>
          <w:lang w:val="fr-FR"/>
        </w:rPr>
        <w:t>2.</w:t>
      </w:r>
      <w:r>
        <w:rPr>
          <w:rFonts w:ascii="Times New Roman" w:eastAsia="Times New Roman" w:hAnsi="Times New Roman" w:cs="Times New Roman"/>
          <w:sz w:val="28"/>
          <w:szCs w:val="28"/>
          <w:lang w:val="fr-FR"/>
        </w:rPr>
        <w:t xml:space="preserve">1.1 </w:t>
      </w:r>
      <w:r w:rsidRPr="00F708EC">
        <w:rPr>
          <w:rFonts w:ascii="Times New Roman" w:eastAsia="Times New Roman" w:hAnsi="Times New Roman" w:cs="Times New Roman"/>
          <w:sz w:val="28"/>
          <w:szCs w:val="28"/>
          <w:lang w:val="fr-FR"/>
        </w:rPr>
        <w:t>Ce qu'il faut mesurer</w:t>
      </w:r>
    </w:p>
    <w:p w14:paraId="13198165" w14:textId="77777777" w:rsidR="0006782E" w:rsidRPr="00F708EC"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La question de recherche comporte deux branches</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sz w:val="24"/>
          <w:szCs w:val="24"/>
          <w:lang w:val="fr-FR"/>
        </w:rPr>
        <w:t>:</w:t>
      </w:r>
    </w:p>
    <w:p w14:paraId="5485B617" w14:textId="77777777" w:rsidR="0006782E" w:rsidRDefault="0006782E" w:rsidP="008A6720">
      <w:pPr>
        <w:jc w:val="both"/>
        <w:rPr>
          <w:rFonts w:ascii="Times New Roman" w:eastAsia="Times New Roman" w:hAnsi="Times New Roman" w:cs="Times New Roman"/>
          <w:sz w:val="24"/>
          <w:szCs w:val="24"/>
          <w:lang w:val="fr-FR"/>
        </w:rPr>
      </w:pPr>
    </w:p>
    <w:p w14:paraId="28A76540" w14:textId="77777777" w:rsidR="0006782E" w:rsidRPr="009F57BD" w:rsidRDefault="0006782E" w:rsidP="008A6720">
      <w:pPr>
        <w:pStyle w:val="Paragraphedeliste"/>
        <w:numPr>
          <w:ilvl w:val="0"/>
          <w:numId w:val="8"/>
        </w:numPr>
        <w:jc w:val="both"/>
        <w:rPr>
          <w:rFonts w:ascii="Times New Roman" w:eastAsia="Times New Roman" w:hAnsi="Times New Roman" w:cs="Times New Roman"/>
          <w:sz w:val="24"/>
          <w:szCs w:val="24"/>
          <w:lang w:val="fr-FR"/>
        </w:rPr>
      </w:pPr>
      <w:r w:rsidRPr="009F57BD">
        <w:rPr>
          <w:rFonts w:ascii="Times New Roman" w:eastAsia="Times New Roman" w:hAnsi="Times New Roman" w:cs="Times New Roman"/>
          <w:sz w:val="24"/>
          <w:szCs w:val="24"/>
          <w:lang w:val="fr-FR"/>
        </w:rPr>
        <w:t>Développe-t-il une adaptation comportementale s'apparentant à une stratégie ?</w:t>
      </w:r>
    </w:p>
    <w:p w14:paraId="38E41A5F" w14:textId="77777777" w:rsidR="0006782E" w:rsidRPr="009F57BD" w:rsidRDefault="0006782E" w:rsidP="008A6720">
      <w:pPr>
        <w:pStyle w:val="Paragraphedeliste"/>
        <w:numPr>
          <w:ilvl w:val="0"/>
          <w:numId w:val="8"/>
        </w:numPr>
        <w:jc w:val="both"/>
        <w:rPr>
          <w:rFonts w:ascii="Times New Roman" w:eastAsia="Times New Roman" w:hAnsi="Times New Roman" w:cs="Times New Roman"/>
          <w:sz w:val="24"/>
          <w:szCs w:val="24"/>
          <w:lang w:val="fr-FR"/>
        </w:rPr>
      </w:pPr>
      <w:r w:rsidRPr="009F57BD">
        <w:rPr>
          <w:rFonts w:ascii="Times New Roman" w:eastAsia="Times New Roman" w:hAnsi="Times New Roman" w:cs="Times New Roman"/>
          <w:sz w:val="24"/>
          <w:szCs w:val="24"/>
          <w:lang w:val="fr-FR"/>
        </w:rPr>
        <w:t>Et si oui, cette adaptation le rapproche-t-elle de l'optimalité de l'</w:t>
      </w:r>
      <w:r w:rsidRPr="009F57BD">
        <w:rPr>
          <w:rFonts w:ascii="Times New Roman" w:eastAsia="Times New Roman" w:hAnsi="Times New Roman" w:cs="Times New Roman"/>
          <w:i/>
          <w:iCs/>
          <w:sz w:val="24"/>
          <w:szCs w:val="24"/>
          <w:lang w:val="fr-FR"/>
        </w:rPr>
        <w:t>homo œconomicus</w:t>
      </w:r>
      <w:r w:rsidRPr="009F57BD">
        <w:rPr>
          <w:rFonts w:ascii="Times New Roman" w:eastAsia="Times New Roman" w:hAnsi="Times New Roman" w:cs="Times New Roman"/>
          <w:sz w:val="24"/>
          <w:szCs w:val="24"/>
          <w:lang w:val="fr-FR"/>
        </w:rPr>
        <w:t>, ou reproduit-elle les biais comportementaux humains ?</w:t>
      </w:r>
    </w:p>
    <w:p w14:paraId="21D48B5A" w14:textId="77777777" w:rsidR="0006782E" w:rsidRPr="00F708EC" w:rsidRDefault="0006782E" w:rsidP="008A6720">
      <w:pPr>
        <w:jc w:val="both"/>
        <w:rPr>
          <w:rFonts w:ascii="Times New Roman" w:eastAsia="Times New Roman" w:hAnsi="Times New Roman" w:cs="Times New Roman"/>
          <w:sz w:val="24"/>
          <w:szCs w:val="24"/>
          <w:lang w:val="fr-FR"/>
        </w:rPr>
      </w:pPr>
    </w:p>
    <w:p w14:paraId="71F2B131" w14:textId="77777777" w:rsidR="0006782E" w:rsidRDefault="0006782E" w:rsidP="001A1024">
      <w:pPr>
        <w:ind w:firstLine="360"/>
        <w:jc w:val="both"/>
        <w:rPr>
          <w:rFonts w:ascii="Times New Roman" w:eastAsia="Times New Roman" w:hAnsi="Times New Roman" w:cs="Times New Roman"/>
          <w:sz w:val="24"/>
          <w:szCs w:val="24"/>
          <w:lang w:val="fr-FR"/>
        </w:rPr>
      </w:pPr>
      <w:r w:rsidRPr="009F57BD">
        <w:rPr>
          <w:rFonts w:ascii="Times New Roman" w:eastAsia="Times New Roman" w:hAnsi="Times New Roman" w:cs="Times New Roman"/>
          <w:sz w:val="24"/>
          <w:szCs w:val="24"/>
          <w:lang w:val="fr-FR"/>
        </w:rPr>
        <w:t>La taxonomie établie en revue de littérature distingue trois dimensions que les travaux existants confondent régulièrement : le biais de décision, la stratégie GTO et la stratégie exploitative. Le protocole les instrumente séparément, par trois mesures indépendantes.</w:t>
      </w:r>
    </w:p>
    <w:p w14:paraId="507C3FA4" w14:textId="77777777" w:rsidR="001A1024" w:rsidRPr="009F57BD" w:rsidRDefault="001A1024" w:rsidP="001A1024">
      <w:pPr>
        <w:ind w:firstLine="360"/>
        <w:jc w:val="both"/>
        <w:rPr>
          <w:rFonts w:ascii="Times New Roman" w:eastAsia="Times New Roman" w:hAnsi="Times New Roman" w:cs="Times New Roman"/>
          <w:sz w:val="24"/>
          <w:szCs w:val="24"/>
          <w:lang w:val="fr-FR"/>
        </w:rPr>
      </w:pPr>
    </w:p>
    <w:p w14:paraId="0684992B" w14:textId="0B308ADB" w:rsidR="0006782E" w:rsidRPr="001A1024" w:rsidRDefault="001A1024" w:rsidP="008A6720">
      <w:pPr>
        <w:jc w:val="both"/>
        <w:rPr>
          <w:rFonts w:ascii="Times New Roman" w:hAnsi="Times New Roman" w:cs="Times New Roman"/>
          <w:b/>
        </w:rPr>
      </w:pPr>
      <w:r w:rsidRPr="001A1024">
        <w:rPr>
          <w:rFonts w:ascii="Times New Roman" w:hAnsi="Times New Roman" w:cs="Times New Roman"/>
          <w:b/>
          <w:sz w:val="18"/>
        </w:rPr>
        <w:t>Tableau 1 : Trois dimensions.</w:t>
      </w:r>
    </w:p>
    <w:tbl>
      <w:tblPr>
        <w:tblStyle w:val="Grilledutableau"/>
        <w:tblW w:w="0" w:type="auto"/>
        <w:tblLook w:val="04A0" w:firstRow="1" w:lastRow="0" w:firstColumn="1" w:lastColumn="0" w:noHBand="0" w:noVBand="1"/>
      </w:tblPr>
      <w:tblGrid>
        <w:gridCol w:w="3006"/>
        <w:gridCol w:w="3006"/>
        <w:gridCol w:w="3007"/>
      </w:tblGrid>
      <w:tr w:rsidR="0006782E" w14:paraId="75A9CF7D" w14:textId="77777777" w:rsidTr="00F9720E">
        <w:tc>
          <w:tcPr>
            <w:tcW w:w="3006" w:type="dxa"/>
            <w:shd w:val="clear" w:color="auto" w:fill="0E2841" w:themeFill="text2"/>
          </w:tcPr>
          <w:p w14:paraId="27F4BD8C"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Dimension</w:t>
            </w:r>
          </w:p>
        </w:tc>
        <w:tc>
          <w:tcPr>
            <w:tcW w:w="3006" w:type="dxa"/>
            <w:shd w:val="clear" w:color="auto" w:fill="0E2841" w:themeFill="text2"/>
          </w:tcPr>
          <w:p w14:paraId="73185CCD"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Ce qu'elle capture</w:t>
            </w:r>
          </w:p>
        </w:tc>
        <w:tc>
          <w:tcPr>
            <w:tcW w:w="3007" w:type="dxa"/>
            <w:shd w:val="clear" w:color="auto" w:fill="0E2841" w:themeFill="text2"/>
          </w:tcPr>
          <w:p w14:paraId="08AD267A"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Instrument</w:t>
            </w:r>
          </w:p>
        </w:tc>
      </w:tr>
      <w:tr w:rsidR="0006782E" w14:paraId="13EFE613" w14:textId="77777777" w:rsidTr="00F9720E">
        <w:tc>
          <w:tcPr>
            <w:tcW w:w="3006" w:type="dxa"/>
          </w:tcPr>
          <w:p w14:paraId="0E89DEF5"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Stratégie exploitative</w:t>
            </w:r>
          </w:p>
        </w:tc>
        <w:tc>
          <w:tcPr>
            <w:tcW w:w="3006" w:type="dxa"/>
          </w:tcPr>
          <w:p w14:paraId="5A3B09E2"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l'agent punit-il la faille adverse ?</w:t>
            </w:r>
          </w:p>
        </w:tc>
        <w:tc>
          <w:tcPr>
            <w:tcW w:w="3007" w:type="dxa"/>
          </w:tcPr>
          <w:p w14:paraId="25F71BBD"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b/>
                <w:bCs/>
                <w:sz w:val="24"/>
                <w:szCs w:val="24"/>
                <w:lang w:val="fr-FR"/>
              </w:rPr>
              <w:t>écart d'exploitation</w:t>
            </w:r>
          </w:p>
        </w:tc>
      </w:tr>
      <w:tr w:rsidR="0006782E" w14:paraId="3DC36689" w14:textId="77777777" w:rsidTr="00F9720E">
        <w:tc>
          <w:tcPr>
            <w:tcW w:w="3006" w:type="dxa"/>
          </w:tcPr>
          <w:p w14:paraId="755A1428"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Stratégie GTO</w:t>
            </w:r>
          </w:p>
        </w:tc>
        <w:tc>
          <w:tcPr>
            <w:tcW w:w="3006" w:type="dxa"/>
          </w:tcPr>
          <w:p w14:paraId="1BC437A6"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l'agent récite-t-il l'équilibre ?</w:t>
            </w:r>
          </w:p>
        </w:tc>
        <w:tc>
          <w:tcPr>
            <w:tcW w:w="3007" w:type="dxa"/>
          </w:tcPr>
          <w:p w14:paraId="51978B2F"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b/>
                <w:bCs/>
                <w:sz w:val="24"/>
                <w:szCs w:val="24"/>
                <w:lang w:val="fr-FR"/>
              </w:rPr>
              <w:t>référence récitée</w:t>
            </w:r>
          </w:p>
        </w:tc>
      </w:tr>
      <w:tr w:rsidR="0006782E" w14:paraId="744978A6" w14:textId="77777777" w:rsidTr="00F9720E">
        <w:tc>
          <w:tcPr>
            <w:tcW w:w="3006" w:type="dxa"/>
          </w:tcPr>
          <w:p w14:paraId="0C417528"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Biais de décision</w:t>
            </w:r>
          </w:p>
        </w:tc>
        <w:tc>
          <w:tcPr>
            <w:tcW w:w="3006" w:type="dxa"/>
          </w:tcPr>
          <w:p w14:paraId="46383BC6"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l'agent est-il cohérent et sait-il randomiser ?</w:t>
            </w:r>
          </w:p>
        </w:tc>
        <w:tc>
          <w:tcPr>
            <w:tcW w:w="3007" w:type="dxa"/>
          </w:tcPr>
          <w:p w14:paraId="7659F644"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b/>
                <w:bCs/>
                <w:sz w:val="24"/>
                <w:szCs w:val="24"/>
                <w:lang w:val="fr-FR"/>
              </w:rPr>
              <w:t>incohérence et dégénérescence</w:t>
            </w:r>
          </w:p>
        </w:tc>
      </w:tr>
    </w:tbl>
    <w:p w14:paraId="2983EF52" w14:textId="77777777" w:rsidR="0006782E" w:rsidRDefault="0006782E" w:rsidP="008A6720">
      <w:pPr>
        <w:jc w:val="both"/>
        <w:rPr>
          <w:rFonts w:ascii="Times New Roman" w:eastAsia="Times New Roman" w:hAnsi="Times New Roman" w:cs="Times New Roman"/>
          <w:sz w:val="24"/>
          <w:szCs w:val="24"/>
          <w:lang w:val="fr-FR"/>
        </w:rPr>
      </w:pPr>
    </w:p>
    <w:p w14:paraId="4580ED90" w14:textId="77777777" w:rsidR="0006782E" w:rsidRDefault="0006782E" w:rsidP="001A1024">
      <w:pPr>
        <w:ind w:firstLine="708"/>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Cette séparation est la contribution méthodologique du dispositif. Un travail qui ne mesure que la performance ne peut pas distinguer un agent qui gagne parce qu'il a compris son adversaire d'un agent qui gagne parce qu'il récite une stratégie robuste face à un adversaire faible ni, dans les deux cas, dire s'il raisonne de façon cohérente en le faisant.</w:t>
      </w:r>
    </w:p>
    <w:p w14:paraId="7E267FCE" w14:textId="77777777" w:rsidR="0006782E" w:rsidRPr="00F708EC" w:rsidRDefault="0006782E" w:rsidP="008A6720">
      <w:pPr>
        <w:jc w:val="both"/>
        <w:rPr>
          <w:rFonts w:ascii="Times New Roman" w:eastAsia="Times New Roman" w:hAnsi="Times New Roman" w:cs="Times New Roman"/>
          <w:sz w:val="24"/>
          <w:szCs w:val="24"/>
          <w:lang w:val="fr-FR"/>
        </w:rPr>
      </w:pPr>
    </w:p>
    <w:p w14:paraId="26020184" w14:textId="77777777" w:rsidR="0006782E" w:rsidRDefault="0006782E" w:rsidP="008A6720">
      <w:pPr>
        <w:pStyle w:val="Paragraphedeliste"/>
        <w:jc w:val="both"/>
        <w:rPr>
          <w:rFonts w:ascii="Times New Roman" w:eastAsia="Times New Roman" w:hAnsi="Times New Roman" w:cs="Times New Roman"/>
          <w:sz w:val="28"/>
          <w:szCs w:val="28"/>
          <w:lang w:val="fr-FR"/>
        </w:rPr>
      </w:pPr>
      <w:r w:rsidRPr="00036F6D">
        <w:rPr>
          <w:rFonts w:ascii="Times New Roman" w:eastAsia="Times New Roman" w:hAnsi="Times New Roman" w:cs="Times New Roman"/>
          <w:sz w:val="28"/>
          <w:szCs w:val="28"/>
          <w:lang w:val="fr-FR"/>
        </w:rPr>
        <w:t>2.1.2 Les quatre hypothèses</w:t>
      </w:r>
    </w:p>
    <w:p w14:paraId="3600EC36" w14:textId="77777777" w:rsidR="0006782E" w:rsidRPr="00036F6D" w:rsidRDefault="0006782E" w:rsidP="008A6720">
      <w:pPr>
        <w:pStyle w:val="Paragraphedeliste"/>
        <w:ind w:left="2136"/>
        <w:jc w:val="both"/>
        <w:rPr>
          <w:rFonts w:ascii="Times New Roman" w:eastAsia="Times New Roman" w:hAnsi="Times New Roman" w:cs="Times New Roman"/>
          <w:sz w:val="28"/>
          <w:szCs w:val="28"/>
          <w:lang w:val="fr-FR"/>
        </w:rPr>
      </w:pPr>
    </w:p>
    <w:p w14:paraId="5C72A37D" w14:textId="77777777" w:rsidR="0006782E" w:rsidRDefault="0006782E" w:rsidP="008A6720">
      <w:pPr>
        <w:jc w:val="both"/>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b/>
          <w:bCs/>
          <w:sz w:val="24"/>
          <w:szCs w:val="24"/>
          <w:lang w:val="fr-FR"/>
        </w:rPr>
        <w:t>H</w:t>
      </w:r>
      <w:r>
        <w:rPr>
          <w:rFonts w:ascii="Times New Roman" w:eastAsia="Times New Roman" w:hAnsi="Times New Roman" w:cs="Times New Roman"/>
          <w:b/>
          <w:bCs/>
          <w:sz w:val="24"/>
          <w:szCs w:val="24"/>
          <w:lang w:val="fr-FR"/>
        </w:rPr>
        <w:t xml:space="preserve">1 : </w:t>
      </w:r>
      <w:r w:rsidRPr="00F708EC">
        <w:rPr>
          <w:rFonts w:ascii="Times New Roman" w:eastAsia="Times New Roman" w:hAnsi="Times New Roman" w:cs="Times New Roman"/>
          <w:b/>
          <w:bCs/>
          <w:sz w:val="24"/>
          <w:szCs w:val="24"/>
          <w:lang w:val="fr-FR"/>
        </w:rPr>
        <w:t>Il y a adaptation, et elle vient de la mémoire.</w:t>
      </w:r>
    </w:p>
    <w:p w14:paraId="34F6E461" w14:textId="77777777" w:rsidR="0006782E" w:rsidRPr="00036F6D" w:rsidRDefault="0006782E" w:rsidP="008A6720">
      <w:pPr>
        <w:jc w:val="both"/>
        <w:rPr>
          <w:rFonts w:ascii="Times New Roman" w:eastAsia="Times New Roman" w:hAnsi="Times New Roman" w:cs="Times New Roman"/>
          <w:sz w:val="24"/>
          <w:szCs w:val="24"/>
          <w:lang w:val="fr-FR"/>
        </w:rPr>
      </w:pPr>
      <w:r w:rsidRPr="00036F6D">
        <w:rPr>
          <w:rFonts w:ascii="Times New Roman" w:eastAsia="Times New Roman" w:hAnsi="Times New Roman" w:cs="Times New Roman"/>
          <w:sz w:val="24"/>
          <w:szCs w:val="24"/>
          <w:lang w:val="fr-FR"/>
        </w:rPr>
        <w:t>Face à un adversaire exploitable, l'écart d'exploitation d'un agent doté d'une mémoire persistante auto-rédigée décroît au fil des séries, tandis que celui du même modèle privé de mémoire reste stationnaire.</w:t>
      </w:r>
    </w:p>
    <w:p w14:paraId="7EA41B47" w14:textId="77777777" w:rsidR="0006782E" w:rsidRPr="00036F6D" w:rsidRDefault="0006782E" w:rsidP="008A6720">
      <w:pPr>
        <w:pStyle w:val="Paragraphedeliste"/>
        <w:numPr>
          <w:ilvl w:val="1"/>
          <w:numId w:val="5"/>
        </w:numPr>
        <w:jc w:val="both"/>
        <w:rPr>
          <w:rFonts w:ascii="Times New Roman" w:eastAsia="Times New Roman" w:hAnsi="Times New Roman" w:cs="Times New Roman"/>
          <w:sz w:val="24"/>
          <w:szCs w:val="24"/>
          <w:lang w:val="fr-FR"/>
        </w:rPr>
      </w:pPr>
      <w:r w:rsidRPr="00036F6D">
        <w:rPr>
          <w:rFonts w:ascii="Times New Roman" w:eastAsia="Times New Roman" w:hAnsi="Times New Roman" w:cs="Times New Roman"/>
          <w:i/>
          <w:iCs/>
          <w:sz w:val="24"/>
          <w:szCs w:val="24"/>
          <w:lang w:val="fr-FR"/>
        </w:rPr>
        <w:t xml:space="preserve">Mesure </w:t>
      </w:r>
      <w:r w:rsidRPr="00036F6D">
        <w:rPr>
          <w:rFonts w:ascii="Times New Roman" w:eastAsia="Times New Roman" w:hAnsi="Times New Roman" w:cs="Times New Roman"/>
          <w:sz w:val="24"/>
          <w:szCs w:val="24"/>
          <w:lang w:val="fr-FR"/>
        </w:rPr>
        <w:t xml:space="preserve">: pente de Écart(s) et écart final, condition AE contre condition SM </w:t>
      </w:r>
    </w:p>
    <w:p w14:paraId="78B75BEA" w14:textId="77777777" w:rsidR="0006782E" w:rsidRPr="00036F6D" w:rsidRDefault="0006782E" w:rsidP="008A6720">
      <w:pPr>
        <w:pStyle w:val="Paragraphedeliste"/>
        <w:numPr>
          <w:ilvl w:val="1"/>
          <w:numId w:val="5"/>
        </w:numPr>
        <w:jc w:val="both"/>
        <w:rPr>
          <w:rFonts w:ascii="Times New Roman" w:eastAsia="Times New Roman" w:hAnsi="Times New Roman" w:cs="Times New Roman"/>
          <w:sz w:val="24"/>
          <w:szCs w:val="24"/>
          <w:lang w:val="fr-FR"/>
        </w:rPr>
      </w:pPr>
      <w:r w:rsidRPr="00036F6D">
        <w:rPr>
          <w:rFonts w:ascii="Times New Roman" w:eastAsia="Times New Roman" w:hAnsi="Times New Roman" w:cs="Times New Roman"/>
          <w:i/>
          <w:iCs/>
          <w:sz w:val="24"/>
          <w:szCs w:val="24"/>
          <w:lang w:val="fr-FR"/>
        </w:rPr>
        <w:t xml:space="preserve">Réfutation </w:t>
      </w:r>
      <w:r w:rsidRPr="00036F6D">
        <w:rPr>
          <w:rFonts w:ascii="Times New Roman" w:eastAsia="Times New Roman" w:hAnsi="Times New Roman" w:cs="Times New Roman"/>
          <w:sz w:val="24"/>
          <w:szCs w:val="24"/>
          <w:lang w:val="fr-FR"/>
        </w:rPr>
        <w:t>: AE ne se distingue pas de SM.</w:t>
      </w:r>
    </w:p>
    <w:p w14:paraId="2D4E1A38" w14:textId="77777777" w:rsidR="0006782E" w:rsidRDefault="0006782E" w:rsidP="008A6720">
      <w:pPr>
        <w:jc w:val="both"/>
        <w:rPr>
          <w:rFonts w:ascii="Times New Roman" w:eastAsia="Times New Roman" w:hAnsi="Times New Roman" w:cs="Times New Roman"/>
          <w:sz w:val="24"/>
          <w:szCs w:val="24"/>
          <w:lang w:val="fr-FR"/>
        </w:rPr>
      </w:pPr>
    </w:p>
    <w:p w14:paraId="285093B6" w14:textId="77777777" w:rsidR="0006782E" w:rsidRPr="00F708EC"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b/>
          <w:bCs/>
          <w:sz w:val="24"/>
          <w:szCs w:val="24"/>
          <w:lang w:val="fr-FR"/>
        </w:rPr>
        <w:t>H2</w:t>
      </w:r>
      <w:r>
        <w:rPr>
          <w:rFonts w:ascii="Times New Roman" w:eastAsia="Times New Roman" w:hAnsi="Times New Roman" w:cs="Times New Roman"/>
          <w:b/>
          <w:bCs/>
          <w:sz w:val="24"/>
          <w:szCs w:val="24"/>
          <w:lang w:val="fr-FR"/>
        </w:rPr>
        <w:t xml:space="preserve"> : </w:t>
      </w:r>
      <w:r w:rsidRPr="00F708EC">
        <w:rPr>
          <w:rFonts w:ascii="Times New Roman" w:eastAsia="Times New Roman" w:hAnsi="Times New Roman" w:cs="Times New Roman"/>
          <w:b/>
          <w:bCs/>
          <w:sz w:val="24"/>
          <w:szCs w:val="24"/>
          <w:lang w:val="fr-FR"/>
        </w:rPr>
        <w:t>L'adaptation est exploitative, non récitée.</w:t>
      </w:r>
    </w:p>
    <w:p w14:paraId="363F7DE4"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L'adaptation observée consiste à s'écarter de l'équilibre dans la direction que commande l'adversaire rencontré : cesser de bluffer contre un adversaire qui paie systématiquement, engager toutes les mains contre un adversaire qui se couche.</w:t>
      </w:r>
    </w:p>
    <w:p w14:paraId="3CCD6653" w14:textId="77777777" w:rsidR="0006782E" w:rsidRPr="00036F6D" w:rsidRDefault="0006782E" w:rsidP="008A6720">
      <w:pPr>
        <w:pStyle w:val="Paragraphedeliste"/>
        <w:numPr>
          <w:ilvl w:val="1"/>
          <w:numId w:val="5"/>
        </w:numPr>
        <w:jc w:val="both"/>
        <w:rPr>
          <w:rFonts w:ascii="Times New Roman" w:eastAsia="Times New Roman" w:hAnsi="Times New Roman" w:cs="Times New Roman"/>
          <w:sz w:val="24"/>
          <w:szCs w:val="24"/>
          <w:lang w:val="fr-FR"/>
        </w:rPr>
      </w:pPr>
      <w:r w:rsidRPr="00036F6D">
        <w:rPr>
          <w:rFonts w:ascii="Times New Roman" w:eastAsia="Times New Roman" w:hAnsi="Times New Roman" w:cs="Times New Roman"/>
          <w:i/>
          <w:iCs/>
          <w:sz w:val="24"/>
          <w:szCs w:val="24"/>
          <w:lang w:val="fr-FR"/>
        </w:rPr>
        <w:t>Mesure</w:t>
      </w:r>
      <w:r w:rsidRPr="00036F6D">
        <w:rPr>
          <w:rFonts w:ascii="Times New Roman" w:eastAsia="Times New Roman" w:hAnsi="Times New Roman" w:cs="Times New Roman"/>
          <w:sz w:val="24"/>
          <w:szCs w:val="24"/>
          <w:lang w:val="fr-FR"/>
        </w:rPr>
        <w:t xml:space="preserve"> : signe et amplitude de la </w:t>
      </w:r>
      <w:r w:rsidRPr="00036F6D">
        <w:rPr>
          <w:rFonts w:ascii="Times New Roman" w:eastAsia="Times New Roman" w:hAnsi="Times New Roman" w:cs="Times New Roman"/>
          <w:b/>
          <w:bCs/>
          <w:sz w:val="24"/>
          <w:szCs w:val="24"/>
          <w:lang w:val="fr-FR"/>
        </w:rPr>
        <w:t>référence récitée</w:t>
      </w:r>
      <w:r w:rsidRPr="00036F6D">
        <w:rPr>
          <w:rFonts w:ascii="Times New Roman" w:eastAsia="Times New Roman" w:hAnsi="Times New Roman" w:cs="Times New Roman"/>
          <w:sz w:val="24"/>
          <w:szCs w:val="24"/>
          <w:lang w:val="fr-FR"/>
        </w:rPr>
        <w:t>, par adversaire.</w:t>
      </w:r>
    </w:p>
    <w:p w14:paraId="2EDB5778" w14:textId="77777777" w:rsidR="0006782E" w:rsidRPr="00036F6D" w:rsidRDefault="0006782E" w:rsidP="008A6720">
      <w:pPr>
        <w:pStyle w:val="Paragraphedeliste"/>
        <w:numPr>
          <w:ilvl w:val="1"/>
          <w:numId w:val="5"/>
        </w:numPr>
        <w:jc w:val="both"/>
        <w:rPr>
          <w:rFonts w:ascii="Times New Roman" w:eastAsia="Times New Roman" w:hAnsi="Times New Roman" w:cs="Times New Roman"/>
          <w:sz w:val="24"/>
          <w:szCs w:val="24"/>
          <w:lang w:val="fr-FR"/>
        </w:rPr>
      </w:pPr>
      <w:r w:rsidRPr="00036F6D">
        <w:rPr>
          <w:rFonts w:ascii="Times New Roman" w:eastAsia="Times New Roman" w:hAnsi="Times New Roman" w:cs="Times New Roman"/>
          <w:i/>
          <w:iCs/>
          <w:sz w:val="24"/>
          <w:szCs w:val="24"/>
          <w:lang w:val="fr-FR"/>
        </w:rPr>
        <w:lastRenderedPageBreak/>
        <w:t>Réfutation</w:t>
      </w:r>
      <w:r w:rsidRPr="00036F6D">
        <w:rPr>
          <w:rFonts w:ascii="Times New Roman" w:eastAsia="Times New Roman" w:hAnsi="Times New Roman" w:cs="Times New Roman"/>
          <w:sz w:val="24"/>
          <w:szCs w:val="24"/>
          <w:lang w:val="fr-FR"/>
        </w:rPr>
        <w:t xml:space="preserve"> : l'écart ne descend que contre l'un des deux adversaires biaisés ; ou la référence récitée devient positive contre l'adversaire jouant l'équilibre, ce qui signalerait un artefact de mesure et non une adaptation.</w:t>
      </w:r>
    </w:p>
    <w:p w14:paraId="2FB75DDA" w14:textId="77777777" w:rsidR="0006782E" w:rsidRDefault="0006782E" w:rsidP="008A6720">
      <w:pPr>
        <w:jc w:val="both"/>
        <w:rPr>
          <w:rFonts w:ascii="Times New Roman" w:eastAsia="Times New Roman" w:hAnsi="Times New Roman" w:cs="Times New Roman"/>
          <w:sz w:val="24"/>
          <w:szCs w:val="24"/>
          <w:lang w:val="fr-FR"/>
        </w:rPr>
      </w:pPr>
    </w:p>
    <w:p w14:paraId="28984412" w14:textId="77777777" w:rsidR="0006782E" w:rsidRPr="00F708EC"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b/>
          <w:bCs/>
          <w:sz w:val="24"/>
          <w:szCs w:val="24"/>
          <w:lang w:val="fr-FR"/>
        </w:rPr>
        <w:t>H3</w:t>
      </w:r>
      <w:r>
        <w:rPr>
          <w:rFonts w:ascii="Times New Roman" w:eastAsia="Times New Roman" w:hAnsi="Times New Roman" w:cs="Times New Roman"/>
          <w:b/>
          <w:bCs/>
          <w:sz w:val="24"/>
          <w:szCs w:val="24"/>
          <w:lang w:val="fr-FR"/>
        </w:rPr>
        <w:t xml:space="preserve"> </w:t>
      </w:r>
      <w:r w:rsidRPr="00F708EC">
        <w:rPr>
          <w:rFonts w:ascii="Times New Roman" w:eastAsia="Times New Roman" w:hAnsi="Times New Roman" w:cs="Times New Roman"/>
          <w:b/>
          <w:bCs/>
          <w:sz w:val="24"/>
          <w:szCs w:val="24"/>
          <w:lang w:val="fr-FR"/>
        </w:rPr>
        <w:t>Le mécanisme de rétention détermine la forme de l'adaptation.</w:t>
      </w:r>
    </w:p>
    <w:p w14:paraId="74783224"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La mémoire auto-rédigée produit une adaptation plus durable que la simple réinjection de l'historique brut, laquelle présente un profil d'oubli lié à la saturation de la fenêtre de contexte.</w:t>
      </w:r>
    </w:p>
    <w:p w14:paraId="4228737B" w14:textId="77777777" w:rsidR="0006782E" w:rsidRPr="00036F6D" w:rsidRDefault="0006782E" w:rsidP="008A6720">
      <w:pPr>
        <w:pStyle w:val="Paragraphedeliste"/>
        <w:numPr>
          <w:ilvl w:val="1"/>
          <w:numId w:val="5"/>
        </w:numPr>
        <w:jc w:val="both"/>
        <w:rPr>
          <w:rFonts w:ascii="Times New Roman" w:eastAsia="Times New Roman" w:hAnsi="Times New Roman" w:cs="Times New Roman"/>
          <w:sz w:val="24"/>
          <w:szCs w:val="24"/>
          <w:lang w:val="fr-FR"/>
        </w:rPr>
      </w:pPr>
      <w:r w:rsidRPr="00036F6D">
        <w:rPr>
          <w:rFonts w:ascii="Times New Roman" w:eastAsia="Times New Roman" w:hAnsi="Times New Roman" w:cs="Times New Roman"/>
          <w:i/>
          <w:iCs/>
          <w:sz w:val="24"/>
          <w:szCs w:val="24"/>
          <w:lang w:val="fr-FR"/>
        </w:rPr>
        <w:t xml:space="preserve">Mesure </w:t>
      </w:r>
      <w:r w:rsidRPr="00036F6D">
        <w:rPr>
          <w:rFonts w:ascii="Times New Roman" w:eastAsia="Times New Roman" w:hAnsi="Times New Roman" w:cs="Times New Roman"/>
          <w:sz w:val="24"/>
          <w:szCs w:val="24"/>
          <w:lang w:val="fr-FR"/>
        </w:rPr>
        <w:t>: forme de la trajectoire (monotonie, périodicité), écart final, aire sous la courbe, série d'atteinte du plateau ; comparaison appariée AE contre ICL par réplication.</w:t>
      </w:r>
    </w:p>
    <w:p w14:paraId="24E31ECF" w14:textId="77777777" w:rsidR="0006782E" w:rsidRDefault="0006782E" w:rsidP="008A6720">
      <w:pPr>
        <w:pStyle w:val="Paragraphedeliste"/>
        <w:numPr>
          <w:ilvl w:val="1"/>
          <w:numId w:val="5"/>
        </w:numPr>
        <w:jc w:val="both"/>
        <w:rPr>
          <w:rFonts w:ascii="Times New Roman" w:eastAsia="Times New Roman" w:hAnsi="Times New Roman" w:cs="Times New Roman"/>
          <w:sz w:val="24"/>
          <w:szCs w:val="24"/>
          <w:lang w:val="fr-FR"/>
        </w:rPr>
      </w:pPr>
      <w:r w:rsidRPr="00036F6D">
        <w:rPr>
          <w:rFonts w:ascii="Times New Roman" w:eastAsia="Times New Roman" w:hAnsi="Times New Roman" w:cs="Times New Roman"/>
          <w:i/>
          <w:iCs/>
          <w:sz w:val="24"/>
          <w:szCs w:val="24"/>
          <w:lang w:val="fr-FR"/>
        </w:rPr>
        <w:t>Réfutation</w:t>
      </w:r>
      <w:r w:rsidRPr="00036F6D">
        <w:rPr>
          <w:rFonts w:ascii="Times New Roman" w:eastAsia="Times New Roman" w:hAnsi="Times New Roman" w:cs="Times New Roman"/>
          <w:sz w:val="24"/>
          <w:szCs w:val="24"/>
          <w:lang w:val="fr-FR"/>
        </w:rPr>
        <w:t xml:space="preserve"> : ICL égale ou surpasse AE ; ou AE ne présente aucune accumulation.</w:t>
      </w:r>
    </w:p>
    <w:p w14:paraId="3821BEF8" w14:textId="77777777" w:rsidR="0006782E" w:rsidRPr="00036F6D" w:rsidRDefault="0006782E" w:rsidP="008A6720">
      <w:pPr>
        <w:pStyle w:val="Paragraphedeliste"/>
        <w:ind w:left="1440"/>
        <w:jc w:val="both"/>
        <w:rPr>
          <w:rFonts w:ascii="Times New Roman" w:eastAsia="Times New Roman" w:hAnsi="Times New Roman" w:cs="Times New Roman"/>
          <w:sz w:val="24"/>
          <w:szCs w:val="24"/>
          <w:lang w:val="fr-FR"/>
        </w:rPr>
      </w:pPr>
    </w:p>
    <w:p w14:paraId="01A80CC9" w14:textId="77777777" w:rsidR="0006782E" w:rsidRPr="00F708EC"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b/>
          <w:bCs/>
          <w:sz w:val="24"/>
          <w:szCs w:val="24"/>
          <w:lang w:val="fr-FR"/>
        </w:rPr>
        <w:t>H4</w:t>
      </w:r>
      <w:r>
        <w:rPr>
          <w:rFonts w:ascii="Times New Roman" w:eastAsia="Times New Roman" w:hAnsi="Times New Roman" w:cs="Times New Roman"/>
          <w:b/>
          <w:bCs/>
          <w:sz w:val="24"/>
          <w:szCs w:val="24"/>
          <w:lang w:val="fr-FR"/>
        </w:rPr>
        <w:t xml:space="preserve"> </w:t>
      </w:r>
      <w:r w:rsidRPr="00F708EC">
        <w:rPr>
          <w:rFonts w:ascii="Times New Roman" w:eastAsia="Times New Roman" w:hAnsi="Times New Roman" w:cs="Times New Roman"/>
          <w:b/>
          <w:bCs/>
          <w:sz w:val="24"/>
          <w:szCs w:val="24"/>
          <w:lang w:val="fr-FR"/>
        </w:rPr>
        <w:t>L'adaptation coexiste avec des biais de décision persistants.</w:t>
      </w:r>
    </w:p>
    <w:p w14:paraId="26FF2295"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Même lorsque sa politique s'améliore, l'agent conserve les défaillances documentées par la littérature : incohérence entre le raisonnement verbalisé et l'action jouée (GTBENCH : 45,1 % d'erreurs factuelles), et incapacité à stabiliser une stratégie mixte là où l'optimum en exige une.</w:t>
      </w:r>
    </w:p>
    <w:p w14:paraId="24DE8460" w14:textId="77777777" w:rsidR="0006782E" w:rsidRPr="00036F6D" w:rsidRDefault="0006782E" w:rsidP="008A6720">
      <w:pPr>
        <w:pStyle w:val="Paragraphedeliste"/>
        <w:numPr>
          <w:ilvl w:val="1"/>
          <w:numId w:val="5"/>
        </w:numPr>
        <w:jc w:val="both"/>
        <w:rPr>
          <w:rFonts w:ascii="Times New Roman" w:eastAsia="Times New Roman" w:hAnsi="Times New Roman" w:cs="Times New Roman"/>
          <w:sz w:val="24"/>
          <w:szCs w:val="24"/>
          <w:lang w:val="fr-FR"/>
        </w:rPr>
      </w:pPr>
      <w:r w:rsidRPr="00036F6D">
        <w:rPr>
          <w:rFonts w:ascii="Times New Roman" w:eastAsia="Times New Roman" w:hAnsi="Times New Roman" w:cs="Times New Roman"/>
          <w:i/>
          <w:iCs/>
          <w:sz w:val="24"/>
          <w:szCs w:val="24"/>
          <w:lang w:val="fr-FR"/>
        </w:rPr>
        <w:t xml:space="preserve">Mesure : </w:t>
      </w:r>
      <w:r w:rsidRPr="00036F6D">
        <w:rPr>
          <w:rFonts w:ascii="Times New Roman" w:eastAsia="Times New Roman" w:hAnsi="Times New Roman" w:cs="Times New Roman"/>
          <w:sz w:val="24"/>
          <w:szCs w:val="24"/>
          <w:lang w:val="fr-FR"/>
        </w:rPr>
        <w:t xml:space="preserve"> taux d'incohérence raisonnement↔action ; concentration des fréquences `π̂` aux bornes 0 et 1.</w:t>
      </w:r>
    </w:p>
    <w:p w14:paraId="400EEF2E" w14:textId="058D1852" w:rsidR="0006782E" w:rsidRDefault="0006782E" w:rsidP="008A6720">
      <w:pPr>
        <w:pStyle w:val="Paragraphedeliste"/>
        <w:numPr>
          <w:ilvl w:val="1"/>
          <w:numId w:val="5"/>
        </w:numPr>
        <w:jc w:val="both"/>
        <w:rPr>
          <w:rFonts w:ascii="Times New Roman" w:eastAsia="Times New Roman" w:hAnsi="Times New Roman" w:cs="Times New Roman"/>
          <w:sz w:val="24"/>
          <w:szCs w:val="24"/>
          <w:lang w:val="fr-FR"/>
        </w:rPr>
      </w:pPr>
      <w:r w:rsidRPr="00036F6D">
        <w:rPr>
          <w:rFonts w:ascii="Times New Roman" w:eastAsia="Times New Roman" w:hAnsi="Times New Roman" w:cs="Times New Roman"/>
          <w:i/>
          <w:iCs/>
          <w:sz w:val="24"/>
          <w:szCs w:val="24"/>
          <w:lang w:val="fr-FR"/>
        </w:rPr>
        <w:t xml:space="preserve">Réfutation </w:t>
      </w:r>
      <w:r w:rsidRPr="00036F6D">
        <w:rPr>
          <w:rFonts w:ascii="Times New Roman" w:eastAsia="Times New Roman" w:hAnsi="Times New Roman" w:cs="Times New Roman"/>
          <w:sz w:val="24"/>
          <w:szCs w:val="24"/>
          <w:lang w:val="fr-FR"/>
        </w:rPr>
        <w:t>: les fréquences se stabilisent aux valeurs mixtes et l'incohérence devient négligeable.</w:t>
      </w:r>
    </w:p>
    <w:p w14:paraId="19C825E4" w14:textId="77777777" w:rsidR="00124AA9" w:rsidRPr="00124AA9" w:rsidRDefault="00124AA9" w:rsidP="00124AA9">
      <w:pPr>
        <w:pStyle w:val="Paragraphedeliste"/>
        <w:ind w:left="1440"/>
        <w:jc w:val="both"/>
        <w:rPr>
          <w:rFonts w:ascii="Times New Roman" w:eastAsia="Times New Roman" w:hAnsi="Times New Roman" w:cs="Times New Roman"/>
          <w:sz w:val="24"/>
          <w:szCs w:val="24"/>
          <w:lang w:val="fr-FR"/>
        </w:rPr>
      </w:pPr>
    </w:p>
    <w:p w14:paraId="67059E6D" w14:textId="77777777" w:rsidR="0006782E" w:rsidRPr="00C70B02" w:rsidRDefault="0006782E" w:rsidP="00E314D3">
      <w:pPr>
        <w:ind w:firstLine="708"/>
        <w:jc w:val="both"/>
        <w:rPr>
          <w:rFonts w:ascii="Times New Roman" w:eastAsia="Times New Roman" w:hAnsi="Times New Roman" w:cs="Times New Roman"/>
          <w:sz w:val="28"/>
          <w:szCs w:val="28"/>
          <w:lang w:val="fr-FR"/>
        </w:rPr>
      </w:pPr>
      <w:r w:rsidRPr="00C70B02">
        <w:rPr>
          <w:rFonts w:ascii="Times New Roman" w:eastAsia="Times New Roman" w:hAnsi="Times New Roman" w:cs="Times New Roman"/>
          <w:sz w:val="28"/>
          <w:szCs w:val="28"/>
          <w:lang w:val="fr-FR"/>
        </w:rPr>
        <w:t>2.1.3 Les trois instruments de mesure</w:t>
      </w:r>
    </w:p>
    <w:p w14:paraId="5D9BA10D" w14:textId="77777777" w:rsidR="0006782E" w:rsidRPr="00C70B02" w:rsidRDefault="0006782E" w:rsidP="008A6720">
      <w:pPr>
        <w:ind w:left="1416" w:firstLine="708"/>
        <w:jc w:val="both"/>
        <w:rPr>
          <w:rFonts w:ascii="Times New Roman" w:eastAsia="Times New Roman" w:hAnsi="Times New Roman" w:cs="Times New Roman"/>
          <w:sz w:val="26"/>
          <w:szCs w:val="26"/>
          <w:lang w:val="fr-FR"/>
        </w:rPr>
      </w:pPr>
      <w:r w:rsidRPr="00C70B02">
        <w:rPr>
          <w:rFonts w:ascii="Times New Roman" w:eastAsia="Times New Roman" w:hAnsi="Times New Roman" w:cs="Times New Roman"/>
          <w:sz w:val="26"/>
          <w:szCs w:val="26"/>
          <w:lang w:val="fr-FR"/>
        </w:rPr>
        <w:t>2.1.3.1 L'écart d'exploitation</w:t>
      </w:r>
    </w:p>
    <w:p w14:paraId="2582AEDE" w14:textId="676619B0"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La variable dépendante principale n'est ni le gain ni le taux de victoire, deux quantités qui confondent la qualité du jeu et la chance de la distribution.</w:t>
      </w:r>
    </w:p>
    <w:p w14:paraId="039881C9" w14:textId="77777777" w:rsidR="000D74CA" w:rsidRDefault="000D74CA" w:rsidP="008A6720">
      <w:pPr>
        <w:jc w:val="both"/>
        <w:rPr>
          <w:rFonts w:ascii="Times New Roman" w:eastAsia="Times New Roman" w:hAnsi="Times New Roman" w:cs="Times New Roman"/>
          <w:sz w:val="24"/>
          <w:szCs w:val="24"/>
          <w:lang w:val="fr-FR"/>
        </w:rPr>
      </w:pPr>
    </w:p>
    <w:p w14:paraId="217B3638" w14:textId="77777777" w:rsidR="0006782E" w:rsidRPr="00C44224" w:rsidRDefault="0006782E" w:rsidP="008A6720">
      <w:pPr>
        <w:pStyle w:val="Paragraphedeliste"/>
        <w:numPr>
          <w:ilvl w:val="0"/>
          <w:numId w:val="5"/>
        </w:num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Écart(s) = EV(meilleure réponse à l'adversaire) − EV(politique observée)</w:t>
      </w:r>
    </w:p>
    <w:p w14:paraId="0EDBC555" w14:textId="77777777" w:rsidR="0006782E" w:rsidRPr="00C44224" w:rsidRDefault="0006782E" w:rsidP="008A6720">
      <w:p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Exprimé en jetons par manche et moyenné sur les deux positions, il se lit directement : ce que l'agent laisse sur la table à chaque coup, faute d'exploiter parfaitement la faille de son adversaire. Zéro signifie exploitation optimale.</w:t>
      </w:r>
    </w:p>
    <w:p w14:paraId="202E1031" w14:textId="77777777" w:rsidR="0006782E" w:rsidRPr="00C44224" w:rsidRDefault="0006782E" w:rsidP="008A6720">
      <w:p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Trois propriétés en font l'instrument central :</w:t>
      </w:r>
    </w:p>
    <w:p w14:paraId="254EB2AD" w14:textId="5BE3CBF2" w:rsidR="0006782E" w:rsidRPr="00C44224" w:rsidRDefault="0006782E" w:rsidP="008A6720">
      <w:pPr>
        <w:pStyle w:val="Paragraphedeliste"/>
        <w:numPr>
          <w:ilvl w:val="0"/>
          <w:numId w:val="12"/>
        </w:num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il est exact.</w:t>
      </w:r>
      <w:r w:rsidR="000D74CA" w:rsidRPr="00C44224">
        <w:rPr>
          <w:rFonts w:ascii="Times New Roman" w:eastAsia="Times New Roman" w:hAnsi="Times New Roman" w:cs="Times New Roman"/>
          <w:sz w:val="24"/>
          <w:szCs w:val="24"/>
          <w:lang w:val="fr-FR"/>
        </w:rPr>
        <w:t xml:space="preserve"> </w:t>
      </w:r>
      <w:r w:rsidRPr="00C44224">
        <w:rPr>
          <w:rFonts w:ascii="Times New Roman" w:eastAsia="Times New Roman" w:hAnsi="Times New Roman" w:cs="Times New Roman"/>
          <w:sz w:val="24"/>
          <w:szCs w:val="24"/>
          <w:lang w:val="fr-FR"/>
        </w:rPr>
        <w:t>Six distributions équiprobables et un arbre de profondeur au plus trois : l'espérance de toute politique contre toute autre se calcule par énumération complète, en fractions rationnelles. Aucune simulation, aucun intervalle de confiance sur la mesure elle-même ;</w:t>
      </w:r>
    </w:p>
    <w:p w14:paraId="69B59A0D" w14:textId="16FAC06D" w:rsidR="0006782E" w:rsidRPr="00C44224" w:rsidRDefault="0006782E" w:rsidP="008A6720">
      <w:pPr>
        <w:pStyle w:val="Paragraphedeliste"/>
        <w:numPr>
          <w:ilvl w:val="0"/>
          <w:numId w:val="12"/>
        </w:num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il est insensible à la chance.</w:t>
      </w:r>
      <w:r w:rsidR="000D74CA" w:rsidRPr="00C44224">
        <w:rPr>
          <w:rFonts w:ascii="Times New Roman" w:eastAsia="Times New Roman" w:hAnsi="Times New Roman" w:cs="Times New Roman"/>
          <w:sz w:val="24"/>
          <w:szCs w:val="24"/>
          <w:lang w:val="fr-FR"/>
        </w:rPr>
        <w:t xml:space="preserve"> </w:t>
      </w:r>
      <w:r w:rsidRPr="00C44224">
        <w:rPr>
          <w:rFonts w:ascii="Times New Roman" w:eastAsia="Times New Roman" w:hAnsi="Times New Roman" w:cs="Times New Roman"/>
          <w:sz w:val="24"/>
          <w:szCs w:val="24"/>
          <w:lang w:val="fr-FR"/>
        </w:rPr>
        <w:t>Il porte sur la politique observée, non sur les gains réalisés. Un agent qui joue parfaitement et perd sur une série de mauvaises distributions affiche un écart nul ;</w:t>
      </w:r>
    </w:p>
    <w:p w14:paraId="76E3C9B9" w14:textId="77777777" w:rsidR="0006782E" w:rsidRPr="00C44224" w:rsidRDefault="0006782E" w:rsidP="008A6720">
      <w:pPr>
        <w:pStyle w:val="Paragraphedeliste"/>
        <w:numPr>
          <w:ilvl w:val="0"/>
          <w:numId w:val="12"/>
        </w:num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 xml:space="preserve">il est borné par un étalon interprétable : </w:t>
      </w:r>
    </w:p>
    <w:p w14:paraId="1BBEB8B8" w14:textId="77777777" w:rsidR="0006782E" w:rsidRPr="00C44224" w:rsidRDefault="0006782E" w:rsidP="008A6720">
      <w:pPr>
        <w:pStyle w:val="Paragraphedeliste"/>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`0` pour la meilleure réponse, et l'écart du récitant comme repère.</w:t>
      </w:r>
    </w:p>
    <w:p w14:paraId="11898170" w14:textId="77777777" w:rsidR="000D74CA" w:rsidRDefault="000D74CA" w:rsidP="008A6720">
      <w:pPr>
        <w:ind w:firstLine="708"/>
        <w:jc w:val="both"/>
        <w:rPr>
          <w:rFonts w:ascii="Times New Roman" w:eastAsia="Times New Roman" w:hAnsi="Times New Roman" w:cs="Times New Roman"/>
          <w:sz w:val="24"/>
          <w:szCs w:val="24"/>
          <w:lang w:val="fr-FR"/>
        </w:rPr>
      </w:pPr>
    </w:p>
    <w:p w14:paraId="7EC11DB7" w14:textId="72331AE9" w:rsidR="0006782E" w:rsidRDefault="0006782E" w:rsidP="008A6720">
      <w:pPr>
        <w:ind w:firstLine="708"/>
        <w:jc w:val="both"/>
        <w:rPr>
          <w:rFonts w:ascii="Times New Roman" w:eastAsia="Times New Roman" w:hAnsi="Times New Roman" w:cs="Times New Roman"/>
          <w:sz w:val="24"/>
          <w:szCs w:val="24"/>
          <w:lang w:val="fr-FR"/>
        </w:rPr>
      </w:pPr>
      <w:r w:rsidRPr="00353559">
        <w:rPr>
          <w:rFonts w:ascii="Times New Roman" w:eastAsia="Times New Roman" w:hAnsi="Times New Roman" w:cs="Times New Roman"/>
          <w:sz w:val="24"/>
          <w:szCs w:val="24"/>
          <w:lang w:val="fr-FR"/>
        </w:rPr>
        <w:t>La politique observée</w:t>
      </w:r>
      <w:r w:rsidR="000D74CA">
        <w:rPr>
          <w:rFonts w:ascii="Times New Roman" w:eastAsia="Times New Roman" w:hAnsi="Times New Roman" w:cs="Times New Roman"/>
          <w:sz w:val="24"/>
          <w:szCs w:val="24"/>
          <w:lang w:val="fr-FR"/>
        </w:rPr>
        <w:t xml:space="preserve"> </w:t>
      </w:r>
      <w:r w:rsidRPr="00353559">
        <w:rPr>
          <w:rFonts w:ascii="Times New Roman" w:eastAsia="Times New Roman" w:hAnsi="Times New Roman" w:cs="Times New Roman"/>
          <w:sz w:val="24"/>
          <w:szCs w:val="24"/>
          <w:lang w:val="fr-FR"/>
        </w:rPr>
        <w:t>est estimée par les fréquences</w:t>
      </w:r>
      <w:r w:rsidR="000D74CA">
        <w:rPr>
          <w:rFonts w:ascii="Times New Roman" w:eastAsia="Times New Roman" w:hAnsi="Times New Roman" w:cs="Times New Roman"/>
          <w:sz w:val="24"/>
          <w:szCs w:val="24"/>
          <w:lang w:val="fr-FR"/>
        </w:rPr>
        <w:t xml:space="preserve"> </w:t>
      </w:r>
      <w:r w:rsidRPr="00353559">
        <w:rPr>
          <w:rFonts w:ascii="Times New Roman" w:eastAsia="Times New Roman" w:hAnsi="Times New Roman" w:cs="Times New Roman"/>
          <w:sz w:val="24"/>
          <w:szCs w:val="24"/>
          <w:lang w:val="fr-FR"/>
        </w:rPr>
        <w:t xml:space="preserve">de l'agent sur chacun des ensembles d'information, sur les manches de la série. Les décisions où le harnais a dû imposer une action faute de réponse exploitable sont </w:t>
      </w:r>
      <w:r w:rsidRPr="00353559">
        <w:rPr>
          <w:rFonts w:ascii="Times New Roman" w:eastAsia="Times New Roman" w:hAnsi="Times New Roman" w:cs="Times New Roman"/>
          <w:b/>
          <w:bCs/>
          <w:sz w:val="24"/>
          <w:szCs w:val="24"/>
          <w:lang w:val="fr-FR"/>
        </w:rPr>
        <w:t>exclues</w:t>
      </w:r>
      <w:r w:rsidRPr="00353559">
        <w:rPr>
          <w:rFonts w:ascii="Times New Roman" w:eastAsia="Times New Roman" w:hAnsi="Times New Roman" w:cs="Times New Roman"/>
          <w:sz w:val="24"/>
          <w:szCs w:val="24"/>
          <w:lang w:val="fr-FR"/>
        </w:rPr>
        <w:t xml:space="preserve"> du comptage et rapportées à part : elles renseignent </w:t>
      </w:r>
      <w:r w:rsidRPr="00353559">
        <w:rPr>
          <w:rFonts w:ascii="Times New Roman" w:eastAsia="Times New Roman" w:hAnsi="Times New Roman" w:cs="Times New Roman"/>
          <w:sz w:val="24"/>
          <w:szCs w:val="24"/>
          <w:lang w:val="fr-FR"/>
        </w:rPr>
        <w:lastRenderedPageBreak/>
        <w:t>sur le harnais, non sur la politique de l'agent. Les ensembles d'information non atteints</w:t>
      </w:r>
      <w:r w:rsidR="000D74CA">
        <w:rPr>
          <w:rFonts w:ascii="Times New Roman" w:eastAsia="Times New Roman" w:hAnsi="Times New Roman" w:cs="Times New Roman"/>
          <w:sz w:val="24"/>
          <w:szCs w:val="24"/>
          <w:lang w:val="fr-FR"/>
        </w:rPr>
        <w:t xml:space="preserve">, </w:t>
      </w:r>
      <w:r w:rsidRPr="00353559">
        <w:rPr>
          <w:rFonts w:ascii="Times New Roman" w:eastAsia="Times New Roman" w:hAnsi="Times New Roman" w:cs="Times New Roman"/>
          <w:sz w:val="24"/>
          <w:szCs w:val="24"/>
          <w:lang w:val="fr-FR"/>
        </w:rPr>
        <w:t>sont comblés par convention à la valeur d'équilibre et signalés ; leur valeur n'affecte ni l'espérance ni l'écart, puisqu'ils sont inatteignables.</w:t>
      </w:r>
    </w:p>
    <w:p w14:paraId="519E027F" w14:textId="77777777" w:rsidR="0006782E" w:rsidRDefault="0006782E" w:rsidP="008A6720">
      <w:pPr>
        <w:jc w:val="both"/>
        <w:rPr>
          <w:rFonts w:ascii="Times New Roman" w:eastAsia="Times New Roman" w:hAnsi="Times New Roman" w:cs="Times New Roman"/>
          <w:sz w:val="24"/>
          <w:szCs w:val="24"/>
          <w:lang w:val="fr-FR"/>
        </w:rPr>
      </w:pPr>
    </w:p>
    <w:p w14:paraId="35D29648" w14:textId="77777777" w:rsidR="0006782E" w:rsidRDefault="0006782E" w:rsidP="008A6720">
      <w:pPr>
        <w:ind w:left="1416" w:firstLine="708"/>
        <w:jc w:val="both"/>
        <w:rPr>
          <w:rFonts w:ascii="Times New Roman" w:eastAsia="Times New Roman" w:hAnsi="Times New Roman" w:cs="Times New Roman"/>
          <w:sz w:val="26"/>
          <w:szCs w:val="26"/>
          <w:lang w:val="fr-FR"/>
        </w:rPr>
      </w:pPr>
      <w:r w:rsidRPr="00C70B02">
        <w:rPr>
          <w:rFonts w:ascii="Times New Roman" w:eastAsia="Times New Roman" w:hAnsi="Times New Roman" w:cs="Times New Roman"/>
          <w:sz w:val="26"/>
          <w:szCs w:val="26"/>
          <w:lang w:val="fr-FR"/>
        </w:rPr>
        <w:t>2.1.3.2 La stratégie GTO</w:t>
      </w:r>
    </w:p>
    <w:p w14:paraId="6ADC2152" w14:textId="77777777" w:rsidR="0006782E" w:rsidRPr="00C44224" w:rsidRDefault="0006782E" w:rsidP="008A6720">
      <w:pPr>
        <w:jc w:val="both"/>
        <w:rPr>
          <w:rFonts w:ascii="Times New Roman" w:eastAsia="Times New Roman" w:hAnsi="Times New Roman" w:cs="Times New Roman"/>
          <w:sz w:val="24"/>
          <w:szCs w:val="24"/>
          <w:lang w:val="fr-FR"/>
        </w:rPr>
      </w:pPr>
    </w:p>
    <w:p w14:paraId="19F7267A" w14:textId="77777777" w:rsidR="0006782E" w:rsidRPr="00C44224" w:rsidRDefault="0006782E" w:rsidP="008A6720">
      <w:pPr>
        <w:pStyle w:val="Paragraphedeliste"/>
        <w:numPr>
          <w:ilvl w:val="0"/>
          <w:numId w:val="5"/>
        </w:num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Référence récitée = EV(politique observée) − EV(équilibre), contre le même adversaire.</w:t>
      </w:r>
    </w:p>
    <w:p w14:paraId="398BC826" w14:textId="77777777" w:rsidR="0006782E" w:rsidRPr="00C44224" w:rsidRDefault="0006782E" w:rsidP="008A6720">
      <w:p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Elle mesure la distance au comportement d'un pur récitant. Un agent qui applique l'équilibre y reste à zéro quel que soit l'adversaire ; un agent qui exploite s'en écarte positivement, et d'autant plus que l'adversaire est biaisé. C'est l'instrument de H2, et le passage de l'obfuscation en limite en fait la mesure co-principale du dispositif : puisqu'on ne peut pas garantir que l'agent ignore l'équilibre, on mesure explicitement à quelle distance de lui il se place.</w:t>
      </w:r>
    </w:p>
    <w:p w14:paraId="428A2BA0" w14:textId="77777777" w:rsidR="0006782E" w:rsidRPr="00C44224" w:rsidRDefault="0006782E" w:rsidP="008A6720">
      <w:pPr>
        <w:jc w:val="both"/>
        <w:rPr>
          <w:rFonts w:ascii="Times New Roman" w:eastAsia="Times New Roman" w:hAnsi="Times New Roman" w:cs="Times New Roman"/>
          <w:sz w:val="24"/>
          <w:szCs w:val="24"/>
          <w:lang w:val="fr-FR"/>
        </w:rPr>
      </w:pPr>
    </w:p>
    <w:p w14:paraId="49B88073" w14:textId="7A3D016E" w:rsidR="0006782E" w:rsidRPr="00124AA9" w:rsidRDefault="0006782E" w:rsidP="00124AA9">
      <w:pPr>
        <w:pStyle w:val="Paragraphedeliste"/>
        <w:numPr>
          <w:ilvl w:val="3"/>
          <w:numId w:val="18"/>
        </w:numPr>
        <w:jc w:val="both"/>
        <w:rPr>
          <w:rFonts w:ascii="Times New Roman" w:eastAsia="Times New Roman" w:hAnsi="Times New Roman" w:cs="Times New Roman"/>
          <w:sz w:val="26"/>
          <w:szCs w:val="26"/>
          <w:lang w:val="fr-FR"/>
        </w:rPr>
      </w:pPr>
      <w:r w:rsidRPr="00124AA9">
        <w:rPr>
          <w:rFonts w:ascii="Times New Roman" w:eastAsia="Times New Roman" w:hAnsi="Times New Roman" w:cs="Times New Roman"/>
          <w:sz w:val="26"/>
          <w:szCs w:val="26"/>
          <w:lang w:val="fr-FR"/>
        </w:rPr>
        <w:t>Incohérence et dégénérescence</w:t>
      </w:r>
    </w:p>
    <w:p w14:paraId="4624A820" w14:textId="77777777" w:rsidR="0006782E" w:rsidRPr="00C44224" w:rsidRDefault="0006782E" w:rsidP="008A6720">
      <w:pPr>
        <w:jc w:val="both"/>
        <w:rPr>
          <w:rFonts w:ascii="Times New Roman" w:eastAsia="Times New Roman" w:hAnsi="Times New Roman" w:cs="Times New Roman"/>
          <w:sz w:val="24"/>
          <w:szCs w:val="24"/>
          <w:lang w:val="fr-FR"/>
        </w:rPr>
      </w:pPr>
    </w:p>
    <w:p w14:paraId="0752A021" w14:textId="77777777" w:rsidR="0006782E" w:rsidRPr="00C44224" w:rsidRDefault="0006782E" w:rsidP="008A6720">
      <w:pPr>
        <w:pStyle w:val="Paragraphedeliste"/>
        <w:numPr>
          <w:ilvl w:val="0"/>
          <w:numId w:val="13"/>
        </w:num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Incohérence raisonnement↔action.</w:t>
      </w:r>
    </w:p>
    <w:p w14:paraId="07D5D6ED" w14:textId="759C5BE7" w:rsidR="000D74CA" w:rsidRPr="00C44224" w:rsidRDefault="0006782E" w:rsidP="008A6720">
      <w:pPr>
        <w:pStyle w:val="Paragraphedeliste"/>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 xml:space="preserve">L'agent est contraint de délibérer librement avant d'énoncer son action sur une ligne dédiée, et l'intégralité du texte est conservée. On mesure, sur la totalité des décisions, la divergence entre l'action que le raisonnement désigne et celle qui est effectivement jouée. </w:t>
      </w:r>
    </w:p>
    <w:p w14:paraId="55290E2B" w14:textId="77777777" w:rsidR="0006782E" w:rsidRPr="00C44224" w:rsidRDefault="0006782E" w:rsidP="008A6720">
      <w:pPr>
        <w:pStyle w:val="Paragraphedeliste"/>
        <w:numPr>
          <w:ilvl w:val="0"/>
          <w:numId w:val="13"/>
        </w:num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Dégénérescence des stratégies mixtes.</w:t>
      </w:r>
    </w:p>
    <w:p w14:paraId="23116AD4" w14:textId="77777777" w:rsidR="0006782E" w:rsidRPr="00C44224" w:rsidRDefault="0006782E" w:rsidP="008A6720">
      <w:pPr>
        <w:pStyle w:val="Paragraphedeliste"/>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L'équilibre exige des fréquences intermédiaires sur plusieurs ensembles d'information. On mesure la concentration de `π̂` aux bornes 0 et 1, et sa distance aux fréquences d'indifférence. Un agent qui alterne entre des phases purement passives et purement agressives, plutôt que de mélanger, produit une signature immédiatement lisible sur cette mesure.</w:t>
      </w:r>
    </w:p>
    <w:p w14:paraId="6E3C0D5F" w14:textId="77777777" w:rsidR="0006782E" w:rsidRPr="00C44224" w:rsidRDefault="0006782E" w:rsidP="008A6720">
      <w:p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Cet axe autorise un résultat que le dispositif seul de la performance ne pourrait pas produire : une adaptation efficace accompagnée d'un raisonnement incohérent, qui interdirait d'assimiler l'agent à un optimisateur rationnel même s'il exploite correctement son adversaire.</w:t>
      </w:r>
    </w:p>
    <w:p w14:paraId="10D9E4DC" w14:textId="77777777" w:rsidR="0006782E" w:rsidRPr="00C44224" w:rsidRDefault="0006782E" w:rsidP="008A6720">
      <w:pPr>
        <w:jc w:val="both"/>
        <w:rPr>
          <w:rFonts w:ascii="Times New Roman" w:eastAsia="Times New Roman" w:hAnsi="Times New Roman" w:cs="Times New Roman"/>
          <w:sz w:val="24"/>
          <w:szCs w:val="24"/>
          <w:lang w:val="fr-FR"/>
        </w:rPr>
      </w:pPr>
    </w:p>
    <w:p w14:paraId="122D7C67" w14:textId="77777777" w:rsidR="0006782E" w:rsidRDefault="0006782E" w:rsidP="008A6720">
      <w:pPr>
        <w:jc w:val="both"/>
        <w:rPr>
          <w:rFonts w:ascii="Times New Roman" w:eastAsia="Times New Roman" w:hAnsi="Times New Roman" w:cs="Times New Roman"/>
          <w:sz w:val="24"/>
          <w:szCs w:val="24"/>
          <w:lang w:val="fr-FR"/>
        </w:rPr>
      </w:pPr>
    </w:p>
    <w:p w14:paraId="638C921B" w14:textId="77777777" w:rsidR="00124AA9" w:rsidRDefault="00124AA9" w:rsidP="008A6720">
      <w:pPr>
        <w:jc w:val="both"/>
        <w:rPr>
          <w:rFonts w:ascii="Times New Roman" w:eastAsia="Times New Roman" w:hAnsi="Times New Roman" w:cs="Times New Roman"/>
          <w:sz w:val="24"/>
          <w:szCs w:val="24"/>
          <w:lang w:val="fr-FR"/>
        </w:rPr>
      </w:pPr>
    </w:p>
    <w:p w14:paraId="551B7AB0" w14:textId="77777777" w:rsidR="00124AA9" w:rsidRDefault="00124AA9" w:rsidP="008A6720">
      <w:pPr>
        <w:jc w:val="both"/>
        <w:rPr>
          <w:rFonts w:ascii="Times New Roman" w:eastAsia="Times New Roman" w:hAnsi="Times New Roman" w:cs="Times New Roman"/>
          <w:sz w:val="24"/>
          <w:szCs w:val="24"/>
          <w:lang w:val="fr-FR"/>
        </w:rPr>
      </w:pPr>
    </w:p>
    <w:p w14:paraId="6BB90C25" w14:textId="77777777" w:rsidR="00124AA9" w:rsidRDefault="00124AA9" w:rsidP="008A6720">
      <w:pPr>
        <w:jc w:val="both"/>
        <w:rPr>
          <w:rFonts w:ascii="Times New Roman" w:eastAsia="Times New Roman" w:hAnsi="Times New Roman" w:cs="Times New Roman"/>
          <w:sz w:val="24"/>
          <w:szCs w:val="24"/>
          <w:lang w:val="fr-FR"/>
        </w:rPr>
      </w:pPr>
    </w:p>
    <w:p w14:paraId="5574303D" w14:textId="77777777" w:rsidR="00124AA9" w:rsidRDefault="00124AA9" w:rsidP="008A6720">
      <w:pPr>
        <w:jc w:val="both"/>
        <w:rPr>
          <w:rFonts w:ascii="Times New Roman" w:eastAsia="Times New Roman" w:hAnsi="Times New Roman" w:cs="Times New Roman"/>
          <w:sz w:val="24"/>
          <w:szCs w:val="24"/>
          <w:lang w:val="fr-FR"/>
        </w:rPr>
      </w:pPr>
    </w:p>
    <w:p w14:paraId="685BC5A8" w14:textId="77777777" w:rsidR="00124AA9" w:rsidRDefault="00124AA9" w:rsidP="008A6720">
      <w:pPr>
        <w:jc w:val="both"/>
        <w:rPr>
          <w:rFonts w:ascii="Times New Roman" w:eastAsia="Times New Roman" w:hAnsi="Times New Roman" w:cs="Times New Roman"/>
          <w:sz w:val="24"/>
          <w:szCs w:val="24"/>
          <w:lang w:val="fr-FR"/>
        </w:rPr>
      </w:pPr>
    </w:p>
    <w:p w14:paraId="4C9CC6ED" w14:textId="77777777" w:rsidR="00124AA9" w:rsidRDefault="00124AA9" w:rsidP="008A6720">
      <w:pPr>
        <w:jc w:val="both"/>
        <w:rPr>
          <w:rFonts w:ascii="Times New Roman" w:eastAsia="Times New Roman" w:hAnsi="Times New Roman" w:cs="Times New Roman"/>
          <w:sz w:val="24"/>
          <w:szCs w:val="24"/>
          <w:lang w:val="fr-FR"/>
        </w:rPr>
      </w:pPr>
    </w:p>
    <w:p w14:paraId="4BA78766" w14:textId="77777777" w:rsidR="00124AA9" w:rsidRDefault="00124AA9" w:rsidP="008A6720">
      <w:pPr>
        <w:jc w:val="both"/>
        <w:rPr>
          <w:rFonts w:ascii="Times New Roman" w:eastAsia="Times New Roman" w:hAnsi="Times New Roman" w:cs="Times New Roman"/>
          <w:sz w:val="24"/>
          <w:szCs w:val="24"/>
          <w:lang w:val="fr-FR"/>
        </w:rPr>
      </w:pPr>
    </w:p>
    <w:p w14:paraId="6FCCDA2E" w14:textId="77777777" w:rsidR="00124AA9" w:rsidRDefault="00124AA9" w:rsidP="008A6720">
      <w:pPr>
        <w:jc w:val="both"/>
        <w:rPr>
          <w:rFonts w:ascii="Times New Roman" w:eastAsia="Times New Roman" w:hAnsi="Times New Roman" w:cs="Times New Roman"/>
          <w:sz w:val="24"/>
          <w:szCs w:val="24"/>
          <w:lang w:val="fr-FR"/>
        </w:rPr>
      </w:pPr>
    </w:p>
    <w:p w14:paraId="0DB4FBA8" w14:textId="77777777" w:rsidR="00124AA9" w:rsidRDefault="00124AA9" w:rsidP="008A6720">
      <w:pPr>
        <w:jc w:val="both"/>
        <w:rPr>
          <w:rFonts w:ascii="Times New Roman" w:eastAsia="Times New Roman" w:hAnsi="Times New Roman" w:cs="Times New Roman"/>
          <w:sz w:val="24"/>
          <w:szCs w:val="24"/>
          <w:lang w:val="fr-FR"/>
        </w:rPr>
      </w:pPr>
    </w:p>
    <w:p w14:paraId="3F7EBDE3" w14:textId="77777777" w:rsidR="00124AA9" w:rsidRDefault="00124AA9" w:rsidP="008A6720">
      <w:pPr>
        <w:jc w:val="both"/>
        <w:rPr>
          <w:rFonts w:ascii="Times New Roman" w:eastAsia="Times New Roman" w:hAnsi="Times New Roman" w:cs="Times New Roman"/>
          <w:sz w:val="24"/>
          <w:szCs w:val="24"/>
          <w:lang w:val="fr-FR"/>
        </w:rPr>
      </w:pPr>
    </w:p>
    <w:p w14:paraId="5D9D5E56" w14:textId="77777777" w:rsidR="00124AA9" w:rsidRDefault="00124AA9" w:rsidP="008A6720">
      <w:pPr>
        <w:jc w:val="both"/>
        <w:rPr>
          <w:rFonts w:ascii="Times New Roman" w:eastAsia="Times New Roman" w:hAnsi="Times New Roman" w:cs="Times New Roman"/>
          <w:sz w:val="24"/>
          <w:szCs w:val="24"/>
          <w:lang w:val="fr-FR"/>
        </w:rPr>
      </w:pPr>
    </w:p>
    <w:p w14:paraId="189FD4F5" w14:textId="77777777" w:rsidR="00124AA9" w:rsidRPr="00C44224" w:rsidRDefault="00124AA9" w:rsidP="008A6720">
      <w:pPr>
        <w:jc w:val="both"/>
        <w:rPr>
          <w:rFonts w:ascii="Times New Roman" w:eastAsia="Times New Roman" w:hAnsi="Times New Roman" w:cs="Times New Roman"/>
          <w:sz w:val="24"/>
          <w:szCs w:val="24"/>
          <w:lang w:val="fr-FR"/>
        </w:rPr>
      </w:pPr>
    </w:p>
    <w:p w14:paraId="17FA95AC" w14:textId="77777777" w:rsidR="0006782E" w:rsidRPr="0006782E" w:rsidRDefault="0006782E" w:rsidP="008A6720">
      <w:pPr>
        <w:pStyle w:val="Paragraphedeliste"/>
        <w:jc w:val="both"/>
        <w:rPr>
          <w:rFonts w:ascii="Times New Roman" w:hAnsi="Times New Roman" w:cs="Times New Roman"/>
          <w:b/>
          <w:bCs/>
          <w:sz w:val="24"/>
          <w:szCs w:val="24"/>
          <w:lang w:val="fr-FR"/>
        </w:rPr>
      </w:pPr>
      <w:r w:rsidRPr="0006782E">
        <w:rPr>
          <w:rFonts w:ascii="Times New Roman" w:hAnsi="Times New Roman" w:cs="Times New Roman"/>
          <w:sz w:val="32"/>
          <w:szCs w:val="32"/>
        </w:rPr>
        <w:lastRenderedPageBreak/>
        <w:t>2.2 Présentation d'Hermès Agent</w:t>
      </w:r>
    </w:p>
    <w:p w14:paraId="034CB8C9" w14:textId="77777777" w:rsidR="0006782E" w:rsidRPr="0006782E" w:rsidRDefault="0006782E" w:rsidP="008A6720">
      <w:pPr>
        <w:pStyle w:val="Paragraphedeliste"/>
        <w:ind w:left="1284"/>
        <w:jc w:val="both"/>
        <w:rPr>
          <w:rFonts w:ascii="Times New Roman" w:hAnsi="Times New Roman" w:cs="Times New Roman"/>
          <w:b/>
          <w:bCs/>
          <w:sz w:val="24"/>
          <w:szCs w:val="24"/>
          <w:lang w:val="fr-FR"/>
        </w:rPr>
      </w:pPr>
    </w:p>
    <w:p w14:paraId="3159AD92" w14:textId="77777777" w:rsidR="0006782E" w:rsidRPr="00A256FA" w:rsidRDefault="0006782E" w:rsidP="001A1024">
      <w:pPr>
        <w:ind w:firstLine="708"/>
        <w:jc w:val="both"/>
        <w:rPr>
          <w:rFonts w:ascii="Times New Roman" w:hAnsi="Times New Roman" w:cs="Times New Roman"/>
          <w:sz w:val="24"/>
          <w:szCs w:val="24"/>
        </w:rPr>
      </w:pPr>
      <w:r w:rsidRPr="00A256FA">
        <w:rPr>
          <w:rFonts w:ascii="Times New Roman" w:hAnsi="Times New Roman" w:cs="Times New Roman"/>
          <w:sz w:val="24"/>
          <w:szCs w:val="24"/>
        </w:rPr>
        <w:t xml:space="preserve">Hermes Agent est un agent auto-améliorant open source développé par Nous Research, distribué sous licence MIT. Il est doté d'une boucle d'apprentissage intégrée, il crée des compétences à partir de son expérience, les améliore à l'usage, se « rappelle » de persister ce qu'il apprend, recherche dans ses propres conversations passées, et construit un modèle de plus en plus fin de l'utilisateur au fil des sessions. Hermes est agnostique au modèle. Il ne contient pas de LLM ; il se branche sur n'importe quel fournisseur (Nous Portal, OpenRouter, OpenAI, Anthropic, endpoint local, etc.) et le modèle se change par une commande. Ce n’est donc pas un chatbot mais un </w:t>
      </w:r>
      <w:r w:rsidRPr="00A256FA">
        <w:rPr>
          <w:rFonts w:ascii="Times New Roman" w:hAnsi="Times New Roman" w:cs="Times New Roman"/>
          <w:i/>
          <w:iCs/>
          <w:sz w:val="24"/>
          <w:szCs w:val="24"/>
        </w:rPr>
        <w:t>harness</w:t>
      </w:r>
      <w:r w:rsidRPr="00A256FA">
        <w:rPr>
          <w:rFonts w:ascii="Times New Roman" w:hAnsi="Times New Roman" w:cs="Times New Roman"/>
          <w:sz w:val="24"/>
          <w:szCs w:val="24"/>
        </w:rPr>
        <w:t xml:space="preserve"> installé au-dessus d'un LLM brut. La différence de fond avec une interface de chat classique, c'est que le harnais transforme un échange question-réponse en un système agentique persistant : une boucle, une mémoire sur disque, des compétences réutilisables, des outils qui agissent sur l'environnement, et un système de fichiers réel.</w:t>
      </w:r>
    </w:p>
    <w:p w14:paraId="58647682" w14:textId="77777777" w:rsidR="0006782E" w:rsidRPr="00ED1610" w:rsidRDefault="0006782E" w:rsidP="008A6720">
      <w:pPr>
        <w:jc w:val="both"/>
        <w:rPr>
          <w:rFonts w:ascii="Times New Roman" w:hAnsi="Times New Roman" w:cs="Times New Roman"/>
          <w:sz w:val="24"/>
          <w:szCs w:val="24"/>
        </w:rPr>
      </w:pPr>
    </w:p>
    <w:p w14:paraId="21233A1C" w14:textId="78249D5D" w:rsidR="0006782E" w:rsidRPr="00E314D3" w:rsidRDefault="0006782E" w:rsidP="00E314D3">
      <w:pPr>
        <w:pStyle w:val="Paragraphedeliste"/>
        <w:jc w:val="both"/>
        <w:rPr>
          <w:rFonts w:ascii="Times New Roman" w:hAnsi="Times New Roman" w:cs="Times New Roman"/>
          <w:sz w:val="28"/>
          <w:szCs w:val="28"/>
        </w:rPr>
      </w:pPr>
      <w:r w:rsidRPr="00E314D3">
        <w:rPr>
          <w:rFonts w:ascii="Times New Roman" w:hAnsi="Times New Roman" w:cs="Times New Roman"/>
          <w:sz w:val="28"/>
          <w:szCs w:val="28"/>
        </w:rPr>
        <w:t xml:space="preserve">2.2.1 </w:t>
      </w:r>
      <w:r w:rsidR="00462F77" w:rsidRPr="00E314D3">
        <w:rPr>
          <w:rFonts w:ascii="Times New Roman" w:hAnsi="Times New Roman" w:cs="Times New Roman"/>
          <w:sz w:val="28"/>
          <w:szCs w:val="28"/>
        </w:rPr>
        <w:t xml:space="preserve">L’architecture </w:t>
      </w:r>
    </w:p>
    <w:p w14:paraId="5F7918B0" w14:textId="77777777" w:rsidR="0006782E" w:rsidRPr="0006782E" w:rsidRDefault="0006782E" w:rsidP="008A6720">
      <w:pPr>
        <w:pStyle w:val="Paragraphedeliste"/>
        <w:ind w:left="2160"/>
        <w:jc w:val="both"/>
        <w:rPr>
          <w:rFonts w:ascii="Times New Roman" w:hAnsi="Times New Roman" w:cs="Times New Roman"/>
          <w:sz w:val="28"/>
          <w:szCs w:val="28"/>
        </w:rPr>
      </w:pPr>
    </w:p>
    <w:p w14:paraId="43B513F2" w14:textId="77777777" w:rsidR="0006782E" w:rsidRPr="001A1024" w:rsidRDefault="0006782E" w:rsidP="008A6720">
      <w:pPr>
        <w:ind w:firstLine="708"/>
        <w:jc w:val="both"/>
        <w:rPr>
          <w:rFonts w:ascii="Times New Roman" w:hAnsi="Times New Roman" w:cs="Times New Roman"/>
          <w:sz w:val="24"/>
          <w:szCs w:val="24"/>
        </w:rPr>
      </w:pPr>
      <w:r w:rsidRPr="001A1024">
        <w:rPr>
          <w:rFonts w:ascii="Times New Roman" w:hAnsi="Times New Roman" w:cs="Times New Roman"/>
          <w:sz w:val="24"/>
          <w:szCs w:val="24"/>
        </w:rPr>
        <w:t xml:space="preserve">L'agent loop. Le cœur est la classe </w:t>
      </w:r>
      <w:r w:rsidRPr="001A1024">
        <w:rPr>
          <w:rFonts w:ascii="Times New Roman" w:eastAsia="Roboto Mono" w:hAnsi="Times New Roman" w:cs="Times New Roman"/>
          <w:sz w:val="24"/>
          <w:szCs w:val="24"/>
        </w:rPr>
        <w:t>AIAgent</w:t>
      </w:r>
      <w:r w:rsidRPr="001A1024">
        <w:rPr>
          <w:rFonts w:ascii="Times New Roman" w:hAnsi="Times New Roman" w:cs="Times New Roman"/>
          <w:sz w:val="24"/>
          <w:szCs w:val="24"/>
        </w:rPr>
        <w:t xml:space="preserve"> (</w:t>
      </w:r>
      <w:r w:rsidRPr="001A1024">
        <w:rPr>
          <w:rFonts w:ascii="Times New Roman" w:eastAsia="Roboto Mono" w:hAnsi="Times New Roman" w:cs="Times New Roman"/>
          <w:sz w:val="24"/>
          <w:szCs w:val="24"/>
        </w:rPr>
        <w:t>run_agent.py</w:t>
      </w:r>
      <w:r w:rsidRPr="001A1024">
        <w:rPr>
          <w:rFonts w:ascii="Times New Roman" w:eastAsia="Arial Unicode MS" w:hAnsi="Times New Roman" w:cs="Times New Roman"/>
          <w:sz w:val="24"/>
          <w:szCs w:val="24"/>
        </w:rPr>
        <w:t xml:space="preserve">) : un moteur d'orchestration qui sélectionne le fournisseur, construit le prompt, exécute les outils, gère les reprises/fallback, la compression et la persistance. Au lieu de s'arrêter à la première réponse, il boucle avec le LLM (appel → tool calls → ré-appel) jusqu'à résoudre la tâche. C'est précisément ce qui en fait un </w:t>
      </w:r>
      <w:r w:rsidRPr="001A1024">
        <w:rPr>
          <w:rFonts w:ascii="Times New Roman" w:hAnsi="Times New Roman" w:cs="Times New Roman"/>
          <w:i/>
          <w:iCs/>
          <w:sz w:val="24"/>
          <w:szCs w:val="24"/>
        </w:rPr>
        <w:t>agent</w:t>
      </w:r>
      <w:r w:rsidRPr="001A1024">
        <w:rPr>
          <w:rFonts w:ascii="Times New Roman" w:hAnsi="Times New Roman" w:cs="Times New Roman"/>
          <w:sz w:val="24"/>
          <w:szCs w:val="24"/>
        </w:rPr>
        <w:t xml:space="preserve"> et non un assistant conversationnel.</w:t>
      </w:r>
    </w:p>
    <w:p w14:paraId="14CAF5FF" w14:textId="3EEF033A" w:rsidR="0006782E" w:rsidRPr="001A1024" w:rsidRDefault="0006782E" w:rsidP="008A6720">
      <w:pPr>
        <w:ind w:firstLine="708"/>
        <w:jc w:val="both"/>
        <w:rPr>
          <w:rFonts w:ascii="Times New Roman" w:hAnsi="Times New Roman" w:cs="Times New Roman"/>
          <w:sz w:val="24"/>
          <w:szCs w:val="24"/>
        </w:rPr>
      </w:pPr>
      <w:r w:rsidRPr="001A1024">
        <w:rPr>
          <w:rFonts w:ascii="Times New Roman" w:hAnsi="Times New Roman" w:cs="Times New Roman"/>
          <w:sz w:val="24"/>
          <w:szCs w:val="24"/>
        </w:rPr>
        <w:t>Le système de fichiers et les outils. Parce qu'il tourne sur une vraie machine, il lit, écrit, exécute des scripts et lance des commandes. Le registre d'outils compte 70+ outils répartis en ~28 « toolsets » (terminal avec 7 backends possibles</w:t>
      </w:r>
      <w:r w:rsidR="000F69DD">
        <w:rPr>
          <w:rFonts w:ascii="Times New Roman" w:hAnsi="Times New Roman" w:cs="Times New Roman"/>
          <w:sz w:val="24"/>
          <w:szCs w:val="24"/>
        </w:rPr>
        <w:t xml:space="preserve">, </w:t>
      </w:r>
      <w:r w:rsidRPr="001A1024">
        <w:rPr>
          <w:rFonts w:ascii="Times New Roman" w:hAnsi="Times New Roman" w:cs="Times New Roman"/>
          <w:sz w:val="24"/>
          <w:szCs w:val="24"/>
        </w:rPr>
        <w:t xml:space="preserve">local, Docker, SSH, Modal, Daytona, Singularity, Vercel Sandbox, navigateur, web, exécution de code, délégation à des sous-agents, MCP…). </w:t>
      </w:r>
    </w:p>
    <w:p w14:paraId="494BEB43" w14:textId="77777777" w:rsidR="0006782E" w:rsidRPr="001A1024" w:rsidRDefault="0006782E" w:rsidP="008A6720">
      <w:pPr>
        <w:ind w:firstLine="708"/>
        <w:jc w:val="both"/>
        <w:rPr>
          <w:rFonts w:ascii="Times New Roman" w:hAnsi="Times New Roman" w:cs="Times New Roman"/>
          <w:sz w:val="24"/>
          <w:szCs w:val="24"/>
        </w:rPr>
      </w:pPr>
      <w:r w:rsidRPr="001A1024">
        <w:rPr>
          <w:rFonts w:ascii="Times New Roman" w:hAnsi="Times New Roman" w:cs="Times New Roman"/>
          <w:sz w:val="24"/>
          <w:szCs w:val="24"/>
        </w:rPr>
        <w:t>Le gateway. Une « porte de sortie » qui permet de dialoguer avec l'agent hors d'une interface fermée. Un seul processus dessert Telegram, Discord, Slack, WhatsApp, Signal, e-mail et la CLI (documentation : ~25 adaptateurs de plateformes au total).</w:t>
      </w:r>
    </w:p>
    <w:p w14:paraId="4734636D" w14:textId="46B96C15" w:rsidR="0006782E" w:rsidRPr="00ED1610" w:rsidRDefault="0006782E" w:rsidP="00124AA9">
      <w:pPr>
        <w:ind w:firstLine="708"/>
        <w:jc w:val="both"/>
        <w:rPr>
          <w:rFonts w:ascii="Times New Roman" w:hAnsi="Times New Roman" w:cs="Times New Roman"/>
          <w:sz w:val="24"/>
          <w:szCs w:val="24"/>
        </w:rPr>
      </w:pPr>
      <w:r w:rsidRPr="001A1024">
        <w:rPr>
          <w:rFonts w:ascii="Times New Roman" w:hAnsi="Times New Roman" w:cs="Times New Roman"/>
          <w:sz w:val="24"/>
          <w:szCs w:val="24"/>
        </w:rPr>
        <w:t xml:space="preserve">Automatisation et parallélisme. Un planificateur </w:t>
      </w:r>
      <w:r w:rsidRPr="001A1024">
        <w:rPr>
          <w:rFonts w:ascii="Times New Roman" w:hAnsi="Times New Roman" w:cs="Times New Roman"/>
          <w:i/>
          <w:iCs/>
          <w:sz w:val="24"/>
          <w:szCs w:val="24"/>
        </w:rPr>
        <w:t>cron</w:t>
      </w:r>
      <w:r w:rsidRPr="001A1024">
        <w:rPr>
          <w:rFonts w:ascii="Times New Roman" w:hAnsi="Times New Roman" w:cs="Times New Roman"/>
          <w:sz w:val="24"/>
          <w:szCs w:val="24"/>
        </w:rPr>
        <w:t xml:space="preserve"> en langage naturel et la capacité à lancer des sous-agents isolés existent. </w:t>
      </w:r>
    </w:p>
    <w:p w14:paraId="3FD71B93" w14:textId="77777777" w:rsidR="0006782E" w:rsidRPr="0006782E" w:rsidRDefault="0006782E" w:rsidP="008A6720">
      <w:pPr>
        <w:pStyle w:val="Paragraphedeliste"/>
        <w:jc w:val="both"/>
        <w:rPr>
          <w:rFonts w:ascii="Times New Roman" w:hAnsi="Times New Roman" w:cs="Times New Roman"/>
          <w:sz w:val="28"/>
          <w:szCs w:val="28"/>
        </w:rPr>
      </w:pPr>
      <w:r w:rsidRPr="0006782E">
        <w:rPr>
          <w:rFonts w:ascii="Times New Roman" w:hAnsi="Times New Roman" w:cs="Times New Roman"/>
          <w:sz w:val="28"/>
          <w:szCs w:val="28"/>
        </w:rPr>
        <w:t>2.2.2 La mémoire persistante auto-écrite</w:t>
      </w:r>
    </w:p>
    <w:p w14:paraId="3A49A694" w14:textId="2A8C6B23" w:rsidR="0006782E" w:rsidRPr="001A1024" w:rsidRDefault="001A1024" w:rsidP="001A1024">
      <w:pPr>
        <w:jc w:val="both"/>
        <w:rPr>
          <w:rFonts w:ascii="Times New Roman" w:hAnsi="Times New Roman" w:cs="Times New Roman"/>
          <w:b/>
        </w:rPr>
      </w:pPr>
      <w:r w:rsidRPr="001A1024">
        <w:rPr>
          <w:rFonts w:ascii="Times New Roman" w:hAnsi="Times New Roman" w:cs="Times New Roman"/>
          <w:b/>
          <w:sz w:val="18"/>
        </w:rPr>
        <w:t>Tableau 2 : La mémoire persistante auto-écrite.</w:t>
      </w:r>
    </w:p>
    <w:tbl>
      <w:tblPr>
        <w:tblW w:w="90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1838"/>
        <w:gridCol w:w="4831"/>
        <w:gridCol w:w="2356"/>
      </w:tblGrid>
      <w:tr w:rsidR="0006782E" w:rsidRPr="00ED1610" w14:paraId="7C199CB6" w14:textId="77777777" w:rsidTr="00F9720E">
        <w:trPr>
          <w:trHeight w:val="500"/>
        </w:trPr>
        <w:tc>
          <w:tcPr>
            <w:tcW w:w="1838" w:type="dxa"/>
            <w:shd w:val="clear" w:color="auto" w:fill="0E2841" w:themeFill="text2"/>
          </w:tcPr>
          <w:p w14:paraId="36883CE1" w14:textId="77777777" w:rsidR="0006782E" w:rsidRPr="00ED1610" w:rsidRDefault="0006782E" w:rsidP="008A6720">
            <w:pPr>
              <w:jc w:val="both"/>
              <w:rPr>
                <w:rFonts w:ascii="Times New Roman" w:hAnsi="Times New Roman" w:cs="Times New Roman"/>
                <w:sz w:val="24"/>
                <w:szCs w:val="24"/>
              </w:rPr>
            </w:pPr>
            <w:r w:rsidRPr="00ED1610">
              <w:rPr>
                <w:rFonts w:ascii="Times New Roman" w:hAnsi="Times New Roman" w:cs="Times New Roman"/>
                <w:b/>
                <w:bCs/>
                <w:sz w:val="24"/>
                <w:szCs w:val="24"/>
              </w:rPr>
              <w:t>Fichier</w:t>
            </w:r>
          </w:p>
        </w:tc>
        <w:tc>
          <w:tcPr>
            <w:tcW w:w="4831" w:type="dxa"/>
            <w:shd w:val="clear" w:color="auto" w:fill="0E2841" w:themeFill="text2"/>
          </w:tcPr>
          <w:p w14:paraId="239457A9" w14:textId="77777777" w:rsidR="0006782E" w:rsidRPr="00ED1610" w:rsidRDefault="0006782E" w:rsidP="008A6720">
            <w:pPr>
              <w:jc w:val="both"/>
              <w:rPr>
                <w:rFonts w:ascii="Times New Roman" w:hAnsi="Times New Roman" w:cs="Times New Roman"/>
                <w:sz w:val="24"/>
                <w:szCs w:val="24"/>
              </w:rPr>
            </w:pPr>
            <w:r w:rsidRPr="00ED1610">
              <w:rPr>
                <w:rFonts w:ascii="Times New Roman" w:hAnsi="Times New Roman" w:cs="Times New Roman"/>
                <w:b/>
                <w:bCs/>
                <w:sz w:val="24"/>
                <w:szCs w:val="24"/>
              </w:rPr>
              <w:t>Rôle</w:t>
            </w:r>
          </w:p>
        </w:tc>
        <w:tc>
          <w:tcPr>
            <w:tcW w:w="2356" w:type="dxa"/>
            <w:shd w:val="clear" w:color="auto" w:fill="0E2841" w:themeFill="text2"/>
          </w:tcPr>
          <w:p w14:paraId="0CF3B2A8" w14:textId="77777777" w:rsidR="0006782E" w:rsidRPr="00ED1610" w:rsidRDefault="0006782E" w:rsidP="008A6720">
            <w:pPr>
              <w:jc w:val="both"/>
              <w:rPr>
                <w:rFonts w:ascii="Times New Roman" w:hAnsi="Times New Roman" w:cs="Times New Roman"/>
                <w:sz w:val="24"/>
                <w:szCs w:val="24"/>
              </w:rPr>
            </w:pPr>
            <w:r w:rsidRPr="00ED1610">
              <w:rPr>
                <w:rFonts w:ascii="Times New Roman" w:hAnsi="Times New Roman" w:cs="Times New Roman"/>
                <w:b/>
                <w:bCs/>
                <w:sz w:val="24"/>
                <w:szCs w:val="24"/>
              </w:rPr>
              <w:t>Limite</w:t>
            </w:r>
          </w:p>
        </w:tc>
      </w:tr>
      <w:tr w:rsidR="0006782E" w:rsidRPr="00ED1610" w14:paraId="321E6942" w14:textId="77777777" w:rsidTr="00F9720E">
        <w:trPr>
          <w:trHeight w:val="1055"/>
        </w:trPr>
        <w:tc>
          <w:tcPr>
            <w:tcW w:w="1838" w:type="dxa"/>
          </w:tcPr>
          <w:p w14:paraId="7D9DEF78" w14:textId="77777777" w:rsidR="0006782E" w:rsidRPr="00ED1610" w:rsidRDefault="0006782E" w:rsidP="008A6720">
            <w:pPr>
              <w:jc w:val="both"/>
              <w:rPr>
                <w:rFonts w:ascii="Times New Roman" w:hAnsi="Times New Roman" w:cs="Times New Roman"/>
                <w:sz w:val="24"/>
                <w:szCs w:val="24"/>
              </w:rPr>
            </w:pPr>
            <w:r w:rsidRPr="00ED1610">
              <w:rPr>
                <w:rFonts w:ascii="Times New Roman" w:hAnsi="Times New Roman" w:cs="Times New Roman"/>
                <w:b/>
                <w:bCs/>
                <w:sz w:val="24"/>
                <w:szCs w:val="24"/>
              </w:rPr>
              <w:t>MEMORY.md</w:t>
            </w:r>
          </w:p>
        </w:tc>
        <w:tc>
          <w:tcPr>
            <w:tcW w:w="4831" w:type="dxa"/>
          </w:tcPr>
          <w:p w14:paraId="2EF8CA74" w14:textId="77777777" w:rsidR="0006782E" w:rsidRPr="00ED1610" w:rsidRDefault="0006782E" w:rsidP="008A6720">
            <w:pPr>
              <w:jc w:val="both"/>
              <w:rPr>
                <w:rFonts w:ascii="Times New Roman" w:hAnsi="Times New Roman" w:cs="Times New Roman"/>
                <w:sz w:val="24"/>
                <w:szCs w:val="24"/>
              </w:rPr>
            </w:pPr>
            <w:r w:rsidRPr="00ED1610">
              <w:rPr>
                <w:rFonts w:ascii="Times New Roman" w:hAnsi="Times New Roman" w:cs="Times New Roman"/>
                <w:sz w:val="24"/>
                <w:szCs w:val="24"/>
              </w:rPr>
              <w:t xml:space="preserve">Notes </w:t>
            </w:r>
            <w:r w:rsidRPr="00ED1610">
              <w:rPr>
                <w:rFonts w:ascii="Times New Roman" w:hAnsi="Times New Roman" w:cs="Times New Roman"/>
                <w:i/>
                <w:iCs/>
                <w:sz w:val="24"/>
                <w:szCs w:val="24"/>
              </w:rPr>
              <w:t>personnelles de l'agent</w:t>
            </w:r>
            <w:r w:rsidRPr="00ED1610">
              <w:rPr>
                <w:rFonts w:ascii="Times New Roman" w:hAnsi="Times New Roman" w:cs="Times New Roman"/>
                <w:sz w:val="24"/>
                <w:szCs w:val="24"/>
              </w:rPr>
              <w:t xml:space="preserve"> : faits sur l'environnement, conventions, choses apprises, « leçons »</w:t>
            </w:r>
          </w:p>
        </w:tc>
        <w:tc>
          <w:tcPr>
            <w:tcW w:w="2356" w:type="dxa"/>
          </w:tcPr>
          <w:p w14:paraId="197B815C" w14:textId="33C72C10" w:rsidR="0006782E" w:rsidRPr="00ED1610" w:rsidRDefault="0006782E" w:rsidP="008A6720">
            <w:pPr>
              <w:jc w:val="both"/>
              <w:rPr>
                <w:rFonts w:ascii="Times New Roman" w:hAnsi="Times New Roman" w:cs="Times New Roman"/>
                <w:sz w:val="24"/>
                <w:szCs w:val="24"/>
              </w:rPr>
            </w:pPr>
            <w:r w:rsidRPr="00ED1610">
              <w:rPr>
                <w:rFonts w:ascii="Times New Roman" w:hAnsi="Times New Roman" w:cs="Times New Roman"/>
                <w:sz w:val="24"/>
                <w:szCs w:val="24"/>
              </w:rPr>
              <w:t>2200 caractères (~800 tokens)</w:t>
            </w:r>
          </w:p>
        </w:tc>
      </w:tr>
      <w:tr w:rsidR="0006782E" w:rsidRPr="00ED1610" w14:paraId="4FD3B431" w14:textId="77777777" w:rsidTr="00F9720E">
        <w:trPr>
          <w:trHeight w:val="785"/>
        </w:trPr>
        <w:tc>
          <w:tcPr>
            <w:tcW w:w="1838" w:type="dxa"/>
          </w:tcPr>
          <w:p w14:paraId="53B8E3B7" w14:textId="77777777" w:rsidR="0006782E" w:rsidRPr="00ED1610" w:rsidRDefault="0006782E" w:rsidP="008A6720">
            <w:pPr>
              <w:jc w:val="both"/>
              <w:rPr>
                <w:rFonts w:ascii="Times New Roman" w:hAnsi="Times New Roman" w:cs="Times New Roman"/>
                <w:sz w:val="24"/>
                <w:szCs w:val="24"/>
              </w:rPr>
            </w:pPr>
            <w:r w:rsidRPr="00ED1610">
              <w:rPr>
                <w:rFonts w:ascii="Times New Roman" w:hAnsi="Times New Roman" w:cs="Times New Roman"/>
                <w:b/>
                <w:bCs/>
                <w:sz w:val="24"/>
                <w:szCs w:val="24"/>
              </w:rPr>
              <w:t>USER.md</w:t>
            </w:r>
          </w:p>
        </w:tc>
        <w:tc>
          <w:tcPr>
            <w:tcW w:w="4831" w:type="dxa"/>
          </w:tcPr>
          <w:p w14:paraId="7704BC0B" w14:textId="77777777" w:rsidR="0006782E" w:rsidRPr="00ED1610" w:rsidRDefault="0006782E" w:rsidP="008A6720">
            <w:pPr>
              <w:jc w:val="both"/>
              <w:rPr>
                <w:rFonts w:ascii="Times New Roman" w:hAnsi="Times New Roman" w:cs="Times New Roman"/>
                <w:sz w:val="24"/>
                <w:szCs w:val="24"/>
              </w:rPr>
            </w:pPr>
            <w:r w:rsidRPr="00ED1610">
              <w:rPr>
                <w:rFonts w:ascii="Times New Roman" w:hAnsi="Times New Roman" w:cs="Times New Roman"/>
                <w:sz w:val="24"/>
                <w:szCs w:val="24"/>
              </w:rPr>
              <w:t>Profil de l'utilisateur : préférences, style de communication, attentes</w:t>
            </w:r>
          </w:p>
        </w:tc>
        <w:tc>
          <w:tcPr>
            <w:tcW w:w="2356" w:type="dxa"/>
          </w:tcPr>
          <w:p w14:paraId="0BAEE6AA" w14:textId="7AF2441D" w:rsidR="0006782E" w:rsidRPr="00ED1610" w:rsidRDefault="0006782E" w:rsidP="008A6720">
            <w:pPr>
              <w:jc w:val="both"/>
              <w:rPr>
                <w:rFonts w:ascii="Times New Roman" w:hAnsi="Times New Roman" w:cs="Times New Roman"/>
                <w:sz w:val="24"/>
                <w:szCs w:val="24"/>
              </w:rPr>
            </w:pPr>
            <w:r w:rsidRPr="00ED1610">
              <w:rPr>
                <w:rFonts w:ascii="Times New Roman" w:hAnsi="Times New Roman" w:cs="Times New Roman"/>
                <w:sz w:val="24"/>
                <w:szCs w:val="24"/>
              </w:rPr>
              <w:t>1375 caractères (~500 tokens)</w:t>
            </w:r>
          </w:p>
        </w:tc>
      </w:tr>
      <w:tr w:rsidR="0006782E" w:rsidRPr="00ED1610" w14:paraId="32F639FF" w14:textId="77777777" w:rsidTr="00F9720E">
        <w:trPr>
          <w:trHeight w:val="785"/>
        </w:trPr>
        <w:tc>
          <w:tcPr>
            <w:tcW w:w="1838" w:type="dxa"/>
          </w:tcPr>
          <w:p w14:paraId="07B48AA1" w14:textId="77777777" w:rsidR="0006782E" w:rsidRPr="00ED1610" w:rsidRDefault="0006782E" w:rsidP="008A6720">
            <w:pPr>
              <w:jc w:val="both"/>
              <w:rPr>
                <w:rFonts w:ascii="Times New Roman" w:hAnsi="Times New Roman" w:cs="Times New Roman"/>
                <w:sz w:val="24"/>
                <w:szCs w:val="24"/>
              </w:rPr>
            </w:pPr>
            <w:r w:rsidRPr="00ED1610">
              <w:rPr>
                <w:rFonts w:ascii="Times New Roman" w:hAnsi="Times New Roman" w:cs="Times New Roman"/>
                <w:b/>
                <w:bCs/>
                <w:sz w:val="24"/>
                <w:szCs w:val="24"/>
              </w:rPr>
              <w:t>SOUL.md</w:t>
            </w:r>
          </w:p>
        </w:tc>
        <w:tc>
          <w:tcPr>
            <w:tcW w:w="4831" w:type="dxa"/>
          </w:tcPr>
          <w:p w14:paraId="3436F943" w14:textId="77777777" w:rsidR="0006782E" w:rsidRPr="00ED1610" w:rsidRDefault="0006782E" w:rsidP="008A6720">
            <w:pPr>
              <w:jc w:val="both"/>
              <w:rPr>
                <w:rFonts w:ascii="Times New Roman" w:hAnsi="Times New Roman" w:cs="Times New Roman"/>
                <w:sz w:val="24"/>
                <w:szCs w:val="24"/>
              </w:rPr>
            </w:pPr>
            <w:r w:rsidRPr="00ED1610">
              <w:rPr>
                <w:rFonts w:ascii="Times New Roman" w:hAnsi="Times New Roman" w:cs="Times New Roman"/>
                <w:sz w:val="24"/>
                <w:szCs w:val="24"/>
              </w:rPr>
              <w:t>Personnalité / persona de l'agent (comment il se comporte et répond)</w:t>
            </w:r>
          </w:p>
        </w:tc>
        <w:tc>
          <w:tcPr>
            <w:tcW w:w="2356" w:type="dxa"/>
          </w:tcPr>
          <w:p w14:paraId="3C0550B6" w14:textId="77777777" w:rsidR="0006782E" w:rsidRPr="00ED1610" w:rsidRDefault="0006782E" w:rsidP="008A6720">
            <w:pPr>
              <w:jc w:val="both"/>
              <w:rPr>
                <w:rFonts w:ascii="Times New Roman" w:hAnsi="Times New Roman" w:cs="Times New Roman"/>
                <w:sz w:val="24"/>
                <w:szCs w:val="24"/>
              </w:rPr>
            </w:pPr>
            <w:r w:rsidRPr="00ED1610">
              <w:rPr>
                <w:rFonts w:ascii="Times New Roman" w:hAnsi="Times New Roman" w:cs="Times New Roman"/>
                <w:sz w:val="24"/>
                <w:szCs w:val="24"/>
              </w:rPr>
              <w:t xml:space="preserve"> (fichier de contexte, pas de mémoire)</w:t>
            </w:r>
          </w:p>
        </w:tc>
      </w:tr>
    </w:tbl>
    <w:p w14:paraId="0366A0BD" w14:textId="77777777" w:rsidR="0006782E" w:rsidRPr="0006782E" w:rsidRDefault="0006782E" w:rsidP="008A6720">
      <w:pPr>
        <w:jc w:val="both"/>
        <w:rPr>
          <w:rFonts w:ascii="Times New Roman" w:eastAsia="Times New Roman" w:hAnsi="Times New Roman" w:cs="Times New Roman"/>
          <w:sz w:val="24"/>
          <w:szCs w:val="24"/>
          <w:lang w:val="fr-FR"/>
        </w:rPr>
      </w:pPr>
    </w:p>
    <w:p w14:paraId="642E8296" w14:textId="77777777" w:rsidR="0006782E" w:rsidRPr="00A256FA" w:rsidRDefault="0006782E" w:rsidP="008A6720">
      <w:pPr>
        <w:ind w:firstLine="708"/>
        <w:jc w:val="both"/>
        <w:rPr>
          <w:rFonts w:ascii="Times New Roman" w:hAnsi="Times New Roman" w:cs="Times New Roman"/>
          <w:sz w:val="24"/>
          <w:szCs w:val="24"/>
        </w:rPr>
      </w:pPr>
      <w:r w:rsidRPr="00A256FA">
        <w:rPr>
          <w:rFonts w:ascii="Times New Roman" w:eastAsia="Roboto Mono" w:hAnsi="Times New Roman" w:cs="Times New Roman"/>
          <w:sz w:val="24"/>
          <w:szCs w:val="24"/>
        </w:rPr>
        <w:t>MEMORY.md</w:t>
      </w:r>
      <w:r w:rsidRPr="00A256FA">
        <w:rPr>
          <w:rFonts w:ascii="Times New Roman" w:hAnsi="Times New Roman" w:cs="Times New Roman"/>
          <w:sz w:val="24"/>
          <w:szCs w:val="24"/>
        </w:rPr>
        <w:t xml:space="preserve"> est la mémoire stratégique auto-écrite au sens de mon sujet : c'est là que l'agent consigne ce qu'il apprend. L'agent gère sa propre mémoire via un outil </w:t>
      </w:r>
      <w:r w:rsidRPr="00A256FA">
        <w:rPr>
          <w:rFonts w:ascii="Times New Roman" w:eastAsia="Roboto Mono" w:hAnsi="Times New Roman" w:cs="Times New Roman"/>
          <w:sz w:val="24"/>
          <w:szCs w:val="24"/>
        </w:rPr>
        <w:t>memory</w:t>
      </w:r>
      <w:r w:rsidRPr="00A256FA">
        <w:rPr>
          <w:rFonts w:ascii="Times New Roman" w:hAnsi="Times New Roman" w:cs="Times New Roman"/>
          <w:sz w:val="24"/>
          <w:szCs w:val="24"/>
        </w:rPr>
        <w:t xml:space="preserve"> doté de trois actions : add, replace, remove.</w:t>
      </w:r>
    </w:p>
    <w:p w14:paraId="67548E8E" w14:textId="77777777" w:rsidR="0006782E" w:rsidRPr="00A256FA" w:rsidRDefault="0006782E" w:rsidP="008A6720">
      <w:pPr>
        <w:ind w:firstLine="708"/>
        <w:jc w:val="both"/>
        <w:rPr>
          <w:rFonts w:ascii="Times New Roman" w:hAnsi="Times New Roman" w:cs="Times New Roman"/>
          <w:sz w:val="24"/>
          <w:szCs w:val="24"/>
        </w:rPr>
      </w:pPr>
      <w:r w:rsidRPr="00A256FA">
        <w:rPr>
          <w:rFonts w:ascii="Times New Roman" w:hAnsi="Times New Roman" w:cs="Times New Roman"/>
          <w:sz w:val="24"/>
          <w:szCs w:val="24"/>
        </w:rPr>
        <w:t>Le frozen snapshot : le bloc mémoire est capturé une fois au démarrage de la session et ne change pas en cours de session (pour préserver le cache de préfixe du LLM). Quand l'agent ajoute/retire une entrée pendant une session, l'écriture est persistée sur disque immédiatement, mais n'apparaît dans le prompt qu'à la session suivante</w:t>
      </w:r>
      <w:r w:rsidRPr="00A256FA">
        <w:rPr>
          <w:rFonts w:ascii="Times New Roman" w:eastAsia="Arial Unicode MS" w:hAnsi="Times New Roman" w:cs="Times New Roman"/>
          <w:sz w:val="24"/>
          <w:szCs w:val="24"/>
        </w:rPr>
        <w:t>.</w:t>
      </w:r>
    </w:p>
    <w:p w14:paraId="31EDC42A" w14:textId="77777777" w:rsidR="0006782E" w:rsidRPr="00A256FA" w:rsidRDefault="0006782E" w:rsidP="008A6720">
      <w:pPr>
        <w:ind w:firstLine="708"/>
        <w:jc w:val="both"/>
        <w:rPr>
          <w:rFonts w:ascii="Times New Roman" w:hAnsi="Times New Roman" w:cs="Times New Roman"/>
          <w:sz w:val="24"/>
          <w:szCs w:val="24"/>
        </w:rPr>
      </w:pPr>
      <w:r w:rsidRPr="00A256FA">
        <w:rPr>
          <w:rFonts w:ascii="Times New Roman" w:hAnsi="Times New Roman" w:cs="Times New Roman"/>
          <w:sz w:val="24"/>
          <w:szCs w:val="24"/>
        </w:rPr>
        <w:t xml:space="preserve">Par défaut, l'agent écrit en mémoire librement, sans validation y compris via une revue d'auto-amélioration en tâche de fond qui s'exécute après un tour de conversation et peut enregistrer une mémoire ou mettre à jour une compétence. </w:t>
      </w:r>
    </w:p>
    <w:p w14:paraId="098B4C4A" w14:textId="77777777" w:rsidR="0006782E" w:rsidRPr="00A256FA" w:rsidRDefault="0006782E" w:rsidP="008A6720">
      <w:pPr>
        <w:ind w:firstLine="708"/>
        <w:jc w:val="both"/>
        <w:rPr>
          <w:rFonts w:ascii="Times New Roman" w:hAnsi="Times New Roman" w:cs="Times New Roman"/>
          <w:sz w:val="24"/>
          <w:szCs w:val="24"/>
        </w:rPr>
      </w:pPr>
      <w:r w:rsidRPr="00A256FA">
        <w:rPr>
          <w:rFonts w:ascii="Times New Roman" w:hAnsi="Times New Roman" w:cs="Times New Roman"/>
          <w:sz w:val="24"/>
          <w:szCs w:val="24"/>
        </w:rPr>
        <w:t>Les limites en caractères sont strictes et la mémoire ne se compacte pas automatiquement : une écriture qui dépasserait la limite renvoie une erreur, et l'agent doit alors consolider ou supprimer des entrées lui-même avant de réessayer. Autrement dit, l'espace où l'agent peut décrire sa propre stratégie est volontairement contraint ce qui l'oblige à hiérarchiser et à reformuler, comportement en soi intéressant à observer.</w:t>
      </w:r>
    </w:p>
    <w:p w14:paraId="3FFA5BDE" w14:textId="77777777" w:rsidR="0006782E" w:rsidRPr="00A256FA" w:rsidRDefault="0006782E" w:rsidP="008A6720">
      <w:pPr>
        <w:ind w:firstLine="708"/>
        <w:jc w:val="both"/>
        <w:rPr>
          <w:rFonts w:ascii="Times New Roman" w:hAnsi="Times New Roman" w:cs="Times New Roman"/>
          <w:sz w:val="24"/>
          <w:szCs w:val="24"/>
        </w:rPr>
      </w:pPr>
      <w:r w:rsidRPr="00A256FA">
        <w:rPr>
          <w:rFonts w:ascii="Times New Roman" w:hAnsi="Times New Roman" w:cs="Times New Roman"/>
          <w:sz w:val="24"/>
          <w:szCs w:val="24"/>
        </w:rPr>
        <w:t>Au-delà des deux fichiers, l'agent peut interroger ses conversations passées. La mémoire et la recherche de sessions sont donc deux canaux distincts.</w:t>
      </w:r>
    </w:p>
    <w:p w14:paraId="02A33B34" w14:textId="77777777" w:rsidR="0006782E" w:rsidRPr="00A256FA" w:rsidRDefault="0006782E" w:rsidP="008A6720">
      <w:pPr>
        <w:ind w:firstLine="708"/>
        <w:jc w:val="both"/>
        <w:rPr>
          <w:rFonts w:ascii="Times New Roman" w:hAnsi="Times New Roman" w:cs="Times New Roman"/>
          <w:sz w:val="24"/>
          <w:szCs w:val="24"/>
        </w:rPr>
      </w:pPr>
      <w:r w:rsidRPr="00A256FA">
        <w:rPr>
          <w:rFonts w:ascii="Times New Roman" w:hAnsi="Times New Roman" w:cs="Times New Roman"/>
          <w:sz w:val="24"/>
          <w:szCs w:val="24"/>
        </w:rPr>
        <w:t xml:space="preserve">Enfin et c'est un cadeau méthodologique la commande </w:t>
      </w:r>
      <w:r w:rsidRPr="00A256FA">
        <w:rPr>
          <w:rFonts w:ascii="Times New Roman" w:eastAsia="Roboto Mono" w:hAnsi="Times New Roman" w:cs="Times New Roman"/>
          <w:sz w:val="24"/>
          <w:szCs w:val="24"/>
        </w:rPr>
        <w:t>/journey</w:t>
      </w:r>
      <w:r w:rsidRPr="00A256FA">
        <w:rPr>
          <w:rFonts w:ascii="Times New Roman" w:hAnsi="Times New Roman" w:cs="Times New Roman"/>
          <w:sz w:val="24"/>
          <w:szCs w:val="24"/>
        </w:rPr>
        <w:t xml:space="preserve"> (</w:t>
      </w:r>
      <w:r w:rsidRPr="00A256FA">
        <w:rPr>
          <w:rFonts w:ascii="Times New Roman" w:eastAsia="Roboto Mono" w:hAnsi="Times New Roman" w:cs="Times New Roman"/>
          <w:sz w:val="24"/>
          <w:szCs w:val="24"/>
        </w:rPr>
        <w:t>hermes journey</w:t>
      </w:r>
      <w:r w:rsidRPr="00A256FA">
        <w:rPr>
          <w:rFonts w:ascii="Times New Roman" w:hAnsi="Times New Roman" w:cs="Times New Roman"/>
          <w:sz w:val="24"/>
          <w:szCs w:val="24"/>
        </w:rPr>
        <w:t xml:space="preserve">) affiche une timeline de tout ce que Hermes a appris (skills et entrées mémoire datées), avec possibilité de lister, éditer et supprimer chaque nœud. </w:t>
      </w:r>
    </w:p>
    <w:p w14:paraId="4B22EE6A" w14:textId="77777777" w:rsidR="0006782E" w:rsidRPr="00A256FA" w:rsidRDefault="0006782E" w:rsidP="008A6720">
      <w:pPr>
        <w:ind w:firstLine="708"/>
        <w:jc w:val="both"/>
        <w:rPr>
          <w:rFonts w:ascii="Times New Roman" w:hAnsi="Times New Roman" w:cs="Times New Roman"/>
          <w:sz w:val="24"/>
          <w:szCs w:val="24"/>
        </w:rPr>
      </w:pPr>
    </w:p>
    <w:p w14:paraId="16213F04" w14:textId="7A244FB8" w:rsidR="0006782E" w:rsidRPr="00A256FA" w:rsidRDefault="0006782E" w:rsidP="008A6720">
      <w:pPr>
        <w:pStyle w:val="Paragraphedeliste"/>
        <w:jc w:val="both"/>
        <w:rPr>
          <w:rFonts w:ascii="Times New Roman" w:hAnsi="Times New Roman" w:cs="Times New Roman"/>
          <w:sz w:val="28"/>
          <w:szCs w:val="28"/>
        </w:rPr>
      </w:pPr>
      <w:r w:rsidRPr="00A256FA">
        <w:rPr>
          <w:rFonts w:ascii="Times New Roman" w:hAnsi="Times New Roman" w:cs="Times New Roman"/>
          <w:sz w:val="28"/>
          <w:szCs w:val="28"/>
        </w:rPr>
        <w:t>2.2.3 Les skills</w:t>
      </w:r>
    </w:p>
    <w:p w14:paraId="147B3327" w14:textId="77777777" w:rsidR="0006782E" w:rsidRPr="00A256FA" w:rsidRDefault="0006782E" w:rsidP="008A6720">
      <w:pPr>
        <w:pStyle w:val="Paragraphedeliste"/>
        <w:ind w:left="1140"/>
        <w:jc w:val="both"/>
        <w:rPr>
          <w:rFonts w:ascii="Times New Roman" w:hAnsi="Times New Roman" w:cs="Times New Roman"/>
          <w:sz w:val="24"/>
          <w:szCs w:val="24"/>
        </w:rPr>
      </w:pPr>
    </w:p>
    <w:p w14:paraId="55662992" w14:textId="77777777" w:rsidR="0006782E" w:rsidRPr="00A256FA" w:rsidRDefault="0006782E" w:rsidP="008A6720">
      <w:pPr>
        <w:jc w:val="both"/>
        <w:rPr>
          <w:rFonts w:ascii="Times New Roman" w:hAnsi="Times New Roman" w:cs="Times New Roman"/>
          <w:sz w:val="24"/>
          <w:szCs w:val="24"/>
        </w:rPr>
      </w:pPr>
      <w:r w:rsidRPr="00A256FA">
        <w:rPr>
          <w:rFonts w:ascii="Times New Roman" w:hAnsi="Times New Roman" w:cs="Times New Roman"/>
          <w:sz w:val="24"/>
          <w:szCs w:val="24"/>
        </w:rPr>
        <w:t xml:space="preserve">Un </w:t>
      </w:r>
      <w:r w:rsidRPr="00A256FA">
        <w:rPr>
          <w:rFonts w:ascii="Times New Roman" w:hAnsi="Times New Roman" w:cs="Times New Roman"/>
          <w:i/>
          <w:iCs/>
          <w:sz w:val="24"/>
          <w:szCs w:val="24"/>
        </w:rPr>
        <w:t>skill</w:t>
      </w:r>
      <w:r w:rsidRPr="00A256FA">
        <w:rPr>
          <w:rFonts w:ascii="Times New Roman" w:hAnsi="Times New Roman" w:cs="Times New Roman"/>
          <w:sz w:val="24"/>
          <w:szCs w:val="24"/>
        </w:rPr>
        <w:t xml:space="preserve"> est un document de compétence (</w:t>
      </w:r>
      <w:r w:rsidRPr="00A256FA">
        <w:rPr>
          <w:rFonts w:ascii="Times New Roman" w:eastAsia="Roboto Mono" w:hAnsi="Times New Roman" w:cs="Times New Roman"/>
          <w:sz w:val="24"/>
          <w:szCs w:val="24"/>
        </w:rPr>
        <w:t>SKILL.md</w:t>
      </w:r>
      <w:r w:rsidRPr="00A256FA">
        <w:rPr>
          <w:rFonts w:ascii="Times New Roman" w:eastAsia="Arial Unicode MS" w:hAnsi="Times New Roman" w:cs="Times New Roman"/>
          <w:sz w:val="24"/>
          <w:szCs w:val="24"/>
        </w:rPr>
        <w:t xml:space="preserve">) décrivant comment accomplir une tâche. La mécanique : l'agent rencontre une tâche nouvelle → la résout une première fois → </w:t>
      </w:r>
      <w:r w:rsidRPr="00A256FA">
        <w:rPr>
          <w:rFonts w:ascii="Times New Roman" w:hAnsi="Times New Roman" w:cs="Times New Roman"/>
          <w:sz w:val="24"/>
          <w:szCs w:val="24"/>
        </w:rPr>
        <w:t>génère automatiquement un skill</w:t>
      </w:r>
      <w:r w:rsidRPr="00A256FA">
        <w:rPr>
          <w:rFonts w:ascii="Times New Roman" w:eastAsia="Arial Unicode MS" w:hAnsi="Times New Roman" w:cs="Times New Roman"/>
          <w:sz w:val="24"/>
          <w:szCs w:val="24"/>
        </w:rPr>
        <w:t xml:space="preserve"> décrivant la méthode → réutilise ensuite ce skill sans « redécouvrir » la solution. Les skills </w:t>
      </w:r>
      <w:r w:rsidRPr="00A256FA">
        <w:rPr>
          <w:rFonts w:ascii="Times New Roman" w:hAnsi="Times New Roman" w:cs="Times New Roman"/>
          <w:sz w:val="24"/>
          <w:szCs w:val="24"/>
        </w:rPr>
        <w:t xml:space="preserve">s'auto-améliorent à l'usage (via la même revue de fond) et sont compatibles avec le standard ouvert </w:t>
      </w:r>
      <w:r w:rsidRPr="00A256FA">
        <w:rPr>
          <w:rFonts w:ascii="Times New Roman" w:hAnsi="Times New Roman" w:cs="Times New Roman"/>
          <w:i/>
          <w:iCs/>
          <w:sz w:val="24"/>
          <w:szCs w:val="24"/>
        </w:rPr>
        <w:t>agentskills.io</w:t>
      </w:r>
      <w:r w:rsidRPr="00A256FA">
        <w:rPr>
          <w:rFonts w:ascii="Times New Roman" w:hAnsi="Times New Roman" w:cs="Times New Roman"/>
          <w:sz w:val="24"/>
          <w:szCs w:val="24"/>
        </w:rPr>
        <w:t>. Comme les entrées mémoire, ils sont pilotables (</w:t>
      </w:r>
      <w:r w:rsidRPr="00A256FA">
        <w:rPr>
          <w:rFonts w:ascii="Times New Roman" w:eastAsia="Roboto Mono" w:hAnsi="Times New Roman" w:cs="Times New Roman"/>
          <w:sz w:val="24"/>
          <w:szCs w:val="24"/>
        </w:rPr>
        <w:t>write_approval</w:t>
      </w:r>
      <w:r w:rsidRPr="00A256FA">
        <w:rPr>
          <w:rFonts w:ascii="Times New Roman" w:hAnsi="Times New Roman" w:cs="Times New Roman"/>
          <w:sz w:val="24"/>
          <w:szCs w:val="24"/>
        </w:rPr>
        <w:t xml:space="preserve"> pour les skills aussi) et archivables/éditables depuis </w:t>
      </w:r>
      <w:r w:rsidRPr="00A256FA">
        <w:rPr>
          <w:rFonts w:ascii="Times New Roman" w:eastAsia="Roboto Mono" w:hAnsi="Times New Roman" w:cs="Times New Roman"/>
          <w:sz w:val="24"/>
          <w:szCs w:val="24"/>
        </w:rPr>
        <w:t>/journey</w:t>
      </w:r>
      <w:r w:rsidRPr="00A256FA">
        <w:rPr>
          <w:rFonts w:ascii="Times New Roman" w:hAnsi="Times New Roman" w:cs="Times New Roman"/>
          <w:sz w:val="24"/>
          <w:szCs w:val="24"/>
        </w:rPr>
        <w:t>.</w:t>
      </w:r>
    </w:p>
    <w:p w14:paraId="4B55AE0A" w14:textId="77777777" w:rsidR="0006782E" w:rsidRPr="0006782E" w:rsidRDefault="0006782E" w:rsidP="008A6720">
      <w:pPr>
        <w:jc w:val="both"/>
        <w:rPr>
          <w:rFonts w:ascii="Times New Roman" w:eastAsia="Times New Roman" w:hAnsi="Times New Roman" w:cs="Times New Roman"/>
          <w:sz w:val="24"/>
          <w:szCs w:val="24"/>
        </w:rPr>
      </w:pPr>
    </w:p>
    <w:p w14:paraId="310293F8" w14:textId="77777777" w:rsidR="0006782E" w:rsidRDefault="0006782E" w:rsidP="008A6720">
      <w:pPr>
        <w:jc w:val="both"/>
        <w:rPr>
          <w:rFonts w:ascii="Times New Roman" w:eastAsia="Times New Roman" w:hAnsi="Times New Roman" w:cs="Times New Roman"/>
          <w:sz w:val="24"/>
          <w:szCs w:val="24"/>
          <w:lang w:val="fr-FR"/>
        </w:rPr>
      </w:pPr>
    </w:p>
    <w:p w14:paraId="4AF35EDE" w14:textId="77777777" w:rsidR="0006782E" w:rsidRDefault="0006782E" w:rsidP="008A6720">
      <w:pPr>
        <w:jc w:val="both"/>
        <w:rPr>
          <w:rFonts w:ascii="Times New Roman" w:eastAsia="Times New Roman" w:hAnsi="Times New Roman" w:cs="Times New Roman"/>
          <w:sz w:val="24"/>
          <w:szCs w:val="24"/>
          <w:lang w:val="fr-FR"/>
        </w:rPr>
      </w:pPr>
    </w:p>
    <w:p w14:paraId="758B5951" w14:textId="77777777" w:rsidR="0006782E" w:rsidRDefault="0006782E" w:rsidP="008A6720">
      <w:pPr>
        <w:jc w:val="both"/>
        <w:rPr>
          <w:rFonts w:ascii="Times New Roman" w:eastAsia="Times New Roman" w:hAnsi="Times New Roman" w:cs="Times New Roman"/>
          <w:sz w:val="24"/>
          <w:szCs w:val="24"/>
          <w:lang w:val="fr-FR"/>
        </w:rPr>
      </w:pPr>
    </w:p>
    <w:p w14:paraId="7DEE5D20" w14:textId="77777777" w:rsidR="0006782E" w:rsidRDefault="0006782E" w:rsidP="008A6720">
      <w:pPr>
        <w:jc w:val="both"/>
        <w:rPr>
          <w:rFonts w:ascii="Times New Roman" w:eastAsia="Times New Roman" w:hAnsi="Times New Roman" w:cs="Times New Roman"/>
          <w:sz w:val="24"/>
          <w:szCs w:val="24"/>
          <w:lang w:val="fr-FR"/>
        </w:rPr>
      </w:pPr>
    </w:p>
    <w:p w14:paraId="4CDF3A9C" w14:textId="77777777" w:rsidR="0006782E" w:rsidRDefault="0006782E" w:rsidP="008A6720">
      <w:pPr>
        <w:jc w:val="both"/>
        <w:rPr>
          <w:rFonts w:ascii="Times New Roman" w:eastAsia="Times New Roman" w:hAnsi="Times New Roman" w:cs="Times New Roman"/>
          <w:sz w:val="24"/>
          <w:szCs w:val="24"/>
          <w:lang w:val="fr-FR"/>
        </w:rPr>
      </w:pPr>
    </w:p>
    <w:p w14:paraId="7456ADC0" w14:textId="77777777" w:rsidR="008A6720" w:rsidRDefault="008A6720" w:rsidP="008A6720">
      <w:pPr>
        <w:jc w:val="both"/>
        <w:rPr>
          <w:rFonts w:ascii="Times New Roman" w:eastAsia="Times New Roman" w:hAnsi="Times New Roman" w:cs="Times New Roman"/>
          <w:sz w:val="24"/>
          <w:szCs w:val="24"/>
          <w:lang w:val="fr-FR"/>
        </w:rPr>
      </w:pPr>
    </w:p>
    <w:p w14:paraId="130CE34A" w14:textId="77777777" w:rsidR="008A6720" w:rsidRDefault="008A6720" w:rsidP="008A6720">
      <w:pPr>
        <w:jc w:val="both"/>
        <w:rPr>
          <w:rFonts w:ascii="Times New Roman" w:eastAsia="Times New Roman" w:hAnsi="Times New Roman" w:cs="Times New Roman"/>
          <w:sz w:val="24"/>
          <w:szCs w:val="24"/>
          <w:lang w:val="fr-FR"/>
        </w:rPr>
      </w:pPr>
    </w:p>
    <w:p w14:paraId="4FF4DDF2" w14:textId="77777777" w:rsidR="00124AA9" w:rsidRDefault="00124AA9" w:rsidP="008A6720">
      <w:pPr>
        <w:jc w:val="both"/>
        <w:rPr>
          <w:rFonts w:ascii="Times New Roman" w:eastAsia="Times New Roman" w:hAnsi="Times New Roman" w:cs="Times New Roman"/>
          <w:sz w:val="24"/>
          <w:szCs w:val="24"/>
          <w:lang w:val="fr-FR"/>
        </w:rPr>
      </w:pPr>
    </w:p>
    <w:p w14:paraId="39F0124F" w14:textId="77777777" w:rsidR="00124AA9" w:rsidRDefault="00124AA9" w:rsidP="008A6720">
      <w:pPr>
        <w:jc w:val="both"/>
        <w:rPr>
          <w:rFonts w:ascii="Times New Roman" w:eastAsia="Times New Roman" w:hAnsi="Times New Roman" w:cs="Times New Roman"/>
          <w:sz w:val="24"/>
          <w:szCs w:val="24"/>
          <w:lang w:val="fr-FR"/>
        </w:rPr>
      </w:pPr>
    </w:p>
    <w:p w14:paraId="2AD84399" w14:textId="77777777" w:rsidR="0006782E" w:rsidRDefault="0006782E" w:rsidP="008A6720">
      <w:pPr>
        <w:jc w:val="both"/>
        <w:rPr>
          <w:rFonts w:ascii="Times New Roman" w:eastAsia="Times New Roman" w:hAnsi="Times New Roman" w:cs="Times New Roman"/>
          <w:sz w:val="24"/>
          <w:szCs w:val="24"/>
          <w:lang w:val="fr-FR"/>
        </w:rPr>
      </w:pPr>
    </w:p>
    <w:p w14:paraId="240CBDCF" w14:textId="77777777" w:rsidR="000D0C5D" w:rsidRDefault="000D0C5D" w:rsidP="008A6720">
      <w:pPr>
        <w:jc w:val="both"/>
        <w:rPr>
          <w:rFonts w:ascii="Times New Roman" w:eastAsia="Times New Roman" w:hAnsi="Times New Roman" w:cs="Times New Roman"/>
          <w:sz w:val="24"/>
          <w:szCs w:val="24"/>
          <w:lang w:val="fr-FR"/>
        </w:rPr>
      </w:pPr>
    </w:p>
    <w:p w14:paraId="45A5FEA7" w14:textId="77777777" w:rsidR="0006782E" w:rsidRPr="00F708EC" w:rsidRDefault="0006782E" w:rsidP="008A6720">
      <w:pPr>
        <w:jc w:val="both"/>
        <w:rPr>
          <w:rFonts w:ascii="Times New Roman" w:eastAsia="Times New Roman" w:hAnsi="Times New Roman" w:cs="Times New Roman"/>
          <w:sz w:val="24"/>
          <w:szCs w:val="24"/>
          <w:lang w:val="fr-FR"/>
        </w:rPr>
      </w:pPr>
    </w:p>
    <w:p w14:paraId="0C271DBE" w14:textId="77777777" w:rsidR="0006782E" w:rsidRDefault="0006782E" w:rsidP="008A6720">
      <w:pPr>
        <w:ind w:firstLine="708"/>
        <w:jc w:val="both"/>
        <w:rPr>
          <w:rFonts w:ascii="Times New Roman" w:eastAsia="Times New Roman" w:hAnsi="Times New Roman" w:cs="Times New Roman"/>
          <w:sz w:val="32"/>
          <w:szCs w:val="32"/>
          <w:lang w:val="fr-FR"/>
        </w:rPr>
      </w:pPr>
      <w:r w:rsidRPr="00604DD0">
        <w:rPr>
          <w:rFonts w:ascii="Times New Roman" w:eastAsia="Times New Roman" w:hAnsi="Times New Roman" w:cs="Times New Roman"/>
          <w:sz w:val="32"/>
          <w:szCs w:val="32"/>
          <w:lang w:val="fr-FR"/>
        </w:rPr>
        <w:lastRenderedPageBreak/>
        <w:t>2.3 Le dispositif expérimental</w:t>
      </w:r>
    </w:p>
    <w:p w14:paraId="53ACCA07" w14:textId="3B705DAA" w:rsidR="0006782E" w:rsidRDefault="0006782E" w:rsidP="00E314D3">
      <w:pPr>
        <w:ind w:left="708" w:firstLine="708"/>
        <w:jc w:val="both"/>
        <w:rPr>
          <w:rFonts w:ascii="Times New Roman" w:eastAsia="Times New Roman" w:hAnsi="Times New Roman" w:cs="Times New Roman"/>
          <w:sz w:val="28"/>
          <w:szCs w:val="28"/>
          <w:lang w:val="fr-FR"/>
        </w:rPr>
      </w:pPr>
      <w:r w:rsidRPr="00604DD0">
        <w:rPr>
          <w:rFonts w:ascii="Times New Roman" w:eastAsia="Times New Roman" w:hAnsi="Times New Roman" w:cs="Times New Roman"/>
          <w:sz w:val="28"/>
          <w:szCs w:val="28"/>
          <w:lang w:val="fr-FR"/>
        </w:rPr>
        <w:t>2.</w:t>
      </w:r>
      <w:r>
        <w:rPr>
          <w:rFonts w:ascii="Times New Roman" w:eastAsia="Times New Roman" w:hAnsi="Times New Roman" w:cs="Times New Roman"/>
          <w:sz w:val="28"/>
          <w:szCs w:val="28"/>
          <w:lang w:val="fr-FR"/>
        </w:rPr>
        <w:t>3</w:t>
      </w:r>
      <w:r w:rsidRPr="00604DD0">
        <w:rPr>
          <w:rFonts w:ascii="Times New Roman" w:eastAsia="Times New Roman" w:hAnsi="Times New Roman" w:cs="Times New Roman"/>
          <w:sz w:val="28"/>
          <w:szCs w:val="28"/>
          <w:lang w:val="fr-FR"/>
        </w:rPr>
        <w:t xml:space="preserve">.1 La tâche </w:t>
      </w:r>
    </w:p>
    <w:p w14:paraId="26CF5DBD" w14:textId="77777777" w:rsidR="0006782E" w:rsidRPr="00604DD0" w:rsidRDefault="0006782E" w:rsidP="008A6720">
      <w:pPr>
        <w:jc w:val="both"/>
        <w:rPr>
          <w:rFonts w:ascii="Times New Roman" w:eastAsia="Times New Roman" w:hAnsi="Times New Roman" w:cs="Times New Roman"/>
          <w:sz w:val="36"/>
          <w:szCs w:val="36"/>
          <w:lang w:val="fr-FR"/>
        </w:rPr>
      </w:pPr>
    </w:p>
    <w:p w14:paraId="5D368922" w14:textId="77777777" w:rsidR="001A1024" w:rsidRDefault="0006782E" w:rsidP="001A1024">
      <w:pPr>
        <w:spacing w:after="240"/>
        <w:ind w:firstLine="708"/>
        <w:jc w:val="both"/>
        <w:rPr>
          <w:rFonts w:ascii="Times New Roman" w:eastAsia="Times New Roman" w:hAnsi="Times New Roman" w:cs="Times New Roman"/>
          <w:sz w:val="24"/>
          <w:szCs w:val="24"/>
          <w:lang w:val="fr-FR"/>
        </w:rPr>
      </w:pPr>
      <w:r w:rsidRPr="001A1024">
        <w:rPr>
          <w:rFonts w:ascii="Times New Roman" w:eastAsia="Times New Roman" w:hAnsi="Times New Roman" w:cs="Times New Roman"/>
          <w:sz w:val="24"/>
          <w:szCs w:val="24"/>
          <w:lang w:val="fr-FR"/>
        </w:rPr>
        <w:t>L'agent joue au Poker de Kuhn en parties répétées, en tête-à-tête, contre un adversaire à politique fixe. Les paiements sont ceux du jeu canonique : trois cartes hiérarchisées, une par joueur et la troisième écartée, un droit d'entrée d'un jeton chacun, un seul tour de décision et une seule taille de mise.</w:t>
      </w:r>
      <w:r w:rsidR="00D07CA5" w:rsidRPr="001A1024">
        <w:rPr>
          <w:rFonts w:ascii="Times New Roman" w:eastAsia="Times New Roman" w:hAnsi="Times New Roman" w:cs="Times New Roman"/>
          <w:sz w:val="24"/>
          <w:szCs w:val="24"/>
          <w:lang w:val="fr-FR"/>
        </w:rPr>
        <w:t xml:space="preserve"> </w:t>
      </w:r>
      <w:r w:rsidRPr="001A1024">
        <w:rPr>
          <w:rFonts w:ascii="Times New Roman" w:eastAsia="Times New Roman" w:hAnsi="Times New Roman" w:cs="Times New Roman"/>
          <w:sz w:val="24"/>
          <w:szCs w:val="24"/>
          <w:lang w:val="fr-FR"/>
        </w:rPr>
        <w:t>Douze ensembles d'information, six par position ; une politique se résume à douze probabilités. La meilleure réponse à toute politique adverse se calcule par énumération exhaustive, en arithmétique rationnelle exacte. C'est ce qui autorise une mesure d'exploitation</w:t>
      </w:r>
      <w:r w:rsidR="00D07CA5" w:rsidRPr="001A1024">
        <w:rPr>
          <w:rFonts w:ascii="Times New Roman" w:eastAsia="Times New Roman" w:hAnsi="Times New Roman" w:cs="Times New Roman"/>
          <w:sz w:val="24"/>
          <w:szCs w:val="24"/>
          <w:lang w:val="fr-FR"/>
        </w:rPr>
        <w:t xml:space="preserve">. </w:t>
      </w:r>
    </w:p>
    <w:p w14:paraId="2A790720" w14:textId="77777777" w:rsidR="001A1024" w:rsidRDefault="0006782E" w:rsidP="001A1024">
      <w:pPr>
        <w:spacing w:after="240"/>
        <w:ind w:firstLine="708"/>
        <w:jc w:val="both"/>
        <w:rPr>
          <w:rFonts w:ascii="Times New Roman" w:eastAsia="Times New Roman" w:hAnsi="Times New Roman" w:cs="Times New Roman"/>
          <w:sz w:val="24"/>
          <w:szCs w:val="24"/>
          <w:lang w:val="fr-FR"/>
        </w:rPr>
      </w:pPr>
      <w:r w:rsidRPr="001A1024">
        <w:rPr>
          <w:rFonts w:ascii="Times New Roman" w:eastAsia="Times New Roman" w:hAnsi="Times New Roman" w:cs="Times New Roman"/>
          <w:sz w:val="24"/>
          <w:szCs w:val="24"/>
          <w:lang w:val="fr-FR"/>
        </w:rPr>
        <w:t>Il exige une stratégie mixte. L'équilibre parfait bayésien impose de bluffer et de payer à des fréquences précises. C'est ce qui donne prise à H4 : la difficulté des LLM à randomiser de manière stable est documentée, et devient ici directement observable.</w:t>
      </w:r>
    </w:p>
    <w:p w14:paraId="44CE5716" w14:textId="77777777" w:rsidR="001A1024" w:rsidRDefault="0006782E" w:rsidP="001A1024">
      <w:pPr>
        <w:spacing w:after="240"/>
        <w:ind w:firstLine="708"/>
        <w:jc w:val="both"/>
        <w:rPr>
          <w:rFonts w:ascii="Times New Roman" w:eastAsia="Times New Roman" w:hAnsi="Times New Roman" w:cs="Times New Roman"/>
          <w:sz w:val="24"/>
          <w:szCs w:val="24"/>
          <w:lang w:val="fr-FR"/>
        </w:rPr>
      </w:pPr>
      <w:r w:rsidRPr="001A1024">
        <w:rPr>
          <w:rFonts w:ascii="Times New Roman" w:eastAsia="Times New Roman" w:hAnsi="Times New Roman" w:cs="Times New Roman"/>
          <w:sz w:val="24"/>
          <w:szCs w:val="24"/>
          <w:lang w:val="fr-FR"/>
        </w:rPr>
        <w:t>Il sépare la performance de l'adaptation. Gagner contre un adversaire faible ne prouve rien. L'écart d'exploitation, lui, mesure la distance à ce qu'un joueur ayant compri</w:t>
      </w:r>
      <w:r w:rsidR="00D07CA5" w:rsidRPr="001A1024">
        <w:rPr>
          <w:rFonts w:ascii="Times New Roman" w:eastAsia="Times New Roman" w:hAnsi="Times New Roman" w:cs="Times New Roman"/>
          <w:sz w:val="24"/>
          <w:szCs w:val="24"/>
          <w:lang w:val="fr-FR"/>
        </w:rPr>
        <w:t>s</w:t>
      </w:r>
      <w:r w:rsidRPr="001A1024">
        <w:rPr>
          <w:rFonts w:ascii="Times New Roman" w:eastAsia="Times New Roman" w:hAnsi="Times New Roman" w:cs="Times New Roman"/>
          <w:sz w:val="24"/>
          <w:szCs w:val="24"/>
          <w:lang w:val="fr-FR"/>
        </w:rPr>
        <w:t xml:space="preserve"> cet adversaire précis obtiendrait.</w:t>
      </w:r>
    </w:p>
    <w:p w14:paraId="6099FAF3" w14:textId="77777777" w:rsidR="001A1024" w:rsidRDefault="0006782E" w:rsidP="001A1024">
      <w:pPr>
        <w:spacing w:after="240"/>
        <w:ind w:firstLine="708"/>
        <w:jc w:val="both"/>
        <w:rPr>
          <w:rFonts w:ascii="Times New Roman" w:eastAsia="Times New Roman" w:hAnsi="Times New Roman" w:cs="Times New Roman"/>
          <w:sz w:val="24"/>
          <w:szCs w:val="24"/>
          <w:lang w:val="fr-FR"/>
        </w:rPr>
      </w:pPr>
      <w:r w:rsidRPr="001A1024">
        <w:rPr>
          <w:rFonts w:ascii="Times New Roman" w:eastAsia="Times New Roman" w:hAnsi="Times New Roman" w:cs="Times New Roman"/>
          <w:sz w:val="24"/>
          <w:szCs w:val="24"/>
          <w:lang w:val="fr-FR"/>
        </w:rPr>
        <w:t xml:space="preserve">Le jeu est servi à l'agent sous une identité et </w:t>
      </w:r>
      <w:r w:rsidR="00D07CA5" w:rsidRPr="001A1024">
        <w:rPr>
          <w:rFonts w:ascii="Times New Roman" w:eastAsia="Times New Roman" w:hAnsi="Times New Roman" w:cs="Times New Roman"/>
          <w:sz w:val="24"/>
          <w:szCs w:val="24"/>
          <w:lang w:val="fr-FR"/>
        </w:rPr>
        <w:t xml:space="preserve">un vocabulaire réécrit, </w:t>
      </w:r>
      <w:r w:rsidRPr="001A1024">
        <w:rPr>
          <w:rFonts w:ascii="Times New Roman" w:eastAsia="Times New Roman" w:hAnsi="Times New Roman" w:cs="Times New Roman"/>
          <w:sz w:val="24"/>
          <w:szCs w:val="24"/>
          <w:lang w:val="fr-FR"/>
        </w:rPr>
        <w:t>jetons</w:t>
      </w:r>
      <w:r w:rsidR="00D07CA5" w:rsidRPr="001A1024">
        <w:rPr>
          <w:rFonts w:ascii="Times New Roman" w:eastAsia="Times New Roman" w:hAnsi="Times New Roman" w:cs="Times New Roman"/>
          <w:sz w:val="24"/>
          <w:szCs w:val="24"/>
          <w:lang w:val="fr-FR"/>
        </w:rPr>
        <w:t xml:space="preserve"> « </w:t>
      </w:r>
      <w:r w:rsidRPr="001A1024">
        <w:rPr>
          <w:rFonts w:ascii="Times New Roman" w:eastAsia="Times New Roman" w:hAnsi="Times New Roman" w:cs="Times New Roman"/>
          <w:sz w:val="24"/>
          <w:szCs w:val="24"/>
          <w:lang w:val="fr-FR"/>
        </w:rPr>
        <w:t xml:space="preserve">Tor </w:t>
      </w:r>
      <w:r w:rsidRPr="001A1024">
        <w:rPr>
          <w:rFonts w:ascii="Cambria Math" w:eastAsia="Times New Roman" w:hAnsi="Cambria Math" w:cs="Cambria Math"/>
          <w:sz w:val="24"/>
          <w:szCs w:val="24"/>
          <w:lang w:val="fr-FR"/>
        </w:rPr>
        <w:t>≺</w:t>
      </w:r>
      <w:r w:rsidRPr="001A1024">
        <w:rPr>
          <w:rFonts w:ascii="Times New Roman" w:eastAsia="Times New Roman" w:hAnsi="Times New Roman" w:cs="Times New Roman"/>
          <w:sz w:val="24"/>
          <w:szCs w:val="24"/>
          <w:lang w:val="fr-FR"/>
        </w:rPr>
        <w:t xml:space="preserve"> Vael </w:t>
      </w:r>
      <w:r w:rsidRPr="001A1024">
        <w:rPr>
          <w:rFonts w:ascii="Cambria Math" w:eastAsia="Times New Roman" w:hAnsi="Cambria Math" w:cs="Cambria Math"/>
          <w:sz w:val="24"/>
          <w:szCs w:val="24"/>
          <w:lang w:val="fr-FR"/>
        </w:rPr>
        <w:t>≺</w:t>
      </w:r>
      <w:r w:rsidRPr="001A1024">
        <w:rPr>
          <w:rFonts w:ascii="Times New Roman" w:eastAsia="Times New Roman" w:hAnsi="Times New Roman" w:cs="Times New Roman"/>
          <w:sz w:val="24"/>
          <w:szCs w:val="24"/>
          <w:lang w:val="fr-FR"/>
        </w:rPr>
        <w:t xml:space="preserve"> Rhun</w:t>
      </w:r>
      <w:r w:rsidR="00D07CA5" w:rsidRPr="001A1024">
        <w:rPr>
          <w:rFonts w:ascii="Times New Roman" w:eastAsia="Times New Roman" w:hAnsi="Times New Roman" w:cs="Times New Roman"/>
          <w:sz w:val="24"/>
          <w:szCs w:val="24"/>
          <w:lang w:val="fr-FR"/>
        </w:rPr>
        <w:t> »</w:t>
      </w:r>
      <w:r w:rsidRPr="001A1024">
        <w:rPr>
          <w:rFonts w:ascii="Times New Roman" w:eastAsia="Times New Roman" w:hAnsi="Times New Roman" w:cs="Times New Roman"/>
          <w:sz w:val="24"/>
          <w:szCs w:val="24"/>
          <w:lang w:val="fr-FR"/>
        </w:rPr>
        <w:t xml:space="preserve">, actions </w:t>
      </w:r>
      <w:r w:rsidR="00D07CA5" w:rsidRPr="001A1024">
        <w:rPr>
          <w:rFonts w:ascii="Times New Roman" w:eastAsia="Times New Roman" w:hAnsi="Times New Roman" w:cs="Times New Roman"/>
          <w:sz w:val="24"/>
          <w:szCs w:val="24"/>
          <w:lang w:val="fr-FR"/>
        </w:rPr>
        <w:t xml:space="preserve">« </w:t>
      </w:r>
      <w:r w:rsidRPr="001A1024">
        <w:rPr>
          <w:rFonts w:ascii="Times New Roman" w:eastAsia="Times New Roman" w:hAnsi="Times New Roman" w:cs="Times New Roman"/>
          <w:sz w:val="24"/>
          <w:szCs w:val="24"/>
          <w:lang w:val="fr-FR"/>
        </w:rPr>
        <w:t>retenir / engager / couvrir / se retirer</w:t>
      </w:r>
      <w:r w:rsidR="00D07CA5" w:rsidRPr="001A1024">
        <w:rPr>
          <w:rFonts w:ascii="Times New Roman" w:eastAsia="Times New Roman" w:hAnsi="Times New Roman" w:cs="Times New Roman"/>
          <w:i/>
          <w:iCs/>
          <w:sz w:val="24"/>
          <w:szCs w:val="24"/>
          <w:lang w:val="fr-FR"/>
        </w:rPr>
        <w:t> »</w:t>
      </w:r>
      <w:r w:rsidR="00D07CA5" w:rsidRPr="001A1024">
        <w:rPr>
          <w:rFonts w:ascii="Times New Roman" w:eastAsia="Times New Roman" w:hAnsi="Times New Roman" w:cs="Times New Roman"/>
          <w:sz w:val="24"/>
          <w:szCs w:val="24"/>
          <w:lang w:val="fr-FR"/>
        </w:rPr>
        <w:t xml:space="preserve">, </w:t>
      </w:r>
      <w:r w:rsidRPr="001A1024">
        <w:rPr>
          <w:rFonts w:ascii="Times New Roman" w:eastAsia="Times New Roman" w:hAnsi="Times New Roman" w:cs="Times New Roman"/>
          <w:sz w:val="24"/>
          <w:szCs w:val="24"/>
          <w:lang w:val="fr-FR"/>
        </w:rPr>
        <w:t>vocabulaire tenu constant dans toutes les conditions et tous les traitements.</w:t>
      </w:r>
    </w:p>
    <w:p w14:paraId="208305FC" w14:textId="19C2C8B1" w:rsidR="0006782E" w:rsidRPr="001A1024" w:rsidRDefault="0006782E" w:rsidP="001A1024">
      <w:pPr>
        <w:spacing w:after="240"/>
        <w:ind w:firstLine="708"/>
        <w:jc w:val="both"/>
        <w:rPr>
          <w:rFonts w:ascii="Times New Roman" w:eastAsia="Times New Roman" w:hAnsi="Times New Roman" w:cs="Times New Roman"/>
          <w:sz w:val="24"/>
          <w:szCs w:val="24"/>
          <w:lang w:val="fr-FR"/>
        </w:rPr>
      </w:pPr>
      <w:r w:rsidRPr="001A1024">
        <w:rPr>
          <w:rFonts w:ascii="Times New Roman" w:eastAsia="Times New Roman" w:hAnsi="Times New Roman" w:cs="Times New Roman"/>
          <w:sz w:val="24"/>
          <w:szCs w:val="24"/>
          <w:lang w:val="fr-FR"/>
        </w:rPr>
        <w:t>Le paiement est exprimé en jetons, et l'énoncé des règles se clôt sur l'objectif : en accumuler le plus possible. Le dispositif satisfait ainsi les conditions de la théorie de la valeur induite (Smith, 1976), le signal de récompense est saillant (chaque manche produit un solde chiffré immédiat), monotone (plus de jetons vaut toujours mieux) et dominant (aucun autre objectif n'est proposé à l'agent, aucun outil ne lui est laissé, aucune consigne de style ne concurrence le gain).</w:t>
      </w:r>
    </w:p>
    <w:p w14:paraId="02665284" w14:textId="77777777" w:rsidR="000D74CA" w:rsidRPr="001A1024" w:rsidRDefault="000D74CA" w:rsidP="008A6720">
      <w:pPr>
        <w:jc w:val="both"/>
        <w:rPr>
          <w:rFonts w:ascii="Times New Roman" w:eastAsia="Times New Roman" w:hAnsi="Times New Roman" w:cs="Times New Roman"/>
          <w:sz w:val="24"/>
          <w:szCs w:val="24"/>
          <w:lang w:val="fr-FR"/>
        </w:rPr>
      </w:pPr>
    </w:p>
    <w:p w14:paraId="7A5CF4A7" w14:textId="60C610FB" w:rsidR="0006782E" w:rsidRDefault="0006782E" w:rsidP="008A6720">
      <w:pPr>
        <w:ind w:left="708" w:firstLine="708"/>
        <w:jc w:val="both"/>
        <w:rPr>
          <w:rFonts w:ascii="Times New Roman" w:eastAsia="Times New Roman" w:hAnsi="Times New Roman" w:cs="Times New Roman"/>
          <w:sz w:val="28"/>
          <w:szCs w:val="28"/>
          <w:lang w:val="fr-FR"/>
        </w:rPr>
      </w:pPr>
      <w:r w:rsidRPr="00604DD0">
        <w:rPr>
          <w:rFonts w:ascii="Times New Roman" w:eastAsia="Times New Roman" w:hAnsi="Times New Roman" w:cs="Times New Roman"/>
          <w:sz w:val="28"/>
          <w:szCs w:val="28"/>
          <w:lang w:val="fr-FR"/>
        </w:rPr>
        <w:t>2.</w:t>
      </w:r>
      <w:r>
        <w:rPr>
          <w:rFonts w:ascii="Times New Roman" w:eastAsia="Times New Roman" w:hAnsi="Times New Roman" w:cs="Times New Roman"/>
          <w:sz w:val="28"/>
          <w:szCs w:val="28"/>
          <w:lang w:val="fr-FR"/>
        </w:rPr>
        <w:t>3</w:t>
      </w:r>
      <w:r w:rsidRPr="00604DD0">
        <w:rPr>
          <w:rFonts w:ascii="Times New Roman" w:eastAsia="Times New Roman" w:hAnsi="Times New Roman" w:cs="Times New Roman"/>
          <w:sz w:val="28"/>
          <w:szCs w:val="28"/>
          <w:lang w:val="fr-FR"/>
        </w:rPr>
        <w:t xml:space="preserve">.2 Les adversaires </w:t>
      </w:r>
    </w:p>
    <w:p w14:paraId="5B22AF11" w14:textId="77777777" w:rsidR="0006782E" w:rsidRPr="00604DD0" w:rsidRDefault="0006782E" w:rsidP="008A6720">
      <w:pPr>
        <w:ind w:left="708" w:firstLine="708"/>
        <w:jc w:val="both"/>
        <w:rPr>
          <w:rFonts w:ascii="Times New Roman" w:eastAsia="Times New Roman" w:hAnsi="Times New Roman" w:cs="Times New Roman"/>
          <w:sz w:val="28"/>
          <w:szCs w:val="28"/>
          <w:lang w:val="fr-FR"/>
        </w:rPr>
      </w:pPr>
    </w:p>
    <w:p w14:paraId="2784DBD4" w14:textId="77777777" w:rsidR="001A1024"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L'agent affronte trois politiques fixes, connues de l'expérimentateur et jamais de l'agent.</w:t>
      </w:r>
    </w:p>
    <w:p w14:paraId="5CA2F784" w14:textId="780B6565" w:rsidR="0006782E" w:rsidRPr="001A1024" w:rsidRDefault="001A1024" w:rsidP="008A6720">
      <w:pPr>
        <w:jc w:val="both"/>
        <w:rPr>
          <w:rFonts w:ascii="Times New Roman" w:hAnsi="Times New Roman" w:cs="Times New Roman"/>
        </w:rPr>
      </w:pPr>
      <w:r w:rsidRPr="001A1024">
        <w:rPr>
          <w:rFonts w:ascii="Times New Roman" w:hAnsi="Times New Roman" w:cs="Times New Roman"/>
          <w:b/>
          <w:sz w:val="18"/>
        </w:rPr>
        <w:t xml:space="preserve">Tableau 3 : Les </w:t>
      </w:r>
      <w:r w:rsidR="00C44224">
        <w:rPr>
          <w:rFonts w:ascii="Times New Roman" w:hAnsi="Times New Roman" w:cs="Times New Roman"/>
          <w:b/>
          <w:sz w:val="18"/>
        </w:rPr>
        <w:t>adversaires</w:t>
      </w:r>
      <w:r w:rsidRPr="001A1024">
        <w:rPr>
          <w:rFonts w:ascii="Times New Roman" w:hAnsi="Times New Roman" w:cs="Times New Roman"/>
          <w:b/>
          <w:sz w:val="18"/>
        </w:rPr>
        <w:t>.</w:t>
      </w:r>
      <w:r w:rsidR="0006782E" w:rsidRPr="001A1024">
        <w:rPr>
          <w:rFonts w:ascii="Times New Roman" w:eastAsia="Times New Roman" w:hAnsi="Times New Roman" w:cs="Times New Roman"/>
          <w:sz w:val="24"/>
          <w:szCs w:val="24"/>
          <w:lang w:val="fr-FR"/>
        </w:rPr>
        <w:t xml:space="preserve"> </w:t>
      </w:r>
    </w:p>
    <w:tbl>
      <w:tblPr>
        <w:tblStyle w:val="Grilledutableau"/>
        <w:tblW w:w="0" w:type="auto"/>
        <w:tblLook w:val="04A0" w:firstRow="1" w:lastRow="0" w:firstColumn="1" w:lastColumn="0" w:noHBand="0" w:noVBand="1"/>
      </w:tblPr>
      <w:tblGrid>
        <w:gridCol w:w="2255"/>
        <w:gridCol w:w="2254"/>
        <w:gridCol w:w="2255"/>
        <w:gridCol w:w="2255"/>
      </w:tblGrid>
      <w:tr w:rsidR="0006782E" w14:paraId="5A1C9D78" w14:textId="77777777" w:rsidTr="00F9720E">
        <w:tc>
          <w:tcPr>
            <w:tcW w:w="2255" w:type="dxa"/>
            <w:shd w:val="clear" w:color="auto" w:fill="0E2841" w:themeFill="text2"/>
          </w:tcPr>
          <w:p w14:paraId="72FE62B5" w14:textId="77777777" w:rsidR="0006782E" w:rsidRDefault="0006782E" w:rsidP="008A6720">
            <w:pPr>
              <w:jc w:val="both"/>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sz w:val="24"/>
                <w:szCs w:val="24"/>
                <w:lang w:val="fr-FR"/>
              </w:rPr>
              <w:t>Adversaire</w:t>
            </w:r>
          </w:p>
        </w:tc>
        <w:tc>
          <w:tcPr>
            <w:tcW w:w="2254" w:type="dxa"/>
            <w:shd w:val="clear" w:color="auto" w:fill="0E2841" w:themeFill="text2"/>
          </w:tcPr>
          <w:p w14:paraId="241DBF34" w14:textId="77777777" w:rsidR="0006782E" w:rsidRDefault="0006782E" w:rsidP="008A6720">
            <w:pPr>
              <w:jc w:val="both"/>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sz w:val="24"/>
                <w:szCs w:val="24"/>
                <w:lang w:val="fr-FR"/>
              </w:rPr>
              <w:t>Comportement</w:t>
            </w:r>
          </w:p>
        </w:tc>
        <w:tc>
          <w:tcPr>
            <w:tcW w:w="2255" w:type="dxa"/>
            <w:shd w:val="clear" w:color="auto" w:fill="0E2841" w:themeFill="text2"/>
          </w:tcPr>
          <w:p w14:paraId="243CF4B3" w14:textId="77777777" w:rsidR="0006782E" w:rsidRDefault="0006782E" w:rsidP="008A6720">
            <w:pPr>
              <w:jc w:val="both"/>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sz w:val="24"/>
                <w:szCs w:val="24"/>
                <w:lang w:val="fr-FR"/>
              </w:rPr>
              <w:t>Exploitation optimale</w:t>
            </w:r>
          </w:p>
        </w:tc>
        <w:tc>
          <w:tcPr>
            <w:tcW w:w="2255" w:type="dxa"/>
            <w:shd w:val="clear" w:color="auto" w:fill="0E2841" w:themeFill="text2"/>
          </w:tcPr>
          <w:p w14:paraId="51844374" w14:textId="77777777" w:rsidR="0006782E" w:rsidRDefault="0006782E" w:rsidP="008A6720">
            <w:pPr>
              <w:jc w:val="both"/>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sz w:val="24"/>
                <w:szCs w:val="24"/>
                <w:lang w:val="fr-FR"/>
              </w:rPr>
              <w:t>Écart d'un récitant</w:t>
            </w:r>
          </w:p>
        </w:tc>
      </w:tr>
      <w:tr w:rsidR="0006782E" w14:paraId="7F46F246" w14:textId="77777777" w:rsidTr="00F9720E">
        <w:tc>
          <w:tcPr>
            <w:tcW w:w="2255" w:type="dxa"/>
          </w:tcPr>
          <w:p w14:paraId="16D1E6C1" w14:textId="77777777" w:rsidR="0006782E" w:rsidRDefault="0006782E" w:rsidP="008A6720">
            <w:pPr>
              <w:jc w:val="both"/>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b/>
                <w:bCs/>
                <w:sz w:val="24"/>
                <w:szCs w:val="24"/>
                <w:lang w:val="fr-FR"/>
              </w:rPr>
              <w:t>GTO</w:t>
            </w:r>
          </w:p>
        </w:tc>
        <w:tc>
          <w:tcPr>
            <w:tcW w:w="2254" w:type="dxa"/>
          </w:tcPr>
          <w:p w14:paraId="0D8E2BA5" w14:textId="77777777" w:rsidR="0006782E" w:rsidRDefault="0006782E" w:rsidP="008A6720">
            <w:pPr>
              <w:jc w:val="both"/>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sz w:val="24"/>
                <w:szCs w:val="24"/>
                <w:lang w:val="fr-FR"/>
              </w:rPr>
              <w:t>équilibre exact (α = 1/3)</w:t>
            </w:r>
          </w:p>
        </w:tc>
        <w:tc>
          <w:tcPr>
            <w:tcW w:w="2255" w:type="dxa"/>
          </w:tcPr>
          <w:p w14:paraId="222D0EE4" w14:textId="64B4CB0C" w:rsidR="0006782E" w:rsidRDefault="000D74CA" w:rsidP="008A6720">
            <w:pPr>
              <w:jc w:val="both"/>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sz w:val="24"/>
                <w:szCs w:val="24"/>
                <w:lang w:val="fr-FR"/>
              </w:rPr>
              <w:t>A</w:t>
            </w:r>
            <w:r w:rsidR="0006782E" w:rsidRPr="00F708EC">
              <w:rPr>
                <w:rFonts w:ascii="Times New Roman" w:eastAsia="Times New Roman" w:hAnsi="Times New Roman" w:cs="Times New Roman"/>
                <w:sz w:val="24"/>
                <w:szCs w:val="24"/>
                <w:lang w:val="fr-FR"/>
              </w:rPr>
              <w:t>ucune</w:t>
            </w:r>
            <w:r>
              <w:rPr>
                <w:rFonts w:ascii="Times New Roman" w:eastAsia="Times New Roman" w:hAnsi="Times New Roman" w:cs="Times New Roman"/>
                <w:sz w:val="24"/>
                <w:szCs w:val="24"/>
                <w:lang w:val="fr-FR"/>
              </w:rPr>
              <w:t xml:space="preserve"> </w:t>
            </w:r>
            <w:r w:rsidR="0006782E" w:rsidRPr="00F708EC">
              <w:rPr>
                <w:rFonts w:ascii="Times New Roman" w:eastAsia="Times New Roman" w:hAnsi="Times New Roman" w:cs="Times New Roman"/>
                <w:sz w:val="24"/>
                <w:szCs w:val="24"/>
                <w:lang w:val="fr-FR"/>
              </w:rPr>
              <w:t>plafond théorique</w:t>
            </w:r>
          </w:p>
        </w:tc>
        <w:tc>
          <w:tcPr>
            <w:tcW w:w="2255" w:type="dxa"/>
          </w:tcPr>
          <w:p w14:paraId="35A11247" w14:textId="77777777" w:rsidR="0006782E" w:rsidRDefault="0006782E" w:rsidP="008A6720">
            <w:pPr>
              <w:jc w:val="both"/>
              <w:rPr>
                <w:rFonts w:ascii="Times New Roman" w:eastAsia="Times New Roman" w:hAnsi="Times New Roman" w:cs="Times New Roman"/>
                <w:b/>
                <w:bCs/>
                <w:sz w:val="24"/>
                <w:szCs w:val="24"/>
                <w:lang w:val="fr-FR"/>
              </w:rPr>
            </w:pPr>
            <w:r>
              <w:rPr>
                <w:rFonts w:ascii="Times New Roman" w:eastAsia="Times New Roman" w:hAnsi="Times New Roman" w:cs="Times New Roman"/>
                <w:b/>
                <w:bCs/>
                <w:sz w:val="24"/>
                <w:szCs w:val="24"/>
                <w:lang w:val="fr-FR"/>
              </w:rPr>
              <w:t>0</w:t>
            </w:r>
          </w:p>
        </w:tc>
      </w:tr>
      <w:tr w:rsidR="0006782E" w14:paraId="1748D1DA" w14:textId="77777777" w:rsidTr="00F9720E">
        <w:tc>
          <w:tcPr>
            <w:tcW w:w="2255" w:type="dxa"/>
          </w:tcPr>
          <w:p w14:paraId="5FC96861" w14:textId="77777777" w:rsidR="0006782E" w:rsidRDefault="0006782E" w:rsidP="008A6720">
            <w:pPr>
              <w:jc w:val="both"/>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b/>
                <w:bCs/>
                <w:sz w:val="24"/>
                <w:szCs w:val="24"/>
                <w:lang w:val="fr-FR"/>
              </w:rPr>
              <w:t>Station</w:t>
            </w:r>
          </w:p>
        </w:tc>
        <w:tc>
          <w:tcPr>
            <w:tcW w:w="2254" w:type="dxa"/>
          </w:tcPr>
          <w:p w14:paraId="4CB6424E" w14:textId="77777777" w:rsidR="0006782E" w:rsidRDefault="0006782E" w:rsidP="008A6720">
            <w:pPr>
              <w:jc w:val="both"/>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sz w:val="24"/>
                <w:szCs w:val="24"/>
                <w:lang w:val="fr-FR"/>
              </w:rPr>
              <w:t>ne mise jamais, paie toujours</w:t>
            </w:r>
          </w:p>
        </w:tc>
        <w:tc>
          <w:tcPr>
            <w:tcW w:w="2255" w:type="dxa"/>
          </w:tcPr>
          <w:p w14:paraId="071A87DA" w14:textId="77777777" w:rsidR="0006782E" w:rsidRDefault="0006782E" w:rsidP="008A6720">
            <w:pPr>
              <w:jc w:val="both"/>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sz w:val="24"/>
                <w:szCs w:val="24"/>
                <w:lang w:val="fr-FR"/>
              </w:rPr>
              <w:t>ne jamais bluffer, engager pour la valeur</w:t>
            </w:r>
          </w:p>
        </w:tc>
        <w:tc>
          <w:tcPr>
            <w:tcW w:w="2255" w:type="dxa"/>
          </w:tcPr>
          <w:p w14:paraId="1FDA5DAF" w14:textId="77777777" w:rsidR="0006782E" w:rsidRDefault="0006782E" w:rsidP="008A6720">
            <w:pPr>
              <w:jc w:val="both"/>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sz w:val="24"/>
                <w:szCs w:val="24"/>
                <w:lang w:val="fr-FR"/>
              </w:rPr>
              <w:t>1/9 ≈ 0,111</w:t>
            </w:r>
          </w:p>
        </w:tc>
      </w:tr>
      <w:tr w:rsidR="0006782E" w14:paraId="47670154" w14:textId="77777777" w:rsidTr="00F9720E">
        <w:tc>
          <w:tcPr>
            <w:tcW w:w="2255" w:type="dxa"/>
          </w:tcPr>
          <w:p w14:paraId="5FA7526A" w14:textId="77777777" w:rsidR="0006782E" w:rsidRDefault="0006782E" w:rsidP="008A6720">
            <w:pPr>
              <w:jc w:val="both"/>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b/>
                <w:bCs/>
                <w:sz w:val="24"/>
                <w:szCs w:val="24"/>
                <w:lang w:val="fr-FR"/>
              </w:rPr>
              <w:t>Over-folder</w:t>
            </w:r>
          </w:p>
        </w:tc>
        <w:tc>
          <w:tcPr>
            <w:tcW w:w="2254" w:type="dxa"/>
          </w:tcPr>
          <w:p w14:paraId="31118B85" w14:textId="77777777" w:rsidR="0006782E" w:rsidRDefault="0006782E" w:rsidP="008A6720">
            <w:pPr>
              <w:jc w:val="both"/>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sz w:val="24"/>
                <w:szCs w:val="24"/>
                <w:lang w:val="fr-FR"/>
              </w:rPr>
              <w:t>ne mise jamais, se couche toujours</w:t>
            </w:r>
          </w:p>
        </w:tc>
        <w:tc>
          <w:tcPr>
            <w:tcW w:w="2255" w:type="dxa"/>
          </w:tcPr>
          <w:p w14:paraId="09222D16" w14:textId="77777777" w:rsidR="0006782E" w:rsidRDefault="0006782E" w:rsidP="008A6720">
            <w:pPr>
              <w:jc w:val="both"/>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sz w:val="24"/>
                <w:szCs w:val="24"/>
                <w:lang w:val="fr-FR"/>
              </w:rPr>
              <w:t>engager toutes les mains</w:t>
            </w:r>
          </w:p>
        </w:tc>
        <w:tc>
          <w:tcPr>
            <w:tcW w:w="2255" w:type="dxa"/>
          </w:tcPr>
          <w:p w14:paraId="7F284834" w14:textId="77777777" w:rsidR="0006782E" w:rsidRDefault="0006782E" w:rsidP="008A6720">
            <w:pPr>
              <w:jc w:val="both"/>
              <w:rPr>
                <w:rFonts w:ascii="Times New Roman" w:eastAsia="Times New Roman" w:hAnsi="Times New Roman" w:cs="Times New Roman"/>
                <w:b/>
                <w:bCs/>
                <w:sz w:val="24"/>
                <w:szCs w:val="24"/>
                <w:lang w:val="fr-FR"/>
              </w:rPr>
            </w:pPr>
            <w:r w:rsidRPr="00F708EC">
              <w:rPr>
                <w:rFonts w:ascii="Times New Roman" w:eastAsia="Times New Roman" w:hAnsi="Times New Roman" w:cs="Times New Roman"/>
                <w:sz w:val="24"/>
                <w:szCs w:val="24"/>
                <w:lang w:val="fr-FR"/>
              </w:rPr>
              <w:t>7/9 ≈ 0,778</w:t>
            </w:r>
          </w:p>
        </w:tc>
      </w:tr>
    </w:tbl>
    <w:p w14:paraId="164F99D1" w14:textId="77777777" w:rsidR="0006782E" w:rsidRDefault="0006782E" w:rsidP="008A6720">
      <w:pPr>
        <w:jc w:val="both"/>
        <w:rPr>
          <w:rFonts w:ascii="Times New Roman" w:eastAsia="Times New Roman" w:hAnsi="Times New Roman" w:cs="Times New Roman"/>
          <w:b/>
          <w:bCs/>
          <w:sz w:val="24"/>
          <w:szCs w:val="24"/>
          <w:lang w:val="fr-FR"/>
        </w:rPr>
      </w:pPr>
    </w:p>
    <w:p w14:paraId="74DB959A" w14:textId="07F636F3" w:rsidR="0006782E" w:rsidRPr="000D74CA" w:rsidRDefault="0006782E" w:rsidP="001A1024">
      <w:pPr>
        <w:spacing w:after="240"/>
        <w:ind w:firstLine="708"/>
        <w:jc w:val="both"/>
        <w:rPr>
          <w:rFonts w:ascii="Times New Roman" w:eastAsia="Times New Roman" w:hAnsi="Times New Roman" w:cs="Times New Roman"/>
          <w:sz w:val="24"/>
          <w:szCs w:val="24"/>
          <w:lang w:val="fr-FR"/>
        </w:rPr>
      </w:pPr>
      <w:r w:rsidRPr="000D74CA">
        <w:rPr>
          <w:rFonts w:ascii="Times New Roman" w:eastAsia="Times New Roman" w:hAnsi="Times New Roman" w:cs="Times New Roman"/>
          <w:sz w:val="24"/>
          <w:szCs w:val="24"/>
          <w:lang w:val="fr-FR"/>
        </w:rPr>
        <w:t>GTO est le contrôle négatif, et c'est la référence récitée qui le teste.</w:t>
      </w:r>
      <w:r w:rsidR="000D74CA" w:rsidRPr="000D74CA">
        <w:rPr>
          <w:rFonts w:ascii="Times New Roman" w:eastAsia="Times New Roman" w:hAnsi="Times New Roman" w:cs="Times New Roman"/>
          <w:sz w:val="24"/>
          <w:szCs w:val="24"/>
          <w:lang w:val="fr-FR"/>
        </w:rPr>
        <w:t xml:space="preserve"> </w:t>
      </w:r>
      <w:r w:rsidRPr="000D74CA">
        <w:rPr>
          <w:rFonts w:ascii="Times New Roman" w:eastAsia="Times New Roman" w:hAnsi="Times New Roman" w:cs="Times New Roman"/>
          <w:sz w:val="24"/>
          <w:szCs w:val="24"/>
          <w:lang w:val="fr-FR"/>
        </w:rPr>
        <w:t>L'écart, peut</w:t>
      </w:r>
      <w:r w:rsidR="000D74CA" w:rsidRPr="000D74CA">
        <w:rPr>
          <w:rFonts w:ascii="Times New Roman" w:eastAsia="Times New Roman" w:hAnsi="Times New Roman" w:cs="Times New Roman"/>
          <w:sz w:val="24"/>
          <w:szCs w:val="24"/>
          <w:lang w:val="fr-FR"/>
        </w:rPr>
        <w:t xml:space="preserve"> </w:t>
      </w:r>
      <w:r w:rsidRPr="000D74CA">
        <w:rPr>
          <w:rFonts w:ascii="Times New Roman" w:eastAsia="Times New Roman" w:hAnsi="Times New Roman" w:cs="Times New Roman"/>
          <w:sz w:val="24"/>
          <w:szCs w:val="24"/>
          <w:lang w:val="fr-FR"/>
        </w:rPr>
        <w:t>décroître contre GTO. Il mesure la distance à la meilleure réponse : un agent qui cesse de commettre des fautes grossières s'en rapproche sans exploiter quoi que ce soit, puisque l'ensemble des meilleures réponses à l'équilibre rapporte exactement la valeur du jeu. C'est précisément la distinction que le triplet d'adversaires permet d'établir, contre GTO, une mémoire ne peut que corriger des erreurs propres ; contre Station et Over-folder, elle peut en outre punir une faille. Le contrôle qui tranche entre les deux lectures est la condition sans mémoire : si une telle décroissance venait de l'instrument, elle s'y observerait également, sur les mêmes distributions et le même calcul.</w:t>
      </w:r>
    </w:p>
    <w:p w14:paraId="270721D1" w14:textId="77777777" w:rsidR="0006782E" w:rsidRPr="000D74CA" w:rsidRDefault="0006782E" w:rsidP="008A6720">
      <w:pPr>
        <w:ind w:firstLine="708"/>
        <w:jc w:val="both"/>
        <w:rPr>
          <w:rFonts w:ascii="Times New Roman" w:eastAsia="Times New Roman" w:hAnsi="Times New Roman" w:cs="Times New Roman"/>
          <w:sz w:val="24"/>
          <w:szCs w:val="24"/>
          <w:lang w:val="fr-FR"/>
        </w:rPr>
      </w:pPr>
      <w:r w:rsidRPr="000D74CA">
        <w:rPr>
          <w:rFonts w:ascii="Times New Roman" w:eastAsia="Times New Roman" w:hAnsi="Times New Roman" w:cs="Times New Roman"/>
          <w:sz w:val="24"/>
          <w:szCs w:val="24"/>
          <w:lang w:val="fr-FR"/>
        </w:rPr>
        <w:t xml:space="preserve">Station et Over-folder sont le discriminateur. Leurs fuites sont exactement opposées, sur-paiement contre sur-abandon et leurs exploitations demandent des ajustements de sens contraire. C'est le test décisif de H2 : un agent qui appliquerait une fréquence de bluff constante, y compris celle de l'équilibre, perd dans les deux directions. </w:t>
      </w:r>
    </w:p>
    <w:p w14:paraId="57A925EB" w14:textId="77777777" w:rsidR="0006782E" w:rsidRPr="000D74CA" w:rsidRDefault="0006782E" w:rsidP="008A6720">
      <w:pPr>
        <w:ind w:firstLine="708"/>
        <w:jc w:val="both"/>
        <w:rPr>
          <w:rFonts w:ascii="Times New Roman" w:eastAsia="Times New Roman" w:hAnsi="Times New Roman" w:cs="Times New Roman"/>
          <w:sz w:val="24"/>
          <w:szCs w:val="24"/>
          <w:lang w:val="fr-FR"/>
        </w:rPr>
      </w:pPr>
    </w:p>
    <w:p w14:paraId="0F207DCB" w14:textId="29865F4D" w:rsidR="0006782E" w:rsidRDefault="0006782E" w:rsidP="008A6720">
      <w:pPr>
        <w:ind w:left="708" w:firstLine="708"/>
        <w:jc w:val="both"/>
        <w:rPr>
          <w:rFonts w:ascii="Times New Roman" w:eastAsia="Times New Roman" w:hAnsi="Times New Roman" w:cs="Times New Roman"/>
          <w:sz w:val="28"/>
          <w:szCs w:val="28"/>
          <w:lang w:val="fr-FR"/>
        </w:rPr>
      </w:pPr>
      <w:r w:rsidRPr="00C70B02">
        <w:rPr>
          <w:rFonts w:ascii="Times New Roman" w:eastAsia="Times New Roman" w:hAnsi="Times New Roman" w:cs="Times New Roman"/>
          <w:sz w:val="28"/>
          <w:szCs w:val="28"/>
          <w:lang w:val="fr-FR"/>
        </w:rPr>
        <w:t>2.</w:t>
      </w:r>
      <w:r>
        <w:rPr>
          <w:rFonts w:ascii="Times New Roman" w:eastAsia="Times New Roman" w:hAnsi="Times New Roman" w:cs="Times New Roman"/>
          <w:sz w:val="28"/>
          <w:szCs w:val="28"/>
          <w:lang w:val="fr-FR"/>
        </w:rPr>
        <w:t>3</w:t>
      </w:r>
      <w:r w:rsidRPr="00C70B02">
        <w:rPr>
          <w:rFonts w:ascii="Times New Roman" w:eastAsia="Times New Roman" w:hAnsi="Times New Roman" w:cs="Times New Roman"/>
          <w:sz w:val="28"/>
          <w:szCs w:val="28"/>
          <w:lang w:val="fr-FR"/>
        </w:rPr>
        <w:t xml:space="preserve">.3 Les trois traitements </w:t>
      </w:r>
    </w:p>
    <w:p w14:paraId="6C868AEB" w14:textId="77777777" w:rsidR="0006782E" w:rsidRPr="00C70B02" w:rsidRDefault="0006782E" w:rsidP="008A6720">
      <w:pPr>
        <w:ind w:left="708" w:firstLine="708"/>
        <w:jc w:val="both"/>
        <w:rPr>
          <w:rFonts w:ascii="Times New Roman" w:eastAsia="Times New Roman" w:hAnsi="Times New Roman" w:cs="Times New Roman"/>
          <w:sz w:val="28"/>
          <w:szCs w:val="28"/>
          <w:lang w:val="fr-FR"/>
        </w:rPr>
      </w:pPr>
    </w:p>
    <w:p w14:paraId="008C3FBA" w14:textId="77777777" w:rsidR="0006782E" w:rsidRDefault="0006782E" w:rsidP="008A6720">
      <w:pPr>
        <w:ind w:firstLine="708"/>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Le modèle de langage est tenu constant, ainsi que ses paramètres d'inférence, le harnais logiciel, le texte des règles, le format de réponse et la procédure d'extraction de l'action.</w:t>
      </w:r>
    </w:p>
    <w:p w14:paraId="46A00734" w14:textId="77777777" w:rsidR="00C44224" w:rsidRDefault="00C44224" w:rsidP="008A6720">
      <w:pPr>
        <w:jc w:val="both"/>
        <w:rPr>
          <w:rFonts w:ascii="Times New Roman" w:eastAsia="Times New Roman" w:hAnsi="Times New Roman" w:cs="Times New Roman"/>
          <w:b/>
          <w:bCs/>
          <w:sz w:val="24"/>
          <w:szCs w:val="24"/>
          <w:lang w:val="fr-FR"/>
        </w:rPr>
      </w:pPr>
    </w:p>
    <w:p w14:paraId="1BD9EC78" w14:textId="714452D0" w:rsidR="001A1024" w:rsidRPr="00C44224" w:rsidRDefault="001A1024" w:rsidP="008A6720">
      <w:pPr>
        <w:jc w:val="both"/>
        <w:rPr>
          <w:rFonts w:ascii="Times New Roman" w:hAnsi="Times New Roman" w:cs="Times New Roman"/>
        </w:rPr>
      </w:pPr>
      <w:r w:rsidRPr="00C44224">
        <w:rPr>
          <w:rFonts w:ascii="Times New Roman" w:hAnsi="Times New Roman" w:cs="Times New Roman"/>
          <w:b/>
          <w:sz w:val="18"/>
        </w:rPr>
        <w:t xml:space="preserve">Tableau </w:t>
      </w:r>
      <w:r w:rsidR="00C44224" w:rsidRPr="00C44224">
        <w:rPr>
          <w:rFonts w:ascii="Times New Roman" w:hAnsi="Times New Roman" w:cs="Times New Roman"/>
          <w:b/>
          <w:sz w:val="18"/>
        </w:rPr>
        <w:t>4 : Les conditions de mémoire</w:t>
      </w:r>
      <w:r w:rsidRPr="00C44224">
        <w:rPr>
          <w:rFonts w:ascii="Times New Roman" w:hAnsi="Times New Roman" w:cs="Times New Roman"/>
          <w:b/>
          <w:sz w:val="18"/>
        </w:rPr>
        <w:t>.</w:t>
      </w:r>
    </w:p>
    <w:tbl>
      <w:tblPr>
        <w:tblStyle w:val="Grilledutableau"/>
        <w:tblW w:w="0" w:type="auto"/>
        <w:tblLook w:val="04A0" w:firstRow="1" w:lastRow="0" w:firstColumn="1" w:lastColumn="0" w:noHBand="0" w:noVBand="1"/>
      </w:tblPr>
      <w:tblGrid>
        <w:gridCol w:w="2254"/>
        <w:gridCol w:w="2255"/>
        <w:gridCol w:w="2255"/>
        <w:gridCol w:w="2255"/>
      </w:tblGrid>
      <w:tr w:rsidR="0006782E" w14:paraId="012F7E17" w14:textId="77777777" w:rsidTr="00F9720E">
        <w:tc>
          <w:tcPr>
            <w:tcW w:w="2254" w:type="dxa"/>
            <w:shd w:val="clear" w:color="auto" w:fill="0E2841" w:themeFill="text2"/>
          </w:tcPr>
          <w:p w14:paraId="78F673C1" w14:textId="77777777" w:rsidR="0006782E" w:rsidRDefault="0006782E" w:rsidP="008A6720">
            <w:p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 xml:space="preserve">Traitement </w:t>
            </w:r>
          </w:p>
        </w:tc>
        <w:tc>
          <w:tcPr>
            <w:tcW w:w="2255" w:type="dxa"/>
            <w:shd w:val="clear" w:color="auto" w:fill="0E2841" w:themeFill="text2"/>
          </w:tcPr>
          <w:p w14:paraId="21C39CCD" w14:textId="77777777" w:rsidR="0006782E" w:rsidRDefault="0006782E" w:rsidP="008A6720">
            <w:p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Rubrique dans le prompt</w:t>
            </w:r>
          </w:p>
        </w:tc>
        <w:tc>
          <w:tcPr>
            <w:tcW w:w="2255" w:type="dxa"/>
            <w:shd w:val="clear" w:color="auto" w:fill="0E2841" w:themeFill="text2"/>
          </w:tcPr>
          <w:p w14:paraId="68633312" w14:textId="77777777" w:rsidR="0006782E" w:rsidRDefault="0006782E" w:rsidP="008A6720">
            <w:p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Mise à jour en fin de série</w:t>
            </w:r>
          </w:p>
        </w:tc>
        <w:tc>
          <w:tcPr>
            <w:tcW w:w="2255" w:type="dxa"/>
            <w:shd w:val="clear" w:color="auto" w:fill="0E2841" w:themeFill="text2"/>
          </w:tcPr>
          <w:p w14:paraId="40AB2822" w14:textId="77777777" w:rsidR="0006782E" w:rsidRDefault="0006782E" w:rsidP="008A6720">
            <w:p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 xml:space="preserve">Niveau du gradient </w:t>
            </w:r>
          </w:p>
        </w:tc>
      </w:tr>
      <w:tr w:rsidR="0006782E" w14:paraId="2656B5C9" w14:textId="77777777" w:rsidTr="00F9720E">
        <w:tc>
          <w:tcPr>
            <w:tcW w:w="2254" w:type="dxa"/>
          </w:tcPr>
          <w:p w14:paraId="1604F4C0" w14:textId="0DD3BAF3" w:rsidR="0006782E" w:rsidRDefault="0006782E" w:rsidP="008A6720">
            <w:p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SM</w:t>
            </w:r>
            <w:r w:rsidR="000D74CA">
              <w:rPr>
                <w:rFonts w:ascii="Times New Roman" w:eastAsia="Times New Roman" w:hAnsi="Times New Roman" w:cs="Times New Roman"/>
                <w:sz w:val="24"/>
                <w:szCs w:val="24"/>
                <w:lang w:val="fr-FR"/>
              </w:rPr>
              <w:t xml:space="preserve"> (</w:t>
            </w:r>
            <w:r>
              <w:rPr>
                <w:rFonts w:ascii="Times New Roman" w:eastAsia="Times New Roman" w:hAnsi="Times New Roman" w:cs="Times New Roman"/>
                <w:sz w:val="24"/>
                <w:szCs w:val="24"/>
                <w:lang w:val="fr-FR"/>
              </w:rPr>
              <w:t>Sans mémoire</w:t>
            </w:r>
            <w:r w:rsidR="000D74CA">
              <w:rPr>
                <w:rFonts w:ascii="Times New Roman" w:eastAsia="Times New Roman" w:hAnsi="Times New Roman" w:cs="Times New Roman"/>
                <w:sz w:val="24"/>
                <w:szCs w:val="24"/>
                <w:lang w:val="fr-FR"/>
              </w:rPr>
              <w:t>)</w:t>
            </w:r>
          </w:p>
        </w:tc>
        <w:tc>
          <w:tcPr>
            <w:tcW w:w="2255" w:type="dxa"/>
          </w:tcPr>
          <w:p w14:paraId="572E2CA9" w14:textId="77777777" w:rsidR="0006782E" w:rsidRDefault="0006782E" w:rsidP="008A6720">
            <w:p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Aucune</w:t>
            </w:r>
          </w:p>
        </w:tc>
        <w:tc>
          <w:tcPr>
            <w:tcW w:w="2255" w:type="dxa"/>
          </w:tcPr>
          <w:p w14:paraId="21743C9B" w14:textId="77777777" w:rsidR="0006782E" w:rsidRDefault="0006782E" w:rsidP="008A6720">
            <w:p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Aucune</w:t>
            </w:r>
          </w:p>
        </w:tc>
        <w:tc>
          <w:tcPr>
            <w:tcW w:w="2255" w:type="dxa"/>
          </w:tcPr>
          <w:p w14:paraId="0345C301" w14:textId="77777777" w:rsidR="0006782E" w:rsidRDefault="0006782E" w:rsidP="008A6720">
            <w:p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Degré zero</w:t>
            </w:r>
          </w:p>
        </w:tc>
      </w:tr>
      <w:tr w:rsidR="0006782E" w14:paraId="6D7F151E" w14:textId="77777777" w:rsidTr="00F9720E">
        <w:tc>
          <w:tcPr>
            <w:tcW w:w="2254" w:type="dxa"/>
          </w:tcPr>
          <w:p w14:paraId="6788B13E" w14:textId="6CF6268B" w:rsidR="0006782E" w:rsidRDefault="0006782E" w:rsidP="008A6720">
            <w:p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IC</w:t>
            </w:r>
            <w:r w:rsidR="000D74CA">
              <w:rPr>
                <w:rFonts w:ascii="Times New Roman" w:eastAsia="Times New Roman" w:hAnsi="Times New Roman" w:cs="Times New Roman"/>
                <w:sz w:val="24"/>
                <w:szCs w:val="24"/>
                <w:lang w:val="fr-FR"/>
              </w:rPr>
              <w:t xml:space="preserve"> (</w:t>
            </w:r>
            <w:r>
              <w:rPr>
                <w:rFonts w:ascii="Times New Roman" w:eastAsia="Times New Roman" w:hAnsi="Times New Roman" w:cs="Times New Roman"/>
                <w:sz w:val="24"/>
                <w:szCs w:val="24"/>
                <w:lang w:val="fr-FR"/>
              </w:rPr>
              <w:t>historique brut</w:t>
            </w:r>
            <w:r w:rsidR="000D74CA">
              <w:rPr>
                <w:rFonts w:ascii="Times New Roman" w:eastAsia="Times New Roman" w:hAnsi="Times New Roman" w:cs="Times New Roman"/>
                <w:sz w:val="24"/>
                <w:szCs w:val="24"/>
                <w:lang w:val="fr-FR"/>
              </w:rPr>
              <w:t>)</w:t>
            </w:r>
          </w:p>
        </w:tc>
        <w:tc>
          <w:tcPr>
            <w:tcW w:w="2255" w:type="dxa"/>
          </w:tcPr>
          <w:p w14:paraId="02048479" w14:textId="77777777" w:rsidR="0006782E" w:rsidRDefault="0006782E" w:rsidP="008A6720">
            <w:p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 xml:space="preserve">Les récapitulatifs des séries passées, fenêtrés </w:t>
            </w:r>
          </w:p>
        </w:tc>
        <w:tc>
          <w:tcPr>
            <w:tcW w:w="2255" w:type="dxa"/>
          </w:tcPr>
          <w:p w14:paraId="025ACD7C" w14:textId="77777777" w:rsidR="0006782E" w:rsidRDefault="0006782E" w:rsidP="008A6720">
            <w:p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 xml:space="preserve">L’expérimentateur empile le récapitulatif </w:t>
            </w:r>
          </w:p>
        </w:tc>
        <w:tc>
          <w:tcPr>
            <w:tcW w:w="2255" w:type="dxa"/>
          </w:tcPr>
          <w:p w14:paraId="7089B203"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apprentissage en contexte</w:t>
            </w:r>
          </w:p>
        </w:tc>
      </w:tr>
      <w:tr w:rsidR="0006782E" w14:paraId="60C61D03" w14:textId="77777777" w:rsidTr="00F9720E">
        <w:tc>
          <w:tcPr>
            <w:tcW w:w="2254" w:type="dxa"/>
          </w:tcPr>
          <w:p w14:paraId="3F5A1829" w14:textId="43959DB5" w:rsidR="0006782E" w:rsidRDefault="0006782E" w:rsidP="008A6720">
            <w:p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AE</w:t>
            </w:r>
            <w:r w:rsidR="000D74CA">
              <w:rPr>
                <w:rFonts w:ascii="Times New Roman" w:eastAsia="Times New Roman" w:hAnsi="Times New Roman" w:cs="Times New Roman"/>
                <w:sz w:val="24"/>
                <w:szCs w:val="24"/>
                <w:lang w:val="fr-FR"/>
              </w:rPr>
              <w:t xml:space="preserve"> (</w:t>
            </w:r>
            <w:r>
              <w:rPr>
                <w:rFonts w:ascii="Times New Roman" w:eastAsia="Times New Roman" w:hAnsi="Times New Roman" w:cs="Times New Roman"/>
                <w:sz w:val="24"/>
                <w:szCs w:val="24"/>
                <w:lang w:val="fr-FR"/>
              </w:rPr>
              <w:t>auto-écrite</w:t>
            </w:r>
            <w:r w:rsidR="000D74CA">
              <w:rPr>
                <w:rFonts w:ascii="Times New Roman" w:eastAsia="Times New Roman" w:hAnsi="Times New Roman" w:cs="Times New Roman"/>
                <w:sz w:val="24"/>
                <w:szCs w:val="24"/>
                <w:lang w:val="fr-FR"/>
              </w:rPr>
              <w:t>)</w:t>
            </w:r>
            <w:r>
              <w:rPr>
                <w:rFonts w:ascii="Times New Roman" w:eastAsia="Times New Roman" w:hAnsi="Times New Roman" w:cs="Times New Roman"/>
                <w:sz w:val="24"/>
                <w:szCs w:val="24"/>
                <w:lang w:val="fr-FR"/>
              </w:rPr>
              <w:t xml:space="preserve"> </w:t>
            </w:r>
          </w:p>
        </w:tc>
        <w:tc>
          <w:tcPr>
            <w:tcW w:w="2255" w:type="dxa"/>
          </w:tcPr>
          <w:p w14:paraId="7E5DA4E6"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le fichier de notes de l'agent</w:t>
            </w:r>
          </w:p>
        </w:tc>
        <w:tc>
          <w:tcPr>
            <w:tcW w:w="2255" w:type="dxa"/>
          </w:tcPr>
          <w:p w14:paraId="698BFABF" w14:textId="41BCADA0"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l'agent lit le récapitulatif et</w:t>
            </w:r>
            <w:r w:rsidR="000F69DD">
              <w:rPr>
                <w:rFonts w:ascii="Times New Roman" w:eastAsia="Times New Roman" w:hAnsi="Times New Roman" w:cs="Times New Roman"/>
                <w:sz w:val="24"/>
                <w:szCs w:val="24"/>
                <w:lang w:val="fr-FR"/>
              </w:rPr>
              <w:t xml:space="preserve"> </w:t>
            </w:r>
            <w:r w:rsidRPr="000F69DD">
              <w:rPr>
                <w:rFonts w:ascii="Times New Roman" w:eastAsia="Times New Roman" w:hAnsi="Times New Roman" w:cs="Times New Roman"/>
                <w:sz w:val="24"/>
                <w:szCs w:val="24"/>
                <w:lang w:val="fr-FR"/>
              </w:rPr>
              <w:t>réécrit ses notes lui-même</w:t>
            </w:r>
          </w:p>
        </w:tc>
        <w:tc>
          <w:tcPr>
            <w:tcW w:w="2255" w:type="dxa"/>
          </w:tcPr>
          <w:p w14:paraId="3A1F6082"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mémoire auto-générée</w:t>
            </w:r>
          </w:p>
        </w:tc>
      </w:tr>
    </w:tbl>
    <w:p w14:paraId="4D05FD51" w14:textId="77777777" w:rsidR="0006782E" w:rsidRPr="00F708EC" w:rsidRDefault="0006782E" w:rsidP="008A6720">
      <w:pPr>
        <w:jc w:val="both"/>
        <w:rPr>
          <w:rFonts w:ascii="Times New Roman" w:eastAsia="Times New Roman" w:hAnsi="Times New Roman" w:cs="Times New Roman"/>
          <w:sz w:val="24"/>
          <w:szCs w:val="24"/>
          <w:lang w:val="fr-FR"/>
        </w:rPr>
      </w:pPr>
    </w:p>
    <w:p w14:paraId="79D3FBD7" w14:textId="2302D8F4" w:rsidR="0006782E" w:rsidRPr="00C70B02" w:rsidRDefault="0006782E" w:rsidP="008A6720">
      <w:pPr>
        <w:ind w:left="708" w:firstLine="708"/>
        <w:jc w:val="both"/>
        <w:rPr>
          <w:rFonts w:ascii="Times New Roman" w:eastAsia="Times New Roman" w:hAnsi="Times New Roman" w:cs="Times New Roman"/>
          <w:sz w:val="28"/>
          <w:szCs w:val="28"/>
          <w:lang w:val="fr-FR"/>
        </w:rPr>
      </w:pPr>
      <w:r w:rsidRPr="00C70B02">
        <w:rPr>
          <w:rFonts w:ascii="Times New Roman" w:eastAsia="Times New Roman" w:hAnsi="Times New Roman" w:cs="Times New Roman"/>
          <w:sz w:val="28"/>
          <w:szCs w:val="28"/>
          <w:lang w:val="fr-FR"/>
        </w:rPr>
        <w:t>2.</w:t>
      </w:r>
      <w:r>
        <w:rPr>
          <w:rFonts w:ascii="Times New Roman" w:eastAsia="Times New Roman" w:hAnsi="Times New Roman" w:cs="Times New Roman"/>
          <w:sz w:val="28"/>
          <w:szCs w:val="28"/>
          <w:lang w:val="fr-FR"/>
        </w:rPr>
        <w:t>3</w:t>
      </w:r>
      <w:r w:rsidRPr="00C70B02">
        <w:rPr>
          <w:rFonts w:ascii="Times New Roman" w:eastAsia="Times New Roman" w:hAnsi="Times New Roman" w:cs="Times New Roman"/>
          <w:sz w:val="28"/>
          <w:szCs w:val="28"/>
          <w:lang w:val="fr-FR"/>
        </w:rPr>
        <w:t xml:space="preserve">.4 La série </w:t>
      </w:r>
    </w:p>
    <w:p w14:paraId="54716B21" w14:textId="77777777" w:rsidR="0006782E" w:rsidRDefault="0006782E" w:rsidP="008A6720">
      <w:pPr>
        <w:jc w:val="both"/>
        <w:rPr>
          <w:rFonts w:ascii="Times New Roman" w:eastAsia="Times New Roman" w:hAnsi="Times New Roman" w:cs="Times New Roman"/>
          <w:sz w:val="24"/>
          <w:szCs w:val="24"/>
          <w:lang w:val="fr-FR"/>
        </w:rPr>
      </w:pPr>
    </w:p>
    <w:p w14:paraId="7321D510" w14:textId="36EAA096" w:rsidR="0006782E" w:rsidRPr="00F708EC" w:rsidRDefault="0006782E" w:rsidP="008A6720">
      <w:pPr>
        <w:ind w:firstLine="708"/>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xml:space="preserve">Une exécution se décompose </w:t>
      </w:r>
      <w:r w:rsidRPr="000F69DD">
        <w:rPr>
          <w:rFonts w:ascii="Times New Roman" w:eastAsia="Times New Roman" w:hAnsi="Times New Roman" w:cs="Times New Roman"/>
          <w:sz w:val="24"/>
          <w:szCs w:val="24"/>
          <w:lang w:val="fr-FR"/>
        </w:rPr>
        <w:t>en séries ; u</w:t>
      </w:r>
      <w:r w:rsidRPr="00F708EC">
        <w:rPr>
          <w:rFonts w:ascii="Times New Roman" w:eastAsia="Times New Roman" w:hAnsi="Times New Roman" w:cs="Times New Roman"/>
          <w:sz w:val="24"/>
          <w:szCs w:val="24"/>
          <w:lang w:val="fr-FR"/>
        </w:rPr>
        <w:t>ne série est une suite de K manches jouées sous un état mémoire fixe. Un point sur la courbe d'adaptation correspond à un état mémoire, et à un seul.</w:t>
      </w:r>
      <w:r w:rsidR="000D74CA">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sz w:val="24"/>
          <w:szCs w:val="24"/>
          <w:lang w:val="fr-FR"/>
        </w:rPr>
        <w:t>Si la mémoire évoluait au cours des K manches, l'échantillon ne serait plus celui d'une politique mais le mélange de plusieurs, et l'écart calculé perdrait son sujet.</w:t>
      </w:r>
    </w:p>
    <w:p w14:paraId="73F7C643"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La mémoire est donc</w:t>
      </w:r>
      <w:r>
        <w:rPr>
          <w:rFonts w:ascii="Times New Roman" w:eastAsia="Times New Roman" w:hAnsi="Times New Roman" w:cs="Times New Roman"/>
          <w:b/>
          <w:bCs/>
          <w:sz w:val="24"/>
          <w:szCs w:val="24"/>
          <w:lang w:val="fr-FR"/>
        </w:rPr>
        <w:t xml:space="preserve"> </w:t>
      </w:r>
      <w:r w:rsidRPr="000D74CA">
        <w:rPr>
          <w:rFonts w:ascii="Times New Roman" w:eastAsia="Times New Roman" w:hAnsi="Times New Roman" w:cs="Times New Roman"/>
          <w:sz w:val="24"/>
          <w:szCs w:val="24"/>
          <w:lang w:val="fr-FR"/>
        </w:rPr>
        <w:t>capturée à l'ouverture de la série, figée pendant toute sa durée, et mise à jour uniquement à la frontière</w:t>
      </w:r>
      <w:r w:rsidRPr="00F708EC">
        <w:rPr>
          <w:rFonts w:ascii="Times New Roman" w:eastAsia="Times New Roman" w:hAnsi="Times New Roman" w:cs="Times New Roman"/>
          <w:sz w:val="24"/>
          <w:szCs w:val="24"/>
          <w:lang w:val="fr-FR"/>
        </w:rPr>
        <w:t xml:space="preserve">. Le gel porte sur le </w:t>
      </w:r>
      <w:r w:rsidRPr="00F708EC">
        <w:rPr>
          <w:rFonts w:ascii="Times New Roman" w:eastAsia="Times New Roman" w:hAnsi="Times New Roman" w:cs="Times New Roman"/>
          <w:i/>
          <w:iCs/>
          <w:sz w:val="24"/>
          <w:szCs w:val="24"/>
          <w:lang w:val="fr-FR"/>
        </w:rPr>
        <w:t>moment</w:t>
      </w:r>
      <w:r w:rsidRPr="00F708EC">
        <w:rPr>
          <w:rFonts w:ascii="Times New Roman" w:eastAsia="Times New Roman" w:hAnsi="Times New Roman" w:cs="Times New Roman"/>
          <w:sz w:val="24"/>
          <w:szCs w:val="24"/>
          <w:lang w:val="fr-FR"/>
        </w:rPr>
        <w:t xml:space="preserve"> où une modification prend effet, jamais sur son</w:t>
      </w:r>
      <w:r>
        <w:rPr>
          <w:rFonts w:ascii="Times New Roman" w:eastAsia="Times New Roman" w:hAnsi="Times New Roman" w:cs="Times New Roman"/>
          <w:i/>
          <w:iCs/>
          <w:sz w:val="24"/>
          <w:szCs w:val="24"/>
          <w:lang w:val="fr-FR"/>
        </w:rPr>
        <w:t xml:space="preserve"> </w:t>
      </w:r>
      <w:r w:rsidRPr="00F708EC">
        <w:rPr>
          <w:rFonts w:ascii="Times New Roman" w:eastAsia="Times New Roman" w:hAnsi="Times New Roman" w:cs="Times New Roman"/>
          <w:i/>
          <w:iCs/>
          <w:sz w:val="24"/>
          <w:szCs w:val="24"/>
          <w:lang w:val="fr-FR"/>
        </w:rPr>
        <w:t>conten</w:t>
      </w:r>
      <w:r>
        <w:rPr>
          <w:rFonts w:ascii="Times New Roman" w:eastAsia="Times New Roman" w:hAnsi="Times New Roman" w:cs="Times New Roman"/>
          <w:i/>
          <w:iCs/>
          <w:sz w:val="24"/>
          <w:szCs w:val="24"/>
          <w:lang w:val="fr-FR"/>
        </w:rPr>
        <w:t>u</w:t>
      </w:r>
      <w:r w:rsidRPr="00F708EC">
        <w:rPr>
          <w:rFonts w:ascii="Times New Roman" w:eastAsia="Times New Roman" w:hAnsi="Times New Roman" w:cs="Times New Roman"/>
          <w:sz w:val="24"/>
          <w:szCs w:val="24"/>
          <w:lang w:val="fr-FR"/>
        </w:rPr>
        <w:t xml:space="preserve">. </w:t>
      </w:r>
    </w:p>
    <w:p w14:paraId="037DF77F" w14:textId="77777777" w:rsidR="0006782E" w:rsidRDefault="0006782E" w:rsidP="008A6720">
      <w:pPr>
        <w:ind w:firstLine="708"/>
        <w:jc w:val="both"/>
        <w:rPr>
          <w:rFonts w:ascii="Times New Roman" w:eastAsia="Times New Roman" w:hAnsi="Times New Roman" w:cs="Times New Roman"/>
          <w:sz w:val="24"/>
          <w:szCs w:val="24"/>
          <w:lang w:val="fr-FR"/>
        </w:rPr>
      </w:pPr>
    </w:p>
    <w:p w14:paraId="128C800E"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Trois raisons le justifient :</w:t>
      </w:r>
    </w:p>
    <w:p w14:paraId="3319666A" w14:textId="77777777" w:rsidR="0006782E" w:rsidRPr="00353559" w:rsidRDefault="0006782E" w:rsidP="008A6720">
      <w:pPr>
        <w:pStyle w:val="Paragraphedeliste"/>
        <w:numPr>
          <w:ilvl w:val="1"/>
          <w:numId w:val="1"/>
        </w:num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L</w:t>
      </w:r>
      <w:r w:rsidRPr="00353559">
        <w:rPr>
          <w:rFonts w:ascii="Times New Roman" w:eastAsia="Times New Roman" w:hAnsi="Times New Roman" w:cs="Times New Roman"/>
          <w:sz w:val="24"/>
          <w:szCs w:val="24"/>
          <w:lang w:val="fr-FR"/>
        </w:rPr>
        <w:t>a définition même de la mesure, ci-dessus ;</w:t>
      </w:r>
    </w:p>
    <w:p w14:paraId="707AB55D" w14:textId="77777777" w:rsidR="0006782E" w:rsidRPr="00353559" w:rsidRDefault="0006782E" w:rsidP="008A6720">
      <w:pPr>
        <w:pStyle w:val="Paragraphedeliste"/>
        <w:numPr>
          <w:ilvl w:val="1"/>
          <w:numId w:val="1"/>
        </w:num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lastRenderedPageBreak/>
        <w:t>L</w:t>
      </w:r>
      <w:r w:rsidRPr="00353559">
        <w:rPr>
          <w:rFonts w:ascii="Times New Roman" w:eastAsia="Times New Roman" w:hAnsi="Times New Roman" w:cs="Times New Roman"/>
          <w:sz w:val="24"/>
          <w:szCs w:val="24"/>
          <w:lang w:val="fr-FR"/>
        </w:rPr>
        <w:t xml:space="preserve">a comparabilité : le traitement ICL est figé intra-série par construction ; si AE pouvait se mettre à jour en cours de route, les deux traitements différeraient par le mécanisme </w:t>
      </w:r>
      <w:r w:rsidRPr="00353559">
        <w:rPr>
          <w:rFonts w:ascii="Times New Roman" w:eastAsia="Times New Roman" w:hAnsi="Times New Roman" w:cs="Times New Roman"/>
          <w:b/>
          <w:bCs/>
          <w:sz w:val="24"/>
          <w:szCs w:val="24"/>
          <w:lang w:val="fr-FR"/>
        </w:rPr>
        <w:t>et</w:t>
      </w:r>
      <w:r w:rsidRPr="00353559">
        <w:rPr>
          <w:rFonts w:ascii="Times New Roman" w:eastAsia="Times New Roman" w:hAnsi="Times New Roman" w:cs="Times New Roman"/>
          <w:sz w:val="24"/>
          <w:szCs w:val="24"/>
          <w:lang w:val="fr-FR"/>
        </w:rPr>
        <w:t xml:space="preserve"> par la fréquence de mise à jour, et H3 ne serait plus identifiable ;</w:t>
      </w:r>
    </w:p>
    <w:p w14:paraId="2E8CAE37" w14:textId="77777777" w:rsidR="0006782E" w:rsidRPr="00353559" w:rsidRDefault="0006782E" w:rsidP="008A6720">
      <w:pPr>
        <w:pStyle w:val="Paragraphedeliste"/>
        <w:numPr>
          <w:ilvl w:val="1"/>
          <w:numId w:val="1"/>
        </w:num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L</w:t>
      </w:r>
      <w:r w:rsidRPr="00353559">
        <w:rPr>
          <w:rFonts w:ascii="Times New Roman" w:eastAsia="Times New Roman" w:hAnsi="Times New Roman" w:cs="Times New Roman"/>
          <w:sz w:val="24"/>
          <w:szCs w:val="24"/>
          <w:lang w:val="fr-FR"/>
        </w:rPr>
        <w:t>a pureté du canal : le contexte étant neuf à chaque manche, l'agent n'accumule rien d'une manche à l'autre ; autoriser une écriture intra-série créerait un canal d'apprentissage parasite, fondé sur une information partielle.</w:t>
      </w:r>
    </w:p>
    <w:p w14:paraId="66045084" w14:textId="77777777" w:rsidR="0006782E" w:rsidRDefault="0006782E" w:rsidP="008A6720">
      <w:pPr>
        <w:jc w:val="both"/>
        <w:rPr>
          <w:rFonts w:ascii="Times New Roman" w:eastAsia="Times New Roman" w:hAnsi="Times New Roman" w:cs="Times New Roman"/>
          <w:b/>
          <w:bCs/>
          <w:sz w:val="24"/>
          <w:szCs w:val="24"/>
          <w:lang w:val="fr-FR"/>
        </w:rPr>
      </w:pPr>
    </w:p>
    <w:p w14:paraId="17FADB43" w14:textId="77777777" w:rsidR="000D74CA" w:rsidRPr="00C44224" w:rsidRDefault="0006782E" w:rsidP="00C44224">
      <w:pPr>
        <w:spacing w:after="240"/>
        <w:ind w:firstLine="567"/>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Les tentatives d'écriture en cours de série ne sont pas ignorées pour autant : chacune est détectée, enregistrée, puis annulée.</w:t>
      </w:r>
      <w:r w:rsidR="000D74CA" w:rsidRPr="00C44224">
        <w:rPr>
          <w:rFonts w:ascii="Times New Roman" w:eastAsia="Times New Roman" w:hAnsi="Times New Roman" w:cs="Times New Roman"/>
          <w:sz w:val="24"/>
          <w:szCs w:val="24"/>
          <w:lang w:val="fr-FR"/>
        </w:rPr>
        <w:t xml:space="preserve"> « </w:t>
      </w:r>
      <w:r w:rsidRPr="00C44224">
        <w:rPr>
          <w:rFonts w:ascii="Times New Roman" w:eastAsia="Times New Roman" w:hAnsi="Times New Roman" w:cs="Times New Roman"/>
          <w:sz w:val="24"/>
          <w:szCs w:val="24"/>
          <w:lang w:val="fr-FR"/>
        </w:rPr>
        <w:t>L'agent cherche-t-il à prendre des notes pendant qu'il joue ? » est une observation.</w:t>
      </w:r>
      <w:r w:rsidR="000D74CA" w:rsidRPr="00C44224">
        <w:rPr>
          <w:rFonts w:ascii="Times New Roman" w:eastAsia="Times New Roman" w:hAnsi="Times New Roman" w:cs="Times New Roman"/>
          <w:sz w:val="24"/>
          <w:szCs w:val="24"/>
          <w:lang w:val="fr-FR"/>
        </w:rPr>
        <w:t xml:space="preserve"> Entre</w:t>
      </w:r>
      <w:r w:rsidRPr="00C44224">
        <w:rPr>
          <w:rFonts w:ascii="Times New Roman" w:eastAsia="Times New Roman" w:hAnsi="Times New Roman" w:cs="Times New Roman"/>
          <w:sz w:val="24"/>
          <w:szCs w:val="24"/>
          <w:lang w:val="fr-FR"/>
        </w:rPr>
        <w:t xml:space="preserve"> exécutions,</w:t>
      </w:r>
      <w:r w:rsidR="000D74CA" w:rsidRPr="00C44224">
        <w:rPr>
          <w:rFonts w:ascii="Times New Roman" w:eastAsia="Times New Roman" w:hAnsi="Times New Roman" w:cs="Times New Roman"/>
          <w:sz w:val="24"/>
          <w:szCs w:val="24"/>
          <w:lang w:val="fr-FR"/>
        </w:rPr>
        <w:t xml:space="preserve"> la </w:t>
      </w:r>
      <w:r w:rsidRPr="00C44224">
        <w:rPr>
          <w:rFonts w:ascii="Times New Roman" w:eastAsia="Times New Roman" w:hAnsi="Times New Roman" w:cs="Times New Roman"/>
          <w:sz w:val="24"/>
          <w:szCs w:val="24"/>
          <w:lang w:val="fr-FR"/>
        </w:rPr>
        <w:t>mémoire vierge</w:t>
      </w:r>
      <w:r w:rsidR="000D74CA" w:rsidRPr="00C44224">
        <w:rPr>
          <w:rFonts w:ascii="Times New Roman" w:eastAsia="Times New Roman" w:hAnsi="Times New Roman" w:cs="Times New Roman"/>
          <w:sz w:val="24"/>
          <w:szCs w:val="24"/>
          <w:lang w:val="fr-FR"/>
        </w:rPr>
        <w:t>, e</w:t>
      </w:r>
      <w:r w:rsidRPr="00C44224">
        <w:rPr>
          <w:rFonts w:ascii="Times New Roman" w:eastAsia="Times New Roman" w:hAnsi="Times New Roman" w:cs="Times New Roman"/>
          <w:sz w:val="24"/>
          <w:szCs w:val="24"/>
          <w:lang w:val="fr-FR"/>
        </w:rPr>
        <w:t xml:space="preserve">ntre </w:t>
      </w:r>
      <w:r w:rsidR="000D74CA" w:rsidRPr="00C44224">
        <w:rPr>
          <w:rFonts w:ascii="Times New Roman" w:eastAsia="Times New Roman" w:hAnsi="Times New Roman" w:cs="Times New Roman"/>
          <w:sz w:val="24"/>
          <w:szCs w:val="24"/>
          <w:lang w:val="fr-FR"/>
        </w:rPr>
        <w:t xml:space="preserve">les </w:t>
      </w:r>
      <w:r w:rsidRPr="00C44224">
        <w:rPr>
          <w:rFonts w:ascii="Times New Roman" w:eastAsia="Times New Roman" w:hAnsi="Times New Roman" w:cs="Times New Roman"/>
          <w:sz w:val="24"/>
          <w:szCs w:val="24"/>
          <w:lang w:val="fr-FR"/>
        </w:rPr>
        <w:t>séries d'une même exécution, aucune</w:t>
      </w:r>
    </w:p>
    <w:p w14:paraId="483E94D2" w14:textId="3EC003FF" w:rsidR="0006782E" w:rsidRPr="00C44224" w:rsidRDefault="0006782E" w:rsidP="008A6720">
      <w:pPr>
        <w:ind w:firstLine="567"/>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 xml:space="preserve"> </w:t>
      </w:r>
      <w:r w:rsidR="000D74CA" w:rsidRPr="00C44224">
        <w:rPr>
          <w:rFonts w:ascii="Times New Roman" w:eastAsia="Times New Roman" w:hAnsi="Times New Roman" w:cs="Times New Roman"/>
          <w:sz w:val="24"/>
          <w:szCs w:val="24"/>
          <w:lang w:val="fr-FR"/>
        </w:rPr>
        <w:t>L</w:t>
      </w:r>
      <w:r w:rsidRPr="00C44224">
        <w:rPr>
          <w:rFonts w:ascii="Times New Roman" w:eastAsia="Times New Roman" w:hAnsi="Times New Roman" w:cs="Times New Roman"/>
          <w:sz w:val="24"/>
          <w:szCs w:val="24"/>
          <w:lang w:val="fr-FR"/>
        </w:rPr>
        <w:t>’accumulation est l'objet de l'étude ; à l'intérieur d'une série, contexte neuf à chaque manche et mémoire gelée.</w:t>
      </w:r>
    </w:p>
    <w:p w14:paraId="23E01801" w14:textId="77777777" w:rsidR="0006782E" w:rsidRPr="00F708EC" w:rsidRDefault="0006782E" w:rsidP="008A6720">
      <w:pPr>
        <w:ind w:firstLine="708"/>
        <w:jc w:val="both"/>
        <w:rPr>
          <w:rFonts w:ascii="Times New Roman" w:eastAsia="Times New Roman" w:hAnsi="Times New Roman" w:cs="Times New Roman"/>
          <w:sz w:val="24"/>
          <w:szCs w:val="24"/>
          <w:lang w:val="fr-FR"/>
        </w:rPr>
      </w:pPr>
    </w:p>
    <w:p w14:paraId="760A42E6" w14:textId="77777777" w:rsidR="0006782E" w:rsidRPr="00C44224" w:rsidRDefault="0006782E" w:rsidP="008A6720">
      <w:pPr>
        <w:ind w:left="708" w:firstLine="708"/>
        <w:jc w:val="both"/>
        <w:rPr>
          <w:rFonts w:ascii="Times New Roman" w:eastAsia="Times New Roman" w:hAnsi="Times New Roman" w:cs="Times New Roman"/>
          <w:sz w:val="28"/>
          <w:szCs w:val="28"/>
          <w:lang w:val="fr-FR"/>
        </w:rPr>
      </w:pPr>
      <w:r w:rsidRPr="00C44224">
        <w:rPr>
          <w:rFonts w:ascii="Times New Roman" w:eastAsia="Times New Roman" w:hAnsi="Times New Roman" w:cs="Times New Roman"/>
          <w:sz w:val="28"/>
          <w:szCs w:val="28"/>
          <w:lang w:val="fr-FR"/>
        </w:rPr>
        <w:t>2.3.5 Plan de campagne et contrôle de l'aléa</w:t>
      </w:r>
    </w:p>
    <w:p w14:paraId="02B55656" w14:textId="77777777" w:rsidR="0006782E" w:rsidRPr="00C44224" w:rsidRDefault="0006782E" w:rsidP="008A6720">
      <w:pPr>
        <w:jc w:val="both"/>
        <w:rPr>
          <w:rFonts w:ascii="Times New Roman" w:eastAsia="Times New Roman" w:hAnsi="Times New Roman" w:cs="Times New Roman"/>
          <w:sz w:val="24"/>
          <w:szCs w:val="24"/>
          <w:lang w:val="fr-FR"/>
        </w:rPr>
      </w:pPr>
    </w:p>
    <w:p w14:paraId="01BDE090" w14:textId="77777777" w:rsidR="0006782E" w:rsidRPr="00C44224" w:rsidRDefault="0006782E" w:rsidP="008A6720">
      <w:p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 xml:space="preserve">La matrice. </w:t>
      </w:r>
    </w:p>
    <w:p w14:paraId="6C5C9415" w14:textId="373B82F4" w:rsidR="0006782E" w:rsidRPr="00C44224" w:rsidRDefault="0006782E" w:rsidP="008A6720">
      <w:pPr>
        <w:pStyle w:val="Paragraphedeliste"/>
        <w:numPr>
          <w:ilvl w:val="0"/>
          <w:numId w:val="13"/>
        </w:num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3 traitements × 3 adversaires × 3 réplications = 27 exécutions dans le plan nominal ; 24 dans le plan effectif, la condition ICL étant restreinte à deux adversaire</w:t>
      </w:r>
      <w:r w:rsidR="000D74CA" w:rsidRPr="00C44224">
        <w:rPr>
          <w:rFonts w:ascii="Times New Roman" w:eastAsia="Times New Roman" w:hAnsi="Times New Roman" w:cs="Times New Roman"/>
          <w:sz w:val="24"/>
          <w:szCs w:val="24"/>
          <w:lang w:val="fr-FR"/>
        </w:rPr>
        <w:t>s</w:t>
      </w:r>
      <w:r w:rsidRPr="00C44224">
        <w:rPr>
          <w:rFonts w:ascii="Times New Roman" w:eastAsia="Times New Roman" w:hAnsi="Times New Roman" w:cs="Times New Roman"/>
          <w:sz w:val="24"/>
          <w:szCs w:val="24"/>
          <w:lang w:val="fr-FR"/>
        </w:rPr>
        <w:t xml:space="preserve">. </w:t>
      </w:r>
    </w:p>
    <w:p w14:paraId="36A9DB11" w14:textId="77777777" w:rsidR="0006782E" w:rsidRPr="00C44224" w:rsidRDefault="0006782E" w:rsidP="008A6720">
      <w:pPr>
        <w:pStyle w:val="Paragraphedeliste"/>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Chaque réplication reçoit sa propre séquence de distributions ; elles capturent la variabilité conjointe de la distribution des cartes et de la stochasticité du modèle.</w:t>
      </w:r>
    </w:p>
    <w:p w14:paraId="2D45EDAC" w14:textId="77777777" w:rsidR="0006782E" w:rsidRPr="00C44224" w:rsidRDefault="0006782E" w:rsidP="008A6720">
      <w:pPr>
        <w:jc w:val="both"/>
        <w:rPr>
          <w:rFonts w:ascii="Times New Roman" w:eastAsia="Times New Roman" w:hAnsi="Times New Roman" w:cs="Times New Roman"/>
          <w:sz w:val="24"/>
          <w:szCs w:val="24"/>
          <w:lang w:val="fr-FR"/>
        </w:rPr>
      </w:pPr>
    </w:p>
    <w:p w14:paraId="6EBBB8CC" w14:textId="77777777" w:rsidR="0006782E" w:rsidRPr="00C44224" w:rsidRDefault="0006782E" w:rsidP="008A6720">
      <w:p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L'appariement.</w:t>
      </w:r>
    </w:p>
    <w:p w14:paraId="32AD57BB" w14:textId="77777777" w:rsidR="0006782E" w:rsidRPr="00C44224" w:rsidRDefault="0006782E" w:rsidP="008A6720">
      <w:pPr>
        <w:pStyle w:val="Paragraphedeliste"/>
        <w:numPr>
          <w:ilvl w:val="0"/>
          <w:numId w:val="13"/>
        </w:num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 xml:space="preserve">Les trois traitements d'une même réplication reçoivent des distributions strictement identiques, manche par manche, technique des nombres aléatoires communs. Les tirages de l'adversaire stochastique sont eux aussi appariés. </w:t>
      </w:r>
    </w:p>
    <w:p w14:paraId="3F0B70E2" w14:textId="1A6B2C6A" w:rsidR="0006782E" w:rsidRPr="00C44224" w:rsidRDefault="0006782E" w:rsidP="008A6720">
      <w:pPr>
        <w:pStyle w:val="Paragraphedeliste"/>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Le design est donc intra-sujet à environnement commun,: les comparaisons entre traitements se font à cartes égales, ce qui élimine la variance due à la distribution et rend possible une comparaison appariée sur trois réplications malgré la faiblesse de l'effectif.</w:t>
      </w:r>
    </w:p>
    <w:p w14:paraId="34F660AC" w14:textId="77777777" w:rsidR="0006782E" w:rsidRPr="00DC023A" w:rsidRDefault="0006782E" w:rsidP="008A6720">
      <w:pPr>
        <w:pStyle w:val="Paragraphedeliste"/>
        <w:numPr>
          <w:ilvl w:val="0"/>
          <w:numId w:val="13"/>
        </w:numPr>
        <w:jc w:val="both"/>
        <w:rPr>
          <w:rFonts w:ascii="Times New Roman" w:eastAsia="Times New Roman" w:hAnsi="Times New Roman" w:cs="Times New Roman"/>
          <w:sz w:val="24"/>
          <w:szCs w:val="24"/>
          <w:lang w:val="fr-FR"/>
        </w:rPr>
      </w:pPr>
      <w:r w:rsidRPr="00DC023A">
        <w:rPr>
          <w:rFonts w:ascii="Times New Roman" w:eastAsia="Times New Roman" w:hAnsi="Times New Roman" w:cs="Times New Roman"/>
          <w:sz w:val="24"/>
          <w:szCs w:val="24"/>
          <w:lang w:val="fr-FR"/>
        </w:rPr>
        <w:t>L'alternance des positions est déterministe, l'agent ouvre les manches impaires, répond les manches paires</w:t>
      </w:r>
      <w:r>
        <w:rPr>
          <w:rFonts w:ascii="Times New Roman" w:eastAsia="Times New Roman" w:hAnsi="Times New Roman" w:cs="Times New Roman"/>
          <w:sz w:val="24"/>
          <w:szCs w:val="24"/>
          <w:lang w:val="fr-FR"/>
        </w:rPr>
        <w:t xml:space="preserve"> </w:t>
      </w:r>
      <w:r w:rsidRPr="00DC023A">
        <w:rPr>
          <w:rFonts w:ascii="Times New Roman" w:eastAsia="Times New Roman" w:hAnsi="Times New Roman" w:cs="Times New Roman"/>
          <w:sz w:val="24"/>
          <w:szCs w:val="24"/>
          <w:lang w:val="fr-FR"/>
        </w:rPr>
        <w:t>de sorte que l'équilibre est exact et identique dans toutes les cellules. Toutes les quantités rapportées sont moyennées sur les deux positions.</w:t>
      </w:r>
    </w:p>
    <w:p w14:paraId="0CFF86AA" w14:textId="77777777" w:rsidR="0006782E" w:rsidRPr="000D74CA" w:rsidRDefault="0006782E" w:rsidP="008A6720">
      <w:pPr>
        <w:jc w:val="both"/>
        <w:rPr>
          <w:rFonts w:ascii="Times New Roman" w:eastAsia="Times New Roman" w:hAnsi="Times New Roman" w:cs="Times New Roman"/>
          <w:sz w:val="24"/>
          <w:szCs w:val="24"/>
          <w:lang w:val="fr-FR"/>
        </w:rPr>
      </w:pPr>
    </w:p>
    <w:p w14:paraId="41DDD132" w14:textId="3332B9BB" w:rsidR="0006782E" w:rsidRPr="000F69DD" w:rsidRDefault="000F69DD" w:rsidP="008A6720">
      <w:pPr>
        <w:jc w:val="both"/>
        <w:rPr>
          <w:rFonts w:ascii="Times New Roman" w:eastAsia="Times New Roman" w:hAnsi="Times New Roman" w:cs="Times New Roman"/>
          <w:sz w:val="24"/>
          <w:szCs w:val="24"/>
          <w:lang w:val="fr-FR"/>
        </w:rPr>
      </w:pPr>
      <w:r w:rsidRPr="000F69DD">
        <w:rPr>
          <w:rFonts w:ascii="Times New Roman" w:eastAsia="Times New Roman" w:hAnsi="Times New Roman" w:cs="Times New Roman"/>
          <w:sz w:val="24"/>
          <w:szCs w:val="24"/>
          <w:lang w:val="fr-FR"/>
        </w:rPr>
        <w:t>Les p</w:t>
      </w:r>
      <w:r w:rsidR="0006782E" w:rsidRPr="000F69DD">
        <w:rPr>
          <w:rFonts w:ascii="Times New Roman" w:eastAsia="Times New Roman" w:hAnsi="Times New Roman" w:cs="Times New Roman"/>
          <w:sz w:val="24"/>
          <w:szCs w:val="24"/>
          <w:lang w:val="fr-FR"/>
        </w:rPr>
        <w:t>aramètres</w:t>
      </w:r>
    </w:p>
    <w:p w14:paraId="75AF2FCC" w14:textId="236B173A" w:rsidR="0006782E" w:rsidRPr="001A1024" w:rsidRDefault="001A1024" w:rsidP="008A6720">
      <w:pPr>
        <w:jc w:val="both"/>
        <w:rPr>
          <w:rFonts w:ascii="Times New Roman" w:hAnsi="Times New Roman" w:cs="Times New Roman"/>
        </w:rPr>
      </w:pPr>
      <w:r w:rsidRPr="00C44224">
        <w:rPr>
          <w:rFonts w:ascii="Times New Roman" w:hAnsi="Times New Roman" w:cs="Times New Roman"/>
          <w:b/>
          <w:sz w:val="18"/>
        </w:rPr>
        <w:t xml:space="preserve">Tableau </w:t>
      </w:r>
      <w:r w:rsidR="00C44224" w:rsidRPr="00C44224">
        <w:rPr>
          <w:rFonts w:ascii="Times New Roman" w:hAnsi="Times New Roman" w:cs="Times New Roman"/>
          <w:b/>
          <w:sz w:val="18"/>
        </w:rPr>
        <w:t>5 : Paramètres</w:t>
      </w:r>
      <w:r w:rsidRPr="00C44224">
        <w:rPr>
          <w:rFonts w:ascii="Times New Roman" w:hAnsi="Times New Roman" w:cs="Times New Roman"/>
          <w:b/>
          <w:sz w:val="18"/>
        </w:rPr>
        <w:t>.</w:t>
      </w:r>
    </w:p>
    <w:tbl>
      <w:tblPr>
        <w:tblStyle w:val="Grilledutableau"/>
        <w:tblW w:w="0" w:type="auto"/>
        <w:tblLook w:val="04A0" w:firstRow="1" w:lastRow="0" w:firstColumn="1" w:lastColumn="0" w:noHBand="0" w:noVBand="1"/>
      </w:tblPr>
      <w:tblGrid>
        <w:gridCol w:w="3006"/>
        <w:gridCol w:w="3006"/>
        <w:gridCol w:w="3007"/>
      </w:tblGrid>
      <w:tr w:rsidR="0006782E" w14:paraId="0C475FFC" w14:textId="77777777" w:rsidTr="00F9720E">
        <w:tc>
          <w:tcPr>
            <w:tcW w:w="3006" w:type="dxa"/>
            <w:shd w:val="clear" w:color="auto" w:fill="0E2841" w:themeFill="text2"/>
          </w:tcPr>
          <w:p w14:paraId="5CC98DA2" w14:textId="77777777" w:rsidR="0006782E" w:rsidRDefault="0006782E" w:rsidP="008A6720">
            <w:p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Paramètre</w:t>
            </w:r>
          </w:p>
        </w:tc>
        <w:tc>
          <w:tcPr>
            <w:tcW w:w="3006" w:type="dxa"/>
            <w:shd w:val="clear" w:color="auto" w:fill="0E2841" w:themeFill="text2"/>
          </w:tcPr>
          <w:p w14:paraId="3B4B68AD" w14:textId="77777777" w:rsidR="0006782E" w:rsidRDefault="0006782E" w:rsidP="008A6720">
            <w:p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Valeur</w:t>
            </w:r>
          </w:p>
        </w:tc>
        <w:tc>
          <w:tcPr>
            <w:tcW w:w="3007" w:type="dxa"/>
            <w:shd w:val="clear" w:color="auto" w:fill="0E2841" w:themeFill="text2"/>
          </w:tcPr>
          <w:p w14:paraId="56FB931B" w14:textId="77777777" w:rsidR="0006782E" w:rsidRDefault="0006782E" w:rsidP="008A6720">
            <w:p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 xml:space="preserve">Justification </w:t>
            </w:r>
          </w:p>
        </w:tc>
      </w:tr>
      <w:tr w:rsidR="0006782E" w14:paraId="7C39B96B" w14:textId="77777777" w:rsidTr="00F9720E">
        <w:tc>
          <w:tcPr>
            <w:tcW w:w="3006" w:type="dxa"/>
          </w:tcPr>
          <w:p w14:paraId="2939EC9D" w14:textId="77777777" w:rsidR="0006782E" w:rsidRDefault="0006782E" w:rsidP="008A6720">
            <w:p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Modèle</w:t>
            </w:r>
          </w:p>
        </w:tc>
        <w:tc>
          <w:tcPr>
            <w:tcW w:w="3006" w:type="dxa"/>
          </w:tcPr>
          <w:p w14:paraId="2E370101"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openai/gpt-5.6-luna</w:t>
            </w:r>
          </w:p>
        </w:tc>
        <w:tc>
          <w:tcPr>
            <w:tcW w:w="3007" w:type="dxa"/>
          </w:tcPr>
          <w:p w14:paraId="0F2E3F29"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arrêté au pilote ; 100 % de réponses exploitables sur 260 décisions</w:t>
            </w:r>
          </w:p>
        </w:tc>
      </w:tr>
      <w:tr w:rsidR="0006782E" w14:paraId="1CE3A0D1" w14:textId="77777777" w:rsidTr="00F9720E">
        <w:tc>
          <w:tcPr>
            <w:tcW w:w="3006" w:type="dxa"/>
          </w:tcPr>
          <w:p w14:paraId="4D8B408C"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Effort de raisonnement</w:t>
            </w:r>
          </w:p>
        </w:tc>
        <w:tc>
          <w:tcPr>
            <w:tcW w:w="3006" w:type="dxa"/>
          </w:tcPr>
          <w:p w14:paraId="72380C4E"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medium</w:t>
            </w:r>
          </w:p>
        </w:tc>
        <w:tc>
          <w:tcPr>
            <w:tcW w:w="3007" w:type="dxa"/>
          </w:tcPr>
          <w:p w14:paraId="6B3CF72E" w14:textId="22D3D6C6"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mesuré équivalent à low en coût et en latence ; retenu pour écarter toute objection de bridage</w:t>
            </w:r>
          </w:p>
        </w:tc>
      </w:tr>
      <w:tr w:rsidR="0006782E" w14:paraId="00976B5F" w14:textId="77777777" w:rsidTr="00F9720E">
        <w:tc>
          <w:tcPr>
            <w:tcW w:w="3006" w:type="dxa"/>
          </w:tcPr>
          <w:p w14:paraId="639D2433"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lastRenderedPageBreak/>
              <w:t>Manches par série (K)</w:t>
            </w:r>
          </w:p>
        </w:tc>
        <w:tc>
          <w:tcPr>
            <w:tcW w:w="3006" w:type="dxa"/>
          </w:tcPr>
          <w:p w14:paraId="1E82B429" w14:textId="77777777" w:rsidR="0006782E" w:rsidRDefault="0006782E" w:rsidP="008A6720">
            <w:p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150</w:t>
            </w:r>
          </w:p>
        </w:tc>
        <w:tc>
          <w:tcPr>
            <w:tcW w:w="3007" w:type="dxa"/>
          </w:tcPr>
          <w:p w14:paraId="1746577F"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validé au pilote : l'écart y diffère de 0,0032 de celui mesuré à K = 200</w:t>
            </w:r>
          </w:p>
        </w:tc>
      </w:tr>
      <w:tr w:rsidR="0006782E" w14:paraId="079C054D" w14:textId="77777777" w:rsidTr="00F9720E">
        <w:tc>
          <w:tcPr>
            <w:tcW w:w="3006" w:type="dxa"/>
          </w:tcPr>
          <w:p w14:paraId="4BFED2E2"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Réplications</w:t>
            </w:r>
          </w:p>
        </w:tc>
        <w:tc>
          <w:tcPr>
            <w:tcW w:w="3006" w:type="dxa"/>
          </w:tcPr>
          <w:p w14:paraId="09ED0ADD" w14:textId="77777777" w:rsidR="0006782E" w:rsidRDefault="0006782E" w:rsidP="008A6720">
            <w:p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3</w:t>
            </w:r>
          </w:p>
        </w:tc>
        <w:tc>
          <w:tcPr>
            <w:tcW w:w="3007" w:type="dxa"/>
          </w:tcPr>
          <w:p w14:paraId="65C6684B"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contrainte de budget ; compensée par l'appariement</w:t>
            </w:r>
          </w:p>
        </w:tc>
      </w:tr>
      <w:tr w:rsidR="0006782E" w14:paraId="3F8457FF" w14:textId="77777777" w:rsidTr="00F9720E">
        <w:tc>
          <w:tcPr>
            <w:tcW w:w="3006" w:type="dxa"/>
          </w:tcPr>
          <w:p w14:paraId="07841EB6" w14:textId="727F4F71"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Séries</w:t>
            </w:r>
            <w:r w:rsidR="000D74CA">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sz w:val="24"/>
                <w:szCs w:val="24"/>
                <w:lang w:val="fr-FR"/>
              </w:rPr>
              <w:t>SM</w:t>
            </w:r>
          </w:p>
        </w:tc>
        <w:tc>
          <w:tcPr>
            <w:tcW w:w="3006" w:type="dxa"/>
          </w:tcPr>
          <w:p w14:paraId="729AE762" w14:textId="77777777" w:rsidR="0006782E" w:rsidRDefault="0006782E" w:rsidP="008A6720">
            <w:p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3</w:t>
            </w:r>
          </w:p>
        </w:tc>
        <w:tc>
          <w:tcPr>
            <w:tcW w:w="3007" w:type="dxa"/>
          </w:tcPr>
          <w:p w14:paraId="3BAB8E71"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rien à accumuler ; trois points établissent le niveau récité et sa dispersion</w:t>
            </w:r>
          </w:p>
        </w:tc>
      </w:tr>
      <w:tr w:rsidR="0006782E" w14:paraId="0A461CE5" w14:textId="77777777" w:rsidTr="00F9720E">
        <w:tc>
          <w:tcPr>
            <w:tcW w:w="3006" w:type="dxa"/>
          </w:tcPr>
          <w:p w14:paraId="5330AE66" w14:textId="2829CC86" w:rsidR="0006782E" w:rsidRPr="00F708EC"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Séries</w:t>
            </w:r>
            <w:r w:rsidR="000D74CA">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sz w:val="24"/>
                <w:szCs w:val="24"/>
                <w:lang w:val="fr-FR"/>
              </w:rPr>
              <w:t>ICL et AE</w:t>
            </w:r>
          </w:p>
        </w:tc>
        <w:tc>
          <w:tcPr>
            <w:tcW w:w="3006" w:type="dxa"/>
          </w:tcPr>
          <w:p w14:paraId="0D9F53F4"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8 à</w:t>
            </w:r>
            <w:r>
              <w:rPr>
                <w:rFonts w:ascii="Times New Roman" w:eastAsia="Times New Roman" w:hAnsi="Times New Roman" w:cs="Times New Roman"/>
                <w:sz w:val="24"/>
                <w:szCs w:val="24"/>
                <w:lang w:val="fr-FR"/>
              </w:rPr>
              <w:t xml:space="preserve"> </w:t>
            </w:r>
            <w:r w:rsidRPr="00F708EC">
              <w:rPr>
                <w:rFonts w:ascii="Times New Roman" w:eastAsia="Times New Roman" w:hAnsi="Times New Roman" w:cs="Times New Roman"/>
                <w:b/>
                <w:bCs/>
                <w:sz w:val="24"/>
                <w:szCs w:val="24"/>
                <w:lang w:val="fr-FR"/>
              </w:rPr>
              <w:t>16</w:t>
            </w:r>
          </w:p>
        </w:tc>
        <w:tc>
          <w:tcPr>
            <w:tcW w:w="3007" w:type="dxa"/>
          </w:tcPr>
          <w:p w14:paraId="34646366"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arrêt automatisé au plateau, borné des deux côtés</w:t>
            </w:r>
          </w:p>
        </w:tc>
      </w:tr>
      <w:tr w:rsidR="0006782E" w14:paraId="683C3C6A" w14:textId="77777777" w:rsidTr="00F9720E">
        <w:tc>
          <w:tcPr>
            <w:tcW w:w="3006" w:type="dxa"/>
          </w:tcPr>
          <w:p w14:paraId="3ECF32B1" w14:textId="77777777" w:rsidR="0006782E" w:rsidRPr="00F708EC"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Fenêtre ICL</w:t>
            </w:r>
          </w:p>
        </w:tc>
        <w:tc>
          <w:tcPr>
            <w:tcW w:w="3006" w:type="dxa"/>
          </w:tcPr>
          <w:p w14:paraId="2DD87E4D" w14:textId="77777777" w:rsidR="0006782E" w:rsidRPr="00DC023A" w:rsidRDefault="0006782E" w:rsidP="008A6720">
            <w:pPr>
              <w:jc w:val="both"/>
              <w:rPr>
                <w:rFonts w:ascii="Times New Roman" w:eastAsia="Times New Roman" w:hAnsi="Times New Roman" w:cs="Times New Roman"/>
                <w:sz w:val="24"/>
                <w:szCs w:val="24"/>
                <w:lang w:val="fr-FR"/>
              </w:rPr>
            </w:pPr>
            <w:r w:rsidRPr="00DC023A">
              <w:rPr>
                <w:rFonts w:ascii="Times New Roman" w:eastAsia="Times New Roman" w:hAnsi="Times New Roman" w:cs="Times New Roman"/>
                <w:sz w:val="24"/>
                <w:szCs w:val="24"/>
                <w:lang w:val="fr-FR"/>
              </w:rPr>
              <w:t>52 000 caractères (~18 000 tokens)</w:t>
            </w:r>
          </w:p>
        </w:tc>
        <w:tc>
          <w:tcPr>
            <w:tcW w:w="3007" w:type="dxa"/>
          </w:tcPr>
          <w:p w14:paraId="65722D2E" w14:textId="6D0179BA"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contient trois séries entières</w:t>
            </w:r>
          </w:p>
        </w:tc>
      </w:tr>
    </w:tbl>
    <w:p w14:paraId="29980F76" w14:textId="77777777" w:rsidR="00C44224" w:rsidRDefault="00C44224" w:rsidP="008A6720">
      <w:pPr>
        <w:jc w:val="both"/>
        <w:rPr>
          <w:rFonts w:ascii="Times New Roman" w:eastAsia="Times New Roman" w:hAnsi="Times New Roman" w:cs="Times New Roman"/>
          <w:sz w:val="24"/>
          <w:szCs w:val="24"/>
          <w:lang w:val="fr-FR"/>
        </w:rPr>
      </w:pPr>
    </w:p>
    <w:p w14:paraId="50F63102" w14:textId="5E66D220" w:rsidR="0006782E" w:rsidRPr="000F69DD" w:rsidRDefault="0006782E" w:rsidP="008A6720">
      <w:pPr>
        <w:jc w:val="both"/>
        <w:rPr>
          <w:rFonts w:ascii="Times New Roman" w:eastAsia="Times New Roman" w:hAnsi="Times New Roman" w:cs="Times New Roman"/>
          <w:sz w:val="24"/>
          <w:szCs w:val="24"/>
          <w:lang w:val="fr-FR"/>
        </w:rPr>
      </w:pPr>
      <w:r w:rsidRPr="000F69DD">
        <w:rPr>
          <w:rFonts w:ascii="Times New Roman" w:eastAsia="Times New Roman" w:hAnsi="Times New Roman" w:cs="Times New Roman"/>
          <w:sz w:val="24"/>
          <w:szCs w:val="24"/>
          <w:lang w:val="fr-FR"/>
        </w:rPr>
        <w:t>Le dimensionnement de la fenêtre ICL.</w:t>
      </w:r>
    </w:p>
    <w:p w14:paraId="2BF3F051" w14:textId="46D761F9" w:rsidR="0006782E" w:rsidRPr="000F69DD" w:rsidRDefault="0006782E" w:rsidP="008A6720">
      <w:pPr>
        <w:pStyle w:val="Paragraphedeliste"/>
        <w:numPr>
          <w:ilvl w:val="0"/>
          <w:numId w:val="13"/>
        </w:numPr>
        <w:jc w:val="both"/>
        <w:rPr>
          <w:rFonts w:ascii="Times New Roman" w:eastAsia="Times New Roman" w:hAnsi="Times New Roman" w:cs="Times New Roman"/>
          <w:sz w:val="24"/>
          <w:szCs w:val="24"/>
          <w:lang w:val="fr-FR"/>
        </w:rPr>
      </w:pPr>
      <w:r w:rsidRPr="000F69DD">
        <w:rPr>
          <w:rFonts w:ascii="Times New Roman" w:eastAsia="Times New Roman" w:hAnsi="Times New Roman" w:cs="Times New Roman"/>
          <w:sz w:val="24"/>
          <w:szCs w:val="24"/>
          <w:lang w:val="fr-FR"/>
        </w:rPr>
        <w:t>Le récapitulatif pèse 109 caractères par manche, soit 16 300 caractères pour une série de 150 manches. Avec une fenêtre étroite et une éviction par séries entières, la condition ICL n'aurait retenu qu'une seule série passée</w:t>
      </w:r>
      <w:r w:rsidRPr="0085651D">
        <w:rPr>
          <w:rFonts w:ascii="Times New Roman" w:eastAsia="Times New Roman" w:hAnsi="Times New Roman" w:cs="Times New Roman"/>
          <w:sz w:val="24"/>
          <w:szCs w:val="24"/>
          <w:lang w:val="fr-FR"/>
        </w:rPr>
        <w:t xml:space="preserve"> : elle aurait été incapable d'accumuler, et H3 se serait réduite à « une mémoire qui ne peut pas accumuler n'accumule pas » un artefact de paramétrage présenté comme un résultat. La fenêtre est donc fixée à 52 000 caractères, soit trois séries : ICL accumule, puis sature et évince, ce qui rend la comparaison avec AE informative dans les deux sens.</w:t>
      </w:r>
      <w:r>
        <w:rPr>
          <w:rFonts w:ascii="Times New Roman" w:eastAsia="Times New Roman" w:hAnsi="Times New Roman" w:cs="Times New Roman"/>
          <w:sz w:val="24"/>
          <w:szCs w:val="24"/>
          <w:lang w:val="fr-FR"/>
        </w:rPr>
        <w:t xml:space="preserve"> </w:t>
      </w:r>
      <w:r w:rsidRPr="0085651D">
        <w:rPr>
          <w:rFonts w:ascii="Times New Roman" w:eastAsia="Times New Roman" w:hAnsi="Times New Roman" w:cs="Times New Roman"/>
          <w:sz w:val="24"/>
          <w:szCs w:val="24"/>
          <w:lang w:val="fr-FR"/>
        </w:rPr>
        <w:t xml:space="preserve">L'alternative envisagée, comprimer le récapitulatif pour en faire tenir davantage a été écartée : elle aurait modifié </w:t>
      </w:r>
      <w:r w:rsidRPr="000F69DD">
        <w:rPr>
          <w:rFonts w:ascii="Times New Roman" w:eastAsia="Times New Roman" w:hAnsi="Times New Roman" w:cs="Times New Roman"/>
          <w:sz w:val="24"/>
          <w:szCs w:val="24"/>
          <w:lang w:val="fr-FR"/>
        </w:rPr>
        <w:t>le stimulus que les deux conditions consomment, et non un paramètre de la condition étudiée.</w:t>
      </w:r>
    </w:p>
    <w:p w14:paraId="4684FC67" w14:textId="77777777" w:rsidR="00C44224" w:rsidRPr="000F69DD" w:rsidRDefault="0006782E" w:rsidP="00C44224">
      <w:pPr>
        <w:jc w:val="both"/>
        <w:rPr>
          <w:rFonts w:ascii="Times New Roman" w:eastAsia="Times New Roman" w:hAnsi="Times New Roman" w:cs="Times New Roman"/>
          <w:sz w:val="24"/>
          <w:szCs w:val="24"/>
          <w:lang w:val="fr-FR"/>
        </w:rPr>
      </w:pPr>
      <w:r w:rsidRPr="000F69DD">
        <w:rPr>
          <w:rFonts w:ascii="Times New Roman" w:eastAsia="Times New Roman" w:hAnsi="Times New Roman" w:cs="Times New Roman"/>
          <w:sz w:val="24"/>
          <w:szCs w:val="24"/>
          <w:lang w:val="fr-FR"/>
        </w:rPr>
        <w:t>Pilote de calibrage.</w:t>
      </w:r>
    </w:p>
    <w:p w14:paraId="52EF0132" w14:textId="67220BA6" w:rsidR="0006782E" w:rsidRPr="000F69DD" w:rsidRDefault="0006782E" w:rsidP="00C44224">
      <w:pPr>
        <w:pStyle w:val="Paragraphedeliste"/>
        <w:numPr>
          <w:ilvl w:val="0"/>
          <w:numId w:val="13"/>
        </w:numPr>
        <w:jc w:val="both"/>
        <w:rPr>
          <w:rFonts w:ascii="Times New Roman" w:eastAsia="Times New Roman" w:hAnsi="Times New Roman" w:cs="Times New Roman"/>
          <w:sz w:val="24"/>
          <w:szCs w:val="24"/>
          <w:lang w:val="fr-FR"/>
        </w:rPr>
      </w:pPr>
      <w:r w:rsidRPr="000F69DD">
        <w:rPr>
          <w:rFonts w:ascii="Times New Roman" w:eastAsia="Times New Roman" w:hAnsi="Times New Roman" w:cs="Times New Roman"/>
          <w:sz w:val="24"/>
          <w:szCs w:val="24"/>
          <w:lang w:val="fr-FR"/>
        </w:rPr>
        <w:t>Une série d'exécutions courtes a précédé la campagne et tranché, dans cet ordre de véto : taux de réponses exploitables (seuil de 98 %), coût par manche et projection budgétaire, stabilité de `π̂` à K = 200, latence, puis constantes de la règle d'arrêt. Les paramètres élus ont été figés avant la campagne : les changer en cours de route aurait rendu les exécutions non comparables.</w:t>
      </w:r>
    </w:p>
    <w:p w14:paraId="360DAE2F" w14:textId="77777777" w:rsidR="0006782E" w:rsidRPr="000F69DD" w:rsidRDefault="0006782E" w:rsidP="008A6720">
      <w:pPr>
        <w:jc w:val="both"/>
        <w:rPr>
          <w:rFonts w:ascii="Times New Roman" w:eastAsia="Times New Roman" w:hAnsi="Times New Roman" w:cs="Times New Roman"/>
          <w:sz w:val="24"/>
          <w:szCs w:val="24"/>
          <w:lang w:val="fr-FR"/>
        </w:rPr>
      </w:pPr>
    </w:p>
    <w:p w14:paraId="45E024CE" w14:textId="77777777" w:rsidR="0006782E" w:rsidRPr="000F69DD" w:rsidRDefault="0006782E" w:rsidP="008A6720">
      <w:pPr>
        <w:jc w:val="both"/>
        <w:rPr>
          <w:rFonts w:ascii="Times New Roman" w:eastAsia="Times New Roman" w:hAnsi="Times New Roman" w:cs="Times New Roman"/>
          <w:sz w:val="24"/>
          <w:szCs w:val="24"/>
          <w:lang w:val="fr-FR"/>
        </w:rPr>
      </w:pPr>
      <w:r w:rsidRPr="000F69DD">
        <w:rPr>
          <w:rFonts w:ascii="Times New Roman" w:eastAsia="Times New Roman" w:hAnsi="Times New Roman" w:cs="Times New Roman"/>
          <w:sz w:val="24"/>
          <w:szCs w:val="24"/>
          <w:lang w:val="fr-FR"/>
        </w:rPr>
        <w:t>Le pilote a été conduit en sept exécutions réelles, couvrant les trois traitements. Ses sorties :</w:t>
      </w:r>
    </w:p>
    <w:p w14:paraId="42F0C39C" w14:textId="77777777" w:rsidR="0006782E" w:rsidRPr="000F69DD" w:rsidRDefault="0006782E" w:rsidP="008A6720">
      <w:pPr>
        <w:jc w:val="both"/>
        <w:rPr>
          <w:rFonts w:ascii="Times New Roman" w:eastAsia="Times New Roman" w:hAnsi="Times New Roman" w:cs="Times New Roman"/>
          <w:sz w:val="24"/>
          <w:szCs w:val="24"/>
          <w:lang w:val="fr-FR"/>
        </w:rPr>
      </w:pPr>
    </w:p>
    <w:p w14:paraId="298D0A2B" w14:textId="77777777" w:rsidR="0006782E" w:rsidRPr="000F69DD" w:rsidRDefault="0006782E" w:rsidP="008A6720">
      <w:pPr>
        <w:jc w:val="both"/>
        <w:rPr>
          <w:rFonts w:ascii="Times New Roman" w:eastAsia="Times New Roman" w:hAnsi="Times New Roman" w:cs="Times New Roman"/>
          <w:sz w:val="24"/>
          <w:szCs w:val="24"/>
          <w:lang w:val="fr-FR"/>
        </w:rPr>
      </w:pPr>
      <w:r w:rsidRPr="000F69DD">
        <w:rPr>
          <w:rFonts w:ascii="Times New Roman" w:eastAsia="Times New Roman" w:hAnsi="Times New Roman" w:cs="Times New Roman"/>
          <w:sz w:val="24"/>
          <w:szCs w:val="24"/>
          <w:lang w:val="fr-FR"/>
        </w:rPr>
        <w:t>1. Taux de réponses exploitables : 260 sur 260</w:t>
      </w:r>
    </w:p>
    <w:p w14:paraId="22CBECF0" w14:textId="77777777" w:rsidR="0006782E" w:rsidRPr="000F69DD" w:rsidRDefault="0006782E" w:rsidP="008A6720">
      <w:pPr>
        <w:jc w:val="both"/>
        <w:rPr>
          <w:rFonts w:ascii="Times New Roman" w:eastAsia="Times New Roman" w:hAnsi="Times New Roman" w:cs="Times New Roman"/>
          <w:sz w:val="24"/>
          <w:szCs w:val="24"/>
          <w:lang w:val="fr-FR"/>
        </w:rPr>
      </w:pPr>
      <w:r w:rsidRPr="000F69DD">
        <w:rPr>
          <w:rFonts w:ascii="Times New Roman" w:eastAsia="Times New Roman" w:hAnsi="Times New Roman" w:cs="Times New Roman"/>
          <w:sz w:val="24"/>
          <w:szCs w:val="24"/>
          <w:lang w:val="fr-FR"/>
        </w:rPr>
        <w:t>2. Coût mesuré : 0,86 millième de dollar par décision</w:t>
      </w:r>
    </w:p>
    <w:p w14:paraId="044D7A73" w14:textId="77777777" w:rsidR="0006782E" w:rsidRPr="000F69DD" w:rsidRDefault="0006782E" w:rsidP="008A6720">
      <w:pPr>
        <w:jc w:val="both"/>
        <w:rPr>
          <w:rFonts w:ascii="Times New Roman" w:eastAsia="Times New Roman" w:hAnsi="Times New Roman" w:cs="Times New Roman"/>
          <w:sz w:val="24"/>
          <w:szCs w:val="24"/>
          <w:lang w:val="fr-FR"/>
        </w:rPr>
      </w:pPr>
      <w:r w:rsidRPr="000F69DD">
        <w:rPr>
          <w:rFonts w:ascii="Times New Roman" w:eastAsia="Times New Roman" w:hAnsi="Times New Roman" w:cs="Times New Roman"/>
          <w:sz w:val="24"/>
          <w:szCs w:val="24"/>
          <w:lang w:val="fr-FR"/>
        </w:rPr>
        <w:t>3. Stabilité de `π̂` : K = 150 validé sur pièces</w:t>
      </w:r>
    </w:p>
    <w:p w14:paraId="2B5F374A" w14:textId="77777777" w:rsidR="0006782E" w:rsidRPr="000F69DD" w:rsidRDefault="0006782E" w:rsidP="008A6720">
      <w:pPr>
        <w:jc w:val="both"/>
        <w:rPr>
          <w:rFonts w:ascii="Times New Roman" w:eastAsia="Times New Roman" w:hAnsi="Times New Roman" w:cs="Times New Roman"/>
          <w:sz w:val="24"/>
          <w:szCs w:val="24"/>
          <w:lang w:val="fr-FR"/>
        </w:rPr>
      </w:pPr>
      <w:r w:rsidRPr="000F69DD">
        <w:rPr>
          <w:rFonts w:ascii="Times New Roman" w:eastAsia="Times New Roman" w:hAnsi="Times New Roman" w:cs="Times New Roman"/>
          <w:sz w:val="24"/>
          <w:szCs w:val="24"/>
          <w:lang w:val="fr-FR"/>
        </w:rPr>
        <w:t>4. Latence : 11,7 secondes par décision</w:t>
      </w:r>
    </w:p>
    <w:p w14:paraId="7ED8DD7B" w14:textId="77777777" w:rsidR="0006782E" w:rsidRPr="000F69DD" w:rsidRDefault="0006782E" w:rsidP="008A6720">
      <w:pPr>
        <w:jc w:val="both"/>
        <w:rPr>
          <w:rFonts w:ascii="Times New Roman" w:eastAsia="Times New Roman" w:hAnsi="Times New Roman" w:cs="Times New Roman"/>
          <w:sz w:val="24"/>
          <w:szCs w:val="24"/>
          <w:lang w:val="fr-FR"/>
        </w:rPr>
      </w:pPr>
      <w:r w:rsidRPr="000F69DD">
        <w:rPr>
          <w:rFonts w:ascii="Times New Roman" w:eastAsia="Times New Roman" w:hAnsi="Times New Roman" w:cs="Times New Roman"/>
          <w:sz w:val="24"/>
          <w:szCs w:val="24"/>
          <w:lang w:val="fr-FR"/>
        </w:rPr>
        <w:t>5. Sensibilité du dispositif vérifiée</w:t>
      </w:r>
    </w:p>
    <w:p w14:paraId="60B5C273" w14:textId="77777777" w:rsidR="0006782E" w:rsidRPr="00F708EC" w:rsidRDefault="0006782E" w:rsidP="008A6720">
      <w:pPr>
        <w:jc w:val="both"/>
        <w:rPr>
          <w:rFonts w:ascii="Times New Roman" w:eastAsia="Times New Roman" w:hAnsi="Times New Roman" w:cs="Times New Roman"/>
          <w:sz w:val="24"/>
          <w:szCs w:val="24"/>
          <w:lang w:val="fr-FR"/>
        </w:rPr>
      </w:pPr>
    </w:p>
    <w:p w14:paraId="37F19EE7" w14:textId="755B6D2E" w:rsidR="0006782E" w:rsidRPr="00F708EC" w:rsidRDefault="0006782E" w:rsidP="00C44224">
      <w:pPr>
        <w:ind w:firstLine="708"/>
        <w:jc w:val="both"/>
        <w:rPr>
          <w:rFonts w:ascii="Times New Roman" w:eastAsia="Times New Roman" w:hAnsi="Times New Roman" w:cs="Times New Roman"/>
          <w:sz w:val="24"/>
          <w:szCs w:val="24"/>
          <w:lang w:val="fr-FR"/>
        </w:rPr>
      </w:pPr>
      <w:r w:rsidRPr="000F69DD">
        <w:rPr>
          <w:rFonts w:ascii="Times New Roman" w:eastAsia="Times New Roman" w:hAnsi="Times New Roman" w:cs="Times New Roman"/>
          <w:sz w:val="24"/>
          <w:szCs w:val="24"/>
          <w:lang w:val="fr-FR"/>
        </w:rPr>
        <w:t xml:space="preserve">L'effort de raisonnement a fait l'objet d'un test dédié, deux séries de 200 manches jouées sur les mêmes distributions : </w:t>
      </w:r>
      <w:r w:rsidR="0050680C" w:rsidRPr="000F69DD">
        <w:rPr>
          <w:rFonts w:ascii="Times New Roman" w:eastAsia="Times New Roman" w:hAnsi="Times New Roman" w:cs="Times New Roman"/>
          <w:sz w:val="24"/>
          <w:szCs w:val="24"/>
          <w:lang w:val="fr-FR"/>
        </w:rPr>
        <w:t>« </w:t>
      </w:r>
      <w:r w:rsidRPr="000F69DD">
        <w:rPr>
          <w:rFonts w:ascii="Times New Roman" w:eastAsia="Times New Roman" w:hAnsi="Times New Roman" w:cs="Times New Roman"/>
          <w:sz w:val="24"/>
          <w:szCs w:val="24"/>
          <w:lang w:val="fr-FR"/>
        </w:rPr>
        <w:t>low</w:t>
      </w:r>
      <w:r w:rsidR="0050680C" w:rsidRPr="000F69DD">
        <w:rPr>
          <w:rFonts w:ascii="Times New Roman" w:eastAsia="Times New Roman" w:hAnsi="Times New Roman" w:cs="Times New Roman"/>
          <w:sz w:val="24"/>
          <w:szCs w:val="24"/>
          <w:lang w:val="fr-FR"/>
        </w:rPr>
        <w:t> »</w:t>
      </w:r>
      <w:r w:rsidRPr="000F69DD">
        <w:rPr>
          <w:rFonts w:ascii="Times New Roman" w:eastAsia="Times New Roman" w:hAnsi="Times New Roman" w:cs="Times New Roman"/>
          <w:sz w:val="24"/>
          <w:szCs w:val="24"/>
          <w:lang w:val="fr-FR"/>
        </w:rPr>
        <w:t xml:space="preserve"> et </w:t>
      </w:r>
      <w:r w:rsidR="0050680C" w:rsidRPr="000F69DD">
        <w:rPr>
          <w:rFonts w:ascii="Times New Roman" w:eastAsia="Times New Roman" w:hAnsi="Times New Roman" w:cs="Times New Roman"/>
          <w:sz w:val="24"/>
          <w:szCs w:val="24"/>
          <w:lang w:val="fr-FR"/>
        </w:rPr>
        <w:t>« </w:t>
      </w:r>
      <w:r w:rsidRPr="000F69DD">
        <w:rPr>
          <w:rFonts w:ascii="Times New Roman" w:eastAsia="Times New Roman" w:hAnsi="Times New Roman" w:cs="Times New Roman"/>
          <w:sz w:val="24"/>
          <w:szCs w:val="24"/>
          <w:lang w:val="fr-FR"/>
        </w:rPr>
        <w:t>medium</w:t>
      </w:r>
      <w:r w:rsidR="0050680C" w:rsidRPr="000F69DD">
        <w:rPr>
          <w:rFonts w:ascii="Times New Roman" w:eastAsia="Times New Roman" w:hAnsi="Times New Roman" w:cs="Times New Roman"/>
          <w:sz w:val="24"/>
          <w:szCs w:val="24"/>
          <w:lang w:val="fr-FR"/>
        </w:rPr>
        <w:t> »</w:t>
      </w:r>
      <w:r w:rsidRPr="000F69DD">
        <w:rPr>
          <w:rFonts w:ascii="Times New Roman" w:eastAsia="Times New Roman" w:hAnsi="Times New Roman" w:cs="Times New Roman"/>
          <w:sz w:val="24"/>
          <w:szCs w:val="24"/>
          <w:lang w:val="fr-FR"/>
        </w:rPr>
        <w:t xml:space="preserve"> produisent le même volume de sortie (445 contre 427 tokens), la même latence et le même coût. `medium` est retenu, puisqu'il ne coûte rien</w:t>
      </w:r>
      <w:r w:rsidRPr="00F708EC">
        <w:rPr>
          <w:rFonts w:ascii="Times New Roman" w:eastAsia="Times New Roman" w:hAnsi="Times New Roman" w:cs="Times New Roman"/>
          <w:sz w:val="24"/>
          <w:szCs w:val="24"/>
          <w:lang w:val="fr-FR"/>
        </w:rPr>
        <w:t xml:space="preserve"> de plus et qu'il retire par avance l'objection d'un modèle bridé pour des raisons budgétaires.</w:t>
      </w:r>
    </w:p>
    <w:p w14:paraId="4B69D7B0" w14:textId="77777777" w:rsidR="0006782E" w:rsidRDefault="0006782E" w:rsidP="008A6720">
      <w:pPr>
        <w:jc w:val="both"/>
        <w:rPr>
          <w:rFonts w:ascii="Times New Roman" w:eastAsia="Times New Roman" w:hAnsi="Times New Roman" w:cs="Times New Roman"/>
          <w:sz w:val="24"/>
          <w:szCs w:val="24"/>
          <w:lang w:val="fr-FR"/>
        </w:rPr>
      </w:pPr>
    </w:p>
    <w:p w14:paraId="368457A0" w14:textId="77777777" w:rsidR="0006782E" w:rsidRPr="00124AA9" w:rsidRDefault="0006782E" w:rsidP="008A6720">
      <w:pPr>
        <w:ind w:left="708" w:firstLine="708"/>
        <w:jc w:val="both"/>
        <w:rPr>
          <w:rFonts w:ascii="Times New Roman" w:eastAsia="Times New Roman" w:hAnsi="Times New Roman" w:cs="Times New Roman"/>
          <w:sz w:val="28"/>
          <w:szCs w:val="28"/>
          <w:lang w:val="fr-FR"/>
        </w:rPr>
      </w:pPr>
      <w:r w:rsidRPr="00124AA9">
        <w:rPr>
          <w:rFonts w:ascii="Times New Roman" w:eastAsia="Times New Roman" w:hAnsi="Times New Roman" w:cs="Times New Roman"/>
          <w:sz w:val="28"/>
          <w:szCs w:val="28"/>
          <w:lang w:val="fr-FR"/>
        </w:rPr>
        <w:t>2.3.6 Dimensionnement de la tranche ICL</w:t>
      </w:r>
    </w:p>
    <w:p w14:paraId="0E22630E" w14:textId="77777777" w:rsidR="0006782E" w:rsidRPr="0050680C" w:rsidRDefault="0006782E" w:rsidP="008A6720">
      <w:pPr>
        <w:jc w:val="both"/>
        <w:rPr>
          <w:rFonts w:ascii="Times New Roman" w:eastAsia="Times New Roman" w:hAnsi="Times New Roman" w:cs="Times New Roman"/>
          <w:sz w:val="24"/>
          <w:szCs w:val="24"/>
          <w:highlight w:val="yellow"/>
          <w:lang w:val="fr-FR"/>
        </w:rPr>
      </w:pPr>
    </w:p>
    <w:p w14:paraId="7B24EA3C" w14:textId="77777777" w:rsidR="001E3A8B" w:rsidRDefault="00ED0065" w:rsidP="00ED0065">
      <w:pPr>
        <w:jc w:val="both"/>
        <w:rPr>
          <w:rFonts w:ascii="Times New Roman" w:eastAsia="Times New Roman" w:hAnsi="Times New Roman" w:cs="Times New Roman"/>
          <w:sz w:val="24"/>
          <w:szCs w:val="24"/>
          <w:lang w:val="fr-FR"/>
        </w:rPr>
      </w:pPr>
      <w:r w:rsidRPr="00ED0065">
        <w:rPr>
          <w:rFonts w:ascii="Times New Roman" w:eastAsia="Times New Roman" w:hAnsi="Times New Roman" w:cs="Times New Roman"/>
          <w:sz w:val="24"/>
          <w:szCs w:val="24"/>
          <w:lang w:val="fr-FR"/>
        </w:rPr>
        <w:t xml:space="preserve">La première tranche, dix-huit exécutions en conditions SM et AE, a coûté 13,01 $ ; la tranche ICL en coûterait entre 62 et 106. </w:t>
      </w:r>
      <w:r w:rsidR="001E3A8B">
        <w:rPr>
          <w:rFonts w:ascii="Times New Roman" w:eastAsia="Times New Roman" w:hAnsi="Times New Roman" w:cs="Times New Roman"/>
          <w:sz w:val="24"/>
          <w:szCs w:val="24"/>
          <w:lang w:val="fr-FR"/>
        </w:rPr>
        <w:t>Une</w:t>
      </w:r>
      <w:r w:rsidRPr="00ED0065">
        <w:rPr>
          <w:rFonts w:ascii="Times New Roman" w:eastAsia="Times New Roman" w:hAnsi="Times New Roman" w:cs="Times New Roman"/>
          <w:sz w:val="24"/>
          <w:szCs w:val="24"/>
          <w:lang w:val="fr-FR"/>
        </w:rPr>
        <w:t xml:space="preserve"> réduction </w:t>
      </w:r>
      <w:r w:rsidR="001E3A8B">
        <w:rPr>
          <w:rFonts w:ascii="Times New Roman" w:eastAsia="Times New Roman" w:hAnsi="Times New Roman" w:cs="Times New Roman"/>
          <w:sz w:val="24"/>
          <w:szCs w:val="24"/>
          <w:lang w:val="fr-FR"/>
        </w:rPr>
        <w:t xml:space="preserve">des couts était nécessaire. </w:t>
      </w:r>
    </w:p>
    <w:p w14:paraId="3D4DA83B" w14:textId="77777777" w:rsidR="001E3A8B" w:rsidRDefault="001E3A8B" w:rsidP="001E3A8B">
      <w:pPr>
        <w:ind w:firstLine="708"/>
        <w:jc w:val="both"/>
        <w:rPr>
          <w:rFonts w:ascii="Times New Roman" w:eastAsia="Times New Roman" w:hAnsi="Times New Roman" w:cs="Times New Roman"/>
          <w:sz w:val="24"/>
          <w:szCs w:val="24"/>
          <w:lang w:val="fr-FR"/>
        </w:rPr>
      </w:pPr>
    </w:p>
    <w:p w14:paraId="40CDEF9A" w14:textId="0D6F5296" w:rsidR="001E3A8B" w:rsidRDefault="00ED52CD" w:rsidP="00ED0065">
      <w:pPr>
        <w:jc w:val="both"/>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t>Il y a tr</w:t>
      </w:r>
      <w:r w:rsidRPr="00ED52CD">
        <w:rPr>
          <w:rFonts w:ascii="Times New Roman" w:eastAsia="Times New Roman" w:hAnsi="Times New Roman" w:cs="Times New Roman"/>
          <w:sz w:val="24"/>
          <w:szCs w:val="24"/>
          <w:lang w:val="fr-FR"/>
        </w:rPr>
        <w:t>ois paramètres</w:t>
      </w:r>
      <w:r>
        <w:rPr>
          <w:rFonts w:ascii="Times New Roman" w:eastAsia="Times New Roman" w:hAnsi="Times New Roman" w:cs="Times New Roman"/>
          <w:sz w:val="24"/>
          <w:szCs w:val="24"/>
          <w:lang w:val="fr-FR"/>
        </w:rPr>
        <w:t xml:space="preserve"> que l’on ne peut pas toucher</w:t>
      </w:r>
      <w:r w:rsidRPr="00ED52CD">
        <w:rPr>
          <w:rFonts w:ascii="Times New Roman" w:eastAsia="Times New Roman" w:hAnsi="Times New Roman" w:cs="Times New Roman"/>
          <w:sz w:val="24"/>
          <w:szCs w:val="24"/>
          <w:lang w:val="fr-FR"/>
        </w:rPr>
        <w:t>.</w:t>
      </w:r>
      <w:r>
        <w:rPr>
          <w:rFonts w:ascii="Times New Roman" w:eastAsia="Times New Roman" w:hAnsi="Times New Roman" w:cs="Times New Roman"/>
          <w:sz w:val="24"/>
          <w:szCs w:val="24"/>
          <w:lang w:val="fr-FR"/>
        </w:rPr>
        <w:t xml:space="preserve"> Premièrement l</w:t>
      </w:r>
      <w:r w:rsidRPr="00ED52CD">
        <w:rPr>
          <w:rFonts w:ascii="Times New Roman" w:eastAsia="Times New Roman" w:hAnsi="Times New Roman" w:cs="Times New Roman"/>
          <w:sz w:val="24"/>
          <w:szCs w:val="24"/>
          <w:lang w:val="fr-FR"/>
        </w:rPr>
        <w:t>es réplications, parce qu</w:t>
      </w:r>
      <w:r>
        <w:rPr>
          <w:rFonts w:ascii="Times New Roman" w:eastAsia="Times New Roman" w:hAnsi="Times New Roman" w:cs="Times New Roman"/>
          <w:sz w:val="24"/>
          <w:szCs w:val="24"/>
          <w:lang w:val="fr-FR"/>
        </w:rPr>
        <w:t>’</w:t>
      </w:r>
      <w:r w:rsidRPr="00ED52CD">
        <w:rPr>
          <w:rFonts w:ascii="Times New Roman" w:eastAsia="Times New Roman" w:hAnsi="Times New Roman" w:cs="Times New Roman"/>
          <w:sz w:val="24"/>
          <w:szCs w:val="24"/>
          <w:lang w:val="fr-FR"/>
        </w:rPr>
        <w:t>en retirer une</w:t>
      </w:r>
      <w:r>
        <w:rPr>
          <w:rFonts w:ascii="Times New Roman" w:eastAsia="Times New Roman" w:hAnsi="Times New Roman" w:cs="Times New Roman"/>
          <w:sz w:val="24"/>
          <w:szCs w:val="24"/>
          <w:lang w:val="fr-FR"/>
        </w:rPr>
        <w:t xml:space="preserve"> </w:t>
      </w:r>
      <w:r w:rsidRPr="00ED52CD">
        <w:rPr>
          <w:rFonts w:ascii="Times New Roman" w:eastAsia="Times New Roman" w:hAnsi="Times New Roman" w:cs="Times New Roman"/>
          <w:sz w:val="24"/>
          <w:szCs w:val="24"/>
          <w:lang w:val="fr-FR"/>
        </w:rPr>
        <w:t>rend l'expérience non concluante plutôt que moins précise.</w:t>
      </w:r>
      <w:r>
        <w:rPr>
          <w:rFonts w:ascii="Times New Roman" w:eastAsia="Times New Roman" w:hAnsi="Times New Roman" w:cs="Times New Roman"/>
          <w:sz w:val="24"/>
          <w:szCs w:val="24"/>
          <w:lang w:val="fr-FR"/>
        </w:rPr>
        <w:t xml:space="preserve"> Deuxièmement, l</w:t>
      </w:r>
      <w:r w:rsidRPr="00ED52CD">
        <w:rPr>
          <w:rFonts w:ascii="Times New Roman" w:eastAsia="Times New Roman" w:hAnsi="Times New Roman" w:cs="Times New Roman"/>
          <w:sz w:val="24"/>
          <w:szCs w:val="24"/>
          <w:lang w:val="fr-FR"/>
        </w:rPr>
        <w:t>es séries, parce que la fenêtre en retient trois et n'évince qu'à la quatrième, et que raccourcir reviendrait à s'arrêter avant le décrochage recherché.</w:t>
      </w:r>
      <w:r>
        <w:rPr>
          <w:rFonts w:ascii="Times New Roman" w:eastAsia="Times New Roman" w:hAnsi="Times New Roman" w:cs="Times New Roman"/>
          <w:sz w:val="24"/>
          <w:szCs w:val="24"/>
          <w:lang w:val="fr-FR"/>
        </w:rPr>
        <w:t xml:space="preserve"> Troisièmement, l</w:t>
      </w:r>
      <w:r w:rsidRPr="00ED52CD">
        <w:rPr>
          <w:rFonts w:ascii="Times New Roman" w:eastAsia="Times New Roman" w:hAnsi="Times New Roman" w:cs="Times New Roman"/>
          <w:sz w:val="24"/>
          <w:szCs w:val="24"/>
          <w:lang w:val="fr-FR"/>
        </w:rPr>
        <w:t>e nombre de manches,</w:t>
      </w:r>
      <w:r>
        <w:rPr>
          <w:rFonts w:ascii="Times New Roman" w:eastAsia="Times New Roman" w:hAnsi="Times New Roman" w:cs="Times New Roman"/>
          <w:sz w:val="24"/>
          <w:szCs w:val="24"/>
          <w:lang w:val="fr-FR"/>
        </w:rPr>
        <w:t xml:space="preserve"> car les </w:t>
      </w:r>
      <w:r w:rsidRPr="00ED52CD">
        <w:rPr>
          <w:rFonts w:ascii="Times New Roman" w:eastAsia="Times New Roman" w:hAnsi="Times New Roman" w:cs="Times New Roman"/>
          <w:sz w:val="24"/>
          <w:szCs w:val="24"/>
          <w:lang w:val="fr-FR"/>
        </w:rPr>
        <w:t>réduire romprait l'appariement avec les dix-huit exécutions acquises</w:t>
      </w:r>
    </w:p>
    <w:p w14:paraId="18BCDD20" w14:textId="77777777" w:rsidR="00ED52CD" w:rsidRDefault="00ED52CD" w:rsidP="00ED0065">
      <w:pPr>
        <w:jc w:val="both"/>
        <w:rPr>
          <w:rFonts w:ascii="Times New Roman" w:eastAsia="Times New Roman" w:hAnsi="Times New Roman" w:cs="Times New Roman"/>
          <w:sz w:val="24"/>
          <w:szCs w:val="24"/>
          <w:lang w:val="fr-FR"/>
        </w:rPr>
      </w:pPr>
    </w:p>
    <w:p w14:paraId="03FDC7AF" w14:textId="17DA7083" w:rsidR="0006782E" w:rsidRDefault="00ED0065" w:rsidP="000D0C5D">
      <w:pPr>
        <w:ind w:firstLine="708"/>
        <w:jc w:val="both"/>
        <w:rPr>
          <w:rFonts w:ascii="Times New Roman" w:eastAsia="Times New Roman" w:hAnsi="Times New Roman" w:cs="Times New Roman"/>
          <w:sz w:val="24"/>
          <w:szCs w:val="24"/>
          <w:lang w:val="fr-FR"/>
        </w:rPr>
      </w:pPr>
      <w:r w:rsidRPr="00ED0065">
        <w:rPr>
          <w:rFonts w:ascii="Times New Roman" w:eastAsia="Times New Roman" w:hAnsi="Times New Roman" w:cs="Times New Roman"/>
          <w:sz w:val="24"/>
          <w:szCs w:val="24"/>
          <w:lang w:val="fr-FR"/>
        </w:rPr>
        <w:t>La seule coupe qui laisse H3 intacte porte sur l'adversaire à l'équilibre. H3 compare deux mécanismes de rétention d'information exploitable. La tranche se limite donc à Station et Over-folder, trois réplications, K = 150, soit six exécutions et une campagne à 54 $ contre 83 à 137 $. Ce que l'on y perd est identifiable</w:t>
      </w:r>
      <w:r w:rsidR="001E3A8B">
        <w:rPr>
          <w:rFonts w:ascii="Times New Roman" w:eastAsia="Times New Roman" w:hAnsi="Times New Roman" w:cs="Times New Roman"/>
          <w:sz w:val="24"/>
          <w:szCs w:val="24"/>
          <w:lang w:val="fr-FR"/>
        </w:rPr>
        <w:t xml:space="preserve">, </w:t>
      </w:r>
      <w:r w:rsidRPr="00ED0065">
        <w:rPr>
          <w:rFonts w:ascii="Times New Roman" w:eastAsia="Times New Roman" w:hAnsi="Times New Roman" w:cs="Times New Roman"/>
          <w:sz w:val="24"/>
          <w:szCs w:val="24"/>
          <w:lang w:val="fr-FR"/>
        </w:rPr>
        <w:t>la vérification qu'ICL ne</w:t>
      </w:r>
      <w:r w:rsidR="001E3A8B">
        <w:rPr>
          <w:rFonts w:ascii="Times New Roman" w:eastAsia="Times New Roman" w:hAnsi="Times New Roman" w:cs="Times New Roman"/>
          <w:sz w:val="24"/>
          <w:szCs w:val="24"/>
          <w:lang w:val="fr-FR"/>
        </w:rPr>
        <w:t xml:space="preserve"> bouge </w:t>
      </w:r>
      <w:r w:rsidRPr="00ED0065">
        <w:rPr>
          <w:rFonts w:ascii="Times New Roman" w:eastAsia="Times New Roman" w:hAnsi="Times New Roman" w:cs="Times New Roman"/>
          <w:sz w:val="24"/>
          <w:szCs w:val="24"/>
          <w:lang w:val="fr-FR"/>
        </w:rPr>
        <w:t>pas face à l'équilibre, redondante avec ce qu'établissent SM et AE sans être nulle. Le dimensionnement s'est révélé prudent : la dispersion des différences ICL</w:t>
      </w:r>
      <w:r w:rsidR="00ED52CD">
        <w:rPr>
          <w:rFonts w:ascii="Times New Roman" w:eastAsia="Times New Roman" w:hAnsi="Times New Roman" w:cs="Times New Roman"/>
          <w:sz w:val="24"/>
          <w:szCs w:val="24"/>
          <w:lang w:val="fr-FR"/>
        </w:rPr>
        <w:t xml:space="preserve"> </w:t>
      </w:r>
      <w:r w:rsidRPr="00ED0065">
        <w:rPr>
          <w:rFonts w:ascii="Times New Roman" w:eastAsia="Times New Roman" w:hAnsi="Times New Roman" w:cs="Times New Roman"/>
          <w:sz w:val="24"/>
          <w:szCs w:val="24"/>
          <w:lang w:val="fr-FR"/>
        </w:rPr>
        <w:t>AE est deux fois et demie plus faible que celle qui a servi au calibrage, et l'effet mesuré dépasse largement le seuil.</w:t>
      </w:r>
    </w:p>
    <w:p w14:paraId="55F0DD0E" w14:textId="77777777" w:rsidR="000D0C5D" w:rsidRDefault="000D0C5D" w:rsidP="000D0C5D">
      <w:pPr>
        <w:ind w:firstLine="708"/>
        <w:jc w:val="both"/>
        <w:rPr>
          <w:rFonts w:ascii="Times New Roman" w:eastAsia="Times New Roman" w:hAnsi="Times New Roman" w:cs="Times New Roman"/>
          <w:sz w:val="24"/>
          <w:szCs w:val="24"/>
          <w:lang w:val="fr-FR"/>
        </w:rPr>
      </w:pPr>
    </w:p>
    <w:p w14:paraId="39E24949" w14:textId="77777777" w:rsidR="0006782E" w:rsidRDefault="0006782E" w:rsidP="008A6720">
      <w:pPr>
        <w:ind w:left="708" w:firstLine="708"/>
        <w:jc w:val="both"/>
        <w:rPr>
          <w:rFonts w:ascii="Times New Roman" w:eastAsia="Times New Roman" w:hAnsi="Times New Roman" w:cs="Times New Roman"/>
          <w:sz w:val="28"/>
          <w:szCs w:val="28"/>
          <w:lang w:val="fr-FR"/>
        </w:rPr>
      </w:pPr>
      <w:r w:rsidRPr="00C70B02">
        <w:rPr>
          <w:rFonts w:ascii="Times New Roman" w:eastAsia="Times New Roman" w:hAnsi="Times New Roman" w:cs="Times New Roman"/>
          <w:sz w:val="28"/>
          <w:szCs w:val="28"/>
          <w:lang w:val="fr-FR"/>
        </w:rPr>
        <w:t>2.3.7 La campagne exécutée</w:t>
      </w:r>
    </w:p>
    <w:p w14:paraId="39223EA6" w14:textId="77777777" w:rsidR="0006782E" w:rsidRDefault="0006782E" w:rsidP="008A6720">
      <w:pPr>
        <w:jc w:val="both"/>
        <w:rPr>
          <w:rFonts w:ascii="Times New Roman" w:eastAsia="Times New Roman" w:hAnsi="Times New Roman" w:cs="Times New Roman"/>
          <w:sz w:val="28"/>
          <w:szCs w:val="28"/>
          <w:lang w:val="fr-FR"/>
        </w:rPr>
      </w:pPr>
    </w:p>
    <w:p w14:paraId="71CA4AEE" w14:textId="77777777" w:rsidR="0006782E" w:rsidRDefault="0006782E" w:rsidP="008A6720">
      <w:pPr>
        <w:jc w:val="both"/>
        <w:rPr>
          <w:rFonts w:ascii="Times New Roman" w:eastAsia="Times New Roman" w:hAnsi="Times New Roman" w:cs="Times New Roman"/>
          <w:sz w:val="24"/>
          <w:szCs w:val="24"/>
          <w:lang w:val="fr-FR"/>
        </w:rPr>
      </w:pPr>
      <w:r w:rsidRPr="00F708EC">
        <w:rPr>
          <w:rFonts w:ascii="Times New Roman" w:eastAsia="Times New Roman" w:hAnsi="Times New Roman" w:cs="Times New Roman"/>
          <w:sz w:val="24"/>
          <w:szCs w:val="24"/>
          <w:lang w:val="fr-FR"/>
        </w:rPr>
        <w:t xml:space="preserve">Le protocole décrit ci-dessus a été exécuté </w:t>
      </w:r>
      <w:r>
        <w:rPr>
          <w:rFonts w:ascii="Times New Roman" w:eastAsia="Times New Roman" w:hAnsi="Times New Roman" w:cs="Times New Roman"/>
          <w:sz w:val="24"/>
          <w:szCs w:val="24"/>
          <w:lang w:val="fr-FR"/>
        </w:rPr>
        <w:t>durant deux jours</w:t>
      </w:r>
      <w:r w:rsidRPr="00F708EC">
        <w:rPr>
          <w:rFonts w:ascii="Times New Roman" w:eastAsia="Times New Roman" w:hAnsi="Times New Roman" w:cs="Times New Roman"/>
          <w:sz w:val="24"/>
          <w:szCs w:val="24"/>
          <w:lang w:val="fr-FR"/>
        </w:rPr>
        <w:t xml:space="preserve"> sur une machine uniqu</w:t>
      </w:r>
      <w:r>
        <w:rPr>
          <w:rFonts w:ascii="Times New Roman" w:eastAsia="Times New Roman" w:hAnsi="Times New Roman" w:cs="Times New Roman"/>
          <w:sz w:val="24"/>
          <w:szCs w:val="24"/>
          <w:lang w:val="fr-FR"/>
        </w:rPr>
        <w:t>e.</w:t>
      </w:r>
    </w:p>
    <w:p w14:paraId="78A98A7D" w14:textId="602279CE" w:rsidR="0006782E" w:rsidRPr="001A1024" w:rsidRDefault="001A1024" w:rsidP="008A6720">
      <w:pPr>
        <w:jc w:val="both"/>
        <w:rPr>
          <w:rFonts w:ascii="Times New Roman" w:hAnsi="Times New Roman" w:cs="Times New Roman"/>
        </w:rPr>
      </w:pPr>
      <w:r w:rsidRPr="00C44224">
        <w:rPr>
          <w:rFonts w:ascii="Times New Roman" w:hAnsi="Times New Roman" w:cs="Times New Roman"/>
          <w:b/>
          <w:sz w:val="18"/>
        </w:rPr>
        <w:t xml:space="preserve">Tableau </w:t>
      </w:r>
      <w:r w:rsidR="00C44224" w:rsidRPr="00C44224">
        <w:rPr>
          <w:rFonts w:ascii="Times New Roman" w:hAnsi="Times New Roman" w:cs="Times New Roman"/>
          <w:b/>
          <w:sz w:val="18"/>
        </w:rPr>
        <w:t>6 : Résumé de la campagne</w:t>
      </w:r>
      <w:r w:rsidRPr="00C44224">
        <w:rPr>
          <w:rFonts w:ascii="Times New Roman" w:hAnsi="Times New Roman" w:cs="Times New Roman"/>
          <w:b/>
          <w:sz w:val="18"/>
        </w:rPr>
        <w:t>.</w:t>
      </w:r>
    </w:p>
    <w:tbl>
      <w:tblPr>
        <w:tblStyle w:val="Grilledutableau"/>
        <w:tblW w:w="0" w:type="auto"/>
        <w:tblLook w:val="04A0" w:firstRow="1" w:lastRow="0" w:firstColumn="1" w:lastColumn="0" w:noHBand="0" w:noVBand="1"/>
      </w:tblPr>
      <w:tblGrid>
        <w:gridCol w:w="4509"/>
        <w:gridCol w:w="4510"/>
      </w:tblGrid>
      <w:tr w:rsidR="0006782E" w14:paraId="0C6A68B2" w14:textId="77777777" w:rsidTr="00F9720E">
        <w:tc>
          <w:tcPr>
            <w:tcW w:w="4509" w:type="dxa"/>
          </w:tcPr>
          <w:p w14:paraId="1B32CB55" w14:textId="77777777" w:rsidR="0006782E" w:rsidRPr="00C44224" w:rsidRDefault="0006782E" w:rsidP="008A6720">
            <w:p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Exécutions</w:t>
            </w:r>
          </w:p>
        </w:tc>
        <w:tc>
          <w:tcPr>
            <w:tcW w:w="4510" w:type="dxa"/>
          </w:tcPr>
          <w:p w14:paraId="06AF4157" w14:textId="00E98DAC" w:rsidR="0006782E" w:rsidRPr="00C44224" w:rsidRDefault="0006782E" w:rsidP="008A6720">
            <w:p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24</w:t>
            </w:r>
            <w:r w:rsidR="0050680C" w:rsidRPr="00C44224">
              <w:rPr>
                <w:rFonts w:ascii="Times New Roman" w:eastAsia="Times New Roman" w:hAnsi="Times New Roman" w:cs="Times New Roman"/>
                <w:sz w:val="24"/>
                <w:szCs w:val="24"/>
                <w:lang w:val="fr-FR"/>
              </w:rPr>
              <w:t xml:space="preserve"> </w:t>
            </w:r>
            <w:r w:rsidRPr="00C44224">
              <w:rPr>
                <w:rFonts w:ascii="Times New Roman" w:eastAsia="Times New Roman" w:hAnsi="Times New Roman" w:cs="Times New Roman"/>
                <w:sz w:val="24"/>
                <w:szCs w:val="24"/>
                <w:lang w:val="fr-FR"/>
              </w:rPr>
              <w:t>9 SM (3 séries), 9 AE (10 séries), 6 ICL (10 séries)</w:t>
            </w:r>
          </w:p>
        </w:tc>
      </w:tr>
      <w:tr w:rsidR="0006782E" w14:paraId="69117D8C" w14:textId="77777777" w:rsidTr="00F9720E">
        <w:tc>
          <w:tcPr>
            <w:tcW w:w="4509" w:type="dxa"/>
          </w:tcPr>
          <w:p w14:paraId="693F3014" w14:textId="77777777" w:rsidR="0006782E" w:rsidRPr="00C44224" w:rsidRDefault="0006782E" w:rsidP="008A6720">
            <w:p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Séries · manches · décisions</w:t>
            </w:r>
          </w:p>
        </w:tc>
        <w:tc>
          <w:tcPr>
            <w:tcW w:w="4510" w:type="dxa"/>
          </w:tcPr>
          <w:p w14:paraId="3824710B" w14:textId="25F6AA8B" w:rsidR="0006782E" w:rsidRPr="00C44224" w:rsidRDefault="0006782E" w:rsidP="008A6720">
            <w:p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177 ·</w:t>
            </w:r>
            <w:r w:rsidR="0050680C" w:rsidRPr="00C44224">
              <w:rPr>
                <w:rFonts w:ascii="Times New Roman" w:eastAsia="Times New Roman" w:hAnsi="Times New Roman" w:cs="Times New Roman"/>
                <w:sz w:val="24"/>
                <w:szCs w:val="24"/>
                <w:lang w:val="fr-FR"/>
              </w:rPr>
              <w:t xml:space="preserve"> </w:t>
            </w:r>
            <w:r w:rsidRPr="00C44224">
              <w:rPr>
                <w:rFonts w:ascii="Times New Roman" w:eastAsia="Times New Roman" w:hAnsi="Times New Roman" w:cs="Times New Roman"/>
                <w:sz w:val="24"/>
                <w:szCs w:val="24"/>
                <w:lang w:val="fr-FR"/>
              </w:rPr>
              <w:t>26 550 · 27 290</w:t>
            </w:r>
          </w:p>
        </w:tc>
      </w:tr>
      <w:tr w:rsidR="0006782E" w:rsidRPr="00FB52C6" w14:paraId="151E426B" w14:textId="77777777" w:rsidTr="00F9720E">
        <w:tc>
          <w:tcPr>
            <w:tcW w:w="4509" w:type="dxa"/>
          </w:tcPr>
          <w:p w14:paraId="5F0A59CC" w14:textId="77777777" w:rsidR="0006782E" w:rsidRPr="00C44224" w:rsidRDefault="0006782E" w:rsidP="008A6720">
            <w:p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 Modèle · paramètres</w:t>
            </w:r>
          </w:p>
        </w:tc>
        <w:tc>
          <w:tcPr>
            <w:tcW w:w="4510" w:type="dxa"/>
          </w:tcPr>
          <w:p w14:paraId="2B23BD34" w14:textId="32F34BF9" w:rsidR="0006782E" w:rsidRPr="00C44224" w:rsidRDefault="0006782E" w:rsidP="008A6720">
            <w:pPr>
              <w:jc w:val="both"/>
              <w:rPr>
                <w:rFonts w:ascii="Times New Roman" w:eastAsia="Times New Roman" w:hAnsi="Times New Roman" w:cs="Times New Roman"/>
                <w:sz w:val="24"/>
                <w:szCs w:val="24"/>
                <w:lang w:val="en-GB"/>
              </w:rPr>
            </w:pPr>
            <w:r w:rsidRPr="00C44224">
              <w:rPr>
                <w:rFonts w:ascii="Times New Roman" w:eastAsia="Times New Roman" w:hAnsi="Times New Roman" w:cs="Times New Roman"/>
                <w:sz w:val="24"/>
                <w:szCs w:val="24"/>
                <w:lang w:val="en-GB"/>
              </w:rPr>
              <w:t>openai/gpt-5.6-luna, effort medium`, K = 150</w:t>
            </w:r>
          </w:p>
        </w:tc>
      </w:tr>
      <w:tr w:rsidR="0006782E" w:rsidRPr="00BF2FDD" w14:paraId="4F9C89A2" w14:textId="77777777" w:rsidTr="00F9720E">
        <w:tc>
          <w:tcPr>
            <w:tcW w:w="4509" w:type="dxa"/>
          </w:tcPr>
          <w:p w14:paraId="44E6C422" w14:textId="77777777" w:rsidR="0006782E" w:rsidRPr="00C44224" w:rsidRDefault="0006782E" w:rsidP="008A6720">
            <w:pPr>
              <w:jc w:val="both"/>
              <w:rPr>
                <w:rFonts w:ascii="Times New Roman" w:eastAsia="Times New Roman" w:hAnsi="Times New Roman" w:cs="Times New Roman"/>
                <w:sz w:val="24"/>
                <w:szCs w:val="24"/>
                <w:lang w:val="en-GB"/>
              </w:rPr>
            </w:pPr>
            <w:r w:rsidRPr="00C44224">
              <w:rPr>
                <w:rFonts w:ascii="Times New Roman" w:eastAsia="Times New Roman" w:hAnsi="Times New Roman" w:cs="Times New Roman"/>
                <w:sz w:val="24"/>
                <w:szCs w:val="24"/>
                <w:lang w:val="fr-FR"/>
              </w:rPr>
              <w:t>Coût</w:t>
            </w:r>
          </w:p>
        </w:tc>
        <w:tc>
          <w:tcPr>
            <w:tcW w:w="4510" w:type="dxa"/>
          </w:tcPr>
          <w:p w14:paraId="63FF2E35" w14:textId="697535F6" w:rsidR="0006782E" w:rsidRPr="00C44224" w:rsidRDefault="0006782E" w:rsidP="008A6720">
            <w:p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47,27 $</w:t>
            </w:r>
            <w:r w:rsidR="0050680C" w:rsidRPr="00C44224">
              <w:rPr>
                <w:rFonts w:ascii="Times New Roman" w:eastAsia="Times New Roman" w:hAnsi="Times New Roman" w:cs="Times New Roman"/>
                <w:sz w:val="24"/>
                <w:szCs w:val="24"/>
                <w:lang w:val="fr-FR"/>
              </w:rPr>
              <w:t xml:space="preserve"> </w:t>
            </w:r>
            <w:r w:rsidRPr="00C44224">
              <w:rPr>
                <w:rFonts w:ascii="Times New Roman" w:eastAsia="Times New Roman" w:hAnsi="Times New Roman" w:cs="Times New Roman"/>
                <w:sz w:val="24"/>
                <w:szCs w:val="24"/>
                <w:lang w:val="fr-FR"/>
              </w:rPr>
              <w:t>13,01 pour SM et AE, 34,26 pour ICL</w:t>
            </w:r>
          </w:p>
        </w:tc>
      </w:tr>
      <w:tr w:rsidR="0006782E" w:rsidRPr="00FB52C6" w14:paraId="27DA3830" w14:textId="77777777" w:rsidTr="00F9720E">
        <w:tc>
          <w:tcPr>
            <w:tcW w:w="4509" w:type="dxa"/>
          </w:tcPr>
          <w:p w14:paraId="4358F8A6" w14:textId="77777777" w:rsidR="0006782E" w:rsidRPr="00C44224" w:rsidRDefault="0006782E" w:rsidP="008A6720">
            <w:p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Durée</w:t>
            </w:r>
          </w:p>
        </w:tc>
        <w:tc>
          <w:tcPr>
            <w:tcW w:w="4510" w:type="dxa"/>
          </w:tcPr>
          <w:p w14:paraId="4747C841" w14:textId="63AB37E6" w:rsidR="0006782E" w:rsidRPr="002C7CF4" w:rsidRDefault="0006782E" w:rsidP="008A6720">
            <w:pPr>
              <w:jc w:val="both"/>
              <w:rPr>
                <w:rFonts w:ascii="Times New Roman" w:eastAsia="Times New Roman" w:hAnsi="Times New Roman" w:cs="Times New Roman"/>
                <w:sz w:val="24"/>
                <w:szCs w:val="24"/>
                <w:lang w:val="en-GB"/>
              </w:rPr>
            </w:pPr>
            <w:r w:rsidRPr="002C7CF4">
              <w:rPr>
                <w:rFonts w:ascii="Times New Roman" w:eastAsia="Times New Roman" w:hAnsi="Times New Roman" w:cs="Times New Roman"/>
                <w:sz w:val="24"/>
                <w:szCs w:val="24"/>
                <w:lang w:val="en-GB"/>
              </w:rPr>
              <w:t>12 h (AE), 5,8 h (SM), 10,2 h (ICL)</w:t>
            </w:r>
          </w:p>
        </w:tc>
      </w:tr>
    </w:tbl>
    <w:p w14:paraId="23539E74" w14:textId="77777777" w:rsidR="00124AA9" w:rsidRDefault="00124AA9" w:rsidP="008A6720">
      <w:pPr>
        <w:jc w:val="both"/>
        <w:rPr>
          <w:rFonts w:ascii="Times New Roman" w:eastAsia="Times New Roman" w:hAnsi="Times New Roman" w:cs="Times New Roman"/>
          <w:sz w:val="24"/>
          <w:szCs w:val="24"/>
          <w:lang w:val="en-GB"/>
        </w:rPr>
      </w:pPr>
    </w:p>
    <w:p w14:paraId="4A937EFF" w14:textId="77777777" w:rsidR="00124AA9" w:rsidRPr="002C7CF4" w:rsidRDefault="00124AA9" w:rsidP="008A6720">
      <w:pPr>
        <w:jc w:val="both"/>
        <w:rPr>
          <w:rFonts w:ascii="Times New Roman" w:eastAsia="Times New Roman" w:hAnsi="Times New Roman" w:cs="Times New Roman"/>
          <w:sz w:val="24"/>
          <w:szCs w:val="24"/>
          <w:lang w:val="en-GB"/>
        </w:rPr>
      </w:pPr>
    </w:p>
    <w:p w14:paraId="2818ABAB" w14:textId="77777777" w:rsidR="0006782E" w:rsidRPr="00C44224" w:rsidRDefault="0006782E" w:rsidP="008A6720">
      <w:pPr>
        <w:pStyle w:val="Paragraphedeliste"/>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32"/>
          <w:szCs w:val="32"/>
          <w:lang w:val="fr-FR"/>
        </w:rPr>
        <w:t>2.3.8 Architecture du dispositif</w:t>
      </w:r>
    </w:p>
    <w:p w14:paraId="557E8840" w14:textId="77777777" w:rsidR="0006782E" w:rsidRPr="00C44224" w:rsidRDefault="0006782E" w:rsidP="008A6720">
      <w:pPr>
        <w:pStyle w:val="Paragraphedeliste"/>
        <w:ind w:left="1452"/>
        <w:jc w:val="both"/>
        <w:rPr>
          <w:rFonts w:ascii="Times New Roman" w:eastAsia="Times New Roman" w:hAnsi="Times New Roman" w:cs="Times New Roman"/>
          <w:sz w:val="24"/>
          <w:szCs w:val="24"/>
          <w:lang w:val="fr-FR"/>
        </w:rPr>
      </w:pPr>
    </w:p>
    <w:p w14:paraId="723DE3E0" w14:textId="1DA9363A" w:rsidR="0006782E" w:rsidRPr="00C44224" w:rsidRDefault="0006782E" w:rsidP="00C44224">
      <w:pPr>
        <w:ind w:firstLine="708"/>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Le dispositif a été entièrement développé pour cette recherche. Il est présenté ici dans ses grandes lignes ; le code, ses spécifications et sa suite de tests sont publics</w:t>
      </w:r>
      <w:r w:rsidR="0050680C" w:rsidRPr="00C44224">
        <w:rPr>
          <w:rFonts w:ascii="Times New Roman" w:eastAsia="Times New Roman" w:hAnsi="Times New Roman" w:cs="Times New Roman"/>
          <w:sz w:val="24"/>
          <w:szCs w:val="24"/>
          <w:lang w:val="fr-FR"/>
        </w:rPr>
        <w:t xml:space="preserve"> et sur </w:t>
      </w:r>
      <w:hyperlink r:id="rId26" w:history="1">
        <w:r w:rsidR="0050680C" w:rsidRPr="00C44224">
          <w:rPr>
            <w:rStyle w:val="Lienhypertexte"/>
            <w:rFonts w:ascii="Times New Roman" w:eastAsia="Times New Roman" w:hAnsi="Times New Roman" w:cs="Times New Roman"/>
            <w:sz w:val="24"/>
            <w:szCs w:val="24"/>
            <w:lang w:val="fr-FR"/>
          </w:rPr>
          <w:t>GitHub</w:t>
        </w:r>
      </w:hyperlink>
      <w:r w:rsidRPr="00C44224">
        <w:rPr>
          <w:rFonts w:ascii="Times New Roman" w:eastAsia="Times New Roman" w:hAnsi="Times New Roman" w:cs="Times New Roman"/>
          <w:sz w:val="24"/>
          <w:szCs w:val="24"/>
          <w:lang w:val="fr-FR"/>
        </w:rPr>
        <w:t>.</w:t>
      </w:r>
    </w:p>
    <w:p w14:paraId="4B5C0667" w14:textId="77777777" w:rsidR="0006782E" w:rsidRPr="00C44224" w:rsidRDefault="0006782E" w:rsidP="008A6720">
      <w:pPr>
        <w:jc w:val="both"/>
        <w:rPr>
          <w:rFonts w:ascii="Times New Roman" w:eastAsia="Times New Roman" w:hAnsi="Times New Roman" w:cs="Times New Roman"/>
          <w:sz w:val="24"/>
          <w:szCs w:val="24"/>
          <w:lang w:val="fr-FR"/>
        </w:rPr>
      </w:pPr>
    </w:p>
    <w:p w14:paraId="246E8B57" w14:textId="77777777" w:rsidR="0006782E" w:rsidRPr="00C44224" w:rsidRDefault="0006782E" w:rsidP="008A6720">
      <w:p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Quatre couches, aux responsabilités disjointes :</w:t>
      </w:r>
    </w:p>
    <w:p w14:paraId="3FE44DFD" w14:textId="77777777" w:rsidR="0006782E" w:rsidRPr="00C44224" w:rsidRDefault="0006782E" w:rsidP="008A6720">
      <w:pPr>
        <w:pStyle w:val="Paragraphedeliste"/>
        <w:numPr>
          <w:ilvl w:val="0"/>
          <w:numId w:val="15"/>
        </w:num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le moteur de jeu : les règles et l'instrument de mesure ; il ne communique avec aucun modèle de langage et calcule meilleures réponses et écarts en arithmétique exacte ;</w:t>
      </w:r>
    </w:p>
    <w:p w14:paraId="3490C465" w14:textId="77777777" w:rsidR="0006782E" w:rsidRPr="00C44224" w:rsidRDefault="0006782E" w:rsidP="008A6720">
      <w:pPr>
        <w:pStyle w:val="Paragraphedeliste"/>
        <w:numPr>
          <w:ilvl w:val="0"/>
          <w:numId w:val="15"/>
        </w:num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lastRenderedPageBreak/>
        <w:t>le harnais mémoire : tout ce que l'agent lit et tout ce qu'il produit ; il compose le prompt, invoque le modèle, extrait l'action du texte libre, et incarne les trois traitements ;</w:t>
      </w:r>
    </w:p>
    <w:p w14:paraId="30CB163B" w14:textId="77777777" w:rsidR="0006782E" w:rsidRPr="00C44224" w:rsidRDefault="0006782E" w:rsidP="008A6720">
      <w:pPr>
        <w:pStyle w:val="Paragraphedeliste"/>
        <w:numPr>
          <w:ilvl w:val="0"/>
          <w:numId w:val="15"/>
        </w:num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le journal : l'enregistrement, validé à l'écriture ; les fichiers d'analyse en sont dérivés ;</w:t>
      </w:r>
    </w:p>
    <w:p w14:paraId="7A20B078" w14:textId="77777777" w:rsidR="0006782E" w:rsidRPr="00C44224" w:rsidRDefault="0006782E" w:rsidP="008A6720">
      <w:pPr>
        <w:pStyle w:val="Paragraphedeliste"/>
        <w:numPr>
          <w:ilvl w:val="0"/>
          <w:numId w:val="15"/>
        </w:numPr>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l'arbitre : l'orchestration : distribution des cartes, alternance des positions, gel de la mémoire, frontières de série, mesure, règle d'arrêt.</w:t>
      </w:r>
    </w:p>
    <w:p w14:paraId="531EE008" w14:textId="77777777" w:rsidR="0006782E" w:rsidRPr="00C44224" w:rsidRDefault="0006782E" w:rsidP="008A6720">
      <w:pPr>
        <w:pStyle w:val="Paragraphedeliste"/>
        <w:jc w:val="both"/>
        <w:rPr>
          <w:rFonts w:ascii="Times New Roman" w:eastAsia="Times New Roman" w:hAnsi="Times New Roman" w:cs="Times New Roman"/>
          <w:sz w:val="24"/>
          <w:szCs w:val="24"/>
          <w:lang w:val="fr-FR"/>
        </w:rPr>
      </w:pPr>
    </w:p>
    <w:p w14:paraId="62E66FB7" w14:textId="6B6CB633" w:rsidR="0006782E" w:rsidRPr="00C44224" w:rsidRDefault="0006782E" w:rsidP="00C44224">
      <w:pPr>
        <w:ind w:firstLine="360"/>
        <w:jc w:val="both"/>
        <w:rPr>
          <w:rFonts w:ascii="Times New Roman" w:eastAsia="Times New Roman" w:hAnsi="Times New Roman" w:cs="Times New Roman"/>
          <w:sz w:val="24"/>
          <w:szCs w:val="24"/>
          <w:lang w:val="fr-FR"/>
        </w:rPr>
      </w:pPr>
      <w:r w:rsidRPr="00C44224">
        <w:rPr>
          <w:rFonts w:ascii="Times New Roman" w:eastAsia="Times New Roman" w:hAnsi="Times New Roman" w:cs="Times New Roman"/>
          <w:sz w:val="24"/>
          <w:szCs w:val="24"/>
          <w:lang w:val="fr-FR"/>
        </w:rPr>
        <w:t>Le dispositif est couvert par 225 tests automatisés, dont un oracle analytique du moteur de mesure, une procédure de rejeu qui re-règle chaque manche depuis les seuls journaux et retrouve les mesures publiées. L'expérience est donc reconstructible dans son intégralité à partir des données déposées.</w:t>
      </w:r>
    </w:p>
    <w:p w14:paraId="1510E504" w14:textId="77777777" w:rsidR="0006782E" w:rsidRDefault="0006782E" w:rsidP="008A6720">
      <w:pPr>
        <w:jc w:val="both"/>
        <w:rPr>
          <w:rFonts w:ascii="Times New Roman" w:eastAsia="Times New Roman" w:hAnsi="Times New Roman" w:cs="Times New Roman"/>
          <w:sz w:val="24"/>
          <w:szCs w:val="24"/>
          <w:lang w:val="fr-FR"/>
        </w:rPr>
      </w:pPr>
    </w:p>
    <w:p w14:paraId="686A4EBF" w14:textId="77777777" w:rsidR="00C44224" w:rsidRDefault="00C44224" w:rsidP="008A6720">
      <w:pPr>
        <w:jc w:val="both"/>
        <w:rPr>
          <w:rFonts w:ascii="Times New Roman" w:eastAsia="Times New Roman" w:hAnsi="Times New Roman" w:cs="Times New Roman"/>
          <w:sz w:val="24"/>
          <w:szCs w:val="24"/>
          <w:lang w:val="fr-FR"/>
        </w:rPr>
      </w:pPr>
    </w:p>
    <w:p w14:paraId="4F317BCE" w14:textId="77777777" w:rsidR="00C44224" w:rsidRDefault="00C44224" w:rsidP="008A6720">
      <w:pPr>
        <w:jc w:val="both"/>
        <w:rPr>
          <w:rFonts w:ascii="Times New Roman" w:eastAsia="Times New Roman" w:hAnsi="Times New Roman" w:cs="Times New Roman"/>
          <w:sz w:val="24"/>
          <w:szCs w:val="24"/>
          <w:lang w:val="fr-FR"/>
        </w:rPr>
      </w:pPr>
    </w:p>
    <w:p w14:paraId="7137F292" w14:textId="77777777" w:rsidR="00C44224" w:rsidRDefault="00C44224" w:rsidP="008A6720">
      <w:pPr>
        <w:jc w:val="both"/>
        <w:rPr>
          <w:rFonts w:ascii="Times New Roman" w:eastAsia="Times New Roman" w:hAnsi="Times New Roman" w:cs="Times New Roman"/>
          <w:sz w:val="24"/>
          <w:szCs w:val="24"/>
          <w:lang w:val="fr-FR"/>
        </w:rPr>
      </w:pPr>
    </w:p>
    <w:p w14:paraId="61EA7BDC" w14:textId="77777777" w:rsidR="00C44224" w:rsidRDefault="00C44224" w:rsidP="008A6720">
      <w:pPr>
        <w:jc w:val="both"/>
        <w:rPr>
          <w:rFonts w:ascii="Times New Roman" w:eastAsia="Times New Roman" w:hAnsi="Times New Roman" w:cs="Times New Roman"/>
          <w:sz w:val="24"/>
          <w:szCs w:val="24"/>
          <w:lang w:val="fr-FR"/>
        </w:rPr>
      </w:pPr>
    </w:p>
    <w:p w14:paraId="0C201A9C" w14:textId="77777777" w:rsidR="00C44224" w:rsidRPr="00C44224" w:rsidRDefault="00C44224" w:rsidP="008A6720">
      <w:pPr>
        <w:jc w:val="both"/>
        <w:rPr>
          <w:rFonts w:ascii="Times New Roman" w:eastAsia="Times New Roman" w:hAnsi="Times New Roman" w:cs="Times New Roman"/>
          <w:sz w:val="24"/>
          <w:szCs w:val="24"/>
          <w:lang w:val="fr-FR"/>
        </w:rPr>
      </w:pPr>
    </w:p>
    <w:p w14:paraId="0BAD3909" w14:textId="77777777" w:rsidR="003575B5" w:rsidRDefault="003575B5" w:rsidP="008A6720">
      <w:pPr>
        <w:jc w:val="both"/>
        <w:rPr>
          <w:rFonts w:ascii="Times New Roman" w:eastAsia="Times New Roman" w:hAnsi="Times New Roman" w:cs="Times New Roman"/>
          <w:sz w:val="24"/>
          <w:szCs w:val="24"/>
          <w:lang w:val="fr-FR"/>
        </w:rPr>
      </w:pPr>
    </w:p>
    <w:p w14:paraId="53643615" w14:textId="77777777" w:rsidR="008A6720" w:rsidRDefault="008A6720" w:rsidP="008A6720">
      <w:pPr>
        <w:jc w:val="both"/>
        <w:rPr>
          <w:rFonts w:ascii="Times New Roman" w:hAnsi="Times New Roman" w:cs="Times New Roman"/>
        </w:rPr>
      </w:pPr>
    </w:p>
    <w:p w14:paraId="40C01DC1" w14:textId="77777777" w:rsidR="000D0C5D" w:rsidRDefault="000D0C5D" w:rsidP="008A6720">
      <w:pPr>
        <w:jc w:val="both"/>
        <w:rPr>
          <w:rFonts w:ascii="Times New Roman" w:hAnsi="Times New Roman" w:cs="Times New Roman"/>
        </w:rPr>
      </w:pPr>
    </w:p>
    <w:p w14:paraId="7D54475E" w14:textId="77777777" w:rsidR="000D0C5D" w:rsidRDefault="000D0C5D" w:rsidP="008A6720">
      <w:pPr>
        <w:jc w:val="both"/>
        <w:rPr>
          <w:rFonts w:ascii="Times New Roman" w:hAnsi="Times New Roman" w:cs="Times New Roman"/>
        </w:rPr>
      </w:pPr>
    </w:p>
    <w:p w14:paraId="115070EE" w14:textId="77777777" w:rsidR="000D0C5D" w:rsidRDefault="000D0C5D" w:rsidP="008A6720">
      <w:pPr>
        <w:jc w:val="both"/>
        <w:rPr>
          <w:rFonts w:ascii="Times New Roman" w:hAnsi="Times New Roman" w:cs="Times New Roman"/>
        </w:rPr>
      </w:pPr>
    </w:p>
    <w:p w14:paraId="37E679A4" w14:textId="77777777" w:rsidR="000D0C5D" w:rsidRDefault="000D0C5D" w:rsidP="008A6720">
      <w:pPr>
        <w:jc w:val="both"/>
        <w:rPr>
          <w:rFonts w:ascii="Times New Roman" w:hAnsi="Times New Roman" w:cs="Times New Roman"/>
        </w:rPr>
      </w:pPr>
    </w:p>
    <w:p w14:paraId="55C37059" w14:textId="77777777" w:rsidR="000D0C5D" w:rsidRDefault="000D0C5D" w:rsidP="008A6720">
      <w:pPr>
        <w:jc w:val="both"/>
        <w:rPr>
          <w:rFonts w:ascii="Times New Roman" w:hAnsi="Times New Roman" w:cs="Times New Roman"/>
        </w:rPr>
      </w:pPr>
    </w:p>
    <w:p w14:paraId="07556419" w14:textId="77777777" w:rsidR="000D0C5D" w:rsidRDefault="000D0C5D" w:rsidP="008A6720">
      <w:pPr>
        <w:jc w:val="both"/>
        <w:rPr>
          <w:rFonts w:ascii="Times New Roman" w:hAnsi="Times New Roman" w:cs="Times New Roman"/>
        </w:rPr>
      </w:pPr>
    </w:p>
    <w:p w14:paraId="4C06752E" w14:textId="77777777" w:rsidR="000D0C5D" w:rsidRDefault="000D0C5D" w:rsidP="008A6720">
      <w:pPr>
        <w:jc w:val="both"/>
        <w:rPr>
          <w:rFonts w:ascii="Times New Roman" w:hAnsi="Times New Roman" w:cs="Times New Roman"/>
        </w:rPr>
      </w:pPr>
    </w:p>
    <w:p w14:paraId="1E28EA97" w14:textId="77777777" w:rsidR="000D0C5D" w:rsidRDefault="000D0C5D" w:rsidP="008A6720">
      <w:pPr>
        <w:jc w:val="both"/>
        <w:rPr>
          <w:rFonts w:ascii="Times New Roman" w:hAnsi="Times New Roman" w:cs="Times New Roman"/>
        </w:rPr>
      </w:pPr>
    </w:p>
    <w:p w14:paraId="2F4B80EA" w14:textId="77777777" w:rsidR="000D0C5D" w:rsidRDefault="000D0C5D" w:rsidP="008A6720">
      <w:pPr>
        <w:jc w:val="both"/>
        <w:rPr>
          <w:rFonts w:ascii="Times New Roman" w:hAnsi="Times New Roman" w:cs="Times New Roman"/>
        </w:rPr>
      </w:pPr>
    </w:p>
    <w:p w14:paraId="74308582" w14:textId="77777777" w:rsidR="000D0C5D" w:rsidRDefault="000D0C5D" w:rsidP="008A6720">
      <w:pPr>
        <w:jc w:val="both"/>
        <w:rPr>
          <w:rFonts w:ascii="Times New Roman" w:hAnsi="Times New Roman" w:cs="Times New Roman"/>
        </w:rPr>
      </w:pPr>
    </w:p>
    <w:p w14:paraId="0BDD9318" w14:textId="77777777" w:rsidR="000D0C5D" w:rsidRDefault="000D0C5D" w:rsidP="008A6720">
      <w:pPr>
        <w:jc w:val="both"/>
        <w:rPr>
          <w:rFonts w:ascii="Times New Roman" w:hAnsi="Times New Roman" w:cs="Times New Roman"/>
        </w:rPr>
      </w:pPr>
    </w:p>
    <w:p w14:paraId="71E952C0" w14:textId="77777777" w:rsidR="000D0C5D" w:rsidRDefault="000D0C5D" w:rsidP="008A6720">
      <w:pPr>
        <w:jc w:val="both"/>
        <w:rPr>
          <w:rFonts w:ascii="Times New Roman" w:hAnsi="Times New Roman" w:cs="Times New Roman"/>
        </w:rPr>
      </w:pPr>
    </w:p>
    <w:p w14:paraId="0C713427" w14:textId="77777777" w:rsidR="000D0C5D" w:rsidRDefault="000D0C5D" w:rsidP="008A6720">
      <w:pPr>
        <w:jc w:val="both"/>
        <w:rPr>
          <w:rFonts w:ascii="Times New Roman" w:hAnsi="Times New Roman" w:cs="Times New Roman"/>
        </w:rPr>
      </w:pPr>
    </w:p>
    <w:p w14:paraId="55E97D31" w14:textId="77777777" w:rsidR="000D0C5D" w:rsidRDefault="000D0C5D" w:rsidP="008A6720">
      <w:pPr>
        <w:jc w:val="both"/>
        <w:rPr>
          <w:rFonts w:ascii="Times New Roman" w:hAnsi="Times New Roman" w:cs="Times New Roman"/>
        </w:rPr>
      </w:pPr>
    </w:p>
    <w:p w14:paraId="04391F7F" w14:textId="77777777" w:rsidR="00124AA9" w:rsidRDefault="00124AA9" w:rsidP="008A6720">
      <w:pPr>
        <w:jc w:val="both"/>
        <w:rPr>
          <w:rFonts w:ascii="Times New Roman" w:hAnsi="Times New Roman" w:cs="Times New Roman"/>
        </w:rPr>
      </w:pPr>
    </w:p>
    <w:p w14:paraId="4A6B9039" w14:textId="77777777" w:rsidR="00124AA9" w:rsidRDefault="00124AA9" w:rsidP="008A6720">
      <w:pPr>
        <w:jc w:val="both"/>
        <w:rPr>
          <w:rFonts w:ascii="Times New Roman" w:hAnsi="Times New Roman" w:cs="Times New Roman"/>
        </w:rPr>
      </w:pPr>
    </w:p>
    <w:p w14:paraId="6643F360" w14:textId="77777777" w:rsidR="00124AA9" w:rsidRDefault="00124AA9" w:rsidP="008A6720">
      <w:pPr>
        <w:jc w:val="both"/>
        <w:rPr>
          <w:rFonts w:ascii="Times New Roman" w:hAnsi="Times New Roman" w:cs="Times New Roman"/>
        </w:rPr>
      </w:pPr>
    </w:p>
    <w:p w14:paraId="43BB3DE0" w14:textId="77777777" w:rsidR="00124AA9" w:rsidRDefault="00124AA9" w:rsidP="008A6720">
      <w:pPr>
        <w:jc w:val="both"/>
        <w:rPr>
          <w:rFonts w:ascii="Times New Roman" w:hAnsi="Times New Roman" w:cs="Times New Roman"/>
        </w:rPr>
      </w:pPr>
    </w:p>
    <w:p w14:paraId="49E02AAC" w14:textId="77777777" w:rsidR="00124AA9" w:rsidRDefault="00124AA9" w:rsidP="008A6720">
      <w:pPr>
        <w:jc w:val="both"/>
        <w:rPr>
          <w:rFonts w:ascii="Times New Roman" w:hAnsi="Times New Roman" w:cs="Times New Roman"/>
        </w:rPr>
      </w:pPr>
    </w:p>
    <w:p w14:paraId="0A85600D" w14:textId="77777777" w:rsidR="00124AA9" w:rsidRDefault="00124AA9" w:rsidP="008A6720">
      <w:pPr>
        <w:jc w:val="both"/>
        <w:rPr>
          <w:rFonts w:ascii="Times New Roman" w:hAnsi="Times New Roman" w:cs="Times New Roman"/>
        </w:rPr>
      </w:pPr>
    </w:p>
    <w:p w14:paraId="754753D8" w14:textId="77777777" w:rsidR="00124AA9" w:rsidRDefault="00124AA9" w:rsidP="008A6720">
      <w:pPr>
        <w:jc w:val="both"/>
        <w:rPr>
          <w:rFonts w:ascii="Times New Roman" w:hAnsi="Times New Roman" w:cs="Times New Roman"/>
        </w:rPr>
      </w:pPr>
    </w:p>
    <w:p w14:paraId="60C8CA0F" w14:textId="77777777" w:rsidR="00124AA9" w:rsidRDefault="00124AA9" w:rsidP="008A6720">
      <w:pPr>
        <w:jc w:val="both"/>
        <w:rPr>
          <w:rFonts w:ascii="Times New Roman" w:hAnsi="Times New Roman" w:cs="Times New Roman"/>
        </w:rPr>
      </w:pPr>
    </w:p>
    <w:p w14:paraId="2254068B" w14:textId="77777777" w:rsidR="00124AA9" w:rsidRDefault="00124AA9" w:rsidP="008A6720">
      <w:pPr>
        <w:jc w:val="both"/>
        <w:rPr>
          <w:rFonts w:ascii="Times New Roman" w:hAnsi="Times New Roman" w:cs="Times New Roman"/>
        </w:rPr>
      </w:pPr>
    </w:p>
    <w:p w14:paraId="0843A3ED" w14:textId="77777777" w:rsidR="000D0C5D" w:rsidRDefault="000D0C5D" w:rsidP="008A6720">
      <w:pPr>
        <w:jc w:val="both"/>
        <w:rPr>
          <w:rFonts w:ascii="Times New Roman" w:hAnsi="Times New Roman" w:cs="Times New Roman"/>
        </w:rPr>
      </w:pPr>
    </w:p>
    <w:p w14:paraId="3039ACEF" w14:textId="77777777" w:rsidR="000D0C5D" w:rsidRDefault="000D0C5D" w:rsidP="008A6720">
      <w:pPr>
        <w:jc w:val="both"/>
        <w:rPr>
          <w:rFonts w:ascii="Times New Roman" w:hAnsi="Times New Roman" w:cs="Times New Roman"/>
        </w:rPr>
      </w:pPr>
    </w:p>
    <w:p w14:paraId="7A55B657" w14:textId="77777777" w:rsidR="000D0C5D" w:rsidRDefault="000D0C5D" w:rsidP="008A6720">
      <w:pPr>
        <w:jc w:val="both"/>
        <w:rPr>
          <w:rFonts w:ascii="Times New Roman" w:hAnsi="Times New Roman" w:cs="Times New Roman"/>
        </w:rPr>
      </w:pPr>
    </w:p>
    <w:p w14:paraId="70647926" w14:textId="77777777" w:rsidR="000D0C5D" w:rsidRPr="00897F6F" w:rsidRDefault="000D0C5D" w:rsidP="008A6720">
      <w:pPr>
        <w:jc w:val="both"/>
        <w:rPr>
          <w:rFonts w:ascii="Times New Roman" w:hAnsi="Times New Roman" w:cs="Times New Roman"/>
        </w:rPr>
      </w:pPr>
    </w:p>
    <w:p w14:paraId="7B1B7015" w14:textId="1D35FDA4" w:rsidR="00BC1B34" w:rsidRDefault="00862B23" w:rsidP="008A6720">
      <w:pPr>
        <w:pStyle w:val="Paragraphedeliste"/>
        <w:jc w:val="both"/>
        <w:rPr>
          <w:rFonts w:ascii="Times New Roman" w:hAnsi="Times New Roman" w:cs="Times New Roman"/>
          <w:b/>
          <w:bCs/>
          <w:sz w:val="36"/>
          <w:szCs w:val="36"/>
        </w:rPr>
      </w:pPr>
      <w:r w:rsidRPr="003575B5">
        <w:rPr>
          <w:rFonts w:ascii="Times New Roman" w:hAnsi="Times New Roman" w:cs="Times New Roman"/>
          <w:b/>
          <w:bCs/>
          <w:sz w:val="36"/>
          <w:szCs w:val="36"/>
        </w:rPr>
        <w:lastRenderedPageBreak/>
        <w:t>III.</w:t>
      </w:r>
      <w:r w:rsidRPr="003575B5">
        <w:rPr>
          <w:rFonts w:ascii="Times New Roman" w:hAnsi="Times New Roman" w:cs="Times New Roman"/>
          <w:b/>
          <w:bCs/>
          <w:sz w:val="36"/>
          <w:szCs w:val="36"/>
        </w:rPr>
        <w:tab/>
        <w:t>Résultats et analyses</w:t>
      </w:r>
    </w:p>
    <w:p w14:paraId="2C52B862" w14:textId="77777777" w:rsidR="00A166C1" w:rsidRDefault="00A166C1" w:rsidP="008A6720">
      <w:pPr>
        <w:jc w:val="both"/>
        <w:rPr>
          <w:lang w:val="fr-FR"/>
        </w:rPr>
      </w:pPr>
    </w:p>
    <w:p w14:paraId="6D854365" w14:textId="0BD15ABF" w:rsidR="00A166C1" w:rsidRPr="00A166C1" w:rsidRDefault="00A166C1" w:rsidP="008A6720">
      <w:pPr>
        <w:ind w:firstLine="360"/>
        <w:jc w:val="both"/>
        <w:rPr>
          <w:rFonts w:ascii="Times New Roman" w:hAnsi="Times New Roman" w:cs="Times New Roman"/>
          <w:lang w:val="fr-FR"/>
        </w:rPr>
      </w:pPr>
      <w:r w:rsidRPr="00A166C1">
        <w:rPr>
          <w:rFonts w:ascii="Times New Roman" w:hAnsi="Times New Roman" w:cs="Times New Roman"/>
          <w:lang w:val="fr-FR"/>
        </w:rPr>
        <w:t xml:space="preserve">Le protocole décrit au chapitre précédent a été exécuté </w:t>
      </w:r>
      <w:r w:rsidR="0089112A">
        <w:rPr>
          <w:rFonts w:ascii="Times New Roman" w:hAnsi="Times New Roman" w:cs="Times New Roman"/>
          <w:lang w:val="fr-FR"/>
        </w:rPr>
        <w:t xml:space="preserve">durant deux jours, </w:t>
      </w:r>
      <w:r w:rsidRPr="00A166C1">
        <w:rPr>
          <w:rFonts w:ascii="Times New Roman" w:hAnsi="Times New Roman" w:cs="Times New Roman"/>
          <w:lang w:val="fr-FR"/>
        </w:rPr>
        <w:t>vingt-quatre exécutions, cent soixante-dix-sept séries, vingt-six mille cinq cent cinquante manches et vingt-sept mille deux cent quatre-vingt-dix décisions de l'agent, sur un modèle unique tenu constant (</w:t>
      </w:r>
      <w:r w:rsidRPr="00A166C1">
        <w:rPr>
          <w:rFonts w:ascii="Times New Roman" w:hAnsi="Times New Roman" w:cs="Times New Roman"/>
          <w:sz w:val="20"/>
          <w:lang w:val="fr-FR"/>
        </w:rPr>
        <w:t>gpt-5.6-luna</w:t>
      </w:r>
      <w:r w:rsidRPr="00A166C1">
        <w:rPr>
          <w:rFonts w:ascii="Times New Roman" w:hAnsi="Times New Roman" w:cs="Times New Roman"/>
          <w:lang w:val="fr-FR"/>
        </w:rPr>
        <w:t xml:space="preserve">, effort de raisonnement </w:t>
      </w:r>
      <w:r w:rsidRPr="00A166C1">
        <w:rPr>
          <w:rFonts w:ascii="Times New Roman" w:hAnsi="Times New Roman" w:cs="Times New Roman"/>
          <w:sz w:val="20"/>
          <w:lang w:val="fr-FR"/>
        </w:rPr>
        <w:t>medium</w:t>
      </w:r>
      <w:r w:rsidRPr="00A166C1">
        <w:rPr>
          <w:rFonts w:ascii="Times New Roman" w:hAnsi="Times New Roman" w:cs="Times New Roman"/>
          <w:lang w:val="fr-FR"/>
        </w:rPr>
        <w:t>, cent cinquante manches par série)</w:t>
      </w:r>
      <w:r w:rsidR="0089112A">
        <w:rPr>
          <w:rFonts w:ascii="Times New Roman" w:hAnsi="Times New Roman" w:cs="Times New Roman"/>
          <w:lang w:val="fr-FR"/>
        </w:rPr>
        <w:t xml:space="preserve">. </w:t>
      </w:r>
    </w:p>
    <w:p w14:paraId="2C776D75" w14:textId="77777777" w:rsidR="00A166C1" w:rsidRPr="00A166C1" w:rsidRDefault="00A166C1" w:rsidP="008A6720">
      <w:pPr>
        <w:pStyle w:val="Titre2"/>
        <w:jc w:val="both"/>
        <w:rPr>
          <w:rFonts w:ascii="Times New Roman" w:hAnsi="Times New Roman" w:cs="Times New Roman"/>
          <w:color w:val="auto"/>
          <w:lang w:val="fr-FR"/>
        </w:rPr>
      </w:pPr>
      <w:r w:rsidRPr="00A166C1">
        <w:rPr>
          <w:rFonts w:ascii="Times New Roman" w:hAnsi="Times New Roman" w:cs="Times New Roman"/>
          <w:color w:val="auto"/>
          <w:lang w:val="fr-FR"/>
        </w:rPr>
        <w:t>3.1 Comment se lit un chiffre de ce chapitre</w:t>
      </w:r>
    </w:p>
    <w:p w14:paraId="5DD688B2" w14:textId="77777777" w:rsidR="00A166C1" w:rsidRPr="00A166C1" w:rsidRDefault="00A166C1" w:rsidP="008A6720">
      <w:pPr>
        <w:pStyle w:val="Titre3"/>
        <w:ind w:firstLine="708"/>
        <w:jc w:val="both"/>
        <w:rPr>
          <w:rFonts w:ascii="Times New Roman" w:hAnsi="Times New Roman" w:cs="Times New Roman"/>
          <w:color w:val="auto"/>
          <w:lang w:val="fr-FR"/>
        </w:rPr>
      </w:pPr>
      <w:r w:rsidRPr="00A166C1">
        <w:rPr>
          <w:rFonts w:ascii="Times New Roman" w:hAnsi="Times New Roman" w:cs="Times New Roman"/>
          <w:color w:val="auto"/>
          <w:lang w:val="fr-FR"/>
        </w:rPr>
        <w:t>3.1.1 L'unité</w:t>
      </w:r>
    </w:p>
    <w:p w14:paraId="0A46ED4F" w14:textId="77777777" w:rsidR="00A166C1" w:rsidRPr="00C44224" w:rsidRDefault="00A166C1" w:rsidP="00C44224">
      <w:pPr>
        <w:ind w:firstLine="708"/>
        <w:jc w:val="both"/>
        <w:rPr>
          <w:rFonts w:ascii="Times New Roman" w:hAnsi="Times New Roman" w:cs="Times New Roman"/>
          <w:lang w:val="fr-FR"/>
        </w:rPr>
      </w:pPr>
      <w:r w:rsidRPr="00C44224">
        <w:rPr>
          <w:rFonts w:ascii="Times New Roman" w:hAnsi="Times New Roman" w:cs="Times New Roman"/>
          <w:lang w:val="fr-FR"/>
        </w:rPr>
        <w:t>Le jeu se compte en jetons. Chaque manche en engage un d'office de la part de chaque joueur, plus un éventuel engagement supplémentaire. Toutes les quantités rapportées dans ce chapitre sont en jetons par manche, moyennés sur les deux positions. Elles se traduisent en jetons par série en multipliant par cent cinquante, ce qui donne l'ordre de grandeur concret de ce qui se joue.</w:t>
      </w:r>
    </w:p>
    <w:p w14:paraId="5E0A9E9A" w14:textId="77777777" w:rsidR="00A166C1" w:rsidRPr="00A166C1" w:rsidRDefault="00A166C1" w:rsidP="008A6720">
      <w:pPr>
        <w:pStyle w:val="Titre3"/>
        <w:ind w:firstLine="708"/>
        <w:jc w:val="both"/>
        <w:rPr>
          <w:rFonts w:ascii="Times New Roman" w:hAnsi="Times New Roman" w:cs="Times New Roman"/>
          <w:color w:val="auto"/>
          <w:lang w:val="fr-FR"/>
        </w:rPr>
      </w:pPr>
      <w:r w:rsidRPr="00A166C1">
        <w:rPr>
          <w:rFonts w:ascii="Times New Roman" w:hAnsi="Times New Roman" w:cs="Times New Roman"/>
          <w:color w:val="auto"/>
          <w:lang w:val="fr-FR"/>
        </w:rPr>
        <w:t>3.1.2 De cent cinquante manches à six nombres</w:t>
      </w:r>
    </w:p>
    <w:p w14:paraId="58736EE8" w14:textId="5FBE0671" w:rsidR="00A166C1" w:rsidRPr="00A166C1" w:rsidRDefault="0089112A" w:rsidP="00C44224">
      <w:pPr>
        <w:ind w:firstLine="708"/>
        <w:jc w:val="both"/>
        <w:rPr>
          <w:rFonts w:ascii="Times New Roman" w:hAnsi="Times New Roman" w:cs="Times New Roman"/>
          <w:lang w:val="fr-FR"/>
        </w:rPr>
      </w:pPr>
      <w:r>
        <w:rPr>
          <w:rFonts w:ascii="Times New Roman" w:hAnsi="Times New Roman" w:cs="Times New Roman"/>
          <w:lang w:val="fr-FR"/>
        </w:rPr>
        <w:t>Dans un premier temps, prenons l’exemple de l</w:t>
      </w:r>
      <w:r w:rsidR="00A166C1" w:rsidRPr="00A166C1">
        <w:rPr>
          <w:rFonts w:ascii="Times New Roman" w:hAnsi="Times New Roman" w:cs="Times New Roman"/>
          <w:lang w:val="fr-FR"/>
        </w:rPr>
        <w:t xml:space="preserve">'adversaire </w:t>
      </w:r>
      <w:r w:rsidR="00A166C1" w:rsidRPr="00A166C1">
        <w:rPr>
          <w:rFonts w:ascii="Times New Roman" w:hAnsi="Times New Roman" w:cs="Times New Roman"/>
          <w:i/>
          <w:lang w:val="fr-FR"/>
        </w:rPr>
        <w:t>Station</w:t>
      </w:r>
      <w:r w:rsidR="00A166C1" w:rsidRPr="00A166C1">
        <w:rPr>
          <w:rFonts w:ascii="Times New Roman" w:hAnsi="Times New Roman" w:cs="Times New Roman"/>
          <w:lang w:val="fr-FR"/>
        </w:rPr>
        <w:t xml:space="preserve"> n'engage</w:t>
      </w:r>
      <w:r>
        <w:rPr>
          <w:rFonts w:ascii="Times New Roman" w:hAnsi="Times New Roman" w:cs="Times New Roman"/>
          <w:lang w:val="fr-FR"/>
        </w:rPr>
        <w:t>ant</w:t>
      </w:r>
      <w:r w:rsidR="00A166C1" w:rsidRPr="00A166C1">
        <w:rPr>
          <w:rFonts w:ascii="Times New Roman" w:hAnsi="Times New Roman" w:cs="Times New Roman"/>
          <w:lang w:val="fr-FR"/>
        </w:rPr>
        <w:t xml:space="preserve"> jamais. </w:t>
      </w:r>
      <w:r>
        <w:rPr>
          <w:rFonts w:ascii="Times New Roman" w:hAnsi="Times New Roman" w:cs="Times New Roman"/>
          <w:lang w:val="fr-FR"/>
        </w:rPr>
        <w:t xml:space="preserve">Notre </w:t>
      </w:r>
      <w:r w:rsidR="00A166C1" w:rsidRPr="00A166C1">
        <w:rPr>
          <w:rFonts w:ascii="Times New Roman" w:hAnsi="Times New Roman" w:cs="Times New Roman"/>
          <w:lang w:val="fr-FR"/>
        </w:rPr>
        <w:t>agent</w:t>
      </w:r>
      <w:r>
        <w:rPr>
          <w:rFonts w:ascii="Times New Roman" w:hAnsi="Times New Roman" w:cs="Times New Roman"/>
          <w:lang w:val="fr-FR"/>
        </w:rPr>
        <w:t xml:space="preserve"> </w:t>
      </w:r>
      <w:r w:rsidR="00A166C1" w:rsidRPr="00A166C1">
        <w:rPr>
          <w:rFonts w:ascii="Times New Roman" w:hAnsi="Times New Roman" w:cs="Times New Roman"/>
          <w:lang w:val="fr-FR"/>
        </w:rPr>
        <w:t>a donc qu'une seule décision par manche</w:t>
      </w:r>
      <w:r>
        <w:rPr>
          <w:rFonts w:ascii="Times New Roman" w:hAnsi="Times New Roman" w:cs="Times New Roman"/>
          <w:lang w:val="fr-FR"/>
        </w:rPr>
        <w:t xml:space="preserve">, </w:t>
      </w:r>
      <w:r w:rsidR="00A166C1" w:rsidRPr="00A166C1">
        <w:rPr>
          <w:rFonts w:ascii="Times New Roman" w:hAnsi="Times New Roman" w:cs="Times New Roman"/>
          <w:lang w:val="fr-FR"/>
        </w:rPr>
        <w:t>engager ou retenir et sa situation se résume à deux choses : la position qu'il occupe et le sceau qu'il détient. Deux positions, trois sceaux</w:t>
      </w:r>
      <w:r w:rsidR="008A6720">
        <w:rPr>
          <w:rFonts w:ascii="Times New Roman" w:hAnsi="Times New Roman" w:cs="Times New Roman"/>
          <w:lang w:val="fr-FR"/>
        </w:rPr>
        <w:t xml:space="preserve">, </w:t>
      </w:r>
      <w:r w:rsidR="00A166C1" w:rsidRPr="00A166C1">
        <w:rPr>
          <w:rFonts w:ascii="Times New Roman" w:hAnsi="Times New Roman" w:cs="Times New Roman"/>
          <w:lang w:val="fr-FR"/>
        </w:rPr>
        <w:t>six situations. La politique observée est la fréquence d'engagement dans chacune.</w:t>
      </w:r>
    </w:p>
    <w:p w14:paraId="09A0D34E" w14:textId="26EEB31A" w:rsidR="00C44224" w:rsidRPr="00A166C1" w:rsidRDefault="00A166C1" w:rsidP="008A6720">
      <w:pPr>
        <w:jc w:val="both"/>
        <w:rPr>
          <w:rFonts w:ascii="Times New Roman" w:hAnsi="Times New Roman" w:cs="Times New Roman"/>
          <w:lang w:val="fr-FR"/>
        </w:rPr>
      </w:pPr>
      <w:r w:rsidRPr="00A166C1">
        <w:rPr>
          <w:rFonts w:ascii="Times New Roman" w:hAnsi="Times New Roman" w:cs="Times New Roman"/>
          <w:lang w:val="fr-FR"/>
        </w:rPr>
        <w:t>Voici la première série d'une exécution à mémoire auto-écrite contre cet adversaire :</w:t>
      </w:r>
    </w:p>
    <w:p w14:paraId="4CC5771C" w14:textId="721A7B6D" w:rsidR="00A166C1" w:rsidRPr="00A166C1" w:rsidRDefault="00A166C1" w:rsidP="008A6720">
      <w:pPr>
        <w:jc w:val="both"/>
        <w:rPr>
          <w:rFonts w:ascii="Times New Roman" w:hAnsi="Times New Roman" w:cs="Times New Roman"/>
        </w:rPr>
      </w:pPr>
      <w:r w:rsidRPr="00C44224">
        <w:rPr>
          <w:rFonts w:ascii="Times New Roman" w:hAnsi="Times New Roman" w:cs="Times New Roman"/>
          <w:b/>
          <w:sz w:val="18"/>
        </w:rPr>
        <w:t xml:space="preserve">Tableau </w:t>
      </w:r>
      <w:r w:rsidR="00C44224" w:rsidRPr="00C44224">
        <w:rPr>
          <w:rFonts w:ascii="Times New Roman" w:hAnsi="Times New Roman" w:cs="Times New Roman"/>
          <w:b/>
          <w:sz w:val="18"/>
        </w:rPr>
        <w:t>7</w:t>
      </w:r>
      <w:r w:rsidR="00C44224">
        <w:rPr>
          <w:rFonts w:ascii="Times New Roman" w:hAnsi="Times New Roman" w:cs="Times New Roman"/>
          <w:b/>
          <w:sz w:val="18"/>
        </w:rPr>
        <w:t> :</w:t>
      </w:r>
      <w:r w:rsidRPr="00C44224">
        <w:rPr>
          <w:rFonts w:ascii="Times New Roman" w:hAnsi="Times New Roman" w:cs="Times New Roman"/>
          <w:b/>
          <w:sz w:val="18"/>
        </w:rPr>
        <w:t xml:space="preserve"> Une série décomposée.</w:t>
      </w:r>
    </w:p>
    <w:tbl>
      <w:tblPr>
        <w:tblStyle w:val="Grilledutableau"/>
        <w:tblW w:w="0" w:type="auto"/>
        <w:tblLook w:val="04A0" w:firstRow="1" w:lastRow="0" w:firstColumn="1" w:lastColumn="0" w:noHBand="0" w:noVBand="1"/>
      </w:tblPr>
      <w:tblGrid>
        <w:gridCol w:w="1728"/>
        <w:gridCol w:w="1728"/>
        <w:gridCol w:w="1728"/>
        <w:gridCol w:w="1728"/>
        <w:gridCol w:w="1728"/>
      </w:tblGrid>
      <w:tr w:rsidR="00A166C1" w:rsidRPr="00A166C1" w14:paraId="488200A6" w14:textId="77777777" w:rsidTr="005A064C">
        <w:tc>
          <w:tcPr>
            <w:tcW w:w="1728" w:type="dxa"/>
          </w:tcPr>
          <w:p w14:paraId="4E774FED"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Position</w:t>
            </w:r>
          </w:p>
        </w:tc>
        <w:tc>
          <w:tcPr>
            <w:tcW w:w="1728" w:type="dxa"/>
          </w:tcPr>
          <w:p w14:paraId="5242205F"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Sceau</w:t>
            </w:r>
          </w:p>
        </w:tc>
        <w:tc>
          <w:tcPr>
            <w:tcW w:w="1728" w:type="dxa"/>
          </w:tcPr>
          <w:p w14:paraId="4DE0BE38"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Engagements</w:t>
            </w:r>
          </w:p>
        </w:tc>
        <w:tc>
          <w:tcPr>
            <w:tcW w:w="1728" w:type="dxa"/>
          </w:tcPr>
          <w:p w14:paraId="41EE3ECA"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Manches</w:t>
            </w:r>
          </w:p>
        </w:tc>
        <w:tc>
          <w:tcPr>
            <w:tcW w:w="1728" w:type="dxa"/>
          </w:tcPr>
          <w:p w14:paraId="6BEB9A0E"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Fréquence</w:t>
            </w:r>
          </w:p>
        </w:tc>
      </w:tr>
      <w:tr w:rsidR="00A166C1" w:rsidRPr="00A166C1" w14:paraId="304E597D" w14:textId="77777777" w:rsidTr="005A064C">
        <w:tc>
          <w:tcPr>
            <w:tcW w:w="1728" w:type="dxa"/>
          </w:tcPr>
          <w:p w14:paraId="3E5FB9FF"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Ouvrant</w:t>
            </w:r>
          </w:p>
        </w:tc>
        <w:tc>
          <w:tcPr>
            <w:tcW w:w="1728" w:type="dxa"/>
          </w:tcPr>
          <w:p w14:paraId="796F2F5E"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faible</w:t>
            </w:r>
          </w:p>
        </w:tc>
        <w:tc>
          <w:tcPr>
            <w:tcW w:w="1728" w:type="dxa"/>
          </w:tcPr>
          <w:p w14:paraId="39793125"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9</w:t>
            </w:r>
          </w:p>
        </w:tc>
        <w:tc>
          <w:tcPr>
            <w:tcW w:w="1728" w:type="dxa"/>
          </w:tcPr>
          <w:p w14:paraId="795F25FD"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30</w:t>
            </w:r>
          </w:p>
        </w:tc>
        <w:tc>
          <w:tcPr>
            <w:tcW w:w="1728" w:type="dxa"/>
          </w:tcPr>
          <w:p w14:paraId="52415B09"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0,300</w:t>
            </w:r>
          </w:p>
        </w:tc>
      </w:tr>
      <w:tr w:rsidR="00A166C1" w:rsidRPr="00A166C1" w14:paraId="23046D2C" w14:textId="77777777" w:rsidTr="005A064C">
        <w:tc>
          <w:tcPr>
            <w:tcW w:w="1728" w:type="dxa"/>
          </w:tcPr>
          <w:p w14:paraId="48CBD57E"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Ouvrant</w:t>
            </w:r>
          </w:p>
        </w:tc>
        <w:tc>
          <w:tcPr>
            <w:tcW w:w="1728" w:type="dxa"/>
          </w:tcPr>
          <w:p w14:paraId="4ECA2EBF"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moyen</w:t>
            </w:r>
          </w:p>
        </w:tc>
        <w:tc>
          <w:tcPr>
            <w:tcW w:w="1728" w:type="dxa"/>
          </w:tcPr>
          <w:p w14:paraId="3D702569"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6</w:t>
            </w:r>
          </w:p>
        </w:tc>
        <w:tc>
          <w:tcPr>
            <w:tcW w:w="1728" w:type="dxa"/>
          </w:tcPr>
          <w:p w14:paraId="125806B0"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23</w:t>
            </w:r>
          </w:p>
        </w:tc>
        <w:tc>
          <w:tcPr>
            <w:tcW w:w="1728" w:type="dxa"/>
          </w:tcPr>
          <w:p w14:paraId="560543BC"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0,261</w:t>
            </w:r>
          </w:p>
        </w:tc>
      </w:tr>
      <w:tr w:rsidR="00A166C1" w:rsidRPr="00A166C1" w14:paraId="50C081EC" w14:textId="77777777" w:rsidTr="005A064C">
        <w:tc>
          <w:tcPr>
            <w:tcW w:w="1728" w:type="dxa"/>
          </w:tcPr>
          <w:p w14:paraId="7BDCFDB5"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Ouvrant</w:t>
            </w:r>
          </w:p>
        </w:tc>
        <w:tc>
          <w:tcPr>
            <w:tcW w:w="1728" w:type="dxa"/>
          </w:tcPr>
          <w:p w14:paraId="67FE08F4"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fort</w:t>
            </w:r>
          </w:p>
        </w:tc>
        <w:tc>
          <w:tcPr>
            <w:tcW w:w="1728" w:type="dxa"/>
          </w:tcPr>
          <w:p w14:paraId="17AA70C1"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14</w:t>
            </w:r>
          </w:p>
        </w:tc>
        <w:tc>
          <w:tcPr>
            <w:tcW w:w="1728" w:type="dxa"/>
          </w:tcPr>
          <w:p w14:paraId="00B4561D"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22</w:t>
            </w:r>
          </w:p>
        </w:tc>
        <w:tc>
          <w:tcPr>
            <w:tcW w:w="1728" w:type="dxa"/>
          </w:tcPr>
          <w:p w14:paraId="21583A47"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0,636</w:t>
            </w:r>
          </w:p>
        </w:tc>
      </w:tr>
      <w:tr w:rsidR="00A166C1" w:rsidRPr="00A166C1" w14:paraId="2B4ADCA0" w14:textId="77777777" w:rsidTr="005A064C">
        <w:tc>
          <w:tcPr>
            <w:tcW w:w="1728" w:type="dxa"/>
          </w:tcPr>
          <w:p w14:paraId="04450EB2"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Répondant</w:t>
            </w:r>
          </w:p>
        </w:tc>
        <w:tc>
          <w:tcPr>
            <w:tcW w:w="1728" w:type="dxa"/>
          </w:tcPr>
          <w:p w14:paraId="68517743"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faible</w:t>
            </w:r>
          </w:p>
        </w:tc>
        <w:tc>
          <w:tcPr>
            <w:tcW w:w="1728" w:type="dxa"/>
          </w:tcPr>
          <w:p w14:paraId="185932D0"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5</w:t>
            </w:r>
          </w:p>
        </w:tc>
        <w:tc>
          <w:tcPr>
            <w:tcW w:w="1728" w:type="dxa"/>
          </w:tcPr>
          <w:p w14:paraId="30FF1780"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21</w:t>
            </w:r>
          </w:p>
        </w:tc>
        <w:tc>
          <w:tcPr>
            <w:tcW w:w="1728" w:type="dxa"/>
          </w:tcPr>
          <w:p w14:paraId="45355D58"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0,238</w:t>
            </w:r>
          </w:p>
        </w:tc>
      </w:tr>
      <w:tr w:rsidR="00A166C1" w:rsidRPr="00A166C1" w14:paraId="269322B2" w14:textId="77777777" w:rsidTr="005A064C">
        <w:tc>
          <w:tcPr>
            <w:tcW w:w="1728" w:type="dxa"/>
          </w:tcPr>
          <w:p w14:paraId="71FEAFED"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Répondant</w:t>
            </w:r>
          </w:p>
        </w:tc>
        <w:tc>
          <w:tcPr>
            <w:tcW w:w="1728" w:type="dxa"/>
          </w:tcPr>
          <w:p w14:paraId="52B01414"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moyen</w:t>
            </w:r>
          </w:p>
        </w:tc>
        <w:tc>
          <w:tcPr>
            <w:tcW w:w="1728" w:type="dxa"/>
          </w:tcPr>
          <w:p w14:paraId="47FF1C35"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7</w:t>
            </w:r>
          </w:p>
        </w:tc>
        <w:tc>
          <w:tcPr>
            <w:tcW w:w="1728" w:type="dxa"/>
          </w:tcPr>
          <w:p w14:paraId="20E9E809"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26</w:t>
            </w:r>
          </w:p>
        </w:tc>
        <w:tc>
          <w:tcPr>
            <w:tcW w:w="1728" w:type="dxa"/>
          </w:tcPr>
          <w:p w14:paraId="48775F63"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0,269</w:t>
            </w:r>
          </w:p>
        </w:tc>
      </w:tr>
      <w:tr w:rsidR="00A166C1" w:rsidRPr="00A166C1" w14:paraId="3EAB9D8F" w14:textId="77777777" w:rsidTr="005A064C">
        <w:tc>
          <w:tcPr>
            <w:tcW w:w="1728" w:type="dxa"/>
          </w:tcPr>
          <w:p w14:paraId="75A6D64F"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Répondant</w:t>
            </w:r>
          </w:p>
        </w:tc>
        <w:tc>
          <w:tcPr>
            <w:tcW w:w="1728" w:type="dxa"/>
          </w:tcPr>
          <w:p w14:paraId="1C789820"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fort</w:t>
            </w:r>
          </w:p>
        </w:tc>
        <w:tc>
          <w:tcPr>
            <w:tcW w:w="1728" w:type="dxa"/>
          </w:tcPr>
          <w:p w14:paraId="5970CE2D"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11</w:t>
            </w:r>
          </w:p>
        </w:tc>
        <w:tc>
          <w:tcPr>
            <w:tcW w:w="1728" w:type="dxa"/>
          </w:tcPr>
          <w:p w14:paraId="57A28A49"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28</w:t>
            </w:r>
          </w:p>
        </w:tc>
        <w:tc>
          <w:tcPr>
            <w:tcW w:w="1728" w:type="dxa"/>
          </w:tcPr>
          <w:p w14:paraId="119FE89E"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0,393</w:t>
            </w:r>
          </w:p>
        </w:tc>
      </w:tr>
    </w:tbl>
    <w:p w14:paraId="58C85E93" w14:textId="77777777" w:rsidR="00A166C1" w:rsidRPr="00A166C1" w:rsidRDefault="00A166C1" w:rsidP="008A6720">
      <w:pPr>
        <w:jc w:val="both"/>
        <w:rPr>
          <w:rFonts w:ascii="Times New Roman" w:hAnsi="Times New Roman" w:cs="Times New Roman"/>
        </w:rPr>
      </w:pPr>
    </w:p>
    <w:p w14:paraId="19E10F43" w14:textId="77777777" w:rsidR="00A166C1" w:rsidRPr="00A166C1" w:rsidRDefault="00A166C1" w:rsidP="008A6720">
      <w:pPr>
        <w:jc w:val="both"/>
        <w:rPr>
          <w:rFonts w:ascii="Times New Roman" w:hAnsi="Times New Roman" w:cs="Times New Roman"/>
          <w:lang w:val="fr-FR"/>
        </w:rPr>
      </w:pPr>
      <w:r w:rsidRPr="00A166C1">
        <w:rPr>
          <w:rFonts w:ascii="Times New Roman" w:hAnsi="Times New Roman" w:cs="Times New Roman"/>
          <w:i/>
          <w:lang w:val="fr-FR"/>
        </w:rPr>
        <w:t>Exécution AE-station-r1, série 0. Ces six fréquences constituent l'intégralité de ce que la mesure retient d'une série de cent cinquante manches.</w:t>
      </w:r>
    </w:p>
    <w:p w14:paraId="6A13395B" w14:textId="77777777" w:rsidR="00A166C1" w:rsidRPr="00A166C1" w:rsidRDefault="00A166C1" w:rsidP="008A6720">
      <w:pPr>
        <w:pStyle w:val="Titre3"/>
        <w:ind w:firstLine="708"/>
        <w:jc w:val="both"/>
        <w:rPr>
          <w:rFonts w:ascii="Times New Roman" w:hAnsi="Times New Roman" w:cs="Times New Roman"/>
          <w:color w:val="auto"/>
          <w:lang w:val="fr-FR"/>
        </w:rPr>
      </w:pPr>
      <w:r w:rsidRPr="00A166C1">
        <w:rPr>
          <w:rFonts w:ascii="Times New Roman" w:hAnsi="Times New Roman" w:cs="Times New Roman"/>
          <w:color w:val="auto"/>
          <w:lang w:val="fr-FR"/>
        </w:rPr>
        <w:t>3.1.3 De six nombres à une espérance</w:t>
      </w:r>
    </w:p>
    <w:p w14:paraId="6995566C" w14:textId="77777777" w:rsidR="00C44224" w:rsidRPr="00C44224" w:rsidRDefault="00A166C1" w:rsidP="00C44224">
      <w:pPr>
        <w:spacing w:after="240"/>
        <w:ind w:firstLine="708"/>
        <w:jc w:val="both"/>
        <w:rPr>
          <w:rFonts w:ascii="Times New Roman" w:hAnsi="Times New Roman" w:cs="Times New Roman"/>
          <w:lang w:val="fr-FR"/>
        </w:rPr>
      </w:pPr>
      <w:r w:rsidRPr="00C44224">
        <w:rPr>
          <w:rFonts w:ascii="Times New Roman" w:hAnsi="Times New Roman" w:cs="Times New Roman"/>
          <w:lang w:val="fr-FR"/>
        </w:rPr>
        <w:t xml:space="preserve">Ce que ces six fréquences rapportent contre </w:t>
      </w:r>
      <w:r w:rsidRPr="00C44224">
        <w:rPr>
          <w:rFonts w:ascii="Times New Roman" w:hAnsi="Times New Roman" w:cs="Times New Roman"/>
          <w:i/>
          <w:lang w:val="fr-FR"/>
        </w:rPr>
        <w:t>Station</w:t>
      </w:r>
      <w:r w:rsidRPr="00C44224">
        <w:rPr>
          <w:rFonts w:ascii="Times New Roman" w:hAnsi="Times New Roman" w:cs="Times New Roman"/>
          <w:lang w:val="fr-FR"/>
        </w:rPr>
        <w:t xml:space="preserve"> se déduit sceau par sceau, sans calcul intermédiaire, parce que cet adversaire couvre systématiquement</w:t>
      </w:r>
      <w:r w:rsidR="00B97393" w:rsidRPr="00C44224">
        <w:rPr>
          <w:rFonts w:ascii="Times New Roman" w:hAnsi="Times New Roman" w:cs="Times New Roman"/>
          <w:lang w:val="fr-FR"/>
        </w:rPr>
        <w:t xml:space="preserve">, </w:t>
      </w:r>
      <w:r w:rsidRPr="00C44224">
        <w:rPr>
          <w:rFonts w:ascii="Times New Roman" w:hAnsi="Times New Roman" w:cs="Times New Roman"/>
          <w:lang w:val="fr-FR"/>
        </w:rPr>
        <w:t>il y a donc toujours abattage, et l'abattage est déterminé par le seul rang des sceaux.</w:t>
      </w:r>
    </w:p>
    <w:p w14:paraId="465E3ED5" w14:textId="77777777" w:rsidR="00C44224" w:rsidRPr="00C44224" w:rsidRDefault="00A166C1" w:rsidP="00C44224">
      <w:pPr>
        <w:spacing w:after="240"/>
        <w:ind w:firstLine="708"/>
        <w:jc w:val="both"/>
        <w:rPr>
          <w:rFonts w:ascii="Times New Roman" w:hAnsi="Times New Roman" w:cs="Times New Roman"/>
          <w:lang w:val="fr-FR"/>
        </w:rPr>
      </w:pPr>
      <w:r w:rsidRPr="00C44224">
        <w:rPr>
          <w:rFonts w:ascii="Times New Roman" w:hAnsi="Times New Roman" w:cs="Times New Roman"/>
          <w:lang w:val="fr-FR"/>
        </w:rPr>
        <w:t>Le sceau fort gagne à coup sûr. Retenir rapporte un jeton ; engager en rapporte deux, puisque l'adversaire couvre. Engager rapporte donc un jeton de plus, et l'optimum est d'engager systématiquement.</w:t>
      </w:r>
    </w:p>
    <w:p w14:paraId="7F2997F2" w14:textId="77777777" w:rsidR="00C44224" w:rsidRPr="00C44224" w:rsidRDefault="00A166C1" w:rsidP="00C44224">
      <w:pPr>
        <w:spacing w:after="240"/>
        <w:ind w:firstLine="708"/>
        <w:jc w:val="both"/>
        <w:rPr>
          <w:rFonts w:ascii="Times New Roman" w:hAnsi="Times New Roman" w:cs="Times New Roman"/>
          <w:lang w:val="fr-FR"/>
        </w:rPr>
      </w:pPr>
      <w:r w:rsidRPr="00C44224">
        <w:rPr>
          <w:rFonts w:ascii="Times New Roman" w:hAnsi="Times New Roman" w:cs="Times New Roman"/>
          <w:lang w:val="fr-FR"/>
        </w:rPr>
        <w:t>Le sceau faible perd à coup sûr. Retenir coûte un jeton, engager en coûte deux. Engager coûte donc un jeton de plus, et l'optimum est de ne jamais engager.</w:t>
      </w:r>
    </w:p>
    <w:p w14:paraId="55B55652" w14:textId="3726BA5C" w:rsidR="008A6720" w:rsidRPr="000F69DD" w:rsidRDefault="00A166C1" w:rsidP="00C44224">
      <w:pPr>
        <w:spacing w:after="240"/>
        <w:ind w:firstLine="708"/>
        <w:jc w:val="both"/>
        <w:rPr>
          <w:rFonts w:ascii="Times New Roman" w:hAnsi="Times New Roman" w:cs="Times New Roman"/>
          <w:bCs/>
          <w:lang w:val="fr-FR"/>
        </w:rPr>
      </w:pPr>
      <w:r w:rsidRPr="000F69DD">
        <w:rPr>
          <w:rFonts w:ascii="Times New Roman" w:hAnsi="Times New Roman" w:cs="Times New Roman"/>
          <w:bCs/>
          <w:lang w:val="fr-FR"/>
        </w:rPr>
        <w:t xml:space="preserve">Le sceau moyen gagne une fois sur deux. Retenir rapporte +1 ou −1, espérance nulle ; engager rapporte +2 ou −2, espérance nulle également. Engager ou retenir y est exactement indifférent. Ce point </w:t>
      </w:r>
      <w:r w:rsidRPr="000F69DD">
        <w:rPr>
          <w:rFonts w:ascii="Times New Roman" w:hAnsi="Times New Roman" w:cs="Times New Roman"/>
          <w:bCs/>
          <w:lang w:val="fr-FR"/>
        </w:rPr>
        <w:lastRenderedPageBreak/>
        <w:t>n'est pas anecdotique : il signifie que la qualité de la politique contre cet adversaire ne se joue que sur quatre décisions.</w:t>
      </w:r>
    </w:p>
    <w:p w14:paraId="13D7D7B9" w14:textId="77777777" w:rsidR="00A166C1" w:rsidRPr="00A166C1" w:rsidRDefault="00A166C1" w:rsidP="008A6720">
      <w:pPr>
        <w:jc w:val="both"/>
        <w:rPr>
          <w:rFonts w:ascii="Times New Roman" w:hAnsi="Times New Roman" w:cs="Times New Roman"/>
          <w:lang w:val="fr-FR"/>
        </w:rPr>
      </w:pPr>
      <w:r w:rsidRPr="00A166C1">
        <w:rPr>
          <w:rFonts w:ascii="Times New Roman" w:hAnsi="Times New Roman" w:cs="Times New Roman"/>
          <w:lang w:val="fr-FR"/>
        </w:rPr>
        <w:t>Les six situations étant équiprobables, l'espérance s'écrit alors :</w:t>
      </w:r>
    </w:p>
    <w:p w14:paraId="5A7B7E77" w14:textId="77777777" w:rsidR="00A166C1" w:rsidRPr="00A166C1" w:rsidRDefault="00A166C1" w:rsidP="00C44224">
      <w:pPr>
        <w:pStyle w:val="Citation"/>
        <w:rPr>
          <w:rFonts w:ascii="Times New Roman" w:hAnsi="Times New Roman" w:cs="Times New Roman"/>
          <w:color w:val="auto"/>
          <w:lang w:val="fr-FR"/>
        </w:rPr>
      </w:pPr>
      <w:r w:rsidRPr="00A166C1">
        <w:rPr>
          <w:rFonts w:ascii="Times New Roman" w:hAnsi="Times New Roman" w:cs="Times New Roman"/>
          <w:color w:val="auto"/>
          <w:lang w:val="fr-FR"/>
        </w:rPr>
        <w:t>EV = [ (fréquence au sceau fort − fréquence au sceau faible) en Ouvrant + (fréquence au sceau fort − fréquence au sceau faible) en Répondant ] / 6</w:t>
      </w:r>
    </w:p>
    <w:p w14:paraId="4073A3E9" w14:textId="77777777" w:rsidR="00A166C1" w:rsidRPr="00A166C1" w:rsidRDefault="00A166C1" w:rsidP="00C44224">
      <w:pPr>
        <w:pStyle w:val="Citation"/>
        <w:rPr>
          <w:rFonts w:ascii="Times New Roman" w:hAnsi="Times New Roman" w:cs="Times New Roman"/>
          <w:color w:val="auto"/>
          <w:lang w:val="fr-FR"/>
        </w:rPr>
      </w:pPr>
      <w:r w:rsidRPr="00A166C1">
        <w:rPr>
          <w:rFonts w:ascii="Times New Roman" w:hAnsi="Times New Roman" w:cs="Times New Roman"/>
          <w:color w:val="auto"/>
          <w:lang w:val="fr-FR"/>
        </w:rPr>
        <w:t xml:space="preserve">EV = [ (0,636 − 0,300) + (0,393 − 0,238) ] / 6 = </w:t>
      </w:r>
      <w:r w:rsidRPr="00A166C1">
        <w:rPr>
          <w:rFonts w:ascii="Times New Roman" w:hAnsi="Times New Roman" w:cs="Times New Roman"/>
          <w:b/>
          <w:color w:val="auto"/>
          <w:lang w:val="fr-FR"/>
        </w:rPr>
        <w:t>0,0819 jeton par manche</w:t>
      </w:r>
    </w:p>
    <w:p w14:paraId="2F63FF3B" w14:textId="77777777" w:rsidR="00A166C1" w:rsidRPr="00A166C1" w:rsidRDefault="00A166C1" w:rsidP="008A6720">
      <w:pPr>
        <w:jc w:val="both"/>
        <w:rPr>
          <w:rFonts w:ascii="Times New Roman" w:hAnsi="Times New Roman" w:cs="Times New Roman"/>
          <w:lang w:val="fr-FR"/>
        </w:rPr>
      </w:pPr>
      <w:r w:rsidRPr="00A166C1">
        <w:rPr>
          <w:rFonts w:ascii="Times New Roman" w:hAnsi="Times New Roman" w:cs="Times New Roman"/>
          <w:lang w:val="fr-FR"/>
        </w:rPr>
        <w:t>Sur les cent cinquante manches de la série, cela représente un gain net d'environ douze jetons.</w:t>
      </w:r>
    </w:p>
    <w:p w14:paraId="2A434F41" w14:textId="77777777" w:rsidR="00A166C1" w:rsidRPr="00A166C1" w:rsidRDefault="00A166C1" w:rsidP="008A6720">
      <w:pPr>
        <w:pStyle w:val="Titre3"/>
        <w:ind w:firstLine="708"/>
        <w:jc w:val="both"/>
        <w:rPr>
          <w:rFonts w:ascii="Times New Roman" w:hAnsi="Times New Roman" w:cs="Times New Roman"/>
          <w:color w:val="auto"/>
          <w:lang w:val="fr-FR"/>
        </w:rPr>
      </w:pPr>
      <w:r w:rsidRPr="00A166C1">
        <w:rPr>
          <w:rFonts w:ascii="Times New Roman" w:hAnsi="Times New Roman" w:cs="Times New Roman"/>
          <w:color w:val="auto"/>
          <w:lang w:val="fr-FR"/>
        </w:rPr>
        <w:t>3.1.4 De l'espérance à l'écart</w:t>
      </w:r>
    </w:p>
    <w:p w14:paraId="73443BC3" w14:textId="77777777" w:rsidR="00A166C1" w:rsidRPr="00A166C1" w:rsidRDefault="00A166C1" w:rsidP="00C44224">
      <w:pPr>
        <w:ind w:firstLine="708"/>
        <w:jc w:val="both"/>
        <w:rPr>
          <w:rFonts w:ascii="Times New Roman" w:hAnsi="Times New Roman" w:cs="Times New Roman"/>
          <w:lang w:val="fr-FR"/>
        </w:rPr>
      </w:pPr>
      <w:r w:rsidRPr="00A166C1">
        <w:rPr>
          <w:rFonts w:ascii="Times New Roman" w:hAnsi="Times New Roman" w:cs="Times New Roman"/>
          <w:lang w:val="fr-FR"/>
        </w:rPr>
        <w:t>Le meilleur jeu possible contre cet adversaire consiste à engager le sceau fort systématiquement et à ne jamais engager le sceau faible, dans les deux positions :</w:t>
      </w:r>
    </w:p>
    <w:p w14:paraId="1BB5AF2A" w14:textId="77777777" w:rsidR="00A166C1" w:rsidRPr="00A166C1" w:rsidRDefault="00A166C1" w:rsidP="00C44224">
      <w:pPr>
        <w:pStyle w:val="Citation"/>
        <w:rPr>
          <w:rFonts w:ascii="Times New Roman" w:hAnsi="Times New Roman" w:cs="Times New Roman"/>
          <w:color w:val="auto"/>
          <w:lang w:val="fr-FR"/>
        </w:rPr>
      </w:pPr>
      <w:r w:rsidRPr="00A166C1">
        <w:rPr>
          <w:rFonts w:ascii="Times New Roman" w:hAnsi="Times New Roman" w:cs="Times New Roman"/>
          <w:color w:val="auto"/>
          <w:lang w:val="fr-FR"/>
        </w:rPr>
        <w:t xml:space="preserve">EV(meilleure réponse) = [ (1 − 0) + (1 − 0) ] / 6 = </w:t>
      </w:r>
      <w:r w:rsidRPr="00A166C1">
        <w:rPr>
          <w:rFonts w:ascii="Times New Roman" w:hAnsi="Times New Roman" w:cs="Times New Roman"/>
          <w:b/>
          <w:color w:val="auto"/>
          <w:lang w:val="fr-FR"/>
        </w:rPr>
        <w:t>0,3333 jeton par manche</w:t>
      </w:r>
    </w:p>
    <w:p w14:paraId="240D9389" w14:textId="77777777" w:rsidR="00A166C1" w:rsidRPr="00A166C1" w:rsidRDefault="00A166C1" w:rsidP="00C44224">
      <w:pPr>
        <w:ind w:firstLine="708"/>
        <w:jc w:val="both"/>
        <w:rPr>
          <w:rFonts w:ascii="Times New Roman" w:hAnsi="Times New Roman" w:cs="Times New Roman"/>
          <w:lang w:val="fr-FR"/>
        </w:rPr>
      </w:pPr>
      <w:r w:rsidRPr="00A166C1">
        <w:rPr>
          <w:rFonts w:ascii="Times New Roman" w:hAnsi="Times New Roman" w:cs="Times New Roman"/>
          <w:lang w:val="fr-FR"/>
        </w:rPr>
        <w:t xml:space="preserve">Ce nombre est un plafond : aucune politique ne peut faire mieux contre </w:t>
      </w:r>
      <w:r w:rsidRPr="00A166C1">
        <w:rPr>
          <w:rFonts w:ascii="Times New Roman" w:hAnsi="Times New Roman" w:cs="Times New Roman"/>
          <w:i/>
          <w:lang w:val="fr-FR"/>
        </w:rPr>
        <w:t>Station</w:t>
      </w:r>
      <w:r w:rsidRPr="00A166C1">
        <w:rPr>
          <w:rFonts w:ascii="Times New Roman" w:hAnsi="Times New Roman" w:cs="Times New Roman"/>
          <w:lang w:val="fr-FR"/>
        </w:rPr>
        <w:t>. L'écart d'exploitation est la différence.</w:t>
      </w:r>
    </w:p>
    <w:p w14:paraId="37E1A7DE" w14:textId="77777777" w:rsidR="00A166C1" w:rsidRPr="00A166C1" w:rsidRDefault="00A166C1" w:rsidP="00C44224">
      <w:pPr>
        <w:pStyle w:val="Citation"/>
        <w:rPr>
          <w:rFonts w:ascii="Times New Roman" w:hAnsi="Times New Roman" w:cs="Times New Roman"/>
          <w:color w:val="auto"/>
          <w:lang w:val="fr-FR"/>
        </w:rPr>
      </w:pPr>
      <w:r w:rsidRPr="00A166C1">
        <w:rPr>
          <w:rFonts w:ascii="Times New Roman" w:hAnsi="Times New Roman" w:cs="Times New Roman"/>
          <w:b/>
          <w:color w:val="auto"/>
          <w:lang w:val="fr-FR"/>
        </w:rPr>
        <w:t>Écart = 0,3333 − 0,0819 = 0,2515 jeton par manche</w:t>
      </w:r>
    </w:p>
    <w:p w14:paraId="5C701965" w14:textId="77777777" w:rsidR="008A6720" w:rsidRDefault="00A166C1" w:rsidP="00C44224">
      <w:pPr>
        <w:ind w:firstLine="708"/>
        <w:jc w:val="both"/>
        <w:rPr>
          <w:rFonts w:ascii="Times New Roman" w:hAnsi="Times New Roman" w:cs="Times New Roman"/>
          <w:lang w:val="fr-FR"/>
        </w:rPr>
      </w:pPr>
      <w:r w:rsidRPr="00A166C1">
        <w:rPr>
          <w:rFonts w:ascii="Times New Roman" w:hAnsi="Times New Roman" w:cs="Times New Roman"/>
          <w:lang w:val="fr-FR"/>
        </w:rPr>
        <w:t xml:space="preserve">Soit, sur la série, </w:t>
      </w:r>
      <w:r w:rsidRPr="00A166C1">
        <w:rPr>
          <w:rFonts w:ascii="Times New Roman" w:hAnsi="Times New Roman" w:cs="Times New Roman"/>
          <w:b/>
          <w:lang w:val="fr-FR"/>
        </w:rPr>
        <w:t>trente-huit jetons</w:t>
      </w:r>
      <w:r w:rsidRPr="00A166C1">
        <w:rPr>
          <w:rFonts w:ascii="Times New Roman" w:hAnsi="Times New Roman" w:cs="Times New Roman"/>
          <w:lang w:val="fr-FR"/>
        </w:rPr>
        <w:t xml:space="preserve"> qu'un joueur parfait aurait ramassés et que l'agent laisse</w:t>
      </w:r>
      <w:r w:rsidR="008A6720">
        <w:rPr>
          <w:rFonts w:ascii="Times New Roman" w:hAnsi="Times New Roman" w:cs="Times New Roman"/>
          <w:lang w:val="fr-FR"/>
        </w:rPr>
        <w:t>.</w:t>
      </w:r>
    </w:p>
    <w:p w14:paraId="61677923" w14:textId="4366DE6F" w:rsidR="00A166C1" w:rsidRPr="00A166C1" w:rsidRDefault="00A166C1" w:rsidP="008A6720">
      <w:pPr>
        <w:jc w:val="both"/>
        <w:rPr>
          <w:rFonts w:ascii="Times New Roman" w:hAnsi="Times New Roman" w:cs="Times New Roman"/>
          <w:lang w:val="fr-FR"/>
        </w:rPr>
      </w:pPr>
      <w:r w:rsidRPr="00A166C1">
        <w:rPr>
          <w:rFonts w:ascii="Times New Roman" w:hAnsi="Times New Roman" w:cs="Times New Roman"/>
          <w:lang w:val="fr-FR"/>
        </w:rPr>
        <w:t>La seconde mesure procède de la même espérance, en changeant de référence. Un agent qui appliquerait l'équilibre gagnerait 0,2222 jeton par manche contre cet adversaire ; la référence récitée est l'écart à ce niveau :</w:t>
      </w:r>
    </w:p>
    <w:p w14:paraId="599F1E09" w14:textId="77777777" w:rsidR="00A166C1" w:rsidRPr="00A166C1" w:rsidRDefault="00A166C1" w:rsidP="00C44224">
      <w:pPr>
        <w:pStyle w:val="Citation"/>
        <w:rPr>
          <w:rFonts w:ascii="Times New Roman" w:hAnsi="Times New Roman" w:cs="Times New Roman"/>
          <w:color w:val="auto"/>
          <w:lang w:val="fr-FR"/>
        </w:rPr>
      </w:pPr>
      <w:r w:rsidRPr="00A166C1">
        <w:rPr>
          <w:rFonts w:ascii="Times New Roman" w:hAnsi="Times New Roman" w:cs="Times New Roman"/>
          <w:b/>
          <w:color w:val="auto"/>
          <w:lang w:val="fr-FR"/>
        </w:rPr>
        <w:t>Référence récitée = 0,0819 − 0,2222 = −0,1403 jeton par manche</w:t>
      </w:r>
    </w:p>
    <w:p w14:paraId="482D0750" w14:textId="77777777" w:rsidR="00A166C1" w:rsidRPr="00A166C1" w:rsidRDefault="00A166C1" w:rsidP="00C44224">
      <w:pPr>
        <w:ind w:firstLine="708"/>
        <w:jc w:val="both"/>
        <w:rPr>
          <w:rFonts w:ascii="Times New Roman" w:hAnsi="Times New Roman" w:cs="Times New Roman"/>
          <w:lang w:val="fr-FR"/>
        </w:rPr>
      </w:pPr>
      <w:r w:rsidRPr="00A166C1">
        <w:rPr>
          <w:rFonts w:ascii="Times New Roman" w:hAnsi="Times New Roman" w:cs="Times New Roman"/>
          <w:lang w:val="fr-FR"/>
        </w:rPr>
        <w:t>Ces deux calculs sont exacts. Les six distributions et un arbre de profondeur au plus trois autorisent une énumération complète en arithmétique rationnelle : il n'y a ni simulation, ni intervalle de confiance sur la mesure elle-même. Les seuls intervalles rapportés dans ce chapitre portent sur la dispersion entre réplications, jamais sur le calcul.</w:t>
      </w:r>
    </w:p>
    <w:p w14:paraId="027E5BFC" w14:textId="77777777" w:rsidR="00A166C1" w:rsidRPr="00A166C1" w:rsidRDefault="00A166C1" w:rsidP="008A6720">
      <w:pPr>
        <w:pStyle w:val="Titre3"/>
        <w:ind w:firstLine="708"/>
        <w:jc w:val="both"/>
        <w:rPr>
          <w:rFonts w:ascii="Times New Roman" w:hAnsi="Times New Roman" w:cs="Times New Roman"/>
          <w:color w:val="auto"/>
          <w:lang w:val="fr-FR"/>
        </w:rPr>
      </w:pPr>
      <w:r w:rsidRPr="00A166C1">
        <w:rPr>
          <w:rFonts w:ascii="Times New Roman" w:hAnsi="Times New Roman" w:cs="Times New Roman"/>
          <w:color w:val="auto"/>
          <w:lang w:val="fr-FR"/>
        </w:rPr>
        <w:t>3.1.5 L'échelle de lecture</w:t>
      </w:r>
    </w:p>
    <w:p w14:paraId="449B96CE" w14:textId="1C3FFCA5" w:rsidR="00A166C1" w:rsidRPr="00A166C1" w:rsidRDefault="00A166C1" w:rsidP="008A6720">
      <w:pPr>
        <w:jc w:val="both"/>
        <w:rPr>
          <w:rFonts w:ascii="Times New Roman" w:hAnsi="Times New Roman" w:cs="Times New Roman"/>
          <w:lang w:val="fr-FR"/>
        </w:rPr>
      </w:pPr>
      <w:r w:rsidRPr="00A166C1">
        <w:rPr>
          <w:rFonts w:ascii="Times New Roman" w:hAnsi="Times New Roman" w:cs="Times New Roman"/>
          <w:lang w:val="fr-FR"/>
        </w:rPr>
        <w:t>Un écart ne s'interprète pas dans l'absolu, parce que le plafond dépend de l'adversaire</w:t>
      </w:r>
      <w:r w:rsidR="008A6720">
        <w:rPr>
          <w:rFonts w:ascii="Times New Roman" w:hAnsi="Times New Roman" w:cs="Times New Roman"/>
          <w:lang w:val="fr-FR"/>
        </w:rPr>
        <w:t>.</w:t>
      </w:r>
    </w:p>
    <w:p w14:paraId="1FF548E3" w14:textId="7B3D9CEF" w:rsidR="00A166C1" w:rsidRPr="00A166C1" w:rsidRDefault="00A166C1" w:rsidP="008A6720">
      <w:pPr>
        <w:jc w:val="both"/>
        <w:rPr>
          <w:rFonts w:ascii="Times New Roman" w:hAnsi="Times New Roman" w:cs="Times New Roman"/>
          <w:lang w:val="fr-FR"/>
        </w:rPr>
      </w:pPr>
      <w:r w:rsidRPr="00C44224">
        <w:rPr>
          <w:rFonts w:ascii="Times New Roman" w:hAnsi="Times New Roman" w:cs="Times New Roman"/>
          <w:b/>
          <w:sz w:val="18"/>
          <w:lang w:val="fr-FR"/>
        </w:rPr>
        <w:t xml:space="preserve">Tableau </w:t>
      </w:r>
      <w:r w:rsidR="00C44224" w:rsidRPr="00C44224">
        <w:rPr>
          <w:rFonts w:ascii="Times New Roman" w:hAnsi="Times New Roman" w:cs="Times New Roman"/>
          <w:b/>
          <w:sz w:val="18"/>
          <w:lang w:val="fr-FR"/>
        </w:rPr>
        <w:t xml:space="preserve">8 : </w:t>
      </w:r>
      <w:r w:rsidRPr="00C44224">
        <w:rPr>
          <w:rFonts w:ascii="Times New Roman" w:hAnsi="Times New Roman" w:cs="Times New Roman"/>
          <w:b/>
          <w:sz w:val="18"/>
          <w:lang w:val="fr-FR"/>
        </w:rPr>
        <w:t>L'échelle de lecture.</w:t>
      </w:r>
    </w:p>
    <w:tbl>
      <w:tblPr>
        <w:tblStyle w:val="Grilledutableau"/>
        <w:tblW w:w="0" w:type="auto"/>
        <w:tblLook w:val="04A0" w:firstRow="1" w:lastRow="0" w:firstColumn="1" w:lastColumn="0" w:noHBand="0" w:noVBand="1"/>
      </w:tblPr>
      <w:tblGrid>
        <w:gridCol w:w="1728"/>
        <w:gridCol w:w="1728"/>
        <w:gridCol w:w="1728"/>
        <w:gridCol w:w="1728"/>
        <w:gridCol w:w="1728"/>
      </w:tblGrid>
      <w:tr w:rsidR="00A166C1" w:rsidRPr="00A166C1" w14:paraId="726790F3" w14:textId="77777777" w:rsidTr="005A064C">
        <w:tc>
          <w:tcPr>
            <w:tcW w:w="1728" w:type="dxa"/>
          </w:tcPr>
          <w:p w14:paraId="1FF9F419"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Adversaire</w:t>
            </w:r>
          </w:p>
        </w:tc>
        <w:tc>
          <w:tcPr>
            <w:tcW w:w="1728" w:type="dxa"/>
          </w:tcPr>
          <w:p w14:paraId="53162F6F"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Gain du joueur parfait</w:t>
            </w:r>
          </w:p>
        </w:tc>
        <w:tc>
          <w:tcPr>
            <w:tcW w:w="1728" w:type="dxa"/>
          </w:tcPr>
          <w:p w14:paraId="152692B0"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Gain d'un récitant</w:t>
            </w:r>
          </w:p>
        </w:tc>
        <w:tc>
          <w:tcPr>
            <w:tcW w:w="1728" w:type="dxa"/>
          </w:tcPr>
          <w:p w14:paraId="03D629DB"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Écart d'un récitant</w:t>
            </w:r>
          </w:p>
        </w:tc>
        <w:tc>
          <w:tcPr>
            <w:tcW w:w="1728" w:type="dxa"/>
          </w:tcPr>
          <w:p w14:paraId="4A1067B6"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Référence récitée maximale</w:t>
            </w:r>
          </w:p>
        </w:tc>
      </w:tr>
      <w:tr w:rsidR="00A166C1" w:rsidRPr="00A166C1" w14:paraId="69DD7C57" w14:textId="77777777" w:rsidTr="005A064C">
        <w:tc>
          <w:tcPr>
            <w:tcW w:w="1728" w:type="dxa"/>
          </w:tcPr>
          <w:p w14:paraId="0A30A055"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Over-folder</w:t>
            </w:r>
          </w:p>
        </w:tc>
        <w:tc>
          <w:tcPr>
            <w:tcW w:w="1728" w:type="dxa"/>
          </w:tcPr>
          <w:p w14:paraId="06839FA5"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1,0000</w:t>
            </w:r>
          </w:p>
        </w:tc>
        <w:tc>
          <w:tcPr>
            <w:tcW w:w="1728" w:type="dxa"/>
          </w:tcPr>
          <w:p w14:paraId="02902A5A"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0,2222</w:t>
            </w:r>
          </w:p>
        </w:tc>
        <w:tc>
          <w:tcPr>
            <w:tcW w:w="1728" w:type="dxa"/>
          </w:tcPr>
          <w:p w14:paraId="6FB57504"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0,7778 (7/9)</w:t>
            </w:r>
          </w:p>
        </w:tc>
        <w:tc>
          <w:tcPr>
            <w:tcW w:w="1728" w:type="dxa"/>
          </w:tcPr>
          <w:p w14:paraId="1F570EBF"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+0,7778</w:t>
            </w:r>
          </w:p>
        </w:tc>
      </w:tr>
      <w:tr w:rsidR="00A166C1" w:rsidRPr="00A166C1" w14:paraId="711CB814" w14:textId="77777777" w:rsidTr="005A064C">
        <w:tc>
          <w:tcPr>
            <w:tcW w:w="1728" w:type="dxa"/>
          </w:tcPr>
          <w:p w14:paraId="70F81654"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Station</w:t>
            </w:r>
          </w:p>
        </w:tc>
        <w:tc>
          <w:tcPr>
            <w:tcW w:w="1728" w:type="dxa"/>
          </w:tcPr>
          <w:p w14:paraId="787D96F6"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0,3333</w:t>
            </w:r>
          </w:p>
        </w:tc>
        <w:tc>
          <w:tcPr>
            <w:tcW w:w="1728" w:type="dxa"/>
          </w:tcPr>
          <w:p w14:paraId="051564B7"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0,2222</w:t>
            </w:r>
          </w:p>
        </w:tc>
        <w:tc>
          <w:tcPr>
            <w:tcW w:w="1728" w:type="dxa"/>
          </w:tcPr>
          <w:p w14:paraId="20C57203"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0,1111 (1/9)</w:t>
            </w:r>
          </w:p>
        </w:tc>
        <w:tc>
          <w:tcPr>
            <w:tcW w:w="1728" w:type="dxa"/>
          </w:tcPr>
          <w:p w14:paraId="51B3930A"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+0,1111</w:t>
            </w:r>
          </w:p>
        </w:tc>
      </w:tr>
      <w:tr w:rsidR="00A166C1" w:rsidRPr="00A166C1" w14:paraId="365B11B4" w14:textId="77777777" w:rsidTr="005A064C">
        <w:tc>
          <w:tcPr>
            <w:tcW w:w="1728" w:type="dxa"/>
          </w:tcPr>
          <w:p w14:paraId="75CEC21C"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GTO</w:t>
            </w:r>
          </w:p>
        </w:tc>
        <w:tc>
          <w:tcPr>
            <w:tcW w:w="1728" w:type="dxa"/>
          </w:tcPr>
          <w:p w14:paraId="17F9AD47"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0,0000</w:t>
            </w:r>
          </w:p>
        </w:tc>
        <w:tc>
          <w:tcPr>
            <w:tcW w:w="1728" w:type="dxa"/>
          </w:tcPr>
          <w:p w14:paraId="60792F11"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0,0000</w:t>
            </w:r>
          </w:p>
        </w:tc>
        <w:tc>
          <w:tcPr>
            <w:tcW w:w="1728" w:type="dxa"/>
          </w:tcPr>
          <w:p w14:paraId="240F9ACF"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0,0000</w:t>
            </w:r>
          </w:p>
        </w:tc>
        <w:tc>
          <w:tcPr>
            <w:tcW w:w="1728" w:type="dxa"/>
          </w:tcPr>
          <w:p w14:paraId="05B2C5CE"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w:t>
            </w:r>
          </w:p>
        </w:tc>
      </w:tr>
    </w:tbl>
    <w:p w14:paraId="5EC30420" w14:textId="77777777" w:rsidR="00A166C1" w:rsidRPr="00A166C1" w:rsidRDefault="00A166C1" w:rsidP="008A6720">
      <w:pPr>
        <w:jc w:val="both"/>
        <w:rPr>
          <w:rFonts w:ascii="Times New Roman" w:hAnsi="Times New Roman" w:cs="Times New Roman"/>
        </w:rPr>
      </w:pPr>
    </w:p>
    <w:p w14:paraId="7A822261" w14:textId="785CAAD0" w:rsidR="00A166C1" w:rsidRPr="00A166C1" w:rsidRDefault="00A166C1" w:rsidP="008A6720">
      <w:pPr>
        <w:jc w:val="both"/>
        <w:rPr>
          <w:rFonts w:ascii="Times New Roman" w:hAnsi="Times New Roman" w:cs="Times New Roman"/>
          <w:lang w:val="fr-FR"/>
        </w:rPr>
      </w:pPr>
      <w:r w:rsidRPr="00A166C1">
        <w:rPr>
          <w:rFonts w:ascii="Times New Roman" w:hAnsi="Times New Roman" w:cs="Times New Roman"/>
          <w:lang w:val="fr-FR"/>
        </w:rPr>
        <w:t xml:space="preserve">Un écart de 0,70 contre </w:t>
      </w:r>
      <w:r w:rsidRPr="00A166C1">
        <w:rPr>
          <w:rFonts w:ascii="Times New Roman" w:hAnsi="Times New Roman" w:cs="Times New Roman"/>
          <w:i/>
          <w:lang w:val="fr-FR"/>
        </w:rPr>
        <w:t>Over-folder</w:t>
      </w:r>
      <w:r w:rsidRPr="00A166C1">
        <w:rPr>
          <w:rFonts w:ascii="Times New Roman" w:hAnsi="Times New Roman" w:cs="Times New Roman"/>
          <w:lang w:val="fr-FR"/>
        </w:rPr>
        <w:t xml:space="preserve"> et de 0,22 contre </w:t>
      </w:r>
      <w:r w:rsidRPr="00A166C1">
        <w:rPr>
          <w:rFonts w:ascii="Times New Roman" w:hAnsi="Times New Roman" w:cs="Times New Roman"/>
          <w:i/>
          <w:lang w:val="fr-FR"/>
        </w:rPr>
        <w:t>Station</w:t>
      </w:r>
      <w:r w:rsidRPr="00A166C1">
        <w:rPr>
          <w:rFonts w:ascii="Times New Roman" w:hAnsi="Times New Roman" w:cs="Times New Roman"/>
          <w:lang w:val="fr-FR"/>
        </w:rPr>
        <w:t xml:space="preserve"> ne signalent donc pas trois fois plus d'erreurs : rapportés à leurs plafonds respectifs, ils représentent une qualité de jeu comparable. </w:t>
      </w:r>
    </w:p>
    <w:p w14:paraId="6D6DCC83" w14:textId="77777777" w:rsidR="00A166C1" w:rsidRPr="00A166C1" w:rsidRDefault="00A166C1" w:rsidP="008A6720">
      <w:pPr>
        <w:pStyle w:val="Titre3"/>
        <w:ind w:firstLine="708"/>
        <w:jc w:val="both"/>
        <w:rPr>
          <w:rFonts w:ascii="Times New Roman" w:hAnsi="Times New Roman" w:cs="Times New Roman"/>
          <w:color w:val="auto"/>
          <w:lang w:val="fr-FR"/>
        </w:rPr>
      </w:pPr>
      <w:r w:rsidRPr="00A166C1">
        <w:rPr>
          <w:rFonts w:ascii="Times New Roman" w:hAnsi="Times New Roman" w:cs="Times New Roman"/>
          <w:color w:val="auto"/>
          <w:lang w:val="fr-FR"/>
        </w:rPr>
        <w:t>3.1.6 Les deux instruments n'en font qu'un, à adversaire fixé</w:t>
      </w:r>
    </w:p>
    <w:p w14:paraId="269DAED2" w14:textId="35C37866" w:rsidR="00A166C1" w:rsidRPr="00C44224" w:rsidRDefault="00A166C1" w:rsidP="00C44224">
      <w:pPr>
        <w:ind w:firstLine="708"/>
        <w:jc w:val="both"/>
        <w:rPr>
          <w:rFonts w:ascii="Times New Roman" w:hAnsi="Times New Roman" w:cs="Times New Roman"/>
          <w:lang w:val="fr-FR"/>
        </w:rPr>
      </w:pPr>
      <w:r w:rsidRPr="00C44224">
        <w:rPr>
          <w:rFonts w:ascii="Times New Roman" w:hAnsi="Times New Roman" w:cs="Times New Roman"/>
          <w:lang w:val="fr-FR"/>
        </w:rPr>
        <w:t>La somme des deux mesures vaut EV(meilleure réponse) − EV(équilibre), c'est-à-dire une constante de l'adversaire</w:t>
      </w:r>
      <w:r w:rsidR="008A6720" w:rsidRPr="00C44224">
        <w:rPr>
          <w:rFonts w:ascii="Times New Roman" w:hAnsi="Times New Roman" w:cs="Times New Roman"/>
          <w:lang w:val="fr-FR"/>
        </w:rPr>
        <w:t xml:space="preserve"> </w:t>
      </w:r>
      <w:r w:rsidRPr="00C44224">
        <w:rPr>
          <w:rFonts w:ascii="Times New Roman" w:hAnsi="Times New Roman" w:cs="Times New Roman"/>
          <w:lang w:val="fr-FR"/>
        </w:rPr>
        <w:t xml:space="preserve">et cette constante est précisément la dernière colonne du </w:t>
      </w:r>
      <w:r w:rsidRPr="00C44224">
        <w:rPr>
          <w:rFonts w:ascii="Times New Roman" w:hAnsi="Times New Roman" w:cs="Times New Roman"/>
          <w:highlight w:val="yellow"/>
          <w:lang w:val="fr-FR"/>
        </w:rPr>
        <w:t xml:space="preserve">tableau </w:t>
      </w:r>
      <w:r w:rsidR="00C44224" w:rsidRPr="00C44224">
        <w:rPr>
          <w:rFonts w:ascii="Times New Roman" w:hAnsi="Times New Roman" w:cs="Times New Roman"/>
          <w:lang w:val="fr-FR"/>
        </w:rPr>
        <w:t>8</w:t>
      </w:r>
      <w:r w:rsidRPr="00C44224">
        <w:rPr>
          <w:rFonts w:ascii="Times New Roman" w:hAnsi="Times New Roman" w:cs="Times New Roman"/>
          <w:lang w:val="fr-FR"/>
        </w:rPr>
        <w:t xml:space="preserve">. </w:t>
      </w:r>
      <w:r w:rsidR="008A6720" w:rsidRPr="00C44224">
        <w:rPr>
          <w:rFonts w:ascii="Times New Roman" w:hAnsi="Times New Roman" w:cs="Times New Roman"/>
          <w:lang w:val="fr-FR"/>
        </w:rPr>
        <w:t xml:space="preserve"> </w:t>
      </w:r>
      <w:r w:rsidRPr="00C44224">
        <w:rPr>
          <w:rFonts w:ascii="Times New Roman" w:hAnsi="Times New Roman" w:cs="Times New Roman"/>
          <w:lang w:val="fr-FR"/>
        </w:rPr>
        <w:t>À adversaire fixé, les deux mesures n'ont donc qu'un seul degré de liberté : la référence récitée est un recalage affine de l'écart, de pente −1. Ce n'est pas une seconde mesure.</w:t>
      </w:r>
    </w:p>
    <w:p w14:paraId="27861BD1" w14:textId="77777777" w:rsidR="00A166C1" w:rsidRPr="00A166C1" w:rsidRDefault="00A166C1" w:rsidP="008A6720">
      <w:pPr>
        <w:pStyle w:val="Titre2"/>
        <w:jc w:val="both"/>
        <w:rPr>
          <w:rFonts w:ascii="Times New Roman" w:hAnsi="Times New Roman" w:cs="Times New Roman"/>
          <w:color w:val="auto"/>
          <w:lang w:val="fr-FR"/>
        </w:rPr>
      </w:pPr>
      <w:r w:rsidRPr="00A166C1">
        <w:rPr>
          <w:rFonts w:ascii="Times New Roman" w:hAnsi="Times New Roman" w:cs="Times New Roman"/>
          <w:color w:val="auto"/>
          <w:lang w:val="fr-FR"/>
        </w:rPr>
        <w:lastRenderedPageBreak/>
        <w:t>3.2 L'adaptation : existence, nature, mécanisme</w:t>
      </w:r>
    </w:p>
    <w:p w14:paraId="0A487972" w14:textId="77777777" w:rsidR="00A166C1" w:rsidRPr="00A166C1" w:rsidRDefault="00A166C1" w:rsidP="008A6720">
      <w:pPr>
        <w:pStyle w:val="Titre3"/>
        <w:jc w:val="both"/>
        <w:rPr>
          <w:rFonts w:ascii="Times New Roman" w:hAnsi="Times New Roman" w:cs="Times New Roman"/>
          <w:color w:val="auto"/>
          <w:lang w:val="fr-FR"/>
        </w:rPr>
      </w:pPr>
      <w:r w:rsidRPr="00A166C1">
        <w:rPr>
          <w:rFonts w:ascii="Times New Roman" w:hAnsi="Times New Roman" w:cs="Times New Roman"/>
          <w:color w:val="auto"/>
          <w:lang w:val="fr-FR"/>
        </w:rPr>
        <w:t>3.2.1 L'adaptation existe, et elle vient de la mémoire</w:t>
      </w:r>
    </w:p>
    <w:p w14:paraId="1967C503" w14:textId="77777777" w:rsidR="00A166C1" w:rsidRPr="00A166C1" w:rsidRDefault="00A166C1" w:rsidP="00C44224">
      <w:pPr>
        <w:ind w:firstLine="708"/>
        <w:jc w:val="both"/>
        <w:rPr>
          <w:rFonts w:ascii="Times New Roman" w:hAnsi="Times New Roman" w:cs="Times New Roman"/>
          <w:lang w:val="fr-FR"/>
        </w:rPr>
      </w:pPr>
      <w:r w:rsidRPr="00A166C1">
        <w:rPr>
          <w:rFonts w:ascii="Times New Roman" w:hAnsi="Times New Roman" w:cs="Times New Roman"/>
          <w:lang w:val="fr-FR"/>
        </w:rPr>
        <w:t>H1 énonce que l'écart d'exploitation d'un agent doté d'une mémoire persistante auto-rédigée décroît au fil des séries, tandis que celui du même modèle privé de mémoire reste stationnaire. Sa réfutation était simple : que les deux conditions ne se distinguent pas.</w:t>
      </w:r>
    </w:p>
    <w:p w14:paraId="3CFDB937"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noProof/>
        </w:rPr>
        <w:drawing>
          <wp:inline distT="0" distB="0" distL="0" distR="0" wp14:anchorId="47C92756" wp14:editId="0AF6E16B">
            <wp:extent cx="5760000" cy="2073600"/>
            <wp:effectExtent l="0" t="0" r="0" b="0"/>
            <wp:docPr id="266952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trajectoires.png"/>
                    <pic:cNvPicPr/>
                  </pic:nvPicPr>
                  <pic:blipFill>
                    <a:blip r:embed="rId27"/>
                    <a:stretch>
                      <a:fillRect/>
                    </a:stretch>
                  </pic:blipFill>
                  <pic:spPr>
                    <a:xfrm>
                      <a:off x="0" y="0"/>
                      <a:ext cx="5760000" cy="2073600"/>
                    </a:xfrm>
                    <a:prstGeom prst="rect">
                      <a:avLst/>
                    </a:prstGeom>
                  </pic:spPr>
                </pic:pic>
              </a:graphicData>
            </a:graphic>
          </wp:inline>
        </w:drawing>
      </w:r>
    </w:p>
    <w:p w14:paraId="6CB74480" w14:textId="315D7954" w:rsidR="00A166C1" w:rsidRPr="00A166C1" w:rsidRDefault="00A166C1" w:rsidP="008A6720">
      <w:pPr>
        <w:jc w:val="both"/>
        <w:rPr>
          <w:rFonts w:ascii="Times New Roman" w:hAnsi="Times New Roman" w:cs="Times New Roman"/>
          <w:lang w:val="fr-FR"/>
        </w:rPr>
      </w:pPr>
      <w:r w:rsidRPr="00C44224">
        <w:rPr>
          <w:rFonts w:ascii="Times New Roman" w:hAnsi="Times New Roman" w:cs="Times New Roman"/>
          <w:i/>
          <w:sz w:val="18"/>
          <w:lang w:val="fr-FR"/>
        </w:rPr>
        <w:t>Figure 1</w:t>
      </w:r>
      <w:r w:rsidR="00C44224" w:rsidRPr="00C44224">
        <w:rPr>
          <w:rFonts w:ascii="Times New Roman" w:hAnsi="Times New Roman" w:cs="Times New Roman"/>
          <w:i/>
          <w:sz w:val="18"/>
          <w:lang w:val="fr-FR"/>
        </w:rPr>
        <w:t xml:space="preserve"> : </w:t>
      </w:r>
      <w:r w:rsidRPr="00C44224">
        <w:rPr>
          <w:rFonts w:ascii="Times New Roman" w:hAnsi="Times New Roman" w:cs="Times New Roman"/>
          <w:i/>
          <w:sz w:val="18"/>
          <w:lang w:val="fr-FR"/>
        </w:rPr>
        <w:t>Trajectoires d'adaptation : écart d'exploitation par série</w:t>
      </w:r>
    </w:p>
    <w:p w14:paraId="4DCBD451" w14:textId="24608529" w:rsidR="00A166C1" w:rsidRPr="00A166C1" w:rsidRDefault="00A166C1" w:rsidP="00C44224">
      <w:pPr>
        <w:ind w:firstLine="708"/>
        <w:jc w:val="both"/>
        <w:rPr>
          <w:rFonts w:ascii="Times New Roman" w:hAnsi="Times New Roman" w:cs="Times New Roman"/>
          <w:lang w:val="fr-FR"/>
        </w:rPr>
      </w:pPr>
      <w:r w:rsidRPr="00A166C1">
        <w:rPr>
          <w:rFonts w:ascii="Times New Roman" w:hAnsi="Times New Roman" w:cs="Times New Roman"/>
          <w:lang w:val="fr-FR"/>
        </w:rPr>
        <w:t>La figure porte l'écart par série, un panneau par adversaire, les trois traitements sur les mêmes axes. La courbe sans mémoire s'arrête</w:t>
      </w:r>
      <w:r w:rsidR="008A6720">
        <w:rPr>
          <w:rFonts w:ascii="Times New Roman" w:hAnsi="Times New Roman" w:cs="Times New Roman"/>
          <w:lang w:val="fr-FR"/>
        </w:rPr>
        <w:t>,</w:t>
      </w:r>
      <w:r w:rsidRPr="00A166C1">
        <w:rPr>
          <w:rFonts w:ascii="Times New Roman" w:hAnsi="Times New Roman" w:cs="Times New Roman"/>
          <w:lang w:val="fr-FR"/>
        </w:rPr>
        <w:t>le protocol</w:t>
      </w:r>
      <w:r w:rsidR="008A6720">
        <w:rPr>
          <w:rFonts w:ascii="Times New Roman" w:hAnsi="Times New Roman" w:cs="Times New Roman"/>
          <w:lang w:val="fr-FR"/>
        </w:rPr>
        <w:t xml:space="preserve"> </w:t>
      </w:r>
      <w:r w:rsidRPr="00A166C1">
        <w:rPr>
          <w:rFonts w:ascii="Times New Roman" w:hAnsi="Times New Roman" w:cs="Times New Roman"/>
          <w:lang w:val="fr-FR"/>
        </w:rPr>
        <w:t>e n'en prévoit que trois pour cette condition</w:t>
      </w:r>
      <w:r w:rsidR="008A6720">
        <w:rPr>
          <w:rFonts w:ascii="Times New Roman" w:hAnsi="Times New Roman" w:cs="Times New Roman"/>
          <w:lang w:val="fr-FR"/>
        </w:rPr>
        <w:t xml:space="preserve">, </w:t>
      </w:r>
      <w:r w:rsidRPr="00A166C1">
        <w:rPr>
          <w:rFonts w:ascii="Times New Roman" w:hAnsi="Times New Roman" w:cs="Times New Roman"/>
          <w:lang w:val="fr-FR"/>
        </w:rPr>
        <w:t>puisque rien ne s'y accumule d'une série à l'autre et que trois points suffisent à établir un niveau et sa dispersion.</w:t>
      </w:r>
    </w:p>
    <w:p w14:paraId="1F9CFDF8" w14:textId="0A0F6C18" w:rsidR="00A166C1" w:rsidRDefault="00A166C1" w:rsidP="008A6720">
      <w:pPr>
        <w:jc w:val="both"/>
        <w:rPr>
          <w:rFonts w:ascii="Times New Roman" w:hAnsi="Times New Roman" w:cs="Times New Roman"/>
          <w:lang w:val="fr-FR"/>
        </w:rPr>
      </w:pPr>
      <w:r w:rsidRPr="00A166C1">
        <w:rPr>
          <w:rFonts w:ascii="Times New Roman" w:hAnsi="Times New Roman" w:cs="Times New Roman"/>
          <w:lang w:val="fr-FR"/>
        </w:rPr>
        <w:t xml:space="preserve">La lecture est </w:t>
      </w:r>
      <w:r w:rsidRPr="009D0D29">
        <w:rPr>
          <w:rFonts w:ascii="Times New Roman" w:hAnsi="Times New Roman" w:cs="Times New Roman"/>
          <w:lang w:val="fr-FR"/>
        </w:rPr>
        <w:t>immédiate. La condition sans mémoire ne décroît jamais, contre aucun des trois adversaires</w:t>
      </w:r>
      <w:r w:rsidR="009D0D29" w:rsidRPr="009D0D29">
        <w:rPr>
          <w:rFonts w:ascii="Times New Roman" w:hAnsi="Times New Roman" w:cs="Times New Roman"/>
          <w:lang w:val="fr-FR"/>
        </w:rPr>
        <w:t xml:space="preserve">, </w:t>
      </w:r>
      <w:r w:rsidRPr="009D0D29">
        <w:rPr>
          <w:rFonts w:ascii="Times New Roman" w:hAnsi="Times New Roman" w:cs="Times New Roman"/>
          <w:lang w:val="fr-FR"/>
        </w:rPr>
        <w:t xml:space="preserve">sa pente est même légèrement positive contre deux d'entre eux. La condition </w:t>
      </w:r>
      <w:r w:rsidRPr="00A166C1">
        <w:rPr>
          <w:rFonts w:ascii="Times New Roman" w:hAnsi="Times New Roman" w:cs="Times New Roman"/>
          <w:lang w:val="fr-FR"/>
        </w:rPr>
        <w:t>à mémoire auto-écrite chute à la première frontière et atteint zéro contre les deux adversaires exploitables.</w:t>
      </w:r>
    </w:p>
    <w:p w14:paraId="21DEDCB6" w14:textId="77777777" w:rsidR="00C44224" w:rsidRPr="00A166C1" w:rsidRDefault="00C44224" w:rsidP="008A6720">
      <w:pPr>
        <w:jc w:val="both"/>
        <w:rPr>
          <w:rFonts w:ascii="Times New Roman" w:hAnsi="Times New Roman" w:cs="Times New Roman"/>
          <w:lang w:val="fr-FR"/>
        </w:rPr>
      </w:pPr>
    </w:p>
    <w:p w14:paraId="64C7E510" w14:textId="2009FBF5" w:rsidR="00A166C1" w:rsidRPr="00A166C1" w:rsidRDefault="00A166C1" w:rsidP="008A6720">
      <w:pPr>
        <w:jc w:val="both"/>
        <w:rPr>
          <w:rFonts w:ascii="Times New Roman" w:hAnsi="Times New Roman" w:cs="Times New Roman"/>
          <w:lang w:val="fr-FR"/>
        </w:rPr>
      </w:pPr>
      <w:r w:rsidRPr="00C44224">
        <w:rPr>
          <w:rFonts w:ascii="Times New Roman" w:hAnsi="Times New Roman" w:cs="Times New Roman"/>
          <w:b/>
          <w:sz w:val="18"/>
          <w:lang w:val="fr-FR"/>
        </w:rPr>
        <w:t xml:space="preserve">Tableau </w:t>
      </w:r>
      <w:r w:rsidR="00C44224" w:rsidRPr="00C44224">
        <w:rPr>
          <w:rFonts w:ascii="Times New Roman" w:hAnsi="Times New Roman" w:cs="Times New Roman"/>
          <w:b/>
          <w:sz w:val="18"/>
          <w:lang w:val="fr-FR"/>
        </w:rPr>
        <w:t>9 :</w:t>
      </w:r>
      <w:r w:rsidRPr="00C44224">
        <w:rPr>
          <w:rFonts w:ascii="Times New Roman" w:hAnsi="Times New Roman" w:cs="Times New Roman"/>
          <w:b/>
          <w:sz w:val="18"/>
          <w:lang w:val="fr-FR"/>
        </w:rPr>
        <w:t xml:space="preserve"> Effet apparié de la mémoire sur l'écart d'exploitation.</w:t>
      </w:r>
    </w:p>
    <w:tbl>
      <w:tblPr>
        <w:tblStyle w:val="Grilledutableau"/>
        <w:tblW w:w="0" w:type="auto"/>
        <w:tblLook w:val="04A0" w:firstRow="1" w:lastRow="0" w:firstColumn="1" w:lastColumn="0" w:noHBand="0" w:noVBand="1"/>
      </w:tblPr>
      <w:tblGrid>
        <w:gridCol w:w="1728"/>
        <w:gridCol w:w="1728"/>
        <w:gridCol w:w="1728"/>
        <w:gridCol w:w="1728"/>
        <w:gridCol w:w="1728"/>
      </w:tblGrid>
      <w:tr w:rsidR="00A166C1" w:rsidRPr="00A166C1" w14:paraId="04838B5F" w14:textId="77777777" w:rsidTr="005A064C">
        <w:tc>
          <w:tcPr>
            <w:tcW w:w="1728" w:type="dxa"/>
          </w:tcPr>
          <w:p w14:paraId="63AB8C13"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Adversaire</w:t>
            </w:r>
          </w:p>
        </w:tc>
        <w:tc>
          <w:tcPr>
            <w:tcW w:w="1728" w:type="dxa"/>
          </w:tcPr>
          <w:p w14:paraId="47299902"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Sans mémoire</w:t>
            </w:r>
          </w:p>
        </w:tc>
        <w:tc>
          <w:tcPr>
            <w:tcW w:w="1728" w:type="dxa"/>
          </w:tcPr>
          <w:p w14:paraId="21DFAEFB"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Mémoire auto-écrite (série 9)</w:t>
            </w:r>
          </w:p>
        </w:tc>
        <w:tc>
          <w:tcPr>
            <w:tcW w:w="1728" w:type="dxa"/>
          </w:tcPr>
          <w:p w14:paraId="1D489114"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Réduction</w:t>
            </w:r>
          </w:p>
        </w:tc>
        <w:tc>
          <w:tcPr>
            <w:tcW w:w="1728" w:type="dxa"/>
          </w:tcPr>
          <w:p w14:paraId="03F26118"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Par réplication</w:t>
            </w:r>
          </w:p>
        </w:tc>
      </w:tr>
      <w:tr w:rsidR="00A166C1" w:rsidRPr="00A166C1" w14:paraId="0C77D2B0" w14:textId="77777777" w:rsidTr="005A064C">
        <w:tc>
          <w:tcPr>
            <w:tcW w:w="1728" w:type="dxa"/>
          </w:tcPr>
          <w:p w14:paraId="45867116"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Over-folder</w:t>
            </w:r>
          </w:p>
        </w:tc>
        <w:tc>
          <w:tcPr>
            <w:tcW w:w="1728" w:type="dxa"/>
          </w:tcPr>
          <w:p w14:paraId="51AD2DF6"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0,704</w:t>
            </w:r>
          </w:p>
        </w:tc>
        <w:tc>
          <w:tcPr>
            <w:tcW w:w="1728" w:type="dxa"/>
          </w:tcPr>
          <w:p w14:paraId="7BC90F74"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0,000</w:t>
            </w:r>
          </w:p>
        </w:tc>
        <w:tc>
          <w:tcPr>
            <w:tcW w:w="1728" w:type="dxa"/>
          </w:tcPr>
          <w:p w14:paraId="6B62D437"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+0,704</w:t>
            </w:r>
          </w:p>
        </w:tc>
        <w:tc>
          <w:tcPr>
            <w:tcW w:w="1728" w:type="dxa"/>
          </w:tcPr>
          <w:p w14:paraId="49744495"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+0,688 · +0,707 · +0,717</w:t>
            </w:r>
          </w:p>
        </w:tc>
      </w:tr>
      <w:tr w:rsidR="00A166C1" w:rsidRPr="00A166C1" w14:paraId="3FBCCA28" w14:textId="77777777" w:rsidTr="005A064C">
        <w:tc>
          <w:tcPr>
            <w:tcW w:w="1728" w:type="dxa"/>
          </w:tcPr>
          <w:p w14:paraId="6BDA5325"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Station</w:t>
            </w:r>
          </w:p>
        </w:tc>
        <w:tc>
          <w:tcPr>
            <w:tcW w:w="1728" w:type="dxa"/>
          </w:tcPr>
          <w:p w14:paraId="31B4AEE6"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0,222</w:t>
            </w:r>
          </w:p>
        </w:tc>
        <w:tc>
          <w:tcPr>
            <w:tcW w:w="1728" w:type="dxa"/>
          </w:tcPr>
          <w:p w14:paraId="7BA67C27"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0,002</w:t>
            </w:r>
          </w:p>
        </w:tc>
        <w:tc>
          <w:tcPr>
            <w:tcW w:w="1728" w:type="dxa"/>
          </w:tcPr>
          <w:p w14:paraId="3CF5D2C3"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+0,220</w:t>
            </w:r>
          </w:p>
        </w:tc>
        <w:tc>
          <w:tcPr>
            <w:tcW w:w="1728" w:type="dxa"/>
          </w:tcPr>
          <w:p w14:paraId="3DA36093"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+0,229 · +0,207 · +0,224</w:t>
            </w:r>
          </w:p>
        </w:tc>
      </w:tr>
      <w:tr w:rsidR="00A166C1" w:rsidRPr="00A166C1" w14:paraId="461F99AE" w14:textId="77777777" w:rsidTr="005A064C">
        <w:tc>
          <w:tcPr>
            <w:tcW w:w="1728" w:type="dxa"/>
          </w:tcPr>
          <w:p w14:paraId="48A449CE"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GTO</w:t>
            </w:r>
          </w:p>
        </w:tc>
        <w:tc>
          <w:tcPr>
            <w:tcW w:w="1728" w:type="dxa"/>
          </w:tcPr>
          <w:p w14:paraId="61B0458A"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0,187</w:t>
            </w:r>
          </w:p>
        </w:tc>
        <w:tc>
          <w:tcPr>
            <w:tcW w:w="1728" w:type="dxa"/>
          </w:tcPr>
          <w:p w14:paraId="4268B9F1"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0,008</w:t>
            </w:r>
          </w:p>
        </w:tc>
        <w:tc>
          <w:tcPr>
            <w:tcW w:w="1728" w:type="dxa"/>
          </w:tcPr>
          <w:p w14:paraId="46B2213A"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+0,178</w:t>
            </w:r>
          </w:p>
        </w:tc>
        <w:tc>
          <w:tcPr>
            <w:tcW w:w="1728" w:type="dxa"/>
          </w:tcPr>
          <w:p w14:paraId="3AB17D45"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+0,156 · +0,195 · +0,184</w:t>
            </w:r>
          </w:p>
        </w:tc>
      </w:tr>
    </w:tbl>
    <w:p w14:paraId="45578B57" w14:textId="77777777" w:rsidR="00A166C1" w:rsidRPr="00A166C1" w:rsidRDefault="00A166C1" w:rsidP="008A6720">
      <w:pPr>
        <w:jc w:val="both"/>
        <w:rPr>
          <w:rFonts w:ascii="Times New Roman" w:hAnsi="Times New Roman" w:cs="Times New Roman"/>
        </w:rPr>
      </w:pPr>
    </w:p>
    <w:p w14:paraId="26658E07" w14:textId="77777777" w:rsidR="00C44224" w:rsidRDefault="00A166C1" w:rsidP="00C44224">
      <w:pPr>
        <w:spacing w:after="240"/>
        <w:jc w:val="both"/>
        <w:rPr>
          <w:rFonts w:ascii="Times New Roman" w:hAnsi="Times New Roman" w:cs="Times New Roman"/>
          <w:lang w:val="fr-FR"/>
        </w:rPr>
      </w:pPr>
      <w:r w:rsidRPr="009D0D29">
        <w:rPr>
          <w:rFonts w:ascii="Times New Roman" w:hAnsi="Times New Roman" w:cs="Times New Roman"/>
          <w:lang w:val="fr-FR"/>
        </w:rPr>
        <w:t>Trois observations en soutiennent la lecture.</w:t>
      </w:r>
    </w:p>
    <w:p w14:paraId="5A850B29" w14:textId="77777777" w:rsidR="00C44224" w:rsidRDefault="00A166C1" w:rsidP="00C44224">
      <w:pPr>
        <w:spacing w:after="240"/>
        <w:ind w:firstLine="708"/>
        <w:jc w:val="both"/>
        <w:rPr>
          <w:rFonts w:ascii="Times New Roman" w:hAnsi="Times New Roman" w:cs="Times New Roman"/>
          <w:lang w:val="fr-FR"/>
        </w:rPr>
      </w:pPr>
      <w:r w:rsidRPr="009D0D29">
        <w:rPr>
          <w:rFonts w:ascii="Times New Roman" w:hAnsi="Times New Roman" w:cs="Times New Roman"/>
          <w:lang w:val="fr-FR"/>
        </w:rPr>
        <w:t>Le témoin sans mémoire fait le travail d'identification. Il tourne sur les mêmes distributions, avec le même modèle, le même harnais et le même calcul de mesure ; la seule différence est la rubrique mémoire du prompt. Si la décroissance observée venait de l'instrument, de la séquence de cartes ou d'un artefact du harnais, elle apparaîtrait aussi dans cette condition. Elle n'y apparaît pas.</w:t>
      </w:r>
    </w:p>
    <w:p w14:paraId="52B6A52B" w14:textId="77777777" w:rsidR="00C44224" w:rsidRDefault="00A166C1" w:rsidP="00C44224">
      <w:pPr>
        <w:spacing w:after="240"/>
        <w:ind w:firstLine="708"/>
        <w:jc w:val="both"/>
        <w:rPr>
          <w:rFonts w:ascii="Times New Roman" w:hAnsi="Times New Roman" w:cs="Times New Roman"/>
          <w:lang w:val="fr-FR"/>
        </w:rPr>
      </w:pPr>
      <w:r w:rsidRPr="009D0D29">
        <w:rPr>
          <w:rFonts w:ascii="Times New Roman" w:hAnsi="Times New Roman" w:cs="Times New Roman"/>
          <w:lang w:val="fr-FR"/>
        </w:rPr>
        <w:t xml:space="preserve">L'écart atteint zéro exactement, et non une valeur proche de zéro. La mesure étant exacte, un écart nul signifie que la politique observée </w:t>
      </w:r>
      <w:r w:rsidRPr="009D0D29">
        <w:rPr>
          <w:rFonts w:ascii="Times New Roman" w:hAnsi="Times New Roman" w:cs="Times New Roman"/>
          <w:iCs/>
          <w:lang w:val="fr-FR"/>
        </w:rPr>
        <w:t>est</w:t>
      </w:r>
      <w:r w:rsidRPr="009D0D29">
        <w:rPr>
          <w:rFonts w:ascii="Times New Roman" w:hAnsi="Times New Roman" w:cs="Times New Roman"/>
          <w:lang w:val="fr-FR"/>
        </w:rPr>
        <w:t xml:space="preserve"> une meilleure réponse à l'adversaire, au sens strict. Contre </w:t>
      </w:r>
      <w:r w:rsidRPr="009D0D29">
        <w:rPr>
          <w:rFonts w:ascii="Times New Roman" w:hAnsi="Times New Roman" w:cs="Times New Roman"/>
          <w:i/>
          <w:lang w:val="fr-FR"/>
        </w:rPr>
        <w:t>Over-folder</w:t>
      </w:r>
      <w:r w:rsidRPr="009D0D29">
        <w:rPr>
          <w:rFonts w:ascii="Times New Roman" w:hAnsi="Times New Roman" w:cs="Times New Roman"/>
          <w:lang w:val="fr-FR"/>
        </w:rPr>
        <w:t xml:space="preserve">, les trois réplications y sont ; contre </w:t>
      </w:r>
      <w:r w:rsidRPr="009D0D29">
        <w:rPr>
          <w:rFonts w:ascii="Times New Roman" w:hAnsi="Times New Roman" w:cs="Times New Roman"/>
          <w:i/>
          <w:lang w:val="fr-FR"/>
        </w:rPr>
        <w:t>Station</w:t>
      </w:r>
      <w:r w:rsidRPr="009D0D29">
        <w:rPr>
          <w:rFonts w:ascii="Times New Roman" w:hAnsi="Times New Roman" w:cs="Times New Roman"/>
          <w:lang w:val="fr-FR"/>
        </w:rPr>
        <w:t>, deux sur trois, la troisième à 0,005.</w:t>
      </w:r>
    </w:p>
    <w:p w14:paraId="163F4F84" w14:textId="47B054EB" w:rsidR="00A166C1" w:rsidRPr="009D0D29" w:rsidRDefault="00A166C1" w:rsidP="00C44224">
      <w:pPr>
        <w:spacing w:after="240"/>
        <w:ind w:firstLine="708"/>
        <w:jc w:val="both"/>
        <w:rPr>
          <w:rFonts w:ascii="Times New Roman" w:hAnsi="Times New Roman" w:cs="Times New Roman"/>
          <w:lang w:val="fr-FR"/>
        </w:rPr>
      </w:pPr>
      <w:r w:rsidRPr="009D0D29">
        <w:rPr>
          <w:rFonts w:ascii="Times New Roman" w:hAnsi="Times New Roman" w:cs="Times New Roman"/>
          <w:lang w:val="fr-FR"/>
        </w:rPr>
        <w:t>H1 est établie. La question de savoir ce qui, dans la mémoire, produit cet effet est celle de la section 3.4 ; celle de savoir si l'agent exploite ou récite est celle de la section suivante.</w:t>
      </w:r>
    </w:p>
    <w:p w14:paraId="15DA3E8B" w14:textId="77777777" w:rsidR="00A166C1" w:rsidRPr="00A166C1" w:rsidRDefault="00A166C1" w:rsidP="008A6720">
      <w:pPr>
        <w:pStyle w:val="Titre3"/>
        <w:jc w:val="both"/>
        <w:rPr>
          <w:rFonts w:ascii="Times New Roman" w:hAnsi="Times New Roman" w:cs="Times New Roman"/>
          <w:color w:val="auto"/>
          <w:lang w:val="fr-FR"/>
        </w:rPr>
      </w:pPr>
      <w:r w:rsidRPr="00A166C1">
        <w:rPr>
          <w:rFonts w:ascii="Times New Roman" w:hAnsi="Times New Roman" w:cs="Times New Roman"/>
          <w:color w:val="auto"/>
          <w:lang w:val="fr-FR"/>
        </w:rPr>
        <w:lastRenderedPageBreak/>
        <w:t>3.2.2 Elle exploite, elle ne récite pas</w:t>
      </w:r>
    </w:p>
    <w:p w14:paraId="709E07D3" w14:textId="77777777" w:rsidR="00A166C1" w:rsidRPr="00A166C1" w:rsidRDefault="00A166C1" w:rsidP="00C44224">
      <w:pPr>
        <w:ind w:firstLine="708"/>
        <w:jc w:val="both"/>
        <w:rPr>
          <w:rFonts w:ascii="Times New Roman" w:hAnsi="Times New Roman" w:cs="Times New Roman"/>
          <w:lang w:val="fr-FR"/>
        </w:rPr>
      </w:pPr>
      <w:r w:rsidRPr="00A166C1">
        <w:rPr>
          <w:rFonts w:ascii="Times New Roman" w:hAnsi="Times New Roman" w:cs="Times New Roman"/>
          <w:lang w:val="fr-FR"/>
        </w:rPr>
        <w:t>L'objection la plus sérieuse à H1 n'est pas que l'effet soit absent, mais qu'il soit trivial. Le modèle a rencontré ce jeu et sa solution durant son pré-entraînement ; une mémoire pourrait n'avoir d'autre effet que de l'aider à se souvenir de l'équilibre. Une amélioration de l'écart serait alors une récitation mieux exécutée, non une adaptation à un adversaire particulier.</w:t>
      </w:r>
    </w:p>
    <w:p w14:paraId="799F25BB" w14:textId="77777777" w:rsidR="00A166C1" w:rsidRPr="00A166C1" w:rsidRDefault="00A166C1" w:rsidP="008A6720">
      <w:pPr>
        <w:jc w:val="both"/>
        <w:rPr>
          <w:rFonts w:ascii="Times New Roman" w:hAnsi="Times New Roman" w:cs="Times New Roman"/>
          <w:lang w:val="fr-FR"/>
        </w:rPr>
      </w:pPr>
      <w:r w:rsidRPr="00A166C1">
        <w:rPr>
          <w:rFonts w:ascii="Times New Roman" w:hAnsi="Times New Roman" w:cs="Times New Roman"/>
          <w:lang w:val="fr-FR"/>
        </w:rPr>
        <w:t>H2 tranche cette question, et le plan d'adversaires a été construit pour cela.</w:t>
      </w:r>
    </w:p>
    <w:p w14:paraId="69776F57" w14:textId="77777777" w:rsidR="00A166C1" w:rsidRPr="00A166C1" w:rsidRDefault="00A166C1" w:rsidP="008A6720">
      <w:pPr>
        <w:pStyle w:val="Titre4"/>
        <w:ind w:firstLine="708"/>
        <w:jc w:val="both"/>
        <w:rPr>
          <w:rFonts w:ascii="Times New Roman" w:hAnsi="Times New Roman" w:cs="Times New Roman"/>
          <w:color w:val="auto"/>
          <w:lang w:val="fr-FR"/>
        </w:rPr>
      </w:pPr>
      <w:r w:rsidRPr="00A166C1">
        <w:rPr>
          <w:rFonts w:ascii="Times New Roman" w:hAnsi="Times New Roman" w:cs="Times New Roman"/>
          <w:color w:val="auto"/>
          <w:lang w:val="fr-FR"/>
        </w:rPr>
        <w:t>3.2.2.1 L'asymétrie, qui est le test décisif</w:t>
      </w:r>
    </w:p>
    <w:p w14:paraId="25F758EA" w14:textId="01E38235" w:rsidR="00A166C1" w:rsidRPr="00C44224" w:rsidRDefault="00A166C1" w:rsidP="00C44224">
      <w:pPr>
        <w:spacing w:after="240"/>
        <w:ind w:firstLine="708"/>
        <w:jc w:val="both"/>
        <w:rPr>
          <w:rFonts w:ascii="Times New Roman" w:hAnsi="Times New Roman" w:cs="Times New Roman"/>
          <w:lang w:val="fr-FR"/>
        </w:rPr>
      </w:pPr>
      <w:r w:rsidRPr="00C44224">
        <w:rPr>
          <w:rFonts w:ascii="Times New Roman" w:hAnsi="Times New Roman" w:cs="Times New Roman"/>
          <w:lang w:val="fr-FR"/>
        </w:rPr>
        <w:t xml:space="preserve">Les fuites de </w:t>
      </w:r>
      <w:r w:rsidRPr="00C44224">
        <w:rPr>
          <w:rFonts w:ascii="Times New Roman" w:hAnsi="Times New Roman" w:cs="Times New Roman"/>
          <w:i/>
          <w:lang w:val="fr-FR"/>
        </w:rPr>
        <w:t>Station</w:t>
      </w:r>
      <w:r w:rsidRPr="00C44224">
        <w:rPr>
          <w:rFonts w:ascii="Times New Roman" w:hAnsi="Times New Roman" w:cs="Times New Roman"/>
          <w:lang w:val="fr-FR"/>
        </w:rPr>
        <w:t xml:space="preserve"> et d'</w:t>
      </w:r>
      <w:r w:rsidRPr="00C44224">
        <w:rPr>
          <w:rFonts w:ascii="Times New Roman" w:hAnsi="Times New Roman" w:cs="Times New Roman"/>
          <w:i/>
          <w:lang w:val="fr-FR"/>
        </w:rPr>
        <w:t>Over-folder</w:t>
      </w:r>
      <w:r w:rsidRPr="00C44224">
        <w:rPr>
          <w:rFonts w:ascii="Times New Roman" w:hAnsi="Times New Roman" w:cs="Times New Roman"/>
          <w:lang w:val="fr-FR"/>
        </w:rPr>
        <w:t xml:space="preserve"> sont exactement opposées : l'un couvre systématiquement, l'autre se retire systématiquement. Les exploiter demande des ajustements de sens contraire</w:t>
      </w:r>
      <w:r w:rsidR="009D0D29" w:rsidRPr="00C44224">
        <w:rPr>
          <w:rFonts w:ascii="Times New Roman" w:hAnsi="Times New Roman" w:cs="Times New Roman"/>
          <w:lang w:val="fr-FR"/>
        </w:rPr>
        <w:t xml:space="preserve">, </w:t>
      </w:r>
      <w:r w:rsidRPr="00C44224">
        <w:rPr>
          <w:rFonts w:ascii="Times New Roman" w:hAnsi="Times New Roman" w:cs="Times New Roman"/>
          <w:lang w:val="fr-FR"/>
        </w:rPr>
        <w:t>cesser d'engager le sceau faible contre le premier, l'engager sans retenue contre le second. Aucune stratégie fixe ne peut satisfaire les deux, et l'équilibre lui-même n'y parvient pas.</w:t>
      </w:r>
    </w:p>
    <w:p w14:paraId="1D1AC999" w14:textId="77777777" w:rsidR="00A166C1" w:rsidRDefault="00A166C1" w:rsidP="008A6720">
      <w:pPr>
        <w:jc w:val="both"/>
        <w:rPr>
          <w:rFonts w:ascii="Times New Roman" w:hAnsi="Times New Roman" w:cs="Times New Roman"/>
          <w:lang w:val="fr-FR"/>
        </w:rPr>
      </w:pPr>
      <w:r w:rsidRPr="00A166C1">
        <w:rPr>
          <w:rFonts w:ascii="Times New Roman" w:hAnsi="Times New Roman" w:cs="Times New Roman"/>
          <w:lang w:val="fr-FR"/>
        </w:rPr>
        <w:t>Cette contrainte se vérifie directement sur le comportement, sans passer par aucune mesure de gain.</w:t>
      </w:r>
    </w:p>
    <w:p w14:paraId="704C5AFD" w14:textId="77777777" w:rsidR="00C44224" w:rsidRPr="00A166C1" w:rsidRDefault="00C44224" w:rsidP="008A6720">
      <w:pPr>
        <w:jc w:val="both"/>
        <w:rPr>
          <w:rFonts w:ascii="Times New Roman" w:hAnsi="Times New Roman" w:cs="Times New Roman"/>
          <w:lang w:val="fr-FR"/>
        </w:rPr>
      </w:pPr>
    </w:p>
    <w:p w14:paraId="27B4BC17"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noProof/>
        </w:rPr>
        <w:drawing>
          <wp:inline distT="0" distB="0" distL="0" distR="0" wp14:anchorId="3C326AD0" wp14:editId="75387617">
            <wp:extent cx="5760000" cy="2880000"/>
            <wp:effectExtent l="0" t="0" r="0" b="0"/>
            <wp:docPr id="11176060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asymetrie.png"/>
                    <pic:cNvPicPr/>
                  </pic:nvPicPr>
                  <pic:blipFill>
                    <a:blip r:embed="rId28"/>
                    <a:stretch>
                      <a:fillRect/>
                    </a:stretch>
                  </pic:blipFill>
                  <pic:spPr>
                    <a:xfrm>
                      <a:off x="0" y="0"/>
                      <a:ext cx="5760000" cy="2880000"/>
                    </a:xfrm>
                    <a:prstGeom prst="rect">
                      <a:avLst/>
                    </a:prstGeom>
                  </pic:spPr>
                </pic:pic>
              </a:graphicData>
            </a:graphic>
          </wp:inline>
        </w:drawing>
      </w:r>
    </w:p>
    <w:p w14:paraId="5BA07919" w14:textId="58766A03" w:rsidR="00A166C1" w:rsidRPr="00A166C1" w:rsidRDefault="00A166C1" w:rsidP="008A6720">
      <w:pPr>
        <w:jc w:val="both"/>
        <w:rPr>
          <w:rFonts w:ascii="Times New Roman" w:hAnsi="Times New Roman" w:cs="Times New Roman"/>
          <w:lang w:val="fr-FR"/>
        </w:rPr>
      </w:pPr>
      <w:r w:rsidRPr="00C44224">
        <w:rPr>
          <w:rFonts w:ascii="Times New Roman" w:hAnsi="Times New Roman" w:cs="Times New Roman"/>
          <w:i/>
          <w:sz w:val="18"/>
          <w:lang w:val="fr-FR"/>
        </w:rPr>
        <w:t>Figure 2</w:t>
      </w:r>
      <w:r w:rsidR="00C44224" w:rsidRPr="00C44224">
        <w:rPr>
          <w:rFonts w:ascii="Times New Roman" w:hAnsi="Times New Roman" w:cs="Times New Roman"/>
          <w:i/>
          <w:sz w:val="18"/>
          <w:lang w:val="fr-FR"/>
        </w:rPr>
        <w:t> :</w:t>
      </w:r>
      <w:r w:rsidRPr="00C44224">
        <w:rPr>
          <w:rFonts w:ascii="Times New Roman" w:hAnsi="Times New Roman" w:cs="Times New Roman"/>
          <w:i/>
          <w:sz w:val="18"/>
          <w:lang w:val="fr-FR"/>
        </w:rPr>
        <w:t xml:space="preserve"> Fréquence d'engagement avec le sceau faible, selon l'adversaire</w:t>
      </w:r>
    </w:p>
    <w:p w14:paraId="4B70402E" w14:textId="77777777" w:rsidR="00C44224" w:rsidRDefault="00A166C1" w:rsidP="00C44224">
      <w:pPr>
        <w:spacing w:after="240"/>
        <w:ind w:firstLine="708"/>
        <w:jc w:val="both"/>
        <w:rPr>
          <w:rFonts w:ascii="Times New Roman" w:hAnsi="Times New Roman" w:cs="Times New Roman"/>
          <w:lang w:val="fr-FR"/>
        </w:rPr>
      </w:pPr>
      <w:r w:rsidRPr="00A166C1">
        <w:rPr>
          <w:rFonts w:ascii="Times New Roman" w:hAnsi="Times New Roman" w:cs="Times New Roman"/>
          <w:lang w:val="fr-FR"/>
        </w:rPr>
        <w:t>Une seule situation est representee, l'agent détient le sceau le plus faible, et la figure donne la fréquence à laquelle il l'engage, sans mémoire puis en fin d'exécution avec mémoire.</w:t>
      </w:r>
    </w:p>
    <w:p w14:paraId="4622BB92" w14:textId="77777777" w:rsidR="00C44224" w:rsidRDefault="00A166C1" w:rsidP="00C44224">
      <w:pPr>
        <w:spacing w:after="240"/>
        <w:ind w:firstLine="708"/>
        <w:jc w:val="both"/>
        <w:rPr>
          <w:rFonts w:ascii="Times New Roman" w:hAnsi="Times New Roman" w:cs="Times New Roman"/>
          <w:bCs/>
          <w:lang w:val="fr-FR"/>
        </w:rPr>
      </w:pPr>
      <w:r w:rsidRPr="00C44224">
        <w:rPr>
          <w:rFonts w:ascii="Times New Roman" w:hAnsi="Times New Roman" w:cs="Times New Roman"/>
          <w:bCs/>
          <w:lang w:val="fr-FR"/>
        </w:rPr>
        <w:t>Sans mémoire, cette fréquence ne peut pas dépendre de l'adversaire, et c'est une propriété du dispositif avant d'être une observation. En position d'Ouvrant, l'agent parle le premier : aucune action adverse n'a encore eu lieu dans la manche. Le contexte étant neuf à chaque manche, l'information dont il dispose à cet instant</w:t>
      </w:r>
      <w:r w:rsidR="009D0D29" w:rsidRPr="00C44224">
        <w:rPr>
          <w:rFonts w:ascii="Times New Roman" w:hAnsi="Times New Roman" w:cs="Times New Roman"/>
          <w:bCs/>
          <w:lang w:val="fr-FR"/>
        </w:rPr>
        <w:t xml:space="preserve"> </w:t>
      </w:r>
      <w:r w:rsidRPr="00C44224">
        <w:rPr>
          <w:rFonts w:ascii="Times New Roman" w:hAnsi="Times New Roman" w:cs="Times New Roman"/>
          <w:bCs/>
          <w:lang w:val="fr-FR"/>
        </w:rPr>
        <w:t>est rigoureusement identique face aux trois adversaires. Toute différence de fréquence y relève du bruit d'échantillonnage. C'est bien ce qu'on observe : 0,285 · 0,307 · 0,355 selon l'adversaire, pour un écart-type d'échantillonnage de 0,031 sur les 228 observations de chaque cellule.</w:t>
      </w:r>
    </w:p>
    <w:p w14:paraId="38E84368" w14:textId="77777777" w:rsidR="00C44224" w:rsidRDefault="00A166C1" w:rsidP="00C44224">
      <w:pPr>
        <w:spacing w:after="240"/>
        <w:ind w:firstLine="708"/>
        <w:jc w:val="both"/>
        <w:rPr>
          <w:rFonts w:ascii="Times New Roman" w:hAnsi="Times New Roman" w:cs="Times New Roman"/>
          <w:bCs/>
          <w:lang w:val="fr-FR"/>
        </w:rPr>
      </w:pPr>
      <w:r w:rsidRPr="00C44224">
        <w:rPr>
          <w:rFonts w:ascii="Times New Roman" w:hAnsi="Times New Roman" w:cs="Times New Roman"/>
          <w:lang w:val="fr-FR"/>
        </w:rPr>
        <w:t xml:space="preserve">Avec mémoire, la même fréquence monte à 1,000 contre </w:t>
      </w:r>
      <w:r w:rsidRPr="00C44224">
        <w:rPr>
          <w:rFonts w:ascii="Times New Roman" w:hAnsi="Times New Roman" w:cs="Times New Roman"/>
          <w:i/>
          <w:lang w:val="fr-FR"/>
        </w:rPr>
        <w:t>Over-folder</w:t>
      </w:r>
      <w:r w:rsidRPr="00C44224">
        <w:rPr>
          <w:rFonts w:ascii="Times New Roman" w:hAnsi="Times New Roman" w:cs="Times New Roman"/>
          <w:lang w:val="fr-FR"/>
        </w:rPr>
        <w:t xml:space="preserve"> et tombe à 0,004 contre </w:t>
      </w:r>
      <w:r w:rsidRPr="00C44224">
        <w:rPr>
          <w:rFonts w:ascii="Times New Roman" w:hAnsi="Times New Roman" w:cs="Times New Roman"/>
          <w:i/>
          <w:lang w:val="fr-FR"/>
        </w:rPr>
        <w:t>Station</w:t>
      </w:r>
      <w:r w:rsidRPr="00C44224">
        <w:rPr>
          <w:rFonts w:ascii="Times New Roman" w:hAnsi="Times New Roman" w:cs="Times New Roman"/>
          <w:lang w:val="fr-FR"/>
        </w:rPr>
        <w:t>, tout en restant proche du tiers contre l'adversaire à l'équilibre. Trois réponses à la même situation, dont deux diamétralement opposées.</w:t>
      </w:r>
    </w:p>
    <w:p w14:paraId="7F3FA50A" w14:textId="77777777" w:rsidR="00C44224" w:rsidRDefault="00A166C1" w:rsidP="00C44224">
      <w:pPr>
        <w:spacing w:after="240"/>
        <w:ind w:firstLine="708"/>
        <w:jc w:val="both"/>
        <w:rPr>
          <w:rFonts w:ascii="Times New Roman" w:hAnsi="Times New Roman" w:cs="Times New Roman"/>
          <w:bCs/>
          <w:lang w:val="fr-FR"/>
        </w:rPr>
      </w:pPr>
      <w:r w:rsidRPr="00C44224">
        <w:rPr>
          <w:rFonts w:ascii="Times New Roman" w:hAnsi="Times New Roman" w:cs="Times New Roman"/>
          <w:bCs/>
          <w:lang w:val="fr-FR"/>
        </w:rPr>
        <w:t>Ce contraste ne peut pas s'obtenir en appliquant l'équilibre</w:t>
      </w:r>
      <w:r w:rsidR="009D0D29" w:rsidRPr="00C44224">
        <w:rPr>
          <w:rFonts w:ascii="Times New Roman" w:hAnsi="Times New Roman" w:cs="Times New Roman"/>
          <w:bCs/>
          <w:lang w:val="fr-FR"/>
        </w:rPr>
        <w:t xml:space="preserve">. </w:t>
      </w:r>
      <w:r w:rsidRPr="00C44224">
        <w:rPr>
          <w:rFonts w:ascii="Times New Roman" w:hAnsi="Times New Roman" w:cs="Times New Roman"/>
          <w:bCs/>
          <w:lang w:val="fr-FR"/>
        </w:rPr>
        <w:t>La stratégie d'équilibre est un objet fixe</w:t>
      </w:r>
      <w:r w:rsidR="009D0D29" w:rsidRPr="00C44224">
        <w:rPr>
          <w:rFonts w:ascii="Times New Roman" w:hAnsi="Times New Roman" w:cs="Times New Roman"/>
          <w:bCs/>
          <w:lang w:val="fr-FR"/>
        </w:rPr>
        <w:t xml:space="preserve">, </w:t>
      </w:r>
      <w:r w:rsidRPr="00C44224">
        <w:rPr>
          <w:rFonts w:ascii="Times New Roman" w:hAnsi="Times New Roman" w:cs="Times New Roman"/>
          <w:bCs/>
          <w:lang w:val="fr-FR"/>
        </w:rPr>
        <w:t xml:space="preserve">douze probabilités, calculées contre un adversaire supposé jouer lui-même l'équilibre. Un agent qui la met en œuvre en révisant ses croyances exactement comme l'équilibre bayésien parfait le prescrit n'en </w:t>
      </w:r>
      <w:r w:rsidRPr="00C44224">
        <w:rPr>
          <w:rFonts w:ascii="Times New Roman" w:hAnsi="Times New Roman" w:cs="Times New Roman"/>
          <w:bCs/>
          <w:lang w:val="fr-FR"/>
        </w:rPr>
        <w:lastRenderedPageBreak/>
        <w:t>sort pas</w:t>
      </w:r>
      <w:r w:rsidR="009D0D29" w:rsidRPr="00C44224">
        <w:rPr>
          <w:rFonts w:ascii="Times New Roman" w:hAnsi="Times New Roman" w:cs="Times New Roman"/>
          <w:bCs/>
          <w:lang w:val="fr-FR"/>
        </w:rPr>
        <w:t xml:space="preserve">, </w:t>
      </w:r>
      <w:r w:rsidRPr="00C44224">
        <w:rPr>
          <w:rFonts w:ascii="Times New Roman" w:hAnsi="Times New Roman" w:cs="Times New Roman"/>
          <w:bCs/>
          <w:lang w:val="fr-FR"/>
        </w:rPr>
        <w:t>dans un tel équilibre, les croyances portent sur le nœud atteint à l'intérieur d'un ensemble d'information</w:t>
      </w:r>
      <w:r w:rsidR="009D0D29" w:rsidRPr="00C44224">
        <w:rPr>
          <w:rFonts w:ascii="Times New Roman" w:hAnsi="Times New Roman" w:cs="Times New Roman"/>
          <w:bCs/>
          <w:lang w:val="fr-FR"/>
        </w:rPr>
        <w:t xml:space="preserve"> </w:t>
      </w:r>
      <w:r w:rsidRPr="00C44224">
        <w:rPr>
          <w:rFonts w:ascii="Times New Roman" w:hAnsi="Times New Roman" w:cs="Times New Roman"/>
          <w:bCs/>
          <w:lang w:val="fr-FR"/>
        </w:rPr>
        <w:t>et se dérivent par Bayes à partir de la stratégie d'équilibre supposée</w:t>
      </w:r>
      <w:r w:rsidR="009D0D29" w:rsidRPr="00C44224">
        <w:rPr>
          <w:rFonts w:ascii="Times New Roman" w:hAnsi="Times New Roman" w:cs="Times New Roman"/>
          <w:bCs/>
          <w:lang w:val="fr-FR"/>
        </w:rPr>
        <w:t xml:space="preserve">. </w:t>
      </w:r>
      <w:r w:rsidRPr="00C44224">
        <w:rPr>
          <w:rFonts w:ascii="Times New Roman" w:hAnsi="Times New Roman" w:cs="Times New Roman"/>
          <w:bCs/>
          <w:lang w:val="fr-FR"/>
        </w:rPr>
        <w:t xml:space="preserve">Face à </w:t>
      </w:r>
      <w:r w:rsidRPr="00C44224">
        <w:rPr>
          <w:rFonts w:ascii="Times New Roman" w:hAnsi="Times New Roman" w:cs="Times New Roman"/>
          <w:bCs/>
          <w:i/>
          <w:lang w:val="fr-FR"/>
        </w:rPr>
        <w:t>Station</w:t>
      </w:r>
      <w:r w:rsidRPr="00C44224">
        <w:rPr>
          <w:rFonts w:ascii="Times New Roman" w:hAnsi="Times New Roman" w:cs="Times New Roman"/>
          <w:bCs/>
          <w:lang w:val="fr-FR"/>
        </w:rPr>
        <w:t>, ce modèle est faux, et la règle de Bayes ainsi spécifiée ne le corrige jamais : elle n'a pas d'entrée pour cela. Le jeu ne comportant qu'un seul tour de décision, la révision intra-manche est de surcroît déjà entièrement encodée dans les douze probabilités.</w:t>
      </w:r>
    </w:p>
    <w:p w14:paraId="50A8B15B" w14:textId="77777777" w:rsidR="00C44224" w:rsidRDefault="00A166C1" w:rsidP="00C44224">
      <w:pPr>
        <w:spacing w:after="240"/>
        <w:ind w:firstLine="708"/>
        <w:jc w:val="both"/>
        <w:rPr>
          <w:rFonts w:ascii="Times New Roman" w:hAnsi="Times New Roman" w:cs="Times New Roman"/>
          <w:lang w:val="fr-FR"/>
        </w:rPr>
      </w:pPr>
      <w:r w:rsidRPr="00C44224">
        <w:rPr>
          <w:rFonts w:ascii="Times New Roman" w:hAnsi="Times New Roman" w:cs="Times New Roman"/>
          <w:lang w:val="fr-FR"/>
        </w:rPr>
        <w:t>Réviser ses croyances sur la stratégie de l'adversaire, et non sur son sceau, produirait bien une adaptation. Mais cette révision-là suppose de comparer des manches entre elles, donc une mémoire</w:t>
      </w:r>
      <w:r w:rsidR="009D0D29" w:rsidRPr="00C44224">
        <w:rPr>
          <w:rFonts w:ascii="Times New Roman" w:hAnsi="Times New Roman" w:cs="Times New Roman"/>
          <w:lang w:val="fr-FR"/>
        </w:rPr>
        <w:t xml:space="preserve"> </w:t>
      </w:r>
      <w:r w:rsidRPr="00C44224">
        <w:rPr>
          <w:rFonts w:ascii="Times New Roman" w:hAnsi="Times New Roman" w:cs="Times New Roman"/>
          <w:lang w:val="fr-FR"/>
        </w:rPr>
        <w:t>et c'est précisément ce que le mémoire appelle exploiter. C'est l'hypothèse que H2 établit, non celle qu'elle écarte.</w:t>
      </w:r>
    </w:p>
    <w:p w14:paraId="7D810506" w14:textId="152BE97A" w:rsidR="00A166C1" w:rsidRPr="00A166C1" w:rsidRDefault="00A166C1" w:rsidP="00C44224">
      <w:pPr>
        <w:spacing w:after="240"/>
        <w:ind w:firstLine="708"/>
        <w:jc w:val="both"/>
        <w:rPr>
          <w:rFonts w:ascii="Times New Roman" w:hAnsi="Times New Roman" w:cs="Times New Roman"/>
          <w:lang w:val="fr-FR"/>
        </w:rPr>
      </w:pPr>
      <w:r w:rsidRPr="00A166C1">
        <w:rPr>
          <w:rFonts w:ascii="Times New Roman" w:hAnsi="Times New Roman" w:cs="Times New Roman"/>
          <w:lang w:val="fr-FR"/>
        </w:rPr>
        <w:t>Le résultat ne repose donc pas sur l'ignorance supposée du modèle, mais sur une contrainte structurelle du plan de test</w:t>
      </w:r>
      <w:r w:rsidR="009D0D29">
        <w:rPr>
          <w:rFonts w:ascii="Times New Roman" w:hAnsi="Times New Roman" w:cs="Times New Roman"/>
          <w:lang w:val="fr-FR"/>
        </w:rPr>
        <w:t xml:space="preserve">. </w:t>
      </w:r>
    </w:p>
    <w:p w14:paraId="59AAC46B" w14:textId="639828B5" w:rsidR="00A166C1" w:rsidRDefault="00A166C1" w:rsidP="008A6720">
      <w:pPr>
        <w:pStyle w:val="Titre4"/>
        <w:jc w:val="both"/>
        <w:rPr>
          <w:rFonts w:ascii="Times New Roman" w:hAnsi="Times New Roman" w:cs="Times New Roman"/>
          <w:color w:val="auto"/>
          <w:lang w:val="fr-FR"/>
        </w:rPr>
      </w:pPr>
      <w:r w:rsidRPr="00A166C1">
        <w:rPr>
          <w:rFonts w:ascii="Times New Roman" w:hAnsi="Times New Roman" w:cs="Times New Roman"/>
          <w:color w:val="auto"/>
          <w:lang w:val="fr-FR"/>
        </w:rPr>
        <w:t>3.2.2.2 L'amplitude, rapportée à son maximum théorique</w:t>
      </w:r>
    </w:p>
    <w:p w14:paraId="634B8773" w14:textId="77777777" w:rsidR="0089112A" w:rsidRPr="0089112A" w:rsidRDefault="0089112A" w:rsidP="008A6720">
      <w:pPr>
        <w:pStyle w:val="Paragraphedeliste"/>
        <w:ind w:left="1428"/>
        <w:jc w:val="both"/>
        <w:rPr>
          <w:lang w:val="fr-FR"/>
        </w:rPr>
      </w:pPr>
    </w:p>
    <w:p w14:paraId="073E25D9" w14:textId="6D2E48E2" w:rsidR="00A166C1" w:rsidRPr="00A166C1" w:rsidRDefault="00A166C1" w:rsidP="008A6720">
      <w:pPr>
        <w:jc w:val="both"/>
        <w:rPr>
          <w:rFonts w:ascii="Times New Roman" w:hAnsi="Times New Roman" w:cs="Times New Roman"/>
          <w:lang w:val="fr-FR"/>
        </w:rPr>
      </w:pPr>
      <w:r w:rsidRPr="00C44224">
        <w:rPr>
          <w:rFonts w:ascii="Times New Roman" w:hAnsi="Times New Roman" w:cs="Times New Roman"/>
          <w:b/>
          <w:sz w:val="18"/>
          <w:lang w:val="fr-FR"/>
        </w:rPr>
        <w:t xml:space="preserve">Tableau </w:t>
      </w:r>
      <w:r w:rsidR="00C44224" w:rsidRPr="00C44224">
        <w:rPr>
          <w:rFonts w:ascii="Times New Roman" w:hAnsi="Times New Roman" w:cs="Times New Roman"/>
          <w:b/>
          <w:sz w:val="18"/>
          <w:lang w:val="fr-FR"/>
        </w:rPr>
        <w:t>10 :</w:t>
      </w:r>
      <w:r w:rsidRPr="00C44224">
        <w:rPr>
          <w:rFonts w:ascii="Times New Roman" w:hAnsi="Times New Roman" w:cs="Times New Roman"/>
          <w:b/>
          <w:sz w:val="18"/>
          <w:lang w:val="fr-FR"/>
        </w:rPr>
        <w:t xml:space="preserve"> Référence récitée : distance au comportement d'équilibre.</w:t>
      </w:r>
    </w:p>
    <w:tbl>
      <w:tblPr>
        <w:tblStyle w:val="Grilledutableau"/>
        <w:tblW w:w="0" w:type="auto"/>
        <w:tblLook w:val="04A0" w:firstRow="1" w:lastRow="0" w:firstColumn="1" w:lastColumn="0" w:noHBand="0" w:noVBand="1"/>
      </w:tblPr>
      <w:tblGrid>
        <w:gridCol w:w="1728"/>
        <w:gridCol w:w="1728"/>
        <w:gridCol w:w="1728"/>
        <w:gridCol w:w="1728"/>
        <w:gridCol w:w="1728"/>
      </w:tblGrid>
      <w:tr w:rsidR="00A166C1" w:rsidRPr="00A166C1" w14:paraId="49910F6D" w14:textId="77777777" w:rsidTr="005A064C">
        <w:tc>
          <w:tcPr>
            <w:tcW w:w="1728" w:type="dxa"/>
          </w:tcPr>
          <w:p w14:paraId="763EBBAA"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Adversaire</w:t>
            </w:r>
          </w:p>
        </w:tc>
        <w:tc>
          <w:tcPr>
            <w:tcW w:w="1728" w:type="dxa"/>
          </w:tcPr>
          <w:p w14:paraId="5FB24DAF"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Sans mémoire</w:t>
            </w:r>
          </w:p>
        </w:tc>
        <w:tc>
          <w:tcPr>
            <w:tcW w:w="1728" w:type="dxa"/>
          </w:tcPr>
          <w:p w14:paraId="565B2630"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Mémoire auto-écrite (séries 7-9)</w:t>
            </w:r>
          </w:p>
        </w:tc>
        <w:tc>
          <w:tcPr>
            <w:tcW w:w="1728" w:type="dxa"/>
          </w:tcPr>
          <w:p w14:paraId="01D4E3B2"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Maximum théorique</w:t>
            </w:r>
          </w:p>
        </w:tc>
        <w:tc>
          <w:tcPr>
            <w:tcW w:w="1728" w:type="dxa"/>
          </w:tcPr>
          <w:p w14:paraId="5F2FD87D"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Atteint</w:t>
            </w:r>
          </w:p>
        </w:tc>
      </w:tr>
      <w:tr w:rsidR="00A166C1" w:rsidRPr="00A166C1" w14:paraId="5BFD5440" w14:textId="77777777" w:rsidTr="005A064C">
        <w:tc>
          <w:tcPr>
            <w:tcW w:w="1728" w:type="dxa"/>
          </w:tcPr>
          <w:p w14:paraId="5D09952C"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Over-folder</w:t>
            </w:r>
          </w:p>
        </w:tc>
        <w:tc>
          <w:tcPr>
            <w:tcW w:w="1728" w:type="dxa"/>
          </w:tcPr>
          <w:p w14:paraId="53ACAB40"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+0,074</w:t>
            </w:r>
          </w:p>
        </w:tc>
        <w:tc>
          <w:tcPr>
            <w:tcW w:w="1728" w:type="dxa"/>
          </w:tcPr>
          <w:p w14:paraId="2232902B"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+0,778</w:t>
            </w:r>
          </w:p>
        </w:tc>
        <w:tc>
          <w:tcPr>
            <w:tcW w:w="1728" w:type="dxa"/>
          </w:tcPr>
          <w:p w14:paraId="08D173E7"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+0,778 (7/9)</w:t>
            </w:r>
          </w:p>
        </w:tc>
        <w:tc>
          <w:tcPr>
            <w:tcW w:w="1728" w:type="dxa"/>
          </w:tcPr>
          <w:p w14:paraId="665813D2"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100 %</w:t>
            </w:r>
          </w:p>
        </w:tc>
      </w:tr>
      <w:tr w:rsidR="00A166C1" w:rsidRPr="00A166C1" w14:paraId="6B752461" w14:textId="77777777" w:rsidTr="005A064C">
        <w:tc>
          <w:tcPr>
            <w:tcW w:w="1728" w:type="dxa"/>
          </w:tcPr>
          <w:p w14:paraId="209609D9"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Station</w:t>
            </w:r>
          </w:p>
        </w:tc>
        <w:tc>
          <w:tcPr>
            <w:tcW w:w="1728" w:type="dxa"/>
          </w:tcPr>
          <w:p w14:paraId="37048134"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−0,111</w:t>
            </w:r>
          </w:p>
        </w:tc>
        <w:tc>
          <w:tcPr>
            <w:tcW w:w="1728" w:type="dxa"/>
          </w:tcPr>
          <w:p w14:paraId="42DD8AA5"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+0,110</w:t>
            </w:r>
          </w:p>
        </w:tc>
        <w:tc>
          <w:tcPr>
            <w:tcW w:w="1728" w:type="dxa"/>
          </w:tcPr>
          <w:p w14:paraId="481CC537"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+0,111 (1/9)</w:t>
            </w:r>
          </w:p>
        </w:tc>
        <w:tc>
          <w:tcPr>
            <w:tcW w:w="1728" w:type="dxa"/>
          </w:tcPr>
          <w:p w14:paraId="12C6B0B1"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99 %</w:t>
            </w:r>
          </w:p>
        </w:tc>
      </w:tr>
      <w:tr w:rsidR="00A166C1" w:rsidRPr="00A166C1" w14:paraId="1404704D" w14:textId="77777777" w:rsidTr="005A064C">
        <w:tc>
          <w:tcPr>
            <w:tcW w:w="1728" w:type="dxa"/>
          </w:tcPr>
          <w:p w14:paraId="08019248"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GTO</w:t>
            </w:r>
          </w:p>
        </w:tc>
        <w:tc>
          <w:tcPr>
            <w:tcW w:w="1728" w:type="dxa"/>
          </w:tcPr>
          <w:p w14:paraId="3F557D24"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−0,187</w:t>
            </w:r>
          </w:p>
        </w:tc>
        <w:tc>
          <w:tcPr>
            <w:tcW w:w="1728" w:type="dxa"/>
          </w:tcPr>
          <w:p w14:paraId="4DAEB5A1"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−0,024</w:t>
            </w:r>
          </w:p>
        </w:tc>
        <w:tc>
          <w:tcPr>
            <w:tcW w:w="1728" w:type="dxa"/>
          </w:tcPr>
          <w:p w14:paraId="427ABC60"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 (plafond)</w:t>
            </w:r>
          </w:p>
        </w:tc>
        <w:tc>
          <w:tcPr>
            <w:tcW w:w="1728" w:type="dxa"/>
          </w:tcPr>
          <w:p w14:paraId="79999560"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w:t>
            </w:r>
          </w:p>
        </w:tc>
      </w:tr>
    </w:tbl>
    <w:p w14:paraId="0954E728" w14:textId="77777777" w:rsidR="00A166C1" w:rsidRPr="00A166C1" w:rsidRDefault="00A166C1" w:rsidP="008A6720">
      <w:pPr>
        <w:jc w:val="both"/>
        <w:rPr>
          <w:rFonts w:ascii="Times New Roman" w:hAnsi="Times New Roman" w:cs="Times New Roman"/>
        </w:rPr>
      </w:pPr>
    </w:p>
    <w:p w14:paraId="54256C71" w14:textId="23AEEBEE" w:rsidR="00A166C1" w:rsidRPr="00C44224" w:rsidRDefault="00A166C1" w:rsidP="00C44224">
      <w:pPr>
        <w:ind w:firstLine="708"/>
        <w:jc w:val="both"/>
        <w:rPr>
          <w:rFonts w:ascii="Times New Roman" w:hAnsi="Times New Roman" w:cs="Times New Roman"/>
          <w:bCs/>
          <w:lang w:val="fr-FR"/>
        </w:rPr>
      </w:pPr>
      <w:r w:rsidRPr="00C44224">
        <w:rPr>
          <w:rFonts w:ascii="Times New Roman" w:hAnsi="Times New Roman" w:cs="Times New Roman"/>
          <w:bCs/>
          <w:lang w:val="fr-FR"/>
        </w:rPr>
        <w:t xml:space="preserve">Contre les deux adversaires exploitables, l'agent à mémoire atteint exactement la valeur maximale de l'exploitation. </w:t>
      </w:r>
    </w:p>
    <w:p w14:paraId="1A5660BA" w14:textId="77777777" w:rsidR="009D0D29" w:rsidRPr="00A166C1" w:rsidRDefault="009D0D29" w:rsidP="009D0D29">
      <w:pPr>
        <w:jc w:val="both"/>
        <w:rPr>
          <w:rFonts w:ascii="Times New Roman" w:hAnsi="Times New Roman" w:cs="Times New Roman"/>
        </w:rPr>
      </w:pPr>
    </w:p>
    <w:p w14:paraId="298BD0F2" w14:textId="47345626" w:rsidR="00A166C1" w:rsidRPr="00A166C1" w:rsidRDefault="00A166C1" w:rsidP="009D0D29">
      <w:pPr>
        <w:ind w:firstLine="708"/>
        <w:jc w:val="both"/>
        <w:rPr>
          <w:rFonts w:ascii="Times New Roman" w:hAnsi="Times New Roman" w:cs="Times New Roman"/>
          <w:lang w:val="fr-FR"/>
        </w:rPr>
      </w:pPr>
      <w:r w:rsidRPr="00A166C1">
        <w:rPr>
          <w:rFonts w:ascii="Times New Roman" w:hAnsi="Times New Roman" w:cs="Times New Roman"/>
          <w:lang w:val="fr-FR"/>
        </w:rPr>
        <w:t xml:space="preserve">Deux prescriptions opposées pour une seule et même situation, et l'agent suit chaque fois la meilleure réponse. Un point de vocabulaire suit de là. Le couple formé par l'agent optimal et </w:t>
      </w:r>
      <w:r w:rsidRPr="00A166C1">
        <w:rPr>
          <w:rFonts w:ascii="Times New Roman" w:hAnsi="Times New Roman" w:cs="Times New Roman"/>
          <w:i/>
          <w:lang w:val="fr-FR"/>
        </w:rPr>
        <w:t>Station</w:t>
      </w:r>
      <w:r w:rsidRPr="00A166C1">
        <w:rPr>
          <w:rFonts w:ascii="Times New Roman" w:hAnsi="Times New Roman" w:cs="Times New Roman"/>
          <w:lang w:val="fr-FR"/>
        </w:rPr>
        <w:t xml:space="preserve"> </w:t>
      </w:r>
      <w:r w:rsidRPr="000F69DD">
        <w:rPr>
          <w:rFonts w:ascii="Times New Roman" w:hAnsi="Times New Roman" w:cs="Times New Roman"/>
          <w:lang w:val="fr-FR"/>
        </w:rPr>
        <w:t>n'est pas un</w:t>
      </w:r>
      <w:r w:rsidRPr="00A166C1">
        <w:rPr>
          <w:rFonts w:ascii="Times New Roman" w:hAnsi="Times New Roman" w:cs="Times New Roman"/>
          <w:lang w:val="fr-FR"/>
        </w:rPr>
        <w:t xml:space="preserve"> équilibre du jeu : un équilibre exige que les deux joueurs se répondent optimalement, or les bots sont des tables de décision figées qui ne répondent à rien. L'agent y est optimal, son adversaire non. C'est une meilleure réponse à une politique fixe</w:t>
      </w:r>
      <w:r w:rsidR="009D0D29">
        <w:rPr>
          <w:rFonts w:ascii="Times New Roman" w:hAnsi="Times New Roman" w:cs="Times New Roman"/>
          <w:lang w:val="fr-FR"/>
        </w:rPr>
        <w:t xml:space="preserve">, </w:t>
      </w:r>
      <w:r w:rsidRPr="00A166C1">
        <w:rPr>
          <w:rFonts w:ascii="Times New Roman" w:hAnsi="Times New Roman" w:cs="Times New Roman"/>
          <w:lang w:val="fr-FR"/>
        </w:rPr>
        <w:t>l'objet même que ce mémoire appelle exploitation.</w:t>
      </w:r>
    </w:p>
    <w:p w14:paraId="697AF532" w14:textId="1D9A169A" w:rsidR="009D0D29" w:rsidRDefault="00A166C1" w:rsidP="00A256FA">
      <w:pPr>
        <w:jc w:val="both"/>
        <w:rPr>
          <w:rFonts w:ascii="Times New Roman" w:hAnsi="Times New Roman" w:cs="Times New Roman"/>
          <w:lang w:val="fr-FR"/>
        </w:rPr>
      </w:pPr>
      <w:r w:rsidRPr="00C44224">
        <w:rPr>
          <w:rFonts w:ascii="Times New Roman" w:hAnsi="Times New Roman" w:cs="Times New Roman"/>
          <w:lang w:val="fr-FR"/>
        </w:rPr>
        <w:t>Les deux notions ne se confondent que dans un seul cas : contre l'adversaire à l'équilibre, où toute meilleure réponse rapporte exactement la valeur du jeu et où l'équilibre est une meilleure réponse à lui-même. C'est ce qui en fait le contrôle négatif de la section suivante.</w:t>
      </w:r>
    </w:p>
    <w:p w14:paraId="4FF9C159" w14:textId="3B95ABA2" w:rsidR="00A166C1" w:rsidRDefault="00A166C1" w:rsidP="009D0D29">
      <w:pPr>
        <w:pStyle w:val="Titre4"/>
        <w:jc w:val="both"/>
        <w:rPr>
          <w:rFonts w:ascii="Times New Roman" w:hAnsi="Times New Roman" w:cs="Times New Roman"/>
          <w:color w:val="auto"/>
          <w:lang w:val="fr-FR"/>
        </w:rPr>
      </w:pPr>
      <w:r w:rsidRPr="00A166C1">
        <w:rPr>
          <w:rFonts w:ascii="Times New Roman" w:hAnsi="Times New Roman" w:cs="Times New Roman"/>
          <w:color w:val="auto"/>
          <w:lang w:val="fr-FR"/>
        </w:rPr>
        <w:t>3.2.2.3 Le contrôle négatif</w:t>
      </w:r>
    </w:p>
    <w:p w14:paraId="5B287ECF" w14:textId="77777777" w:rsidR="009D0D29" w:rsidRPr="009D0D29" w:rsidRDefault="009D0D29" w:rsidP="009D0D29">
      <w:pPr>
        <w:pStyle w:val="Paragraphedeliste"/>
        <w:ind w:left="1428"/>
        <w:rPr>
          <w:lang w:val="fr-FR"/>
        </w:rPr>
      </w:pPr>
    </w:p>
    <w:p w14:paraId="34B4E7C5" w14:textId="77777777" w:rsidR="00C44224" w:rsidRDefault="00A166C1" w:rsidP="00C44224">
      <w:pPr>
        <w:spacing w:after="240"/>
        <w:ind w:firstLine="708"/>
        <w:jc w:val="both"/>
        <w:rPr>
          <w:rFonts w:ascii="Times New Roman" w:hAnsi="Times New Roman" w:cs="Times New Roman"/>
          <w:lang w:val="fr-FR"/>
        </w:rPr>
      </w:pPr>
      <w:r w:rsidRPr="00A166C1">
        <w:rPr>
          <w:rFonts w:ascii="Times New Roman" w:hAnsi="Times New Roman" w:cs="Times New Roman"/>
          <w:lang w:val="fr-FR"/>
        </w:rPr>
        <w:t xml:space="preserve">L'adversaire jouant l'équilibre fournit une falsification interne du dispositif de mesure. Contre lui, aucune politique ne peut rapporter davantage que l'équilibre : la référence récitée ne peut pas y devenir positive, ni l'écart négatif </w:t>
      </w:r>
      <w:r w:rsidR="009D0D29">
        <w:rPr>
          <w:rFonts w:ascii="Times New Roman" w:hAnsi="Times New Roman" w:cs="Times New Roman"/>
          <w:lang w:val="fr-FR"/>
        </w:rPr>
        <w:t xml:space="preserve"> </w:t>
      </w:r>
      <w:r w:rsidRPr="00A166C1">
        <w:rPr>
          <w:rFonts w:ascii="Times New Roman" w:hAnsi="Times New Roman" w:cs="Times New Roman"/>
          <w:lang w:val="fr-FR"/>
        </w:rPr>
        <w:t xml:space="preserve">deux formulations d'une seule condition. </w:t>
      </w:r>
    </w:p>
    <w:p w14:paraId="058B744E" w14:textId="5313ABDC" w:rsidR="00A166C1" w:rsidRPr="00C44224" w:rsidRDefault="00A166C1" w:rsidP="00C44224">
      <w:pPr>
        <w:spacing w:after="240"/>
        <w:ind w:firstLine="708"/>
        <w:jc w:val="both"/>
        <w:rPr>
          <w:rFonts w:ascii="Times New Roman" w:hAnsi="Times New Roman" w:cs="Times New Roman"/>
          <w:lang w:val="fr-FR"/>
        </w:rPr>
      </w:pPr>
      <w:r w:rsidRPr="00C44224">
        <w:rPr>
          <w:rFonts w:ascii="Times New Roman" w:hAnsi="Times New Roman" w:cs="Times New Roman"/>
          <w:lang w:val="fr-FR"/>
        </w:rPr>
        <w:t>Sur les trente-neuf séries jouées contre cet adversaire, la référence récitée n'est jamais positive et l'écart jamais négatif. Six séries atteignent exactement zéro : l'agent y joue une meilleure réponse à l'équilibre, encaissant exactement la valeur du jeu. Aucune ne dépasse. Le contrôle tient.</w:t>
      </w:r>
    </w:p>
    <w:p w14:paraId="42C1AF14" w14:textId="77777777" w:rsidR="00C44224" w:rsidRDefault="00A166C1" w:rsidP="00C44224">
      <w:pPr>
        <w:ind w:firstLine="708"/>
        <w:jc w:val="both"/>
        <w:rPr>
          <w:rFonts w:ascii="Times New Roman" w:hAnsi="Times New Roman" w:cs="Times New Roman"/>
          <w:lang w:val="fr-FR"/>
        </w:rPr>
      </w:pPr>
      <w:r w:rsidRPr="00C44224">
        <w:rPr>
          <w:rFonts w:ascii="Times New Roman" w:hAnsi="Times New Roman" w:cs="Times New Roman"/>
          <w:lang w:val="fr-FR"/>
        </w:rPr>
        <w:t>Reste un fait, l'écart décroît aussi contre GTO, de 0,161 à la première série à 0,008 à la dixième.</w:t>
      </w:r>
      <w:r w:rsidR="009D0D29" w:rsidRPr="00C44224">
        <w:rPr>
          <w:rFonts w:ascii="Times New Roman" w:hAnsi="Times New Roman" w:cs="Times New Roman"/>
          <w:lang w:val="fr-FR"/>
        </w:rPr>
        <w:t xml:space="preserve"> </w:t>
      </w:r>
      <w:r w:rsidRPr="00C44224">
        <w:rPr>
          <w:rFonts w:ascii="Times New Roman" w:hAnsi="Times New Roman" w:cs="Times New Roman"/>
          <w:lang w:val="fr-FR"/>
        </w:rPr>
        <w:t xml:space="preserve">L'explication tient à ce que l'écart mesure. Il mesure la distance à la meilleure réponse, et contre un adversaire à l'équilibre, toute meilleure réponse rapporte exactement la valeur du jeu. Un agent qui cesse </w:t>
      </w:r>
      <w:r w:rsidRPr="00C44224">
        <w:rPr>
          <w:rFonts w:ascii="Times New Roman" w:hAnsi="Times New Roman" w:cs="Times New Roman"/>
          <w:lang w:val="fr-FR"/>
        </w:rPr>
        <w:lastRenderedPageBreak/>
        <w:t>de commettre des fautes grossières s'en rapproche donc sans exploiter quoi que ce soit. La distinction entre les deux lectures est tranchée par la condition sans mémoire : si cette décroissance venait de l'instrument, elle s'y observerait aussi, sur les mêmes distributions et le même calcul. Elle ne s'y observe pas.</w:t>
      </w:r>
    </w:p>
    <w:p w14:paraId="3FB65959" w14:textId="0C8BC08A" w:rsidR="000D0C5D" w:rsidRPr="00124AA9" w:rsidRDefault="00A166C1" w:rsidP="00124AA9">
      <w:pPr>
        <w:ind w:firstLine="708"/>
        <w:jc w:val="both"/>
        <w:rPr>
          <w:rFonts w:ascii="Times New Roman" w:hAnsi="Times New Roman" w:cs="Times New Roman"/>
          <w:lang w:val="fr-FR"/>
        </w:rPr>
      </w:pPr>
      <w:r w:rsidRPr="00A166C1">
        <w:rPr>
          <w:rFonts w:ascii="Times New Roman" w:hAnsi="Times New Roman" w:cs="Times New Roman"/>
          <w:lang w:val="fr-FR"/>
        </w:rPr>
        <w:t xml:space="preserve">Contre </w:t>
      </w:r>
      <w:r w:rsidRPr="00A166C1">
        <w:rPr>
          <w:rFonts w:ascii="Times New Roman" w:hAnsi="Times New Roman" w:cs="Times New Roman"/>
          <w:i/>
          <w:lang w:val="fr-FR"/>
        </w:rPr>
        <w:t>GTO</w:t>
      </w:r>
      <w:r w:rsidRPr="00A166C1">
        <w:rPr>
          <w:rFonts w:ascii="Times New Roman" w:hAnsi="Times New Roman" w:cs="Times New Roman"/>
          <w:lang w:val="fr-FR"/>
        </w:rPr>
        <w:t>, la mémoire ne sert donc qu'à corriger des erreurs propres — et l'on notera que l'écart n'y atteint jamais zéro de façon stable, contrairement aux deux adversaires exploitables. La section 3.6 montrera pourquoi.</w:t>
      </w:r>
    </w:p>
    <w:p w14:paraId="64C86CF2" w14:textId="77777777" w:rsidR="000D0C5D" w:rsidRPr="000D0C5D" w:rsidRDefault="000D0C5D" w:rsidP="000D0C5D">
      <w:pPr>
        <w:rPr>
          <w:lang w:val="fr-FR"/>
        </w:rPr>
      </w:pPr>
    </w:p>
    <w:p w14:paraId="0249AFFA" w14:textId="4E8BD1F4" w:rsidR="00A166C1" w:rsidRPr="00A166C1" w:rsidRDefault="00A166C1" w:rsidP="008A6720">
      <w:pPr>
        <w:pStyle w:val="Titre3"/>
        <w:jc w:val="both"/>
        <w:rPr>
          <w:rFonts w:ascii="Times New Roman" w:hAnsi="Times New Roman" w:cs="Times New Roman"/>
          <w:color w:val="auto"/>
          <w:lang w:val="fr-FR"/>
        </w:rPr>
      </w:pPr>
      <w:r w:rsidRPr="00A166C1">
        <w:rPr>
          <w:rFonts w:ascii="Times New Roman" w:hAnsi="Times New Roman" w:cs="Times New Roman"/>
          <w:color w:val="auto"/>
          <w:lang w:val="fr-FR"/>
        </w:rPr>
        <w:t>3.2.3 Le mécanisme de rétention</w:t>
      </w:r>
    </w:p>
    <w:p w14:paraId="5FF0C802" w14:textId="5533DE61" w:rsidR="00A166C1" w:rsidRPr="00A166C1" w:rsidRDefault="00A166C1" w:rsidP="00C44224">
      <w:pPr>
        <w:ind w:firstLine="708"/>
        <w:jc w:val="both"/>
        <w:rPr>
          <w:rFonts w:ascii="Times New Roman" w:hAnsi="Times New Roman" w:cs="Times New Roman"/>
          <w:lang w:val="fr-FR"/>
        </w:rPr>
      </w:pPr>
      <w:r w:rsidRPr="00A166C1">
        <w:rPr>
          <w:rFonts w:ascii="Times New Roman" w:hAnsi="Times New Roman" w:cs="Times New Roman"/>
          <w:lang w:val="fr-FR"/>
        </w:rPr>
        <w:t xml:space="preserve">Les deux sections précédentes ont établi qu'une mémoire persistante produit une adaptation, et que cette adaptation exploite. Elles ne disent rien de la </w:t>
      </w:r>
      <w:r w:rsidRPr="00A166C1">
        <w:rPr>
          <w:rFonts w:ascii="Times New Roman" w:hAnsi="Times New Roman" w:cs="Times New Roman"/>
          <w:i/>
          <w:lang w:val="fr-FR"/>
        </w:rPr>
        <w:t>forme</w:t>
      </w:r>
      <w:r w:rsidRPr="00A166C1">
        <w:rPr>
          <w:rFonts w:ascii="Times New Roman" w:hAnsi="Times New Roman" w:cs="Times New Roman"/>
          <w:lang w:val="fr-FR"/>
        </w:rPr>
        <w:t xml:space="preserve"> que prend cette mémoire. H3 pose cette question-là : à information égale, deux mécanismes de rétention différents produisent-ils la même adaptation ?</w:t>
      </w:r>
    </w:p>
    <w:p w14:paraId="3335EBCB" w14:textId="77777777" w:rsidR="00A166C1" w:rsidRPr="00A166C1" w:rsidRDefault="00A166C1" w:rsidP="008A6720">
      <w:pPr>
        <w:jc w:val="both"/>
        <w:rPr>
          <w:rFonts w:ascii="Times New Roman" w:hAnsi="Times New Roman" w:cs="Times New Roman"/>
          <w:lang w:val="fr-FR"/>
        </w:rPr>
      </w:pPr>
      <w:r w:rsidRPr="00A166C1">
        <w:rPr>
          <w:rFonts w:ascii="Times New Roman" w:hAnsi="Times New Roman" w:cs="Times New Roman"/>
          <w:lang w:val="fr-FR"/>
        </w:rPr>
        <w:t>La réponse est non, mais la différence n'est ni celle que le protocole anticipait, ni là où il la cherchait.</w:t>
      </w:r>
    </w:p>
    <w:p w14:paraId="4018E109" w14:textId="346392CC" w:rsidR="00A166C1" w:rsidRPr="00A166C1" w:rsidRDefault="00A166C1" w:rsidP="008A6720">
      <w:pPr>
        <w:pStyle w:val="Titre4"/>
        <w:ind w:firstLine="708"/>
        <w:jc w:val="both"/>
        <w:rPr>
          <w:rFonts w:ascii="Times New Roman" w:hAnsi="Times New Roman" w:cs="Times New Roman"/>
          <w:color w:val="auto"/>
          <w:lang w:val="fr-FR"/>
        </w:rPr>
      </w:pPr>
      <w:r w:rsidRPr="00A166C1">
        <w:rPr>
          <w:rFonts w:ascii="Times New Roman" w:hAnsi="Times New Roman" w:cs="Times New Roman"/>
          <w:color w:val="auto"/>
          <w:lang w:val="fr-FR"/>
        </w:rPr>
        <w:t>3.2.3.1 L'effet mesuré</w:t>
      </w:r>
    </w:p>
    <w:p w14:paraId="157DFCED" w14:textId="77777777" w:rsidR="00A166C1" w:rsidRDefault="00A166C1" w:rsidP="00C44224">
      <w:pPr>
        <w:ind w:firstLine="708"/>
        <w:jc w:val="both"/>
        <w:rPr>
          <w:rFonts w:ascii="Times New Roman" w:hAnsi="Times New Roman" w:cs="Times New Roman"/>
          <w:lang w:val="fr-FR"/>
        </w:rPr>
      </w:pPr>
      <w:r w:rsidRPr="00A166C1">
        <w:rPr>
          <w:rFonts w:ascii="Times New Roman" w:hAnsi="Times New Roman" w:cs="Times New Roman"/>
          <w:lang w:val="fr-FR"/>
        </w:rPr>
        <w:t>Les comparaisons portent sur la moyenne des quatre dernières séries plutôt que sur un point terminal isolé, plus sensible au bruit d'échantillonnage. Elles sont appariées par réplication : chaque paire ICL − AE compare deux exécutions ayant reçu les mêmes cartes, manche pour manche.</w:t>
      </w:r>
    </w:p>
    <w:p w14:paraId="014FBDC7" w14:textId="77777777" w:rsidR="0019264D" w:rsidRPr="00A166C1" w:rsidRDefault="0019264D" w:rsidP="008A6720">
      <w:pPr>
        <w:jc w:val="both"/>
        <w:rPr>
          <w:rFonts w:ascii="Times New Roman" w:hAnsi="Times New Roman" w:cs="Times New Roman"/>
          <w:lang w:val="fr-FR"/>
        </w:rPr>
      </w:pPr>
    </w:p>
    <w:p w14:paraId="1D5CBDBB" w14:textId="341C4AF4" w:rsidR="00A166C1" w:rsidRPr="00A166C1" w:rsidRDefault="00A166C1" w:rsidP="008A6720">
      <w:pPr>
        <w:jc w:val="both"/>
        <w:rPr>
          <w:rFonts w:ascii="Times New Roman" w:hAnsi="Times New Roman" w:cs="Times New Roman"/>
          <w:lang w:val="fr-FR"/>
        </w:rPr>
      </w:pPr>
      <w:r w:rsidRPr="00C44224">
        <w:rPr>
          <w:rFonts w:ascii="Times New Roman" w:hAnsi="Times New Roman" w:cs="Times New Roman"/>
          <w:b/>
          <w:sz w:val="18"/>
          <w:lang w:val="fr-FR"/>
        </w:rPr>
        <w:t xml:space="preserve">Tableau </w:t>
      </w:r>
      <w:r w:rsidR="00C44224" w:rsidRPr="00C44224">
        <w:rPr>
          <w:rFonts w:ascii="Times New Roman" w:hAnsi="Times New Roman" w:cs="Times New Roman"/>
          <w:b/>
          <w:sz w:val="18"/>
          <w:lang w:val="fr-FR"/>
        </w:rPr>
        <w:t>11 :</w:t>
      </w:r>
      <w:r w:rsidRPr="00C44224">
        <w:rPr>
          <w:rFonts w:ascii="Times New Roman" w:hAnsi="Times New Roman" w:cs="Times New Roman"/>
          <w:b/>
          <w:sz w:val="18"/>
          <w:lang w:val="fr-FR"/>
        </w:rPr>
        <w:t xml:space="preserve"> Effet apparié du mécanisme de rétention.</w:t>
      </w:r>
    </w:p>
    <w:tbl>
      <w:tblPr>
        <w:tblStyle w:val="Grilledutableau"/>
        <w:tblW w:w="0" w:type="auto"/>
        <w:tblLook w:val="04A0" w:firstRow="1" w:lastRow="0" w:firstColumn="1" w:lastColumn="0" w:noHBand="0" w:noVBand="1"/>
      </w:tblPr>
      <w:tblGrid>
        <w:gridCol w:w="1728"/>
        <w:gridCol w:w="1728"/>
        <w:gridCol w:w="1728"/>
        <w:gridCol w:w="1728"/>
        <w:gridCol w:w="1728"/>
      </w:tblGrid>
      <w:tr w:rsidR="00A166C1" w:rsidRPr="00A166C1" w14:paraId="27D8E56D" w14:textId="77777777" w:rsidTr="005A064C">
        <w:tc>
          <w:tcPr>
            <w:tcW w:w="1728" w:type="dxa"/>
          </w:tcPr>
          <w:p w14:paraId="09E77A2A"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Adversaire</w:t>
            </w:r>
          </w:p>
        </w:tc>
        <w:tc>
          <w:tcPr>
            <w:tcW w:w="1728" w:type="dxa"/>
          </w:tcPr>
          <w:p w14:paraId="10465ED3"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Effet ICL − AE</w:t>
            </w:r>
          </w:p>
        </w:tc>
        <w:tc>
          <w:tcPr>
            <w:tcW w:w="1728" w:type="dxa"/>
          </w:tcPr>
          <w:p w14:paraId="76B075A7"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Écart-type</w:t>
            </w:r>
          </w:p>
        </w:tc>
        <w:tc>
          <w:tcPr>
            <w:tcW w:w="1728" w:type="dxa"/>
          </w:tcPr>
          <w:p w14:paraId="6A9E7FED"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IC 95 %</w:t>
            </w:r>
          </w:p>
        </w:tc>
        <w:tc>
          <w:tcPr>
            <w:tcW w:w="1728" w:type="dxa"/>
          </w:tcPr>
          <w:p w14:paraId="5D9E9577"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Conclusion</w:t>
            </w:r>
          </w:p>
        </w:tc>
      </w:tr>
      <w:tr w:rsidR="00A166C1" w:rsidRPr="00A166C1" w14:paraId="3081FD06" w14:textId="77777777" w:rsidTr="005A064C">
        <w:tc>
          <w:tcPr>
            <w:tcW w:w="1728" w:type="dxa"/>
          </w:tcPr>
          <w:p w14:paraId="46E64F5A"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Station</w:t>
            </w:r>
          </w:p>
        </w:tc>
        <w:tc>
          <w:tcPr>
            <w:tcW w:w="1728" w:type="dxa"/>
          </w:tcPr>
          <w:p w14:paraId="0C7F17D9"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+0,0381</w:t>
            </w:r>
          </w:p>
        </w:tc>
        <w:tc>
          <w:tcPr>
            <w:tcW w:w="1728" w:type="dxa"/>
          </w:tcPr>
          <w:p w14:paraId="02C2A5BF"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0,0059</w:t>
            </w:r>
          </w:p>
        </w:tc>
        <w:tc>
          <w:tcPr>
            <w:tcW w:w="1728" w:type="dxa"/>
          </w:tcPr>
          <w:p w14:paraId="005D2F90"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 0,0148</w:t>
            </w:r>
          </w:p>
        </w:tc>
        <w:tc>
          <w:tcPr>
            <w:tcW w:w="1728" w:type="dxa"/>
          </w:tcPr>
          <w:p w14:paraId="11F64A03"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l'intervalle exclut zéro</w:t>
            </w:r>
          </w:p>
        </w:tc>
      </w:tr>
      <w:tr w:rsidR="00A166C1" w:rsidRPr="00A166C1" w14:paraId="59208FD3" w14:textId="77777777" w:rsidTr="005A064C">
        <w:tc>
          <w:tcPr>
            <w:tcW w:w="1728" w:type="dxa"/>
          </w:tcPr>
          <w:p w14:paraId="05D491A5"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Over-folder</w:t>
            </w:r>
          </w:p>
        </w:tc>
        <w:tc>
          <w:tcPr>
            <w:tcW w:w="1728" w:type="dxa"/>
          </w:tcPr>
          <w:p w14:paraId="46E41ED6"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+0,0039</w:t>
            </w:r>
          </w:p>
        </w:tc>
        <w:tc>
          <w:tcPr>
            <w:tcW w:w="1728" w:type="dxa"/>
          </w:tcPr>
          <w:p w14:paraId="387FE4EA"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0,0023</w:t>
            </w:r>
          </w:p>
        </w:tc>
        <w:tc>
          <w:tcPr>
            <w:tcW w:w="1728" w:type="dxa"/>
          </w:tcPr>
          <w:p w14:paraId="1D7DB170"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 0,0056</w:t>
            </w:r>
          </w:p>
        </w:tc>
        <w:tc>
          <w:tcPr>
            <w:tcW w:w="1728" w:type="dxa"/>
          </w:tcPr>
          <w:p w14:paraId="7A0CD3A6"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l'intervalle contient zéro</w:t>
            </w:r>
          </w:p>
        </w:tc>
      </w:tr>
    </w:tbl>
    <w:p w14:paraId="513A69B1" w14:textId="6BB831D8" w:rsidR="00A166C1" w:rsidRPr="00A166C1" w:rsidRDefault="0019264D" w:rsidP="008A6720">
      <w:pPr>
        <w:jc w:val="both"/>
        <w:rPr>
          <w:rFonts w:ascii="Times New Roman" w:hAnsi="Times New Roman" w:cs="Times New Roman"/>
        </w:rPr>
      </w:pPr>
      <w:r>
        <w:rPr>
          <w:rFonts w:ascii="Times New Roman" w:hAnsi="Times New Roman" w:cs="Times New Roman"/>
        </w:rPr>
        <w:t xml:space="preserve"> </w:t>
      </w:r>
    </w:p>
    <w:p w14:paraId="32F90717" w14:textId="77777777" w:rsidR="00C44224" w:rsidRDefault="00A166C1" w:rsidP="00C44224">
      <w:pPr>
        <w:spacing w:after="240"/>
        <w:ind w:firstLine="708"/>
        <w:jc w:val="both"/>
        <w:rPr>
          <w:rFonts w:ascii="Times New Roman" w:hAnsi="Times New Roman" w:cs="Times New Roman"/>
          <w:lang w:val="fr-FR"/>
        </w:rPr>
      </w:pPr>
      <w:r w:rsidRPr="00A166C1">
        <w:rPr>
          <w:rFonts w:ascii="Times New Roman" w:hAnsi="Times New Roman" w:cs="Times New Roman"/>
          <w:lang w:val="fr-FR"/>
        </w:rPr>
        <w:t xml:space="preserve">Contre </w:t>
      </w:r>
      <w:r w:rsidRPr="00A166C1">
        <w:rPr>
          <w:rFonts w:ascii="Times New Roman" w:hAnsi="Times New Roman" w:cs="Times New Roman"/>
          <w:i/>
          <w:lang w:val="fr-FR"/>
        </w:rPr>
        <w:t>Station</w:t>
      </w:r>
      <w:r w:rsidRPr="00A166C1">
        <w:rPr>
          <w:rFonts w:ascii="Times New Roman" w:hAnsi="Times New Roman" w:cs="Times New Roman"/>
          <w:lang w:val="fr-FR"/>
        </w:rPr>
        <w:t xml:space="preserve">, la mémoire auto-écrite l'emporte, et l'effet est net : l'écart résiduel d'ICL est seize fois celui d'AE. Contre </w:t>
      </w:r>
      <w:r w:rsidRPr="00A166C1">
        <w:rPr>
          <w:rFonts w:ascii="Times New Roman" w:hAnsi="Times New Roman" w:cs="Times New Roman"/>
          <w:i/>
          <w:lang w:val="fr-FR"/>
        </w:rPr>
        <w:t>Over-folder</w:t>
      </w:r>
      <w:r w:rsidRPr="00A166C1">
        <w:rPr>
          <w:rFonts w:ascii="Times New Roman" w:hAnsi="Times New Roman" w:cs="Times New Roman"/>
          <w:lang w:val="fr-FR"/>
        </w:rPr>
        <w:t>, les deux mécanismes sont indistinguables</w:t>
      </w:r>
      <w:r w:rsidR="0019264D">
        <w:rPr>
          <w:rFonts w:ascii="Times New Roman" w:hAnsi="Times New Roman" w:cs="Times New Roman"/>
          <w:lang w:val="fr-FR"/>
        </w:rPr>
        <w:t>,</w:t>
      </w:r>
      <w:r w:rsidRPr="00A166C1">
        <w:rPr>
          <w:rFonts w:ascii="Times New Roman" w:hAnsi="Times New Roman" w:cs="Times New Roman"/>
          <w:lang w:val="fr-FR"/>
        </w:rPr>
        <w:t>tous deux atteignent l'exploitation parfaite et s'y tiennent.</w:t>
      </w:r>
    </w:p>
    <w:p w14:paraId="10770B6E" w14:textId="3C58BA8A" w:rsidR="00A166C1" w:rsidRPr="00C44224" w:rsidRDefault="00A166C1" w:rsidP="00C44224">
      <w:pPr>
        <w:spacing w:after="240"/>
        <w:ind w:firstLine="708"/>
        <w:jc w:val="both"/>
        <w:rPr>
          <w:rFonts w:ascii="Times New Roman" w:hAnsi="Times New Roman" w:cs="Times New Roman"/>
          <w:lang w:val="fr-FR"/>
        </w:rPr>
      </w:pPr>
      <w:r w:rsidRPr="00C44224">
        <w:rPr>
          <w:rFonts w:ascii="Times New Roman" w:hAnsi="Times New Roman" w:cs="Times New Roman"/>
          <w:bCs/>
          <w:lang w:val="fr-FR"/>
        </w:rPr>
        <w:t>H3 est donc vérifiée, mais sous condition. Le mécanisme de rétention ne départage les deux mémoires que contre l'un des deux adversaires exploitables. La suite de cette section établit ce qui distingue les deux tâches, et ce que cette distinction dit du mécanisme.</w:t>
      </w:r>
    </w:p>
    <w:p w14:paraId="41FE4032" w14:textId="7E9CFF46" w:rsidR="00A166C1" w:rsidRPr="00A166C1" w:rsidRDefault="00A166C1" w:rsidP="008A6720">
      <w:pPr>
        <w:pStyle w:val="Titre4"/>
        <w:ind w:firstLine="708"/>
        <w:jc w:val="both"/>
        <w:rPr>
          <w:rFonts w:ascii="Times New Roman" w:hAnsi="Times New Roman" w:cs="Times New Roman"/>
          <w:color w:val="auto"/>
          <w:lang w:val="fr-FR"/>
        </w:rPr>
      </w:pPr>
      <w:r w:rsidRPr="00A166C1">
        <w:rPr>
          <w:rFonts w:ascii="Times New Roman" w:hAnsi="Times New Roman" w:cs="Times New Roman"/>
          <w:color w:val="auto"/>
          <w:lang w:val="fr-FR"/>
        </w:rPr>
        <w:t>3.2.3.2 Ni la vitesse, ni l'oubli : la complétude</w:t>
      </w:r>
    </w:p>
    <w:p w14:paraId="16FF2A4E" w14:textId="77777777" w:rsidR="00C44224" w:rsidRPr="00A256FA" w:rsidRDefault="00A166C1" w:rsidP="00C44224">
      <w:pPr>
        <w:spacing w:after="240"/>
        <w:ind w:firstLine="708"/>
        <w:jc w:val="both"/>
        <w:rPr>
          <w:rFonts w:ascii="Times New Roman" w:hAnsi="Times New Roman" w:cs="Times New Roman"/>
          <w:lang w:val="fr-FR"/>
        </w:rPr>
      </w:pPr>
      <w:r w:rsidRPr="00A256FA">
        <w:rPr>
          <w:rFonts w:ascii="Times New Roman" w:hAnsi="Times New Roman" w:cs="Times New Roman"/>
          <w:lang w:val="fr-FR"/>
        </w:rPr>
        <w:t>Le chapitre de méthode prévoyait pour la condition ICL un profil d'oubli en dents de scie. Rien de tel n'apparaît. La saturation de la fenêtre ne produit aucun décrochage, ni à la quatrième série ni ailleurs.</w:t>
      </w:r>
    </w:p>
    <w:p w14:paraId="3B6FBAE6" w14:textId="452E299C" w:rsidR="00A166C1" w:rsidRPr="00A256FA" w:rsidRDefault="00A166C1" w:rsidP="00C44224">
      <w:pPr>
        <w:spacing w:after="240"/>
        <w:ind w:firstLine="708"/>
        <w:jc w:val="both"/>
        <w:rPr>
          <w:rFonts w:ascii="Times New Roman" w:hAnsi="Times New Roman" w:cs="Times New Roman"/>
          <w:lang w:val="fr-FR"/>
        </w:rPr>
      </w:pPr>
      <w:r w:rsidRPr="00A256FA">
        <w:rPr>
          <w:rFonts w:ascii="Times New Roman" w:hAnsi="Times New Roman" w:cs="Times New Roman"/>
          <w:lang w:val="fr-FR"/>
        </w:rPr>
        <w:t xml:space="preserve">Ce n'est pas la seule prédiction que les données démentent. On attendait aussi que les deux mémoires se distinguent par leur </w:t>
      </w:r>
      <w:r w:rsidRPr="00A256FA">
        <w:rPr>
          <w:rFonts w:ascii="Times New Roman" w:hAnsi="Times New Roman" w:cs="Times New Roman"/>
          <w:i/>
          <w:lang w:val="fr-FR"/>
        </w:rPr>
        <w:t>vitesse</w:t>
      </w:r>
      <w:r w:rsidRPr="00A256FA">
        <w:rPr>
          <w:rFonts w:ascii="Times New Roman" w:hAnsi="Times New Roman" w:cs="Times New Roman"/>
          <w:lang w:val="fr-FR"/>
        </w:rPr>
        <w:t xml:space="preserve"> d'adaptation. Elles ne le font pas : les deux conditions chutent à la première frontière, et dans les mêmes proportions</w:t>
      </w:r>
      <w:r w:rsidR="0019264D" w:rsidRPr="00A256FA">
        <w:rPr>
          <w:rFonts w:ascii="Times New Roman" w:hAnsi="Times New Roman" w:cs="Times New Roman"/>
          <w:lang w:val="fr-FR"/>
        </w:rPr>
        <w:t xml:space="preserve">, </w:t>
      </w:r>
      <w:r w:rsidRPr="00A256FA">
        <w:rPr>
          <w:rFonts w:ascii="Times New Roman" w:hAnsi="Times New Roman" w:cs="Times New Roman"/>
          <w:lang w:val="fr-FR"/>
        </w:rPr>
        <w:t xml:space="preserve">contre </w:t>
      </w:r>
      <w:r w:rsidRPr="00A256FA">
        <w:rPr>
          <w:rFonts w:ascii="Times New Roman" w:hAnsi="Times New Roman" w:cs="Times New Roman"/>
          <w:i/>
          <w:lang w:val="fr-FR"/>
        </w:rPr>
        <w:t>Station</w:t>
      </w:r>
      <w:r w:rsidRPr="00A256FA">
        <w:rPr>
          <w:rFonts w:ascii="Times New Roman" w:hAnsi="Times New Roman" w:cs="Times New Roman"/>
          <w:lang w:val="fr-FR"/>
        </w:rPr>
        <w:t>, de 0,202 à 0,059 pour ICL, de 0,226 à 0,000 pour AE. Dès qu'un souvenir de la série passée existe, sous quelque forme que ce soit, l'essentiel de l'adaptation est acquis.</w:t>
      </w:r>
    </w:p>
    <w:p w14:paraId="4861E3D8" w14:textId="77777777" w:rsidR="00A166C1" w:rsidRPr="00A166C1" w:rsidRDefault="00A166C1" w:rsidP="000D0C5D">
      <w:pPr>
        <w:jc w:val="center"/>
        <w:rPr>
          <w:rFonts w:ascii="Times New Roman" w:hAnsi="Times New Roman" w:cs="Times New Roman"/>
        </w:rPr>
      </w:pPr>
      <w:r w:rsidRPr="00A166C1">
        <w:rPr>
          <w:rFonts w:ascii="Times New Roman" w:hAnsi="Times New Roman" w:cs="Times New Roman"/>
          <w:noProof/>
        </w:rPr>
        <w:lastRenderedPageBreak/>
        <w:drawing>
          <wp:inline distT="0" distB="0" distL="0" distR="0" wp14:anchorId="3E1BD9A5" wp14:editId="60451E7D">
            <wp:extent cx="3776980" cy="16996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zoom.png"/>
                    <pic:cNvPicPr/>
                  </pic:nvPicPr>
                  <pic:blipFill>
                    <a:blip r:embed="rId29"/>
                    <a:stretch>
                      <a:fillRect/>
                    </a:stretch>
                  </pic:blipFill>
                  <pic:spPr>
                    <a:xfrm>
                      <a:off x="0" y="0"/>
                      <a:ext cx="3807820" cy="1713519"/>
                    </a:xfrm>
                    <a:prstGeom prst="rect">
                      <a:avLst/>
                    </a:prstGeom>
                  </pic:spPr>
                </pic:pic>
              </a:graphicData>
            </a:graphic>
          </wp:inline>
        </w:drawing>
      </w:r>
    </w:p>
    <w:p w14:paraId="6E6EAA96" w14:textId="2CE060B3" w:rsidR="00A166C1" w:rsidRPr="00A166C1" w:rsidRDefault="00A166C1" w:rsidP="008A6720">
      <w:pPr>
        <w:jc w:val="both"/>
        <w:rPr>
          <w:rFonts w:ascii="Times New Roman" w:hAnsi="Times New Roman" w:cs="Times New Roman"/>
          <w:lang w:val="fr-FR"/>
        </w:rPr>
      </w:pPr>
      <w:r w:rsidRPr="00C44224">
        <w:rPr>
          <w:rFonts w:ascii="Times New Roman" w:hAnsi="Times New Roman" w:cs="Times New Roman"/>
          <w:i/>
          <w:sz w:val="18"/>
          <w:lang w:val="fr-FR"/>
        </w:rPr>
        <w:t xml:space="preserve">Figure </w:t>
      </w:r>
      <w:r w:rsidR="00C44224" w:rsidRPr="00C44224">
        <w:rPr>
          <w:rFonts w:ascii="Times New Roman" w:hAnsi="Times New Roman" w:cs="Times New Roman"/>
          <w:i/>
          <w:sz w:val="18"/>
          <w:lang w:val="fr-FR"/>
        </w:rPr>
        <w:t>3 :</w:t>
      </w:r>
      <w:r w:rsidRPr="00C44224">
        <w:rPr>
          <w:rFonts w:ascii="Times New Roman" w:hAnsi="Times New Roman" w:cs="Times New Roman"/>
          <w:i/>
          <w:sz w:val="18"/>
          <w:lang w:val="fr-FR"/>
        </w:rPr>
        <w:t xml:space="preserve"> Après la première frontière : échelle resserrée</w:t>
      </w:r>
    </w:p>
    <w:p w14:paraId="05618A92" w14:textId="77777777" w:rsidR="00C44224" w:rsidRPr="00A256FA" w:rsidRDefault="00A166C1" w:rsidP="00C44224">
      <w:pPr>
        <w:spacing w:after="240"/>
        <w:ind w:firstLine="708"/>
        <w:jc w:val="both"/>
        <w:rPr>
          <w:rFonts w:ascii="Times New Roman" w:hAnsi="Times New Roman" w:cs="Times New Roman"/>
          <w:lang w:val="fr-FR"/>
        </w:rPr>
      </w:pPr>
      <w:r w:rsidRPr="00A256FA">
        <w:rPr>
          <w:rFonts w:ascii="Times New Roman" w:hAnsi="Times New Roman" w:cs="Times New Roman"/>
          <w:lang w:val="fr-FR"/>
        </w:rPr>
        <w:t>Ce qui les sépare est ce qui se passe ensuite, et la figure 1 l'écrase par son échelle. AE se verrouille sur zéro</w:t>
      </w:r>
      <w:r w:rsidR="0019264D" w:rsidRPr="00A256FA">
        <w:rPr>
          <w:rFonts w:ascii="Times New Roman" w:hAnsi="Times New Roman" w:cs="Times New Roman"/>
          <w:lang w:val="fr-FR"/>
        </w:rPr>
        <w:t xml:space="preserve">, </w:t>
      </w:r>
      <w:r w:rsidRPr="00A256FA">
        <w:rPr>
          <w:rFonts w:ascii="Times New Roman" w:hAnsi="Times New Roman" w:cs="Times New Roman"/>
          <w:lang w:val="fr-FR"/>
        </w:rPr>
        <w:t>la meilleure réponse exacte, atteinte dès la série 1 et tenue ensuite : sur les vingt-sept séries postérieures à la première frontière, vingt-trois affichent un écart exactement nul. ICL s'arrête à un résidu : il stagne autour de 0,058 pendant quatre séries, puis dérive lentement vers 0,040, et son écart minimal sur les trente séries jouées vaut 0,0083</w:t>
      </w:r>
      <w:r w:rsidR="0019264D" w:rsidRPr="00A256FA">
        <w:rPr>
          <w:rFonts w:ascii="Times New Roman" w:hAnsi="Times New Roman" w:cs="Times New Roman"/>
          <w:lang w:val="fr-FR"/>
        </w:rPr>
        <w:t xml:space="preserve">, </w:t>
      </w:r>
      <w:r w:rsidRPr="00A256FA">
        <w:rPr>
          <w:rFonts w:ascii="Times New Roman" w:hAnsi="Times New Roman" w:cs="Times New Roman"/>
          <w:lang w:val="fr-FR"/>
        </w:rPr>
        <w:t>il n'atteint zéro sur aucune d'entre elles.</w:t>
      </w:r>
    </w:p>
    <w:p w14:paraId="6B3D1B45" w14:textId="77777777" w:rsidR="00C44224" w:rsidRPr="00A256FA" w:rsidRDefault="00A166C1" w:rsidP="00C44224">
      <w:pPr>
        <w:spacing w:after="240"/>
        <w:ind w:firstLine="708"/>
        <w:jc w:val="both"/>
        <w:rPr>
          <w:rFonts w:ascii="Times New Roman" w:hAnsi="Times New Roman" w:cs="Times New Roman"/>
          <w:lang w:val="fr-FR"/>
        </w:rPr>
      </w:pPr>
      <w:r w:rsidRPr="00A256FA">
        <w:rPr>
          <w:rFonts w:ascii="Times New Roman" w:hAnsi="Times New Roman" w:cs="Times New Roman"/>
          <w:lang w:val="fr-FR"/>
        </w:rPr>
        <w:t>La différence ne porte donc ni sur la vitesse, ni sur la rétention. Elle porte sur la complétude de ce qui est extrait : là où la synthèse produit une politique exacte, la réinjection d'historique produit une politique presque exacte, et s'y arrête définitivement.</w:t>
      </w:r>
    </w:p>
    <w:p w14:paraId="59A4833D" w14:textId="4D19A0DD" w:rsidR="00A166C1" w:rsidRPr="00A256FA" w:rsidRDefault="00A166C1" w:rsidP="00C44224">
      <w:pPr>
        <w:spacing w:after="240"/>
        <w:ind w:firstLine="708"/>
        <w:jc w:val="both"/>
        <w:rPr>
          <w:rFonts w:ascii="Times New Roman" w:hAnsi="Times New Roman" w:cs="Times New Roman"/>
          <w:lang w:val="fr-FR"/>
        </w:rPr>
      </w:pPr>
      <w:r w:rsidRPr="00A256FA">
        <w:rPr>
          <w:rFonts w:ascii="Times New Roman" w:hAnsi="Times New Roman" w:cs="Times New Roman"/>
          <w:lang w:val="fr-FR"/>
        </w:rPr>
        <w:t xml:space="preserve">L'écart d'exploitation étant une quantité agrégée, il ne dit pas </w:t>
      </w:r>
      <w:r w:rsidRPr="00A256FA">
        <w:rPr>
          <w:rFonts w:ascii="Times New Roman" w:hAnsi="Times New Roman" w:cs="Times New Roman"/>
          <w:iCs/>
          <w:lang w:val="fr-FR"/>
        </w:rPr>
        <w:t>quelle</w:t>
      </w:r>
      <w:r w:rsidRPr="00A256FA">
        <w:rPr>
          <w:rFonts w:ascii="Times New Roman" w:hAnsi="Times New Roman" w:cs="Times New Roman"/>
          <w:lang w:val="fr-FR"/>
        </w:rPr>
        <w:t xml:space="preserve"> décision est mal jouée. La politique observée le dit. </w:t>
      </w:r>
    </w:p>
    <w:p w14:paraId="174BA0FE" w14:textId="00F766CE" w:rsidR="00A166C1" w:rsidRPr="00A166C1" w:rsidRDefault="00A166C1" w:rsidP="008A6720">
      <w:pPr>
        <w:jc w:val="both"/>
        <w:rPr>
          <w:rFonts w:ascii="Times New Roman" w:hAnsi="Times New Roman" w:cs="Times New Roman"/>
          <w:lang w:val="fr-FR"/>
        </w:rPr>
      </w:pPr>
      <w:r w:rsidRPr="00C44224">
        <w:rPr>
          <w:rFonts w:ascii="Times New Roman" w:hAnsi="Times New Roman" w:cs="Times New Roman"/>
          <w:b/>
          <w:sz w:val="18"/>
          <w:lang w:val="fr-FR"/>
        </w:rPr>
        <w:t xml:space="preserve">Tableau </w:t>
      </w:r>
      <w:r w:rsidR="00C44224" w:rsidRPr="00C44224">
        <w:rPr>
          <w:rFonts w:ascii="Times New Roman" w:hAnsi="Times New Roman" w:cs="Times New Roman"/>
          <w:b/>
          <w:sz w:val="18"/>
          <w:lang w:val="fr-FR"/>
        </w:rPr>
        <w:t>12 :</w:t>
      </w:r>
      <w:r w:rsidRPr="00C44224">
        <w:rPr>
          <w:rFonts w:ascii="Times New Roman" w:hAnsi="Times New Roman" w:cs="Times New Roman"/>
          <w:b/>
          <w:sz w:val="18"/>
          <w:lang w:val="fr-FR"/>
        </w:rPr>
        <w:t xml:space="preserve"> Les quatre décisions qui décident, contre Station.</w:t>
      </w:r>
    </w:p>
    <w:tbl>
      <w:tblPr>
        <w:tblStyle w:val="Grilledutableau"/>
        <w:tblW w:w="0" w:type="auto"/>
        <w:tblLook w:val="04A0" w:firstRow="1" w:lastRow="0" w:firstColumn="1" w:lastColumn="0" w:noHBand="0" w:noVBand="1"/>
      </w:tblPr>
      <w:tblGrid>
        <w:gridCol w:w="2160"/>
        <w:gridCol w:w="2160"/>
        <w:gridCol w:w="2160"/>
        <w:gridCol w:w="2160"/>
      </w:tblGrid>
      <w:tr w:rsidR="00A166C1" w:rsidRPr="00A166C1" w14:paraId="75AAB708" w14:textId="77777777" w:rsidTr="005A064C">
        <w:tc>
          <w:tcPr>
            <w:tcW w:w="2160" w:type="dxa"/>
          </w:tcPr>
          <w:p w14:paraId="4B6BDDFB"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Décision</w:t>
            </w:r>
          </w:p>
        </w:tc>
        <w:tc>
          <w:tcPr>
            <w:tcW w:w="2160" w:type="dxa"/>
          </w:tcPr>
          <w:p w14:paraId="042FB862"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Meilleure réponse</w:t>
            </w:r>
          </w:p>
        </w:tc>
        <w:tc>
          <w:tcPr>
            <w:tcW w:w="2160" w:type="dxa"/>
          </w:tcPr>
          <w:p w14:paraId="35C1450B"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ICL</w:t>
            </w:r>
          </w:p>
        </w:tc>
        <w:tc>
          <w:tcPr>
            <w:tcW w:w="2160" w:type="dxa"/>
          </w:tcPr>
          <w:p w14:paraId="52828EBC"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AE</w:t>
            </w:r>
          </w:p>
        </w:tc>
      </w:tr>
      <w:tr w:rsidR="00A166C1" w:rsidRPr="00A166C1" w14:paraId="24765906" w14:textId="77777777" w:rsidTr="005A064C">
        <w:tc>
          <w:tcPr>
            <w:tcW w:w="2160" w:type="dxa"/>
          </w:tcPr>
          <w:p w14:paraId="313CADF6" w14:textId="77777777" w:rsidR="00A166C1" w:rsidRPr="00A166C1" w:rsidRDefault="00A166C1" w:rsidP="008A6720">
            <w:pPr>
              <w:jc w:val="both"/>
              <w:rPr>
                <w:rFonts w:ascii="Times New Roman" w:hAnsi="Times New Roman" w:cs="Times New Roman"/>
                <w:lang w:val="fr-FR"/>
              </w:rPr>
            </w:pPr>
            <w:r w:rsidRPr="00A166C1">
              <w:rPr>
                <w:rFonts w:ascii="Times New Roman" w:hAnsi="Times New Roman" w:cs="Times New Roman"/>
                <w:lang w:val="fr-FR"/>
              </w:rPr>
              <w:t>Engager le sceau faible, en Ouvrant</w:t>
            </w:r>
          </w:p>
        </w:tc>
        <w:tc>
          <w:tcPr>
            <w:tcW w:w="2160" w:type="dxa"/>
          </w:tcPr>
          <w:p w14:paraId="7FEA7A2C"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0,000</w:t>
            </w:r>
          </w:p>
        </w:tc>
        <w:tc>
          <w:tcPr>
            <w:tcW w:w="2160" w:type="dxa"/>
          </w:tcPr>
          <w:p w14:paraId="615DF8F2"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0,065</w:t>
            </w:r>
          </w:p>
        </w:tc>
        <w:tc>
          <w:tcPr>
            <w:tcW w:w="2160" w:type="dxa"/>
          </w:tcPr>
          <w:p w14:paraId="6D244BA1"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0,006</w:t>
            </w:r>
          </w:p>
        </w:tc>
      </w:tr>
      <w:tr w:rsidR="00A166C1" w:rsidRPr="00A166C1" w14:paraId="46C7C7B7" w14:textId="77777777" w:rsidTr="005A064C">
        <w:tc>
          <w:tcPr>
            <w:tcW w:w="2160" w:type="dxa"/>
          </w:tcPr>
          <w:p w14:paraId="6B4206A1" w14:textId="77777777" w:rsidR="00A166C1" w:rsidRPr="00A166C1" w:rsidRDefault="00A166C1" w:rsidP="008A6720">
            <w:pPr>
              <w:jc w:val="both"/>
              <w:rPr>
                <w:rFonts w:ascii="Times New Roman" w:hAnsi="Times New Roman" w:cs="Times New Roman"/>
                <w:lang w:val="fr-FR"/>
              </w:rPr>
            </w:pPr>
            <w:r w:rsidRPr="00A166C1">
              <w:rPr>
                <w:rFonts w:ascii="Times New Roman" w:hAnsi="Times New Roman" w:cs="Times New Roman"/>
                <w:lang w:val="fr-FR"/>
              </w:rPr>
              <w:t>Engager le sceau faible, en Répondant</w:t>
            </w:r>
          </w:p>
        </w:tc>
        <w:tc>
          <w:tcPr>
            <w:tcW w:w="2160" w:type="dxa"/>
          </w:tcPr>
          <w:p w14:paraId="5F054B51"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0,000</w:t>
            </w:r>
          </w:p>
        </w:tc>
        <w:tc>
          <w:tcPr>
            <w:tcW w:w="2160" w:type="dxa"/>
          </w:tcPr>
          <w:p w14:paraId="692753F1"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0,091</w:t>
            </w:r>
          </w:p>
        </w:tc>
        <w:tc>
          <w:tcPr>
            <w:tcW w:w="2160" w:type="dxa"/>
          </w:tcPr>
          <w:p w14:paraId="24CC2583"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0,009</w:t>
            </w:r>
          </w:p>
        </w:tc>
      </w:tr>
      <w:tr w:rsidR="00A166C1" w:rsidRPr="00A166C1" w14:paraId="3163D872" w14:textId="77777777" w:rsidTr="005A064C">
        <w:tc>
          <w:tcPr>
            <w:tcW w:w="2160" w:type="dxa"/>
          </w:tcPr>
          <w:p w14:paraId="79458900" w14:textId="77777777" w:rsidR="00A166C1" w:rsidRPr="00A166C1" w:rsidRDefault="00A166C1" w:rsidP="008A6720">
            <w:pPr>
              <w:jc w:val="both"/>
              <w:rPr>
                <w:rFonts w:ascii="Times New Roman" w:hAnsi="Times New Roman" w:cs="Times New Roman"/>
                <w:lang w:val="fr-FR"/>
              </w:rPr>
            </w:pPr>
            <w:r w:rsidRPr="00A166C1">
              <w:rPr>
                <w:rFonts w:ascii="Times New Roman" w:hAnsi="Times New Roman" w:cs="Times New Roman"/>
                <w:lang w:val="fr-FR"/>
              </w:rPr>
              <w:t>Engager le sceau fort, en Ouvrant</w:t>
            </w:r>
          </w:p>
        </w:tc>
        <w:tc>
          <w:tcPr>
            <w:tcW w:w="2160" w:type="dxa"/>
          </w:tcPr>
          <w:p w14:paraId="7BA5B6D0"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1,000</w:t>
            </w:r>
          </w:p>
        </w:tc>
        <w:tc>
          <w:tcPr>
            <w:tcW w:w="2160" w:type="dxa"/>
          </w:tcPr>
          <w:p w14:paraId="1F634678"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0,973</w:t>
            </w:r>
          </w:p>
        </w:tc>
        <w:tc>
          <w:tcPr>
            <w:tcW w:w="2160" w:type="dxa"/>
          </w:tcPr>
          <w:p w14:paraId="3E933BA4"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1,000</w:t>
            </w:r>
          </w:p>
        </w:tc>
      </w:tr>
      <w:tr w:rsidR="00A166C1" w:rsidRPr="00A166C1" w14:paraId="6B3BBE05" w14:textId="77777777" w:rsidTr="005A064C">
        <w:tc>
          <w:tcPr>
            <w:tcW w:w="2160" w:type="dxa"/>
          </w:tcPr>
          <w:p w14:paraId="5E736D65" w14:textId="77777777" w:rsidR="00A166C1" w:rsidRPr="00A166C1" w:rsidRDefault="00A166C1" w:rsidP="008A6720">
            <w:pPr>
              <w:jc w:val="both"/>
              <w:rPr>
                <w:rFonts w:ascii="Times New Roman" w:hAnsi="Times New Roman" w:cs="Times New Roman"/>
                <w:lang w:val="fr-FR"/>
              </w:rPr>
            </w:pPr>
            <w:r w:rsidRPr="00A166C1">
              <w:rPr>
                <w:rFonts w:ascii="Times New Roman" w:hAnsi="Times New Roman" w:cs="Times New Roman"/>
                <w:lang w:val="fr-FR"/>
              </w:rPr>
              <w:t>Engager le sceau fort, en Répondant</w:t>
            </w:r>
          </w:p>
        </w:tc>
        <w:tc>
          <w:tcPr>
            <w:tcW w:w="2160" w:type="dxa"/>
          </w:tcPr>
          <w:p w14:paraId="0D38AFAF"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1,000</w:t>
            </w:r>
          </w:p>
        </w:tc>
        <w:tc>
          <w:tcPr>
            <w:tcW w:w="2160" w:type="dxa"/>
          </w:tcPr>
          <w:p w14:paraId="52B886F1"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0,941</w:t>
            </w:r>
          </w:p>
        </w:tc>
        <w:tc>
          <w:tcPr>
            <w:tcW w:w="2160" w:type="dxa"/>
          </w:tcPr>
          <w:p w14:paraId="0C1DB880"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1,000</w:t>
            </w:r>
          </w:p>
        </w:tc>
      </w:tr>
    </w:tbl>
    <w:p w14:paraId="06677A43" w14:textId="77777777" w:rsidR="00A166C1" w:rsidRDefault="00A166C1" w:rsidP="008A6720">
      <w:pPr>
        <w:jc w:val="both"/>
        <w:rPr>
          <w:rFonts w:ascii="Times New Roman" w:hAnsi="Times New Roman" w:cs="Times New Roman"/>
          <w:i/>
          <w:lang w:val="fr-FR"/>
        </w:rPr>
      </w:pPr>
      <w:r w:rsidRPr="00A166C1">
        <w:rPr>
          <w:rFonts w:ascii="Times New Roman" w:hAnsi="Times New Roman" w:cs="Times New Roman"/>
          <w:i/>
          <w:lang w:val="fr-FR"/>
        </w:rPr>
        <w:t>Moyennes pondérées sur les quatre dernières séries des trois réplications.</w:t>
      </w:r>
    </w:p>
    <w:p w14:paraId="1E808101" w14:textId="77777777" w:rsidR="00A256FA" w:rsidRPr="00A166C1" w:rsidRDefault="00A256FA" w:rsidP="008A6720">
      <w:pPr>
        <w:jc w:val="both"/>
        <w:rPr>
          <w:rFonts w:ascii="Times New Roman" w:hAnsi="Times New Roman" w:cs="Times New Roman"/>
          <w:lang w:val="fr-FR"/>
        </w:rPr>
      </w:pPr>
    </w:p>
    <w:p w14:paraId="30739BA8" w14:textId="77777777" w:rsidR="00A256FA" w:rsidRPr="00A256FA" w:rsidRDefault="00A166C1" w:rsidP="00A256FA">
      <w:pPr>
        <w:spacing w:after="240"/>
        <w:ind w:firstLine="708"/>
        <w:jc w:val="both"/>
        <w:rPr>
          <w:rFonts w:ascii="Times New Roman" w:hAnsi="Times New Roman" w:cs="Times New Roman"/>
          <w:lang w:val="fr-FR"/>
        </w:rPr>
      </w:pPr>
      <w:r w:rsidRPr="00A166C1">
        <w:rPr>
          <w:rFonts w:ascii="Times New Roman" w:hAnsi="Times New Roman" w:cs="Times New Roman"/>
          <w:lang w:val="fr-FR"/>
        </w:rPr>
        <w:t xml:space="preserve">Après dix sériesmille cinq cents manches, dont les quatre cent cinquante dernières intégralement présentes dans son prompt la condition ICL engage encore le sceau faible dans sept à neuf pour cent des cas, et laisse passer trois à six pour cent de ses engagements de valeur. La condition AE a supprimé le second défaut entièrement et ramené le premier sous le pour cent. En décomposant le résidu d'ICL sur </w:t>
      </w:r>
      <w:r w:rsidRPr="00A256FA">
        <w:rPr>
          <w:rFonts w:ascii="Times New Roman" w:hAnsi="Times New Roman" w:cs="Times New Roman"/>
          <w:lang w:val="fr-FR"/>
        </w:rPr>
        <w:t>ces quatre décisions : 64 % d'engagements perdants au sceau faible, 36 % d'engagements de valeur manqués.</w:t>
      </w:r>
    </w:p>
    <w:p w14:paraId="461B0799" w14:textId="7239DA2B" w:rsidR="00A166C1" w:rsidRPr="00A256FA" w:rsidRDefault="00A166C1" w:rsidP="00A256FA">
      <w:pPr>
        <w:spacing w:after="240"/>
        <w:ind w:firstLine="708"/>
        <w:jc w:val="both"/>
        <w:rPr>
          <w:rFonts w:ascii="Times New Roman" w:hAnsi="Times New Roman" w:cs="Times New Roman"/>
          <w:lang w:val="fr-FR"/>
        </w:rPr>
      </w:pPr>
      <w:r w:rsidRPr="00A256FA">
        <w:rPr>
          <w:rFonts w:ascii="Times New Roman" w:hAnsi="Times New Roman" w:cs="Times New Roman"/>
          <w:lang w:val="fr-FR"/>
        </w:rPr>
        <w:t xml:space="preserve">Contre </w:t>
      </w:r>
      <w:r w:rsidRPr="00A256FA">
        <w:rPr>
          <w:rFonts w:ascii="Times New Roman" w:hAnsi="Times New Roman" w:cs="Times New Roman"/>
          <w:i/>
          <w:lang w:val="fr-FR"/>
        </w:rPr>
        <w:t>Over-folder</w:t>
      </w:r>
      <w:r w:rsidRPr="00A256FA">
        <w:rPr>
          <w:rFonts w:ascii="Times New Roman" w:hAnsi="Times New Roman" w:cs="Times New Roman"/>
          <w:lang w:val="fr-FR"/>
        </w:rPr>
        <w:t>, la même analyse ne trouve rien à décomposer : les deux conditions jouent la meilleure réponse exactement.</w:t>
      </w:r>
    </w:p>
    <w:p w14:paraId="15FF404B" w14:textId="77777777" w:rsidR="00A166C1" w:rsidRPr="00A256FA" w:rsidRDefault="00A166C1" w:rsidP="008A6720">
      <w:pPr>
        <w:pStyle w:val="Titre4"/>
        <w:ind w:firstLine="708"/>
        <w:jc w:val="both"/>
        <w:rPr>
          <w:rFonts w:ascii="Times New Roman" w:hAnsi="Times New Roman" w:cs="Times New Roman"/>
          <w:color w:val="auto"/>
          <w:lang w:val="fr-FR"/>
        </w:rPr>
      </w:pPr>
      <w:r w:rsidRPr="00A256FA">
        <w:rPr>
          <w:rFonts w:ascii="Times New Roman" w:hAnsi="Times New Roman" w:cs="Times New Roman"/>
          <w:color w:val="auto"/>
          <w:lang w:val="fr-FR"/>
        </w:rPr>
        <w:t>3.2.3.3 Une règle, ou deux</w:t>
      </w:r>
    </w:p>
    <w:p w14:paraId="7C522A33" w14:textId="77777777" w:rsidR="00A166C1" w:rsidRPr="00A256FA" w:rsidRDefault="00A166C1" w:rsidP="008A6720">
      <w:pPr>
        <w:jc w:val="both"/>
        <w:rPr>
          <w:rFonts w:ascii="Times New Roman" w:hAnsi="Times New Roman" w:cs="Times New Roman"/>
          <w:lang w:val="fr-FR"/>
        </w:rPr>
      </w:pPr>
      <w:r w:rsidRPr="00A256FA">
        <w:rPr>
          <w:rFonts w:ascii="Times New Roman" w:hAnsi="Times New Roman" w:cs="Times New Roman"/>
          <w:lang w:val="fr-FR"/>
        </w:rPr>
        <w:t>La comparaison des deux adversaires livre alors une explication.</w:t>
      </w:r>
    </w:p>
    <w:p w14:paraId="2FB685A1" w14:textId="77777777" w:rsidR="00A256FA" w:rsidRPr="00A256FA" w:rsidRDefault="00A166C1" w:rsidP="00A256FA">
      <w:pPr>
        <w:spacing w:after="240"/>
        <w:ind w:firstLine="708"/>
        <w:jc w:val="both"/>
        <w:rPr>
          <w:rFonts w:ascii="Times New Roman" w:hAnsi="Times New Roman" w:cs="Times New Roman"/>
          <w:lang w:val="fr-FR"/>
        </w:rPr>
      </w:pPr>
      <w:r w:rsidRPr="00A256FA">
        <w:rPr>
          <w:rFonts w:ascii="Times New Roman" w:hAnsi="Times New Roman" w:cs="Times New Roman"/>
          <w:lang w:val="fr-FR"/>
        </w:rPr>
        <w:lastRenderedPageBreak/>
        <w:t xml:space="preserve">Contre </w:t>
      </w:r>
      <w:r w:rsidRPr="00A256FA">
        <w:rPr>
          <w:rFonts w:ascii="Times New Roman" w:hAnsi="Times New Roman" w:cs="Times New Roman"/>
          <w:i/>
          <w:lang w:val="fr-FR"/>
        </w:rPr>
        <w:t>Over-folder</w:t>
      </w:r>
      <w:r w:rsidRPr="00A256FA">
        <w:rPr>
          <w:rFonts w:ascii="Times New Roman" w:hAnsi="Times New Roman" w:cs="Times New Roman"/>
          <w:lang w:val="fr-FR"/>
        </w:rPr>
        <w:t>, la politique optimale tient en une règle unique et positive : engager, quel que soit le sceau. Elle ne demande aucune distinction entre les cartes, et le journal brut la porte de façon transparente</w:t>
      </w:r>
      <w:r w:rsidR="0019264D" w:rsidRPr="00A256FA">
        <w:rPr>
          <w:rFonts w:ascii="Times New Roman" w:hAnsi="Times New Roman" w:cs="Times New Roman"/>
          <w:lang w:val="fr-FR"/>
        </w:rPr>
        <w:t xml:space="preserve"> </w:t>
      </w:r>
      <w:r w:rsidRPr="00A256FA">
        <w:rPr>
          <w:rFonts w:ascii="Times New Roman" w:hAnsi="Times New Roman" w:cs="Times New Roman"/>
          <w:lang w:val="fr-FR"/>
        </w:rPr>
        <w:t>cent cinquante engagements suivis de cent cinquante retraits adverses, à chaque série, n'admettent qu'une lecture. Les deux mécanismes l'extraient immédiatement et intégralement.</w:t>
      </w:r>
    </w:p>
    <w:p w14:paraId="0D33F712" w14:textId="77777777" w:rsidR="00A256FA" w:rsidRPr="00A256FA" w:rsidRDefault="00A166C1" w:rsidP="00A256FA">
      <w:pPr>
        <w:spacing w:after="240"/>
        <w:ind w:firstLine="708"/>
        <w:jc w:val="both"/>
        <w:rPr>
          <w:rFonts w:ascii="Times New Roman" w:hAnsi="Times New Roman" w:cs="Times New Roman"/>
          <w:lang w:val="fr-FR"/>
        </w:rPr>
      </w:pPr>
      <w:r w:rsidRPr="00A256FA">
        <w:rPr>
          <w:rFonts w:ascii="Times New Roman" w:hAnsi="Times New Roman" w:cs="Times New Roman"/>
          <w:lang w:val="fr-FR"/>
        </w:rPr>
        <w:t xml:space="preserve">Contre </w:t>
      </w:r>
      <w:r w:rsidRPr="00A256FA">
        <w:rPr>
          <w:rFonts w:ascii="Times New Roman" w:hAnsi="Times New Roman" w:cs="Times New Roman"/>
          <w:i/>
          <w:lang w:val="fr-FR"/>
        </w:rPr>
        <w:t>Station</w:t>
      </w:r>
      <w:r w:rsidRPr="00A256FA">
        <w:rPr>
          <w:rFonts w:ascii="Times New Roman" w:hAnsi="Times New Roman" w:cs="Times New Roman"/>
          <w:lang w:val="fr-FR"/>
        </w:rPr>
        <w:t>, la politique optimale demande deux règles, dont une négative, et une distinction entre les sceaux. Cesser de faire quelque chose est précisément ce qu'un historique brut soutient mal : le journal enregistre ce qui a été joué et ce que cela a rapporté, mais un engagement perdant y figure comme une manche parmi cent cinquante, noyée dans les manches où le même geste, avec un autre sceau, a gagné. Rien dans le document ne rassemble ces occurrences ni n'en tire une interdiction. L'étape de synthèse fait exactement cela : elle contraint l'agent à écrire une règle, et une règle énonce ce qu'il ne faut pas faire aussi bien que ce qu'il faut faire.</w:t>
      </w:r>
    </w:p>
    <w:p w14:paraId="2F675585" w14:textId="62B9CE80" w:rsidR="00A166C1" w:rsidRPr="00A256FA" w:rsidRDefault="00A166C1" w:rsidP="00A256FA">
      <w:pPr>
        <w:spacing w:after="240"/>
        <w:ind w:firstLine="708"/>
        <w:jc w:val="both"/>
        <w:rPr>
          <w:rFonts w:ascii="Times New Roman" w:hAnsi="Times New Roman" w:cs="Times New Roman"/>
          <w:lang w:val="fr-FR"/>
        </w:rPr>
      </w:pPr>
      <w:r w:rsidRPr="00A256FA">
        <w:rPr>
          <w:rFonts w:ascii="Times New Roman" w:hAnsi="Times New Roman" w:cs="Times New Roman"/>
          <w:lang w:val="fr-FR"/>
        </w:rPr>
        <w:t>C'est là que réside l'apport de la mémoire auto-écrite, et il est plus étroit que l'hypothèse ne le supposait. Elle ne retient pas mieux</w:t>
      </w:r>
      <w:r w:rsidR="0019264D" w:rsidRPr="00A256FA">
        <w:rPr>
          <w:rFonts w:ascii="Times New Roman" w:hAnsi="Times New Roman" w:cs="Times New Roman"/>
          <w:lang w:val="fr-FR"/>
        </w:rPr>
        <w:t>, e</w:t>
      </w:r>
      <w:r w:rsidRPr="00A256FA">
        <w:rPr>
          <w:rFonts w:ascii="Times New Roman" w:hAnsi="Times New Roman" w:cs="Times New Roman"/>
          <w:lang w:val="fr-FR"/>
        </w:rPr>
        <w:t>lle ne retient pas plus longtemps</w:t>
      </w:r>
      <w:r w:rsidR="0019264D" w:rsidRPr="00A256FA">
        <w:rPr>
          <w:rFonts w:ascii="Times New Roman" w:hAnsi="Times New Roman" w:cs="Times New Roman"/>
          <w:lang w:val="fr-FR"/>
        </w:rPr>
        <w:t>, e</w:t>
      </w:r>
      <w:r w:rsidRPr="00A256FA">
        <w:rPr>
          <w:rFonts w:ascii="Times New Roman" w:hAnsi="Times New Roman" w:cs="Times New Roman"/>
          <w:lang w:val="fr-FR"/>
        </w:rPr>
        <w:t>lle achève l'induction là où la réinjection d'historique l'abandonne à quelques pour cent de l'optimum.</w:t>
      </w:r>
    </w:p>
    <w:p w14:paraId="3ECAE982" w14:textId="77777777" w:rsidR="00A166C1" w:rsidRPr="00A256FA" w:rsidRDefault="00A166C1" w:rsidP="008A6720">
      <w:pPr>
        <w:pStyle w:val="Titre4"/>
        <w:ind w:firstLine="708"/>
        <w:jc w:val="both"/>
        <w:rPr>
          <w:rFonts w:ascii="Times New Roman" w:hAnsi="Times New Roman" w:cs="Times New Roman"/>
          <w:color w:val="auto"/>
          <w:lang w:val="fr-FR"/>
        </w:rPr>
      </w:pPr>
      <w:r w:rsidRPr="00A256FA">
        <w:rPr>
          <w:rFonts w:ascii="Times New Roman" w:hAnsi="Times New Roman" w:cs="Times New Roman"/>
          <w:color w:val="auto"/>
          <w:lang w:val="fr-FR"/>
        </w:rPr>
        <w:t>3.2.3.4 Ce que cette section ne permet pas de conclure</w:t>
      </w:r>
    </w:p>
    <w:p w14:paraId="31C7F218" w14:textId="77777777" w:rsidR="00A256FA" w:rsidRPr="00A256FA" w:rsidRDefault="00A166C1" w:rsidP="00A256FA">
      <w:pPr>
        <w:spacing w:after="240"/>
        <w:ind w:firstLine="708"/>
        <w:jc w:val="both"/>
        <w:rPr>
          <w:rFonts w:ascii="Times New Roman" w:hAnsi="Times New Roman" w:cs="Times New Roman"/>
          <w:lang w:val="fr-FR"/>
        </w:rPr>
      </w:pPr>
      <w:r w:rsidRPr="00A256FA">
        <w:rPr>
          <w:rFonts w:ascii="Times New Roman" w:hAnsi="Times New Roman" w:cs="Times New Roman"/>
          <w:lang w:val="fr-FR"/>
        </w:rPr>
        <w:t>Le dispositif résout mal ce qu'il montre. Les deux conditions atteignent l'essentiel de leur adaptation à la première frontière, c'est-à-dire au premier point de mesure disponible. Les neuf séries suivantes documentent la persistance d'un état stable, non la dynamique qui y conduit. Or c'est dans cette dynamique que se logerait une différence de vitesse, si elle existait. Des séries plus courtes</w:t>
      </w:r>
      <w:r w:rsidR="0019264D" w:rsidRPr="00A256FA">
        <w:rPr>
          <w:rFonts w:ascii="Times New Roman" w:hAnsi="Times New Roman" w:cs="Times New Roman"/>
          <w:lang w:val="fr-FR"/>
        </w:rPr>
        <w:t xml:space="preserve">, </w:t>
      </w:r>
      <w:r w:rsidRPr="00A256FA">
        <w:rPr>
          <w:rFonts w:ascii="Times New Roman" w:hAnsi="Times New Roman" w:cs="Times New Roman"/>
          <w:lang w:val="fr-FR"/>
        </w:rPr>
        <w:t>cinquante manches plutôt que cent cinquante, pour un coût comparable la résoudraient.</w:t>
      </w:r>
    </w:p>
    <w:p w14:paraId="5F5EB044" w14:textId="77777777" w:rsidR="00A256FA" w:rsidRPr="00A256FA" w:rsidRDefault="00A166C1" w:rsidP="00A256FA">
      <w:pPr>
        <w:spacing w:after="240"/>
        <w:ind w:firstLine="708"/>
        <w:jc w:val="both"/>
        <w:rPr>
          <w:rFonts w:ascii="Times New Roman" w:hAnsi="Times New Roman" w:cs="Times New Roman"/>
          <w:lang w:val="fr-FR"/>
        </w:rPr>
      </w:pPr>
      <w:r w:rsidRPr="00A256FA">
        <w:rPr>
          <w:rFonts w:ascii="Times New Roman" w:hAnsi="Times New Roman" w:cs="Times New Roman"/>
          <w:lang w:val="fr-FR"/>
        </w:rPr>
        <w:t>L'absence de décrochage n'est pas une absence d'oubli. On ne peut pas conclure qu'une réinjection d'historique n'oublie jamais</w:t>
      </w:r>
      <w:r w:rsidR="0019264D" w:rsidRPr="00A256FA">
        <w:rPr>
          <w:rFonts w:ascii="Times New Roman" w:hAnsi="Times New Roman" w:cs="Times New Roman"/>
          <w:lang w:val="fr-FR"/>
        </w:rPr>
        <w:t xml:space="preserve">, </w:t>
      </w:r>
      <w:r w:rsidRPr="00A256FA">
        <w:rPr>
          <w:rFonts w:ascii="Times New Roman" w:hAnsi="Times New Roman" w:cs="Times New Roman"/>
          <w:lang w:val="fr-FR"/>
        </w:rPr>
        <w:t>seulement qu'à cet horizon, sur ces adversaires, avec cette taille de fenêtre, elle n'a pas oublié.</w:t>
      </w:r>
    </w:p>
    <w:p w14:paraId="4A116B6C" w14:textId="209DC36B" w:rsidR="00A166C1" w:rsidRPr="00A256FA" w:rsidRDefault="00A166C1" w:rsidP="00A256FA">
      <w:pPr>
        <w:spacing w:after="240"/>
        <w:ind w:firstLine="708"/>
        <w:jc w:val="both"/>
        <w:rPr>
          <w:rFonts w:ascii="Times New Roman" w:hAnsi="Times New Roman" w:cs="Times New Roman"/>
          <w:lang w:val="fr-FR"/>
        </w:rPr>
      </w:pPr>
      <w:r w:rsidRPr="00A256FA">
        <w:rPr>
          <w:rFonts w:ascii="Times New Roman" w:hAnsi="Times New Roman" w:cs="Times New Roman"/>
          <w:lang w:val="fr-FR"/>
        </w:rPr>
        <w:t>La condition ICL n'a pas été jouée contre l'adversaire à l'équilibre. Cet arbitrage est exposé et assumé</w:t>
      </w:r>
      <w:r w:rsidR="0019264D" w:rsidRPr="00A256FA">
        <w:rPr>
          <w:rFonts w:ascii="Times New Roman" w:hAnsi="Times New Roman" w:cs="Times New Roman"/>
          <w:lang w:val="fr-FR"/>
        </w:rPr>
        <w:t xml:space="preserve"> m</w:t>
      </w:r>
      <w:r w:rsidRPr="00A256FA">
        <w:rPr>
          <w:rFonts w:ascii="Times New Roman" w:hAnsi="Times New Roman" w:cs="Times New Roman"/>
          <w:lang w:val="fr-FR"/>
        </w:rPr>
        <w:t>ais la question a d'abord été posée par le budget, et la vérification qu'une réinjection d'historique ne bat pas l'équilibre contre l'équilibre n'a donc pas été faite.</w:t>
      </w:r>
    </w:p>
    <w:p w14:paraId="1952E6BA" w14:textId="77777777" w:rsidR="00A166C1" w:rsidRDefault="00A166C1" w:rsidP="008A6720">
      <w:pPr>
        <w:jc w:val="both"/>
        <w:rPr>
          <w:rFonts w:ascii="Times New Roman" w:hAnsi="Times New Roman" w:cs="Times New Roman"/>
          <w:lang w:val="fr-FR"/>
        </w:rPr>
      </w:pPr>
    </w:p>
    <w:p w14:paraId="117B3B17" w14:textId="77777777" w:rsidR="0019264D" w:rsidRDefault="0019264D" w:rsidP="008A6720">
      <w:pPr>
        <w:jc w:val="both"/>
        <w:rPr>
          <w:rFonts w:ascii="Times New Roman" w:hAnsi="Times New Roman" w:cs="Times New Roman"/>
          <w:lang w:val="fr-FR"/>
        </w:rPr>
      </w:pPr>
    </w:p>
    <w:p w14:paraId="7C719C8C" w14:textId="77777777" w:rsidR="00A256FA" w:rsidRDefault="00A256FA" w:rsidP="008A6720">
      <w:pPr>
        <w:jc w:val="both"/>
        <w:rPr>
          <w:rFonts w:ascii="Times New Roman" w:hAnsi="Times New Roman" w:cs="Times New Roman"/>
          <w:lang w:val="fr-FR"/>
        </w:rPr>
      </w:pPr>
    </w:p>
    <w:p w14:paraId="110CDE52" w14:textId="77777777" w:rsidR="000D0C5D" w:rsidRDefault="000D0C5D" w:rsidP="008A6720">
      <w:pPr>
        <w:jc w:val="both"/>
        <w:rPr>
          <w:rFonts w:ascii="Times New Roman" w:hAnsi="Times New Roman" w:cs="Times New Roman"/>
          <w:lang w:val="fr-FR"/>
        </w:rPr>
      </w:pPr>
    </w:p>
    <w:p w14:paraId="2F8244D0" w14:textId="77777777" w:rsidR="000D0C5D" w:rsidRDefault="000D0C5D" w:rsidP="008A6720">
      <w:pPr>
        <w:jc w:val="both"/>
        <w:rPr>
          <w:rFonts w:ascii="Times New Roman" w:hAnsi="Times New Roman" w:cs="Times New Roman"/>
          <w:lang w:val="fr-FR"/>
        </w:rPr>
      </w:pPr>
    </w:p>
    <w:p w14:paraId="37CC5C2B" w14:textId="77777777" w:rsidR="000D0C5D" w:rsidRDefault="000D0C5D" w:rsidP="008A6720">
      <w:pPr>
        <w:jc w:val="both"/>
        <w:rPr>
          <w:rFonts w:ascii="Times New Roman" w:hAnsi="Times New Roman" w:cs="Times New Roman"/>
          <w:lang w:val="fr-FR"/>
        </w:rPr>
      </w:pPr>
    </w:p>
    <w:p w14:paraId="21D99916" w14:textId="77777777" w:rsidR="000D0C5D" w:rsidRDefault="000D0C5D" w:rsidP="008A6720">
      <w:pPr>
        <w:jc w:val="both"/>
        <w:rPr>
          <w:rFonts w:ascii="Times New Roman" w:hAnsi="Times New Roman" w:cs="Times New Roman"/>
          <w:lang w:val="fr-FR"/>
        </w:rPr>
      </w:pPr>
    </w:p>
    <w:p w14:paraId="3048F4C2" w14:textId="77777777" w:rsidR="000D0C5D" w:rsidRDefault="000D0C5D" w:rsidP="008A6720">
      <w:pPr>
        <w:jc w:val="both"/>
        <w:rPr>
          <w:rFonts w:ascii="Times New Roman" w:hAnsi="Times New Roman" w:cs="Times New Roman"/>
          <w:lang w:val="fr-FR"/>
        </w:rPr>
      </w:pPr>
    </w:p>
    <w:p w14:paraId="3079ADDE" w14:textId="77777777" w:rsidR="000D0C5D" w:rsidRDefault="000D0C5D" w:rsidP="008A6720">
      <w:pPr>
        <w:jc w:val="both"/>
        <w:rPr>
          <w:rFonts w:ascii="Times New Roman" w:hAnsi="Times New Roman" w:cs="Times New Roman"/>
          <w:lang w:val="fr-FR"/>
        </w:rPr>
      </w:pPr>
    </w:p>
    <w:p w14:paraId="336E94F6" w14:textId="77777777" w:rsidR="00124AA9" w:rsidRDefault="00124AA9" w:rsidP="008A6720">
      <w:pPr>
        <w:jc w:val="both"/>
        <w:rPr>
          <w:rFonts w:ascii="Times New Roman" w:hAnsi="Times New Roman" w:cs="Times New Roman"/>
          <w:lang w:val="fr-FR"/>
        </w:rPr>
      </w:pPr>
    </w:p>
    <w:p w14:paraId="5380069E" w14:textId="77777777" w:rsidR="0019264D" w:rsidRDefault="0019264D" w:rsidP="008A6720">
      <w:pPr>
        <w:jc w:val="both"/>
        <w:rPr>
          <w:rFonts w:ascii="Times New Roman" w:hAnsi="Times New Roman" w:cs="Times New Roman"/>
          <w:lang w:val="fr-FR"/>
        </w:rPr>
      </w:pPr>
    </w:p>
    <w:p w14:paraId="7426567F" w14:textId="77777777" w:rsidR="0019264D" w:rsidRPr="00A166C1" w:rsidRDefault="0019264D" w:rsidP="008A6720">
      <w:pPr>
        <w:jc w:val="both"/>
        <w:rPr>
          <w:rFonts w:ascii="Times New Roman" w:hAnsi="Times New Roman" w:cs="Times New Roman"/>
          <w:lang w:val="fr-FR"/>
        </w:rPr>
      </w:pPr>
    </w:p>
    <w:p w14:paraId="5EE5EA34" w14:textId="77777777" w:rsidR="00A166C1" w:rsidRPr="00A166C1" w:rsidRDefault="00A166C1" w:rsidP="008A6720">
      <w:pPr>
        <w:pStyle w:val="Titre2"/>
        <w:jc w:val="both"/>
        <w:rPr>
          <w:rFonts w:ascii="Times New Roman" w:hAnsi="Times New Roman" w:cs="Times New Roman"/>
          <w:color w:val="auto"/>
          <w:lang w:val="fr-FR"/>
        </w:rPr>
      </w:pPr>
      <w:r w:rsidRPr="00A166C1">
        <w:rPr>
          <w:rFonts w:ascii="Times New Roman" w:hAnsi="Times New Roman" w:cs="Times New Roman"/>
          <w:color w:val="auto"/>
          <w:lang w:val="fr-FR"/>
        </w:rPr>
        <w:lastRenderedPageBreak/>
        <w:t>3.3 Ce que l'adaptation produit et ce qu'elle coûte</w:t>
      </w:r>
    </w:p>
    <w:p w14:paraId="1C6A34E8" w14:textId="77777777" w:rsidR="00A166C1" w:rsidRPr="00A166C1" w:rsidRDefault="00A166C1" w:rsidP="008A6720">
      <w:pPr>
        <w:pStyle w:val="Titre3"/>
        <w:jc w:val="both"/>
        <w:rPr>
          <w:rFonts w:ascii="Times New Roman" w:hAnsi="Times New Roman" w:cs="Times New Roman"/>
          <w:color w:val="auto"/>
          <w:lang w:val="fr-FR"/>
        </w:rPr>
      </w:pPr>
      <w:r w:rsidRPr="00A166C1">
        <w:rPr>
          <w:rFonts w:ascii="Times New Roman" w:hAnsi="Times New Roman" w:cs="Times New Roman"/>
          <w:color w:val="auto"/>
          <w:lang w:val="fr-FR"/>
        </w:rPr>
        <w:t>3.3.1 Ce que l'agent écrit</w:t>
      </w:r>
    </w:p>
    <w:p w14:paraId="43F14682" w14:textId="77777777" w:rsidR="00A256FA" w:rsidRPr="00A256FA" w:rsidRDefault="00A166C1" w:rsidP="00A256FA">
      <w:pPr>
        <w:spacing w:after="240"/>
        <w:ind w:firstLine="708"/>
        <w:jc w:val="both"/>
        <w:rPr>
          <w:rFonts w:ascii="Times New Roman" w:hAnsi="Times New Roman" w:cs="Times New Roman"/>
          <w:lang w:val="fr-FR"/>
        </w:rPr>
      </w:pPr>
      <w:r w:rsidRPr="00A256FA">
        <w:rPr>
          <w:rFonts w:ascii="Times New Roman" w:hAnsi="Times New Roman" w:cs="Times New Roman"/>
          <w:lang w:val="fr-FR"/>
        </w:rPr>
        <w:t>Les sections précédentes traitent la mémoire comme une variable : présente ou absente, auto-écrite ou réinjectée. Elle est aussi un objet observable. Le fichier de notes que l'agent rédige à chaque frontière est conservé intégralement</w:t>
      </w:r>
      <w:r w:rsidR="0019264D" w:rsidRPr="00A256FA">
        <w:rPr>
          <w:rFonts w:ascii="Times New Roman" w:hAnsi="Times New Roman" w:cs="Times New Roman"/>
          <w:lang w:val="fr-FR"/>
        </w:rPr>
        <w:t xml:space="preserve">, </w:t>
      </w:r>
      <w:r w:rsidRPr="00A256FA">
        <w:rPr>
          <w:rFonts w:ascii="Times New Roman" w:hAnsi="Times New Roman" w:cs="Times New Roman"/>
          <w:lang w:val="fr-FR"/>
        </w:rPr>
        <w:t>quatre-vingt-dix notes, quatre-vingt-douze mille caractères, jamais édités par l'expérimentateur.</w:t>
      </w:r>
    </w:p>
    <w:p w14:paraId="0A65F853" w14:textId="06FD7154" w:rsidR="00A166C1" w:rsidRPr="00A256FA" w:rsidRDefault="00A166C1" w:rsidP="00A256FA">
      <w:pPr>
        <w:spacing w:after="240"/>
        <w:ind w:firstLine="708"/>
        <w:jc w:val="both"/>
        <w:rPr>
          <w:rFonts w:ascii="Times New Roman" w:hAnsi="Times New Roman" w:cs="Times New Roman"/>
          <w:lang w:val="fr-FR"/>
        </w:rPr>
      </w:pPr>
      <w:r w:rsidRPr="00A256FA">
        <w:rPr>
          <w:rFonts w:ascii="Times New Roman" w:hAnsi="Times New Roman" w:cs="Times New Roman"/>
          <w:lang w:val="fr-FR"/>
        </w:rPr>
        <w:t>Cette section est la seule de la partie à procéder par lecture plutôt que par mesure. Elle n'établit pas d'hypothèse ; elle fournit le mécanisme des deux sections qui l'encadrent.</w:t>
      </w:r>
    </w:p>
    <w:p w14:paraId="04F44692" w14:textId="77777777" w:rsidR="00A166C1" w:rsidRPr="00A256FA" w:rsidRDefault="00A166C1" w:rsidP="008A6720">
      <w:pPr>
        <w:pStyle w:val="Titre4"/>
        <w:ind w:firstLine="708"/>
        <w:jc w:val="both"/>
        <w:rPr>
          <w:rFonts w:ascii="Times New Roman" w:hAnsi="Times New Roman" w:cs="Times New Roman"/>
          <w:color w:val="auto"/>
          <w:lang w:val="fr-FR"/>
        </w:rPr>
      </w:pPr>
      <w:r w:rsidRPr="00A256FA">
        <w:rPr>
          <w:rFonts w:ascii="Times New Roman" w:hAnsi="Times New Roman" w:cs="Times New Roman"/>
          <w:color w:val="auto"/>
          <w:lang w:val="fr-FR"/>
        </w:rPr>
        <w:t>3.3.1.1 Ce que la mémoire contient</w:t>
      </w:r>
    </w:p>
    <w:p w14:paraId="0D97B0F4" w14:textId="77777777" w:rsidR="00A256FA" w:rsidRPr="00A256FA" w:rsidRDefault="00A166C1" w:rsidP="00A256FA">
      <w:pPr>
        <w:spacing w:after="240"/>
        <w:ind w:firstLine="708"/>
        <w:jc w:val="both"/>
        <w:rPr>
          <w:rFonts w:ascii="Times New Roman" w:hAnsi="Times New Roman" w:cs="Times New Roman"/>
          <w:lang w:val="fr-FR"/>
        </w:rPr>
      </w:pPr>
      <w:r w:rsidRPr="00A256FA">
        <w:rPr>
          <w:rFonts w:ascii="Times New Roman" w:hAnsi="Times New Roman" w:cs="Times New Roman"/>
          <w:lang w:val="fr-FR"/>
        </w:rPr>
        <w:t>Le dispositif autorisait huit à quinze entrées et sans compaction automatique</w:t>
      </w:r>
      <w:r w:rsidR="0019264D" w:rsidRPr="00A256FA">
        <w:rPr>
          <w:rFonts w:ascii="Times New Roman" w:hAnsi="Times New Roman" w:cs="Times New Roman"/>
          <w:lang w:val="fr-FR"/>
        </w:rPr>
        <w:t xml:space="preserve">, </w:t>
      </w:r>
      <w:r w:rsidRPr="00A256FA">
        <w:rPr>
          <w:rFonts w:ascii="Times New Roman" w:hAnsi="Times New Roman" w:cs="Times New Roman"/>
          <w:lang w:val="fr-FR"/>
        </w:rPr>
        <w:t>l'agent devait hiérarchiser et élaguer lui-même.</w:t>
      </w:r>
      <w:r w:rsidR="0019264D" w:rsidRPr="00A256FA">
        <w:rPr>
          <w:rFonts w:ascii="Times New Roman" w:hAnsi="Times New Roman" w:cs="Times New Roman"/>
          <w:lang w:val="fr-FR"/>
        </w:rPr>
        <w:t xml:space="preserve"> </w:t>
      </w:r>
      <w:r w:rsidRPr="00A256FA">
        <w:rPr>
          <w:rFonts w:ascii="Times New Roman" w:hAnsi="Times New Roman" w:cs="Times New Roman"/>
          <w:lang w:val="fr-FR"/>
        </w:rPr>
        <w:t>Sur les quatre-vingt-dix frontières, la note tient en une seule entrée dans quatre-vingt-quatre cas et en deux dans les six autres ; on relève deux élagages et aucun dépassement. La question « que sacrifie-t-il à saturation ? », posée au protocole, reste donc sans objet.</w:t>
      </w:r>
    </w:p>
    <w:p w14:paraId="4EC78D62" w14:textId="77777777" w:rsidR="00A256FA" w:rsidRPr="00A256FA" w:rsidRDefault="00A166C1" w:rsidP="00A256FA">
      <w:pPr>
        <w:spacing w:after="240"/>
        <w:ind w:firstLine="708"/>
        <w:jc w:val="both"/>
        <w:rPr>
          <w:rFonts w:ascii="Times New Roman" w:hAnsi="Times New Roman" w:cs="Times New Roman"/>
          <w:lang w:val="fr-FR"/>
        </w:rPr>
      </w:pPr>
      <w:r w:rsidRPr="00A256FA">
        <w:rPr>
          <w:rFonts w:ascii="Times New Roman" w:hAnsi="Times New Roman" w:cs="Times New Roman"/>
          <w:lang w:val="fr-FR"/>
        </w:rPr>
        <w:t xml:space="preserve">Ce que l'agent règle de lui-même, en revanche, c'est la longueur, et elle suit la difficulté du problème : 470 caractères en moyenne contre </w:t>
      </w:r>
      <w:r w:rsidRPr="00A256FA">
        <w:rPr>
          <w:rFonts w:ascii="Times New Roman" w:hAnsi="Times New Roman" w:cs="Times New Roman"/>
          <w:i/>
          <w:lang w:val="fr-FR"/>
        </w:rPr>
        <w:t>Over-folder</w:t>
      </w:r>
      <w:r w:rsidRPr="00A256FA">
        <w:rPr>
          <w:rFonts w:ascii="Times New Roman" w:hAnsi="Times New Roman" w:cs="Times New Roman"/>
          <w:lang w:val="fr-FR"/>
        </w:rPr>
        <w:t xml:space="preserve">, où il n'y a qu'une régularité à énoncer ; 808 contre </w:t>
      </w:r>
      <w:r w:rsidRPr="00A256FA">
        <w:rPr>
          <w:rFonts w:ascii="Times New Roman" w:hAnsi="Times New Roman" w:cs="Times New Roman"/>
          <w:i/>
          <w:lang w:val="fr-FR"/>
        </w:rPr>
        <w:t>Station</w:t>
      </w:r>
      <w:r w:rsidRPr="00A256FA">
        <w:rPr>
          <w:rFonts w:ascii="Times New Roman" w:hAnsi="Times New Roman" w:cs="Times New Roman"/>
          <w:lang w:val="fr-FR"/>
        </w:rPr>
        <w:t xml:space="preserve"> ; 1 337 contre </w:t>
      </w:r>
      <w:r w:rsidRPr="00A256FA">
        <w:rPr>
          <w:rFonts w:ascii="Times New Roman" w:hAnsi="Times New Roman" w:cs="Times New Roman"/>
          <w:i/>
          <w:lang w:val="fr-FR"/>
        </w:rPr>
        <w:t>GTO</w:t>
      </w:r>
      <w:r w:rsidRPr="00A256FA">
        <w:rPr>
          <w:rFonts w:ascii="Times New Roman" w:hAnsi="Times New Roman" w:cs="Times New Roman"/>
          <w:lang w:val="fr-FR"/>
        </w:rPr>
        <w:t>, où il faut détailler sceau par sceau et position par position</w:t>
      </w:r>
    </w:p>
    <w:p w14:paraId="50C0EB59" w14:textId="29F2482C" w:rsidR="00A166C1" w:rsidRPr="00A256FA" w:rsidRDefault="00A166C1" w:rsidP="00A256FA">
      <w:pPr>
        <w:spacing w:after="240"/>
        <w:jc w:val="both"/>
        <w:rPr>
          <w:rFonts w:ascii="Times New Roman" w:hAnsi="Times New Roman" w:cs="Times New Roman"/>
          <w:lang w:val="fr-FR"/>
        </w:rPr>
      </w:pPr>
      <w:r w:rsidRPr="00A256FA">
        <w:rPr>
          <w:rFonts w:ascii="Times New Roman" w:hAnsi="Times New Roman" w:cs="Times New Roman"/>
          <w:lang w:val="fr-FR"/>
        </w:rPr>
        <w:t xml:space="preserve">Contre </w:t>
      </w:r>
      <w:r w:rsidRPr="00A256FA">
        <w:rPr>
          <w:rFonts w:ascii="Times New Roman" w:hAnsi="Times New Roman" w:cs="Times New Roman"/>
          <w:i/>
          <w:lang w:val="fr-FR"/>
        </w:rPr>
        <w:t>Over-folder</w:t>
      </w:r>
      <w:r w:rsidRPr="00A256FA">
        <w:rPr>
          <w:rFonts w:ascii="Times New Roman" w:hAnsi="Times New Roman" w:cs="Times New Roman"/>
          <w:lang w:val="fr-FR"/>
        </w:rPr>
        <w:t>, l'induction est exacte et complète :</w:t>
      </w:r>
    </w:p>
    <w:p w14:paraId="14119804" w14:textId="77777777" w:rsidR="00A166C1" w:rsidRPr="00A256FA" w:rsidRDefault="00A166C1" w:rsidP="008A6720">
      <w:pPr>
        <w:pStyle w:val="Citation"/>
        <w:jc w:val="both"/>
        <w:rPr>
          <w:rFonts w:ascii="Times New Roman" w:hAnsi="Times New Roman" w:cs="Times New Roman"/>
          <w:color w:val="auto"/>
          <w:lang w:val="fr-FR"/>
        </w:rPr>
      </w:pPr>
      <w:r w:rsidRPr="00A256FA">
        <w:rPr>
          <w:rFonts w:ascii="Times New Roman" w:hAnsi="Times New Roman" w:cs="Times New Roman"/>
          <w:color w:val="auto"/>
          <w:lang w:val="fr-FR"/>
        </w:rPr>
        <w:t>« Dans "Trois Sceaux", contre cet adversaire (bilan de 150 épreuves), il n'a jamais engagé ni couvert. Ouvrant, il a toujours retenu ; Répondant, il s'est toujours retiré face à notre engagement. Nos 150 engagements ont donc tous rapporté +1, sans coût ni révélation des sceaux. Stratégie : engager systématiquement, Ouvrant comme Répondant ; ne pas retenir ni couvrir sauf changement manifeste. »</w:t>
      </w:r>
    </w:p>
    <w:p w14:paraId="02018D66" w14:textId="77777777" w:rsidR="00A166C1" w:rsidRPr="00A256FA" w:rsidRDefault="00A166C1" w:rsidP="008A6720">
      <w:pPr>
        <w:ind w:left="850"/>
        <w:jc w:val="both"/>
        <w:rPr>
          <w:rFonts w:ascii="Times New Roman" w:hAnsi="Times New Roman" w:cs="Times New Roman"/>
          <w:lang w:val="fr-FR"/>
        </w:rPr>
      </w:pPr>
      <w:r w:rsidRPr="00A256FA">
        <w:rPr>
          <w:rFonts w:ascii="Times New Roman" w:hAnsi="Times New Roman" w:cs="Times New Roman"/>
          <w:i/>
          <w:sz w:val="18"/>
          <w:lang w:val="fr-FR"/>
        </w:rPr>
        <w:t>— AE-over-folder-r2, frontière de la série 9, écart 0,000</w:t>
      </w:r>
    </w:p>
    <w:p w14:paraId="6EE170B0" w14:textId="77777777" w:rsidR="00A256FA" w:rsidRPr="00A256FA" w:rsidRDefault="00A256FA" w:rsidP="008A6720">
      <w:pPr>
        <w:jc w:val="both"/>
        <w:rPr>
          <w:rFonts w:ascii="Times New Roman" w:hAnsi="Times New Roman" w:cs="Times New Roman"/>
          <w:lang w:val="fr-FR"/>
        </w:rPr>
      </w:pPr>
    </w:p>
    <w:p w14:paraId="109A4186" w14:textId="5887DACB" w:rsidR="00A166C1" w:rsidRPr="00A256FA" w:rsidRDefault="00A166C1" w:rsidP="008A6720">
      <w:pPr>
        <w:jc w:val="both"/>
        <w:rPr>
          <w:rFonts w:ascii="Times New Roman" w:hAnsi="Times New Roman" w:cs="Times New Roman"/>
          <w:lang w:val="fr-FR"/>
        </w:rPr>
      </w:pPr>
      <w:r w:rsidRPr="00A256FA">
        <w:rPr>
          <w:rFonts w:ascii="Times New Roman" w:hAnsi="Times New Roman" w:cs="Times New Roman"/>
          <w:lang w:val="fr-FR"/>
        </w:rPr>
        <w:t>Tout y est : le constat, sa portée, la stratégie qui en découle, et une clause de révision.</w:t>
      </w:r>
    </w:p>
    <w:p w14:paraId="08D05F64" w14:textId="77777777" w:rsidR="00A166C1" w:rsidRPr="00A256FA" w:rsidRDefault="00A166C1" w:rsidP="008A6720">
      <w:pPr>
        <w:pStyle w:val="Titre4"/>
        <w:ind w:firstLine="708"/>
        <w:jc w:val="both"/>
        <w:rPr>
          <w:rFonts w:ascii="Times New Roman" w:hAnsi="Times New Roman" w:cs="Times New Roman"/>
          <w:color w:val="auto"/>
          <w:lang w:val="fr-FR"/>
        </w:rPr>
      </w:pPr>
      <w:r w:rsidRPr="00A256FA">
        <w:rPr>
          <w:rFonts w:ascii="Times New Roman" w:hAnsi="Times New Roman" w:cs="Times New Roman"/>
          <w:color w:val="auto"/>
          <w:lang w:val="fr-FR"/>
        </w:rPr>
        <w:t>3.3.1.2 Une mémoire réécrite, non cumulée</w:t>
      </w:r>
    </w:p>
    <w:p w14:paraId="42A481E8" w14:textId="77777777" w:rsidR="00A256FA" w:rsidRPr="00A256FA" w:rsidRDefault="00A166C1" w:rsidP="00A256FA">
      <w:pPr>
        <w:spacing w:after="240"/>
        <w:ind w:firstLine="708"/>
        <w:jc w:val="both"/>
        <w:rPr>
          <w:rFonts w:ascii="Times New Roman" w:hAnsi="Times New Roman" w:cs="Times New Roman"/>
          <w:lang w:val="fr-FR"/>
        </w:rPr>
      </w:pPr>
      <w:r w:rsidRPr="00A256FA">
        <w:rPr>
          <w:rFonts w:ascii="Times New Roman" w:hAnsi="Times New Roman" w:cs="Times New Roman"/>
          <w:lang w:val="fr-FR"/>
        </w:rPr>
        <w:t>Le protocole parlait d'accumulation. Ce n'est pas ce qui se produit. Sur les quatre-vingt-dix frontières, soixante-dix comportent une suppression : l'agent efface sa note précédente et en écrit une nouvelle, plutôt que d'ajouter à ce qui existe.</w:t>
      </w:r>
    </w:p>
    <w:p w14:paraId="524BC8A1" w14:textId="77777777" w:rsidR="00A256FA" w:rsidRPr="00A256FA" w:rsidRDefault="00A166C1" w:rsidP="00A256FA">
      <w:pPr>
        <w:spacing w:after="240"/>
        <w:ind w:firstLine="708"/>
        <w:jc w:val="both"/>
        <w:rPr>
          <w:rFonts w:ascii="Times New Roman" w:hAnsi="Times New Roman" w:cs="Times New Roman"/>
          <w:lang w:val="fr-FR"/>
        </w:rPr>
      </w:pPr>
      <w:r w:rsidRPr="00A256FA">
        <w:rPr>
          <w:rFonts w:ascii="Times New Roman" w:hAnsi="Times New Roman" w:cs="Times New Roman"/>
          <w:lang w:val="fr-FR"/>
        </w:rPr>
        <w:t xml:space="preserve">Le traitement qu'il réserve à son propre solde cumulé le montre bien. Trois notes successives d'une même exécution donnent : « solde cumulé +5 (remplace l'ancien −13) », puis « solde cumulé −20 (remplace l'ancien +5) ». La grandeur est présentée comme cumulée, mais elle ne cumule rien : chaque note rapporte le solde de la </w:t>
      </w:r>
      <w:r w:rsidRPr="00A256FA">
        <w:rPr>
          <w:rFonts w:ascii="Times New Roman" w:hAnsi="Times New Roman" w:cs="Times New Roman"/>
          <w:i/>
          <w:lang w:val="fr-FR"/>
        </w:rPr>
        <w:t>dernière</w:t>
      </w:r>
      <w:r w:rsidRPr="00A256FA">
        <w:rPr>
          <w:rFonts w:ascii="Times New Roman" w:hAnsi="Times New Roman" w:cs="Times New Roman"/>
          <w:lang w:val="fr-FR"/>
        </w:rPr>
        <w:t xml:space="preserve"> série et traite la valeur précédente comme une erreur à corriger. L'agent ne tient pas un registre, il tient un état.</w:t>
      </w:r>
    </w:p>
    <w:p w14:paraId="51BB5234" w14:textId="10A2D82C" w:rsidR="00A166C1" w:rsidRPr="00A256FA" w:rsidRDefault="000255B5" w:rsidP="00A256FA">
      <w:pPr>
        <w:spacing w:after="240"/>
        <w:ind w:firstLine="708"/>
        <w:jc w:val="both"/>
        <w:rPr>
          <w:rFonts w:ascii="Times New Roman" w:hAnsi="Times New Roman" w:cs="Times New Roman"/>
          <w:lang w:val="fr-FR"/>
        </w:rPr>
      </w:pPr>
      <w:r w:rsidRPr="00A256FA">
        <w:rPr>
          <w:rFonts w:ascii="Times New Roman" w:hAnsi="Times New Roman" w:cs="Times New Roman"/>
          <w:lang w:val="fr-FR"/>
        </w:rPr>
        <w:t xml:space="preserve">Si </w:t>
      </w:r>
      <w:r w:rsidR="00A166C1" w:rsidRPr="00A256FA">
        <w:rPr>
          <w:rFonts w:ascii="Times New Roman" w:hAnsi="Times New Roman" w:cs="Times New Roman"/>
          <w:lang w:val="fr-FR"/>
        </w:rPr>
        <w:t>la mémoire auto-écrite n'accumule pas, comment produit-elle une adaptation supérieure ? Parce qu'elle n'a pas besoin d'accumuler : contre un adversaire stationnaire, une seule série d'observation suffit à établir la régularité, et c'est bien à la première frontière que l'écart s'annule. Ce qu'apporte la note n'est pas un cumul de preuves, c'est une règle formulée.</w:t>
      </w:r>
    </w:p>
    <w:p w14:paraId="25E32186" w14:textId="017C0B04" w:rsidR="00A166C1" w:rsidRPr="000F69DD" w:rsidRDefault="00A166C1" w:rsidP="000F69DD">
      <w:pPr>
        <w:pStyle w:val="Titre4"/>
        <w:ind w:firstLine="708"/>
        <w:jc w:val="both"/>
        <w:rPr>
          <w:rFonts w:ascii="Times New Roman" w:hAnsi="Times New Roman" w:cs="Times New Roman"/>
          <w:color w:val="auto"/>
          <w:lang w:val="fr-FR"/>
        </w:rPr>
      </w:pPr>
      <w:r w:rsidRPr="00A256FA">
        <w:rPr>
          <w:rFonts w:ascii="Times New Roman" w:hAnsi="Times New Roman" w:cs="Times New Roman"/>
          <w:color w:val="auto"/>
          <w:lang w:val="fr-FR"/>
        </w:rPr>
        <w:t>3.3.1.3 Ce que la mémoire ne contient jamais : une fréquence</w:t>
      </w:r>
    </w:p>
    <w:p w14:paraId="1589D98A" w14:textId="47FAF219" w:rsidR="00A166C1" w:rsidRPr="00A256FA" w:rsidRDefault="00A166C1" w:rsidP="008A6720">
      <w:pPr>
        <w:jc w:val="both"/>
        <w:rPr>
          <w:rFonts w:ascii="Times New Roman" w:hAnsi="Times New Roman" w:cs="Times New Roman"/>
          <w:lang w:val="fr-FR"/>
        </w:rPr>
      </w:pPr>
      <w:r w:rsidRPr="00A256FA">
        <w:rPr>
          <w:rFonts w:ascii="Times New Roman" w:hAnsi="Times New Roman" w:cs="Times New Roman"/>
          <w:sz w:val="18"/>
          <w:lang w:val="fr-FR"/>
        </w:rPr>
        <w:t xml:space="preserve">Tableau </w:t>
      </w:r>
      <w:r w:rsidR="00A256FA" w:rsidRPr="00A256FA">
        <w:rPr>
          <w:rFonts w:ascii="Times New Roman" w:hAnsi="Times New Roman" w:cs="Times New Roman"/>
          <w:sz w:val="18"/>
          <w:lang w:val="fr-FR"/>
        </w:rPr>
        <w:t xml:space="preserve">13 : </w:t>
      </w:r>
      <w:r w:rsidRPr="00A256FA">
        <w:rPr>
          <w:rFonts w:ascii="Times New Roman" w:hAnsi="Times New Roman" w:cs="Times New Roman"/>
          <w:sz w:val="18"/>
          <w:lang w:val="fr-FR"/>
        </w:rPr>
        <w:t>Ce que les quatre-vingt-dix notes contiennent.</w:t>
      </w:r>
    </w:p>
    <w:tbl>
      <w:tblPr>
        <w:tblStyle w:val="Grilledutableau"/>
        <w:tblW w:w="0" w:type="auto"/>
        <w:tblLook w:val="04A0" w:firstRow="1" w:lastRow="0" w:firstColumn="1" w:lastColumn="0" w:noHBand="0" w:noVBand="1"/>
      </w:tblPr>
      <w:tblGrid>
        <w:gridCol w:w="4320"/>
        <w:gridCol w:w="4320"/>
      </w:tblGrid>
      <w:tr w:rsidR="00A166C1" w:rsidRPr="00A166C1" w14:paraId="44F28C89" w14:textId="77777777" w:rsidTr="005A064C">
        <w:tc>
          <w:tcPr>
            <w:tcW w:w="4320" w:type="dxa"/>
          </w:tcPr>
          <w:p w14:paraId="646B3E06"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lastRenderedPageBreak/>
              <w:t>Recherché dans les notes</w:t>
            </w:r>
          </w:p>
        </w:tc>
        <w:tc>
          <w:tcPr>
            <w:tcW w:w="4320" w:type="dxa"/>
          </w:tcPr>
          <w:p w14:paraId="0137638B"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Occurrences</w:t>
            </w:r>
          </w:p>
        </w:tc>
      </w:tr>
      <w:tr w:rsidR="00A166C1" w:rsidRPr="00A166C1" w14:paraId="4C03BF60" w14:textId="77777777" w:rsidTr="005A064C">
        <w:tc>
          <w:tcPr>
            <w:tcW w:w="4320" w:type="dxa"/>
          </w:tcPr>
          <w:p w14:paraId="280630B9"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Un pourcentage (« 33 % »)</w:t>
            </w:r>
          </w:p>
        </w:tc>
        <w:tc>
          <w:tcPr>
            <w:tcW w:w="4320" w:type="dxa"/>
          </w:tcPr>
          <w:p w14:paraId="1087FD0E"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0</w:t>
            </w:r>
          </w:p>
        </w:tc>
      </w:tr>
      <w:tr w:rsidR="00A166C1" w:rsidRPr="00A166C1" w14:paraId="4DD551F9" w14:textId="77777777" w:rsidTr="005A064C">
        <w:tc>
          <w:tcPr>
            <w:tcW w:w="4320" w:type="dxa"/>
          </w:tcPr>
          <w:p w14:paraId="46D1B60B" w14:textId="77777777" w:rsidR="00A166C1" w:rsidRPr="00A166C1" w:rsidRDefault="00A166C1" w:rsidP="008A6720">
            <w:pPr>
              <w:jc w:val="both"/>
              <w:rPr>
                <w:rFonts w:ascii="Times New Roman" w:hAnsi="Times New Roman" w:cs="Times New Roman"/>
                <w:lang w:val="fr-FR"/>
              </w:rPr>
            </w:pPr>
            <w:r w:rsidRPr="00A166C1">
              <w:rPr>
                <w:rFonts w:ascii="Times New Roman" w:hAnsi="Times New Roman" w:cs="Times New Roman"/>
                <w:lang w:val="fr-FR"/>
              </w:rPr>
              <w:t>Une proportion en toutes lettres (« un tiers », « une fois sur trois »)</w:t>
            </w:r>
          </w:p>
        </w:tc>
        <w:tc>
          <w:tcPr>
            <w:tcW w:w="4320" w:type="dxa"/>
          </w:tcPr>
          <w:p w14:paraId="76419A9C"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0</w:t>
            </w:r>
          </w:p>
        </w:tc>
      </w:tr>
      <w:tr w:rsidR="00A166C1" w:rsidRPr="00A166C1" w14:paraId="1969816F" w14:textId="77777777" w:rsidTr="005A064C">
        <w:tc>
          <w:tcPr>
            <w:tcW w:w="4320" w:type="dxa"/>
          </w:tcPr>
          <w:p w14:paraId="0BB6AEAD"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Une fraction numérique (« 1/3 », « 50/50 »)</w:t>
            </w:r>
          </w:p>
        </w:tc>
        <w:tc>
          <w:tcPr>
            <w:tcW w:w="4320" w:type="dxa"/>
          </w:tcPr>
          <w:p w14:paraId="7A57E7EE"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2</w:t>
            </w:r>
          </w:p>
        </w:tc>
      </w:tr>
      <w:tr w:rsidR="00A166C1" w:rsidRPr="00A166C1" w14:paraId="1911CB11" w14:textId="77777777" w:rsidTr="005A064C">
        <w:tc>
          <w:tcPr>
            <w:tcW w:w="4320" w:type="dxa"/>
          </w:tcPr>
          <w:p w14:paraId="7F974F6B" w14:textId="77777777" w:rsidR="00A166C1" w:rsidRPr="00A166C1" w:rsidRDefault="00A166C1" w:rsidP="008A6720">
            <w:pPr>
              <w:jc w:val="both"/>
              <w:rPr>
                <w:rFonts w:ascii="Times New Roman" w:hAnsi="Times New Roman" w:cs="Times New Roman"/>
                <w:lang w:val="fr-FR"/>
              </w:rPr>
            </w:pPr>
            <w:r w:rsidRPr="00A166C1">
              <w:rPr>
                <w:rFonts w:ascii="Times New Roman" w:hAnsi="Times New Roman" w:cs="Times New Roman"/>
                <w:b/>
                <w:lang w:val="fr-FR"/>
              </w:rPr>
              <w:t>Une fréquence prescrite pour sa propre action</w:t>
            </w:r>
          </w:p>
        </w:tc>
        <w:tc>
          <w:tcPr>
            <w:tcW w:w="4320" w:type="dxa"/>
          </w:tcPr>
          <w:p w14:paraId="6ACEC2BD"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0</w:t>
            </w:r>
          </w:p>
        </w:tc>
      </w:tr>
      <w:tr w:rsidR="00A166C1" w:rsidRPr="00A166C1" w14:paraId="10D8C8F2" w14:textId="77777777" w:rsidTr="005A064C">
        <w:tc>
          <w:tcPr>
            <w:tcW w:w="4320" w:type="dxa"/>
          </w:tcPr>
          <w:p w14:paraId="5AA80F22" w14:textId="77777777" w:rsidR="00A166C1" w:rsidRPr="00A166C1" w:rsidRDefault="00A166C1" w:rsidP="008A6720">
            <w:pPr>
              <w:jc w:val="both"/>
              <w:rPr>
                <w:rFonts w:ascii="Times New Roman" w:hAnsi="Times New Roman" w:cs="Times New Roman"/>
                <w:lang w:val="fr-FR"/>
              </w:rPr>
            </w:pPr>
            <w:r w:rsidRPr="00A166C1">
              <w:rPr>
                <w:rFonts w:ascii="Times New Roman" w:hAnsi="Times New Roman" w:cs="Times New Roman"/>
                <w:lang w:val="fr-FR"/>
              </w:rPr>
              <w:t>Un quantificateur catégorique (</w:t>
            </w:r>
            <w:r w:rsidRPr="00A166C1">
              <w:rPr>
                <w:rFonts w:ascii="Times New Roman" w:hAnsi="Times New Roman" w:cs="Times New Roman"/>
                <w:i/>
                <w:lang w:val="fr-FR"/>
              </w:rPr>
              <w:t>toujours</w:t>
            </w:r>
            <w:r w:rsidRPr="00A166C1">
              <w:rPr>
                <w:rFonts w:ascii="Times New Roman" w:hAnsi="Times New Roman" w:cs="Times New Roman"/>
                <w:lang w:val="fr-FR"/>
              </w:rPr>
              <w:t xml:space="preserve">, </w:t>
            </w:r>
            <w:r w:rsidRPr="00A166C1">
              <w:rPr>
                <w:rFonts w:ascii="Times New Roman" w:hAnsi="Times New Roman" w:cs="Times New Roman"/>
                <w:i/>
                <w:lang w:val="fr-FR"/>
              </w:rPr>
              <w:t>jamais</w:t>
            </w:r>
            <w:r w:rsidRPr="00A166C1">
              <w:rPr>
                <w:rFonts w:ascii="Times New Roman" w:hAnsi="Times New Roman" w:cs="Times New Roman"/>
                <w:lang w:val="fr-FR"/>
              </w:rPr>
              <w:t xml:space="preserve">, </w:t>
            </w:r>
            <w:r w:rsidRPr="00A166C1">
              <w:rPr>
                <w:rFonts w:ascii="Times New Roman" w:hAnsi="Times New Roman" w:cs="Times New Roman"/>
                <w:i/>
                <w:lang w:val="fr-FR"/>
              </w:rPr>
              <w:t>systématiquement</w:t>
            </w:r>
            <w:r w:rsidRPr="00A166C1">
              <w:rPr>
                <w:rFonts w:ascii="Times New Roman" w:hAnsi="Times New Roman" w:cs="Times New Roman"/>
                <w:lang w:val="fr-FR"/>
              </w:rPr>
              <w:t>)</w:t>
            </w:r>
          </w:p>
        </w:tc>
        <w:tc>
          <w:tcPr>
            <w:tcW w:w="4320" w:type="dxa"/>
          </w:tcPr>
          <w:p w14:paraId="7C5981E2"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221</w:t>
            </w:r>
          </w:p>
        </w:tc>
      </w:tr>
      <w:tr w:rsidR="00A166C1" w:rsidRPr="00A166C1" w14:paraId="4C8F42EB" w14:textId="77777777" w:rsidTr="005A064C">
        <w:tc>
          <w:tcPr>
            <w:tcW w:w="4320" w:type="dxa"/>
          </w:tcPr>
          <w:p w14:paraId="67A1998B" w14:textId="77777777" w:rsidR="00A166C1" w:rsidRPr="00A166C1" w:rsidRDefault="00A166C1" w:rsidP="008A6720">
            <w:pPr>
              <w:jc w:val="both"/>
              <w:rPr>
                <w:rFonts w:ascii="Times New Roman" w:hAnsi="Times New Roman" w:cs="Times New Roman"/>
                <w:lang w:val="fr-FR"/>
              </w:rPr>
            </w:pPr>
            <w:r w:rsidRPr="00A166C1">
              <w:rPr>
                <w:rFonts w:ascii="Times New Roman" w:hAnsi="Times New Roman" w:cs="Times New Roman"/>
                <w:lang w:val="fr-FR"/>
              </w:rPr>
              <w:t>Un quantificateur gradué (</w:t>
            </w:r>
            <w:r w:rsidRPr="00A166C1">
              <w:rPr>
                <w:rFonts w:ascii="Times New Roman" w:hAnsi="Times New Roman" w:cs="Times New Roman"/>
                <w:i/>
                <w:lang w:val="fr-FR"/>
              </w:rPr>
              <w:t>souvent</w:t>
            </w:r>
            <w:r w:rsidRPr="00A166C1">
              <w:rPr>
                <w:rFonts w:ascii="Times New Roman" w:hAnsi="Times New Roman" w:cs="Times New Roman"/>
                <w:lang w:val="fr-FR"/>
              </w:rPr>
              <w:t xml:space="preserve">, </w:t>
            </w:r>
            <w:r w:rsidRPr="00A166C1">
              <w:rPr>
                <w:rFonts w:ascii="Times New Roman" w:hAnsi="Times New Roman" w:cs="Times New Roman"/>
                <w:i/>
                <w:lang w:val="fr-FR"/>
              </w:rPr>
              <w:t>parfois</w:t>
            </w:r>
            <w:r w:rsidRPr="00A166C1">
              <w:rPr>
                <w:rFonts w:ascii="Times New Roman" w:hAnsi="Times New Roman" w:cs="Times New Roman"/>
                <w:lang w:val="fr-FR"/>
              </w:rPr>
              <w:t xml:space="preserve">, </w:t>
            </w:r>
            <w:r w:rsidRPr="00A166C1">
              <w:rPr>
                <w:rFonts w:ascii="Times New Roman" w:hAnsi="Times New Roman" w:cs="Times New Roman"/>
                <w:i/>
                <w:lang w:val="fr-FR"/>
              </w:rPr>
              <w:t>généralement</w:t>
            </w:r>
            <w:r w:rsidRPr="00A166C1">
              <w:rPr>
                <w:rFonts w:ascii="Times New Roman" w:hAnsi="Times New Roman" w:cs="Times New Roman"/>
                <w:lang w:val="fr-FR"/>
              </w:rPr>
              <w:t>…)</w:t>
            </w:r>
          </w:p>
        </w:tc>
        <w:tc>
          <w:tcPr>
            <w:tcW w:w="4320" w:type="dxa"/>
          </w:tcPr>
          <w:p w14:paraId="3D8C5B16"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228</w:t>
            </w:r>
          </w:p>
        </w:tc>
      </w:tr>
    </w:tbl>
    <w:p w14:paraId="2F0708BD" w14:textId="77777777" w:rsidR="00A166C1" w:rsidRPr="00A166C1" w:rsidRDefault="00A166C1" w:rsidP="008A6720">
      <w:pPr>
        <w:jc w:val="both"/>
        <w:rPr>
          <w:rFonts w:ascii="Times New Roman" w:hAnsi="Times New Roman" w:cs="Times New Roman"/>
        </w:rPr>
      </w:pPr>
    </w:p>
    <w:p w14:paraId="60BF28CE" w14:textId="77777777" w:rsidR="00A256FA" w:rsidRPr="00A256FA" w:rsidRDefault="00A166C1" w:rsidP="00A256FA">
      <w:pPr>
        <w:spacing w:after="240"/>
        <w:ind w:firstLine="708"/>
        <w:jc w:val="both"/>
        <w:rPr>
          <w:rFonts w:ascii="Times New Roman" w:hAnsi="Times New Roman" w:cs="Times New Roman"/>
          <w:lang w:val="fr-FR"/>
        </w:rPr>
      </w:pPr>
      <w:r w:rsidRPr="00A256FA">
        <w:rPr>
          <w:rFonts w:ascii="Times New Roman" w:hAnsi="Times New Roman" w:cs="Times New Roman"/>
          <w:lang w:val="fr-FR"/>
        </w:rPr>
        <w:t xml:space="preserve">Les deux occurrences numériques méritent d'être citées. </w:t>
      </w:r>
      <w:r w:rsidRPr="00A256FA">
        <w:rPr>
          <w:rFonts w:ascii="Times New Roman" w:hAnsi="Times New Roman" w:cs="Times New Roman"/>
          <w:highlight w:val="yellow"/>
          <w:lang w:val="fr-FR"/>
        </w:rPr>
        <w:t>La première est un score</w:t>
      </w:r>
      <w:r w:rsidR="000255B5" w:rsidRPr="00A256FA">
        <w:rPr>
          <w:rFonts w:ascii="Times New Roman" w:hAnsi="Times New Roman" w:cs="Times New Roman"/>
          <w:highlight w:val="yellow"/>
          <w:lang w:val="fr-FR"/>
        </w:rPr>
        <w:t xml:space="preserve"> </w:t>
      </w:r>
      <w:r w:rsidRPr="00A256FA">
        <w:rPr>
          <w:rFonts w:ascii="Times New Roman" w:hAnsi="Times New Roman" w:cs="Times New Roman"/>
          <w:highlight w:val="yellow"/>
          <w:lang w:val="fr-FR"/>
        </w:rPr>
        <w:t>« les gains de la série (+44/150) »</w:t>
      </w:r>
      <w:r w:rsidR="000255B5" w:rsidRPr="00A256FA">
        <w:rPr>
          <w:rFonts w:ascii="Times New Roman" w:hAnsi="Times New Roman" w:cs="Times New Roman"/>
          <w:highlight w:val="yellow"/>
          <w:lang w:val="fr-FR"/>
        </w:rPr>
        <w:t xml:space="preserve"> </w:t>
      </w:r>
      <w:r w:rsidRPr="00A256FA">
        <w:rPr>
          <w:rFonts w:ascii="Times New Roman" w:hAnsi="Times New Roman" w:cs="Times New Roman"/>
          <w:highlight w:val="yellow"/>
          <w:lang w:val="fr-FR"/>
        </w:rPr>
        <w:t xml:space="preserve">et non une proportion. La seconde en est </w:t>
      </w:r>
      <w:r w:rsidRPr="00A256FA">
        <w:rPr>
          <w:rFonts w:ascii="Times New Roman" w:hAnsi="Times New Roman" w:cs="Times New Roman"/>
          <w:lang w:val="fr-FR"/>
        </w:rPr>
        <w:t>bien une : « Vael est 50/50 face au sceau restant ». L'agent sait donc écrire un rapport, et il le fait pour décrire une probabilité d'abattage. Il ne le fait jamais pour prescrire la fréquence à laquelle il doit lui-même agir. Ce n'est pas le vocabulaire qui lui manque, c'est l'usage qu'il en ferait pour sa propre politique.</w:t>
      </w:r>
    </w:p>
    <w:p w14:paraId="29D991E2" w14:textId="25F26FFE" w:rsidR="00A166C1" w:rsidRPr="00A256FA" w:rsidRDefault="00A166C1" w:rsidP="00A256FA">
      <w:pPr>
        <w:spacing w:after="240"/>
        <w:jc w:val="both"/>
        <w:rPr>
          <w:rFonts w:ascii="Times New Roman" w:hAnsi="Times New Roman" w:cs="Times New Roman"/>
          <w:lang w:val="fr-FR"/>
        </w:rPr>
      </w:pPr>
      <w:r w:rsidRPr="00A256FA">
        <w:rPr>
          <w:rFonts w:ascii="Times New Roman" w:hAnsi="Times New Roman" w:cs="Times New Roman"/>
          <w:lang w:val="fr-FR"/>
        </w:rPr>
        <w:t>Le mot « aléatoire » apparaît quatre fois, et jamais à propos de sa propre stratégie.</w:t>
      </w:r>
    </w:p>
    <w:p w14:paraId="1ABE4CF7" w14:textId="77777777" w:rsidR="00A166C1" w:rsidRPr="00A256FA" w:rsidRDefault="00A166C1" w:rsidP="00A256FA">
      <w:pPr>
        <w:ind w:firstLine="708"/>
        <w:jc w:val="both"/>
        <w:rPr>
          <w:rFonts w:ascii="Times New Roman" w:hAnsi="Times New Roman" w:cs="Times New Roman"/>
          <w:lang w:val="fr-FR"/>
        </w:rPr>
      </w:pPr>
      <w:r w:rsidRPr="00A256FA">
        <w:rPr>
          <w:rFonts w:ascii="Times New Roman" w:hAnsi="Times New Roman" w:cs="Times New Roman"/>
          <w:lang w:val="fr-FR"/>
        </w:rPr>
        <w:t>Il serait faux de conclure qu'il ne perçoit pas la différence entre un adversaire déterministe et un adversaire mixte. Il la perçoit, et son vocabulaire l'enregistre :</w:t>
      </w:r>
    </w:p>
    <w:p w14:paraId="21BE0136" w14:textId="77777777" w:rsidR="00A256FA" w:rsidRPr="00A166C1" w:rsidRDefault="00A256FA" w:rsidP="00A256FA">
      <w:pPr>
        <w:ind w:firstLine="708"/>
        <w:jc w:val="both"/>
        <w:rPr>
          <w:rFonts w:ascii="Times New Roman" w:hAnsi="Times New Roman" w:cs="Times New Roman"/>
          <w:lang w:val="fr-FR"/>
        </w:rPr>
      </w:pPr>
    </w:p>
    <w:p w14:paraId="6932D945" w14:textId="13070F80" w:rsidR="00A256FA" w:rsidRPr="00A256FA" w:rsidRDefault="00A166C1" w:rsidP="008A6720">
      <w:pPr>
        <w:jc w:val="both"/>
        <w:rPr>
          <w:rFonts w:ascii="Times New Roman" w:hAnsi="Times New Roman" w:cs="Times New Roman"/>
          <w:b/>
          <w:sz w:val="18"/>
          <w:lang w:val="fr-FR"/>
        </w:rPr>
      </w:pPr>
      <w:r w:rsidRPr="00A256FA">
        <w:rPr>
          <w:rFonts w:ascii="Times New Roman" w:hAnsi="Times New Roman" w:cs="Times New Roman"/>
          <w:b/>
          <w:sz w:val="18"/>
          <w:lang w:val="fr-FR"/>
        </w:rPr>
        <w:t xml:space="preserve">Tableau </w:t>
      </w:r>
      <w:r w:rsidR="00A256FA" w:rsidRPr="00A256FA">
        <w:rPr>
          <w:rFonts w:ascii="Times New Roman" w:hAnsi="Times New Roman" w:cs="Times New Roman"/>
          <w:b/>
          <w:sz w:val="18"/>
          <w:lang w:val="fr-FR"/>
        </w:rPr>
        <w:t>14 :</w:t>
      </w:r>
      <w:r w:rsidRPr="00A256FA">
        <w:rPr>
          <w:rFonts w:ascii="Times New Roman" w:hAnsi="Times New Roman" w:cs="Times New Roman"/>
          <w:b/>
          <w:sz w:val="18"/>
          <w:lang w:val="fr-FR"/>
        </w:rPr>
        <w:t xml:space="preserve"> Registre des quantificateurs, par adversaire.</w:t>
      </w:r>
    </w:p>
    <w:tbl>
      <w:tblPr>
        <w:tblStyle w:val="Grilledutableau"/>
        <w:tblW w:w="0" w:type="auto"/>
        <w:tblLook w:val="04A0" w:firstRow="1" w:lastRow="0" w:firstColumn="1" w:lastColumn="0" w:noHBand="0" w:noVBand="1"/>
      </w:tblPr>
      <w:tblGrid>
        <w:gridCol w:w="2160"/>
        <w:gridCol w:w="2160"/>
        <w:gridCol w:w="2160"/>
        <w:gridCol w:w="2160"/>
      </w:tblGrid>
      <w:tr w:rsidR="00A166C1" w:rsidRPr="00A166C1" w14:paraId="1DB6624D" w14:textId="77777777" w:rsidTr="005A064C">
        <w:tc>
          <w:tcPr>
            <w:tcW w:w="2160" w:type="dxa"/>
          </w:tcPr>
          <w:p w14:paraId="12A25E16"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Adversaire</w:t>
            </w:r>
          </w:p>
        </w:tc>
        <w:tc>
          <w:tcPr>
            <w:tcW w:w="2160" w:type="dxa"/>
          </w:tcPr>
          <w:p w14:paraId="7A003B6B"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Catégoriques</w:t>
            </w:r>
          </w:p>
        </w:tc>
        <w:tc>
          <w:tcPr>
            <w:tcW w:w="2160" w:type="dxa"/>
          </w:tcPr>
          <w:p w14:paraId="75F4785F"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Gradués</w:t>
            </w:r>
          </w:p>
        </w:tc>
        <w:tc>
          <w:tcPr>
            <w:tcW w:w="2160" w:type="dxa"/>
          </w:tcPr>
          <w:p w14:paraId="3EBAC222"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Part catégorique</w:t>
            </w:r>
          </w:p>
        </w:tc>
      </w:tr>
      <w:tr w:rsidR="00A166C1" w:rsidRPr="00A166C1" w14:paraId="6A8C049B" w14:textId="77777777" w:rsidTr="005A064C">
        <w:tc>
          <w:tcPr>
            <w:tcW w:w="2160" w:type="dxa"/>
          </w:tcPr>
          <w:p w14:paraId="78E5F68A"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Over-folder</w:t>
            </w:r>
          </w:p>
        </w:tc>
        <w:tc>
          <w:tcPr>
            <w:tcW w:w="2160" w:type="dxa"/>
          </w:tcPr>
          <w:p w14:paraId="293012C8"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98</w:t>
            </w:r>
          </w:p>
        </w:tc>
        <w:tc>
          <w:tcPr>
            <w:tcW w:w="2160" w:type="dxa"/>
          </w:tcPr>
          <w:p w14:paraId="344D45DE"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0</w:t>
            </w:r>
          </w:p>
        </w:tc>
        <w:tc>
          <w:tcPr>
            <w:tcW w:w="2160" w:type="dxa"/>
          </w:tcPr>
          <w:p w14:paraId="137E2CDE"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100 %</w:t>
            </w:r>
          </w:p>
        </w:tc>
      </w:tr>
      <w:tr w:rsidR="00A166C1" w:rsidRPr="00A166C1" w14:paraId="0DD5F60D" w14:textId="77777777" w:rsidTr="005A064C">
        <w:tc>
          <w:tcPr>
            <w:tcW w:w="2160" w:type="dxa"/>
          </w:tcPr>
          <w:p w14:paraId="1899A4D9"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Station</w:t>
            </w:r>
          </w:p>
        </w:tc>
        <w:tc>
          <w:tcPr>
            <w:tcW w:w="2160" w:type="dxa"/>
          </w:tcPr>
          <w:p w14:paraId="5955D9F2"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94</w:t>
            </w:r>
          </w:p>
        </w:tc>
        <w:tc>
          <w:tcPr>
            <w:tcW w:w="2160" w:type="dxa"/>
          </w:tcPr>
          <w:p w14:paraId="4D96ECD5"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20</w:t>
            </w:r>
          </w:p>
        </w:tc>
        <w:tc>
          <w:tcPr>
            <w:tcW w:w="2160" w:type="dxa"/>
          </w:tcPr>
          <w:p w14:paraId="32089201"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82 %</w:t>
            </w:r>
          </w:p>
        </w:tc>
      </w:tr>
      <w:tr w:rsidR="00A166C1" w:rsidRPr="00A166C1" w14:paraId="6BE8292E" w14:textId="77777777" w:rsidTr="005A064C">
        <w:tc>
          <w:tcPr>
            <w:tcW w:w="2160" w:type="dxa"/>
          </w:tcPr>
          <w:p w14:paraId="644D0159"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GTO</w:t>
            </w:r>
          </w:p>
        </w:tc>
        <w:tc>
          <w:tcPr>
            <w:tcW w:w="2160" w:type="dxa"/>
          </w:tcPr>
          <w:p w14:paraId="7939AF1C"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29</w:t>
            </w:r>
          </w:p>
        </w:tc>
        <w:tc>
          <w:tcPr>
            <w:tcW w:w="2160" w:type="dxa"/>
          </w:tcPr>
          <w:p w14:paraId="34FFC813"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rPr>
              <w:t>208</w:t>
            </w:r>
          </w:p>
        </w:tc>
        <w:tc>
          <w:tcPr>
            <w:tcW w:w="2160" w:type="dxa"/>
          </w:tcPr>
          <w:p w14:paraId="53AB40F7"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b/>
              </w:rPr>
              <w:t>12 %</w:t>
            </w:r>
          </w:p>
        </w:tc>
      </w:tr>
    </w:tbl>
    <w:p w14:paraId="4480C7AA" w14:textId="77777777" w:rsidR="00A166C1" w:rsidRPr="00A166C1" w:rsidRDefault="00A166C1" w:rsidP="008A6720">
      <w:pPr>
        <w:jc w:val="both"/>
        <w:rPr>
          <w:rFonts w:ascii="Times New Roman" w:hAnsi="Times New Roman" w:cs="Times New Roman"/>
        </w:rPr>
      </w:pPr>
    </w:p>
    <w:p w14:paraId="1B78ABA3" w14:textId="4061D70D" w:rsidR="00A166C1" w:rsidRDefault="00A166C1" w:rsidP="00A256FA">
      <w:pPr>
        <w:ind w:firstLine="708"/>
        <w:jc w:val="both"/>
        <w:rPr>
          <w:rFonts w:ascii="Times New Roman" w:hAnsi="Times New Roman" w:cs="Times New Roman"/>
          <w:lang w:val="fr-FR"/>
        </w:rPr>
      </w:pPr>
      <w:r w:rsidRPr="00A256FA">
        <w:rPr>
          <w:rFonts w:ascii="Times New Roman" w:hAnsi="Times New Roman" w:cs="Times New Roman"/>
          <w:lang w:val="fr-FR"/>
        </w:rPr>
        <w:t xml:space="preserve">Face à l'adversaire qui se retire toujours, la totalité des quantificateurs sont catégoriques. Face à l'adversaire à l'équilibre, ils ne le sont plus que dans un cas sur huit, et l'agent bascule vers un registre gradué. Le cas de </w:t>
      </w:r>
      <w:r w:rsidRPr="00A256FA">
        <w:rPr>
          <w:rFonts w:ascii="Times New Roman" w:hAnsi="Times New Roman" w:cs="Times New Roman"/>
          <w:i/>
          <w:lang w:val="fr-FR"/>
        </w:rPr>
        <w:t>Station</w:t>
      </w:r>
      <w:r w:rsidRPr="00A256FA">
        <w:rPr>
          <w:rFonts w:ascii="Times New Roman" w:hAnsi="Times New Roman" w:cs="Times New Roman"/>
          <w:lang w:val="fr-FR"/>
        </w:rPr>
        <w:t xml:space="preserve"> est intermédiaire pour une raison qui se lit dans les notes : les formes graduées y portent toutes sur la comptabilité des gains « les retenues avec Tor coûtent généralement −1 » — et jamais sur le comportement de l'adversaire, décrit lui de façon strictement catégorique. Le basculement de registre suit donc bien le caractère stochastique de ce qui est décrit.</w:t>
      </w:r>
    </w:p>
    <w:p w14:paraId="47FE45F5" w14:textId="77777777" w:rsidR="000D0C5D" w:rsidRDefault="000D0C5D" w:rsidP="00A256FA">
      <w:pPr>
        <w:ind w:firstLine="708"/>
        <w:jc w:val="both"/>
        <w:rPr>
          <w:rFonts w:ascii="Times New Roman" w:hAnsi="Times New Roman" w:cs="Times New Roman"/>
          <w:lang w:val="fr-FR"/>
        </w:rPr>
      </w:pPr>
    </w:p>
    <w:p w14:paraId="11015A35" w14:textId="77777777" w:rsidR="000D0C5D" w:rsidRDefault="000D0C5D" w:rsidP="00A256FA">
      <w:pPr>
        <w:ind w:firstLine="708"/>
        <w:jc w:val="both"/>
        <w:rPr>
          <w:rFonts w:ascii="Times New Roman" w:hAnsi="Times New Roman" w:cs="Times New Roman"/>
          <w:lang w:val="fr-FR"/>
        </w:rPr>
      </w:pPr>
    </w:p>
    <w:p w14:paraId="00938BD8" w14:textId="77777777" w:rsidR="000D0C5D" w:rsidRDefault="000D0C5D" w:rsidP="00A256FA">
      <w:pPr>
        <w:ind w:firstLine="708"/>
        <w:jc w:val="both"/>
        <w:rPr>
          <w:rFonts w:ascii="Times New Roman" w:hAnsi="Times New Roman" w:cs="Times New Roman"/>
          <w:lang w:val="fr-FR"/>
        </w:rPr>
      </w:pPr>
    </w:p>
    <w:p w14:paraId="4336D272" w14:textId="77777777" w:rsidR="000D0C5D" w:rsidRDefault="000D0C5D" w:rsidP="00A256FA">
      <w:pPr>
        <w:ind w:firstLine="708"/>
        <w:jc w:val="both"/>
        <w:rPr>
          <w:rFonts w:ascii="Times New Roman" w:hAnsi="Times New Roman" w:cs="Times New Roman"/>
          <w:lang w:val="fr-FR"/>
        </w:rPr>
      </w:pPr>
    </w:p>
    <w:p w14:paraId="55C14A8C" w14:textId="77777777" w:rsidR="000D0C5D" w:rsidRDefault="000D0C5D" w:rsidP="00A256FA">
      <w:pPr>
        <w:ind w:firstLine="708"/>
        <w:jc w:val="both"/>
        <w:rPr>
          <w:rFonts w:ascii="Times New Roman" w:hAnsi="Times New Roman" w:cs="Times New Roman"/>
          <w:lang w:val="fr-FR"/>
        </w:rPr>
      </w:pPr>
    </w:p>
    <w:p w14:paraId="3DD27A38" w14:textId="77777777" w:rsidR="000D0C5D" w:rsidRDefault="000D0C5D" w:rsidP="00A256FA">
      <w:pPr>
        <w:ind w:firstLine="708"/>
        <w:jc w:val="both"/>
        <w:rPr>
          <w:rFonts w:ascii="Times New Roman" w:hAnsi="Times New Roman" w:cs="Times New Roman"/>
          <w:lang w:val="fr-FR"/>
        </w:rPr>
      </w:pPr>
    </w:p>
    <w:p w14:paraId="0F6F9470" w14:textId="77777777" w:rsidR="000D0C5D" w:rsidRDefault="000D0C5D" w:rsidP="00A256FA">
      <w:pPr>
        <w:ind w:firstLine="708"/>
        <w:jc w:val="both"/>
        <w:rPr>
          <w:rFonts w:ascii="Times New Roman" w:hAnsi="Times New Roman" w:cs="Times New Roman"/>
          <w:lang w:val="fr-FR"/>
        </w:rPr>
      </w:pPr>
    </w:p>
    <w:p w14:paraId="3EDFAAA3" w14:textId="77777777" w:rsidR="000D0C5D" w:rsidRDefault="000D0C5D" w:rsidP="00A256FA">
      <w:pPr>
        <w:ind w:firstLine="708"/>
        <w:jc w:val="both"/>
        <w:rPr>
          <w:rFonts w:ascii="Times New Roman" w:hAnsi="Times New Roman" w:cs="Times New Roman"/>
          <w:lang w:val="fr-FR"/>
        </w:rPr>
      </w:pPr>
    </w:p>
    <w:p w14:paraId="353ACD01" w14:textId="77777777" w:rsidR="000D0C5D" w:rsidRDefault="000D0C5D" w:rsidP="00A256FA">
      <w:pPr>
        <w:ind w:firstLine="708"/>
        <w:jc w:val="both"/>
        <w:rPr>
          <w:rFonts w:ascii="Times New Roman" w:hAnsi="Times New Roman" w:cs="Times New Roman"/>
          <w:lang w:val="fr-FR"/>
        </w:rPr>
      </w:pPr>
    </w:p>
    <w:p w14:paraId="01CDAE89" w14:textId="77777777" w:rsidR="000D0C5D" w:rsidRPr="00A256FA" w:rsidRDefault="000D0C5D" w:rsidP="00A256FA">
      <w:pPr>
        <w:ind w:firstLine="708"/>
        <w:jc w:val="both"/>
        <w:rPr>
          <w:rFonts w:ascii="Times New Roman" w:hAnsi="Times New Roman" w:cs="Times New Roman"/>
          <w:lang w:val="fr-FR"/>
        </w:rPr>
      </w:pPr>
    </w:p>
    <w:p w14:paraId="1975BEA9" w14:textId="56220316" w:rsidR="00A166C1" w:rsidRPr="00A166C1" w:rsidRDefault="00A166C1" w:rsidP="008A6720">
      <w:pPr>
        <w:pStyle w:val="Titre3"/>
        <w:jc w:val="both"/>
        <w:rPr>
          <w:rFonts w:ascii="Times New Roman" w:hAnsi="Times New Roman" w:cs="Times New Roman"/>
          <w:color w:val="auto"/>
          <w:lang w:val="fr-FR"/>
        </w:rPr>
      </w:pPr>
      <w:r w:rsidRPr="00A166C1">
        <w:rPr>
          <w:rFonts w:ascii="Times New Roman" w:hAnsi="Times New Roman" w:cs="Times New Roman"/>
          <w:color w:val="auto"/>
          <w:lang w:val="fr-FR"/>
        </w:rPr>
        <w:lastRenderedPageBreak/>
        <w:t>3.3.2 L'agent adapté ne sait plus jouer au hasard</w:t>
      </w:r>
    </w:p>
    <w:p w14:paraId="55201556" w14:textId="5D3034A4" w:rsidR="00A166C1" w:rsidRPr="00A166C1" w:rsidRDefault="00A166C1" w:rsidP="00A256FA">
      <w:pPr>
        <w:ind w:firstLine="708"/>
        <w:jc w:val="both"/>
        <w:rPr>
          <w:rFonts w:ascii="Times New Roman" w:hAnsi="Times New Roman" w:cs="Times New Roman"/>
          <w:lang w:val="fr-FR"/>
        </w:rPr>
      </w:pPr>
      <w:r w:rsidRPr="00A166C1">
        <w:rPr>
          <w:rFonts w:ascii="Times New Roman" w:hAnsi="Times New Roman" w:cs="Times New Roman"/>
          <w:lang w:val="fr-FR"/>
        </w:rPr>
        <w:t>Les sections précédentes ont montré un agent qui s'améliore</w:t>
      </w:r>
      <w:r w:rsidR="000255B5">
        <w:rPr>
          <w:rFonts w:ascii="Times New Roman" w:hAnsi="Times New Roman" w:cs="Times New Roman"/>
          <w:lang w:val="fr-FR"/>
        </w:rPr>
        <w:t>, i</w:t>
      </w:r>
      <w:r w:rsidRPr="00A166C1">
        <w:rPr>
          <w:rFonts w:ascii="Times New Roman" w:hAnsi="Times New Roman" w:cs="Times New Roman"/>
          <w:lang w:val="fr-FR"/>
        </w:rPr>
        <w:t>l exploite ses adversaires jusqu'à l'optimum, et le mécanisme qui le lui permet est identifié. H4 pose la question inverse. La littérature documente chez les modèles de langage des défaillances de décision robustes — incohérence entre le raisonnement verbalisé et l'action jouée, incapacité à stabiliser une stratégie mixte. Ces défaillances survivent-elles à l'adaptation, ou celle-ci les corrige-t-elle ?</w:t>
      </w:r>
    </w:p>
    <w:p w14:paraId="09340BC2" w14:textId="76E08AB8" w:rsidR="00A166C1" w:rsidRPr="00A166C1" w:rsidRDefault="00A166C1" w:rsidP="00E35C24">
      <w:pPr>
        <w:jc w:val="both"/>
        <w:rPr>
          <w:rFonts w:ascii="Times New Roman" w:hAnsi="Times New Roman" w:cs="Times New Roman"/>
          <w:lang w:val="fr-FR"/>
        </w:rPr>
      </w:pPr>
      <w:r w:rsidRPr="00A166C1">
        <w:rPr>
          <w:rFonts w:ascii="Times New Roman" w:hAnsi="Times New Roman" w:cs="Times New Roman"/>
          <w:lang w:val="fr-FR"/>
        </w:rPr>
        <w:t>La réponse est double, et la seconde moitié est le résultat le plus inattendu de ce travail.</w:t>
      </w:r>
    </w:p>
    <w:p w14:paraId="2CB3B55E" w14:textId="77777777" w:rsidR="00A166C1" w:rsidRPr="00A166C1" w:rsidRDefault="00A166C1" w:rsidP="008A6720">
      <w:pPr>
        <w:pStyle w:val="Titre4"/>
        <w:ind w:firstLine="708"/>
        <w:jc w:val="both"/>
        <w:rPr>
          <w:rFonts w:ascii="Times New Roman" w:hAnsi="Times New Roman" w:cs="Times New Roman"/>
          <w:color w:val="auto"/>
          <w:lang w:val="fr-FR"/>
        </w:rPr>
      </w:pPr>
      <w:r w:rsidRPr="00A166C1">
        <w:rPr>
          <w:rFonts w:ascii="Times New Roman" w:hAnsi="Times New Roman" w:cs="Times New Roman"/>
          <w:color w:val="auto"/>
          <w:lang w:val="fr-FR"/>
        </w:rPr>
        <w:t>3.3.2.1 La dégénérescence des stratégies mixtes</w:t>
      </w:r>
    </w:p>
    <w:p w14:paraId="1EB71E96" w14:textId="77777777" w:rsidR="00A256FA" w:rsidRDefault="00A166C1" w:rsidP="00A256FA">
      <w:pPr>
        <w:spacing w:after="240"/>
        <w:ind w:firstLine="708"/>
        <w:jc w:val="both"/>
        <w:rPr>
          <w:rFonts w:ascii="Times New Roman" w:hAnsi="Times New Roman" w:cs="Times New Roman"/>
          <w:lang w:val="fr-FR"/>
        </w:rPr>
      </w:pPr>
      <w:r w:rsidRPr="00A166C1">
        <w:rPr>
          <w:rFonts w:ascii="Times New Roman" w:hAnsi="Times New Roman" w:cs="Times New Roman"/>
          <w:lang w:val="fr-FR"/>
        </w:rPr>
        <w:t>Contre l'adversaire qui joue l'équilibre, bien jouer exige d'engager le sceau faible une fois sur trois, et de façon imprévisible. Toujours l'engager, ou ne jamais l'engager, se punit également : un adversaire qui anticipe la règle ajuste sa réponse et récupère la différence. L'imprévisibilité est ici la condition de l'optimalité, et c'est ce que la théorie des jeux appelle une stratégie mixte.</w:t>
      </w:r>
    </w:p>
    <w:p w14:paraId="1A13129A" w14:textId="77777777" w:rsidR="00A256FA" w:rsidRDefault="00A166C1" w:rsidP="00A256FA">
      <w:pPr>
        <w:spacing w:after="240"/>
        <w:ind w:firstLine="708"/>
        <w:jc w:val="both"/>
        <w:rPr>
          <w:rFonts w:ascii="Times New Roman" w:hAnsi="Times New Roman" w:cs="Times New Roman"/>
          <w:lang w:val="fr-FR"/>
        </w:rPr>
      </w:pPr>
      <w:r w:rsidRPr="00A166C1">
        <w:rPr>
          <w:rFonts w:ascii="Times New Roman" w:hAnsi="Times New Roman" w:cs="Times New Roman"/>
          <w:lang w:val="fr-FR"/>
        </w:rPr>
        <w:t>Sans mémoire, l'agent s'en approche : ses fréquences d'engagement se tiennent autour de 28 %, pour un optimum à 33 %. Dès qu'il a écrit une note, il joue 0 % ou 100 %.</w:t>
      </w:r>
    </w:p>
    <w:p w14:paraId="30A7C113" w14:textId="77777777" w:rsidR="00A256FA" w:rsidRPr="00A256FA" w:rsidRDefault="00A166C1" w:rsidP="00A256FA">
      <w:pPr>
        <w:spacing w:after="240"/>
        <w:ind w:firstLine="708"/>
        <w:jc w:val="both"/>
        <w:rPr>
          <w:rFonts w:ascii="Times New Roman" w:hAnsi="Times New Roman" w:cs="Times New Roman"/>
          <w:lang w:val="fr-FR"/>
        </w:rPr>
      </w:pPr>
      <w:r w:rsidRPr="00A256FA">
        <w:rPr>
          <w:rFonts w:ascii="Times New Roman" w:hAnsi="Times New Roman" w:cs="Times New Roman"/>
          <w:lang w:val="fr-FR"/>
        </w:rPr>
        <w:t>Il n'a pas oublié comment jouer</w:t>
      </w:r>
      <w:r w:rsidR="00E35C24" w:rsidRPr="00A256FA">
        <w:rPr>
          <w:rFonts w:ascii="Times New Roman" w:hAnsi="Times New Roman" w:cs="Times New Roman"/>
          <w:lang w:val="fr-FR"/>
        </w:rPr>
        <w:t xml:space="preserve">, </w:t>
      </w:r>
      <w:r w:rsidRPr="00A256FA">
        <w:rPr>
          <w:rFonts w:ascii="Times New Roman" w:hAnsi="Times New Roman" w:cs="Times New Roman"/>
          <w:lang w:val="fr-FR"/>
        </w:rPr>
        <w:t>son écart continue de baisser. Il a cessé de tirer au sort.</w:t>
      </w:r>
      <w:r w:rsidR="00E35C24" w:rsidRPr="00A256FA">
        <w:rPr>
          <w:rFonts w:ascii="Times New Roman" w:hAnsi="Times New Roman" w:cs="Times New Roman"/>
          <w:lang w:val="fr-FR"/>
        </w:rPr>
        <w:t xml:space="preserve"> </w:t>
      </w:r>
      <w:r w:rsidRPr="00A256FA">
        <w:rPr>
          <w:rFonts w:ascii="Times New Roman" w:hAnsi="Times New Roman" w:cs="Times New Roman"/>
          <w:lang w:val="fr-FR"/>
        </w:rPr>
        <w:t>L'adversaire de cette campagne est une table de décision figée</w:t>
      </w:r>
      <w:r w:rsidR="00E35C24" w:rsidRPr="00A256FA">
        <w:rPr>
          <w:rFonts w:ascii="Times New Roman" w:hAnsi="Times New Roman" w:cs="Times New Roman"/>
          <w:lang w:val="fr-FR"/>
        </w:rPr>
        <w:t xml:space="preserve">, </w:t>
      </w:r>
      <w:r w:rsidRPr="00A256FA">
        <w:rPr>
          <w:rFonts w:ascii="Times New Roman" w:hAnsi="Times New Roman" w:cs="Times New Roman"/>
          <w:lang w:val="fr-FR"/>
        </w:rPr>
        <w:t>il ne modélise personne et ne s'ajuste jamais. Contre lui, cette décision est un point d'indifférence exact toutes les fréquences rapportent la valeur du jeu, et l'agent ne perd donc rien en abandonnant le mélange. C'est d'ailleurs pourquoi son écart continue de descendre alors même que sa politique dégénère : l'instrument principal du mémoire est aveugle à ce phénomène, et il faut un second instrument pour le voir.</w:t>
      </w:r>
    </w:p>
    <w:p w14:paraId="432E1E5B" w14:textId="45282888" w:rsidR="00A166C1" w:rsidRPr="00A256FA" w:rsidRDefault="00A166C1" w:rsidP="00A256FA">
      <w:pPr>
        <w:spacing w:after="240"/>
        <w:ind w:firstLine="708"/>
        <w:jc w:val="both"/>
        <w:rPr>
          <w:rFonts w:ascii="Times New Roman" w:hAnsi="Times New Roman" w:cs="Times New Roman"/>
          <w:lang w:val="fr-FR"/>
        </w:rPr>
      </w:pPr>
      <w:r w:rsidRPr="00A256FA">
        <w:rPr>
          <w:rFonts w:ascii="Times New Roman" w:hAnsi="Times New Roman" w:cs="Times New Roman"/>
          <w:lang w:val="fr-FR"/>
        </w:rPr>
        <w:t>Ce que la dégénérescence coûte est ailleurs, et relève de la nature de la politique plutôt que de son gain ici. Une politique pure sur cet ensemble d'information n'est plus une politique d'équilibre : elle est exploitable par tout adversaire capable de l'observer et de s'y ajuster. L'agent conserve donc son gain face à un adversaire figé, et perdrait la propriété qui le protégeait face à un adversaire qui apprend. Le dispositif n'ayant pas d'adversaire adaptatif, ce coût est établi par la théorie et non mesuré ici : c'est une limite du protocole.</w:t>
      </w:r>
    </w:p>
    <w:p w14:paraId="5B4F63F2" w14:textId="77777777" w:rsidR="00A166C1" w:rsidRPr="00A166C1" w:rsidRDefault="00A166C1" w:rsidP="008A6720">
      <w:pPr>
        <w:jc w:val="both"/>
        <w:rPr>
          <w:rFonts w:ascii="Times New Roman" w:hAnsi="Times New Roman" w:cs="Times New Roman"/>
        </w:rPr>
      </w:pPr>
      <w:r w:rsidRPr="00A166C1">
        <w:rPr>
          <w:rFonts w:ascii="Times New Roman" w:hAnsi="Times New Roman" w:cs="Times New Roman"/>
          <w:noProof/>
        </w:rPr>
        <w:drawing>
          <wp:inline distT="0" distB="0" distL="0" distR="0" wp14:anchorId="4428E42D" wp14:editId="6FC664FE">
            <wp:extent cx="5760000" cy="2176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degenerescence.png"/>
                    <pic:cNvPicPr/>
                  </pic:nvPicPr>
                  <pic:blipFill>
                    <a:blip r:embed="rId30"/>
                    <a:stretch>
                      <a:fillRect/>
                    </a:stretch>
                  </pic:blipFill>
                  <pic:spPr>
                    <a:xfrm>
                      <a:off x="0" y="0"/>
                      <a:ext cx="5760000" cy="2176000"/>
                    </a:xfrm>
                    <a:prstGeom prst="rect">
                      <a:avLst/>
                    </a:prstGeom>
                  </pic:spPr>
                </pic:pic>
              </a:graphicData>
            </a:graphic>
          </wp:inline>
        </w:drawing>
      </w:r>
    </w:p>
    <w:p w14:paraId="0FBA216B" w14:textId="53AAAEFB" w:rsidR="00A166C1" w:rsidRPr="00A166C1" w:rsidRDefault="00A166C1" w:rsidP="008A6720">
      <w:pPr>
        <w:jc w:val="both"/>
        <w:rPr>
          <w:rFonts w:ascii="Times New Roman" w:hAnsi="Times New Roman" w:cs="Times New Roman"/>
          <w:lang w:val="fr-FR"/>
        </w:rPr>
      </w:pPr>
      <w:r w:rsidRPr="00A256FA">
        <w:rPr>
          <w:rFonts w:ascii="Times New Roman" w:hAnsi="Times New Roman" w:cs="Times New Roman"/>
          <w:i/>
          <w:sz w:val="18"/>
          <w:lang w:val="fr-FR"/>
        </w:rPr>
        <w:t>Figure</w:t>
      </w:r>
      <w:r w:rsidR="00A256FA" w:rsidRPr="00A256FA">
        <w:rPr>
          <w:rFonts w:ascii="Times New Roman" w:hAnsi="Times New Roman" w:cs="Times New Roman"/>
          <w:i/>
          <w:sz w:val="18"/>
          <w:lang w:val="fr-FR"/>
        </w:rPr>
        <w:t xml:space="preserve"> 4 :</w:t>
      </w:r>
      <w:r w:rsidRPr="00A256FA">
        <w:rPr>
          <w:rFonts w:ascii="Times New Roman" w:hAnsi="Times New Roman" w:cs="Times New Roman"/>
          <w:i/>
          <w:sz w:val="18"/>
          <w:lang w:val="fr-FR"/>
        </w:rPr>
        <w:t xml:space="preserve"> Fréquence d'engagement au sceau faible contre l'adversaire à l'équilibre</w:t>
      </w:r>
    </w:p>
    <w:p w14:paraId="15D5690A" w14:textId="77777777" w:rsidR="00E35C24" w:rsidRDefault="00E35C24" w:rsidP="008A6720">
      <w:pPr>
        <w:pStyle w:val="Titre3"/>
        <w:ind w:firstLine="708"/>
        <w:jc w:val="both"/>
        <w:rPr>
          <w:rFonts w:ascii="Times New Roman" w:hAnsi="Times New Roman" w:cs="Times New Roman"/>
          <w:color w:val="auto"/>
          <w:lang w:val="fr-FR"/>
        </w:rPr>
      </w:pPr>
    </w:p>
    <w:p w14:paraId="024DEC27" w14:textId="5286BB89" w:rsidR="00A166C1" w:rsidRPr="00A166C1" w:rsidRDefault="00A166C1" w:rsidP="008A6720">
      <w:pPr>
        <w:pStyle w:val="Titre4"/>
        <w:ind w:firstLine="708"/>
        <w:jc w:val="both"/>
        <w:rPr>
          <w:rFonts w:ascii="Times New Roman" w:hAnsi="Times New Roman" w:cs="Times New Roman"/>
          <w:color w:val="auto"/>
          <w:lang w:val="fr-FR"/>
        </w:rPr>
      </w:pPr>
      <w:r w:rsidRPr="00A166C1">
        <w:rPr>
          <w:rFonts w:ascii="Times New Roman" w:hAnsi="Times New Roman" w:cs="Times New Roman"/>
          <w:color w:val="auto"/>
          <w:lang w:val="fr-FR"/>
        </w:rPr>
        <w:t>3.3.2.2 Ce que H4 établit</w:t>
      </w:r>
    </w:p>
    <w:p w14:paraId="02695057" w14:textId="5E13D0BF" w:rsidR="00A166C1" w:rsidRPr="00A256FA" w:rsidRDefault="00A166C1" w:rsidP="008A6720">
      <w:pPr>
        <w:jc w:val="both"/>
        <w:rPr>
          <w:rFonts w:ascii="Times New Roman" w:hAnsi="Times New Roman" w:cs="Times New Roman"/>
          <w:lang w:val="fr-FR"/>
        </w:rPr>
      </w:pPr>
      <w:r w:rsidRPr="00A256FA">
        <w:rPr>
          <w:rFonts w:ascii="Times New Roman" w:hAnsi="Times New Roman" w:cs="Times New Roman"/>
          <w:lang w:val="fr-FR"/>
        </w:rPr>
        <w:t xml:space="preserve">L'hypothèse admettait un résultat mixte, et c'est ce qu'elle obtient. </w:t>
      </w:r>
      <w:r w:rsidR="00E35C24" w:rsidRPr="00A256FA">
        <w:rPr>
          <w:rFonts w:ascii="Times New Roman" w:hAnsi="Times New Roman" w:cs="Times New Roman"/>
          <w:lang w:val="fr-FR"/>
        </w:rPr>
        <w:t>L</w:t>
      </w:r>
      <w:r w:rsidRPr="00A256FA">
        <w:rPr>
          <w:rFonts w:ascii="Times New Roman" w:hAnsi="Times New Roman" w:cs="Times New Roman"/>
          <w:lang w:val="fr-FR"/>
        </w:rPr>
        <w:t>e biais est non seulement présent mais amplifié par le dispositif même qui produit l'adaptation.</w:t>
      </w:r>
    </w:p>
    <w:p w14:paraId="1D3BC79E" w14:textId="600FD991" w:rsidR="00A166C1" w:rsidRPr="00A256FA" w:rsidRDefault="00A166C1" w:rsidP="008A6720">
      <w:pPr>
        <w:jc w:val="both"/>
        <w:rPr>
          <w:rFonts w:ascii="Times New Roman" w:hAnsi="Times New Roman" w:cs="Times New Roman"/>
          <w:lang w:val="fr-FR"/>
        </w:rPr>
      </w:pPr>
      <w:r w:rsidRPr="00A256FA">
        <w:rPr>
          <w:rFonts w:ascii="Times New Roman" w:hAnsi="Times New Roman" w:cs="Times New Roman"/>
          <w:lang w:val="fr-FR"/>
        </w:rPr>
        <w:lastRenderedPageBreak/>
        <w:t>Ce second constat s'articule directement à la section. Ce qui rend la mémoire auto-écrite supérieure à la réinjection d'historique</w:t>
      </w:r>
      <w:r w:rsidR="00E35C24" w:rsidRPr="00A256FA">
        <w:rPr>
          <w:rFonts w:ascii="Times New Roman" w:hAnsi="Times New Roman" w:cs="Times New Roman"/>
          <w:lang w:val="fr-FR"/>
        </w:rPr>
        <w:t xml:space="preserve">, </w:t>
      </w:r>
      <w:r w:rsidRPr="00A256FA">
        <w:rPr>
          <w:rFonts w:ascii="Times New Roman" w:hAnsi="Times New Roman" w:cs="Times New Roman"/>
          <w:lang w:val="fr-FR"/>
        </w:rPr>
        <w:t>le fait qu'elle contraigne l'agent à formuler une règle, et donc à achever l'induction</w:t>
      </w:r>
      <w:r w:rsidR="00E35C24" w:rsidRPr="00A256FA">
        <w:rPr>
          <w:rFonts w:ascii="Times New Roman" w:hAnsi="Times New Roman" w:cs="Times New Roman"/>
          <w:lang w:val="fr-FR"/>
        </w:rPr>
        <w:t xml:space="preserve"> </w:t>
      </w:r>
      <w:r w:rsidRPr="00A256FA">
        <w:rPr>
          <w:rFonts w:ascii="Times New Roman" w:hAnsi="Times New Roman" w:cs="Times New Roman"/>
          <w:lang w:val="fr-FR"/>
        </w:rPr>
        <w:t>est exactement ce qui la rend incapable de randomiser. Une règle écrite en langue naturelle est déterministe</w:t>
      </w:r>
      <w:r w:rsidR="00E35C24" w:rsidRPr="00A256FA">
        <w:rPr>
          <w:rFonts w:ascii="Times New Roman" w:hAnsi="Times New Roman" w:cs="Times New Roman"/>
          <w:lang w:val="fr-FR"/>
        </w:rPr>
        <w:t xml:space="preserve">. </w:t>
      </w:r>
    </w:p>
    <w:p w14:paraId="1965B0BE" w14:textId="43A4F8F3" w:rsidR="00A166C1" w:rsidRPr="00A256FA" w:rsidRDefault="00A166C1" w:rsidP="008A6720">
      <w:pPr>
        <w:jc w:val="both"/>
        <w:rPr>
          <w:rFonts w:ascii="Times New Roman" w:hAnsi="Times New Roman" w:cs="Times New Roman"/>
          <w:lang w:val="fr-FR"/>
        </w:rPr>
      </w:pPr>
      <w:r w:rsidRPr="00A256FA">
        <w:rPr>
          <w:rFonts w:ascii="Times New Roman" w:hAnsi="Times New Roman" w:cs="Times New Roman"/>
          <w:lang w:val="fr-FR"/>
        </w:rPr>
        <w:t>L'adaptation et le biais ne sont pas deux phénomènes qui coexistent par hasard : c'est le même mécanisme, observé sur deux tâches qui ne demandent pas la même chose. Contre un adversaire à faille, où l'optimum est pur, formuler une règle est exactement ce qu'il faut faire. Contre un adversaire à l'équilibre, où l'optimum est mixte, c'est ce qu'il ne faut pas faire</w:t>
      </w:r>
      <w:r w:rsidR="00E35C24" w:rsidRPr="00A256FA">
        <w:rPr>
          <w:rFonts w:ascii="Times New Roman" w:hAnsi="Times New Roman" w:cs="Times New Roman"/>
          <w:lang w:val="fr-FR"/>
        </w:rPr>
        <w:t xml:space="preserve"> </w:t>
      </w:r>
      <w:r w:rsidRPr="00A256FA">
        <w:rPr>
          <w:rFonts w:ascii="Times New Roman" w:hAnsi="Times New Roman" w:cs="Times New Roman"/>
          <w:lang w:val="fr-FR"/>
        </w:rPr>
        <w:t>et l'agent le fait quand même, parce que c'est la seule chose que sa mémoire sache faire.</w:t>
      </w:r>
    </w:p>
    <w:p w14:paraId="1E59F9AF" w14:textId="4ED1AD03" w:rsidR="00E35C24" w:rsidRPr="00A166C1" w:rsidRDefault="00A166C1" w:rsidP="008A6720">
      <w:pPr>
        <w:jc w:val="both"/>
        <w:rPr>
          <w:rFonts w:ascii="Times New Roman" w:hAnsi="Times New Roman" w:cs="Times New Roman"/>
          <w:lang w:val="fr-FR"/>
        </w:rPr>
      </w:pPr>
      <w:r w:rsidRPr="00A256FA">
        <w:rPr>
          <w:rFonts w:ascii="Times New Roman" w:hAnsi="Times New Roman" w:cs="Times New Roman"/>
          <w:lang w:val="fr-FR"/>
        </w:rPr>
        <w:t xml:space="preserve">Trois réserves closent cette section. Le coût de la dégénérescence n'est pas mesuré, il est déduit. Face aux bots figés de la campagne, abandonner le mélange ne coûte rien ; ce qu'il coûte face à un adversaire capable de s'ajuster relève de la théorie, et le vérifier demanderait un adversaire adaptatif, explicitement hors périmètre. </w:t>
      </w:r>
    </w:p>
    <w:p w14:paraId="1DE73357" w14:textId="5607C885" w:rsidR="00365769" w:rsidRPr="00A256FA" w:rsidRDefault="00A166C1" w:rsidP="00A256FA">
      <w:pPr>
        <w:pStyle w:val="Titre3"/>
        <w:jc w:val="both"/>
        <w:rPr>
          <w:rFonts w:ascii="Times New Roman" w:hAnsi="Times New Roman" w:cs="Times New Roman"/>
          <w:color w:val="auto"/>
          <w:lang w:val="fr-FR"/>
        </w:rPr>
      </w:pPr>
      <w:r w:rsidRPr="00A166C1">
        <w:rPr>
          <w:rFonts w:ascii="Times New Roman" w:hAnsi="Times New Roman" w:cs="Times New Roman"/>
          <w:color w:val="auto"/>
          <w:lang w:val="fr-FR"/>
        </w:rPr>
        <w:t>3.3.3 Synthèse</w:t>
      </w:r>
    </w:p>
    <w:p w14:paraId="71EDC821" w14:textId="77777777" w:rsidR="00C63214" w:rsidRDefault="00C63214" w:rsidP="008A6720">
      <w:pPr>
        <w:jc w:val="both"/>
        <w:rPr>
          <w:rFonts w:ascii="Times New Roman" w:hAnsi="Times New Roman" w:cs="Times New Roman"/>
        </w:rPr>
      </w:pPr>
    </w:p>
    <w:p w14:paraId="2ABA5EAA" w14:textId="77777777" w:rsidR="00A256FA" w:rsidRDefault="00C63214" w:rsidP="00A256FA">
      <w:pPr>
        <w:spacing w:after="240"/>
        <w:ind w:firstLine="708"/>
        <w:jc w:val="both"/>
        <w:rPr>
          <w:rFonts w:ascii="Times New Roman" w:hAnsi="Times New Roman" w:cs="Times New Roman"/>
        </w:rPr>
      </w:pPr>
      <w:r w:rsidRPr="00C63214">
        <w:rPr>
          <w:rFonts w:ascii="Times New Roman" w:hAnsi="Times New Roman" w:cs="Times New Roman"/>
        </w:rPr>
        <w:t>La question de recherche était formulée ainsi : dans un environnement stratégique à information imparfaite, un agent LLM autonome équipé d'une mémoire persistante développe-t-il une adaptation comportementale s'apparentant à une stratégie ? Et si oui, cette adaptation le rapproche-t-elle de l'optimalité de l'homo œconomicus, ou reproduit-elle les biais comportementaux humains ? Les deux branches appellent des réponses de nature différente, et c'est dans cet ordre qu'elles sont traitées.</w:t>
      </w:r>
    </w:p>
    <w:p w14:paraId="0553CB62" w14:textId="77777777" w:rsidR="00A256FA" w:rsidRDefault="00C63214" w:rsidP="00A256FA">
      <w:pPr>
        <w:spacing w:after="240"/>
        <w:ind w:firstLine="708"/>
        <w:jc w:val="both"/>
        <w:rPr>
          <w:rFonts w:ascii="Times New Roman" w:hAnsi="Times New Roman" w:cs="Times New Roman"/>
        </w:rPr>
      </w:pPr>
      <w:r w:rsidRPr="00C63214">
        <w:rPr>
          <w:rFonts w:ascii="Times New Roman" w:hAnsi="Times New Roman" w:cs="Times New Roman"/>
        </w:rPr>
        <w:t>À la première</w:t>
      </w:r>
      <w:r w:rsidR="00AF3DE9">
        <w:rPr>
          <w:rFonts w:ascii="Times New Roman" w:hAnsi="Times New Roman" w:cs="Times New Roman"/>
        </w:rPr>
        <w:t xml:space="preserve">, </w:t>
      </w:r>
      <w:r w:rsidRPr="00C63214">
        <w:rPr>
          <w:rFonts w:ascii="Times New Roman" w:hAnsi="Times New Roman" w:cs="Times New Roman"/>
        </w:rPr>
        <w:t>développe-t-il une adaptation comportementale s'apparentant à une stratégie ?</w:t>
      </w:r>
      <w:r>
        <w:rPr>
          <w:rFonts w:ascii="Times New Roman" w:hAnsi="Times New Roman" w:cs="Times New Roman"/>
        </w:rPr>
        <w:t xml:space="preserve"> L</w:t>
      </w:r>
      <w:r w:rsidRPr="00C63214">
        <w:rPr>
          <w:rFonts w:ascii="Times New Roman" w:hAnsi="Times New Roman" w:cs="Times New Roman"/>
        </w:rPr>
        <w:t>a réponse est positive. Ce sont les quatre hypothèses qui la construisent, chacune écartant une explication concurrente.</w:t>
      </w:r>
    </w:p>
    <w:p w14:paraId="7A97277C" w14:textId="77777777" w:rsidR="00A256FA" w:rsidRDefault="00C63214" w:rsidP="00A256FA">
      <w:pPr>
        <w:spacing w:after="240"/>
        <w:ind w:firstLine="708"/>
        <w:jc w:val="both"/>
        <w:rPr>
          <w:rFonts w:ascii="Times New Roman" w:hAnsi="Times New Roman" w:cs="Times New Roman"/>
        </w:rPr>
      </w:pPr>
      <w:r w:rsidRPr="00C63214">
        <w:rPr>
          <w:rFonts w:ascii="Times New Roman" w:hAnsi="Times New Roman" w:cs="Times New Roman"/>
        </w:rPr>
        <w:t>H1 établit qu'il y a adaptation, et qu'elle vient de la mémoire. Le comportement de l'agent change au fil des séries, et il ne change que là où une mémoire existe</w:t>
      </w:r>
      <w:r>
        <w:rPr>
          <w:rFonts w:ascii="Times New Roman" w:hAnsi="Times New Roman" w:cs="Times New Roman"/>
        </w:rPr>
        <w:t xml:space="preserve">. </w:t>
      </w:r>
      <w:r w:rsidRPr="00C63214">
        <w:rPr>
          <w:rFonts w:ascii="Times New Roman" w:hAnsi="Times New Roman" w:cs="Times New Roman"/>
        </w:rPr>
        <w:t xml:space="preserve">H2 établit que ce changement est dirigé, et qu'il vise l'adversaire rencontré. L'agent ne converge pas vers une solution unique </w:t>
      </w:r>
      <w:r>
        <w:rPr>
          <w:rFonts w:ascii="Times New Roman" w:hAnsi="Times New Roman" w:cs="Times New Roman"/>
        </w:rPr>
        <w:t xml:space="preserve">il s’adapte </w:t>
      </w:r>
      <w:r w:rsidRPr="00C63214">
        <w:rPr>
          <w:rFonts w:ascii="Times New Roman" w:hAnsi="Times New Roman" w:cs="Times New Roman"/>
        </w:rPr>
        <w:t>dans la direction que chaque adversaire commande</w:t>
      </w:r>
      <w:r>
        <w:rPr>
          <w:rFonts w:ascii="Times New Roman" w:hAnsi="Times New Roman" w:cs="Times New Roman"/>
        </w:rPr>
        <w:t xml:space="preserve">. </w:t>
      </w:r>
      <w:r w:rsidRPr="00C63214">
        <w:rPr>
          <w:rFonts w:ascii="Times New Roman" w:hAnsi="Times New Roman" w:cs="Times New Roman"/>
        </w:rPr>
        <w:t>H3 établit que l'induction est réellement conduite, et non simplement rendue possible par l'accumulation de texte</w:t>
      </w:r>
      <w:r>
        <w:rPr>
          <w:rFonts w:ascii="Times New Roman" w:hAnsi="Times New Roman" w:cs="Times New Roman"/>
        </w:rPr>
        <w:t>,</w:t>
      </w:r>
      <w:r w:rsidRPr="00C63214">
        <w:rPr>
          <w:rFonts w:ascii="Times New Roman" w:hAnsi="Times New Roman" w:cs="Times New Roman"/>
        </w:rPr>
        <w:t xml:space="preserve"> les deux conditions chutent à la première frontière, mais la réinjection d'historique s'arrête à un résidu qu'elle n'annule jamais</w:t>
      </w:r>
      <w:r>
        <w:rPr>
          <w:rFonts w:ascii="Times New Roman" w:hAnsi="Times New Roman" w:cs="Times New Roman"/>
        </w:rPr>
        <w:t>.</w:t>
      </w:r>
      <w:r w:rsidRPr="00C63214">
        <w:rPr>
          <w:rFonts w:ascii="Times New Roman" w:hAnsi="Times New Roman" w:cs="Times New Roman"/>
        </w:rPr>
        <w:t xml:space="preserve"> Ce n'est ni la vitesse ni l'oubli qui les sépare, c'est la complétude.</w:t>
      </w:r>
      <w:r>
        <w:rPr>
          <w:rFonts w:ascii="Times New Roman" w:hAnsi="Times New Roman" w:cs="Times New Roman"/>
        </w:rPr>
        <w:t xml:space="preserve"> </w:t>
      </w:r>
      <w:r w:rsidRPr="00C63214">
        <w:rPr>
          <w:rFonts w:ascii="Times New Roman" w:hAnsi="Times New Roman" w:cs="Times New Roman"/>
        </w:rPr>
        <w:t>H4, enfin, offrait une occasion de faire tomber ce résultat, et ne l'a pas saisie. Si l'agent nommait une action dans sa délibération pour en jouer une autre, on tiendrait un exécutant incohérent plutôt qu'un stratège. Sur les six cent quatre décisions où il énonce son choix en toutes lettres, aucune divergence n'est relevée. La portée de ce constat est étroite et doit être énoncée comme telle</w:t>
      </w:r>
      <w:r w:rsidR="00AF3DE9">
        <w:rPr>
          <w:rFonts w:ascii="Times New Roman" w:hAnsi="Times New Roman" w:cs="Times New Roman"/>
        </w:rPr>
        <w:t>,</w:t>
      </w:r>
      <w:r w:rsidRPr="00C63214">
        <w:rPr>
          <w:rFonts w:ascii="Times New Roman" w:hAnsi="Times New Roman" w:cs="Times New Roman"/>
        </w:rPr>
        <w:t xml:space="preserve"> ces décisions représentent 2,2 % de la campagne et forment un sous-ensemble sélectionné, non un échantillon. Ce n'est donc pas une preuve de cohérence, mais un test qui pouvait invalider la lecture précédente et qui ne l'a pas fait.</w:t>
      </w:r>
    </w:p>
    <w:p w14:paraId="12E556C4" w14:textId="13D2C1FA" w:rsidR="00AF3DE9" w:rsidRPr="00C63214" w:rsidRDefault="00C63214" w:rsidP="00A256FA">
      <w:pPr>
        <w:spacing w:after="240"/>
        <w:ind w:firstLine="708"/>
        <w:jc w:val="both"/>
        <w:rPr>
          <w:rFonts w:ascii="Times New Roman" w:hAnsi="Times New Roman" w:cs="Times New Roman"/>
        </w:rPr>
      </w:pPr>
      <w:r w:rsidRPr="00C63214">
        <w:rPr>
          <w:rFonts w:ascii="Times New Roman" w:hAnsi="Times New Roman" w:cs="Times New Roman"/>
        </w:rPr>
        <w:t>Ces quatre résultats, pris ensemble, autorisent le mot. Ce que l'agent produit est un plan complet</w:t>
      </w:r>
      <w:r w:rsidR="00AF3DE9">
        <w:rPr>
          <w:rFonts w:ascii="Times New Roman" w:hAnsi="Times New Roman" w:cs="Times New Roman"/>
        </w:rPr>
        <w:t xml:space="preserve"> </w:t>
      </w:r>
      <w:r w:rsidRPr="00C63214">
        <w:rPr>
          <w:rFonts w:ascii="Times New Roman" w:hAnsi="Times New Roman" w:cs="Times New Roman"/>
        </w:rPr>
        <w:t>une action assignée à chacune des situations où il peut se trouver, induit à partir d'un journal brut que personne n'a interprété pour lui, différencié selon l'adversaire, tenu sur cent cinquante manches, révisé aux frontières, reproduit dans les trois réplications, et optimal au sens strict : contre les deux adversaires exploitables, l'écart d'exploitation atteint exactement zéro. La première branche de la problématique reçoit donc une réponse affirmative et mesurée : oui, un agent doté d'une mémoire persistante auto-rédigée développe une adaptation comportementale qui s'apparente à une stratégie, et cette adaptation vient de la mémoire.</w:t>
      </w:r>
    </w:p>
    <w:p w14:paraId="5D1BAD71" w14:textId="77777777" w:rsidR="00C63214" w:rsidRPr="00C63214" w:rsidRDefault="00C63214" w:rsidP="00C63214">
      <w:pPr>
        <w:jc w:val="both"/>
        <w:rPr>
          <w:rFonts w:ascii="Times New Roman" w:hAnsi="Times New Roman" w:cs="Times New Roman"/>
        </w:rPr>
      </w:pPr>
      <w:r w:rsidRPr="00C63214">
        <w:rPr>
          <w:rFonts w:ascii="Times New Roman" w:hAnsi="Times New Roman" w:cs="Times New Roman"/>
        </w:rPr>
        <w:lastRenderedPageBreak/>
        <w:t>La seconde branche : ce que cette stratégie n'autorise pas à trancher</w:t>
      </w:r>
    </w:p>
    <w:p w14:paraId="09D99EBF" w14:textId="77777777" w:rsidR="00C63214" w:rsidRPr="00C63214" w:rsidRDefault="00C63214" w:rsidP="00C63214">
      <w:pPr>
        <w:jc w:val="both"/>
        <w:rPr>
          <w:rFonts w:ascii="Times New Roman" w:hAnsi="Times New Roman" w:cs="Times New Roman"/>
        </w:rPr>
      </w:pPr>
    </w:p>
    <w:p w14:paraId="0B6A71BB" w14:textId="77777777" w:rsidR="00A256FA" w:rsidRDefault="00C63214" w:rsidP="00A256FA">
      <w:pPr>
        <w:spacing w:after="240"/>
        <w:ind w:firstLine="708"/>
        <w:jc w:val="both"/>
        <w:rPr>
          <w:rFonts w:ascii="Times New Roman" w:hAnsi="Times New Roman" w:cs="Times New Roman"/>
        </w:rPr>
      </w:pPr>
      <w:r w:rsidRPr="00C63214">
        <w:rPr>
          <w:rFonts w:ascii="Times New Roman" w:hAnsi="Times New Roman" w:cs="Times New Roman"/>
        </w:rPr>
        <w:t>La seconde branche demandait si cette adaptation rapproche l'agent de l'optimalité de l'homo œconomicus, ou si elle reproduit les biais comportementaux humains. Ce travail ne permet pas de choisir entre ces deux termes. Il permet en revanche de caractériser précisément ce qui s'apparente à l'un et à l'autre, et c'est à ce titre qu'il est présenté.</w:t>
      </w:r>
    </w:p>
    <w:p w14:paraId="0883CE4A" w14:textId="07DEDA54" w:rsidR="00AF3DE9" w:rsidRDefault="00C63214" w:rsidP="00A256FA">
      <w:pPr>
        <w:spacing w:after="240"/>
        <w:ind w:firstLine="708"/>
        <w:jc w:val="both"/>
        <w:rPr>
          <w:rFonts w:ascii="Times New Roman" w:hAnsi="Times New Roman" w:cs="Times New Roman"/>
        </w:rPr>
      </w:pPr>
      <w:r w:rsidRPr="00C63214">
        <w:rPr>
          <w:rFonts w:ascii="Times New Roman" w:hAnsi="Times New Roman" w:cs="Times New Roman"/>
        </w:rPr>
        <w:t>Ce qui s'apparente à l'optimalité. L'agent maximise son gain espéré partout où la mesure porte, y compris contre l'adversaire à l'équilibre, où l'écart tombe de 0,187 à 0,008 et où six séries l'annulent exactement. Il ne se contredit jamais explicitement. Il perçoit la différence entre un adversaire déterministe et un adversaire mixte</w:t>
      </w:r>
      <w:r w:rsidR="00AF3DE9">
        <w:rPr>
          <w:rFonts w:ascii="Times New Roman" w:hAnsi="Times New Roman" w:cs="Times New Roman"/>
        </w:rPr>
        <w:t xml:space="preserve"> ? </w:t>
      </w:r>
      <w:r w:rsidRPr="00C63214">
        <w:rPr>
          <w:rFonts w:ascii="Times New Roman" w:hAnsi="Times New Roman" w:cs="Times New Roman"/>
        </w:rPr>
        <w:t>son registre passe de 100 % de quantificateurs catégoriques face aux premiers à 17 % face au second. Et il manipule correctement une probabilité lorsqu'elle porte sur le monde</w:t>
      </w:r>
      <w:r w:rsidR="00AF3DE9">
        <w:rPr>
          <w:rFonts w:ascii="Times New Roman" w:hAnsi="Times New Roman" w:cs="Times New Roman"/>
        </w:rPr>
        <w:t>.</w:t>
      </w:r>
    </w:p>
    <w:p w14:paraId="6DEE8436" w14:textId="77777777" w:rsidR="00C63214" w:rsidRPr="00C63214" w:rsidRDefault="00C63214" w:rsidP="00C63214">
      <w:pPr>
        <w:jc w:val="both"/>
        <w:rPr>
          <w:rFonts w:ascii="Times New Roman" w:hAnsi="Times New Roman" w:cs="Times New Roman"/>
        </w:rPr>
      </w:pPr>
    </w:p>
    <w:p w14:paraId="16A32BC9" w14:textId="77777777" w:rsidR="00A256FA" w:rsidRDefault="00C63214" w:rsidP="00A256FA">
      <w:pPr>
        <w:jc w:val="both"/>
        <w:rPr>
          <w:rFonts w:ascii="Times New Roman" w:hAnsi="Times New Roman" w:cs="Times New Roman"/>
        </w:rPr>
      </w:pPr>
      <w:r w:rsidRPr="00C63214">
        <w:rPr>
          <w:rFonts w:ascii="Times New Roman" w:hAnsi="Times New Roman" w:cs="Times New Roman"/>
        </w:rPr>
        <w:t>Quatre limites du protocole interdisent de conclure, et il faut les énoncer plutôt que forcer un verdict. Le dispositif ne comporte aucun bras humain : le second terme de l'alternative n'a pas de comparateur mesuré, et rien n'autorise à qualifier de biais humain un comportement qu'aucun humain n'a produit ici.</w:t>
      </w:r>
      <w:r w:rsidR="00AF3DE9">
        <w:rPr>
          <w:rFonts w:ascii="Times New Roman" w:hAnsi="Times New Roman" w:cs="Times New Roman"/>
        </w:rPr>
        <w:t xml:space="preserve"> </w:t>
      </w:r>
      <w:r w:rsidRPr="00C63214">
        <w:rPr>
          <w:rFonts w:ascii="Times New Roman" w:hAnsi="Times New Roman" w:cs="Times New Roman"/>
        </w:rPr>
        <w:t>Les adversaires ne s'adaptent pas</w:t>
      </w:r>
      <w:r w:rsidR="00AF3DE9">
        <w:rPr>
          <w:rFonts w:ascii="Times New Roman" w:hAnsi="Times New Roman" w:cs="Times New Roman"/>
        </w:rPr>
        <w:t xml:space="preserve">, </w:t>
      </w:r>
      <w:r w:rsidRPr="00C63214">
        <w:rPr>
          <w:rFonts w:ascii="Times New Roman" w:hAnsi="Times New Roman" w:cs="Times New Roman"/>
        </w:rPr>
        <w:t>le seul écart avéré est précisément celui dont ce dispositif ne peut pas mesurer le prix. Et l'observation repose sur un modèle, une tâche, une implémentation de mémoire, trois réplications et dix séries le second volet se lisant, en particulier, sur un seul ensemble d'information avec un contrôle interne à trois séries.</w:t>
      </w:r>
      <w:r w:rsidR="00AF3DE9">
        <w:rPr>
          <w:rFonts w:ascii="Times New Roman" w:hAnsi="Times New Roman" w:cs="Times New Roman"/>
        </w:rPr>
        <w:t xml:space="preserve"> </w:t>
      </w:r>
    </w:p>
    <w:p w14:paraId="19F9D3B6" w14:textId="5ECDC248" w:rsidR="00C63214" w:rsidRPr="00C63214" w:rsidRDefault="00C63214" w:rsidP="00A256FA">
      <w:pPr>
        <w:jc w:val="both"/>
        <w:rPr>
          <w:rFonts w:ascii="Times New Roman" w:hAnsi="Times New Roman" w:cs="Times New Roman"/>
        </w:rPr>
      </w:pPr>
      <w:r w:rsidRPr="00C63214">
        <w:rPr>
          <w:rFonts w:ascii="Times New Roman" w:hAnsi="Times New Roman" w:cs="Times New Roman"/>
        </w:rPr>
        <w:t>Ce qui peut être affirmé est donc plus étroit que la question, et plus solide : l'agent construit une stratégie, il l'optimise correctement, et il le fait dans un espace de stratégies pures parce que le canal qui porte son adaptation ne sait rien écrire d'autre. Trancher entre les deux figures demanderait un adversaire qui s'adapte, pour chiffrer ce que la perte du mélange coûte, et un bras humain, pour donner un contenu au second terme. Ces deux extensions ont été identifiées dès la conception et écartées du périmètre</w:t>
      </w:r>
      <w:r w:rsidR="00AF3DE9">
        <w:rPr>
          <w:rFonts w:ascii="Times New Roman" w:hAnsi="Times New Roman" w:cs="Times New Roman"/>
        </w:rPr>
        <w:t xml:space="preserve">. </w:t>
      </w:r>
    </w:p>
    <w:p w14:paraId="2D78892D" w14:textId="77777777" w:rsidR="00365769" w:rsidRDefault="00365769" w:rsidP="008A6720">
      <w:pPr>
        <w:jc w:val="both"/>
        <w:rPr>
          <w:rFonts w:ascii="Times New Roman" w:hAnsi="Times New Roman" w:cs="Times New Roman"/>
        </w:rPr>
      </w:pPr>
    </w:p>
    <w:p w14:paraId="3EE46AA1" w14:textId="77777777" w:rsidR="00365769" w:rsidRDefault="00365769" w:rsidP="008A6720">
      <w:pPr>
        <w:jc w:val="both"/>
        <w:rPr>
          <w:rFonts w:ascii="Times New Roman" w:hAnsi="Times New Roman" w:cs="Times New Roman"/>
        </w:rPr>
      </w:pPr>
    </w:p>
    <w:p w14:paraId="3B839328" w14:textId="77777777" w:rsidR="00851628" w:rsidRDefault="00851628" w:rsidP="008A6720">
      <w:pPr>
        <w:jc w:val="both"/>
        <w:rPr>
          <w:rFonts w:ascii="Times New Roman" w:hAnsi="Times New Roman" w:cs="Times New Roman"/>
        </w:rPr>
      </w:pPr>
    </w:p>
    <w:p w14:paraId="07CF7EB7" w14:textId="77777777" w:rsidR="00AF3DE9" w:rsidRDefault="00AF3DE9" w:rsidP="008A6720">
      <w:pPr>
        <w:jc w:val="both"/>
        <w:rPr>
          <w:rFonts w:ascii="Times New Roman" w:hAnsi="Times New Roman" w:cs="Times New Roman"/>
        </w:rPr>
      </w:pPr>
    </w:p>
    <w:p w14:paraId="27E978F9" w14:textId="77777777" w:rsidR="00A256FA" w:rsidRDefault="00A256FA" w:rsidP="008A6720">
      <w:pPr>
        <w:jc w:val="both"/>
        <w:rPr>
          <w:rFonts w:ascii="Times New Roman" w:hAnsi="Times New Roman" w:cs="Times New Roman"/>
        </w:rPr>
      </w:pPr>
    </w:p>
    <w:p w14:paraId="278C30C7" w14:textId="77777777" w:rsidR="00A256FA" w:rsidRDefault="00A256FA" w:rsidP="008A6720">
      <w:pPr>
        <w:jc w:val="both"/>
        <w:rPr>
          <w:rFonts w:ascii="Times New Roman" w:hAnsi="Times New Roman" w:cs="Times New Roman"/>
        </w:rPr>
      </w:pPr>
    </w:p>
    <w:p w14:paraId="2A854292" w14:textId="77777777" w:rsidR="00A256FA" w:rsidRDefault="00A256FA" w:rsidP="008A6720">
      <w:pPr>
        <w:jc w:val="both"/>
        <w:rPr>
          <w:rFonts w:ascii="Times New Roman" w:hAnsi="Times New Roman" w:cs="Times New Roman"/>
        </w:rPr>
      </w:pPr>
    </w:p>
    <w:p w14:paraId="1D5BF499" w14:textId="77777777" w:rsidR="00A256FA" w:rsidRDefault="00A256FA" w:rsidP="008A6720">
      <w:pPr>
        <w:jc w:val="both"/>
        <w:rPr>
          <w:rFonts w:ascii="Times New Roman" w:hAnsi="Times New Roman" w:cs="Times New Roman"/>
        </w:rPr>
      </w:pPr>
    </w:p>
    <w:p w14:paraId="40539E8F" w14:textId="77777777" w:rsidR="00A256FA" w:rsidRDefault="00A256FA" w:rsidP="008A6720">
      <w:pPr>
        <w:jc w:val="both"/>
        <w:rPr>
          <w:rFonts w:ascii="Times New Roman" w:hAnsi="Times New Roman" w:cs="Times New Roman"/>
        </w:rPr>
      </w:pPr>
    </w:p>
    <w:p w14:paraId="294B5487" w14:textId="77777777" w:rsidR="00A256FA" w:rsidRDefault="00A256FA" w:rsidP="008A6720">
      <w:pPr>
        <w:jc w:val="both"/>
        <w:rPr>
          <w:rFonts w:ascii="Times New Roman" w:hAnsi="Times New Roman" w:cs="Times New Roman"/>
        </w:rPr>
      </w:pPr>
    </w:p>
    <w:p w14:paraId="1032175E" w14:textId="77777777" w:rsidR="00A256FA" w:rsidRDefault="00A256FA" w:rsidP="008A6720">
      <w:pPr>
        <w:jc w:val="both"/>
        <w:rPr>
          <w:rFonts w:ascii="Times New Roman" w:hAnsi="Times New Roman" w:cs="Times New Roman"/>
        </w:rPr>
      </w:pPr>
    </w:p>
    <w:p w14:paraId="4C017D65" w14:textId="77777777" w:rsidR="00A256FA" w:rsidRDefault="00A256FA" w:rsidP="008A6720">
      <w:pPr>
        <w:jc w:val="both"/>
        <w:rPr>
          <w:rFonts w:ascii="Times New Roman" w:hAnsi="Times New Roman" w:cs="Times New Roman"/>
        </w:rPr>
      </w:pPr>
    </w:p>
    <w:p w14:paraId="278948AA" w14:textId="77777777" w:rsidR="00A256FA" w:rsidRDefault="00A256FA" w:rsidP="008A6720">
      <w:pPr>
        <w:jc w:val="both"/>
        <w:rPr>
          <w:rFonts w:ascii="Times New Roman" w:hAnsi="Times New Roman" w:cs="Times New Roman"/>
        </w:rPr>
      </w:pPr>
    </w:p>
    <w:p w14:paraId="40D5A1FC" w14:textId="77777777" w:rsidR="00A256FA" w:rsidRDefault="00A256FA" w:rsidP="008A6720">
      <w:pPr>
        <w:jc w:val="both"/>
        <w:rPr>
          <w:rFonts w:ascii="Times New Roman" w:hAnsi="Times New Roman" w:cs="Times New Roman"/>
        </w:rPr>
      </w:pPr>
    </w:p>
    <w:p w14:paraId="3E25DC7B" w14:textId="77777777" w:rsidR="00A256FA" w:rsidRDefault="00A256FA" w:rsidP="008A6720">
      <w:pPr>
        <w:jc w:val="both"/>
        <w:rPr>
          <w:rFonts w:ascii="Times New Roman" w:hAnsi="Times New Roman" w:cs="Times New Roman"/>
        </w:rPr>
      </w:pPr>
    </w:p>
    <w:p w14:paraId="7F593312" w14:textId="77777777" w:rsidR="00A256FA" w:rsidRDefault="00A256FA" w:rsidP="008A6720">
      <w:pPr>
        <w:jc w:val="both"/>
        <w:rPr>
          <w:rFonts w:ascii="Times New Roman" w:hAnsi="Times New Roman" w:cs="Times New Roman"/>
        </w:rPr>
      </w:pPr>
    </w:p>
    <w:p w14:paraId="26F956CB" w14:textId="77777777" w:rsidR="00A256FA" w:rsidRDefault="00A256FA" w:rsidP="008A6720">
      <w:pPr>
        <w:jc w:val="both"/>
        <w:rPr>
          <w:rFonts w:ascii="Times New Roman" w:hAnsi="Times New Roman" w:cs="Times New Roman"/>
        </w:rPr>
      </w:pPr>
    </w:p>
    <w:p w14:paraId="3A48721C" w14:textId="77777777" w:rsidR="00A256FA" w:rsidRDefault="00A256FA" w:rsidP="008A6720">
      <w:pPr>
        <w:jc w:val="both"/>
        <w:rPr>
          <w:rFonts w:ascii="Times New Roman" w:hAnsi="Times New Roman" w:cs="Times New Roman"/>
        </w:rPr>
      </w:pPr>
    </w:p>
    <w:p w14:paraId="44F843ED" w14:textId="77777777" w:rsidR="00A256FA" w:rsidRDefault="00A256FA" w:rsidP="008A6720">
      <w:pPr>
        <w:jc w:val="both"/>
        <w:rPr>
          <w:rFonts w:ascii="Times New Roman" w:hAnsi="Times New Roman" w:cs="Times New Roman"/>
        </w:rPr>
      </w:pPr>
    </w:p>
    <w:p w14:paraId="16B20FD6" w14:textId="77777777" w:rsidR="00A256FA" w:rsidRDefault="00A256FA" w:rsidP="008A6720">
      <w:pPr>
        <w:jc w:val="both"/>
        <w:rPr>
          <w:rFonts w:ascii="Times New Roman" w:hAnsi="Times New Roman" w:cs="Times New Roman"/>
        </w:rPr>
      </w:pPr>
    </w:p>
    <w:p w14:paraId="2A1CF358" w14:textId="77777777" w:rsidR="00124AA9" w:rsidRDefault="00124AA9" w:rsidP="008A6720">
      <w:pPr>
        <w:jc w:val="both"/>
        <w:rPr>
          <w:rFonts w:ascii="Times New Roman" w:hAnsi="Times New Roman" w:cs="Times New Roman"/>
        </w:rPr>
      </w:pPr>
    </w:p>
    <w:p w14:paraId="2A58A0B5" w14:textId="5CE72255" w:rsidR="00851628" w:rsidRPr="00851628" w:rsidRDefault="00851628" w:rsidP="008A6720">
      <w:pPr>
        <w:jc w:val="both"/>
        <w:rPr>
          <w:rFonts w:ascii="Times New Roman" w:hAnsi="Times New Roman" w:cs="Times New Roman"/>
          <w:b/>
          <w:bCs/>
          <w:sz w:val="48"/>
          <w:szCs w:val="48"/>
        </w:rPr>
      </w:pPr>
      <w:r w:rsidRPr="00851628">
        <w:rPr>
          <w:rFonts w:ascii="Times New Roman" w:hAnsi="Times New Roman" w:cs="Times New Roman"/>
          <w:b/>
          <w:bCs/>
          <w:sz w:val="36"/>
          <w:szCs w:val="36"/>
        </w:rPr>
        <w:lastRenderedPageBreak/>
        <w:t>Conclusion</w:t>
      </w:r>
    </w:p>
    <w:p w14:paraId="3F86F97F" w14:textId="77777777" w:rsidR="00337AEF" w:rsidRPr="00897F6F" w:rsidRDefault="00337AEF" w:rsidP="008A6720">
      <w:pPr>
        <w:ind w:left="1440"/>
        <w:jc w:val="both"/>
        <w:rPr>
          <w:rFonts w:ascii="Times New Roman" w:hAnsi="Times New Roman" w:cs="Times New Roman"/>
        </w:rPr>
      </w:pPr>
    </w:p>
    <w:p w14:paraId="6702BC58" w14:textId="77777777" w:rsidR="00D05F27" w:rsidRPr="00897F6F" w:rsidRDefault="00D05F27" w:rsidP="008A6720">
      <w:pPr>
        <w:ind w:left="1440"/>
        <w:jc w:val="both"/>
        <w:rPr>
          <w:rFonts w:ascii="Times New Roman" w:hAnsi="Times New Roman" w:cs="Times New Roman"/>
        </w:rPr>
      </w:pPr>
    </w:p>
    <w:p w14:paraId="7F890296" w14:textId="77777777" w:rsidR="00D05F27" w:rsidRPr="00897F6F" w:rsidRDefault="00D05F27" w:rsidP="008A6720">
      <w:pPr>
        <w:ind w:left="1440"/>
        <w:jc w:val="both"/>
        <w:rPr>
          <w:rFonts w:ascii="Times New Roman" w:hAnsi="Times New Roman" w:cs="Times New Roman"/>
        </w:rPr>
      </w:pPr>
    </w:p>
    <w:p w14:paraId="00AC7401" w14:textId="77777777" w:rsidR="00D05F27" w:rsidRPr="00897F6F" w:rsidRDefault="00D05F27" w:rsidP="008A6720">
      <w:pPr>
        <w:ind w:left="1440"/>
        <w:jc w:val="both"/>
        <w:rPr>
          <w:rFonts w:ascii="Times New Roman" w:hAnsi="Times New Roman" w:cs="Times New Roman"/>
        </w:rPr>
      </w:pPr>
    </w:p>
    <w:p w14:paraId="3AD42165" w14:textId="77777777" w:rsidR="00D05F27" w:rsidRPr="00897F6F" w:rsidRDefault="00D05F27" w:rsidP="008A6720">
      <w:pPr>
        <w:ind w:left="1440"/>
        <w:jc w:val="both"/>
        <w:rPr>
          <w:rFonts w:ascii="Times New Roman" w:hAnsi="Times New Roman" w:cs="Times New Roman"/>
        </w:rPr>
      </w:pPr>
    </w:p>
    <w:p w14:paraId="04574DD8" w14:textId="77777777" w:rsidR="00D05F27" w:rsidRPr="00897F6F" w:rsidRDefault="00D05F27" w:rsidP="008A6720">
      <w:pPr>
        <w:ind w:left="1440"/>
        <w:jc w:val="both"/>
        <w:rPr>
          <w:rFonts w:ascii="Times New Roman" w:hAnsi="Times New Roman" w:cs="Times New Roman"/>
        </w:rPr>
      </w:pPr>
    </w:p>
    <w:p w14:paraId="7C8B9FC9" w14:textId="77777777" w:rsidR="00D05F27" w:rsidRPr="00897F6F" w:rsidRDefault="00D05F27" w:rsidP="008A6720">
      <w:pPr>
        <w:ind w:left="1440"/>
        <w:jc w:val="both"/>
        <w:rPr>
          <w:rFonts w:ascii="Times New Roman" w:hAnsi="Times New Roman" w:cs="Times New Roman"/>
        </w:rPr>
      </w:pPr>
    </w:p>
    <w:p w14:paraId="60A427B5" w14:textId="77777777" w:rsidR="00D05F27" w:rsidRPr="00897F6F" w:rsidRDefault="00D05F27" w:rsidP="00DC698F">
      <w:pPr>
        <w:jc w:val="both"/>
        <w:rPr>
          <w:rFonts w:ascii="Times New Roman" w:hAnsi="Times New Roman" w:cs="Times New Roman"/>
        </w:rPr>
      </w:pPr>
    </w:p>
    <w:p w14:paraId="179C4FB9" w14:textId="77777777" w:rsidR="00D05F27" w:rsidRPr="00897F6F" w:rsidRDefault="00D05F27" w:rsidP="008A6720">
      <w:pPr>
        <w:ind w:left="1440"/>
        <w:jc w:val="both"/>
        <w:rPr>
          <w:rFonts w:ascii="Times New Roman" w:hAnsi="Times New Roman" w:cs="Times New Roman"/>
        </w:rPr>
      </w:pPr>
    </w:p>
    <w:p w14:paraId="5AF0E27A" w14:textId="77777777" w:rsidR="00D05F27" w:rsidRPr="00897F6F" w:rsidRDefault="00D05F27" w:rsidP="008A6720">
      <w:pPr>
        <w:ind w:left="1440"/>
        <w:jc w:val="both"/>
        <w:rPr>
          <w:rFonts w:ascii="Times New Roman" w:hAnsi="Times New Roman" w:cs="Times New Roman"/>
        </w:rPr>
      </w:pPr>
    </w:p>
    <w:p w14:paraId="71A31478" w14:textId="77777777" w:rsidR="00D05F27" w:rsidRPr="00897F6F" w:rsidRDefault="00D05F27" w:rsidP="008A6720">
      <w:pPr>
        <w:ind w:left="1440"/>
        <w:jc w:val="both"/>
        <w:rPr>
          <w:rFonts w:ascii="Times New Roman" w:hAnsi="Times New Roman" w:cs="Times New Roman"/>
        </w:rPr>
      </w:pPr>
    </w:p>
    <w:p w14:paraId="155896A8" w14:textId="77777777" w:rsidR="00D05F27" w:rsidRPr="00897F6F" w:rsidRDefault="00D05F27" w:rsidP="008A6720">
      <w:pPr>
        <w:ind w:left="1440"/>
        <w:jc w:val="both"/>
        <w:rPr>
          <w:rFonts w:ascii="Times New Roman" w:hAnsi="Times New Roman" w:cs="Times New Roman"/>
        </w:rPr>
      </w:pPr>
    </w:p>
    <w:p w14:paraId="2A60138C" w14:textId="77777777" w:rsidR="00D05F27" w:rsidRPr="00897F6F" w:rsidRDefault="00D05F27" w:rsidP="008A6720">
      <w:pPr>
        <w:ind w:left="1440"/>
        <w:jc w:val="both"/>
        <w:rPr>
          <w:rFonts w:ascii="Times New Roman" w:hAnsi="Times New Roman" w:cs="Times New Roman"/>
        </w:rPr>
      </w:pPr>
    </w:p>
    <w:p w14:paraId="59A52A21" w14:textId="77777777" w:rsidR="00D05F27" w:rsidRPr="00897F6F" w:rsidRDefault="00D05F27" w:rsidP="008A6720">
      <w:pPr>
        <w:ind w:left="1440"/>
        <w:jc w:val="both"/>
        <w:rPr>
          <w:rFonts w:ascii="Times New Roman" w:hAnsi="Times New Roman" w:cs="Times New Roman"/>
        </w:rPr>
      </w:pPr>
    </w:p>
    <w:p w14:paraId="3CA09942" w14:textId="77777777" w:rsidR="00D05F27" w:rsidRPr="00897F6F" w:rsidRDefault="00D05F27" w:rsidP="008A6720">
      <w:pPr>
        <w:ind w:left="1440"/>
        <w:jc w:val="both"/>
        <w:rPr>
          <w:rFonts w:ascii="Times New Roman" w:hAnsi="Times New Roman" w:cs="Times New Roman"/>
        </w:rPr>
      </w:pPr>
    </w:p>
    <w:p w14:paraId="242DF1BD" w14:textId="77777777" w:rsidR="00D05F27" w:rsidRPr="00897F6F" w:rsidRDefault="00D05F27" w:rsidP="008A6720">
      <w:pPr>
        <w:ind w:left="1440"/>
        <w:jc w:val="both"/>
        <w:rPr>
          <w:rFonts w:ascii="Times New Roman" w:hAnsi="Times New Roman" w:cs="Times New Roman"/>
        </w:rPr>
      </w:pPr>
    </w:p>
    <w:p w14:paraId="3454DAF0" w14:textId="77777777" w:rsidR="00D05F27" w:rsidRPr="00897F6F" w:rsidRDefault="00D05F27" w:rsidP="008A6720">
      <w:pPr>
        <w:ind w:left="1440"/>
        <w:jc w:val="both"/>
        <w:rPr>
          <w:rFonts w:ascii="Times New Roman" w:hAnsi="Times New Roman" w:cs="Times New Roman"/>
        </w:rPr>
      </w:pPr>
    </w:p>
    <w:p w14:paraId="18AC5FE5" w14:textId="77777777" w:rsidR="00D05F27" w:rsidRPr="00897F6F" w:rsidRDefault="00D05F27" w:rsidP="008A6720">
      <w:pPr>
        <w:ind w:left="1440"/>
        <w:jc w:val="both"/>
        <w:rPr>
          <w:rFonts w:ascii="Times New Roman" w:hAnsi="Times New Roman" w:cs="Times New Roman"/>
        </w:rPr>
      </w:pPr>
    </w:p>
    <w:p w14:paraId="7AD05FD2" w14:textId="77777777" w:rsidR="00D05F27" w:rsidRPr="00897F6F" w:rsidRDefault="00D05F27" w:rsidP="008A6720">
      <w:pPr>
        <w:ind w:left="1440"/>
        <w:jc w:val="both"/>
        <w:rPr>
          <w:rFonts w:ascii="Times New Roman" w:hAnsi="Times New Roman" w:cs="Times New Roman"/>
        </w:rPr>
      </w:pPr>
    </w:p>
    <w:p w14:paraId="3867A76F" w14:textId="77777777" w:rsidR="00D05F27" w:rsidRPr="00897F6F" w:rsidRDefault="00D05F27" w:rsidP="008A6720">
      <w:pPr>
        <w:ind w:left="1440"/>
        <w:jc w:val="both"/>
        <w:rPr>
          <w:rFonts w:ascii="Times New Roman" w:hAnsi="Times New Roman" w:cs="Times New Roman"/>
        </w:rPr>
      </w:pPr>
    </w:p>
    <w:p w14:paraId="3F51173F" w14:textId="77777777" w:rsidR="00D05F27" w:rsidRPr="00897F6F" w:rsidRDefault="00D05F27" w:rsidP="008A6720">
      <w:pPr>
        <w:ind w:left="1440"/>
        <w:jc w:val="both"/>
        <w:rPr>
          <w:rFonts w:ascii="Times New Roman" w:hAnsi="Times New Roman" w:cs="Times New Roman"/>
        </w:rPr>
      </w:pPr>
    </w:p>
    <w:p w14:paraId="7FA71972" w14:textId="77777777" w:rsidR="00D05F27" w:rsidRPr="00897F6F" w:rsidRDefault="00D05F27" w:rsidP="008A6720">
      <w:pPr>
        <w:ind w:left="1440"/>
        <w:jc w:val="both"/>
        <w:rPr>
          <w:rFonts w:ascii="Times New Roman" w:hAnsi="Times New Roman" w:cs="Times New Roman"/>
        </w:rPr>
      </w:pPr>
    </w:p>
    <w:p w14:paraId="29061619" w14:textId="77777777" w:rsidR="00D05F27" w:rsidRPr="00897F6F" w:rsidRDefault="00D05F27" w:rsidP="008A6720">
      <w:pPr>
        <w:ind w:left="1440"/>
        <w:jc w:val="both"/>
        <w:rPr>
          <w:rFonts w:ascii="Times New Roman" w:hAnsi="Times New Roman" w:cs="Times New Roman"/>
        </w:rPr>
      </w:pPr>
    </w:p>
    <w:p w14:paraId="025729BC" w14:textId="77777777" w:rsidR="00D05F27" w:rsidRPr="00897F6F" w:rsidRDefault="00D05F27" w:rsidP="008A6720">
      <w:pPr>
        <w:ind w:left="1440"/>
        <w:jc w:val="both"/>
        <w:rPr>
          <w:rFonts w:ascii="Times New Roman" w:hAnsi="Times New Roman" w:cs="Times New Roman"/>
        </w:rPr>
      </w:pPr>
    </w:p>
    <w:p w14:paraId="4E05F1CE" w14:textId="77777777" w:rsidR="00D05F27" w:rsidRPr="00897F6F" w:rsidRDefault="00D05F27" w:rsidP="008A6720">
      <w:pPr>
        <w:ind w:left="1440"/>
        <w:jc w:val="both"/>
        <w:rPr>
          <w:rFonts w:ascii="Times New Roman" w:hAnsi="Times New Roman" w:cs="Times New Roman"/>
        </w:rPr>
      </w:pPr>
    </w:p>
    <w:p w14:paraId="6DDE3946" w14:textId="77777777" w:rsidR="00D05F27" w:rsidRPr="00897F6F" w:rsidRDefault="00D05F27" w:rsidP="008A6720">
      <w:pPr>
        <w:ind w:left="1440"/>
        <w:jc w:val="both"/>
        <w:rPr>
          <w:rFonts w:ascii="Times New Roman" w:hAnsi="Times New Roman" w:cs="Times New Roman"/>
        </w:rPr>
      </w:pPr>
    </w:p>
    <w:p w14:paraId="46FCA2EE" w14:textId="77777777" w:rsidR="00D05F27" w:rsidRPr="00897F6F" w:rsidRDefault="00D05F27" w:rsidP="008A6720">
      <w:pPr>
        <w:ind w:left="1440"/>
        <w:jc w:val="both"/>
        <w:rPr>
          <w:rFonts w:ascii="Times New Roman" w:hAnsi="Times New Roman" w:cs="Times New Roman"/>
        </w:rPr>
      </w:pPr>
    </w:p>
    <w:p w14:paraId="4D6AEB6D" w14:textId="77777777" w:rsidR="00D05F27" w:rsidRPr="00897F6F" w:rsidRDefault="00D05F27" w:rsidP="008A6720">
      <w:pPr>
        <w:ind w:left="1440"/>
        <w:jc w:val="both"/>
        <w:rPr>
          <w:rFonts w:ascii="Times New Roman" w:hAnsi="Times New Roman" w:cs="Times New Roman"/>
        </w:rPr>
      </w:pPr>
    </w:p>
    <w:p w14:paraId="59569703" w14:textId="77777777" w:rsidR="00D05F27" w:rsidRPr="00897F6F" w:rsidRDefault="00D05F27" w:rsidP="008A6720">
      <w:pPr>
        <w:ind w:left="1440"/>
        <w:jc w:val="both"/>
        <w:rPr>
          <w:rFonts w:ascii="Times New Roman" w:hAnsi="Times New Roman" w:cs="Times New Roman"/>
        </w:rPr>
      </w:pPr>
    </w:p>
    <w:p w14:paraId="2362EB88" w14:textId="77777777" w:rsidR="00D05F27" w:rsidRDefault="00D05F27" w:rsidP="008A6720">
      <w:pPr>
        <w:ind w:left="1440"/>
        <w:jc w:val="both"/>
        <w:rPr>
          <w:rFonts w:ascii="Times New Roman" w:hAnsi="Times New Roman" w:cs="Times New Roman"/>
        </w:rPr>
      </w:pPr>
    </w:p>
    <w:p w14:paraId="20DF2276" w14:textId="77777777" w:rsidR="0006782E" w:rsidRPr="00897F6F" w:rsidRDefault="0006782E" w:rsidP="008A6720">
      <w:pPr>
        <w:ind w:left="1440"/>
        <w:jc w:val="both"/>
        <w:rPr>
          <w:rFonts w:ascii="Times New Roman" w:hAnsi="Times New Roman" w:cs="Times New Roman"/>
        </w:rPr>
      </w:pPr>
    </w:p>
    <w:p w14:paraId="08034C5C" w14:textId="77777777" w:rsidR="00D05F27" w:rsidRPr="00897F6F" w:rsidRDefault="00D05F27" w:rsidP="008A6720">
      <w:pPr>
        <w:ind w:left="1440"/>
        <w:jc w:val="both"/>
        <w:rPr>
          <w:rFonts w:ascii="Times New Roman" w:hAnsi="Times New Roman" w:cs="Times New Roman"/>
        </w:rPr>
      </w:pPr>
    </w:p>
    <w:p w14:paraId="4E7ED185" w14:textId="77777777" w:rsidR="00D05F27" w:rsidRPr="00897F6F" w:rsidRDefault="00D05F27" w:rsidP="008A6720">
      <w:pPr>
        <w:ind w:left="1440"/>
        <w:jc w:val="both"/>
        <w:rPr>
          <w:rFonts w:ascii="Times New Roman" w:hAnsi="Times New Roman" w:cs="Times New Roman"/>
        </w:rPr>
      </w:pPr>
    </w:p>
    <w:p w14:paraId="078CFA03" w14:textId="77777777" w:rsidR="00D05F27" w:rsidRPr="00897F6F" w:rsidRDefault="00D05F27" w:rsidP="008A6720">
      <w:pPr>
        <w:ind w:left="1440"/>
        <w:jc w:val="both"/>
        <w:rPr>
          <w:rFonts w:ascii="Times New Roman" w:hAnsi="Times New Roman" w:cs="Times New Roman"/>
        </w:rPr>
      </w:pPr>
    </w:p>
    <w:p w14:paraId="6AC424DD" w14:textId="77777777" w:rsidR="00D05F27" w:rsidRPr="00897F6F" w:rsidRDefault="00D05F27" w:rsidP="008A6720">
      <w:pPr>
        <w:ind w:left="1440"/>
        <w:jc w:val="both"/>
        <w:rPr>
          <w:rFonts w:ascii="Times New Roman" w:hAnsi="Times New Roman" w:cs="Times New Roman"/>
        </w:rPr>
      </w:pPr>
    </w:p>
    <w:p w14:paraId="4E901DB2" w14:textId="77777777" w:rsidR="00D05F27" w:rsidRPr="00897F6F" w:rsidRDefault="00D05F27" w:rsidP="008A6720">
      <w:pPr>
        <w:ind w:left="1440"/>
        <w:jc w:val="both"/>
        <w:rPr>
          <w:rFonts w:ascii="Times New Roman" w:hAnsi="Times New Roman" w:cs="Times New Roman"/>
        </w:rPr>
      </w:pPr>
    </w:p>
    <w:p w14:paraId="0EFB0484" w14:textId="77777777" w:rsidR="00D05F27" w:rsidRPr="00897F6F" w:rsidRDefault="00D05F27" w:rsidP="008A6720">
      <w:pPr>
        <w:ind w:left="1440"/>
        <w:jc w:val="both"/>
        <w:rPr>
          <w:rFonts w:ascii="Times New Roman" w:hAnsi="Times New Roman" w:cs="Times New Roman"/>
        </w:rPr>
      </w:pPr>
    </w:p>
    <w:p w14:paraId="57D77069" w14:textId="77777777" w:rsidR="00D05F27" w:rsidRPr="00897F6F" w:rsidRDefault="00D05F27" w:rsidP="008A6720">
      <w:pPr>
        <w:ind w:left="1440"/>
        <w:jc w:val="both"/>
        <w:rPr>
          <w:rFonts w:ascii="Times New Roman" w:hAnsi="Times New Roman" w:cs="Times New Roman"/>
        </w:rPr>
      </w:pPr>
    </w:p>
    <w:p w14:paraId="4913A003" w14:textId="77777777" w:rsidR="00D05F27" w:rsidRPr="00897F6F" w:rsidRDefault="00D05F27" w:rsidP="008A6720">
      <w:pPr>
        <w:ind w:left="1440"/>
        <w:jc w:val="both"/>
        <w:rPr>
          <w:rFonts w:ascii="Times New Roman" w:hAnsi="Times New Roman" w:cs="Times New Roman"/>
        </w:rPr>
      </w:pPr>
    </w:p>
    <w:p w14:paraId="24E44300" w14:textId="77777777" w:rsidR="00D05F27" w:rsidRPr="00897F6F" w:rsidRDefault="00D05F27" w:rsidP="008A6720">
      <w:pPr>
        <w:ind w:left="1440"/>
        <w:jc w:val="both"/>
        <w:rPr>
          <w:rFonts w:ascii="Times New Roman" w:hAnsi="Times New Roman" w:cs="Times New Roman"/>
        </w:rPr>
      </w:pPr>
    </w:p>
    <w:p w14:paraId="3308FB59" w14:textId="77777777" w:rsidR="00DC698F" w:rsidRDefault="00DC698F" w:rsidP="008A6720">
      <w:pPr>
        <w:jc w:val="both"/>
        <w:rPr>
          <w:rFonts w:ascii="Times New Roman" w:hAnsi="Times New Roman" w:cs="Times New Roman"/>
        </w:rPr>
      </w:pPr>
    </w:p>
    <w:p w14:paraId="092DDF85" w14:textId="77777777" w:rsidR="00124AA9" w:rsidRDefault="00124AA9" w:rsidP="008A6720">
      <w:pPr>
        <w:jc w:val="both"/>
        <w:rPr>
          <w:rFonts w:ascii="Times New Roman" w:hAnsi="Times New Roman" w:cs="Times New Roman"/>
        </w:rPr>
      </w:pPr>
    </w:p>
    <w:p w14:paraId="41CC4ED5" w14:textId="77777777" w:rsidR="00124AA9" w:rsidRDefault="00124AA9" w:rsidP="008A6720">
      <w:pPr>
        <w:jc w:val="both"/>
        <w:rPr>
          <w:rFonts w:ascii="Times New Roman" w:hAnsi="Times New Roman" w:cs="Times New Roman"/>
        </w:rPr>
      </w:pPr>
    </w:p>
    <w:p w14:paraId="4FAA4F9F" w14:textId="77777777" w:rsidR="00124AA9" w:rsidRDefault="00124AA9" w:rsidP="008A6720">
      <w:pPr>
        <w:jc w:val="both"/>
        <w:rPr>
          <w:rFonts w:ascii="Times New Roman" w:hAnsi="Times New Roman" w:cs="Times New Roman"/>
        </w:rPr>
      </w:pPr>
    </w:p>
    <w:p w14:paraId="4B1C3A4F" w14:textId="77777777" w:rsidR="00DC698F" w:rsidRDefault="00DC698F" w:rsidP="008A6720">
      <w:pPr>
        <w:jc w:val="both"/>
        <w:rPr>
          <w:rFonts w:ascii="Times New Roman" w:hAnsi="Times New Roman" w:cs="Times New Roman"/>
        </w:rPr>
      </w:pPr>
    </w:p>
    <w:p w14:paraId="32B0BFC1" w14:textId="77777777" w:rsidR="00DC698F" w:rsidRDefault="00DC698F" w:rsidP="008A6720">
      <w:pPr>
        <w:jc w:val="both"/>
        <w:rPr>
          <w:rFonts w:ascii="Times New Roman" w:hAnsi="Times New Roman" w:cs="Times New Roman"/>
        </w:rPr>
      </w:pPr>
    </w:p>
    <w:p w14:paraId="372FB586" w14:textId="5EC23F11" w:rsidR="00D05F27" w:rsidRDefault="00862B23" w:rsidP="008A6720">
      <w:pPr>
        <w:jc w:val="both"/>
        <w:rPr>
          <w:rFonts w:ascii="Times New Roman" w:hAnsi="Times New Roman" w:cs="Times New Roman"/>
          <w:b/>
          <w:bCs/>
          <w:sz w:val="36"/>
          <w:szCs w:val="36"/>
        </w:rPr>
      </w:pPr>
      <w:r w:rsidRPr="003575B5">
        <w:rPr>
          <w:rFonts w:ascii="Times New Roman" w:hAnsi="Times New Roman" w:cs="Times New Roman"/>
          <w:b/>
          <w:bCs/>
          <w:sz w:val="36"/>
          <w:szCs w:val="36"/>
        </w:rPr>
        <w:lastRenderedPageBreak/>
        <w:t xml:space="preserve">Bibliographie </w:t>
      </w:r>
    </w:p>
    <w:p w14:paraId="0AA5E90A"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152E9C">
        <w:rPr>
          <w:rFonts w:ascii="Times New Roman" w:eastAsia="Times New Roman" w:hAnsi="Times New Roman" w:cs="Times New Roman"/>
          <w:sz w:val="24"/>
          <w:szCs w:val="24"/>
          <w:lang w:val="fr-FR"/>
        </w:rPr>
        <w:t xml:space="preserve">Akerlof, G. A. (1970). </w:t>
      </w:r>
      <w:r w:rsidRPr="00E7110E">
        <w:rPr>
          <w:rFonts w:ascii="Times New Roman" w:eastAsia="Times New Roman" w:hAnsi="Times New Roman" w:cs="Times New Roman"/>
          <w:sz w:val="24"/>
          <w:szCs w:val="24"/>
          <w:lang w:val="en-GB"/>
        </w:rPr>
        <w:t xml:space="preserve">The market for "lemons": Quality uncertainty and the market mechanism. </w:t>
      </w:r>
      <w:r w:rsidRPr="00E7110E">
        <w:rPr>
          <w:rFonts w:ascii="Times New Roman" w:eastAsia="Times New Roman" w:hAnsi="Times New Roman" w:cs="Times New Roman"/>
          <w:i/>
          <w:iCs/>
          <w:sz w:val="24"/>
          <w:szCs w:val="24"/>
          <w:lang w:val="en-GB"/>
        </w:rPr>
        <w:t>The Quarterly Journal of Economics, 84</w:t>
      </w:r>
      <w:r w:rsidRPr="00E7110E">
        <w:rPr>
          <w:rFonts w:ascii="Times New Roman" w:eastAsia="Times New Roman" w:hAnsi="Times New Roman" w:cs="Times New Roman"/>
          <w:sz w:val="24"/>
          <w:szCs w:val="24"/>
          <w:lang w:val="en-GB"/>
        </w:rPr>
        <w:t>(3), 488–500.</w:t>
      </w:r>
    </w:p>
    <w:p w14:paraId="19E9E706"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Allouah, A., Besbes, O., Figueroa, J. D., Kanoria, Y., &amp; Kumar, A. (2025). </w:t>
      </w:r>
      <w:r w:rsidRPr="00E7110E">
        <w:rPr>
          <w:rFonts w:ascii="Times New Roman" w:eastAsia="Times New Roman" w:hAnsi="Times New Roman" w:cs="Times New Roman"/>
          <w:i/>
          <w:iCs/>
          <w:sz w:val="24"/>
          <w:szCs w:val="24"/>
          <w:lang w:val="en-GB"/>
        </w:rPr>
        <w:t>What is your AI agent buying? Evaluation, biases, model dependence, &amp; emerging implications for agentic e-commerce</w:t>
      </w:r>
      <w:r w:rsidRPr="00E7110E">
        <w:rPr>
          <w:rFonts w:ascii="Times New Roman" w:eastAsia="Times New Roman" w:hAnsi="Times New Roman" w:cs="Times New Roman"/>
          <w:sz w:val="24"/>
          <w:szCs w:val="24"/>
          <w:lang w:val="en-GB"/>
        </w:rPr>
        <w:t xml:space="preserve"> (arXiv:2508.02630v3). arXiv.</w:t>
      </w:r>
    </w:p>
    <w:p w14:paraId="3D50821C" w14:textId="77777777" w:rsidR="00E7110E" w:rsidRPr="00E7110E" w:rsidRDefault="00E7110E" w:rsidP="00E7110E">
      <w:pPr>
        <w:spacing w:before="240" w:after="240"/>
        <w:jc w:val="both"/>
        <w:rPr>
          <w:rFonts w:ascii="Times New Roman" w:eastAsia="Times New Roman" w:hAnsi="Times New Roman" w:cs="Times New Roman"/>
          <w:sz w:val="24"/>
          <w:szCs w:val="24"/>
          <w:lang w:val="fr-FR"/>
        </w:rPr>
      </w:pPr>
      <w:r w:rsidRPr="00E7110E">
        <w:rPr>
          <w:rFonts w:ascii="Times New Roman" w:eastAsia="Times New Roman" w:hAnsi="Times New Roman" w:cs="Times New Roman"/>
          <w:sz w:val="24"/>
          <w:szCs w:val="24"/>
          <w:lang w:val="en-GB"/>
        </w:rPr>
        <w:t xml:space="preserve">Bandura, A. (2001). Social cognitive theory: An agentic perspective. </w:t>
      </w:r>
      <w:r w:rsidRPr="00E7110E">
        <w:rPr>
          <w:rFonts w:ascii="Times New Roman" w:eastAsia="Times New Roman" w:hAnsi="Times New Roman" w:cs="Times New Roman"/>
          <w:i/>
          <w:iCs/>
          <w:sz w:val="24"/>
          <w:szCs w:val="24"/>
          <w:lang w:val="fr-FR"/>
        </w:rPr>
        <w:t>Annual Review of Psychology, 52</w:t>
      </w:r>
      <w:r w:rsidRPr="00E7110E">
        <w:rPr>
          <w:rFonts w:ascii="Times New Roman" w:eastAsia="Times New Roman" w:hAnsi="Times New Roman" w:cs="Times New Roman"/>
          <w:sz w:val="24"/>
          <w:szCs w:val="24"/>
          <w:lang w:val="fr-FR"/>
        </w:rPr>
        <w:t>, 1–26.</w:t>
      </w:r>
    </w:p>
    <w:p w14:paraId="549C3719"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fr-FR"/>
        </w:rPr>
        <w:t xml:space="preserve">Borel, É. (1938). Applications aux jeux de hasard (J. Ville, Réd.). </w:t>
      </w:r>
      <w:r w:rsidRPr="00E7110E">
        <w:rPr>
          <w:rFonts w:ascii="Times New Roman" w:eastAsia="Times New Roman" w:hAnsi="Times New Roman" w:cs="Times New Roman"/>
          <w:i/>
          <w:iCs/>
          <w:sz w:val="24"/>
          <w:szCs w:val="24"/>
          <w:lang w:val="fr-FR"/>
        </w:rPr>
        <w:t>Traité du calcul des probabilités et de ses applications</w:t>
      </w:r>
      <w:r w:rsidRPr="00E7110E">
        <w:rPr>
          <w:rFonts w:ascii="Times New Roman" w:eastAsia="Times New Roman" w:hAnsi="Times New Roman" w:cs="Times New Roman"/>
          <w:sz w:val="24"/>
          <w:szCs w:val="24"/>
          <w:lang w:val="fr-FR"/>
        </w:rPr>
        <w:t xml:space="preserve"> (t. IV, fasc. </w:t>
      </w:r>
      <w:r w:rsidRPr="00E7110E">
        <w:rPr>
          <w:rFonts w:ascii="Times New Roman" w:eastAsia="Times New Roman" w:hAnsi="Times New Roman" w:cs="Times New Roman"/>
          <w:sz w:val="24"/>
          <w:szCs w:val="24"/>
          <w:lang w:val="en-GB"/>
        </w:rPr>
        <w:t>2). Gauthier-Villars.</w:t>
      </w:r>
    </w:p>
    <w:p w14:paraId="07FAAC80"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Buscemi, A., Proverbio, D., Di Stefano, A., Han, T. A., Castignani, G., &amp; Liò, P. (2026). </w:t>
      </w:r>
      <w:r w:rsidRPr="00E7110E">
        <w:rPr>
          <w:rFonts w:ascii="Times New Roman" w:eastAsia="Times New Roman" w:hAnsi="Times New Roman" w:cs="Times New Roman"/>
          <w:i/>
          <w:iCs/>
          <w:sz w:val="24"/>
          <w:szCs w:val="24"/>
          <w:lang w:val="en-GB"/>
        </w:rPr>
        <w:t>FAIRGAME: A framework for AI agents bias recognition using game theory</w:t>
      </w:r>
      <w:r w:rsidRPr="00E7110E">
        <w:rPr>
          <w:rFonts w:ascii="Times New Roman" w:eastAsia="Times New Roman" w:hAnsi="Times New Roman" w:cs="Times New Roman"/>
          <w:sz w:val="24"/>
          <w:szCs w:val="24"/>
          <w:lang w:val="en-GB"/>
        </w:rPr>
        <w:t xml:space="preserve"> (arXiv:2504.14325v5). arXiv.</w:t>
      </w:r>
    </w:p>
    <w:p w14:paraId="36B86BFD"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Charness, G., &amp; Rabin, M. (2002). Understanding social preferences with simple tests. </w:t>
      </w:r>
      <w:r w:rsidRPr="00E7110E">
        <w:rPr>
          <w:rFonts w:ascii="Times New Roman" w:eastAsia="Times New Roman" w:hAnsi="Times New Roman" w:cs="Times New Roman"/>
          <w:i/>
          <w:iCs/>
          <w:sz w:val="24"/>
          <w:szCs w:val="24"/>
          <w:lang w:val="en-GB"/>
        </w:rPr>
        <w:t>The Quarterly Journal of Economics, 117</w:t>
      </w:r>
      <w:r w:rsidRPr="00E7110E">
        <w:rPr>
          <w:rFonts w:ascii="Times New Roman" w:eastAsia="Times New Roman" w:hAnsi="Times New Roman" w:cs="Times New Roman"/>
          <w:sz w:val="24"/>
          <w:szCs w:val="24"/>
          <w:lang w:val="en-GB"/>
        </w:rPr>
        <w:t>(3), 817–869.</w:t>
      </w:r>
    </w:p>
    <w:p w14:paraId="5C13994F"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Chen, J., Sun, J., Li, X., Xin, H., Xue, Y., Xu, Y., &amp; Zhao, H. (2025). LLMsPark: A benchmark for evaluating large language models in strategic gaming contexts. Dans </w:t>
      </w:r>
      <w:r w:rsidRPr="00E7110E">
        <w:rPr>
          <w:rFonts w:ascii="Times New Roman" w:eastAsia="Times New Roman" w:hAnsi="Times New Roman" w:cs="Times New Roman"/>
          <w:i/>
          <w:iCs/>
          <w:sz w:val="24"/>
          <w:szCs w:val="24"/>
          <w:lang w:val="en-GB"/>
        </w:rPr>
        <w:t>Findings of the Association for Computational Linguistics: EMNLP 2025</w:t>
      </w:r>
      <w:r w:rsidRPr="00E7110E">
        <w:rPr>
          <w:rFonts w:ascii="Times New Roman" w:eastAsia="Times New Roman" w:hAnsi="Times New Roman" w:cs="Times New Roman"/>
          <w:sz w:val="24"/>
          <w:szCs w:val="24"/>
          <w:lang w:val="en-GB"/>
        </w:rPr>
        <w:t xml:space="preserve"> (p. 182–194).</w:t>
      </w:r>
    </w:p>
    <w:p w14:paraId="76ED41B7"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Chen, L., Zhang, Y., Feng, J., Chai, H., Zhang, H., Fan, B., Ma, Y., Zhang, S., Li, N., Liu, T., Sukiennik, N., Zhao, K., Li, Y., Liu, Z., Xu, F., &amp; Li, Y. (2026). AI agent behavioral science. </w:t>
      </w:r>
      <w:r w:rsidRPr="00E7110E">
        <w:rPr>
          <w:rFonts w:ascii="Times New Roman" w:eastAsia="Times New Roman" w:hAnsi="Times New Roman" w:cs="Times New Roman"/>
          <w:i/>
          <w:iCs/>
          <w:sz w:val="24"/>
          <w:szCs w:val="24"/>
          <w:lang w:val="en-GB"/>
        </w:rPr>
        <w:t>Humanities and Social Sciences Communications</w:t>
      </w:r>
      <w:r w:rsidRPr="00E7110E">
        <w:rPr>
          <w:rFonts w:ascii="Times New Roman" w:eastAsia="Times New Roman" w:hAnsi="Times New Roman" w:cs="Times New Roman"/>
          <w:sz w:val="24"/>
          <w:szCs w:val="24"/>
          <w:lang w:val="en-GB"/>
        </w:rPr>
        <w:t xml:space="preserve">. </w:t>
      </w:r>
      <w:hyperlink r:id="rId31" w:history="1">
        <w:r w:rsidRPr="00E7110E">
          <w:rPr>
            <w:rStyle w:val="Lienhypertexte"/>
            <w:rFonts w:ascii="Times New Roman" w:eastAsia="Times New Roman" w:hAnsi="Times New Roman" w:cs="Times New Roman"/>
            <w:sz w:val="24"/>
            <w:szCs w:val="24"/>
            <w:lang w:val="en-GB"/>
          </w:rPr>
          <w:t>https://doi.org/10.1057/s41599-026-07316-7</w:t>
        </w:r>
      </w:hyperlink>
    </w:p>
    <w:p w14:paraId="06FEF767"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Cho, I.-K., &amp; Kreps, D. M. (1987). Signaling games and stable equilibria. </w:t>
      </w:r>
      <w:r w:rsidRPr="00E7110E">
        <w:rPr>
          <w:rFonts w:ascii="Times New Roman" w:eastAsia="Times New Roman" w:hAnsi="Times New Roman" w:cs="Times New Roman"/>
          <w:i/>
          <w:iCs/>
          <w:sz w:val="24"/>
          <w:szCs w:val="24"/>
          <w:lang w:val="en-GB"/>
        </w:rPr>
        <w:t>The Quarterly Journal of Economics, 102</w:t>
      </w:r>
      <w:r w:rsidRPr="00E7110E">
        <w:rPr>
          <w:rFonts w:ascii="Times New Roman" w:eastAsia="Times New Roman" w:hAnsi="Times New Roman" w:cs="Times New Roman"/>
          <w:sz w:val="24"/>
          <w:szCs w:val="24"/>
          <w:lang w:val="en-GB"/>
        </w:rPr>
        <w:t>(2), 179–221.</w:t>
      </w:r>
    </w:p>
    <w:p w14:paraId="7E65EFDF"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Cipolina-Kun, L., Nezhurina, M., &amp; Jitsev, J. (2025). </w:t>
      </w:r>
      <w:r w:rsidRPr="00E7110E">
        <w:rPr>
          <w:rFonts w:ascii="Times New Roman" w:eastAsia="Times New Roman" w:hAnsi="Times New Roman" w:cs="Times New Roman"/>
          <w:i/>
          <w:iCs/>
          <w:sz w:val="24"/>
          <w:szCs w:val="24"/>
          <w:lang w:val="en-GB"/>
        </w:rPr>
        <w:t>Game Reasoning Arena: A framework and benchmark for assessing reasoning capabilities of large language models via game play</w:t>
      </w:r>
      <w:r w:rsidRPr="00E7110E">
        <w:rPr>
          <w:rFonts w:ascii="Times New Roman" w:eastAsia="Times New Roman" w:hAnsi="Times New Roman" w:cs="Times New Roman"/>
          <w:sz w:val="24"/>
          <w:szCs w:val="24"/>
          <w:lang w:val="en-GB"/>
        </w:rPr>
        <w:t xml:space="preserve"> (arXiv:2508.03368v3). arXiv.</w:t>
      </w:r>
    </w:p>
    <w:p w14:paraId="27B04CD4" w14:textId="77777777" w:rsidR="00E7110E" w:rsidRPr="00E7110E" w:rsidRDefault="00E7110E" w:rsidP="00E7110E">
      <w:pPr>
        <w:spacing w:before="240" w:after="240"/>
        <w:jc w:val="both"/>
        <w:rPr>
          <w:rFonts w:ascii="Times New Roman" w:eastAsia="Times New Roman" w:hAnsi="Times New Roman" w:cs="Times New Roman"/>
          <w:sz w:val="24"/>
          <w:szCs w:val="24"/>
          <w:lang w:val="fr-FR"/>
        </w:rPr>
      </w:pPr>
      <w:r w:rsidRPr="00E7110E">
        <w:rPr>
          <w:rFonts w:ascii="Times New Roman" w:eastAsia="Times New Roman" w:hAnsi="Times New Roman" w:cs="Times New Roman"/>
          <w:sz w:val="24"/>
          <w:szCs w:val="24"/>
          <w:lang w:val="en-GB"/>
        </w:rPr>
        <w:t xml:space="preserve">Cot, A. L., &amp; Ferey, S. (2016). </w:t>
      </w:r>
      <w:r w:rsidRPr="00E7110E">
        <w:rPr>
          <w:rFonts w:ascii="Times New Roman" w:eastAsia="Times New Roman" w:hAnsi="Times New Roman" w:cs="Times New Roman"/>
          <w:sz w:val="24"/>
          <w:szCs w:val="24"/>
          <w:lang w:val="fr-FR"/>
        </w:rPr>
        <w:t xml:space="preserve">La construction de « faits » économiques d'un nouveau type : Éléments pour une histoire de l'économie expérimentale. </w:t>
      </w:r>
      <w:r w:rsidRPr="00E7110E">
        <w:rPr>
          <w:rFonts w:ascii="Times New Roman" w:eastAsia="Times New Roman" w:hAnsi="Times New Roman" w:cs="Times New Roman"/>
          <w:i/>
          <w:iCs/>
          <w:sz w:val="24"/>
          <w:szCs w:val="24"/>
          <w:lang w:val="fr-FR"/>
        </w:rPr>
        <w:t>L'Actualité économique, 92</w:t>
      </w:r>
      <w:r w:rsidRPr="00E7110E">
        <w:rPr>
          <w:rFonts w:ascii="Times New Roman" w:eastAsia="Times New Roman" w:hAnsi="Times New Roman" w:cs="Times New Roman"/>
          <w:sz w:val="24"/>
          <w:szCs w:val="24"/>
          <w:lang w:val="fr-FR"/>
        </w:rPr>
        <w:t xml:space="preserve">(1-2), 11–47. </w:t>
      </w:r>
      <w:hyperlink r:id="rId32" w:history="1">
        <w:r w:rsidRPr="00E7110E">
          <w:rPr>
            <w:rStyle w:val="Lienhypertexte"/>
            <w:rFonts w:ascii="Times New Roman" w:eastAsia="Times New Roman" w:hAnsi="Times New Roman" w:cs="Times New Roman"/>
            <w:sz w:val="24"/>
            <w:szCs w:val="24"/>
            <w:lang w:val="fr-FR"/>
          </w:rPr>
          <w:t>https://doi.org/10.7202/1039871ar</w:t>
        </w:r>
      </w:hyperlink>
    </w:p>
    <w:p w14:paraId="677C1EFF" w14:textId="77777777" w:rsidR="00FB52C6" w:rsidRDefault="00FB52C6" w:rsidP="00E7110E">
      <w:pPr>
        <w:spacing w:before="240" w:after="240"/>
        <w:jc w:val="both"/>
        <w:rPr>
          <w:rFonts w:ascii="Times New Roman" w:eastAsia="Times New Roman" w:hAnsi="Times New Roman" w:cs="Times New Roman"/>
          <w:sz w:val="24"/>
          <w:szCs w:val="24"/>
          <w:lang w:val="en-GB"/>
        </w:rPr>
      </w:pPr>
      <w:r w:rsidRPr="00FB52C6">
        <w:rPr>
          <w:rFonts w:ascii="Times New Roman" w:eastAsia="Times New Roman" w:hAnsi="Times New Roman" w:cs="Times New Roman"/>
          <w:sz w:val="24"/>
          <w:szCs w:val="24"/>
          <w:lang w:val="en-GB"/>
        </w:rPr>
        <w:t xml:space="preserve">Dai, G., Zhang, W., Li, J., Yang, S., Onochie Lbe, C., Rao, S., ... &amp; Sra, M. (2026). Artificial leviathan: Exploring social evolution of llm agents through the lens of hobbesian social contract theory. </w:t>
      </w:r>
      <w:r w:rsidRPr="00FB52C6">
        <w:rPr>
          <w:rFonts w:ascii="Times New Roman" w:eastAsia="Times New Roman" w:hAnsi="Times New Roman" w:cs="Times New Roman"/>
          <w:i/>
          <w:iCs/>
          <w:sz w:val="24"/>
          <w:szCs w:val="24"/>
          <w:lang w:val="en-GB"/>
        </w:rPr>
        <w:t>Frontiers in Physics</w:t>
      </w:r>
      <w:r w:rsidRPr="00FB52C6">
        <w:rPr>
          <w:rFonts w:ascii="Times New Roman" w:eastAsia="Times New Roman" w:hAnsi="Times New Roman" w:cs="Times New Roman"/>
          <w:sz w:val="24"/>
          <w:szCs w:val="24"/>
          <w:lang w:val="en-GB"/>
        </w:rPr>
        <w:t xml:space="preserve">, </w:t>
      </w:r>
      <w:r w:rsidRPr="00FB52C6">
        <w:rPr>
          <w:rFonts w:ascii="Times New Roman" w:eastAsia="Times New Roman" w:hAnsi="Times New Roman" w:cs="Times New Roman"/>
          <w:i/>
          <w:iCs/>
          <w:sz w:val="24"/>
          <w:szCs w:val="24"/>
          <w:lang w:val="en-GB"/>
        </w:rPr>
        <w:t>14</w:t>
      </w:r>
      <w:r w:rsidRPr="00FB52C6">
        <w:rPr>
          <w:rFonts w:ascii="Times New Roman" w:eastAsia="Times New Roman" w:hAnsi="Times New Roman" w:cs="Times New Roman"/>
          <w:sz w:val="24"/>
          <w:szCs w:val="24"/>
          <w:lang w:val="en-GB"/>
        </w:rPr>
        <w:t>, 1700712.</w:t>
      </w:r>
    </w:p>
    <w:p w14:paraId="1AD5697B" w14:textId="02FE0E6D"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lastRenderedPageBreak/>
        <w:t xml:space="preserve">Duan, J., Zhang, R., Diffenderfer, J., Kailkhura, B., Sun, L., Stengel-Eskin, E., Bansal, M., Chen, T., &amp; Xu, K. (2024). </w:t>
      </w:r>
      <w:r w:rsidRPr="00E7110E">
        <w:rPr>
          <w:rFonts w:ascii="Times New Roman" w:eastAsia="Times New Roman" w:hAnsi="Times New Roman" w:cs="Times New Roman"/>
          <w:i/>
          <w:iCs/>
          <w:sz w:val="24"/>
          <w:szCs w:val="24"/>
          <w:lang w:val="en-GB"/>
        </w:rPr>
        <w:t>GTBench: Uncovering the strategic reasoning limitations of LLMs via game-theoretic evaluations</w:t>
      </w:r>
      <w:r w:rsidRPr="00E7110E">
        <w:rPr>
          <w:rFonts w:ascii="Times New Roman" w:eastAsia="Times New Roman" w:hAnsi="Times New Roman" w:cs="Times New Roman"/>
          <w:sz w:val="24"/>
          <w:szCs w:val="24"/>
          <w:lang w:val="en-GB"/>
        </w:rPr>
        <w:t xml:space="preserve"> (arXiv:2402.12348v2). arXiv.</w:t>
      </w:r>
    </w:p>
    <w:p w14:paraId="083C5600"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Ferguson, C., &amp; Ferguson, T. S. (2003). On the Borel and von Neumann poker models. </w:t>
      </w:r>
      <w:r w:rsidRPr="00E7110E">
        <w:rPr>
          <w:rFonts w:ascii="Times New Roman" w:eastAsia="Times New Roman" w:hAnsi="Times New Roman" w:cs="Times New Roman"/>
          <w:i/>
          <w:iCs/>
          <w:sz w:val="24"/>
          <w:szCs w:val="24"/>
          <w:lang w:val="en-GB"/>
        </w:rPr>
        <w:t>Game Theory and Applications, 9</w:t>
      </w:r>
      <w:r w:rsidRPr="00E7110E">
        <w:rPr>
          <w:rFonts w:ascii="Times New Roman" w:eastAsia="Times New Roman" w:hAnsi="Times New Roman" w:cs="Times New Roman"/>
          <w:sz w:val="24"/>
          <w:szCs w:val="24"/>
          <w:lang w:val="en-GB"/>
        </w:rPr>
        <w:t>, 17–32. Nova Science Publishers.</w:t>
      </w:r>
    </w:p>
    <w:p w14:paraId="0DBBE7F7"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Gao, Y., Lee, D., Burtch, G., &amp; Fazelpour, S. (2025). </w:t>
      </w:r>
      <w:r w:rsidRPr="00E7110E">
        <w:rPr>
          <w:rFonts w:ascii="Times New Roman" w:eastAsia="Times New Roman" w:hAnsi="Times New Roman" w:cs="Times New Roman"/>
          <w:i/>
          <w:iCs/>
          <w:sz w:val="24"/>
          <w:szCs w:val="24"/>
          <w:lang w:val="en-GB"/>
        </w:rPr>
        <w:t>Take caution in using LLMs as human surrogates: Scylla ex machina</w:t>
      </w:r>
      <w:r w:rsidRPr="00E7110E">
        <w:rPr>
          <w:rFonts w:ascii="Times New Roman" w:eastAsia="Times New Roman" w:hAnsi="Times New Roman" w:cs="Times New Roman"/>
          <w:sz w:val="24"/>
          <w:szCs w:val="24"/>
          <w:lang w:val="en-GB"/>
        </w:rPr>
        <w:t xml:space="preserve"> (arXiv:2501.14644). arXiv.</w:t>
      </w:r>
    </w:p>
    <w:p w14:paraId="7CBE976A"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Guan, Z., Kong, X., Zhong, F., &amp; Wang, Y. (2024). Richelieu: Self-evolving LLM-based agents for AI diplomacy. </w:t>
      </w:r>
      <w:r w:rsidRPr="00E7110E">
        <w:rPr>
          <w:rFonts w:ascii="Times New Roman" w:eastAsia="Times New Roman" w:hAnsi="Times New Roman" w:cs="Times New Roman"/>
          <w:i/>
          <w:iCs/>
          <w:sz w:val="24"/>
          <w:szCs w:val="24"/>
          <w:lang w:val="en-GB"/>
        </w:rPr>
        <w:t>Advances in Neural Information Processing Systems, 37</w:t>
      </w:r>
      <w:r w:rsidRPr="00E7110E">
        <w:rPr>
          <w:rFonts w:ascii="Times New Roman" w:eastAsia="Times New Roman" w:hAnsi="Times New Roman" w:cs="Times New Roman"/>
          <w:sz w:val="24"/>
          <w:szCs w:val="24"/>
          <w:lang w:val="en-GB"/>
        </w:rPr>
        <w:t>, 123471–123497.</w:t>
      </w:r>
    </w:p>
    <w:p w14:paraId="0C327963"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Hilgard, E. R. (1980). The trilogy of mind: Cognition, affection, and conation. </w:t>
      </w:r>
      <w:r w:rsidRPr="00E7110E">
        <w:rPr>
          <w:rFonts w:ascii="Times New Roman" w:eastAsia="Times New Roman" w:hAnsi="Times New Roman" w:cs="Times New Roman"/>
          <w:i/>
          <w:iCs/>
          <w:sz w:val="24"/>
          <w:szCs w:val="24"/>
          <w:lang w:val="en-GB"/>
        </w:rPr>
        <w:t>Journal of the History of the Behavioral Sciences, 16</w:t>
      </w:r>
      <w:r w:rsidRPr="00E7110E">
        <w:rPr>
          <w:rFonts w:ascii="Times New Roman" w:eastAsia="Times New Roman" w:hAnsi="Times New Roman" w:cs="Times New Roman"/>
          <w:sz w:val="24"/>
          <w:szCs w:val="24"/>
          <w:lang w:val="en-GB"/>
        </w:rPr>
        <w:t>(2), 107–117.</w:t>
      </w:r>
    </w:p>
    <w:p w14:paraId="0767712F" w14:textId="77777777" w:rsidR="00E7110E" w:rsidRPr="00E7110E" w:rsidRDefault="00E7110E" w:rsidP="00E7110E">
      <w:pPr>
        <w:spacing w:before="240" w:after="240"/>
        <w:jc w:val="both"/>
        <w:rPr>
          <w:rFonts w:ascii="Times New Roman" w:eastAsia="Times New Roman" w:hAnsi="Times New Roman" w:cs="Times New Roman"/>
          <w:sz w:val="24"/>
          <w:szCs w:val="24"/>
          <w:lang w:val="fr-FR"/>
        </w:rPr>
      </w:pPr>
      <w:r w:rsidRPr="00E7110E">
        <w:rPr>
          <w:rFonts w:ascii="Times New Roman" w:eastAsia="Times New Roman" w:hAnsi="Times New Roman" w:cs="Times New Roman"/>
          <w:sz w:val="24"/>
          <w:szCs w:val="24"/>
          <w:lang w:val="en-GB"/>
        </w:rPr>
        <w:t xml:space="preserve">Horton, J. J., Filippas, A., &amp; Manning, B. S. (2026). </w:t>
      </w:r>
      <w:r w:rsidRPr="00E7110E">
        <w:rPr>
          <w:rFonts w:ascii="Times New Roman" w:eastAsia="Times New Roman" w:hAnsi="Times New Roman" w:cs="Times New Roman"/>
          <w:i/>
          <w:iCs/>
          <w:sz w:val="24"/>
          <w:szCs w:val="24"/>
          <w:lang w:val="en-GB"/>
        </w:rPr>
        <w:t>Large language models as simulated economic agents: What can we learn from Homo silicus?</w:t>
      </w:r>
      <w:r w:rsidRPr="00E7110E">
        <w:rPr>
          <w:rFonts w:ascii="Times New Roman" w:eastAsia="Times New Roman" w:hAnsi="Times New Roman" w:cs="Times New Roman"/>
          <w:sz w:val="24"/>
          <w:szCs w:val="24"/>
          <w:lang w:val="en-GB"/>
        </w:rPr>
        <w:t xml:space="preserve"> </w:t>
      </w:r>
      <w:r w:rsidRPr="00E7110E">
        <w:rPr>
          <w:rFonts w:ascii="Times New Roman" w:eastAsia="Times New Roman" w:hAnsi="Times New Roman" w:cs="Times New Roman"/>
          <w:sz w:val="24"/>
          <w:szCs w:val="24"/>
          <w:lang w:val="fr-FR"/>
        </w:rPr>
        <w:t>(arXiv:2301.07543v2). arXiv.</w:t>
      </w:r>
    </w:p>
    <w:p w14:paraId="266DBD9D" w14:textId="77777777" w:rsidR="00E7110E" w:rsidRPr="00E7110E" w:rsidRDefault="00E7110E" w:rsidP="00E7110E">
      <w:pPr>
        <w:spacing w:before="240" w:after="240"/>
        <w:jc w:val="both"/>
        <w:rPr>
          <w:rFonts w:ascii="Times New Roman" w:eastAsia="Times New Roman" w:hAnsi="Times New Roman" w:cs="Times New Roman"/>
          <w:sz w:val="24"/>
          <w:szCs w:val="24"/>
          <w:lang w:val="fr-FR"/>
        </w:rPr>
      </w:pPr>
      <w:r w:rsidRPr="00E7110E">
        <w:rPr>
          <w:rFonts w:ascii="Times New Roman" w:eastAsia="Times New Roman" w:hAnsi="Times New Roman" w:cs="Times New Roman"/>
          <w:sz w:val="24"/>
          <w:szCs w:val="24"/>
          <w:lang w:val="fr-FR"/>
        </w:rPr>
        <w:t xml:space="preserve">Jacquemet, N., &amp; Le Lec, F. (2017). Développements récents de l'économie comportementale et expérimentale. </w:t>
      </w:r>
      <w:r w:rsidRPr="00E7110E">
        <w:rPr>
          <w:rFonts w:ascii="Times New Roman" w:eastAsia="Times New Roman" w:hAnsi="Times New Roman" w:cs="Times New Roman"/>
          <w:i/>
          <w:iCs/>
          <w:sz w:val="24"/>
          <w:szCs w:val="24"/>
          <w:lang w:val="fr-FR"/>
        </w:rPr>
        <w:t>Revue économique, 68</w:t>
      </w:r>
      <w:r w:rsidRPr="00E7110E">
        <w:rPr>
          <w:rFonts w:ascii="Times New Roman" w:eastAsia="Times New Roman" w:hAnsi="Times New Roman" w:cs="Times New Roman"/>
          <w:sz w:val="24"/>
          <w:szCs w:val="24"/>
          <w:lang w:val="fr-FR"/>
        </w:rPr>
        <w:t>(5).</w:t>
      </w:r>
    </w:p>
    <w:p w14:paraId="5B1009F3"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fr-FR"/>
        </w:rPr>
        <w:t xml:space="preserve">Jacquemet, N., &amp; L'Haridon, O. (2016). Économie expérimentale : Comportements individuels, stratégiques et sociaux. </w:t>
      </w:r>
      <w:r w:rsidRPr="00E7110E">
        <w:rPr>
          <w:rFonts w:ascii="Times New Roman" w:eastAsia="Times New Roman" w:hAnsi="Times New Roman" w:cs="Times New Roman"/>
          <w:i/>
          <w:iCs/>
          <w:sz w:val="24"/>
          <w:szCs w:val="24"/>
          <w:lang w:val="en-GB"/>
        </w:rPr>
        <w:t>L'Actualité économique, 92</w:t>
      </w:r>
      <w:r w:rsidRPr="00E7110E">
        <w:rPr>
          <w:rFonts w:ascii="Times New Roman" w:eastAsia="Times New Roman" w:hAnsi="Times New Roman" w:cs="Times New Roman"/>
          <w:sz w:val="24"/>
          <w:szCs w:val="24"/>
          <w:lang w:val="en-GB"/>
        </w:rPr>
        <w:t>(1-2).</w:t>
      </w:r>
    </w:p>
    <w:p w14:paraId="115A87EC"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Kreps, D. M., &amp; Wilson, R. (1982). Sequential equilibria. </w:t>
      </w:r>
      <w:r w:rsidRPr="00E7110E">
        <w:rPr>
          <w:rFonts w:ascii="Times New Roman" w:eastAsia="Times New Roman" w:hAnsi="Times New Roman" w:cs="Times New Roman"/>
          <w:i/>
          <w:iCs/>
          <w:sz w:val="24"/>
          <w:szCs w:val="24"/>
          <w:lang w:val="en-GB"/>
        </w:rPr>
        <w:t>Econometrica, 50</w:t>
      </w:r>
      <w:r w:rsidRPr="00E7110E">
        <w:rPr>
          <w:rFonts w:ascii="Times New Roman" w:eastAsia="Times New Roman" w:hAnsi="Times New Roman" w:cs="Times New Roman"/>
          <w:sz w:val="24"/>
          <w:szCs w:val="24"/>
          <w:lang w:val="en-GB"/>
        </w:rPr>
        <w:t>(4), 863–894.</w:t>
      </w:r>
    </w:p>
    <w:p w14:paraId="591D17A3" w14:textId="77777777" w:rsid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Kuhn, H. W. (1950). A simplified two-person poker. Dans </w:t>
      </w:r>
      <w:r w:rsidRPr="00E7110E">
        <w:rPr>
          <w:rFonts w:ascii="Times New Roman" w:eastAsia="Times New Roman" w:hAnsi="Times New Roman" w:cs="Times New Roman"/>
          <w:i/>
          <w:iCs/>
          <w:sz w:val="24"/>
          <w:szCs w:val="24"/>
          <w:lang w:val="en-GB"/>
        </w:rPr>
        <w:t>Contributions to the theory of games</w:t>
      </w:r>
      <w:r w:rsidRPr="00E7110E">
        <w:rPr>
          <w:rFonts w:ascii="Times New Roman" w:eastAsia="Times New Roman" w:hAnsi="Times New Roman" w:cs="Times New Roman"/>
          <w:sz w:val="24"/>
          <w:szCs w:val="24"/>
          <w:lang w:val="en-GB"/>
        </w:rPr>
        <w:t xml:space="preserve"> (vol. 1, p. 97–103). Princeton University Press.</w:t>
      </w:r>
    </w:p>
    <w:p w14:paraId="082C3AE3" w14:textId="3BAFB29D" w:rsidR="00FB52C6" w:rsidRPr="00E7110E" w:rsidRDefault="00FB52C6" w:rsidP="00E7110E">
      <w:pPr>
        <w:spacing w:before="240" w:after="240"/>
        <w:jc w:val="both"/>
        <w:rPr>
          <w:rFonts w:ascii="Times New Roman" w:eastAsia="Times New Roman" w:hAnsi="Times New Roman" w:cs="Times New Roman"/>
          <w:sz w:val="24"/>
          <w:szCs w:val="24"/>
          <w:lang w:val="en-GB"/>
        </w:rPr>
      </w:pPr>
      <w:r w:rsidRPr="00E314D3">
        <w:rPr>
          <w:rFonts w:ascii="Times New Roman" w:eastAsia="Times New Roman" w:hAnsi="Times New Roman" w:cs="Times New Roman"/>
          <w:sz w:val="24"/>
          <w:szCs w:val="24"/>
          <w:lang w:val="en-GB"/>
        </w:rPr>
        <w:t>Lin, H.-T., &amp; Hou, T.-Y. (2026). Readable minds: Emergent theory-of-mind-like behavior in LLM poker agents (arXiv:2604.04157). arXiv.</w:t>
      </w:r>
    </w:p>
    <w:p w14:paraId="4C20BD2D" w14:textId="77777777" w:rsidR="00E7110E" w:rsidRDefault="00E7110E" w:rsidP="00E7110E">
      <w:pPr>
        <w:spacing w:before="240" w:after="240"/>
        <w:jc w:val="both"/>
        <w:rPr>
          <w:rFonts w:ascii="Times New Roman" w:eastAsia="Times New Roman" w:hAnsi="Times New Roman" w:cs="Times New Roman"/>
          <w:sz w:val="24"/>
          <w:szCs w:val="24"/>
          <w:lang w:val="en-GB"/>
        </w:rPr>
      </w:pPr>
      <w:r w:rsidRPr="00FB52C6">
        <w:rPr>
          <w:rFonts w:ascii="Times New Roman" w:eastAsia="Times New Roman" w:hAnsi="Times New Roman" w:cs="Times New Roman"/>
          <w:sz w:val="24"/>
          <w:szCs w:val="24"/>
          <w:lang w:val="fr-FR"/>
        </w:rPr>
        <w:t xml:space="preserve">Loriente, M. I., &amp; Diez, J. C. (2023). </w:t>
      </w:r>
      <w:r w:rsidRPr="00E7110E">
        <w:rPr>
          <w:rFonts w:ascii="Times New Roman" w:eastAsia="Times New Roman" w:hAnsi="Times New Roman" w:cs="Times New Roman"/>
          <w:i/>
          <w:iCs/>
          <w:sz w:val="24"/>
          <w:szCs w:val="24"/>
          <w:lang w:val="en-GB"/>
        </w:rPr>
        <w:t>Perfect Bayesian equilibrium in Kuhn poker</w:t>
      </w:r>
      <w:r w:rsidRPr="00E7110E">
        <w:rPr>
          <w:rFonts w:ascii="Times New Roman" w:eastAsia="Times New Roman" w:hAnsi="Times New Roman" w:cs="Times New Roman"/>
          <w:sz w:val="24"/>
          <w:szCs w:val="24"/>
          <w:lang w:val="en-GB"/>
        </w:rPr>
        <w:t xml:space="preserve"> [Document de travail]. Universidad de San Andrés.</w:t>
      </w:r>
    </w:p>
    <w:p w14:paraId="1F0655F2"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Mao, S., Cai, Y., Xia, Y., Wu, W., Wang, X., Wang, F., Guan, Q., Ge, T., &amp; Wei, F. (2025). Alympics: LLM agents meet game theory. Dans </w:t>
      </w:r>
      <w:r w:rsidRPr="00E7110E">
        <w:rPr>
          <w:rFonts w:ascii="Times New Roman" w:eastAsia="Times New Roman" w:hAnsi="Times New Roman" w:cs="Times New Roman"/>
          <w:i/>
          <w:iCs/>
          <w:sz w:val="24"/>
          <w:szCs w:val="24"/>
          <w:lang w:val="en-GB"/>
        </w:rPr>
        <w:t>Proceedings of the 31st International Conference on Computational Linguistics</w:t>
      </w:r>
      <w:r w:rsidRPr="00E7110E">
        <w:rPr>
          <w:rFonts w:ascii="Times New Roman" w:eastAsia="Times New Roman" w:hAnsi="Times New Roman" w:cs="Times New Roman"/>
          <w:sz w:val="24"/>
          <w:szCs w:val="24"/>
          <w:lang w:val="en-GB"/>
        </w:rPr>
        <w:t xml:space="preserve"> (p. 2845–2866).</w:t>
      </w:r>
    </w:p>
    <w:p w14:paraId="511BDC49" w14:textId="77777777" w:rsidR="00E7110E" w:rsidRPr="00152E9C"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Packer, C., Wooders, S., Lin, K., Fang, V., Patil, S. G., Stoica, I., &amp; Gonzalez, J. E. (2024). </w:t>
      </w:r>
      <w:r w:rsidRPr="00152E9C">
        <w:rPr>
          <w:rFonts w:ascii="Times New Roman" w:eastAsia="Times New Roman" w:hAnsi="Times New Roman" w:cs="Times New Roman"/>
          <w:i/>
          <w:iCs/>
          <w:sz w:val="24"/>
          <w:szCs w:val="24"/>
          <w:lang w:val="en-GB"/>
        </w:rPr>
        <w:t>MemGPT: Towards LLMs as operating systems</w:t>
      </w:r>
      <w:r w:rsidRPr="00152E9C">
        <w:rPr>
          <w:rFonts w:ascii="Times New Roman" w:eastAsia="Times New Roman" w:hAnsi="Times New Roman" w:cs="Times New Roman"/>
          <w:sz w:val="24"/>
          <w:szCs w:val="24"/>
          <w:lang w:val="en-GB"/>
        </w:rPr>
        <w:t xml:space="preserve"> (arXiv:2310.08560). arXiv.</w:t>
      </w:r>
    </w:p>
    <w:p w14:paraId="34DEBF47"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Rahwan, I., Cebrian, M., Obradovich, N., Bongard, J., Bonnefon, J.-F., Breazeal, C., Crandall, J. W., Christakis, N. A., Couzin, I. D., Jackson, M. O., Jennings, N. R., Kamar, E., Kloumann, I. M., Larochelle, H., Lazer, D., McElreath, R., Mislove, A., Parkes, D. C., Pentland, A. S., ... </w:t>
      </w:r>
      <w:r w:rsidRPr="00E7110E">
        <w:rPr>
          <w:rFonts w:ascii="Times New Roman" w:eastAsia="Times New Roman" w:hAnsi="Times New Roman" w:cs="Times New Roman"/>
          <w:sz w:val="24"/>
          <w:szCs w:val="24"/>
          <w:lang w:val="en-GB"/>
        </w:rPr>
        <w:lastRenderedPageBreak/>
        <w:t xml:space="preserve">Wellman, M. (2019). Machine behaviour. </w:t>
      </w:r>
      <w:r w:rsidRPr="00E7110E">
        <w:rPr>
          <w:rFonts w:ascii="Times New Roman" w:eastAsia="Times New Roman" w:hAnsi="Times New Roman" w:cs="Times New Roman"/>
          <w:i/>
          <w:iCs/>
          <w:sz w:val="24"/>
          <w:szCs w:val="24"/>
          <w:lang w:val="en-GB"/>
        </w:rPr>
        <w:t>Nature, 568</w:t>
      </w:r>
      <w:r w:rsidRPr="00E7110E">
        <w:rPr>
          <w:rFonts w:ascii="Times New Roman" w:eastAsia="Times New Roman" w:hAnsi="Times New Roman" w:cs="Times New Roman"/>
          <w:sz w:val="24"/>
          <w:szCs w:val="24"/>
          <w:lang w:val="en-GB"/>
        </w:rPr>
        <w:t xml:space="preserve">(7753), 477–486. </w:t>
      </w:r>
      <w:hyperlink r:id="rId33" w:history="1">
        <w:r w:rsidRPr="00E7110E">
          <w:rPr>
            <w:rStyle w:val="Lienhypertexte"/>
            <w:rFonts w:ascii="Times New Roman" w:eastAsia="Times New Roman" w:hAnsi="Times New Roman" w:cs="Times New Roman"/>
            <w:sz w:val="24"/>
            <w:szCs w:val="24"/>
            <w:lang w:val="en-GB"/>
          </w:rPr>
          <w:t>https://doi.org/10.1038/s41586-019-1138-y</w:t>
        </w:r>
      </w:hyperlink>
    </w:p>
    <w:p w14:paraId="605CC9B4"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Reiley, D. H., Urbancic, M. B., &amp; Walker, M. (2008). Stripped-down poker: A classroom game with signaling and bluffing. </w:t>
      </w:r>
      <w:r w:rsidRPr="00E7110E">
        <w:rPr>
          <w:rFonts w:ascii="Times New Roman" w:eastAsia="Times New Roman" w:hAnsi="Times New Roman" w:cs="Times New Roman"/>
          <w:i/>
          <w:iCs/>
          <w:sz w:val="24"/>
          <w:szCs w:val="24"/>
          <w:lang w:val="en-GB"/>
        </w:rPr>
        <w:t>The Journal of Economic Education, 39</w:t>
      </w:r>
      <w:r w:rsidRPr="00E7110E">
        <w:rPr>
          <w:rFonts w:ascii="Times New Roman" w:eastAsia="Times New Roman" w:hAnsi="Times New Roman" w:cs="Times New Roman"/>
          <w:sz w:val="24"/>
          <w:szCs w:val="24"/>
          <w:lang w:val="en-GB"/>
        </w:rPr>
        <w:t>(4), 323–341.</w:t>
      </w:r>
    </w:p>
    <w:p w14:paraId="62B2E018"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Rothschild, M., &amp; Stiglitz, J. (1976). Equilibrium in competitive insurance markets: An essay on the economics of imperfect information. </w:t>
      </w:r>
      <w:r w:rsidRPr="00E7110E">
        <w:rPr>
          <w:rFonts w:ascii="Times New Roman" w:eastAsia="Times New Roman" w:hAnsi="Times New Roman" w:cs="Times New Roman"/>
          <w:i/>
          <w:iCs/>
          <w:sz w:val="24"/>
          <w:szCs w:val="24"/>
          <w:lang w:val="en-GB"/>
        </w:rPr>
        <w:t>The Quarterly Journal of Economics, 90</w:t>
      </w:r>
      <w:r w:rsidRPr="00E7110E">
        <w:rPr>
          <w:rFonts w:ascii="Times New Roman" w:eastAsia="Times New Roman" w:hAnsi="Times New Roman" w:cs="Times New Roman"/>
          <w:sz w:val="24"/>
          <w:szCs w:val="24"/>
          <w:lang w:val="en-GB"/>
        </w:rPr>
        <w:t>(4), 629–649.</w:t>
      </w:r>
    </w:p>
    <w:p w14:paraId="034BF388"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Samuelson, W., &amp; Zeckhauser, R. (1988). Status quo bias in decision making. </w:t>
      </w:r>
      <w:r w:rsidRPr="00E7110E">
        <w:rPr>
          <w:rFonts w:ascii="Times New Roman" w:eastAsia="Times New Roman" w:hAnsi="Times New Roman" w:cs="Times New Roman"/>
          <w:i/>
          <w:iCs/>
          <w:sz w:val="24"/>
          <w:szCs w:val="24"/>
          <w:lang w:val="en-GB"/>
        </w:rPr>
        <w:t>Journal of Risk and Uncertainty, 1</w:t>
      </w:r>
      <w:r w:rsidRPr="00E7110E">
        <w:rPr>
          <w:rFonts w:ascii="Times New Roman" w:eastAsia="Times New Roman" w:hAnsi="Times New Roman" w:cs="Times New Roman"/>
          <w:sz w:val="24"/>
          <w:szCs w:val="24"/>
          <w:lang w:val="en-GB"/>
        </w:rPr>
        <w:t>(1), 7–59.</w:t>
      </w:r>
    </w:p>
    <w:p w14:paraId="13CA50B8"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Shinn, N., Cassano, F., Berman, E., Gopinath, A., Narasimhan, K., &amp; Yao, S. (2023). Reflexion: Language agents with verbal reinforcement learning. </w:t>
      </w:r>
      <w:r w:rsidRPr="00E7110E">
        <w:rPr>
          <w:rFonts w:ascii="Times New Roman" w:eastAsia="Times New Roman" w:hAnsi="Times New Roman" w:cs="Times New Roman"/>
          <w:i/>
          <w:iCs/>
          <w:sz w:val="24"/>
          <w:szCs w:val="24"/>
          <w:lang w:val="en-GB"/>
        </w:rPr>
        <w:t>Advances in Neural Information Processing Systems, 36</w:t>
      </w:r>
      <w:r w:rsidRPr="00E7110E">
        <w:rPr>
          <w:rFonts w:ascii="Times New Roman" w:eastAsia="Times New Roman" w:hAnsi="Times New Roman" w:cs="Times New Roman"/>
          <w:sz w:val="24"/>
          <w:szCs w:val="24"/>
          <w:lang w:val="en-GB"/>
        </w:rPr>
        <w:t>.</w:t>
      </w:r>
    </w:p>
    <w:p w14:paraId="5387720B"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Smith, V. L. (1976). Experimental economics: Induced value theory. </w:t>
      </w:r>
      <w:r w:rsidRPr="00E7110E">
        <w:rPr>
          <w:rFonts w:ascii="Times New Roman" w:eastAsia="Times New Roman" w:hAnsi="Times New Roman" w:cs="Times New Roman"/>
          <w:i/>
          <w:iCs/>
          <w:sz w:val="24"/>
          <w:szCs w:val="24"/>
          <w:lang w:val="en-GB"/>
        </w:rPr>
        <w:t>American Economic Review, 66</w:t>
      </w:r>
      <w:r w:rsidRPr="00E7110E">
        <w:rPr>
          <w:rFonts w:ascii="Times New Roman" w:eastAsia="Times New Roman" w:hAnsi="Times New Roman" w:cs="Times New Roman"/>
          <w:sz w:val="24"/>
          <w:szCs w:val="24"/>
          <w:lang w:val="en-GB"/>
        </w:rPr>
        <w:t>(2), 274–279.</w:t>
      </w:r>
    </w:p>
    <w:p w14:paraId="0E2F009E"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Spence, M. (1973). Job market signaling. </w:t>
      </w:r>
      <w:r w:rsidRPr="00E7110E">
        <w:rPr>
          <w:rFonts w:ascii="Times New Roman" w:eastAsia="Times New Roman" w:hAnsi="Times New Roman" w:cs="Times New Roman"/>
          <w:i/>
          <w:iCs/>
          <w:sz w:val="24"/>
          <w:szCs w:val="24"/>
          <w:lang w:val="en-GB"/>
        </w:rPr>
        <w:t>The Quarterly Journal of Economics, 87</w:t>
      </w:r>
      <w:r w:rsidRPr="00E7110E">
        <w:rPr>
          <w:rFonts w:ascii="Times New Roman" w:eastAsia="Times New Roman" w:hAnsi="Times New Roman" w:cs="Times New Roman"/>
          <w:sz w:val="24"/>
          <w:szCs w:val="24"/>
          <w:lang w:val="en-GB"/>
        </w:rPr>
        <w:t>(3), 355–374.</w:t>
      </w:r>
    </w:p>
    <w:p w14:paraId="3C376119"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Sun, H., Wu, Y., Wang, P., Chen, W., Cheng, Y., Deng, X., &amp; Chu, X. (2025). </w:t>
      </w:r>
      <w:r w:rsidRPr="00E7110E">
        <w:rPr>
          <w:rFonts w:ascii="Times New Roman" w:eastAsia="Times New Roman" w:hAnsi="Times New Roman" w:cs="Times New Roman"/>
          <w:i/>
          <w:iCs/>
          <w:sz w:val="24"/>
          <w:szCs w:val="24"/>
          <w:lang w:val="en-GB"/>
        </w:rPr>
        <w:t>Game theory meets large language models: A systematic survey with taxonomy and new frontiers</w:t>
      </w:r>
      <w:r w:rsidRPr="00E7110E">
        <w:rPr>
          <w:rFonts w:ascii="Times New Roman" w:eastAsia="Times New Roman" w:hAnsi="Times New Roman" w:cs="Times New Roman"/>
          <w:sz w:val="24"/>
          <w:szCs w:val="24"/>
          <w:lang w:val="en-GB"/>
        </w:rPr>
        <w:t xml:space="preserve"> (arXiv:2502.09053v2). arXiv.</w:t>
      </w:r>
    </w:p>
    <w:p w14:paraId="3394E2A9"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Tirole, J. (1988). </w:t>
      </w:r>
      <w:r w:rsidRPr="00E7110E">
        <w:rPr>
          <w:rFonts w:ascii="Times New Roman" w:eastAsia="Times New Roman" w:hAnsi="Times New Roman" w:cs="Times New Roman"/>
          <w:i/>
          <w:iCs/>
          <w:sz w:val="24"/>
          <w:szCs w:val="24"/>
          <w:lang w:val="en-GB"/>
        </w:rPr>
        <w:t>The theory of industrial organization</w:t>
      </w:r>
      <w:r w:rsidRPr="00E7110E">
        <w:rPr>
          <w:rFonts w:ascii="Times New Roman" w:eastAsia="Times New Roman" w:hAnsi="Times New Roman" w:cs="Times New Roman"/>
          <w:sz w:val="24"/>
          <w:szCs w:val="24"/>
          <w:lang w:val="en-GB"/>
        </w:rPr>
        <w:t>. MIT Press.</w:t>
      </w:r>
    </w:p>
    <w:p w14:paraId="71C83A6B"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von Neumann, J., &amp; Morgenstern, O. (1944). </w:t>
      </w:r>
      <w:r w:rsidRPr="00E7110E">
        <w:rPr>
          <w:rFonts w:ascii="Times New Roman" w:eastAsia="Times New Roman" w:hAnsi="Times New Roman" w:cs="Times New Roman"/>
          <w:i/>
          <w:iCs/>
          <w:sz w:val="24"/>
          <w:szCs w:val="24"/>
          <w:lang w:val="en-GB"/>
        </w:rPr>
        <w:t>Theory of games and economic behavior</w:t>
      </w:r>
      <w:r w:rsidRPr="00E7110E">
        <w:rPr>
          <w:rFonts w:ascii="Times New Roman" w:eastAsia="Times New Roman" w:hAnsi="Times New Roman" w:cs="Times New Roman"/>
          <w:sz w:val="24"/>
          <w:szCs w:val="24"/>
          <w:lang w:val="en-GB"/>
        </w:rPr>
        <w:t>. Princeton University Press.</w:t>
      </w:r>
    </w:p>
    <w:p w14:paraId="29761096" w14:textId="77777777" w:rsidR="00E7110E" w:rsidRPr="00E7110E" w:rsidRDefault="00E7110E" w:rsidP="00E7110E">
      <w:pPr>
        <w:spacing w:before="240" w:after="240"/>
        <w:jc w:val="both"/>
        <w:rPr>
          <w:rFonts w:ascii="Times New Roman" w:eastAsia="Times New Roman" w:hAnsi="Times New Roman" w:cs="Times New Roman"/>
          <w:sz w:val="24"/>
          <w:szCs w:val="24"/>
          <w:lang w:val="en-GB"/>
        </w:rPr>
      </w:pPr>
      <w:r w:rsidRPr="00E7110E">
        <w:rPr>
          <w:rFonts w:ascii="Times New Roman" w:eastAsia="Times New Roman" w:hAnsi="Times New Roman" w:cs="Times New Roman"/>
          <w:sz w:val="24"/>
          <w:szCs w:val="24"/>
          <w:lang w:val="en-GB"/>
        </w:rPr>
        <w:t xml:space="preserve">Wang, G., Xie, Y., Jiang, Y., Mandlekar, A., Xiao, C., Zhu, Y., Fan, L., &amp; Anandkumar, A. (2023). </w:t>
      </w:r>
      <w:r w:rsidRPr="00E7110E">
        <w:rPr>
          <w:rFonts w:ascii="Times New Roman" w:eastAsia="Times New Roman" w:hAnsi="Times New Roman" w:cs="Times New Roman"/>
          <w:i/>
          <w:iCs/>
          <w:sz w:val="24"/>
          <w:szCs w:val="24"/>
          <w:lang w:val="en-GB"/>
        </w:rPr>
        <w:t>Voyager: An open-ended embodied agent with large language models</w:t>
      </w:r>
      <w:r w:rsidRPr="00E7110E">
        <w:rPr>
          <w:rFonts w:ascii="Times New Roman" w:eastAsia="Times New Roman" w:hAnsi="Times New Roman" w:cs="Times New Roman"/>
          <w:sz w:val="24"/>
          <w:szCs w:val="24"/>
          <w:lang w:val="en-GB"/>
        </w:rPr>
        <w:t xml:space="preserve"> (arXiv:2305.16291v2). arXiv.</w:t>
      </w:r>
    </w:p>
    <w:p w14:paraId="6573E763" w14:textId="21B56AA8" w:rsidR="00AD78DB" w:rsidRPr="00897F6F" w:rsidRDefault="00AD78DB" w:rsidP="008A6720">
      <w:pPr>
        <w:spacing w:before="240" w:after="240"/>
        <w:jc w:val="both"/>
        <w:rPr>
          <w:rFonts w:ascii="Times New Roman" w:eastAsia="Times New Roman" w:hAnsi="Times New Roman" w:cs="Times New Roman"/>
          <w:sz w:val="24"/>
          <w:szCs w:val="24"/>
          <w:lang w:val="en-GB"/>
        </w:rPr>
      </w:pPr>
    </w:p>
    <w:p w14:paraId="727DC966" w14:textId="77777777" w:rsidR="00DC698F" w:rsidRDefault="00DC698F" w:rsidP="008A6720">
      <w:pPr>
        <w:spacing w:before="240" w:after="240"/>
        <w:jc w:val="both"/>
        <w:rPr>
          <w:rFonts w:ascii="Times New Roman" w:eastAsia="Times New Roman" w:hAnsi="Times New Roman" w:cs="Times New Roman"/>
          <w:sz w:val="24"/>
          <w:szCs w:val="24"/>
          <w:lang w:val="en-GB"/>
        </w:rPr>
      </w:pPr>
    </w:p>
    <w:p w14:paraId="5E1945CB" w14:textId="77777777" w:rsidR="00DC698F" w:rsidRDefault="00DC698F" w:rsidP="008A6720">
      <w:pPr>
        <w:spacing w:before="240" w:after="240"/>
        <w:jc w:val="both"/>
        <w:rPr>
          <w:rFonts w:ascii="Times New Roman" w:eastAsia="Times New Roman" w:hAnsi="Times New Roman" w:cs="Times New Roman"/>
          <w:sz w:val="24"/>
          <w:szCs w:val="24"/>
          <w:lang w:val="en-GB"/>
        </w:rPr>
      </w:pPr>
    </w:p>
    <w:p w14:paraId="0546CBD5" w14:textId="06A870A2" w:rsidR="00D05F27" w:rsidRPr="00897F6F" w:rsidRDefault="00D05F27" w:rsidP="008A6720">
      <w:pPr>
        <w:spacing w:before="240" w:after="240"/>
        <w:jc w:val="both"/>
        <w:rPr>
          <w:rFonts w:ascii="Times New Roman" w:eastAsia="Times New Roman" w:hAnsi="Times New Roman" w:cs="Times New Roman"/>
          <w:sz w:val="24"/>
          <w:szCs w:val="24"/>
          <w:lang w:val="en-GB"/>
        </w:rPr>
      </w:pPr>
    </w:p>
    <w:p w14:paraId="08066EB8" w14:textId="70761466" w:rsidR="00D05F27" w:rsidRPr="00897F6F" w:rsidRDefault="00D05F27" w:rsidP="008A6720">
      <w:pPr>
        <w:spacing w:before="240" w:after="240"/>
        <w:jc w:val="both"/>
        <w:rPr>
          <w:rFonts w:ascii="Times New Roman" w:eastAsia="Times New Roman" w:hAnsi="Times New Roman" w:cs="Times New Roman"/>
          <w:sz w:val="24"/>
          <w:szCs w:val="24"/>
          <w:lang w:val="en-GB"/>
        </w:rPr>
      </w:pPr>
    </w:p>
    <w:p w14:paraId="0F66FE3A" w14:textId="2C0516E9" w:rsidR="00D05F27" w:rsidRPr="00897F6F" w:rsidRDefault="00D05F27" w:rsidP="008A6720">
      <w:pPr>
        <w:spacing w:before="240" w:after="240"/>
        <w:jc w:val="both"/>
        <w:rPr>
          <w:rFonts w:ascii="Times New Roman" w:eastAsia="Times New Roman" w:hAnsi="Times New Roman" w:cs="Times New Roman"/>
          <w:sz w:val="24"/>
          <w:szCs w:val="24"/>
          <w:lang w:val="en-GB"/>
        </w:rPr>
      </w:pPr>
    </w:p>
    <w:p w14:paraId="72D556F3" w14:textId="5F4AEA38" w:rsidR="00F62D7F" w:rsidRPr="00E7110E" w:rsidRDefault="00F62D7F" w:rsidP="008A6720">
      <w:pPr>
        <w:jc w:val="both"/>
        <w:rPr>
          <w:rFonts w:ascii="Times New Roman" w:hAnsi="Times New Roman" w:cs="Times New Roman"/>
          <w:sz w:val="24"/>
          <w:szCs w:val="24"/>
          <w:lang w:val="en-GB"/>
        </w:rPr>
      </w:pPr>
    </w:p>
    <w:sectPr w:rsidR="00F62D7F" w:rsidRPr="00E7110E">
      <w:footerReference w:type="default" r:id="rId34"/>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eo Videt" w:date="2026-08-18T14:38:00Z" w:initials="LV">
    <w:p w14:paraId="137782BB" w14:textId="77777777" w:rsidR="00AB5A80" w:rsidRDefault="00AB5A80" w:rsidP="00AB5A80">
      <w:pPr>
        <w:pStyle w:val="Commentaire"/>
      </w:pPr>
      <w:r>
        <w:rPr>
          <w:rStyle w:val="Marquedecommentaire"/>
        </w:rPr>
        <w:annotationRef/>
      </w:r>
      <w:r>
        <w:t>Introduire^perso</w:t>
      </w:r>
    </w:p>
  </w:comment>
  <w:comment w:id="1" w:author="Leo Videt" w:date="2026-08-18T15:00:00Z" w:initials="LV">
    <w:p w14:paraId="44F4B68A" w14:textId="77777777" w:rsidR="0035564B" w:rsidRDefault="0035564B" w:rsidP="0035564B">
      <w:pPr>
        <w:pStyle w:val="Commentaire"/>
      </w:pPr>
      <w:r>
        <w:rPr>
          <w:rStyle w:val="Marquedecommentaire"/>
        </w:rPr>
        <w:annotationRef/>
      </w:r>
      <w:r>
        <w:t>Citer van burelet autre, je vais prendre dans mon article précédent</w:t>
      </w:r>
    </w:p>
  </w:comment>
  <w:comment w:id="2" w:author="Leo Videt" w:date="2026-08-18T15:17:00Z" w:initials="LV">
    <w:p w14:paraId="1B0620A3" w14:textId="77777777" w:rsidR="00836348" w:rsidRDefault="00836348" w:rsidP="00836348">
      <w:pPr>
        <w:pStyle w:val="Commentaire"/>
      </w:pPr>
      <w:r>
        <w:rPr>
          <w:rStyle w:val="Marquedecommentaire"/>
        </w:rPr>
        <w:annotationRef/>
      </w:r>
      <w:r>
        <w:t>belec</w:t>
      </w:r>
    </w:p>
  </w:comment>
  <w:comment w:id="3" w:author="Leo Videt" w:date="2026-08-18T15:19:00Z" w:initials="LV">
    <w:p w14:paraId="2B8B4743" w14:textId="77777777" w:rsidR="003E36B0" w:rsidRDefault="003E36B0" w:rsidP="003E36B0">
      <w:pPr>
        <w:pStyle w:val="Commentaire"/>
      </w:pPr>
      <w:r>
        <w:rPr>
          <w:rStyle w:val="Marquedecommentaire"/>
        </w:rPr>
        <w:annotationRef/>
      </w:r>
      <w:r>
        <w:t>Pas mal</w:t>
      </w:r>
    </w:p>
  </w:comment>
  <w:comment w:id="4" w:author="Leo Videt" w:date="2026-08-18T15:20:00Z" w:initials="LV">
    <w:p w14:paraId="1C3C83FD" w14:textId="77777777" w:rsidR="00D643A4" w:rsidRDefault="00D643A4" w:rsidP="00D643A4">
      <w:pPr>
        <w:pStyle w:val="Commentaire"/>
      </w:pPr>
      <w:r>
        <w:rPr>
          <w:rStyle w:val="Marquedecommentaire"/>
        </w:rPr>
        <w:annotationRef/>
      </w:r>
      <w:r>
        <w:t>Trop long besoin de plus court car trop technique</w:t>
      </w:r>
    </w:p>
  </w:comment>
  <w:comment w:id="5" w:author="Leo Videt" w:date="2026-08-18T15:37:00Z" w:initials="LV">
    <w:p w14:paraId="3A402255" w14:textId="77777777" w:rsidR="00586238" w:rsidRDefault="00586238" w:rsidP="00586238">
      <w:pPr>
        <w:pStyle w:val="Commentaire"/>
      </w:pPr>
      <w:r>
        <w:rPr>
          <w:rStyle w:val="Marquedecommentaire"/>
        </w:rPr>
        <w:annotationRef/>
      </w:r>
      <w: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7782BB" w15:done="1"/>
  <w15:commentEx w15:paraId="44F4B68A" w15:done="1"/>
  <w15:commentEx w15:paraId="1B0620A3" w15:done="1"/>
  <w15:commentEx w15:paraId="2B8B4743" w15:done="1"/>
  <w15:commentEx w15:paraId="1C3C83FD" w15:done="1"/>
  <w15:commentEx w15:paraId="3A402255"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AB2D00" w16cex:dateUtc="2026-08-18T12:38:00Z">
    <w16cex:extLst>
      <w16:ext w16:uri="{CE6994B0-6A32-4C9F-8C6B-6E91EDA988CE}">
        <cr:reactions xmlns:cr="http://schemas.microsoft.com/office/comments/2020/reactions">
          <cr:reaction reactionType="1">
            <cr:reactionInfo dateUtc="2026-08-24T19:42:31Z">
              <cr:user userId="S::leo.videt@universite-paris-saclay.fr::7962f444-bd86-421f-b640-866f6baec309" userProvider="AD" userName="Leo Videt"/>
            </cr:reactionInfo>
          </cr:reaction>
        </cr:reactions>
      </w16:ext>
    </w16cex:extLst>
  </w16cex:commentExtensible>
  <w16cex:commentExtensible w16cex:durableId="4B0B2C5F" w16cex:dateUtc="2026-08-18T13:00:00Z"/>
  <w16cex:commentExtensible w16cex:durableId="708828E8" w16cex:dateUtc="2026-08-18T13:17:00Z"/>
  <w16cex:commentExtensible w16cex:durableId="41F38135" w16cex:dateUtc="2026-08-18T13:19:00Z"/>
  <w16cex:commentExtensible w16cex:durableId="3C136508" w16cex:dateUtc="2026-08-18T13:20:00Z"/>
  <w16cex:commentExtensible w16cex:durableId="283E0DD1" w16cex:dateUtc="2026-08-18T13: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7782BB" w16cid:durableId="18AB2D00"/>
  <w16cid:commentId w16cid:paraId="44F4B68A" w16cid:durableId="4B0B2C5F"/>
  <w16cid:commentId w16cid:paraId="1B0620A3" w16cid:durableId="708828E8"/>
  <w16cid:commentId w16cid:paraId="2B8B4743" w16cid:durableId="41F38135"/>
  <w16cid:commentId w16cid:paraId="1C3C83FD" w16cid:durableId="3C136508"/>
  <w16cid:commentId w16cid:paraId="3A402255" w16cid:durableId="283E0DD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F265F7" w14:textId="77777777" w:rsidR="002B1DBA" w:rsidRDefault="002B1DBA" w:rsidP="00D05F27">
      <w:pPr>
        <w:spacing w:line="240" w:lineRule="auto"/>
      </w:pPr>
      <w:r>
        <w:separator/>
      </w:r>
    </w:p>
  </w:endnote>
  <w:endnote w:type="continuationSeparator" w:id="0">
    <w:p w14:paraId="7C336ACB" w14:textId="77777777" w:rsidR="002B1DBA" w:rsidRDefault="002B1DBA" w:rsidP="00D05F2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Roboto Mono">
    <w:charset w:val="00"/>
    <w:family w:val="modern"/>
    <w:pitch w:val="fixed"/>
    <w:sig w:usb0="E00002FF" w:usb1="1000205B" w:usb2="00000020" w:usb3="00000000" w:csb0="0000019F" w:csb1="00000000"/>
  </w:font>
  <w:font w:name="Arial Unicode MS">
    <w:panose1 w:val="020B0604020202020204"/>
    <w:charset w:val="80"/>
    <w:family w:val="swiss"/>
    <w:pitch w:val="variable"/>
    <w:sig w:usb0="F7FFAEFF" w:usb1="F9DFFFFF" w:usb2="0000007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7164034"/>
      <w:docPartObj>
        <w:docPartGallery w:val="Page Numbers (Bottom of Page)"/>
        <w:docPartUnique/>
      </w:docPartObj>
    </w:sdtPr>
    <w:sdtEndPr>
      <w:rPr>
        <w:rFonts w:ascii="Times New Roman" w:hAnsi="Times New Roman" w:cs="Times New Roman"/>
        <w:sz w:val="24"/>
        <w:szCs w:val="24"/>
      </w:rPr>
    </w:sdtEndPr>
    <w:sdtContent>
      <w:p w14:paraId="6EF87BFD" w14:textId="4E7711D2" w:rsidR="003575B5" w:rsidRDefault="003575B5">
        <w:pPr>
          <w:pStyle w:val="Pieddepage"/>
          <w:jc w:val="right"/>
        </w:pPr>
        <w:r>
          <w:fldChar w:fldCharType="begin"/>
        </w:r>
        <w:r>
          <w:instrText>PAGE   \* MERGEFORMAT</w:instrText>
        </w:r>
        <w:r>
          <w:fldChar w:fldCharType="separate"/>
        </w:r>
        <w:r>
          <w:rPr>
            <w:lang w:val="fr-FR"/>
          </w:rPr>
          <w:t>2</w:t>
        </w:r>
        <w:r>
          <w:fldChar w:fldCharType="end"/>
        </w:r>
      </w:p>
    </w:sdtContent>
  </w:sdt>
  <w:p w14:paraId="53F60F7A" w14:textId="77777777" w:rsidR="003575B5" w:rsidRDefault="003575B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C5DB52" w14:textId="77777777" w:rsidR="002B1DBA" w:rsidRDefault="002B1DBA" w:rsidP="00D05F27">
      <w:pPr>
        <w:spacing w:line="240" w:lineRule="auto"/>
      </w:pPr>
      <w:r>
        <w:separator/>
      </w:r>
    </w:p>
  </w:footnote>
  <w:footnote w:type="continuationSeparator" w:id="0">
    <w:p w14:paraId="29221773" w14:textId="77777777" w:rsidR="002B1DBA" w:rsidRDefault="002B1DBA" w:rsidP="00D05F2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45BBB"/>
    <w:multiLevelType w:val="multilevel"/>
    <w:tmpl w:val="276839CA"/>
    <w:lvl w:ilvl="0">
      <w:start w:val="1"/>
      <w:numFmt w:val="decimal"/>
      <w:lvlText w:val="%1."/>
      <w:lvlJc w:val="left"/>
      <w:pPr>
        <w:ind w:left="720" w:hanging="360"/>
      </w:pPr>
      <w:rPr>
        <w:rFonts w:hint="default"/>
      </w:rPr>
    </w:lvl>
    <w:lvl w:ilvl="1">
      <w:start w:val="3"/>
      <w:numFmt w:val="decimal"/>
      <w:isLgl/>
      <w:lvlText w:val="%1.%2"/>
      <w:lvlJc w:val="left"/>
      <w:pPr>
        <w:ind w:left="1158" w:hanging="624"/>
      </w:pPr>
      <w:rPr>
        <w:rFonts w:hint="default"/>
      </w:rPr>
    </w:lvl>
    <w:lvl w:ilvl="2">
      <w:start w:val="2"/>
      <w:numFmt w:val="decimal"/>
      <w:isLgl/>
      <w:lvlText w:val="%1.%2.%3"/>
      <w:lvlJc w:val="left"/>
      <w:pPr>
        <w:ind w:left="1428" w:hanging="720"/>
      </w:pPr>
      <w:rPr>
        <w:rFonts w:hint="default"/>
      </w:rPr>
    </w:lvl>
    <w:lvl w:ilvl="3">
      <w:start w:val="1"/>
      <w:numFmt w:val="decimal"/>
      <w:isLgl/>
      <w:lvlText w:val="%1.%2.%3.%4"/>
      <w:lvlJc w:val="left"/>
      <w:pPr>
        <w:ind w:left="1602" w:hanging="72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310" w:hanging="108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018" w:hanging="1440"/>
      </w:pPr>
      <w:rPr>
        <w:rFonts w:hint="default"/>
      </w:rPr>
    </w:lvl>
    <w:lvl w:ilvl="8">
      <w:start w:val="1"/>
      <w:numFmt w:val="decimal"/>
      <w:isLgl/>
      <w:lvlText w:val="%1.%2.%3.%4.%5.%6.%7.%8.%9"/>
      <w:lvlJc w:val="left"/>
      <w:pPr>
        <w:ind w:left="3552" w:hanging="1800"/>
      </w:pPr>
      <w:rPr>
        <w:rFonts w:hint="default"/>
      </w:rPr>
    </w:lvl>
  </w:abstractNum>
  <w:abstractNum w:abstractNumId="1" w15:restartNumberingAfterBreak="0">
    <w:nsid w:val="0FAE4A2A"/>
    <w:multiLevelType w:val="multilevel"/>
    <w:tmpl w:val="A252970E"/>
    <w:lvl w:ilvl="0">
      <w:start w:val="1"/>
      <w:numFmt w:val="decimal"/>
      <w:lvlText w:val="%1"/>
      <w:lvlJc w:val="left"/>
      <w:pPr>
        <w:ind w:left="420" w:hanging="420"/>
      </w:pPr>
      <w:rPr>
        <w:rFonts w:hint="default"/>
        <w:sz w:val="32"/>
      </w:rPr>
    </w:lvl>
    <w:lvl w:ilvl="1">
      <w:start w:val="1"/>
      <w:numFmt w:val="decimal"/>
      <w:lvlText w:val="%1.%2"/>
      <w:lvlJc w:val="left"/>
      <w:pPr>
        <w:ind w:left="1554" w:hanging="420"/>
      </w:pPr>
      <w:rPr>
        <w:rFonts w:hint="default"/>
        <w:sz w:val="18"/>
        <w:szCs w:val="14"/>
      </w:rPr>
    </w:lvl>
    <w:lvl w:ilvl="2">
      <w:start w:val="1"/>
      <w:numFmt w:val="decimal"/>
      <w:lvlText w:val="%1.%2.%3"/>
      <w:lvlJc w:val="left"/>
      <w:pPr>
        <w:ind w:left="2880" w:hanging="720"/>
      </w:pPr>
      <w:rPr>
        <w:rFonts w:hint="default"/>
        <w:sz w:val="18"/>
        <w:szCs w:val="14"/>
      </w:rPr>
    </w:lvl>
    <w:lvl w:ilvl="3">
      <w:start w:val="1"/>
      <w:numFmt w:val="decimal"/>
      <w:lvlText w:val="%1.%2.%3.%4"/>
      <w:lvlJc w:val="left"/>
      <w:pPr>
        <w:ind w:left="3960" w:hanging="720"/>
      </w:pPr>
      <w:rPr>
        <w:rFonts w:hint="default"/>
        <w:sz w:val="18"/>
        <w:szCs w:val="14"/>
      </w:rPr>
    </w:lvl>
    <w:lvl w:ilvl="4">
      <w:start w:val="1"/>
      <w:numFmt w:val="decimal"/>
      <w:lvlText w:val="%1.%2.%3.%4.%5"/>
      <w:lvlJc w:val="left"/>
      <w:pPr>
        <w:ind w:left="5400" w:hanging="1080"/>
      </w:pPr>
      <w:rPr>
        <w:rFonts w:hint="default"/>
        <w:sz w:val="32"/>
      </w:rPr>
    </w:lvl>
    <w:lvl w:ilvl="5">
      <w:start w:val="1"/>
      <w:numFmt w:val="decimal"/>
      <w:lvlText w:val="%1.%2.%3.%4.%5.%6"/>
      <w:lvlJc w:val="left"/>
      <w:pPr>
        <w:ind w:left="6480" w:hanging="1080"/>
      </w:pPr>
      <w:rPr>
        <w:rFonts w:hint="default"/>
        <w:sz w:val="32"/>
      </w:rPr>
    </w:lvl>
    <w:lvl w:ilvl="6">
      <w:start w:val="1"/>
      <w:numFmt w:val="decimal"/>
      <w:lvlText w:val="%1.%2.%3.%4.%5.%6.%7"/>
      <w:lvlJc w:val="left"/>
      <w:pPr>
        <w:ind w:left="7920" w:hanging="1440"/>
      </w:pPr>
      <w:rPr>
        <w:rFonts w:hint="default"/>
        <w:sz w:val="32"/>
      </w:rPr>
    </w:lvl>
    <w:lvl w:ilvl="7">
      <w:start w:val="1"/>
      <w:numFmt w:val="decimal"/>
      <w:lvlText w:val="%1.%2.%3.%4.%5.%6.%7.%8"/>
      <w:lvlJc w:val="left"/>
      <w:pPr>
        <w:ind w:left="9000" w:hanging="1440"/>
      </w:pPr>
      <w:rPr>
        <w:rFonts w:hint="default"/>
        <w:sz w:val="32"/>
      </w:rPr>
    </w:lvl>
    <w:lvl w:ilvl="8">
      <w:start w:val="1"/>
      <w:numFmt w:val="decimal"/>
      <w:lvlText w:val="%1.%2.%3.%4.%5.%6.%7.%8.%9"/>
      <w:lvlJc w:val="left"/>
      <w:pPr>
        <w:ind w:left="10080" w:hanging="1440"/>
      </w:pPr>
      <w:rPr>
        <w:rFonts w:hint="default"/>
        <w:sz w:val="32"/>
      </w:rPr>
    </w:lvl>
  </w:abstractNum>
  <w:abstractNum w:abstractNumId="2" w15:restartNumberingAfterBreak="0">
    <w:nsid w:val="134026F3"/>
    <w:multiLevelType w:val="multilevel"/>
    <w:tmpl w:val="E79840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56F5202"/>
    <w:multiLevelType w:val="multilevel"/>
    <w:tmpl w:val="1DB60E34"/>
    <w:lvl w:ilvl="0">
      <w:start w:val="1"/>
      <w:numFmt w:val="upperRoman"/>
      <w:lvlText w:val="%1."/>
      <w:lvlJc w:val="right"/>
      <w:pPr>
        <w:ind w:left="720" w:hanging="360"/>
      </w:pPr>
      <w:rPr>
        <w:sz w:val="36"/>
        <w:szCs w:val="36"/>
        <w:u w:val="none"/>
      </w:rPr>
    </w:lvl>
    <w:lvl w:ilvl="1">
      <w:start w:val="1"/>
      <w:numFmt w:val="decimal"/>
      <w:lvlText w:val="%2."/>
      <w:lvlJc w:val="left"/>
      <w:pPr>
        <w:ind w:left="927" w:hanging="360"/>
      </w:pPr>
      <w:rPr>
        <w:rFonts w:ascii="Times New Roman" w:eastAsia="Arial" w:hAnsi="Times New Roman" w:cs="Times New Roman"/>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257078A4"/>
    <w:multiLevelType w:val="multilevel"/>
    <w:tmpl w:val="C38EC0AC"/>
    <w:lvl w:ilvl="0">
      <w:start w:val="2"/>
      <w:numFmt w:val="decimal"/>
      <w:lvlText w:val="%1"/>
      <w:lvlJc w:val="left"/>
      <w:pPr>
        <w:ind w:left="744" w:hanging="744"/>
      </w:pPr>
      <w:rPr>
        <w:rFonts w:hint="default"/>
      </w:rPr>
    </w:lvl>
    <w:lvl w:ilvl="1">
      <w:start w:val="3"/>
      <w:numFmt w:val="decimal"/>
      <w:lvlText w:val="%1.%2"/>
      <w:lvlJc w:val="left"/>
      <w:pPr>
        <w:ind w:left="1452" w:hanging="744"/>
      </w:pPr>
      <w:rPr>
        <w:rFonts w:hint="default"/>
        <w:sz w:val="32"/>
        <w:szCs w:val="32"/>
      </w:rPr>
    </w:lvl>
    <w:lvl w:ilvl="2">
      <w:start w:val="5"/>
      <w:numFmt w:val="decimal"/>
      <w:lvlText w:val="%1.%2.%3"/>
      <w:lvlJc w:val="left"/>
      <w:pPr>
        <w:ind w:left="2160" w:hanging="744"/>
      </w:pPr>
      <w:rPr>
        <w:rFonts w:hint="default"/>
      </w:rPr>
    </w:lvl>
    <w:lvl w:ilvl="3">
      <w:start w:val="3"/>
      <w:numFmt w:val="decimal"/>
      <w:lvlText w:val="%1.%2.%3.%4"/>
      <w:lvlJc w:val="left"/>
      <w:pPr>
        <w:ind w:left="2868" w:hanging="744"/>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464" w:hanging="1800"/>
      </w:pPr>
      <w:rPr>
        <w:rFonts w:hint="default"/>
      </w:rPr>
    </w:lvl>
  </w:abstractNum>
  <w:abstractNum w:abstractNumId="5" w15:restartNumberingAfterBreak="0">
    <w:nsid w:val="25E204A4"/>
    <w:multiLevelType w:val="multilevel"/>
    <w:tmpl w:val="6684500A"/>
    <w:lvl w:ilvl="0">
      <w:start w:val="2"/>
      <w:numFmt w:val="decimal"/>
      <w:lvlText w:val="%1"/>
      <w:lvlJc w:val="left"/>
      <w:pPr>
        <w:ind w:left="420" w:hanging="420"/>
      </w:pPr>
      <w:rPr>
        <w:rFonts w:hint="default"/>
        <w:b w:val="0"/>
        <w:sz w:val="32"/>
      </w:rPr>
    </w:lvl>
    <w:lvl w:ilvl="1">
      <w:start w:val="2"/>
      <w:numFmt w:val="decimal"/>
      <w:lvlText w:val="%1.%2"/>
      <w:lvlJc w:val="left"/>
      <w:pPr>
        <w:ind w:left="1140" w:hanging="420"/>
      </w:pPr>
      <w:rPr>
        <w:rFonts w:hint="default"/>
        <w:b w:val="0"/>
        <w:sz w:val="32"/>
      </w:rPr>
    </w:lvl>
    <w:lvl w:ilvl="2">
      <w:start w:val="1"/>
      <w:numFmt w:val="decimal"/>
      <w:lvlText w:val="%1.%2.%3"/>
      <w:lvlJc w:val="left"/>
      <w:pPr>
        <w:ind w:left="2160" w:hanging="720"/>
      </w:pPr>
      <w:rPr>
        <w:rFonts w:hint="default"/>
        <w:b w:val="0"/>
        <w:sz w:val="28"/>
        <w:szCs w:val="24"/>
      </w:rPr>
    </w:lvl>
    <w:lvl w:ilvl="3">
      <w:start w:val="1"/>
      <w:numFmt w:val="decimal"/>
      <w:lvlText w:val="%1.%2.%3.%4"/>
      <w:lvlJc w:val="left"/>
      <w:pPr>
        <w:ind w:left="2880" w:hanging="720"/>
      </w:pPr>
      <w:rPr>
        <w:rFonts w:hint="default"/>
        <w:b w:val="0"/>
        <w:sz w:val="32"/>
      </w:rPr>
    </w:lvl>
    <w:lvl w:ilvl="4">
      <w:start w:val="1"/>
      <w:numFmt w:val="decimal"/>
      <w:lvlText w:val="%1.%2.%3.%4.%5"/>
      <w:lvlJc w:val="left"/>
      <w:pPr>
        <w:ind w:left="3960" w:hanging="1080"/>
      </w:pPr>
      <w:rPr>
        <w:rFonts w:hint="default"/>
        <w:b w:val="0"/>
        <w:sz w:val="32"/>
      </w:rPr>
    </w:lvl>
    <w:lvl w:ilvl="5">
      <w:start w:val="1"/>
      <w:numFmt w:val="decimal"/>
      <w:lvlText w:val="%1.%2.%3.%4.%5.%6"/>
      <w:lvlJc w:val="left"/>
      <w:pPr>
        <w:ind w:left="4680" w:hanging="1080"/>
      </w:pPr>
      <w:rPr>
        <w:rFonts w:hint="default"/>
        <w:b w:val="0"/>
        <w:sz w:val="32"/>
      </w:rPr>
    </w:lvl>
    <w:lvl w:ilvl="6">
      <w:start w:val="1"/>
      <w:numFmt w:val="decimal"/>
      <w:lvlText w:val="%1.%2.%3.%4.%5.%6.%7"/>
      <w:lvlJc w:val="left"/>
      <w:pPr>
        <w:ind w:left="5760" w:hanging="1440"/>
      </w:pPr>
      <w:rPr>
        <w:rFonts w:hint="default"/>
        <w:b w:val="0"/>
        <w:sz w:val="32"/>
      </w:rPr>
    </w:lvl>
    <w:lvl w:ilvl="7">
      <w:start w:val="1"/>
      <w:numFmt w:val="decimal"/>
      <w:lvlText w:val="%1.%2.%3.%4.%5.%6.%7.%8"/>
      <w:lvlJc w:val="left"/>
      <w:pPr>
        <w:ind w:left="6480" w:hanging="1440"/>
      </w:pPr>
      <w:rPr>
        <w:rFonts w:hint="default"/>
        <w:b w:val="0"/>
        <w:sz w:val="32"/>
      </w:rPr>
    </w:lvl>
    <w:lvl w:ilvl="8">
      <w:start w:val="1"/>
      <w:numFmt w:val="decimal"/>
      <w:lvlText w:val="%1.%2.%3.%4.%5.%6.%7.%8.%9"/>
      <w:lvlJc w:val="left"/>
      <w:pPr>
        <w:ind w:left="7560" w:hanging="1800"/>
      </w:pPr>
      <w:rPr>
        <w:rFonts w:hint="default"/>
        <w:b w:val="0"/>
        <w:sz w:val="32"/>
      </w:rPr>
    </w:lvl>
  </w:abstractNum>
  <w:abstractNum w:abstractNumId="6" w15:restartNumberingAfterBreak="0">
    <w:nsid w:val="2E907B3D"/>
    <w:multiLevelType w:val="multilevel"/>
    <w:tmpl w:val="ECAC1A72"/>
    <w:lvl w:ilvl="0">
      <w:start w:val="1"/>
      <w:numFmt w:val="decimal"/>
      <w:lvlText w:val="%1."/>
      <w:lvlJc w:val="left"/>
      <w:pPr>
        <w:ind w:left="720" w:hanging="360"/>
      </w:p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960" w:hanging="180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760" w:hanging="2520"/>
      </w:pPr>
      <w:rPr>
        <w:rFonts w:hint="default"/>
      </w:rPr>
    </w:lvl>
  </w:abstractNum>
  <w:abstractNum w:abstractNumId="7" w15:restartNumberingAfterBreak="0">
    <w:nsid w:val="333A0517"/>
    <w:multiLevelType w:val="hybridMultilevel"/>
    <w:tmpl w:val="FBDCDAA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39C03F66"/>
    <w:multiLevelType w:val="hybridMultilevel"/>
    <w:tmpl w:val="CCB6FE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3E2D1288"/>
    <w:multiLevelType w:val="multilevel"/>
    <w:tmpl w:val="1D42E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BB62BC"/>
    <w:multiLevelType w:val="hybridMultilevel"/>
    <w:tmpl w:val="1D9A02A8"/>
    <w:lvl w:ilvl="0" w:tplc="26562F7A">
      <w:start w:val="1"/>
      <w:numFmt w:val="upperRoman"/>
      <w:lvlText w:val="%1."/>
      <w:lvlJc w:val="left"/>
      <w:pPr>
        <w:ind w:left="1080" w:hanging="720"/>
      </w:pPr>
      <w:rPr>
        <w:rFonts w:hint="default"/>
        <w:b/>
        <w:bCs/>
      </w:rPr>
    </w:lvl>
    <w:lvl w:ilvl="1" w:tplc="A91E7142">
      <w:start w:val="1"/>
      <w:numFmt w:val="lowerLetter"/>
      <w:lvlText w:val="%2."/>
      <w:lvlJc w:val="left"/>
      <w:pPr>
        <w:ind w:left="1440" w:hanging="360"/>
      </w:pPr>
      <w:rPr>
        <w:rFonts w:hint="default"/>
      </w:rPr>
    </w:lvl>
    <w:lvl w:ilvl="2" w:tplc="040C001B">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43666FFB"/>
    <w:multiLevelType w:val="multilevel"/>
    <w:tmpl w:val="9698E058"/>
    <w:lvl w:ilvl="0">
      <w:start w:val="1"/>
      <w:numFmt w:val="decimal"/>
      <w:lvlText w:val="%1"/>
      <w:lvlJc w:val="left"/>
      <w:pPr>
        <w:ind w:left="456" w:hanging="456"/>
      </w:pPr>
      <w:rPr>
        <w:rFonts w:hint="default"/>
      </w:rPr>
    </w:lvl>
    <w:lvl w:ilvl="1">
      <w:start w:val="1"/>
      <w:numFmt w:val="decimal"/>
      <w:lvlText w:val="%1.%2"/>
      <w:lvlJc w:val="left"/>
      <w:pPr>
        <w:ind w:left="1440" w:hanging="720"/>
      </w:pPr>
      <w:rPr>
        <w:rFonts w:hint="default"/>
        <w:sz w:val="32"/>
        <w:szCs w:val="32"/>
      </w:rPr>
    </w:lvl>
    <w:lvl w:ilvl="2">
      <w:start w:val="1"/>
      <w:numFmt w:val="decimal"/>
      <w:lvlText w:val="%1.%2.%3"/>
      <w:lvlJc w:val="left"/>
      <w:pPr>
        <w:ind w:left="2160" w:hanging="720"/>
      </w:pPr>
      <w:rPr>
        <w:rFonts w:hint="default"/>
        <w:sz w:val="28"/>
        <w:szCs w:val="28"/>
      </w:rPr>
    </w:lvl>
    <w:lvl w:ilvl="3">
      <w:start w:val="1"/>
      <w:numFmt w:val="decimal"/>
      <w:lvlText w:val="%1.%2.%3.%4"/>
      <w:lvlJc w:val="left"/>
      <w:pPr>
        <w:ind w:left="3240" w:hanging="1080"/>
      </w:pPr>
      <w:rPr>
        <w:rFonts w:hint="default"/>
        <w:sz w:val="26"/>
        <w:szCs w:val="26"/>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12" w15:restartNumberingAfterBreak="0">
    <w:nsid w:val="48937B11"/>
    <w:multiLevelType w:val="multilevel"/>
    <w:tmpl w:val="43801C0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eastAsia="Arial"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E96AF5"/>
    <w:multiLevelType w:val="multilevel"/>
    <w:tmpl w:val="295ABACC"/>
    <w:lvl w:ilvl="0">
      <w:start w:val="2"/>
      <w:numFmt w:val="decimal"/>
      <w:lvlText w:val="%1"/>
      <w:lvlJc w:val="left"/>
      <w:pPr>
        <w:ind w:left="744" w:hanging="744"/>
      </w:pPr>
      <w:rPr>
        <w:rFonts w:hint="default"/>
      </w:rPr>
    </w:lvl>
    <w:lvl w:ilvl="1">
      <w:start w:val="1"/>
      <w:numFmt w:val="decimal"/>
      <w:lvlText w:val="%1.%2"/>
      <w:lvlJc w:val="left"/>
      <w:pPr>
        <w:ind w:left="1452" w:hanging="744"/>
      </w:pPr>
      <w:rPr>
        <w:rFonts w:hint="default"/>
      </w:rPr>
    </w:lvl>
    <w:lvl w:ilvl="2">
      <w:start w:val="3"/>
      <w:numFmt w:val="decimal"/>
      <w:lvlText w:val="%1.%2.%3"/>
      <w:lvlJc w:val="left"/>
      <w:pPr>
        <w:ind w:left="2160" w:hanging="744"/>
      </w:pPr>
      <w:rPr>
        <w:rFonts w:hint="default"/>
      </w:rPr>
    </w:lvl>
    <w:lvl w:ilvl="3">
      <w:start w:val="3"/>
      <w:numFmt w:val="decimal"/>
      <w:lvlText w:val="%1.%2.%3.%4"/>
      <w:lvlJc w:val="left"/>
      <w:pPr>
        <w:ind w:left="2868" w:hanging="744"/>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464" w:hanging="1800"/>
      </w:pPr>
      <w:rPr>
        <w:rFonts w:hint="default"/>
      </w:rPr>
    </w:lvl>
  </w:abstractNum>
  <w:abstractNum w:abstractNumId="14" w15:restartNumberingAfterBreak="0">
    <w:nsid w:val="526822B9"/>
    <w:multiLevelType w:val="multilevel"/>
    <w:tmpl w:val="8D544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3D3433"/>
    <w:multiLevelType w:val="multilevel"/>
    <w:tmpl w:val="DE04C3B0"/>
    <w:lvl w:ilvl="0">
      <w:start w:val="2"/>
      <w:numFmt w:val="decimal"/>
      <w:lvlText w:val="%1"/>
      <w:lvlJc w:val="left"/>
      <w:pPr>
        <w:ind w:left="576" w:hanging="576"/>
      </w:pPr>
      <w:rPr>
        <w:rFonts w:hint="default"/>
      </w:rPr>
    </w:lvl>
    <w:lvl w:ilvl="1">
      <w:start w:val="1"/>
      <w:numFmt w:val="decimal"/>
      <w:lvlText w:val="%1.%2"/>
      <w:lvlJc w:val="left"/>
      <w:pPr>
        <w:ind w:left="1284" w:hanging="576"/>
      </w:pPr>
      <w:rPr>
        <w:rFonts w:hint="default"/>
        <w:b w:val="0"/>
        <w:bCs w:val="0"/>
        <w:sz w:val="32"/>
        <w:szCs w:val="32"/>
      </w:rPr>
    </w:lvl>
    <w:lvl w:ilvl="2">
      <w:start w:val="2"/>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6" w15:restartNumberingAfterBreak="0">
    <w:nsid w:val="65111BAF"/>
    <w:multiLevelType w:val="hybridMultilevel"/>
    <w:tmpl w:val="8478576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783B4B3E"/>
    <w:multiLevelType w:val="multilevel"/>
    <w:tmpl w:val="B86A5E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08215231">
    <w:abstractNumId w:val="3"/>
  </w:num>
  <w:num w:numId="2" w16cid:durableId="994529398">
    <w:abstractNumId w:val="2"/>
  </w:num>
  <w:num w:numId="3" w16cid:durableId="668604406">
    <w:abstractNumId w:val="10"/>
  </w:num>
  <w:num w:numId="4" w16cid:durableId="286544645">
    <w:abstractNumId w:val="0"/>
  </w:num>
  <w:num w:numId="5" w16cid:durableId="1730376324">
    <w:abstractNumId w:val="12"/>
  </w:num>
  <w:num w:numId="6" w16cid:durableId="2012249959">
    <w:abstractNumId w:val="9"/>
  </w:num>
  <w:num w:numId="7" w16cid:durableId="358513479">
    <w:abstractNumId w:val="1"/>
  </w:num>
  <w:num w:numId="8" w16cid:durableId="735517366">
    <w:abstractNumId w:val="14"/>
  </w:num>
  <w:num w:numId="9" w16cid:durableId="396317728">
    <w:abstractNumId w:val="11"/>
  </w:num>
  <w:num w:numId="10" w16cid:durableId="1479803827">
    <w:abstractNumId w:val="17"/>
  </w:num>
  <w:num w:numId="11" w16cid:durableId="982194406">
    <w:abstractNumId w:val="15"/>
  </w:num>
  <w:num w:numId="12" w16cid:durableId="1589073129">
    <w:abstractNumId w:val="6"/>
  </w:num>
  <w:num w:numId="13" w16cid:durableId="1735348817">
    <w:abstractNumId w:val="7"/>
  </w:num>
  <w:num w:numId="14" w16cid:durableId="869226447">
    <w:abstractNumId w:val="16"/>
  </w:num>
  <w:num w:numId="15" w16cid:durableId="728845354">
    <w:abstractNumId w:val="8"/>
  </w:num>
  <w:num w:numId="16" w16cid:durableId="453139175">
    <w:abstractNumId w:val="5"/>
  </w:num>
  <w:num w:numId="17" w16cid:durableId="1336422945">
    <w:abstractNumId w:val="4"/>
  </w:num>
  <w:num w:numId="18" w16cid:durableId="1841197064">
    <w:abstractNumId w:val="13"/>
  </w:num>
  <w:numIdMacAtCleanup w:val="1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eo Videt">
    <w15:presenceInfo w15:providerId="AD" w15:userId="S::leo.videt@universite-paris-saclay.fr::7962f444-bd86-421f-b640-866f6baec30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2B23"/>
    <w:rsid w:val="00002E1E"/>
    <w:rsid w:val="000255B5"/>
    <w:rsid w:val="00030A12"/>
    <w:rsid w:val="00032CA1"/>
    <w:rsid w:val="00036F6D"/>
    <w:rsid w:val="0003713F"/>
    <w:rsid w:val="00042D85"/>
    <w:rsid w:val="0006337F"/>
    <w:rsid w:val="000648CF"/>
    <w:rsid w:val="0006782E"/>
    <w:rsid w:val="00073BFE"/>
    <w:rsid w:val="000A1E17"/>
    <w:rsid w:val="000A4935"/>
    <w:rsid w:val="000B21FC"/>
    <w:rsid w:val="000D0C5D"/>
    <w:rsid w:val="000D4FBA"/>
    <w:rsid w:val="000D5B73"/>
    <w:rsid w:val="000D74CA"/>
    <w:rsid w:val="000F6443"/>
    <w:rsid w:val="000F69DD"/>
    <w:rsid w:val="001213B1"/>
    <w:rsid w:val="00122BE6"/>
    <w:rsid w:val="00124AA9"/>
    <w:rsid w:val="001369D8"/>
    <w:rsid w:val="00146FB3"/>
    <w:rsid w:val="00152E9C"/>
    <w:rsid w:val="00162136"/>
    <w:rsid w:val="001709ED"/>
    <w:rsid w:val="0019264D"/>
    <w:rsid w:val="00197704"/>
    <w:rsid w:val="001A1024"/>
    <w:rsid w:val="001A18A0"/>
    <w:rsid w:val="001A4EB9"/>
    <w:rsid w:val="001B3A3D"/>
    <w:rsid w:val="001D1DFC"/>
    <w:rsid w:val="001D5F4A"/>
    <w:rsid w:val="001E3A8B"/>
    <w:rsid w:val="001F534B"/>
    <w:rsid w:val="002008A2"/>
    <w:rsid w:val="00210565"/>
    <w:rsid w:val="0022628B"/>
    <w:rsid w:val="0022728C"/>
    <w:rsid w:val="00232343"/>
    <w:rsid w:val="00235A6A"/>
    <w:rsid w:val="002519A3"/>
    <w:rsid w:val="00255F87"/>
    <w:rsid w:val="0026299D"/>
    <w:rsid w:val="00272683"/>
    <w:rsid w:val="00272981"/>
    <w:rsid w:val="002852FF"/>
    <w:rsid w:val="00290CC3"/>
    <w:rsid w:val="002A7B61"/>
    <w:rsid w:val="002A7C4B"/>
    <w:rsid w:val="002B1DBA"/>
    <w:rsid w:val="002B2012"/>
    <w:rsid w:val="002C7CF4"/>
    <w:rsid w:val="002D08EF"/>
    <w:rsid w:val="003046A0"/>
    <w:rsid w:val="00333225"/>
    <w:rsid w:val="00337AEF"/>
    <w:rsid w:val="00351546"/>
    <w:rsid w:val="00353559"/>
    <w:rsid w:val="0035564B"/>
    <w:rsid w:val="003575B5"/>
    <w:rsid w:val="00363617"/>
    <w:rsid w:val="00365769"/>
    <w:rsid w:val="003D7965"/>
    <w:rsid w:val="003E36B0"/>
    <w:rsid w:val="003E5668"/>
    <w:rsid w:val="003F7B71"/>
    <w:rsid w:val="004147F4"/>
    <w:rsid w:val="00423661"/>
    <w:rsid w:val="00435615"/>
    <w:rsid w:val="00450DB5"/>
    <w:rsid w:val="00452906"/>
    <w:rsid w:val="00462F77"/>
    <w:rsid w:val="00485E2F"/>
    <w:rsid w:val="00492CE6"/>
    <w:rsid w:val="0049665B"/>
    <w:rsid w:val="00497007"/>
    <w:rsid w:val="004A285C"/>
    <w:rsid w:val="004A453D"/>
    <w:rsid w:val="004C471E"/>
    <w:rsid w:val="004E54BE"/>
    <w:rsid w:val="00500B91"/>
    <w:rsid w:val="0050680C"/>
    <w:rsid w:val="005128FD"/>
    <w:rsid w:val="0051463A"/>
    <w:rsid w:val="005159DD"/>
    <w:rsid w:val="00517CA4"/>
    <w:rsid w:val="00524E15"/>
    <w:rsid w:val="00524EA1"/>
    <w:rsid w:val="0053280E"/>
    <w:rsid w:val="00543442"/>
    <w:rsid w:val="00586238"/>
    <w:rsid w:val="00595EF4"/>
    <w:rsid w:val="005B1D66"/>
    <w:rsid w:val="005C108D"/>
    <w:rsid w:val="005D4018"/>
    <w:rsid w:val="005E7346"/>
    <w:rsid w:val="00604DD0"/>
    <w:rsid w:val="006453F1"/>
    <w:rsid w:val="00651DDB"/>
    <w:rsid w:val="00653478"/>
    <w:rsid w:val="00656597"/>
    <w:rsid w:val="006617B7"/>
    <w:rsid w:val="006C1A2D"/>
    <w:rsid w:val="006C388F"/>
    <w:rsid w:val="006C5E57"/>
    <w:rsid w:val="006C6D0E"/>
    <w:rsid w:val="006D1971"/>
    <w:rsid w:val="006E3432"/>
    <w:rsid w:val="006E70B6"/>
    <w:rsid w:val="00720265"/>
    <w:rsid w:val="00724A60"/>
    <w:rsid w:val="00742E4E"/>
    <w:rsid w:val="00750F85"/>
    <w:rsid w:val="00767A49"/>
    <w:rsid w:val="007A3CEA"/>
    <w:rsid w:val="007A77EC"/>
    <w:rsid w:val="007B52F5"/>
    <w:rsid w:val="007B5B67"/>
    <w:rsid w:val="007C423D"/>
    <w:rsid w:val="007D6729"/>
    <w:rsid w:val="00807593"/>
    <w:rsid w:val="008115AF"/>
    <w:rsid w:val="00831351"/>
    <w:rsid w:val="00835ABA"/>
    <w:rsid w:val="00836348"/>
    <w:rsid w:val="00836A25"/>
    <w:rsid w:val="008474E2"/>
    <w:rsid w:val="00851628"/>
    <w:rsid w:val="0085651D"/>
    <w:rsid w:val="00862B23"/>
    <w:rsid w:val="0087141F"/>
    <w:rsid w:val="008811C0"/>
    <w:rsid w:val="0089112A"/>
    <w:rsid w:val="00894B5F"/>
    <w:rsid w:val="00897F6F"/>
    <w:rsid w:val="008A2C5A"/>
    <w:rsid w:val="008A4D4D"/>
    <w:rsid w:val="008A6720"/>
    <w:rsid w:val="008B1BC9"/>
    <w:rsid w:val="008C481E"/>
    <w:rsid w:val="008E21F9"/>
    <w:rsid w:val="009034D4"/>
    <w:rsid w:val="009050ED"/>
    <w:rsid w:val="00914E76"/>
    <w:rsid w:val="009365B4"/>
    <w:rsid w:val="00970B1A"/>
    <w:rsid w:val="009C6BBC"/>
    <w:rsid w:val="009D0D29"/>
    <w:rsid w:val="009E0D31"/>
    <w:rsid w:val="009F5688"/>
    <w:rsid w:val="009F57BD"/>
    <w:rsid w:val="00A044A3"/>
    <w:rsid w:val="00A07ADD"/>
    <w:rsid w:val="00A118D2"/>
    <w:rsid w:val="00A14C3C"/>
    <w:rsid w:val="00A166C1"/>
    <w:rsid w:val="00A256FA"/>
    <w:rsid w:val="00A34EE1"/>
    <w:rsid w:val="00A45F8C"/>
    <w:rsid w:val="00A530A9"/>
    <w:rsid w:val="00A66397"/>
    <w:rsid w:val="00A70FBA"/>
    <w:rsid w:val="00A71137"/>
    <w:rsid w:val="00A751D0"/>
    <w:rsid w:val="00A9099E"/>
    <w:rsid w:val="00A972B9"/>
    <w:rsid w:val="00AA4ACF"/>
    <w:rsid w:val="00AA641C"/>
    <w:rsid w:val="00AA6BE4"/>
    <w:rsid w:val="00AB5A80"/>
    <w:rsid w:val="00AC696F"/>
    <w:rsid w:val="00AD2C21"/>
    <w:rsid w:val="00AD78DB"/>
    <w:rsid w:val="00AF1CA7"/>
    <w:rsid w:val="00AF3DE9"/>
    <w:rsid w:val="00B14542"/>
    <w:rsid w:val="00B40E92"/>
    <w:rsid w:val="00B624D2"/>
    <w:rsid w:val="00B64F20"/>
    <w:rsid w:val="00B92D12"/>
    <w:rsid w:val="00B97393"/>
    <w:rsid w:val="00BA1D4D"/>
    <w:rsid w:val="00BB36E7"/>
    <w:rsid w:val="00BC1B34"/>
    <w:rsid w:val="00BC6A1B"/>
    <w:rsid w:val="00BF185D"/>
    <w:rsid w:val="00BF2FDD"/>
    <w:rsid w:val="00C15231"/>
    <w:rsid w:val="00C17649"/>
    <w:rsid w:val="00C205F7"/>
    <w:rsid w:val="00C44224"/>
    <w:rsid w:val="00C63214"/>
    <w:rsid w:val="00C6360B"/>
    <w:rsid w:val="00C70B02"/>
    <w:rsid w:val="00C723BB"/>
    <w:rsid w:val="00C74359"/>
    <w:rsid w:val="00C77805"/>
    <w:rsid w:val="00C80594"/>
    <w:rsid w:val="00C8586B"/>
    <w:rsid w:val="00C86B12"/>
    <w:rsid w:val="00CB48E8"/>
    <w:rsid w:val="00CC716A"/>
    <w:rsid w:val="00CE0AD4"/>
    <w:rsid w:val="00CE3BBA"/>
    <w:rsid w:val="00CE5D54"/>
    <w:rsid w:val="00CF01EC"/>
    <w:rsid w:val="00D035E9"/>
    <w:rsid w:val="00D049BC"/>
    <w:rsid w:val="00D05F27"/>
    <w:rsid w:val="00D07CA5"/>
    <w:rsid w:val="00D316B2"/>
    <w:rsid w:val="00D33108"/>
    <w:rsid w:val="00D6423D"/>
    <w:rsid w:val="00D643A4"/>
    <w:rsid w:val="00D71002"/>
    <w:rsid w:val="00D97A89"/>
    <w:rsid w:val="00DA168C"/>
    <w:rsid w:val="00DA6B7A"/>
    <w:rsid w:val="00DB1B7E"/>
    <w:rsid w:val="00DC023A"/>
    <w:rsid w:val="00DC56DD"/>
    <w:rsid w:val="00DC698F"/>
    <w:rsid w:val="00DD6CF9"/>
    <w:rsid w:val="00DE3B1C"/>
    <w:rsid w:val="00E126A8"/>
    <w:rsid w:val="00E314D3"/>
    <w:rsid w:val="00E35C24"/>
    <w:rsid w:val="00E41E15"/>
    <w:rsid w:val="00E44397"/>
    <w:rsid w:val="00E471BC"/>
    <w:rsid w:val="00E54D03"/>
    <w:rsid w:val="00E65DF9"/>
    <w:rsid w:val="00E7110E"/>
    <w:rsid w:val="00E7162E"/>
    <w:rsid w:val="00E85F4A"/>
    <w:rsid w:val="00E95DB0"/>
    <w:rsid w:val="00EA1078"/>
    <w:rsid w:val="00EC3B59"/>
    <w:rsid w:val="00ED0065"/>
    <w:rsid w:val="00ED1610"/>
    <w:rsid w:val="00ED52CD"/>
    <w:rsid w:val="00F02017"/>
    <w:rsid w:val="00F17F6A"/>
    <w:rsid w:val="00F31CA0"/>
    <w:rsid w:val="00F33CD6"/>
    <w:rsid w:val="00F34276"/>
    <w:rsid w:val="00F463FA"/>
    <w:rsid w:val="00F54E8E"/>
    <w:rsid w:val="00F62D7F"/>
    <w:rsid w:val="00F65911"/>
    <w:rsid w:val="00F708EC"/>
    <w:rsid w:val="00F912E7"/>
    <w:rsid w:val="00F943D8"/>
    <w:rsid w:val="00FA5094"/>
    <w:rsid w:val="00FA557C"/>
    <w:rsid w:val="00FA5A4B"/>
    <w:rsid w:val="00FB52C6"/>
    <w:rsid w:val="00FC45B0"/>
    <w:rsid w:val="00FF7C9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E8619E"/>
  <w15:chartTrackingRefBased/>
  <w15:docId w15:val="{08F3F5C7-7D08-4AF7-9985-E03D7B2CA0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698F"/>
    <w:pPr>
      <w:spacing w:after="0" w:line="276" w:lineRule="auto"/>
    </w:pPr>
    <w:rPr>
      <w:rFonts w:ascii="Arial" w:eastAsia="Arial" w:hAnsi="Arial" w:cs="Arial"/>
      <w:kern w:val="0"/>
      <w:sz w:val="22"/>
      <w:szCs w:val="22"/>
      <w:lang w:val="fr" w:eastAsia="fr-FR"/>
      <w14:ligatures w14:val="none"/>
    </w:rPr>
  </w:style>
  <w:style w:type="paragraph" w:styleId="Titre1">
    <w:name w:val="heading 1"/>
    <w:basedOn w:val="Normal"/>
    <w:next w:val="Normal"/>
    <w:link w:val="Titre1Car"/>
    <w:uiPriority w:val="9"/>
    <w:qFormat/>
    <w:rsid w:val="00862B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862B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862B2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862B2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862B2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862B23"/>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62B23"/>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62B23"/>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62B23"/>
    <w:pPr>
      <w:keepNext/>
      <w:keepLines/>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62B2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862B2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862B2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862B2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862B2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862B2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62B2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62B2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62B23"/>
    <w:rPr>
      <w:rFonts w:eastAsiaTheme="majorEastAsia" w:cstheme="majorBidi"/>
      <w:color w:val="272727" w:themeColor="text1" w:themeTint="D8"/>
    </w:rPr>
  </w:style>
  <w:style w:type="paragraph" w:styleId="Titre">
    <w:name w:val="Title"/>
    <w:basedOn w:val="Normal"/>
    <w:next w:val="Normal"/>
    <w:link w:val="TitreCar"/>
    <w:uiPriority w:val="10"/>
    <w:qFormat/>
    <w:rsid w:val="00862B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62B2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62B2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62B2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62B23"/>
    <w:pPr>
      <w:spacing w:before="160"/>
      <w:jc w:val="center"/>
    </w:pPr>
    <w:rPr>
      <w:i/>
      <w:iCs/>
      <w:color w:val="404040" w:themeColor="text1" w:themeTint="BF"/>
    </w:rPr>
  </w:style>
  <w:style w:type="character" w:customStyle="1" w:styleId="CitationCar">
    <w:name w:val="Citation Car"/>
    <w:basedOn w:val="Policepardfaut"/>
    <w:link w:val="Citation"/>
    <w:uiPriority w:val="29"/>
    <w:rsid w:val="00862B23"/>
    <w:rPr>
      <w:i/>
      <w:iCs/>
      <w:color w:val="404040" w:themeColor="text1" w:themeTint="BF"/>
    </w:rPr>
  </w:style>
  <w:style w:type="paragraph" w:styleId="Paragraphedeliste">
    <w:name w:val="List Paragraph"/>
    <w:basedOn w:val="Normal"/>
    <w:uiPriority w:val="34"/>
    <w:qFormat/>
    <w:rsid w:val="00862B23"/>
    <w:pPr>
      <w:ind w:left="720"/>
      <w:contextualSpacing/>
    </w:pPr>
  </w:style>
  <w:style w:type="character" w:styleId="Accentuationintense">
    <w:name w:val="Intense Emphasis"/>
    <w:basedOn w:val="Policepardfaut"/>
    <w:uiPriority w:val="21"/>
    <w:qFormat/>
    <w:rsid w:val="00862B23"/>
    <w:rPr>
      <w:i/>
      <w:iCs/>
      <w:color w:val="0F4761" w:themeColor="accent1" w:themeShade="BF"/>
    </w:rPr>
  </w:style>
  <w:style w:type="paragraph" w:styleId="Citationintense">
    <w:name w:val="Intense Quote"/>
    <w:basedOn w:val="Normal"/>
    <w:next w:val="Normal"/>
    <w:link w:val="CitationintenseCar"/>
    <w:uiPriority w:val="30"/>
    <w:qFormat/>
    <w:rsid w:val="00862B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862B23"/>
    <w:rPr>
      <w:i/>
      <w:iCs/>
      <w:color w:val="0F4761" w:themeColor="accent1" w:themeShade="BF"/>
    </w:rPr>
  </w:style>
  <w:style w:type="character" w:styleId="Rfrenceintense">
    <w:name w:val="Intense Reference"/>
    <w:basedOn w:val="Policepardfaut"/>
    <w:uiPriority w:val="32"/>
    <w:qFormat/>
    <w:rsid w:val="00862B23"/>
    <w:rPr>
      <w:b/>
      <w:bCs/>
      <w:smallCaps/>
      <w:color w:val="0F4761" w:themeColor="accent1" w:themeShade="BF"/>
      <w:spacing w:val="5"/>
    </w:rPr>
  </w:style>
  <w:style w:type="paragraph" w:styleId="En-tte">
    <w:name w:val="header"/>
    <w:basedOn w:val="Normal"/>
    <w:link w:val="En-tteCar"/>
    <w:uiPriority w:val="99"/>
    <w:unhideWhenUsed/>
    <w:rsid w:val="00D05F27"/>
    <w:pPr>
      <w:tabs>
        <w:tab w:val="center" w:pos="4536"/>
        <w:tab w:val="right" w:pos="9072"/>
      </w:tabs>
      <w:spacing w:line="240" w:lineRule="auto"/>
    </w:pPr>
  </w:style>
  <w:style w:type="character" w:customStyle="1" w:styleId="En-tteCar">
    <w:name w:val="En-tête Car"/>
    <w:basedOn w:val="Policepardfaut"/>
    <w:link w:val="En-tte"/>
    <w:uiPriority w:val="99"/>
    <w:rsid w:val="00D05F27"/>
    <w:rPr>
      <w:rFonts w:ascii="Arial" w:eastAsia="Arial" w:hAnsi="Arial" w:cs="Arial"/>
      <w:kern w:val="0"/>
      <w:sz w:val="22"/>
      <w:szCs w:val="22"/>
      <w:lang w:val="fr" w:eastAsia="fr-FR"/>
      <w14:ligatures w14:val="none"/>
    </w:rPr>
  </w:style>
  <w:style w:type="paragraph" w:styleId="Pieddepage">
    <w:name w:val="footer"/>
    <w:basedOn w:val="Normal"/>
    <w:link w:val="PieddepageCar"/>
    <w:uiPriority w:val="99"/>
    <w:unhideWhenUsed/>
    <w:rsid w:val="00D05F27"/>
    <w:pPr>
      <w:tabs>
        <w:tab w:val="center" w:pos="4536"/>
        <w:tab w:val="right" w:pos="9072"/>
      </w:tabs>
      <w:spacing w:line="240" w:lineRule="auto"/>
    </w:pPr>
  </w:style>
  <w:style w:type="character" w:customStyle="1" w:styleId="PieddepageCar">
    <w:name w:val="Pied de page Car"/>
    <w:basedOn w:val="Policepardfaut"/>
    <w:link w:val="Pieddepage"/>
    <w:uiPriority w:val="99"/>
    <w:rsid w:val="00D05F27"/>
    <w:rPr>
      <w:rFonts w:ascii="Arial" w:eastAsia="Arial" w:hAnsi="Arial" w:cs="Arial"/>
      <w:kern w:val="0"/>
      <w:sz w:val="22"/>
      <w:szCs w:val="22"/>
      <w:lang w:val="fr" w:eastAsia="fr-FR"/>
      <w14:ligatures w14:val="none"/>
    </w:rPr>
  </w:style>
  <w:style w:type="table" w:styleId="Grilledutableau">
    <w:name w:val="Table Grid"/>
    <w:basedOn w:val="TableauNormal"/>
    <w:uiPriority w:val="59"/>
    <w:rsid w:val="00D05F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basedOn w:val="Policepardfaut"/>
    <w:uiPriority w:val="99"/>
    <w:unhideWhenUsed/>
    <w:rsid w:val="00A751D0"/>
    <w:rPr>
      <w:color w:val="467886" w:themeColor="hyperlink"/>
      <w:u w:val="single"/>
    </w:rPr>
  </w:style>
  <w:style w:type="character" w:styleId="Mentionnonrsolue">
    <w:name w:val="Unresolved Mention"/>
    <w:basedOn w:val="Policepardfaut"/>
    <w:uiPriority w:val="99"/>
    <w:semiHidden/>
    <w:unhideWhenUsed/>
    <w:rsid w:val="00A751D0"/>
    <w:rPr>
      <w:color w:val="605E5C"/>
      <w:shd w:val="clear" w:color="auto" w:fill="E1DFDD"/>
    </w:rPr>
  </w:style>
  <w:style w:type="paragraph" w:styleId="NormalWeb">
    <w:name w:val="Normal (Web)"/>
    <w:basedOn w:val="Normal"/>
    <w:uiPriority w:val="99"/>
    <w:unhideWhenUsed/>
    <w:rsid w:val="008474E2"/>
    <w:pPr>
      <w:spacing w:before="100" w:beforeAutospacing="1" w:after="100" w:afterAutospacing="1" w:line="240" w:lineRule="auto"/>
    </w:pPr>
    <w:rPr>
      <w:rFonts w:ascii="Times New Roman" w:eastAsia="Times New Roman" w:hAnsi="Times New Roman" w:cs="Times New Roman"/>
      <w:sz w:val="24"/>
      <w:szCs w:val="24"/>
      <w:lang w:val="fr-FR"/>
    </w:rPr>
  </w:style>
  <w:style w:type="character" w:styleId="Accentuation">
    <w:name w:val="Emphasis"/>
    <w:basedOn w:val="Policepardfaut"/>
    <w:uiPriority w:val="20"/>
    <w:qFormat/>
    <w:rsid w:val="008474E2"/>
    <w:rPr>
      <w:i/>
      <w:iCs/>
    </w:rPr>
  </w:style>
  <w:style w:type="character" w:styleId="lev">
    <w:name w:val="Strong"/>
    <w:basedOn w:val="Policepardfaut"/>
    <w:uiPriority w:val="22"/>
    <w:qFormat/>
    <w:rsid w:val="008474E2"/>
    <w:rPr>
      <w:b/>
      <w:bCs/>
    </w:rPr>
  </w:style>
  <w:style w:type="character" w:styleId="Marquedecommentaire">
    <w:name w:val="annotation reference"/>
    <w:basedOn w:val="Policepardfaut"/>
    <w:uiPriority w:val="99"/>
    <w:semiHidden/>
    <w:unhideWhenUsed/>
    <w:rsid w:val="00AB5A80"/>
    <w:rPr>
      <w:sz w:val="16"/>
      <w:szCs w:val="16"/>
    </w:rPr>
  </w:style>
  <w:style w:type="paragraph" w:styleId="Commentaire">
    <w:name w:val="annotation text"/>
    <w:basedOn w:val="Normal"/>
    <w:link w:val="CommentaireCar"/>
    <w:uiPriority w:val="99"/>
    <w:unhideWhenUsed/>
    <w:rsid w:val="00AB5A80"/>
    <w:pPr>
      <w:spacing w:line="240" w:lineRule="auto"/>
    </w:pPr>
    <w:rPr>
      <w:sz w:val="20"/>
      <w:szCs w:val="20"/>
    </w:rPr>
  </w:style>
  <w:style w:type="character" w:customStyle="1" w:styleId="CommentaireCar">
    <w:name w:val="Commentaire Car"/>
    <w:basedOn w:val="Policepardfaut"/>
    <w:link w:val="Commentaire"/>
    <w:uiPriority w:val="99"/>
    <w:rsid w:val="00AB5A80"/>
    <w:rPr>
      <w:rFonts w:ascii="Arial" w:eastAsia="Arial" w:hAnsi="Arial" w:cs="Arial"/>
      <w:kern w:val="0"/>
      <w:sz w:val="20"/>
      <w:szCs w:val="20"/>
      <w:lang w:val="fr" w:eastAsia="fr-FR"/>
      <w14:ligatures w14:val="none"/>
    </w:rPr>
  </w:style>
  <w:style w:type="paragraph" w:styleId="Objetducommentaire">
    <w:name w:val="annotation subject"/>
    <w:basedOn w:val="Commentaire"/>
    <w:next w:val="Commentaire"/>
    <w:link w:val="ObjetducommentaireCar"/>
    <w:uiPriority w:val="99"/>
    <w:semiHidden/>
    <w:unhideWhenUsed/>
    <w:rsid w:val="00AB5A80"/>
    <w:rPr>
      <w:b/>
      <w:bCs/>
    </w:rPr>
  </w:style>
  <w:style w:type="character" w:customStyle="1" w:styleId="ObjetducommentaireCar">
    <w:name w:val="Objet du commentaire Car"/>
    <w:basedOn w:val="CommentaireCar"/>
    <w:link w:val="Objetducommentaire"/>
    <w:uiPriority w:val="99"/>
    <w:semiHidden/>
    <w:rsid w:val="00AB5A80"/>
    <w:rPr>
      <w:rFonts w:ascii="Arial" w:eastAsia="Arial" w:hAnsi="Arial" w:cs="Arial"/>
      <w:b/>
      <w:bCs/>
      <w:kern w:val="0"/>
      <w:sz w:val="20"/>
      <w:szCs w:val="20"/>
      <w:lang w:val="fr" w:eastAsia="fr-FR"/>
      <w14:ligatures w14:val="none"/>
    </w:rPr>
  </w:style>
  <w:style w:type="character" w:styleId="Lienhypertextesuivivisit">
    <w:name w:val="FollowedHyperlink"/>
    <w:basedOn w:val="Policepardfaut"/>
    <w:uiPriority w:val="99"/>
    <w:semiHidden/>
    <w:unhideWhenUsed/>
    <w:rsid w:val="00A9099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mailto:videtleo@gmail.com" TargetMode="External"/><Relationship Id="rId26" Type="http://schemas.openxmlformats.org/officeDocument/2006/relationships/hyperlink" Target="https://github.com/videtleo-ux/Memoire-IREN" TargetMode="External"/><Relationship Id="rId21" Type="http://schemas.openxmlformats.org/officeDocument/2006/relationships/comments" Target="comments.xml"/><Relationship Id="rId34" Type="http://schemas.openxmlformats.org/officeDocument/2006/relationships/footer" Target="footer1.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github.com/videtleo-ux/Memoire-IREN" TargetMode="External"/><Relationship Id="rId33" Type="http://schemas.openxmlformats.org/officeDocument/2006/relationships/hyperlink" Target="https://doi.org/10.1038/s41586-019-1138-y" TargetMode="Externa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yperlink" Target="mailto:leo.videt@dauphine.eu" TargetMode="Externa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24" Type="http://schemas.microsoft.com/office/2018/08/relationships/commentsExtensible" Target="commentsExtensible.xml"/><Relationship Id="rId32" Type="http://schemas.openxmlformats.org/officeDocument/2006/relationships/hyperlink" Target="https://doi.org/10.7202/1039871ar" TargetMode="External"/><Relationship Id="rId37"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6.jpeg"/><Relationship Id="rId23" Type="http://schemas.microsoft.com/office/2016/09/relationships/commentsIds" Target="commentsIds.xml"/><Relationship Id="rId28" Type="http://schemas.openxmlformats.org/officeDocument/2006/relationships/image" Target="media/image9.png"/><Relationship Id="rId36" Type="http://schemas.microsoft.com/office/2011/relationships/people" Target="people.xml"/><Relationship Id="rId10" Type="http://schemas.openxmlformats.org/officeDocument/2006/relationships/image" Target="media/image1.png"/><Relationship Id="rId19" Type="http://schemas.openxmlformats.org/officeDocument/2006/relationships/hyperlink" Target="mailto:leo.videt@universite-paris-saclay.fr" TargetMode="External"/><Relationship Id="rId31" Type="http://schemas.openxmlformats.org/officeDocument/2006/relationships/hyperlink" Target="https://doi.org/10.1057/s41599-026-07316-7"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microsoft.com/office/2011/relationships/commentsExtended" Target="commentsExtended.xml"/><Relationship Id="rId27" Type="http://schemas.openxmlformats.org/officeDocument/2006/relationships/image" Target="media/image6.png"/><Relationship Id="rId30" Type="http://schemas.openxmlformats.org/officeDocument/2006/relationships/image" Target="media/image11.png"/><Relationship Id="rId35" Type="http://schemas.openxmlformats.org/officeDocument/2006/relationships/fontTable" Target="fontTable.xml"/><Relationship Id="rId8" Type="http://schemas.openxmlformats.org/officeDocument/2006/relationships/footnotes" Target="footnotes.xml"/><Relationship Id="rId3" Type="http://schemas.openxmlformats.org/officeDocument/2006/relationships/customXml" Target="../customXml/item3.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17f9d0af-1bed-452a-9736-c0bfd86ad808"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58FB44DA74242544B7533F65CA9D4149" ma:contentTypeVersion="5" ma:contentTypeDescription="Crée un document." ma:contentTypeScope="" ma:versionID="f80c5fb52e0a3ff52d0e136712e66ad7">
  <xsd:schema xmlns:xsd="http://www.w3.org/2001/XMLSchema" xmlns:xs="http://www.w3.org/2001/XMLSchema" xmlns:p="http://schemas.microsoft.com/office/2006/metadata/properties" xmlns:ns3="17f9d0af-1bed-452a-9736-c0bfd86ad808" targetNamespace="http://schemas.microsoft.com/office/2006/metadata/properties" ma:root="true" ma:fieldsID="edfaf4b4c2cab3f579e89b14eeba4edc" ns3:_="">
    <xsd:import namespace="17f9d0af-1bed-452a-9736-c0bfd86ad80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f9d0af-1bed-452a-9736-c0bfd86ad80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244613D-E7EF-4785-9BB4-C9251DBBBF0D}">
  <ds:schemaRefs>
    <ds:schemaRef ds:uri="http://schemas.microsoft.com/sharepoint/v3/contenttype/forms"/>
  </ds:schemaRefs>
</ds:datastoreItem>
</file>

<file path=customXml/itemProps2.xml><?xml version="1.0" encoding="utf-8"?>
<ds:datastoreItem xmlns:ds="http://schemas.openxmlformats.org/officeDocument/2006/customXml" ds:itemID="{B5B3D8ED-E1EB-4723-BAF0-EC4F321A1CF4}">
  <ds:schemaRefs>
    <ds:schemaRef ds:uri="http://schemas.microsoft.com/office/2006/metadata/properties"/>
    <ds:schemaRef ds:uri="http://schemas.microsoft.com/office/infopath/2007/PartnerControls"/>
    <ds:schemaRef ds:uri="17f9d0af-1bed-452a-9736-c0bfd86ad808"/>
  </ds:schemaRefs>
</ds:datastoreItem>
</file>

<file path=customXml/itemProps3.xml><?xml version="1.0" encoding="utf-8"?>
<ds:datastoreItem xmlns:ds="http://schemas.openxmlformats.org/officeDocument/2006/customXml" ds:itemID="{F781873E-B98E-4B1D-A2B3-0010F67BAF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f9d0af-1bed-452a-9736-c0bfd86ad8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7927</TotalTime>
  <Pages>48</Pages>
  <Words>17264</Words>
  <Characters>94956</Characters>
  <Application>Microsoft Office Word</Application>
  <DocSecurity>0</DocSecurity>
  <Lines>791</Lines>
  <Paragraphs>223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111997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 Videt</dc:creator>
  <cp:keywords/>
  <dc:description/>
  <cp:lastModifiedBy>Leo Videt</cp:lastModifiedBy>
  <cp:revision>21</cp:revision>
  <dcterms:created xsi:type="dcterms:W3CDTF">2026-08-18T14:54:00Z</dcterms:created>
  <dcterms:modified xsi:type="dcterms:W3CDTF">2026-08-29T10:16:00Z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0x01010058FB44DA74242544B7533F65CA9D4149</vt:lpwstr>
  </property>
</Properties>
</file>