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744E9" w14:textId="35FE1414" w:rsidR="00D05F27" w:rsidRPr="00897F6F" w:rsidRDefault="00D035E9" w:rsidP="008A6720">
      <w:pPr>
        <w:spacing w:line="240" w:lineRule="auto"/>
        <w:jc w:val="both"/>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noProof/>
          <w:sz w:val="36"/>
          <w:szCs w:val="36"/>
          <w:lang w:val="fr-FR"/>
          <w14:ligatures w14:val="standardContextual"/>
        </w:rPr>
        <mc:AlternateContent>
          <mc:Choice Requires="wpg">
            <w:drawing>
              <wp:anchor distT="0" distB="0" distL="114300" distR="114300" simplePos="0" relativeHeight="251666432" behindDoc="0" locked="0" layoutInCell="1" allowOverlap="1" wp14:anchorId="6F550EB7" wp14:editId="749193E4">
                <wp:simplePos x="0" y="0"/>
                <wp:positionH relativeFrom="column">
                  <wp:posOffset>-411480</wp:posOffset>
                </wp:positionH>
                <wp:positionV relativeFrom="paragraph">
                  <wp:posOffset>-563880</wp:posOffset>
                </wp:positionV>
                <wp:extent cx="6588702" cy="1017270"/>
                <wp:effectExtent l="0" t="0" r="3175" b="0"/>
                <wp:wrapNone/>
                <wp:docPr id="1090384707" name="Groupe 22"/>
                <wp:cNvGraphicFramePr/>
                <a:graphic xmlns:a="http://schemas.openxmlformats.org/drawingml/2006/main">
                  <a:graphicData uri="http://schemas.microsoft.com/office/word/2010/wordprocessingGroup">
                    <wpg:wgp>
                      <wpg:cNvGrpSpPr/>
                      <wpg:grpSpPr>
                        <a:xfrm>
                          <a:off x="0" y="0"/>
                          <a:ext cx="6588702" cy="1017270"/>
                          <a:chOff x="0" y="0"/>
                          <a:chExt cx="6588702" cy="1017270"/>
                        </a:xfrm>
                      </wpg:grpSpPr>
                      <pic:pic xmlns:pic="http://schemas.openxmlformats.org/drawingml/2006/picture">
                        <pic:nvPicPr>
                          <pic:cNvPr id="152322923" name="Imag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2549929" y="0"/>
                            <a:ext cx="553720" cy="961390"/>
                          </a:xfrm>
                          <a:prstGeom prst="rect">
                            <a:avLst/>
                          </a:prstGeom>
                          <a:noFill/>
                          <a:ln>
                            <a:noFill/>
                          </a:ln>
                        </pic:spPr>
                      </pic:pic>
                      <pic:pic xmlns:pic="http://schemas.openxmlformats.org/drawingml/2006/picture">
                        <pic:nvPicPr>
                          <pic:cNvPr id="295531376" name="Image 8" descr="logo vectoriel Télécom Paris – Logothèque vectorielle"/>
                          <pic:cNvPicPr>
                            <a:picLocks noChangeAspect="1"/>
                          </pic:cNvPicPr>
                        </pic:nvPicPr>
                        <pic:blipFill rotWithShape="1">
                          <a:blip r:embed="rId11" cstate="print">
                            <a:extLst>
                              <a:ext uri="{28A0092B-C50C-407E-A947-70E740481C1C}">
                                <a14:useLocalDpi xmlns:a14="http://schemas.microsoft.com/office/drawing/2010/main" val="0"/>
                              </a:ext>
                            </a:extLst>
                          </a:blip>
                          <a:srcRect l="36522" t="10964" r="36518" b="8589"/>
                          <a:stretch>
                            <a:fillRect/>
                          </a:stretch>
                        </pic:blipFill>
                        <pic:spPr bwMode="auto">
                          <a:xfrm>
                            <a:off x="3776056" y="0"/>
                            <a:ext cx="671195" cy="101727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33827187" name="Image 2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228600"/>
                            <a:ext cx="2081530" cy="463550"/>
                          </a:xfrm>
                          <a:prstGeom prst="rect">
                            <a:avLst/>
                          </a:prstGeom>
                        </pic:spPr>
                      </pic:pic>
                      <pic:pic xmlns:pic="http://schemas.openxmlformats.org/drawingml/2006/picture">
                        <pic:nvPicPr>
                          <pic:cNvPr id="1560097864" name="Image 1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5036127" y="76200"/>
                            <a:ext cx="1552575" cy="547370"/>
                          </a:xfrm>
                          <a:prstGeom prst="rect">
                            <a:avLst/>
                          </a:prstGeom>
                          <a:noFill/>
                          <a:ln>
                            <a:noFill/>
                          </a:ln>
                        </pic:spPr>
                      </pic:pic>
                    </wpg:wgp>
                  </a:graphicData>
                </a:graphic>
                <wp14:sizeRelV relativeFrom="margin">
                  <wp14:pctHeight>0</wp14:pctHeight>
                </wp14:sizeRelV>
              </wp:anchor>
            </w:drawing>
          </mc:Choice>
          <mc:Fallback xmlns:w16cei="http://schemas.microsoft.com/office/word/2026/wordml/cei">
            <w:pict>
              <v:group w14:anchorId="1C208199" id="Groupe 22" o:spid="_x0000_s1026" style="position:absolute;margin-left:-32.4pt;margin-top:-44.4pt;width:518.8pt;height:80.1pt;z-index:251666432;mso-height-relative:margin" coordsize="65887,1017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left:25499;width:5537;height:9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">
                  <v:imagedata r:id="rId14" o:title=""/>
                </v:shape>
                <v:shape id="Image 8" o:spid="_x0000_s1028" type="#_x0000_t75" alt="logo vectoriel Télécom Paris – Logothèque vectorielle" style="position:absolute;left:37760;width:6712;height:10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">
                  <v:imagedata r:id="rId15" o:title="logo vectoriel Télécom Paris – Logothèque vectorielle" croptop="7185f" cropbottom="5629f" cropleft="23935f" cropright="23932f"/>
                </v:shape>
                <v:shape id="Image 20" o:spid="_x0000_s1029" type="#_x0000_t75" style="position:absolute;top:2286;width:20815;height:4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">
                  <v:imagedata r:id="rId16" o:title=""/>
                </v:shape>
                <v:shape id="Image 13" o:spid="_x0000_s1030" type="#_x0000_t75" style="position:absolute;left:50361;top:762;width:15526;height:5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">
                  <v:imagedata r:id="rId17" o:title=""/>
                </v:shape>
              </v:group>
            </w:pict>
          </mc:Fallback>
        </mc:AlternateContent>
      </w:r>
    </w:p>
    <w:p w14:paraId="1E13DD33" w14:textId="3306DB18" w:rsidR="0051463A" w:rsidRPr="00897F6F" w:rsidRDefault="0051463A" w:rsidP="008A6720">
      <w:pPr>
        <w:spacing w:line="240" w:lineRule="auto"/>
        <w:jc w:val="both"/>
        <w:rPr>
          <w:rFonts w:ascii="Times New Roman" w:eastAsia="Times New Roman" w:hAnsi="Times New Roman" w:cs="Times New Roman"/>
          <w:bCs/>
          <w:sz w:val="36"/>
          <w:szCs w:val="36"/>
          <w:lang w:val="fr-FR"/>
        </w:rPr>
      </w:pPr>
    </w:p>
    <w:p w14:paraId="1C949AB1" w14:textId="77777777" w:rsidR="0051463A" w:rsidRPr="00897F6F" w:rsidRDefault="0051463A" w:rsidP="008A6720">
      <w:pPr>
        <w:spacing w:line="240" w:lineRule="auto"/>
        <w:jc w:val="both"/>
        <w:rPr>
          <w:rFonts w:ascii="Times New Roman" w:eastAsia="Times New Roman" w:hAnsi="Times New Roman" w:cs="Times New Roman"/>
          <w:bCs/>
          <w:sz w:val="36"/>
          <w:szCs w:val="36"/>
          <w:lang w:val="fr-FR"/>
        </w:rPr>
      </w:pPr>
    </w:p>
    <w:p w14:paraId="58983372" w14:textId="77777777" w:rsidR="0051463A" w:rsidRPr="00897F6F" w:rsidRDefault="0051463A" w:rsidP="008A6720">
      <w:pPr>
        <w:spacing w:line="240" w:lineRule="auto"/>
        <w:jc w:val="both"/>
        <w:rPr>
          <w:rFonts w:ascii="Times New Roman" w:eastAsia="Times New Roman" w:hAnsi="Times New Roman" w:cs="Times New Roman"/>
          <w:bCs/>
          <w:sz w:val="36"/>
          <w:szCs w:val="36"/>
          <w:lang w:val="fr-FR"/>
        </w:rPr>
      </w:pPr>
    </w:p>
    <w:p w14:paraId="79A05916" w14:textId="77777777" w:rsidR="00A751D0" w:rsidRPr="00897F6F" w:rsidRDefault="00A751D0" w:rsidP="008A6720">
      <w:pPr>
        <w:spacing w:line="240" w:lineRule="auto"/>
        <w:jc w:val="center"/>
        <w:rPr>
          <w:rFonts w:ascii="Times New Roman" w:eastAsia="Times New Roman" w:hAnsi="Times New Roman" w:cs="Times New Roman"/>
          <w:bCs/>
          <w:sz w:val="36"/>
          <w:szCs w:val="36"/>
          <w:lang w:val="fr-FR"/>
        </w:rPr>
      </w:pPr>
    </w:p>
    <w:p w14:paraId="612726D1" w14:textId="77777777" w:rsidR="0051463A" w:rsidRPr="00897F6F" w:rsidRDefault="0051463A" w:rsidP="008A6720">
      <w:pPr>
        <w:spacing w:line="240" w:lineRule="auto"/>
        <w:jc w:val="center"/>
        <w:rPr>
          <w:rFonts w:ascii="Times New Roman" w:eastAsia="Times New Roman" w:hAnsi="Times New Roman" w:cs="Times New Roman"/>
          <w:bCs/>
          <w:sz w:val="36"/>
          <w:szCs w:val="36"/>
          <w:lang w:val="fr-FR"/>
        </w:rPr>
      </w:pPr>
    </w:p>
    <w:p w14:paraId="04AB964A" w14:textId="77777777" w:rsidR="00A751D0" w:rsidRPr="00897F6F" w:rsidRDefault="00A751D0" w:rsidP="008A6720">
      <w:pPr>
        <w:spacing w:line="240" w:lineRule="auto"/>
        <w:jc w:val="center"/>
        <w:rPr>
          <w:rFonts w:ascii="Times New Roman" w:eastAsia="Times New Roman" w:hAnsi="Times New Roman" w:cs="Times New Roman"/>
          <w:b/>
          <w:sz w:val="36"/>
          <w:szCs w:val="36"/>
          <w:lang w:val="fr-FR"/>
        </w:rPr>
      </w:pPr>
      <w:r w:rsidRPr="00897F6F">
        <w:rPr>
          <w:rFonts w:ascii="Times New Roman" w:eastAsia="Times New Roman" w:hAnsi="Times New Roman" w:cs="Times New Roman"/>
          <w:b/>
          <w:sz w:val="36"/>
          <w:szCs w:val="36"/>
          <w:lang w:val="fr-FR"/>
        </w:rPr>
        <w:t>Master Industries de Réseau et Economie Numérique</w:t>
      </w:r>
    </w:p>
    <w:p w14:paraId="6D828978" w14:textId="77777777" w:rsidR="00A751D0" w:rsidRPr="00897F6F" w:rsidRDefault="00A751D0" w:rsidP="008A6720">
      <w:pPr>
        <w:spacing w:line="240" w:lineRule="auto"/>
        <w:jc w:val="center"/>
        <w:rPr>
          <w:rFonts w:ascii="Times New Roman" w:eastAsia="Times New Roman" w:hAnsi="Times New Roman" w:cs="Times New Roman"/>
          <w:b/>
          <w:sz w:val="36"/>
          <w:szCs w:val="36"/>
          <w:lang w:val="fr-FR"/>
        </w:rPr>
      </w:pPr>
    </w:p>
    <w:p w14:paraId="042F642F" w14:textId="42901E6C" w:rsidR="00A751D0" w:rsidRDefault="00A751D0" w:rsidP="008A672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 xml:space="preserve">Année universitaire 2025 </w:t>
      </w:r>
      <w:r w:rsidR="00FC45B0">
        <w:rPr>
          <w:rFonts w:ascii="Times New Roman" w:eastAsia="Times New Roman" w:hAnsi="Times New Roman" w:cs="Times New Roman"/>
          <w:bCs/>
          <w:sz w:val="36"/>
          <w:szCs w:val="36"/>
          <w:lang w:val="fr-FR"/>
        </w:rPr>
        <w:t>–</w:t>
      </w:r>
      <w:r w:rsidRPr="00897F6F">
        <w:rPr>
          <w:rFonts w:ascii="Times New Roman" w:eastAsia="Times New Roman" w:hAnsi="Times New Roman" w:cs="Times New Roman"/>
          <w:bCs/>
          <w:sz w:val="36"/>
          <w:szCs w:val="36"/>
          <w:lang w:val="fr-FR"/>
        </w:rPr>
        <w:t xml:space="preserve"> 2026</w:t>
      </w:r>
    </w:p>
    <w:p w14:paraId="45B7CED5" w14:textId="77777777" w:rsidR="00FC45B0" w:rsidRDefault="00FC45B0" w:rsidP="008A6720">
      <w:pPr>
        <w:spacing w:line="240" w:lineRule="auto"/>
        <w:jc w:val="center"/>
        <w:rPr>
          <w:rFonts w:ascii="Times New Roman" w:eastAsia="Times New Roman" w:hAnsi="Times New Roman" w:cs="Times New Roman"/>
          <w:bCs/>
          <w:sz w:val="36"/>
          <w:szCs w:val="36"/>
          <w:lang w:val="fr-FR"/>
        </w:rPr>
      </w:pPr>
    </w:p>
    <w:p w14:paraId="32B7773D" w14:textId="77777777" w:rsidR="00FC45B0" w:rsidRPr="00897F6F" w:rsidRDefault="00FC45B0" w:rsidP="008A6720">
      <w:pPr>
        <w:spacing w:line="240" w:lineRule="auto"/>
        <w:jc w:val="center"/>
        <w:rPr>
          <w:rFonts w:ascii="Times New Roman" w:eastAsia="Times New Roman" w:hAnsi="Times New Roman" w:cs="Times New Roman"/>
          <w:b/>
          <w:bCs/>
          <w:sz w:val="36"/>
          <w:szCs w:val="36"/>
          <w:lang w:val="fr-FR"/>
        </w:rPr>
      </w:pPr>
      <w:r>
        <w:rPr>
          <w:rFonts w:ascii="Times New Roman" w:eastAsia="Times New Roman" w:hAnsi="Times New Roman" w:cs="Times New Roman"/>
          <w:b/>
          <w:bCs/>
          <w:sz w:val="36"/>
          <w:szCs w:val="36"/>
          <w:lang w:val="fr-FR"/>
        </w:rPr>
        <w:t xml:space="preserve">Exercice 3 : </w:t>
      </w:r>
      <w:r w:rsidRPr="00897F6F">
        <w:rPr>
          <w:rFonts w:ascii="Times New Roman" w:eastAsia="Times New Roman" w:hAnsi="Times New Roman" w:cs="Times New Roman"/>
          <w:b/>
          <w:bCs/>
          <w:sz w:val="36"/>
          <w:szCs w:val="36"/>
          <w:lang w:val="fr-FR"/>
        </w:rPr>
        <w:t>Mémoire</w:t>
      </w:r>
    </w:p>
    <w:p w14:paraId="4C6DFE09" w14:textId="77777777" w:rsidR="00FC45B0" w:rsidRPr="00897F6F" w:rsidRDefault="00FC45B0" w:rsidP="008A6720">
      <w:pPr>
        <w:spacing w:line="240" w:lineRule="auto"/>
        <w:jc w:val="center"/>
        <w:rPr>
          <w:rFonts w:ascii="Times New Roman" w:eastAsia="Times New Roman" w:hAnsi="Times New Roman" w:cs="Times New Roman"/>
          <w:bCs/>
          <w:sz w:val="44"/>
          <w:szCs w:val="44"/>
          <w:lang w:val="fr-FR"/>
        </w:rPr>
      </w:pPr>
    </w:p>
    <w:p w14:paraId="29230EF5" w14:textId="77777777" w:rsidR="00A751D0" w:rsidRPr="00897F6F" w:rsidRDefault="00A751D0" w:rsidP="008A6720">
      <w:pPr>
        <w:spacing w:line="240" w:lineRule="auto"/>
        <w:jc w:val="center"/>
        <w:rPr>
          <w:rFonts w:ascii="Times New Roman" w:eastAsia="Times New Roman" w:hAnsi="Times New Roman" w:cs="Times New Roman"/>
          <w:bCs/>
          <w:sz w:val="36"/>
          <w:szCs w:val="36"/>
          <w:lang w:val="fr-FR"/>
        </w:rPr>
      </w:pPr>
    </w:p>
    <w:p w14:paraId="4824F4CB" w14:textId="77777777" w:rsidR="00A751D0" w:rsidRPr="00897F6F" w:rsidRDefault="00A751D0" w:rsidP="008A6720">
      <w:pPr>
        <w:spacing w:line="240" w:lineRule="auto"/>
        <w:jc w:val="center"/>
        <w:rPr>
          <w:rFonts w:ascii="Times New Roman" w:eastAsia="Times New Roman" w:hAnsi="Times New Roman" w:cs="Times New Roman"/>
          <w:bCs/>
          <w:sz w:val="36"/>
          <w:szCs w:val="36"/>
          <w:lang w:val="fr-FR"/>
        </w:rPr>
      </w:pPr>
    </w:p>
    <w:p w14:paraId="46C4A174" w14:textId="77777777" w:rsidR="00A751D0" w:rsidRPr="00897F6F" w:rsidRDefault="00A751D0" w:rsidP="008A6720">
      <w:pPr>
        <w:spacing w:line="240" w:lineRule="auto"/>
        <w:jc w:val="center"/>
        <w:rPr>
          <w:rFonts w:ascii="Times New Roman" w:eastAsia="Times New Roman" w:hAnsi="Times New Roman" w:cs="Times New Roman"/>
          <w:bCs/>
          <w:sz w:val="36"/>
          <w:szCs w:val="36"/>
          <w:lang w:val="fr-FR"/>
        </w:rPr>
      </w:pPr>
    </w:p>
    <w:p w14:paraId="7578C9E7" w14:textId="5EC316B3" w:rsidR="0051463A" w:rsidRPr="00897F6F" w:rsidRDefault="00A751D0" w:rsidP="008A672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Dans un environnement stratégique à information imparfaite, un agent LLM autonome équipé d'une mémoire persistante développe-t-il une adaptation comportementale s'apparentant à une stratégie</w:t>
      </w:r>
    </w:p>
    <w:p w14:paraId="14EEFD03" w14:textId="77777777" w:rsidR="0051463A" w:rsidRPr="00897F6F" w:rsidRDefault="0051463A" w:rsidP="008A6720">
      <w:pPr>
        <w:spacing w:line="240" w:lineRule="auto"/>
        <w:jc w:val="center"/>
        <w:rPr>
          <w:rFonts w:ascii="Times New Roman" w:eastAsia="Times New Roman" w:hAnsi="Times New Roman" w:cs="Times New Roman"/>
          <w:bCs/>
          <w:sz w:val="36"/>
          <w:szCs w:val="36"/>
          <w:lang w:val="fr-FR"/>
        </w:rPr>
      </w:pPr>
    </w:p>
    <w:p w14:paraId="620F90D5" w14:textId="77777777" w:rsidR="00A751D0" w:rsidRPr="00897F6F" w:rsidRDefault="00A751D0" w:rsidP="008A6720">
      <w:pPr>
        <w:spacing w:line="240" w:lineRule="auto"/>
        <w:jc w:val="center"/>
        <w:rPr>
          <w:rFonts w:ascii="Times New Roman" w:eastAsia="Times New Roman" w:hAnsi="Times New Roman" w:cs="Times New Roman"/>
          <w:bCs/>
          <w:sz w:val="44"/>
          <w:szCs w:val="44"/>
          <w:lang w:val="fr-FR"/>
        </w:rPr>
      </w:pPr>
    </w:p>
    <w:p w14:paraId="0BE24E3A" w14:textId="77777777" w:rsidR="00A751D0" w:rsidRPr="00897F6F" w:rsidRDefault="00A751D0" w:rsidP="008A6720">
      <w:pPr>
        <w:spacing w:line="240" w:lineRule="auto"/>
        <w:jc w:val="center"/>
        <w:rPr>
          <w:rFonts w:ascii="Times New Roman" w:eastAsia="Times New Roman" w:hAnsi="Times New Roman" w:cs="Times New Roman"/>
          <w:bCs/>
          <w:sz w:val="44"/>
          <w:szCs w:val="44"/>
          <w:lang w:val="fr-FR"/>
        </w:rPr>
      </w:pPr>
    </w:p>
    <w:p w14:paraId="3732B37C" w14:textId="77777777" w:rsidR="00A751D0" w:rsidRPr="00897F6F" w:rsidRDefault="00A751D0" w:rsidP="008A6720">
      <w:pPr>
        <w:spacing w:line="240" w:lineRule="auto"/>
        <w:jc w:val="center"/>
        <w:rPr>
          <w:rFonts w:ascii="Times New Roman" w:eastAsia="Times New Roman" w:hAnsi="Times New Roman" w:cs="Times New Roman"/>
          <w:bCs/>
          <w:sz w:val="44"/>
          <w:szCs w:val="44"/>
          <w:lang w:val="fr-FR"/>
        </w:rPr>
      </w:pPr>
    </w:p>
    <w:p w14:paraId="6089B5E4" w14:textId="3B9C6922" w:rsidR="0051463A" w:rsidRPr="00897F6F" w:rsidRDefault="0051463A" w:rsidP="008A672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VIDET Léo</w:t>
      </w:r>
      <w:r w:rsidR="00A751D0" w:rsidRPr="00897F6F">
        <w:rPr>
          <w:rFonts w:ascii="Times New Roman" w:eastAsia="Times New Roman" w:hAnsi="Times New Roman" w:cs="Times New Roman"/>
          <w:bCs/>
          <w:sz w:val="36"/>
          <w:szCs w:val="36"/>
          <w:lang w:val="fr-FR"/>
        </w:rPr>
        <w:t xml:space="preserve">, </w:t>
      </w:r>
      <w:r w:rsidRPr="00897F6F">
        <w:rPr>
          <w:rFonts w:ascii="Times New Roman" w:eastAsia="Times New Roman" w:hAnsi="Times New Roman" w:cs="Times New Roman"/>
          <w:bCs/>
          <w:sz w:val="36"/>
          <w:szCs w:val="36"/>
          <w:lang w:val="fr-FR"/>
        </w:rPr>
        <w:t>31 Aout 2026</w:t>
      </w:r>
    </w:p>
    <w:p w14:paraId="6E627F7C" w14:textId="3750CE23" w:rsidR="00A751D0" w:rsidRPr="00897F6F" w:rsidRDefault="00A751D0" w:rsidP="008A6720">
      <w:pPr>
        <w:spacing w:line="240" w:lineRule="auto"/>
        <w:jc w:val="center"/>
        <w:rPr>
          <w:rFonts w:ascii="Times New Roman" w:eastAsia="Times New Roman" w:hAnsi="Times New Roman" w:cs="Times New Roman"/>
          <w:bCs/>
          <w:sz w:val="36"/>
          <w:szCs w:val="36"/>
          <w:lang w:val="fr-FR"/>
        </w:rPr>
      </w:pPr>
      <w:hyperlink r:id="rId18" w:history="1">
        <w:r w:rsidRPr="00897F6F">
          <w:rPr>
            <w:rStyle w:val="Lienhypertexte"/>
            <w:rFonts w:ascii="Times New Roman" w:eastAsia="Times New Roman" w:hAnsi="Times New Roman" w:cs="Times New Roman"/>
            <w:bCs/>
            <w:sz w:val="36"/>
            <w:szCs w:val="36"/>
            <w:lang w:val="fr-FR"/>
          </w:rPr>
          <w:t>videtleo@gmail.com</w:t>
        </w:r>
      </w:hyperlink>
    </w:p>
    <w:p w14:paraId="196EB8E7" w14:textId="23051D2F" w:rsidR="00A751D0" w:rsidRPr="00897F6F" w:rsidRDefault="00A751D0" w:rsidP="008A6720">
      <w:pPr>
        <w:spacing w:line="240" w:lineRule="auto"/>
        <w:jc w:val="center"/>
        <w:rPr>
          <w:rFonts w:ascii="Times New Roman" w:eastAsia="Times New Roman" w:hAnsi="Times New Roman" w:cs="Times New Roman"/>
          <w:bCs/>
          <w:sz w:val="36"/>
          <w:szCs w:val="36"/>
          <w:lang w:val="fr-FR"/>
        </w:rPr>
      </w:pPr>
      <w:hyperlink r:id="rId19" w:history="1">
        <w:r w:rsidRPr="00897F6F">
          <w:rPr>
            <w:rStyle w:val="Lienhypertexte"/>
            <w:rFonts w:ascii="Times New Roman" w:eastAsia="Times New Roman" w:hAnsi="Times New Roman" w:cs="Times New Roman"/>
            <w:bCs/>
            <w:sz w:val="36"/>
            <w:szCs w:val="36"/>
            <w:lang w:val="fr-FR"/>
          </w:rPr>
          <w:t>leo.videt@universite-paris-saclay.fr</w:t>
        </w:r>
      </w:hyperlink>
    </w:p>
    <w:p w14:paraId="41BDAFCC" w14:textId="4980E06C" w:rsidR="0051463A" w:rsidRPr="00897F6F" w:rsidRDefault="00A751D0" w:rsidP="008A6720">
      <w:pPr>
        <w:spacing w:line="240" w:lineRule="auto"/>
        <w:jc w:val="center"/>
        <w:rPr>
          <w:rFonts w:ascii="Times New Roman" w:eastAsia="Times New Roman" w:hAnsi="Times New Roman" w:cs="Times New Roman"/>
          <w:bCs/>
          <w:sz w:val="36"/>
          <w:szCs w:val="36"/>
          <w:lang w:val="fr-FR"/>
        </w:rPr>
      </w:pPr>
      <w:hyperlink r:id="rId20" w:history="1">
        <w:r w:rsidRPr="00897F6F">
          <w:rPr>
            <w:rStyle w:val="Lienhypertexte"/>
            <w:rFonts w:ascii="Times New Roman" w:eastAsia="Times New Roman" w:hAnsi="Times New Roman" w:cs="Times New Roman"/>
            <w:bCs/>
            <w:sz w:val="36"/>
            <w:szCs w:val="36"/>
            <w:lang w:val="fr-FR"/>
          </w:rPr>
          <w:t>leo.videt@dauphine.eu</w:t>
        </w:r>
      </w:hyperlink>
    </w:p>
    <w:p w14:paraId="23037895" w14:textId="77777777" w:rsidR="0051463A" w:rsidRPr="00897F6F" w:rsidRDefault="0051463A" w:rsidP="008A6720">
      <w:pPr>
        <w:spacing w:line="240" w:lineRule="auto"/>
        <w:jc w:val="center"/>
        <w:rPr>
          <w:rFonts w:ascii="Times New Roman" w:eastAsia="Times New Roman" w:hAnsi="Times New Roman" w:cs="Times New Roman"/>
          <w:bCs/>
          <w:sz w:val="36"/>
          <w:szCs w:val="36"/>
          <w:lang w:val="fr-FR"/>
        </w:rPr>
      </w:pPr>
    </w:p>
    <w:p w14:paraId="2EEA5F8C" w14:textId="77777777" w:rsidR="0051463A" w:rsidRPr="00897F6F" w:rsidRDefault="0051463A" w:rsidP="008A6720">
      <w:pPr>
        <w:spacing w:line="240" w:lineRule="auto"/>
        <w:jc w:val="center"/>
        <w:rPr>
          <w:rFonts w:ascii="Times New Roman" w:eastAsia="Times New Roman" w:hAnsi="Times New Roman" w:cs="Times New Roman"/>
          <w:bCs/>
          <w:sz w:val="32"/>
          <w:szCs w:val="32"/>
          <w:lang w:val="fr-FR"/>
        </w:rPr>
      </w:pPr>
    </w:p>
    <w:p w14:paraId="321D8380" w14:textId="3168176E" w:rsidR="0051463A" w:rsidRPr="00897F6F" w:rsidRDefault="0051463A" w:rsidP="008A672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
          <w:bCs/>
          <w:sz w:val="36"/>
          <w:szCs w:val="36"/>
          <w:lang w:val="fr-FR"/>
        </w:rPr>
        <w:t>Sous la direction d</w:t>
      </w:r>
      <w:r w:rsidR="00D035E9" w:rsidRPr="00897F6F">
        <w:rPr>
          <w:rFonts w:ascii="Times New Roman" w:eastAsia="Times New Roman" w:hAnsi="Times New Roman" w:cs="Times New Roman"/>
          <w:b/>
          <w:bCs/>
          <w:sz w:val="36"/>
          <w:szCs w:val="36"/>
          <w:lang w:val="fr-FR"/>
        </w:rPr>
        <w:t xml:space="preserve">u Pr </w:t>
      </w:r>
      <w:r w:rsidRPr="00897F6F">
        <w:rPr>
          <w:rFonts w:ascii="Times New Roman" w:eastAsia="Times New Roman" w:hAnsi="Times New Roman" w:cs="Times New Roman"/>
          <w:bCs/>
          <w:sz w:val="36"/>
          <w:szCs w:val="36"/>
          <w:lang w:val="fr-FR"/>
        </w:rPr>
        <w:t>L</w:t>
      </w:r>
      <w:r w:rsidR="00D035E9" w:rsidRPr="00897F6F">
        <w:rPr>
          <w:rFonts w:ascii="Times New Roman" w:eastAsia="Times New Roman" w:hAnsi="Times New Roman" w:cs="Times New Roman"/>
          <w:bCs/>
          <w:sz w:val="36"/>
          <w:szCs w:val="36"/>
          <w:lang w:val="fr-FR"/>
        </w:rPr>
        <w:t>E</w:t>
      </w:r>
      <w:r w:rsidRPr="00897F6F">
        <w:rPr>
          <w:rFonts w:ascii="Times New Roman" w:eastAsia="Times New Roman" w:hAnsi="Times New Roman" w:cs="Times New Roman"/>
          <w:bCs/>
          <w:sz w:val="36"/>
          <w:szCs w:val="36"/>
          <w:lang w:val="fr-FR"/>
        </w:rPr>
        <w:t xml:space="preserve"> G</w:t>
      </w:r>
      <w:r w:rsidR="00D035E9" w:rsidRPr="00897F6F">
        <w:rPr>
          <w:rFonts w:ascii="Times New Roman" w:eastAsia="Times New Roman" w:hAnsi="Times New Roman" w:cs="Times New Roman"/>
          <w:bCs/>
          <w:sz w:val="36"/>
          <w:szCs w:val="36"/>
          <w:lang w:val="fr-FR"/>
        </w:rPr>
        <w:t>UE</w:t>
      </w:r>
      <w:r w:rsidR="000648CF" w:rsidRPr="00897F6F">
        <w:rPr>
          <w:rFonts w:ascii="Times New Roman" w:eastAsia="Times New Roman" w:hAnsi="Times New Roman" w:cs="Times New Roman"/>
          <w:bCs/>
          <w:sz w:val="36"/>
          <w:szCs w:val="36"/>
          <w:lang w:val="fr-FR"/>
        </w:rPr>
        <w:t>L</w:t>
      </w:r>
      <w:r w:rsidRPr="00897F6F">
        <w:rPr>
          <w:rFonts w:ascii="Times New Roman" w:eastAsia="Times New Roman" w:hAnsi="Times New Roman" w:cs="Times New Roman"/>
          <w:bCs/>
          <w:sz w:val="36"/>
          <w:szCs w:val="36"/>
          <w:lang w:val="fr-FR"/>
        </w:rPr>
        <w:t xml:space="preserve"> Fabrice</w:t>
      </w:r>
    </w:p>
    <w:p w14:paraId="314A94DA" w14:textId="04612C6A" w:rsidR="0051463A" w:rsidRPr="00897F6F" w:rsidRDefault="0051463A" w:rsidP="008A6720">
      <w:pPr>
        <w:spacing w:line="240" w:lineRule="auto"/>
        <w:jc w:val="center"/>
        <w:rPr>
          <w:rFonts w:ascii="Times New Roman" w:eastAsia="Times New Roman" w:hAnsi="Times New Roman" w:cs="Times New Roman"/>
          <w:bCs/>
          <w:sz w:val="28"/>
          <w:szCs w:val="28"/>
          <w:lang w:val="fr-FR"/>
        </w:rPr>
      </w:pPr>
    </w:p>
    <w:p w14:paraId="137A33CB" w14:textId="2475F27F" w:rsidR="0051463A" w:rsidRPr="00897F6F" w:rsidRDefault="0051463A" w:rsidP="008A6720">
      <w:pPr>
        <w:spacing w:line="240" w:lineRule="auto"/>
        <w:jc w:val="both"/>
        <w:rPr>
          <w:rFonts w:ascii="Times New Roman" w:eastAsia="Times New Roman" w:hAnsi="Times New Roman" w:cs="Times New Roman"/>
          <w:bCs/>
          <w:sz w:val="36"/>
          <w:szCs w:val="36"/>
          <w:lang w:val="fr-FR"/>
        </w:rPr>
      </w:pPr>
    </w:p>
    <w:p w14:paraId="365FC143" w14:textId="77777777" w:rsidR="0051463A" w:rsidRDefault="0051463A" w:rsidP="000D0C5D">
      <w:pPr>
        <w:jc w:val="both"/>
        <w:rPr>
          <w:rFonts w:ascii="Times New Roman" w:eastAsia="Times New Roman" w:hAnsi="Times New Roman" w:cs="Times New Roman"/>
          <w:bCs/>
          <w:sz w:val="36"/>
          <w:szCs w:val="36"/>
          <w:lang w:val="fr-FR"/>
        </w:rPr>
      </w:pPr>
    </w:p>
    <w:p w14:paraId="3D8D59CB" w14:textId="77777777" w:rsidR="000D0C5D" w:rsidRPr="00897F6F" w:rsidRDefault="000D0C5D" w:rsidP="000D0C5D">
      <w:pPr>
        <w:jc w:val="both"/>
        <w:rPr>
          <w:rFonts w:ascii="Times New Roman" w:hAnsi="Times New Roman" w:cs="Times New Roman"/>
        </w:rPr>
      </w:pPr>
    </w:p>
    <w:p w14:paraId="18480219" w14:textId="5C14AEAA" w:rsidR="00862B23" w:rsidRPr="00897F6F" w:rsidRDefault="00862B23" w:rsidP="008A6720">
      <w:pPr>
        <w:ind w:left="720" w:hanging="360"/>
        <w:jc w:val="both"/>
        <w:rPr>
          <w:rFonts w:ascii="Times New Roman" w:hAnsi="Times New Roman" w:cs="Times New Roman"/>
          <w:sz w:val="18"/>
          <w:szCs w:val="18"/>
        </w:rPr>
      </w:pPr>
      <w:r w:rsidRPr="00897F6F">
        <w:rPr>
          <w:rFonts w:ascii="Times New Roman" w:hAnsi="Times New Roman" w:cs="Times New Roman"/>
          <w:sz w:val="18"/>
          <w:szCs w:val="18"/>
        </w:rPr>
        <w:t>Introduction</w:t>
      </w:r>
    </w:p>
    <w:p w14:paraId="28C37273" w14:textId="77777777" w:rsidR="00862B23" w:rsidRPr="00897F6F" w:rsidRDefault="00862B23" w:rsidP="008A6720">
      <w:pPr>
        <w:ind w:left="720" w:hanging="360"/>
        <w:jc w:val="both"/>
        <w:rPr>
          <w:rFonts w:ascii="Times New Roman" w:hAnsi="Times New Roman" w:cs="Times New Roman"/>
          <w:sz w:val="18"/>
          <w:szCs w:val="18"/>
        </w:rPr>
      </w:pPr>
    </w:p>
    <w:p w14:paraId="198DB202" w14:textId="77777777" w:rsidR="00363617" w:rsidRPr="00A166C1" w:rsidRDefault="00862B23" w:rsidP="008A6720">
      <w:pPr>
        <w:pStyle w:val="Paragraphedeliste"/>
        <w:numPr>
          <w:ilvl w:val="0"/>
          <w:numId w:val="3"/>
        </w:numPr>
        <w:jc w:val="both"/>
        <w:rPr>
          <w:rFonts w:ascii="Times New Roman" w:hAnsi="Times New Roman" w:cs="Times New Roman"/>
          <w:b/>
          <w:bCs/>
          <w:sz w:val="18"/>
          <w:szCs w:val="18"/>
        </w:rPr>
      </w:pPr>
      <w:r w:rsidRPr="00A166C1">
        <w:rPr>
          <w:rFonts w:ascii="Times New Roman" w:hAnsi="Times New Roman" w:cs="Times New Roman"/>
          <w:b/>
          <w:bCs/>
          <w:sz w:val="18"/>
          <w:szCs w:val="18"/>
        </w:rPr>
        <w:t>Etat de l’art et problématisation</w:t>
      </w:r>
    </w:p>
    <w:p w14:paraId="0675CB5B" w14:textId="77777777" w:rsidR="001B3A3D" w:rsidRPr="00897F6F" w:rsidRDefault="001B3A3D" w:rsidP="008A6720">
      <w:pPr>
        <w:pStyle w:val="Paragraphedeliste"/>
        <w:ind w:left="1080"/>
        <w:jc w:val="both"/>
        <w:rPr>
          <w:rFonts w:ascii="Times New Roman" w:hAnsi="Times New Roman" w:cs="Times New Roman"/>
          <w:sz w:val="18"/>
          <w:szCs w:val="18"/>
        </w:rPr>
      </w:pPr>
    </w:p>
    <w:p w14:paraId="39F5E244" w14:textId="77777777" w:rsidR="001B3A3D" w:rsidRPr="00897F6F" w:rsidRDefault="002A7C4B" w:rsidP="008A6720">
      <w:pPr>
        <w:pStyle w:val="Paragraphedeliste"/>
        <w:numPr>
          <w:ilvl w:val="1"/>
          <w:numId w:val="7"/>
        </w:numPr>
        <w:jc w:val="both"/>
        <w:rPr>
          <w:rFonts w:ascii="Times New Roman" w:hAnsi="Times New Roman" w:cs="Times New Roman"/>
          <w:sz w:val="18"/>
          <w:szCs w:val="18"/>
        </w:rPr>
      </w:pPr>
      <w:r w:rsidRPr="00897F6F">
        <w:rPr>
          <w:rFonts w:ascii="Times New Roman" w:hAnsi="Times New Roman" w:cs="Times New Roman"/>
          <w:sz w:val="18"/>
          <w:szCs w:val="18"/>
        </w:rPr>
        <w:t>L'Étude comportemental des agents IA</w:t>
      </w:r>
    </w:p>
    <w:p w14:paraId="04027311" w14:textId="77777777" w:rsidR="00272981" w:rsidRPr="00897F6F" w:rsidRDefault="00272981" w:rsidP="008A6720">
      <w:pPr>
        <w:pStyle w:val="Paragraphedeliste"/>
        <w:ind w:left="1554"/>
        <w:jc w:val="both"/>
        <w:rPr>
          <w:rFonts w:ascii="Times New Roman" w:hAnsi="Times New Roman" w:cs="Times New Roman"/>
          <w:sz w:val="18"/>
          <w:szCs w:val="18"/>
        </w:rPr>
      </w:pPr>
    </w:p>
    <w:p w14:paraId="44AE7F28" w14:textId="77777777" w:rsidR="001B3A3D" w:rsidRPr="00897F6F" w:rsidRDefault="002A7C4B" w:rsidP="008A6720">
      <w:pPr>
        <w:pStyle w:val="Paragraphedeliste"/>
        <w:numPr>
          <w:ilvl w:val="2"/>
          <w:numId w:val="7"/>
        </w:numPr>
        <w:jc w:val="both"/>
        <w:rPr>
          <w:rFonts w:ascii="Times New Roman" w:hAnsi="Times New Roman" w:cs="Times New Roman"/>
          <w:sz w:val="18"/>
          <w:szCs w:val="18"/>
        </w:rPr>
      </w:pPr>
      <w:r w:rsidRPr="00897F6F">
        <w:rPr>
          <w:rFonts w:ascii="Times New Roman" w:hAnsi="Times New Roman" w:cs="Times New Roman"/>
          <w:sz w:val="18"/>
          <w:szCs w:val="18"/>
        </w:rPr>
        <w:t xml:space="preserve">L’économie comportemental / expérimental </w:t>
      </w:r>
    </w:p>
    <w:p w14:paraId="195C93D7" w14:textId="341702D0" w:rsidR="00CB48E8" w:rsidRPr="00897F6F" w:rsidRDefault="006C388F" w:rsidP="008A6720">
      <w:pPr>
        <w:pStyle w:val="Paragraphedeliste"/>
        <w:numPr>
          <w:ilvl w:val="3"/>
          <w:numId w:val="7"/>
        </w:numPr>
        <w:jc w:val="both"/>
        <w:rPr>
          <w:rFonts w:ascii="Times New Roman" w:hAnsi="Times New Roman" w:cs="Times New Roman"/>
          <w:sz w:val="18"/>
          <w:szCs w:val="18"/>
        </w:rPr>
      </w:pPr>
      <w:r w:rsidRPr="00897F6F">
        <w:rPr>
          <w:rFonts w:ascii="Times New Roman" w:hAnsi="Times New Roman" w:cs="Times New Roman"/>
          <w:sz w:val="18"/>
          <w:szCs w:val="18"/>
        </w:rPr>
        <w:t>Partie 1</w:t>
      </w:r>
    </w:p>
    <w:p w14:paraId="61491C46" w14:textId="791291DB" w:rsidR="006C388F" w:rsidRPr="00897F6F" w:rsidRDefault="006C388F" w:rsidP="008A6720">
      <w:pPr>
        <w:pStyle w:val="Paragraphedeliste"/>
        <w:numPr>
          <w:ilvl w:val="3"/>
          <w:numId w:val="7"/>
        </w:numPr>
        <w:jc w:val="both"/>
        <w:rPr>
          <w:rFonts w:ascii="Times New Roman" w:hAnsi="Times New Roman" w:cs="Times New Roman"/>
          <w:sz w:val="18"/>
          <w:szCs w:val="18"/>
        </w:rPr>
      </w:pPr>
      <w:r w:rsidRPr="00897F6F">
        <w:rPr>
          <w:rFonts w:ascii="Times New Roman" w:hAnsi="Times New Roman" w:cs="Times New Roman"/>
          <w:sz w:val="18"/>
          <w:szCs w:val="18"/>
        </w:rPr>
        <w:t xml:space="preserve">Partie 2 </w:t>
      </w:r>
    </w:p>
    <w:p w14:paraId="02E40260" w14:textId="77777777" w:rsidR="00A70FBA" w:rsidRPr="00897F6F" w:rsidRDefault="002A7C4B" w:rsidP="008A6720">
      <w:pPr>
        <w:pStyle w:val="Paragraphedeliste"/>
        <w:numPr>
          <w:ilvl w:val="2"/>
          <w:numId w:val="7"/>
        </w:numPr>
        <w:jc w:val="both"/>
        <w:rPr>
          <w:rFonts w:ascii="Times New Roman" w:hAnsi="Times New Roman" w:cs="Times New Roman"/>
          <w:sz w:val="18"/>
          <w:szCs w:val="18"/>
        </w:rPr>
      </w:pPr>
      <w:r w:rsidRPr="00897F6F">
        <w:rPr>
          <w:rFonts w:ascii="Times New Roman" w:hAnsi="Times New Roman" w:cs="Times New Roman"/>
          <w:sz w:val="18"/>
          <w:szCs w:val="18"/>
          <w:lang w:val="en-GB"/>
        </w:rPr>
        <w:t xml:space="preserve">Machine Behavior et homo sillicus </w:t>
      </w:r>
    </w:p>
    <w:p w14:paraId="44C3280C" w14:textId="6E064DCF" w:rsidR="00197704" w:rsidRPr="00897F6F" w:rsidRDefault="00A70FBA" w:rsidP="008A6720">
      <w:pPr>
        <w:pStyle w:val="Paragraphedeliste"/>
        <w:numPr>
          <w:ilvl w:val="3"/>
          <w:numId w:val="7"/>
        </w:numPr>
        <w:jc w:val="both"/>
        <w:rPr>
          <w:rFonts w:ascii="Times New Roman" w:hAnsi="Times New Roman" w:cs="Times New Roman"/>
          <w:sz w:val="18"/>
          <w:szCs w:val="18"/>
        </w:rPr>
      </w:pPr>
      <w:r w:rsidRPr="00897F6F">
        <w:rPr>
          <w:rFonts w:ascii="Times New Roman" w:hAnsi="Times New Roman" w:cs="Times New Roman"/>
          <w:sz w:val="18"/>
          <w:szCs w:val="18"/>
        </w:rPr>
        <w:t>Du laboratoire humain au laboratoire artificiel</w:t>
      </w:r>
    </w:p>
    <w:p w14:paraId="141642F5" w14:textId="154DED35" w:rsidR="00A70FBA" w:rsidRPr="00897F6F" w:rsidRDefault="002B2012" w:rsidP="008A6720">
      <w:pPr>
        <w:pStyle w:val="Paragraphedeliste"/>
        <w:numPr>
          <w:ilvl w:val="3"/>
          <w:numId w:val="7"/>
        </w:numPr>
        <w:jc w:val="both"/>
        <w:rPr>
          <w:rFonts w:ascii="Times New Roman" w:hAnsi="Times New Roman" w:cs="Times New Roman"/>
          <w:sz w:val="18"/>
          <w:szCs w:val="18"/>
        </w:rPr>
      </w:pPr>
      <w:r w:rsidRPr="00897F6F">
        <w:rPr>
          <w:rFonts w:ascii="Times New Roman" w:hAnsi="Times New Roman" w:cs="Times New Roman"/>
          <w:sz w:val="18"/>
          <w:szCs w:val="18"/>
        </w:rPr>
        <w:t>Le paradigme du Machine Behaviour</w:t>
      </w:r>
    </w:p>
    <w:p w14:paraId="17BDF9E2" w14:textId="2CF58AE1" w:rsidR="002B2012" w:rsidRPr="00897F6F" w:rsidRDefault="002A7B61" w:rsidP="008A6720">
      <w:pPr>
        <w:pStyle w:val="Paragraphedeliste"/>
        <w:numPr>
          <w:ilvl w:val="3"/>
          <w:numId w:val="7"/>
        </w:numPr>
        <w:jc w:val="both"/>
        <w:rPr>
          <w:rFonts w:ascii="Times New Roman" w:hAnsi="Times New Roman" w:cs="Times New Roman"/>
          <w:sz w:val="18"/>
          <w:szCs w:val="18"/>
        </w:rPr>
      </w:pPr>
      <w:r w:rsidRPr="00897F6F">
        <w:rPr>
          <w:rFonts w:ascii="Times New Roman" w:hAnsi="Times New Roman" w:cs="Times New Roman"/>
          <w:sz w:val="18"/>
          <w:szCs w:val="18"/>
        </w:rPr>
        <w:t>L'Homo Silicus</w:t>
      </w:r>
    </w:p>
    <w:p w14:paraId="6C873A39" w14:textId="5D8BAF72" w:rsidR="002A7B61" w:rsidRPr="00897F6F" w:rsidRDefault="0026299D" w:rsidP="008A6720">
      <w:pPr>
        <w:pStyle w:val="Paragraphedeliste"/>
        <w:numPr>
          <w:ilvl w:val="3"/>
          <w:numId w:val="7"/>
        </w:numPr>
        <w:jc w:val="both"/>
        <w:rPr>
          <w:rFonts w:ascii="Times New Roman" w:hAnsi="Times New Roman" w:cs="Times New Roman"/>
          <w:sz w:val="18"/>
          <w:szCs w:val="18"/>
        </w:rPr>
      </w:pPr>
      <w:r w:rsidRPr="00897F6F">
        <w:rPr>
          <w:rFonts w:ascii="Times New Roman" w:hAnsi="Times New Roman" w:cs="Times New Roman"/>
          <w:sz w:val="18"/>
          <w:szCs w:val="18"/>
        </w:rPr>
        <w:t>Simuler l'humain ou observer une entité artificielle</w:t>
      </w:r>
    </w:p>
    <w:p w14:paraId="1FC275EF" w14:textId="2456B722" w:rsidR="002A7C4B" w:rsidRPr="00897F6F" w:rsidRDefault="002A7C4B" w:rsidP="008A6720">
      <w:pPr>
        <w:pStyle w:val="Paragraphedeliste"/>
        <w:numPr>
          <w:ilvl w:val="2"/>
          <w:numId w:val="7"/>
        </w:numPr>
        <w:jc w:val="both"/>
        <w:rPr>
          <w:rFonts w:ascii="Times New Roman" w:hAnsi="Times New Roman" w:cs="Times New Roman"/>
          <w:sz w:val="18"/>
          <w:szCs w:val="18"/>
          <w:lang w:val="en-GB"/>
        </w:rPr>
      </w:pPr>
      <w:r w:rsidRPr="00897F6F">
        <w:rPr>
          <w:rFonts w:ascii="Times New Roman" w:hAnsi="Times New Roman" w:cs="Times New Roman"/>
          <w:sz w:val="18"/>
          <w:szCs w:val="18"/>
          <w:lang w:val="en-GB"/>
        </w:rPr>
        <w:t xml:space="preserve">AI Agent Behavior / Game Theory </w:t>
      </w:r>
    </w:p>
    <w:p w14:paraId="0A108C22" w14:textId="20B0BC0C" w:rsidR="0026299D" w:rsidRPr="00897F6F" w:rsidRDefault="00DD6CF9" w:rsidP="008A6720">
      <w:pPr>
        <w:pStyle w:val="Paragraphedeliste"/>
        <w:numPr>
          <w:ilvl w:val="3"/>
          <w:numId w:val="7"/>
        </w:numPr>
        <w:jc w:val="both"/>
        <w:rPr>
          <w:rFonts w:ascii="Times New Roman" w:hAnsi="Times New Roman" w:cs="Times New Roman"/>
          <w:sz w:val="18"/>
          <w:szCs w:val="18"/>
          <w:lang w:val="fr-FR"/>
        </w:rPr>
      </w:pPr>
      <w:r w:rsidRPr="00897F6F">
        <w:rPr>
          <w:rFonts w:ascii="Times New Roman" w:hAnsi="Times New Roman" w:cs="Times New Roman"/>
          <w:sz w:val="18"/>
          <w:szCs w:val="18"/>
          <w:lang w:val="fr-FR"/>
        </w:rPr>
        <w:t>L</w:t>
      </w:r>
      <w:r w:rsidR="00152E9C">
        <w:rPr>
          <w:rFonts w:ascii="Times New Roman" w:hAnsi="Times New Roman" w:cs="Times New Roman"/>
          <w:sz w:val="18"/>
          <w:szCs w:val="18"/>
          <w:lang w:val="fr-FR"/>
        </w:rPr>
        <w:t xml:space="preserve">a </w:t>
      </w:r>
      <w:r w:rsidRPr="00897F6F">
        <w:rPr>
          <w:rFonts w:ascii="Times New Roman" w:hAnsi="Times New Roman" w:cs="Times New Roman"/>
          <w:sz w:val="18"/>
          <w:szCs w:val="18"/>
          <w:lang w:val="fr-FR"/>
        </w:rPr>
        <w:t>science comportementale des agents d'intelligence artificielle</w:t>
      </w:r>
    </w:p>
    <w:p w14:paraId="510125BF" w14:textId="0DCDC8FD" w:rsidR="00DD6CF9" w:rsidRPr="00897F6F" w:rsidRDefault="005D4018" w:rsidP="008A6720">
      <w:pPr>
        <w:pStyle w:val="Paragraphedeliste"/>
        <w:numPr>
          <w:ilvl w:val="3"/>
          <w:numId w:val="7"/>
        </w:numPr>
        <w:jc w:val="both"/>
        <w:rPr>
          <w:rFonts w:ascii="Times New Roman" w:hAnsi="Times New Roman" w:cs="Times New Roman"/>
          <w:sz w:val="18"/>
          <w:szCs w:val="18"/>
          <w:lang w:val="fr-FR"/>
        </w:rPr>
      </w:pPr>
      <w:r w:rsidRPr="00897F6F">
        <w:rPr>
          <w:rFonts w:ascii="Times New Roman" w:hAnsi="Times New Roman" w:cs="Times New Roman"/>
          <w:sz w:val="18"/>
          <w:szCs w:val="18"/>
          <w:lang w:val="fr-FR"/>
        </w:rPr>
        <w:t>Entre théorie des jeux et grands modèles de langage</w:t>
      </w:r>
    </w:p>
    <w:p w14:paraId="5CBD8453" w14:textId="77777777" w:rsidR="001B3A3D" w:rsidRPr="00897F6F" w:rsidRDefault="001B3A3D" w:rsidP="008A6720">
      <w:pPr>
        <w:pStyle w:val="Paragraphedeliste"/>
        <w:ind w:left="2880"/>
        <w:jc w:val="both"/>
        <w:rPr>
          <w:rFonts w:ascii="Times New Roman" w:hAnsi="Times New Roman" w:cs="Times New Roman"/>
          <w:sz w:val="18"/>
          <w:szCs w:val="18"/>
          <w:lang w:val="fr-FR"/>
        </w:rPr>
      </w:pPr>
    </w:p>
    <w:p w14:paraId="589C9E9C" w14:textId="77777777" w:rsidR="001B3A3D" w:rsidRPr="00897F6F" w:rsidRDefault="002A7C4B" w:rsidP="008A6720">
      <w:pPr>
        <w:pStyle w:val="Paragraphedeliste"/>
        <w:numPr>
          <w:ilvl w:val="1"/>
          <w:numId w:val="7"/>
        </w:numPr>
        <w:jc w:val="both"/>
        <w:rPr>
          <w:rFonts w:ascii="Times New Roman" w:hAnsi="Times New Roman" w:cs="Times New Roman"/>
          <w:sz w:val="18"/>
          <w:szCs w:val="18"/>
        </w:rPr>
      </w:pPr>
      <w:r w:rsidRPr="00897F6F">
        <w:rPr>
          <w:rFonts w:ascii="Times New Roman" w:hAnsi="Times New Roman" w:cs="Times New Roman"/>
          <w:sz w:val="18"/>
          <w:szCs w:val="18"/>
        </w:rPr>
        <w:t xml:space="preserve">Poket de Khun / jeux a information imparfaite, de Signalling </w:t>
      </w:r>
    </w:p>
    <w:p w14:paraId="75F99989" w14:textId="77777777" w:rsidR="00272981" w:rsidRPr="00897F6F" w:rsidRDefault="00272981" w:rsidP="008A6720">
      <w:pPr>
        <w:pStyle w:val="Paragraphedeliste"/>
        <w:ind w:left="1554"/>
        <w:jc w:val="both"/>
        <w:rPr>
          <w:rFonts w:ascii="Times New Roman" w:hAnsi="Times New Roman" w:cs="Times New Roman"/>
          <w:sz w:val="18"/>
          <w:szCs w:val="18"/>
        </w:rPr>
      </w:pPr>
    </w:p>
    <w:p w14:paraId="5A588313" w14:textId="2BD89F74" w:rsidR="002A7C4B" w:rsidRPr="00897F6F" w:rsidRDefault="00FF7C92" w:rsidP="008A6720">
      <w:pPr>
        <w:pStyle w:val="Paragraphedeliste"/>
        <w:numPr>
          <w:ilvl w:val="2"/>
          <w:numId w:val="7"/>
        </w:numPr>
        <w:jc w:val="both"/>
        <w:rPr>
          <w:rFonts w:ascii="Times New Roman" w:hAnsi="Times New Roman" w:cs="Times New Roman"/>
          <w:sz w:val="18"/>
          <w:szCs w:val="18"/>
        </w:rPr>
      </w:pPr>
      <w:r w:rsidRPr="00897F6F">
        <w:rPr>
          <w:rFonts w:ascii="Times New Roman" w:hAnsi="Times New Roman" w:cs="Times New Roman"/>
          <w:sz w:val="18"/>
          <w:szCs w:val="18"/>
        </w:rPr>
        <w:t>Les jeux à information imparfaite et de signalling : fondements théoriques et intérêt économique</w:t>
      </w:r>
    </w:p>
    <w:p w14:paraId="4AC0C136" w14:textId="456D3C83" w:rsidR="002A7C4B" w:rsidRPr="00897F6F" w:rsidRDefault="00C205F7" w:rsidP="008A6720">
      <w:pPr>
        <w:numPr>
          <w:ilvl w:val="2"/>
          <w:numId w:val="7"/>
        </w:numPr>
        <w:jc w:val="both"/>
        <w:rPr>
          <w:rFonts w:ascii="Times New Roman" w:hAnsi="Times New Roman" w:cs="Times New Roman"/>
          <w:sz w:val="18"/>
          <w:szCs w:val="18"/>
        </w:rPr>
      </w:pPr>
      <w:r w:rsidRPr="00897F6F">
        <w:rPr>
          <w:rFonts w:ascii="Times New Roman" w:hAnsi="Times New Roman" w:cs="Times New Roman"/>
          <w:sz w:val="18"/>
          <w:szCs w:val="18"/>
        </w:rPr>
        <w:t xml:space="preserve">Présentation conceptuelle et résolution du Poker de Kuhn </w:t>
      </w:r>
    </w:p>
    <w:p w14:paraId="7AA3B8E1" w14:textId="5DEDF15A" w:rsidR="00272981" w:rsidRDefault="00272981" w:rsidP="008A6720">
      <w:pPr>
        <w:numPr>
          <w:ilvl w:val="2"/>
          <w:numId w:val="7"/>
        </w:numPr>
        <w:jc w:val="both"/>
        <w:rPr>
          <w:rFonts w:ascii="Times New Roman" w:hAnsi="Times New Roman" w:cs="Times New Roman"/>
          <w:sz w:val="18"/>
          <w:szCs w:val="18"/>
        </w:rPr>
      </w:pPr>
      <w:r w:rsidRPr="00152E9C">
        <w:rPr>
          <w:rFonts w:ascii="Times New Roman" w:hAnsi="Times New Roman" w:cs="Times New Roman"/>
          <w:sz w:val="18"/>
          <w:szCs w:val="18"/>
        </w:rPr>
        <w:t xml:space="preserve">Évaluation des IA sur le Poker de Kuhn </w:t>
      </w:r>
    </w:p>
    <w:p w14:paraId="17C83E57" w14:textId="77777777" w:rsidR="00152E9C" w:rsidRPr="00152E9C" w:rsidRDefault="00152E9C" w:rsidP="00152E9C">
      <w:pPr>
        <w:ind w:left="2880"/>
        <w:jc w:val="both"/>
        <w:rPr>
          <w:rFonts w:ascii="Times New Roman" w:hAnsi="Times New Roman" w:cs="Times New Roman"/>
          <w:sz w:val="18"/>
          <w:szCs w:val="18"/>
        </w:rPr>
      </w:pPr>
    </w:p>
    <w:p w14:paraId="623336BD" w14:textId="2AEC6015" w:rsidR="002A7C4B" w:rsidRPr="00897F6F" w:rsidRDefault="002A7C4B" w:rsidP="008A6720">
      <w:pPr>
        <w:numPr>
          <w:ilvl w:val="1"/>
          <w:numId w:val="7"/>
        </w:numPr>
        <w:jc w:val="both"/>
        <w:rPr>
          <w:rFonts w:ascii="Times New Roman" w:hAnsi="Times New Roman" w:cs="Times New Roman"/>
          <w:sz w:val="18"/>
          <w:szCs w:val="18"/>
          <w:lang w:val="fr-FR"/>
        </w:rPr>
      </w:pPr>
      <w:r w:rsidRPr="00897F6F">
        <w:rPr>
          <w:rFonts w:ascii="Times New Roman" w:hAnsi="Times New Roman" w:cs="Times New Roman"/>
          <w:sz w:val="18"/>
          <w:szCs w:val="18"/>
        </w:rPr>
        <w:t>Apprentissage en contexte et adaptation</w:t>
      </w:r>
    </w:p>
    <w:p w14:paraId="59865B71" w14:textId="77777777" w:rsidR="00272981" w:rsidRPr="00897F6F" w:rsidRDefault="00272981" w:rsidP="008A6720">
      <w:pPr>
        <w:ind w:left="1554"/>
        <w:jc w:val="both"/>
        <w:rPr>
          <w:rFonts w:ascii="Times New Roman" w:hAnsi="Times New Roman" w:cs="Times New Roman"/>
          <w:sz w:val="18"/>
          <w:szCs w:val="18"/>
          <w:lang w:val="fr-FR"/>
        </w:rPr>
      </w:pPr>
    </w:p>
    <w:p w14:paraId="047AC561" w14:textId="77777777" w:rsidR="00152E9C" w:rsidRPr="00152E9C" w:rsidRDefault="00152E9C" w:rsidP="00152E9C">
      <w:pPr>
        <w:pStyle w:val="Paragraphedeliste"/>
        <w:numPr>
          <w:ilvl w:val="2"/>
          <w:numId w:val="7"/>
        </w:numPr>
        <w:rPr>
          <w:rFonts w:ascii="Times New Roman" w:hAnsi="Times New Roman" w:cs="Times New Roman"/>
          <w:sz w:val="18"/>
          <w:szCs w:val="18"/>
        </w:rPr>
      </w:pPr>
      <w:r w:rsidRPr="00152E9C">
        <w:rPr>
          <w:rFonts w:ascii="Times New Roman" w:hAnsi="Times New Roman" w:cs="Times New Roman"/>
          <w:sz w:val="18"/>
          <w:szCs w:val="18"/>
        </w:rPr>
        <w:t>Adaptation de l'agent individuel</w:t>
      </w:r>
    </w:p>
    <w:p w14:paraId="6356CDA1" w14:textId="240597B1" w:rsidR="002A7C4B" w:rsidRPr="00897F6F" w:rsidRDefault="00146FB3" w:rsidP="008A6720">
      <w:pPr>
        <w:numPr>
          <w:ilvl w:val="2"/>
          <w:numId w:val="7"/>
        </w:numPr>
        <w:jc w:val="both"/>
        <w:rPr>
          <w:rFonts w:ascii="Times New Roman" w:hAnsi="Times New Roman" w:cs="Times New Roman"/>
          <w:sz w:val="18"/>
          <w:szCs w:val="18"/>
        </w:rPr>
      </w:pPr>
      <w:r w:rsidRPr="00897F6F">
        <w:rPr>
          <w:rFonts w:ascii="Times New Roman" w:hAnsi="Times New Roman" w:cs="Times New Roman"/>
          <w:sz w:val="18"/>
          <w:szCs w:val="18"/>
        </w:rPr>
        <w:t>Les mécanismes d'adaptation : un gradient de persistance stratégique</w:t>
      </w:r>
    </w:p>
    <w:p w14:paraId="1F5BFBA0" w14:textId="77777777" w:rsidR="00235A6A" w:rsidRPr="00897F6F" w:rsidRDefault="00F943D8" w:rsidP="008A6720">
      <w:pPr>
        <w:numPr>
          <w:ilvl w:val="2"/>
          <w:numId w:val="7"/>
        </w:numPr>
        <w:jc w:val="both"/>
        <w:rPr>
          <w:rFonts w:ascii="Times New Roman" w:hAnsi="Times New Roman" w:cs="Times New Roman"/>
          <w:sz w:val="18"/>
          <w:szCs w:val="18"/>
          <w:lang w:val="fr-FR"/>
        </w:rPr>
      </w:pPr>
      <w:r w:rsidRPr="00897F6F">
        <w:rPr>
          <w:rFonts w:ascii="Times New Roman" w:hAnsi="Times New Roman" w:cs="Times New Roman"/>
          <w:sz w:val="18"/>
          <w:szCs w:val="18"/>
          <w:lang w:val="fr-FR"/>
        </w:rPr>
        <w:t xml:space="preserve">Les architectures de mémoire persistante auto-générée </w:t>
      </w:r>
    </w:p>
    <w:p w14:paraId="763E9EE9" w14:textId="00A043F7" w:rsidR="001B3A3D" w:rsidRPr="00897F6F" w:rsidRDefault="00235A6A" w:rsidP="008A6720">
      <w:pPr>
        <w:numPr>
          <w:ilvl w:val="2"/>
          <w:numId w:val="7"/>
        </w:numPr>
        <w:jc w:val="both"/>
        <w:rPr>
          <w:rFonts w:ascii="Times New Roman" w:hAnsi="Times New Roman" w:cs="Times New Roman"/>
          <w:sz w:val="18"/>
          <w:szCs w:val="18"/>
          <w:lang w:val="fr-FR"/>
        </w:rPr>
      </w:pPr>
      <w:r w:rsidRPr="00897F6F">
        <w:rPr>
          <w:rFonts w:ascii="Times New Roman" w:hAnsi="Times New Roman" w:cs="Times New Roman"/>
          <w:sz w:val="18"/>
          <w:szCs w:val="18"/>
          <w:lang w:val="fr-FR"/>
        </w:rPr>
        <w:t>Le paradigme en terrain stratégique et adversarial : l'exploration méthodologique</w:t>
      </w:r>
    </w:p>
    <w:p w14:paraId="39ED4C1B" w14:textId="711C4065" w:rsidR="00235A6A" w:rsidRPr="00897F6F" w:rsidRDefault="00B624D2" w:rsidP="008A6720">
      <w:pPr>
        <w:numPr>
          <w:ilvl w:val="2"/>
          <w:numId w:val="7"/>
        </w:numPr>
        <w:jc w:val="both"/>
        <w:rPr>
          <w:rFonts w:ascii="Times New Roman" w:hAnsi="Times New Roman" w:cs="Times New Roman"/>
          <w:sz w:val="18"/>
          <w:szCs w:val="18"/>
          <w:lang w:val="fr-FR"/>
        </w:rPr>
      </w:pPr>
      <w:r w:rsidRPr="00897F6F">
        <w:rPr>
          <w:rFonts w:ascii="Times New Roman" w:hAnsi="Times New Roman" w:cs="Times New Roman"/>
          <w:sz w:val="18"/>
          <w:szCs w:val="18"/>
          <w:lang w:val="fr-FR"/>
        </w:rPr>
        <w:t>Le positionnement de la recherche</w:t>
      </w:r>
    </w:p>
    <w:p w14:paraId="676B6874" w14:textId="3D040C53" w:rsidR="00862B23" w:rsidRPr="00A166C1" w:rsidRDefault="001B3A3D" w:rsidP="008A6720">
      <w:pPr>
        <w:pStyle w:val="Paragraphedeliste"/>
        <w:numPr>
          <w:ilvl w:val="0"/>
          <w:numId w:val="3"/>
        </w:numPr>
        <w:jc w:val="both"/>
        <w:rPr>
          <w:rFonts w:ascii="Times New Roman" w:hAnsi="Times New Roman" w:cs="Times New Roman"/>
          <w:b/>
          <w:bCs/>
          <w:sz w:val="18"/>
          <w:szCs w:val="18"/>
        </w:rPr>
      </w:pPr>
      <w:r w:rsidRPr="00A166C1">
        <w:rPr>
          <w:rFonts w:ascii="Times New Roman" w:hAnsi="Times New Roman" w:cs="Times New Roman"/>
          <w:b/>
          <w:bCs/>
          <w:sz w:val="18"/>
          <w:szCs w:val="18"/>
        </w:rPr>
        <w:t>M</w:t>
      </w:r>
      <w:r w:rsidR="00862B23" w:rsidRPr="00A166C1">
        <w:rPr>
          <w:rFonts w:ascii="Times New Roman" w:hAnsi="Times New Roman" w:cs="Times New Roman"/>
          <w:b/>
          <w:bCs/>
          <w:sz w:val="18"/>
          <w:szCs w:val="18"/>
        </w:rPr>
        <w:t>éthodologie</w:t>
      </w:r>
    </w:p>
    <w:p w14:paraId="1374821E" w14:textId="77777777" w:rsidR="001B3A3D" w:rsidRPr="00897F6F" w:rsidRDefault="001B3A3D" w:rsidP="008A6720">
      <w:pPr>
        <w:pStyle w:val="Paragraphedeliste"/>
        <w:ind w:left="1080"/>
        <w:jc w:val="both"/>
        <w:rPr>
          <w:rFonts w:ascii="Times New Roman" w:hAnsi="Times New Roman" w:cs="Times New Roman"/>
          <w:sz w:val="18"/>
          <w:szCs w:val="18"/>
        </w:rPr>
      </w:pPr>
    </w:p>
    <w:p w14:paraId="0F0079A2" w14:textId="77777777" w:rsid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2.1 Des questions aux hypothèses</w:t>
      </w:r>
    </w:p>
    <w:p w14:paraId="23992668" w14:textId="77777777" w:rsidR="00152E9C" w:rsidRPr="00152E9C" w:rsidRDefault="00152E9C" w:rsidP="00152E9C">
      <w:pPr>
        <w:ind w:left="1080"/>
        <w:jc w:val="both"/>
        <w:rPr>
          <w:rFonts w:ascii="Times New Roman" w:hAnsi="Times New Roman" w:cs="Times New Roman"/>
          <w:sz w:val="18"/>
          <w:szCs w:val="18"/>
        </w:rPr>
      </w:pPr>
    </w:p>
    <w:p w14:paraId="2046E391" w14:textId="07F87433" w:rsidR="00152E9C" w:rsidRP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152E9C">
        <w:rPr>
          <w:rFonts w:ascii="Times New Roman" w:hAnsi="Times New Roman" w:cs="Times New Roman"/>
          <w:sz w:val="18"/>
          <w:szCs w:val="18"/>
        </w:rPr>
        <w:t>2.1.1 Ce qu'il faut mesurer</w:t>
      </w:r>
    </w:p>
    <w:p w14:paraId="5A94EF7E" w14:textId="34432C80" w:rsidR="00152E9C" w:rsidRPr="00152E9C" w:rsidRDefault="00152E9C" w:rsidP="00152E9C">
      <w:pPr>
        <w:ind w:left="1788" w:firstLine="336"/>
        <w:jc w:val="both"/>
        <w:rPr>
          <w:rFonts w:ascii="Times New Roman" w:hAnsi="Times New Roman" w:cs="Times New Roman"/>
          <w:sz w:val="18"/>
          <w:szCs w:val="18"/>
        </w:rPr>
      </w:pPr>
      <w:r w:rsidRPr="00152E9C">
        <w:rPr>
          <w:rFonts w:ascii="Times New Roman" w:hAnsi="Times New Roman" w:cs="Times New Roman"/>
          <w:sz w:val="18"/>
          <w:szCs w:val="18"/>
        </w:rPr>
        <w:t>2.1.2 Les quatre hypothèses</w:t>
      </w:r>
    </w:p>
    <w:p w14:paraId="27EA7486" w14:textId="77777777" w:rsidR="00152E9C" w:rsidRDefault="00152E9C" w:rsidP="00152E9C">
      <w:pPr>
        <w:ind w:left="1080"/>
        <w:jc w:val="both"/>
        <w:rPr>
          <w:rFonts w:ascii="Times New Roman" w:hAnsi="Times New Roman" w:cs="Times New Roman"/>
          <w:sz w:val="18"/>
          <w:szCs w:val="18"/>
        </w:rPr>
      </w:pPr>
    </w:p>
    <w:p w14:paraId="1EB488FF" w14:textId="100EEEC3" w:rsid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2.2 Présentation d'Hermès Agent</w:t>
      </w:r>
    </w:p>
    <w:p w14:paraId="53B70EE7" w14:textId="462554E3" w:rsidR="00152E9C" w:rsidRDefault="00152E9C" w:rsidP="00152E9C">
      <w:pPr>
        <w:ind w:left="1080"/>
        <w:jc w:val="both"/>
        <w:rPr>
          <w:rFonts w:ascii="Times New Roman" w:hAnsi="Times New Roman" w:cs="Times New Roman"/>
          <w:sz w:val="18"/>
          <w:szCs w:val="18"/>
        </w:rPr>
      </w:pPr>
      <w:r>
        <w:rPr>
          <w:rFonts w:ascii="Times New Roman" w:hAnsi="Times New Roman" w:cs="Times New Roman"/>
          <w:sz w:val="18"/>
          <w:szCs w:val="18"/>
        </w:rPr>
        <w:tab/>
      </w:r>
      <w:r>
        <w:rPr>
          <w:rFonts w:ascii="Times New Roman" w:hAnsi="Times New Roman" w:cs="Times New Roman"/>
          <w:sz w:val="18"/>
          <w:szCs w:val="18"/>
        </w:rPr>
        <w:tab/>
        <w:t>2.2.1 TT</w:t>
      </w:r>
    </w:p>
    <w:p w14:paraId="3D88C5F7" w14:textId="0604CD63" w:rsidR="00152E9C" w:rsidRDefault="00152E9C" w:rsidP="00152E9C">
      <w:pPr>
        <w:ind w:left="1080"/>
        <w:jc w:val="both"/>
        <w:rPr>
          <w:rFonts w:ascii="Times New Roman" w:hAnsi="Times New Roman" w:cs="Times New Roman"/>
          <w:sz w:val="18"/>
          <w:szCs w:val="18"/>
        </w:rPr>
      </w:pPr>
      <w:r>
        <w:rPr>
          <w:rFonts w:ascii="Times New Roman" w:hAnsi="Times New Roman" w:cs="Times New Roman"/>
          <w:sz w:val="18"/>
          <w:szCs w:val="18"/>
        </w:rPr>
        <w:tab/>
      </w:r>
      <w:r>
        <w:rPr>
          <w:rFonts w:ascii="Times New Roman" w:hAnsi="Times New Roman" w:cs="Times New Roman"/>
          <w:sz w:val="18"/>
          <w:szCs w:val="18"/>
        </w:rPr>
        <w:tab/>
        <w:t xml:space="preserve">2.2.2 La mémoire persistante auto-écrite </w:t>
      </w:r>
    </w:p>
    <w:p w14:paraId="67A02F62" w14:textId="77777777" w:rsidR="00152E9C" w:rsidRPr="00152E9C" w:rsidRDefault="00152E9C" w:rsidP="00152E9C">
      <w:pPr>
        <w:ind w:left="1080"/>
        <w:jc w:val="both"/>
        <w:rPr>
          <w:rFonts w:ascii="Times New Roman" w:hAnsi="Times New Roman" w:cs="Times New Roman"/>
          <w:sz w:val="18"/>
          <w:szCs w:val="18"/>
        </w:rPr>
      </w:pPr>
    </w:p>
    <w:p w14:paraId="0EF85869" w14:textId="77777777" w:rsid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2.3 Présentation des expériences</w:t>
      </w:r>
    </w:p>
    <w:p w14:paraId="4016B13C" w14:textId="77777777" w:rsidR="00152E9C" w:rsidRPr="00152E9C" w:rsidRDefault="00152E9C" w:rsidP="00152E9C">
      <w:pPr>
        <w:ind w:left="1080"/>
        <w:jc w:val="both"/>
        <w:rPr>
          <w:rFonts w:ascii="Times New Roman" w:hAnsi="Times New Roman" w:cs="Times New Roman"/>
          <w:sz w:val="18"/>
          <w:szCs w:val="18"/>
        </w:rPr>
      </w:pPr>
    </w:p>
    <w:p w14:paraId="68646957" w14:textId="4F09AF14" w:rsidR="00152E9C" w:rsidRP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152E9C">
        <w:rPr>
          <w:rFonts w:ascii="Times New Roman" w:hAnsi="Times New Roman" w:cs="Times New Roman"/>
          <w:sz w:val="18"/>
          <w:szCs w:val="18"/>
        </w:rPr>
        <w:t>2.3.1 La tâche : une cellule d'observation minimale</w:t>
      </w:r>
    </w:p>
    <w:p w14:paraId="6F2A2D75" w14:textId="6EA86A7D" w:rsidR="00152E9C" w:rsidRP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152E9C">
        <w:rPr>
          <w:rFonts w:ascii="Times New Roman" w:hAnsi="Times New Roman" w:cs="Times New Roman"/>
          <w:sz w:val="18"/>
          <w:szCs w:val="18"/>
        </w:rPr>
        <w:t>2.3.2 Les adversaires : trois profils décisionnels contrastés</w:t>
      </w:r>
    </w:p>
    <w:p w14:paraId="401ECF33" w14:textId="797786F4" w:rsidR="00152E9C" w:rsidRPr="00152E9C" w:rsidRDefault="00152E9C" w:rsidP="00152E9C">
      <w:pPr>
        <w:ind w:left="1416" w:firstLine="708"/>
        <w:jc w:val="both"/>
        <w:rPr>
          <w:rFonts w:ascii="Times New Roman" w:hAnsi="Times New Roman" w:cs="Times New Roman"/>
          <w:sz w:val="18"/>
          <w:szCs w:val="18"/>
        </w:rPr>
      </w:pPr>
      <w:r w:rsidRPr="00152E9C">
        <w:rPr>
          <w:rFonts w:ascii="Times New Roman" w:hAnsi="Times New Roman" w:cs="Times New Roman"/>
          <w:sz w:val="18"/>
          <w:szCs w:val="18"/>
        </w:rPr>
        <w:t>2.3.3 Les trois traitements : la mémoire comme unique variable manipulée</w:t>
      </w:r>
    </w:p>
    <w:p w14:paraId="78FFAE5E" w14:textId="29CB3022" w:rsidR="00152E9C" w:rsidRPr="00152E9C" w:rsidRDefault="00152E9C" w:rsidP="00152E9C">
      <w:pPr>
        <w:ind w:left="1416" w:firstLine="708"/>
        <w:jc w:val="both"/>
        <w:rPr>
          <w:rFonts w:ascii="Times New Roman" w:hAnsi="Times New Roman" w:cs="Times New Roman"/>
          <w:sz w:val="18"/>
          <w:szCs w:val="18"/>
        </w:rPr>
      </w:pPr>
      <w:r w:rsidRPr="00152E9C">
        <w:rPr>
          <w:rFonts w:ascii="Times New Roman" w:hAnsi="Times New Roman" w:cs="Times New Roman"/>
          <w:sz w:val="18"/>
          <w:szCs w:val="18"/>
        </w:rPr>
        <w:t>2.3.4 La série : l'unité d'adaptation</w:t>
      </w:r>
    </w:p>
    <w:p w14:paraId="03D139FF" w14:textId="73026230" w:rsidR="00152E9C" w:rsidRP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152E9C">
        <w:rPr>
          <w:rFonts w:ascii="Times New Roman" w:hAnsi="Times New Roman" w:cs="Times New Roman"/>
          <w:sz w:val="18"/>
          <w:szCs w:val="18"/>
        </w:rPr>
        <w:t>2.3.5 Les trois instruments de mesure</w:t>
      </w:r>
    </w:p>
    <w:p w14:paraId="479C1B76" w14:textId="1CC0D280" w:rsidR="00152E9C" w:rsidRP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152E9C">
        <w:rPr>
          <w:rFonts w:ascii="Times New Roman" w:hAnsi="Times New Roman" w:cs="Times New Roman"/>
          <w:sz w:val="18"/>
          <w:szCs w:val="18"/>
        </w:rPr>
        <w:t>2.3.6 Plan de campagne et contrôle de l'aléa</w:t>
      </w:r>
    </w:p>
    <w:p w14:paraId="4AD65D2D" w14:textId="4DF5037C" w:rsidR="00152E9C" w:rsidRP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152E9C">
        <w:rPr>
          <w:rFonts w:ascii="Times New Roman" w:hAnsi="Times New Roman" w:cs="Times New Roman"/>
          <w:sz w:val="18"/>
          <w:szCs w:val="18"/>
        </w:rPr>
        <w:t>2.3.7 Dimensionnement de la tranche ICL</w:t>
      </w:r>
    </w:p>
    <w:p w14:paraId="1CC162FD" w14:textId="738D1DC4" w:rsidR="00152E9C" w:rsidRPr="00152E9C"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152E9C">
        <w:rPr>
          <w:rFonts w:ascii="Times New Roman" w:hAnsi="Times New Roman" w:cs="Times New Roman"/>
          <w:sz w:val="18"/>
          <w:szCs w:val="18"/>
        </w:rPr>
        <w:t>2.3.8 La campagne exécutée</w:t>
      </w:r>
    </w:p>
    <w:p w14:paraId="2F6FA06C" w14:textId="41FF3D01" w:rsidR="00152E9C" w:rsidRPr="00897F6F" w:rsidRDefault="00152E9C" w:rsidP="00152E9C">
      <w:pPr>
        <w:ind w:left="1080"/>
        <w:jc w:val="both"/>
        <w:rPr>
          <w:rFonts w:ascii="Times New Roman" w:hAnsi="Times New Roman" w:cs="Times New Roman"/>
          <w:sz w:val="18"/>
          <w:szCs w:val="18"/>
        </w:rPr>
      </w:pPr>
      <w:r w:rsidRPr="00152E9C">
        <w:rPr>
          <w:rFonts w:ascii="Times New Roman" w:hAnsi="Times New Roman" w:cs="Times New Roman"/>
          <w:sz w:val="18"/>
          <w:szCs w:val="18"/>
        </w:rPr>
        <w:t>2.4 Architecture du dispositif</w:t>
      </w:r>
    </w:p>
    <w:p w14:paraId="185548FA" w14:textId="77777777" w:rsidR="00862B23" w:rsidRPr="00897F6F" w:rsidRDefault="00862B23" w:rsidP="008A6720">
      <w:pPr>
        <w:jc w:val="both"/>
        <w:rPr>
          <w:rFonts w:ascii="Times New Roman" w:hAnsi="Times New Roman" w:cs="Times New Roman"/>
          <w:sz w:val="18"/>
          <w:szCs w:val="18"/>
        </w:rPr>
      </w:pPr>
    </w:p>
    <w:p w14:paraId="0245F108" w14:textId="77777777" w:rsidR="00A166C1" w:rsidRDefault="00862B23" w:rsidP="008A6720">
      <w:pPr>
        <w:pStyle w:val="Paragraphedeliste"/>
        <w:numPr>
          <w:ilvl w:val="0"/>
          <w:numId w:val="3"/>
        </w:numPr>
        <w:jc w:val="both"/>
        <w:rPr>
          <w:rFonts w:ascii="Times New Roman" w:hAnsi="Times New Roman" w:cs="Times New Roman"/>
          <w:b/>
          <w:bCs/>
          <w:sz w:val="18"/>
          <w:szCs w:val="18"/>
        </w:rPr>
      </w:pPr>
      <w:r w:rsidRPr="00A166C1">
        <w:rPr>
          <w:rFonts w:ascii="Times New Roman" w:hAnsi="Times New Roman" w:cs="Times New Roman"/>
          <w:b/>
          <w:bCs/>
          <w:sz w:val="18"/>
          <w:szCs w:val="18"/>
        </w:rPr>
        <w:t>Résultats et analyses</w:t>
      </w:r>
    </w:p>
    <w:p w14:paraId="7D77D334" w14:textId="77777777"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3.1 Comment se lit un chiffre de ce chapitre</w:t>
      </w:r>
    </w:p>
    <w:p w14:paraId="78EE7743" w14:textId="492B289A"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lastRenderedPageBreak/>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3.1.1 L'unité</w:t>
      </w:r>
    </w:p>
    <w:p w14:paraId="6F622B77" w14:textId="74014F7D"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3.1.2 De cent cinquante manches à six nombres</w:t>
      </w:r>
    </w:p>
    <w:p w14:paraId="242A6440" w14:textId="29B5E420"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3.1.3 De six nombres à une espérance</w:t>
      </w:r>
    </w:p>
    <w:p w14:paraId="0954B402" w14:textId="30EDC126"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3.1.4 De l'espérance à l'écart</w:t>
      </w:r>
    </w:p>
    <w:p w14:paraId="118A7284" w14:textId="22405888"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 xml:space="preserve"> 3.1.5 L'échelle de lecture</w:t>
      </w:r>
    </w:p>
    <w:p w14:paraId="0757F7DD" w14:textId="55145363" w:rsid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3.1.6 Les deux instruments n'en font qu'un, à adversai</w:t>
      </w:r>
      <w:r>
        <w:rPr>
          <w:rFonts w:ascii="Times New Roman" w:hAnsi="Times New Roman" w:cs="Times New Roman"/>
          <w:sz w:val="18"/>
          <w:szCs w:val="18"/>
        </w:rPr>
        <w:t>re</w:t>
      </w:r>
    </w:p>
    <w:p w14:paraId="4E5EACC1" w14:textId="77777777" w:rsidR="007A3CEA" w:rsidRPr="007A3CEA" w:rsidRDefault="007A3CEA" w:rsidP="007A3CEA">
      <w:pPr>
        <w:pStyle w:val="Paragraphedeliste"/>
        <w:ind w:left="1080"/>
        <w:jc w:val="both"/>
        <w:rPr>
          <w:rFonts w:ascii="Times New Roman" w:hAnsi="Times New Roman" w:cs="Times New Roman"/>
          <w:sz w:val="18"/>
          <w:szCs w:val="18"/>
        </w:rPr>
      </w:pPr>
    </w:p>
    <w:p w14:paraId="54CC9ED1" w14:textId="77777777" w:rsidR="007A3CEA" w:rsidRPr="007A3CEA" w:rsidRDefault="007A3CEA" w:rsidP="007A3CEA">
      <w:pPr>
        <w:pStyle w:val="Paragraphedeliste"/>
        <w:ind w:left="1080" w:firstLine="336"/>
        <w:jc w:val="both"/>
        <w:rPr>
          <w:rFonts w:ascii="Times New Roman" w:hAnsi="Times New Roman" w:cs="Times New Roman"/>
          <w:sz w:val="18"/>
          <w:szCs w:val="18"/>
        </w:rPr>
      </w:pPr>
      <w:r w:rsidRPr="007A3CEA">
        <w:rPr>
          <w:rFonts w:ascii="Times New Roman" w:hAnsi="Times New Roman" w:cs="Times New Roman"/>
          <w:sz w:val="18"/>
          <w:szCs w:val="18"/>
        </w:rPr>
        <w:t>3.2 L'adaptation existe, et elle vient de la mémoire</w:t>
      </w:r>
    </w:p>
    <w:p w14:paraId="48F5A758" w14:textId="77777777" w:rsidR="007A3CEA" w:rsidRPr="007A3CEA" w:rsidRDefault="007A3CEA" w:rsidP="007A3CEA">
      <w:pPr>
        <w:pStyle w:val="Paragraphedeliste"/>
        <w:ind w:left="1080" w:firstLine="336"/>
        <w:jc w:val="both"/>
        <w:rPr>
          <w:rFonts w:ascii="Times New Roman" w:hAnsi="Times New Roman" w:cs="Times New Roman"/>
          <w:sz w:val="18"/>
          <w:szCs w:val="18"/>
        </w:rPr>
      </w:pPr>
      <w:r w:rsidRPr="007A3CEA">
        <w:rPr>
          <w:rFonts w:ascii="Times New Roman" w:hAnsi="Times New Roman" w:cs="Times New Roman"/>
          <w:sz w:val="18"/>
          <w:szCs w:val="18"/>
        </w:rPr>
        <w:t>3.3 Elle exploite, elle ne récite pas</w:t>
      </w:r>
    </w:p>
    <w:p w14:paraId="1321B8A2" w14:textId="58CB504C"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sidRPr="007A3CEA">
        <w:rPr>
          <w:rFonts w:ascii="Times New Roman" w:hAnsi="Times New Roman" w:cs="Times New Roman"/>
          <w:sz w:val="18"/>
          <w:szCs w:val="18"/>
        </w:rPr>
        <w:t xml:space="preserve"> </w:t>
      </w:r>
      <w:r>
        <w:rPr>
          <w:rFonts w:ascii="Times New Roman" w:hAnsi="Times New Roman" w:cs="Times New Roman"/>
          <w:sz w:val="18"/>
          <w:szCs w:val="18"/>
        </w:rPr>
        <w:tab/>
      </w:r>
      <w:r w:rsidRPr="007A3CEA">
        <w:rPr>
          <w:rFonts w:ascii="Times New Roman" w:hAnsi="Times New Roman" w:cs="Times New Roman"/>
          <w:sz w:val="18"/>
          <w:szCs w:val="18"/>
        </w:rPr>
        <w:t>3.3.1 L'asymétrie, qui est le test décisif</w:t>
      </w:r>
    </w:p>
    <w:p w14:paraId="0FB4D447" w14:textId="0D448B1C"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3.3.2 L'amplitude, rapportée à son maximum théorique</w:t>
      </w:r>
    </w:p>
    <w:p w14:paraId="27406ED4" w14:textId="2BE24F8C"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3.3.3 Le contrôle négatif</w:t>
      </w:r>
    </w:p>
    <w:p w14:paraId="6DE875FB" w14:textId="77777777" w:rsidR="007A3CEA" w:rsidRPr="007A3CEA" w:rsidRDefault="007A3CEA" w:rsidP="007A3CEA">
      <w:pPr>
        <w:pStyle w:val="Paragraphedeliste"/>
        <w:ind w:left="1080" w:firstLine="336"/>
        <w:jc w:val="both"/>
        <w:rPr>
          <w:rFonts w:ascii="Times New Roman" w:hAnsi="Times New Roman" w:cs="Times New Roman"/>
          <w:sz w:val="18"/>
          <w:szCs w:val="18"/>
        </w:rPr>
      </w:pPr>
      <w:r w:rsidRPr="007A3CEA">
        <w:rPr>
          <w:rFonts w:ascii="Times New Roman" w:hAnsi="Times New Roman" w:cs="Times New Roman"/>
          <w:sz w:val="18"/>
          <w:szCs w:val="18"/>
        </w:rPr>
        <w:t>3.4 Le mécanisme de rétention</w:t>
      </w:r>
    </w:p>
    <w:p w14:paraId="0A031C84" w14:textId="7590B3D6"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3.4.1 L'effet mesuré</w:t>
      </w:r>
    </w:p>
    <w:p w14:paraId="3469B105" w14:textId="578CB3AE"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 xml:space="preserve"> 3.4.2 Ni la vitesse, ni l'oubli : la complétude</w:t>
      </w:r>
    </w:p>
    <w:p w14:paraId="55B8E814" w14:textId="6E53169A"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3.4.3 Une règle, ou deux</w:t>
      </w:r>
    </w:p>
    <w:p w14:paraId="31AC2A3F" w14:textId="3080C612"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3.4.4 Ce que cette section ne permet pas de conclure</w:t>
      </w:r>
    </w:p>
    <w:p w14:paraId="34DD8AB4" w14:textId="77777777" w:rsidR="007A3CEA" w:rsidRPr="007A3CEA" w:rsidRDefault="007A3CEA" w:rsidP="007A3CEA">
      <w:pPr>
        <w:pStyle w:val="Paragraphedeliste"/>
        <w:ind w:left="1080" w:firstLine="336"/>
        <w:jc w:val="both"/>
        <w:rPr>
          <w:rFonts w:ascii="Times New Roman" w:hAnsi="Times New Roman" w:cs="Times New Roman"/>
          <w:sz w:val="18"/>
          <w:szCs w:val="18"/>
        </w:rPr>
      </w:pPr>
      <w:r w:rsidRPr="007A3CEA">
        <w:rPr>
          <w:rFonts w:ascii="Times New Roman" w:hAnsi="Times New Roman" w:cs="Times New Roman"/>
          <w:sz w:val="18"/>
          <w:szCs w:val="18"/>
        </w:rPr>
        <w:t>3.5 Ce que l'agent écrit</w:t>
      </w:r>
    </w:p>
    <w:p w14:paraId="321EF0BC" w14:textId="1DD5E3CE"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3.5.1 Ce que la mémoire contient</w:t>
      </w:r>
    </w:p>
    <w:p w14:paraId="680631DD" w14:textId="2421F39B"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3.5.2 Une mémoire réécrite, non cumulée</w:t>
      </w:r>
    </w:p>
    <w:p w14:paraId="50B3D5C2" w14:textId="0D853A5E"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3.5.3 Ce que la mémoire ne contient jamais : une fréqu</w:t>
      </w:r>
    </w:p>
    <w:p w14:paraId="1E1C5197" w14:textId="77777777" w:rsidR="007A3CEA" w:rsidRPr="007A3CEA" w:rsidRDefault="007A3CEA" w:rsidP="007A3CEA">
      <w:pPr>
        <w:pStyle w:val="Paragraphedeliste"/>
        <w:ind w:left="1080" w:firstLine="336"/>
        <w:jc w:val="both"/>
        <w:rPr>
          <w:rFonts w:ascii="Times New Roman" w:hAnsi="Times New Roman" w:cs="Times New Roman"/>
          <w:sz w:val="18"/>
          <w:szCs w:val="18"/>
        </w:rPr>
      </w:pPr>
      <w:r w:rsidRPr="007A3CEA">
        <w:rPr>
          <w:rFonts w:ascii="Times New Roman" w:hAnsi="Times New Roman" w:cs="Times New Roman"/>
          <w:sz w:val="18"/>
          <w:szCs w:val="18"/>
        </w:rPr>
        <w:t>3.6 L'agent adapté ne sait plus jouer au hasard</w:t>
      </w:r>
    </w:p>
    <w:p w14:paraId="3F72C6BA" w14:textId="303E96FA"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3.6.1 La dégénérescence des stratégies mixtes</w:t>
      </w:r>
    </w:p>
    <w:p w14:paraId="313EA23E" w14:textId="6FC54DE4" w:rsidR="007A3CEA" w:rsidRPr="007A3CEA" w:rsidRDefault="007A3CEA" w:rsidP="007A3CEA">
      <w:pPr>
        <w:pStyle w:val="Paragraphedeliste"/>
        <w:ind w:left="1080"/>
        <w:jc w:val="both"/>
        <w:rPr>
          <w:rFonts w:ascii="Times New Roman" w:hAnsi="Times New Roman" w:cs="Times New Roman"/>
          <w:sz w:val="18"/>
          <w:szCs w:val="18"/>
        </w:rPr>
      </w:pPr>
      <w:r w:rsidRPr="007A3CEA">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sidRPr="007A3CEA">
        <w:rPr>
          <w:rFonts w:ascii="Times New Roman" w:hAnsi="Times New Roman" w:cs="Times New Roman"/>
          <w:sz w:val="18"/>
          <w:szCs w:val="18"/>
        </w:rPr>
        <w:t>3.6.2 Ce que H4 établit</w:t>
      </w:r>
    </w:p>
    <w:p w14:paraId="598B086A" w14:textId="4AE2E1BD" w:rsidR="007A3CEA" w:rsidRPr="007A3CEA" w:rsidRDefault="007A3CEA" w:rsidP="007A3CEA">
      <w:pPr>
        <w:pStyle w:val="Paragraphedeliste"/>
        <w:ind w:left="1080" w:firstLine="336"/>
        <w:jc w:val="both"/>
        <w:rPr>
          <w:rFonts w:ascii="Times New Roman" w:hAnsi="Times New Roman" w:cs="Times New Roman"/>
          <w:sz w:val="18"/>
          <w:szCs w:val="18"/>
        </w:rPr>
      </w:pPr>
      <w:r w:rsidRPr="007A3CEA">
        <w:rPr>
          <w:rFonts w:ascii="Times New Roman" w:hAnsi="Times New Roman" w:cs="Times New Roman"/>
          <w:sz w:val="18"/>
          <w:szCs w:val="18"/>
        </w:rPr>
        <w:t>3.7 Synthèse</w:t>
      </w:r>
    </w:p>
    <w:p w14:paraId="1BF1B5B1" w14:textId="77777777" w:rsidR="007A3CEA" w:rsidRDefault="007A3CEA" w:rsidP="007A3CEA">
      <w:pPr>
        <w:jc w:val="both"/>
        <w:rPr>
          <w:rFonts w:ascii="Times New Roman" w:hAnsi="Times New Roman" w:cs="Times New Roman"/>
          <w:b/>
          <w:bCs/>
          <w:sz w:val="18"/>
          <w:szCs w:val="18"/>
        </w:rPr>
      </w:pPr>
    </w:p>
    <w:p w14:paraId="46402325" w14:textId="77777777" w:rsidR="007A3CEA" w:rsidRDefault="007A3CEA" w:rsidP="007A3CEA">
      <w:pPr>
        <w:jc w:val="both"/>
        <w:rPr>
          <w:rFonts w:ascii="Times New Roman" w:hAnsi="Times New Roman" w:cs="Times New Roman"/>
          <w:b/>
          <w:bCs/>
          <w:sz w:val="18"/>
          <w:szCs w:val="18"/>
        </w:rPr>
      </w:pPr>
    </w:p>
    <w:p w14:paraId="49531AB6" w14:textId="77777777" w:rsidR="007A3CEA" w:rsidRDefault="007A3CEA" w:rsidP="007A3CEA">
      <w:pPr>
        <w:jc w:val="both"/>
        <w:rPr>
          <w:rFonts w:ascii="Times New Roman" w:hAnsi="Times New Roman" w:cs="Times New Roman"/>
          <w:b/>
          <w:bCs/>
          <w:sz w:val="18"/>
          <w:szCs w:val="18"/>
        </w:rPr>
      </w:pPr>
    </w:p>
    <w:p w14:paraId="3DED4B67" w14:textId="77777777" w:rsidR="007A3CEA" w:rsidRDefault="007A3CEA" w:rsidP="007A3CEA">
      <w:pPr>
        <w:jc w:val="both"/>
        <w:rPr>
          <w:rFonts w:ascii="Times New Roman" w:hAnsi="Times New Roman" w:cs="Times New Roman"/>
          <w:b/>
          <w:bCs/>
          <w:sz w:val="18"/>
          <w:szCs w:val="18"/>
        </w:rPr>
      </w:pPr>
    </w:p>
    <w:p w14:paraId="6C15DB51" w14:textId="77777777" w:rsidR="007A3CEA" w:rsidRDefault="007A3CEA" w:rsidP="007A3CEA">
      <w:pPr>
        <w:jc w:val="both"/>
        <w:rPr>
          <w:rFonts w:ascii="Times New Roman" w:hAnsi="Times New Roman" w:cs="Times New Roman"/>
          <w:b/>
          <w:bCs/>
          <w:sz w:val="18"/>
          <w:szCs w:val="18"/>
        </w:rPr>
      </w:pPr>
    </w:p>
    <w:p w14:paraId="13A1189E" w14:textId="77777777" w:rsidR="007A3CEA" w:rsidRDefault="007A3CEA" w:rsidP="007A3CEA">
      <w:pPr>
        <w:jc w:val="both"/>
        <w:rPr>
          <w:rFonts w:ascii="Times New Roman" w:hAnsi="Times New Roman" w:cs="Times New Roman"/>
          <w:b/>
          <w:bCs/>
          <w:sz w:val="18"/>
          <w:szCs w:val="18"/>
        </w:rPr>
      </w:pPr>
    </w:p>
    <w:p w14:paraId="1EC7B051" w14:textId="77777777" w:rsidR="007A3CEA" w:rsidRDefault="007A3CEA" w:rsidP="007A3CEA">
      <w:pPr>
        <w:jc w:val="both"/>
        <w:rPr>
          <w:rFonts w:ascii="Times New Roman" w:hAnsi="Times New Roman" w:cs="Times New Roman"/>
          <w:b/>
          <w:bCs/>
          <w:sz w:val="18"/>
          <w:szCs w:val="18"/>
        </w:rPr>
      </w:pPr>
    </w:p>
    <w:p w14:paraId="0B1CB8CF" w14:textId="77777777" w:rsidR="007A3CEA" w:rsidRDefault="007A3CEA" w:rsidP="007A3CEA">
      <w:pPr>
        <w:jc w:val="both"/>
        <w:rPr>
          <w:rFonts w:ascii="Times New Roman" w:hAnsi="Times New Roman" w:cs="Times New Roman"/>
          <w:b/>
          <w:bCs/>
          <w:sz w:val="18"/>
          <w:szCs w:val="18"/>
        </w:rPr>
      </w:pPr>
    </w:p>
    <w:p w14:paraId="2CD40D7D" w14:textId="77777777" w:rsidR="007A3CEA" w:rsidRDefault="007A3CEA" w:rsidP="007A3CEA">
      <w:pPr>
        <w:jc w:val="both"/>
        <w:rPr>
          <w:rFonts w:ascii="Times New Roman" w:hAnsi="Times New Roman" w:cs="Times New Roman"/>
          <w:b/>
          <w:bCs/>
          <w:sz w:val="18"/>
          <w:szCs w:val="18"/>
        </w:rPr>
      </w:pPr>
    </w:p>
    <w:p w14:paraId="13C2B89B" w14:textId="77777777" w:rsidR="007A3CEA" w:rsidRPr="007A3CEA" w:rsidRDefault="007A3CEA" w:rsidP="007A3CEA">
      <w:pPr>
        <w:jc w:val="both"/>
        <w:rPr>
          <w:rFonts w:ascii="Times New Roman" w:hAnsi="Times New Roman" w:cs="Times New Roman"/>
          <w:b/>
          <w:bCs/>
          <w:sz w:val="18"/>
          <w:szCs w:val="18"/>
        </w:rPr>
      </w:pPr>
    </w:p>
    <w:p w14:paraId="670ADD29" w14:textId="77777777" w:rsidR="00A166C1" w:rsidRDefault="00A166C1" w:rsidP="008A6720">
      <w:pPr>
        <w:pStyle w:val="Paragraphedeliste"/>
        <w:ind w:left="1080"/>
        <w:jc w:val="both"/>
        <w:rPr>
          <w:rFonts w:ascii="Times New Roman" w:hAnsi="Times New Roman" w:cs="Times New Roman"/>
          <w:sz w:val="18"/>
          <w:szCs w:val="18"/>
        </w:rPr>
      </w:pPr>
    </w:p>
    <w:p w14:paraId="44F45769" w14:textId="524D8075" w:rsidR="00862B23" w:rsidRPr="00A166C1" w:rsidRDefault="00862B23" w:rsidP="008A6720">
      <w:pPr>
        <w:pStyle w:val="Paragraphedeliste"/>
        <w:numPr>
          <w:ilvl w:val="0"/>
          <w:numId w:val="3"/>
        </w:numPr>
        <w:jc w:val="both"/>
        <w:rPr>
          <w:rFonts w:ascii="Times New Roman" w:hAnsi="Times New Roman" w:cs="Times New Roman"/>
          <w:b/>
          <w:bCs/>
          <w:sz w:val="18"/>
          <w:szCs w:val="18"/>
        </w:rPr>
      </w:pPr>
      <w:r w:rsidRPr="00A166C1">
        <w:rPr>
          <w:rFonts w:ascii="Times New Roman" w:hAnsi="Times New Roman" w:cs="Times New Roman"/>
          <w:b/>
          <w:bCs/>
          <w:sz w:val="18"/>
          <w:szCs w:val="18"/>
        </w:rPr>
        <w:t xml:space="preserve">Conclusion </w:t>
      </w:r>
    </w:p>
    <w:p w14:paraId="1C7E52FA" w14:textId="77777777" w:rsidR="001B3A3D" w:rsidRPr="00897F6F" w:rsidRDefault="001B3A3D" w:rsidP="008A6720">
      <w:pPr>
        <w:pStyle w:val="Paragraphedeliste"/>
        <w:jc w:val="both"/>
        <w:rPr>
          <w:rFonts w:ascii="Times New Roman" w:hAnsi="Times New Roman" w:cs="Times New Roman"/>
          <w:sz w:val="18"/>
          <w:szCs w:val="18"/>
        </w:rPr>
      </w:pPr>
    </w:p>
    <w:p w14:paraId="2BBC8294" w14:textId="77777777" w:rsidR="001B3A3D" w:rsidRPr="00897F6F" w:rsidRDefault="001B3A3D" w:rsidP="008A6720">
      <w:pPr>
        <w:pStyle w:val="Paragraphedeliste"/>
        <w:jc w:val="both"/>
        <w:rPr>
          <w:rFonts w:ascii="Times New Roman" w:hAnsi="Times New Roman" w:cs="Times New Roman"/>
          <w:sz w:val="18"/>
          <w:szCs w:val="18"/>
        </w:rPr>
      </w:pPr>
    </w:p>
    <w:p w14:paraId="79EA2CFF" w14:textId="77777777" w:rsidR="001B3A3D" w:rsidRPr="00897F6F" w:rsidRDefault="001B3A3D" w:rsidP="008A6720">
      <w:pPr>
        <w:jc w:val="both"/>
        <w:rPr>
          <w:rFonts w:ascii="Times New Roman" w:hAnsi="Times New Roman" w:cs="Times New Roman"/>
          <w:sz w:val="18"/>
          <w:szCs w:val="18"/>
        </w:rPr>
      </w:pPr>
      <w:r w:rsidRPr="00897F6F">
        <w:rPr>
          <w:rFonts w:ascii="Times New Roman" w:hAnsi="Times New Roman" w:cs="Times New Roman"/>
          <w:sz w:val="18"/>
          <w:szCs w:val="18"/>
        </w:rPr>
        <w:t>Annexes</w:t>
      </w:r>
    </w:p>
    <w:p w14:paraId="27CD2C8C" w14:textId="77777777" w:rsidR="001B3A3D" w:rsidRPr="00897F6F" w:rsidRDefault="001B3A3D" w:rsidP="008A6720">
      <w:pPr>
        <w:pStyle w:val="Paragraphedeliste"/>
        <w:ind w:left="1080"/>
        <w:jc w:val="both"/>
        <w:rPr>
          <w:rFonts w:ascii="Times New Roman" w:hAnsi="Times New Roman" w:cs="Times New Roman"/>
          <w:sz w:val="18"/>
          <w:szCs w:val="18"/>
        </w:rPr>
      </w:pPr>
    </w:p>
    <w:p w14:paraId="0532BEB8" w14:textId="77777777" w:rsidR="001B3A3D" w:rsidRPr="00897F6F" w:rsidRDefault="001B3A3D" w:rsidP="008A6720">
      <w:pPr>
        <w:jc w:val="both"/>
        <w:rPr>
          <w:rFonts w:ascii="Times New Roman" w:hAnsi="Times New Roman" w:cs="Times New Roman"/>
          <w:sz w:val="24"/>
          <w:szCs w:val="24"/>
        </w:rPr>
      </w:pPr>
      <w:r w:rsidRPr="00897F6F">
        <w:rPr>
          <w:rFonts w:ascii="Times New Roman" w:hAnsi="Times New Roman" w:cs="Times New Roman"/>
          <w:sz w:val="18"/>
          <w:szCs w:val="18"/>
        </w:rPr>
        <w:t>Bibliographie</w:t>
      </w:r>
      <w:r w:rsidRPr="00897F6F">
        <w:rPr>
          <w:rFonts w:ascii="Times New Roman" w:hAnsi="Times New Roman" w:cs="Times New Roman"/>
          <w:sz w:val="24"/>
          <w:szCs w:val="24"/>
        </w:rPr>
        <w:t xml:space="preserve">  </w:t>
      </w:r>
    </w:p>
    <w:p w14:paraId="3D73BF4A" w14:textId="77777777" w:rsidR="001B3A3D" w:rsidRDefault="001B3A3D" w:rsidP="008A6720">
      <w:pPr>
        <w:ind w:left="360"/>
        <w:jc w:val="both"/>
        <w:rPr>
          <w:rFonts w:ascii="Times New Roman" w:hAnsi="Times New Roman" w:cs="Times New Roman"/>
          <w:sz w:val="24"/>
          <w:szCs w:val="24"/>
        </w:rPr>
      </w:pPr>
    </w:p>
    <w:p w14:paraId="164588CE" w14:textId="77777777" w:rsidR="00A166C1" w:rsidRDefault="00A166C1" w:rsidP="008A6720">
      <w:pPr>
        <w:ind w:left="360"/>
        <w:jc w:val="both"/>
        <w:rPr>
          <w:rFonts w:ascii="Times New Roman" w:hAnsi="Times New Roman" w:cs="Times New Roman"/>
          <w:sz w:val="24"/>
          <w:szCs w:val="24"/>
        </w:rPr>
      </w:pPr>
    </w:p>
    <w:p w14:paraId="6929EC80" w14:textId="77777777" w:rsidR="00152E9C" w:rsidRDefault="00152E9C" w:rsidP="008A6720">
      <w:pPr>
        <w:ind w:left="360"/>
        <w:jc w:val="both"/>
        <w:rPr>
          <w:rFonts w:ascii="Times New Roman" w:hAnsi="Times New Roman" w:cs="Times New Roman"/>
          <w:sz w:val="24"/>
          <w:szCs w:val="24"/>
        </w:rPr>
      </w:pPr>
    </w:p>
    <w:p w14:paraId="52EA4E8F" w14:textId="77777777" w:rsidR="00152E9C" w:rsidRDefault="00152E9C" w:rsidP="008A6720">
      <w:pPr>
        <w:ind w:left="360"/>
        <w:jc w:val="both"/>
        <w:rPr>
          <w:rFonts w:ascii="Times New Roman" w:hAnsi="Times New Roman" w:cs="Times New Roman"/>
          <w:sz w:val="24"/>
          <w:szCs w:val="24"/>
        </w:rPr>
      </w:pPr>
    </w:p>
    <w:p w14:paraId="539F4C99" w14:textId="77777777" w:rsidR="00152E9C" w:rsidRDefault="00152E9C" w:rsidP="008A6720">
      <w:pPr>
        <w:ind w:left="360"/>
        <w:jc w:val="both"/>
        <w:rPr>
          <w:rFonts w:ascii="Times New Roman" w:hAnsi="Times New Roman" w:cs="Times New Roman"/>
          <w:sz w:val="24"/>
          <w:szCs w:val="24"/>
        </w:rPr>
      </w:pPr>
    </w:p>
    <w:p w14:paraId="402DD3E1" w14:textId="77777777" w:rsidR="00152E9C" w:rsidRDefault="00152E9C" w:rsidP="008A6720">
      <w:pPr>
        <w:ind w:left="360"/>
        <w:jc w:val="both"/>
        <w:rPr>
          <w:rFonts w:ascii="Times New Roman" w:hAnsi="Times New Roman" w:cs="Times New Roman"/>
          <w:sz w:val="24"/>
          <w:szCs w:val="24"/>
        </w:rPr>
      </w:pPr>
    </w:p>
    <w:p w14:paraId="0C100386" w14:textId="77777777" w:rsidR="00152E9C" w:rsidRDefault="00152E9C" w:rsidP="008A6720">
      <w:pPr>
        <w:ind w:left="360"/>
        <w:jc w:val="both"/>
        <w:rPr>
          <w:rFonts w:ascii="Times New Roman" w:hAnsi="Times New Roman" w:cs="Times New Roman"/>
          <w:sz w:val="24"/>
          <w:szCs w:val="24"/>
        </w:rPr>
      </w:pPr>
    </w:p>
    <w:p w14:paraId="5E0435B7" w14:textId="77777777" w:rsidR="00152E9C" w:rsidRDefault="00152E9C" w:rsidP="008A6720">
      <w:pPr>
        <w:ind w:left="360"/>
        <w:jc w:val="both"/>
        <w:rPr>
          <w:rFonts w:ascii="Times New Roman" w:hAnsi="Times New Roman" w:cs="Times New Roman"/>
          <w:sz w:val="24"/>
          <w:szCs w:val="24"/>
        </w:rPr>
      </w:pPr>
    </w:p>
    <w:p w14:paraId="17A28D82" w14:textId="77777777" w:rsidR="00152E9C" w:rsidRDefault="00152E9C" w:rsidP="008A6720">
      <w:pPr>
        <w:ind w:left="360"/>
        <w:jc w:val="both"/>
        <w:rPr>
          <w:rFonts w:ascii="Times New Roman" w:hAnsi="Times New Roman" w:cs="Times New Roman"/>
          <w:sz w:val="24"/>
          <w:szCs w:val="24"/>
        </w:rPr>
      </w:pPr>
    </w:p>
    <w:p w14:paraId="01888901" w14:textId="77777777" w:rsidR="00152E9C" w:rsidRDefault="00152E9C" w:rsidP="008A6720">
      <w:pPr>
        <w:ind w:left="360"/>
        <w:jc w:val="both"/>
        <w:rPr>
          <w:rFonts w:ascii="Times New Roman" w:hAnsi="Times New Roman" w:cs="Times New Roman"/>
          <w:sz w:val="24"/>
          <w:szCs w:val="24"/>
        </w:rPr>
      </w:pPr>
    </w:p>
    <w:p w14:paraId="10328699" w14:textId="77777777" w:rsidR="00152E9C" w:rsidRDefault="00152E9C" w:rsidP="008A6720">
      <w:pPr>
        <w:ind w:left="360"/>
        <w:jc w:val="both"/>
        <w:rPr>
          <w:rFonts w:ascii="Times New Roman" w:hAnsi="Times New Roman" w:cs="Times New Roman"/>
          <w:sz w:val="24"/>
          <w:szCs w:val="24"/>
        </w:rPr>
      </w:pPr>
    </w:p>
    <w:p w14:paraId="43511827" w14:textId="77777777" w:rsidR="00152E9C" w:rsidRDefault="00152E9C" w:rsidP="008A6720">
      <w:pPr>
        <w:ind w:left="360"/>
        <w:jc w:val="both"/>
        <w:rPr>
          <w:rFonts w:ascii="Times New Roman" w:hAnsi="Times New Roman" w:cs="Times New Roman"/>
          <w:sz w:val="24"/>
          <w:szCs w:val="24"/>
        </w:rPr>
      </w:pPr>
    </w:p>
    <w:p w14:paraId="5599C393" w14:textId="77777777" w:rsidR="00152E9C" w:rsidRDefault="00152E9C" w:rsidP="008A6720">
      <w:pPr>
        <w:ind w:left="360"/>
        <w:jc w:val="both"/>
        <w:rPr>
          <w:rFonts w:ascii="Times New Roman" w:hAnsi="Times New Roman" w:cs="Times New Roman"/>
          <w:sz w:val="24"/>
          <w:szCs w:val="24"/>
        </w:rPr>
      </w:pPr>
    </w:p>
    <w:p w14:paraId="5D09A67C" w14:textId="77777777" w:rsidR="00152E9C" w:rsidRDefault="00152E9C" w:rsidP="008A6720">
      <w:pPr>
        <w:ind w:left="360"/>
        <w:jc w:val="both"/>
        <w:rPr>
          <w:rFonts w:ascii="Times New Roman" w:hAnsi="Times New Roman" w:cs="Times New Roman"/>
          <w:sz w:val="24"/>
          <w:szCs w:val="24"/>
        </w:rPr>
      </w:pPr>
    </w:p>
    <w:p w14:paraId="29847A4E" w14:textId="77777777" w:rsidR="00152E9C" w:rsidRDefault="00152E9C" w:rsidP="008A6720">
      <w:pPr>
        <w:ind w:left="360"/>
        <w:jc w:val="both"/>
        <w:rPr>
          <w:rFonts w:ascii="Times New Roman" w:hAnsi="Times New Roman" w:cs="Times New Roman"/>
          <w:sz w:val="24"/>
          <w:szCs w:val="24"/>
        </w:rPr>
      </w:pPr>
    </w:p>
    <w:p w14:paraId="03FFC27D" w14:textId="77777777" w:rsidR="00152E9C" w:rsidRDefault="00152E9C" w:rsidP="008A6720">
      <w:pPr>
        <w:ind w:left="360"/>
        <w:jc w:val="both"/>
        <w:rPr>
          <w:rFonts w:ascii="Times New Roman" w:hAnsi="Times New Roman" w:cs="Times New Roman"/>
          <w:sz w:val="24"/>
          <w:szCs w:val="24"/>
        </w:rPr>
      </w:pPr>
    </w:p>
    <w:p w14:paraId="56080657" w14:textId="77777777" w:rsidR="00152E9C" w:rsidRDefault="00152E9C" w:rsidP="008A6720">
      <w:pPr>
        <w:ind w:left="360"/>
        <w:jc w:val="both"/>
        <w:rPr>
          <w:rFonts w:ascii="Times New Roman" w:hAnsi="Times New Roman" w:cs="Times New Roman"/>
          <w:sz w:val="24"/>
          <w:szCs w:val="24"/>
        </w:rPr>
      </w:pPr>
    </w:p>
    <w:p w14:paraId="3F39C558" w14:textId="77777777" w:rsidR="00152E9C" w:rsidRDefault="00152E9C" w:rsidP="008A6720">
      <w:pPr>
        <w:ind w:left="360"/>
        <w:jc w:val="both"/>
        <w:rPr>
          <w:rFonts w:ascii="Times New Roman" w:hAnsi="Times New Roman" w:cs="Times New Roman"/>
          <w:sz w:val="24"/>
          <w:szCs w:val="24"/>
        </w:rPr>
      </w:pPr>
    </w:p>
    <w:p w14:paraId="154859F2" w14:textId="77777777" w:rsidR="00152E9C" w:rsidRDefault="00152E9C" w:rsidP="008A6720">
      <w:pPr>
        <w:ind w:left="360"/>
        <w:jc w:val="both"/>
        <w:rPr>
          <w:rFonts w:ascii="Times New Roman" w:hAnsi="Times New Roman" w:cs="Times New Roman"/>
          <w:sz w:val="24"/>
          <w:szCs w:val="24"/>
        </w:rPr>
      </w:pPr>
    </w:p>
    <w:p w14:paraId="48099EE1" w14:textId="77777777" w:rsidR="00152E9C" w:rsidRDefault="00152E9C" w:rsidP="008A6720">
      <w:pPr>
        <w:ind w:left="360"/>
        <w:jc w:val="both"/>
        <w:rPr>
          <w:rFonts w:ascii="Times New Roman" w:hAnsi="Times New Roman" w:cs="Times New Roman"/>
          <w:sz w:val="24"/>
          <w:szCs w:val="24"/>
        </w:rPr>
      </w:pPr>
    </w:p>
    <w:p w14:paraId="6E56CAFD" w14:textId="77777777" w:rsidR="00152E9C" w:rsidRDefault="00152E9C" w:rsidP="008A6720">
      <w:pPr>
        <w:ind w:left="360"/>
        <w:jc w:val="both"/>
        <w:rPr>
          <w:rFonts w:ascii="Times New Roman" w:hAnsi="Times New Roman" w:cs="Times New Roman"/>
          <w:sz w:val="24"/>
          <w:szCs w:val="24"/>
        </w:rPr>
      </w:pPr>
    </w:p>
    <w:p w14:paraId="7511979C" w14:textId="77777777" w:rsidR="00152E9C" w:rsidRDefault="00152E9C" w:rsidP="008A6720">
      <w:pPr>
        <w:ind w:left="360"/>
        <w:jc w:val="both"/>
        <w:rPr>
          <w:rFonts w:ascii="Times New Roman" w:hAnsi="Times New Roman" w:cs="Times New Roman"/>
          <w:sz w:val="24"/>
          <w:szCs w:val="24"/>
        </w:rPr>
      </w:pPr>
    </w:p>
    <w:p w14:paraId="6B6ECEE2" w14:textId="77777777" w:rsidR="00152E9C" w:rsidRDefault="00152E9C" w:rsidP="008A6720">
      <w:pPr>
        <w:ind w:left="360"/>
        <w:jc w:val="both"/>
        <w:rPr>
          <w:rFonts w:ascii="Times New Roman" w:hAnsi="Times New Roman" w:cs="Times New Roman"/>
          <w:sz w:val="24"/>
          <w:szCs w:val="24"/>
        </w:rPr>
      </w:pPr>
    </w:p>
    <w:p w14:paraId="49D589E8" w14:textId="77777777" w:rsidR="00152E9C" w:rsidRDefault="00152E9C" w:rsidP="008A6720">
      <w:pPr>
        <w:ind w:left="360"/>
        <w:jc w:val="both"/>
        <w:rPr>
          <w:rFonts w:ascii="Times New Roman" w:hAnsi="Times New Roman" w:cs="Times New Roman"/>
          <w:sz w:val="24"/>
          <w:szCs w:val="24"/>
        </w:rPr>
      </w:pPr>
    </w:p>
    <w:p w14:paraId="654E6F06" w14:textId="77777777" w:rsidR="00152E9C" w:rsidRDefault="00152E9C" w:rsidP="008A6720">
      <w:pPr>
        <w:ind w:left="360"/>
        <w:jc w:val="both"/>
        <w:rPr>
          <w:rFonts w:ascii="Times New Roman" w:hAnsi="Times New Roman" w:cs="Times New Roman"/>
          <w:sz w:val="24"/>
          <w:szCs w:val="24"/>
        </w:rPr>
      </w:pPr>
    </w:p>
    <w:p w14:paraId="3EE343AB" w14:textId="77777777" w:rsidR="00152E9C" w:rsidRDefault="00152E9C" w:rsidP="008A6720">
      <w:pPr>
        <w:ind w:left="360"/>
        <w:jc w:val="both"/>
        <w:rPr>
          <w:rFonts w:ascii="Times New Roman" w:hAnsi="Times New Roman" w:cs="Times New Roman"/>
          <w:sz w:val="24"/>
          <w:szCs w:val="24"/>
        </w:rPr>
      </w:pPr>
    </w:p>
    <w:p w14:paraId="5244F358" w14:textId="77777777" w:rsidR="00152E9C" w:rsidRDefault="00152E9C" w:rsidP="008A6720">
      <w:pPr>
        <w:ind w:left="360"/>
        <w:jc w:val="both"/>
        <w:rPr>
          <w:rFonts w:ascii="Times New Roman" w:hAnsi="Times New Roman" w:cs="Times New Roman"/>
          <w:sz w:val="24"/>
          <w:szCs w:val="24"/>
        </w:rPr>
      </w:pPr>
    </w:p>
    <w:p w14:paraId="1CA95093" w14:textId="77777777" w:rsidR="00152E9C" w:rsidRDefault="00152E9C" w:rsidP="008A6720">
      <w:pPr>
        <w:ind w:left="360"/>
        <w:jc w:val="both"/>
        <w:rPr>
          <w:rFonts w:ascii="Times New Roman" w:hAnsi="Times New Roman" w:cs="Times New Roman"/>
          <w:sz w:val="24"/>
          <w:szCs w:val="24"/>
        </w:rPr>
      </w:pPr>
    </w:p>
    <w:p w14:paraId="4FAA086F" w14:textId="77777777" w:rsidR="00152E9C" w:rsidRDefault="00152E9C" w:rsidP="008A6720">
      <w:pPr>
        <w:ind w:left="360"/>
        <w:jc w:val="both"/>
        <w:rPr>
          <w:rFonts w:ascii="Times New Roman" w:hAnsi="Times New Roman" w:cs="Times New Roman"/>
          <w:sz w:val="24"/>
          <w:szCs w:val="24"/>
        </w:rPr>
      </w:pPr>
    </w:p>
    <w:p w14:paraId="64932EA8" w14:textId="77777777" w:rsidR="00152E9C" w:rsidRDefault="00152E9C" w:rsidP="008A6720">
      <w:pPr>
        <w:ind w:left="360"/>
        <w:jc w:val="both"/>
        <w:rPr>
          <w:rFonts w:ascii="Times New Roman" w:hAnsi="Times New Roman" w:cs="Times New Roman"/>
          <w:sz w:val="24"/>
          <w:szCs w:val="24"/>
        </w:rPr>
      </w:pPr>
    </w:p>
    <w:p w14:paraId="12670628" w14:textId="77777777" w:rsidR="00152E9C" w:rsidRDefault="00152E9C" w:rsidP="008A6720">
      <w:pPr>
        <w:ind w:left="360"/>
        <w:jc w:val="both"/>
        <w:rPr>
          <w:rFonts w:ascii="Times New Roman" w:hAnsi="Times New Roman" w:cs="Times New Roman"/>
          <w:sz w:val="24"/>
          <w:szCs w:val="24"/>
        </w:rPr>
      </w:pPr>
    </w:p>
    <w:p w14:paraId="355BA9F7" w14:textId="77777777" w:rsidR="00152E9C" w:rsidRDefault="00152E9C" w:rsidP="008A6720">
      <w:pPr>
        <w:ind w:left="360"/>
        <w:jc w:val="both"/>
        <w:rPr>
          <w:rFonts w:ascii="Times New Roman" w:hAnsi="Times New Roman" w:cs="Times New Roman"/>
          <w:sz w:val="24"/>
          <w:szCs w:val="24"/>
        </w:rPr>
      </w:pPr>
    </w:p>
    <w:p w14:paraId="0AE1ABAE" w14:textId="77777777" w:rsidR="00152E9C" w:rsidRDefault="00152E9C" w:rsidP="008A6720">
      <w:pPr>
        <w:ind w:left="360"/>
        <w:jc w:val="both"/>
        <w:rPr>
          <w:rFonts w:ascii="Times New Roman" w:hAnsi="Times New Roman" w:cs="Times New Roman"/>
          <w:sz w:val="24"/>
          <w:szCs w:val="24"/>
        </w:rPr>
      </w:pPr>
    </w:p>
    <w:p w14:paraId="75CD1A12" w14:textId="77777777" w:rsidR="00152E9C" w:rsidRDefault="00152E9C" w:rsidP="008A6720">
      <w:pPr>
        <w:ind w:left="360"/>
        <w:jc w:val="both"/>
        <w:rPr>
          <w:rFonts w:ascii="Times New Roman" w:hAnsi="Times New Roman" w:cs="Times New Roman"/>
          <w:sz w:val="24"/>
          <w:szCs w:val="24"/>
        </w:rPr>
      </w:pPr>
    </w:p>
    <w:p w14:paraId="13EEE580" w14:textId="77777777" w:rsidR="00152E9C" w:rsidRDefault="00152E9C" w:rsidP="008A6720">
      <w:pPr>
        <w:ind w:left="360"/>
        <w:jc w:val="both"/>
        <w:rPr>
          <w:rFonts w:ascii="Times New Roman" w:hAnsi="Times New Roman" w:cs="Times New Roman"/>
          <w:sz w:val="24"/>
          <w:szCs w:val="24"/>
        </w:rPr>
      </w:pPr>
    </w:p>
    <w:p w14:paraId="106882A9" w14:textId="77777777" w:rsidR="00152E9C" w:rsidRDefault="00152E9C" w:rsidP="008A6720">
      <w:pPr>
        <w:ind w:left="360"/>
        <w:jc w:val="both"/>
        <w:rPr>
          <w:rFonts w:ascii="Times New Roman" w:hAnsi="Times New Roman" w:cs="Times New Roman"/>
          <w:sz w:val="24"/>
          <w:szCs w:val="24"/>
        </w:rPr>
      </w:pPr>
    </w:p>
    <w:p w14:paraId="274EC124" w14:textId="77777777" w:rsidR="00152E9C" w:rsidRDefault="00152E9C" w:rsidP="008A6720">
      <w:pPr>
        <w:ind w:left="360"/>
        <w:jc w:val="both"/>
        <w:rPr>
          <w:rFonts w:ascii="Times New Roman" w:hAnsi="Times New Roman" w:cs="Times New Roman"/>
          <w:sz w:val="24"/>
          <w:szCs w:val="24"/>
        </w:rPr>
      </w:pPr>
    </w:p>
    <w:p w14:paraId="21357326" w14:textId="77777777" w:rsidR="00152E9C" w:rsidRDefault="00152E9C" w:rsidP="008A6720">
      <w:pPr>
        <w:ind w:left="360"/>
        <w:jc w:val="both"/>
        <w:rPr>
          <w:rFonts w:ascii="Times New Roman" w:hAnsi="Times New Roman" w:cs="Times New Roman"/>
          <w:sz w:val="24"/>
          <w:szCs w:val="24"/>
        </w:rPr>
      </w:pPr>
    </w:p>
    <w:p w14:paraId="3BDD9DA2" w14:textId="77777777" w:rsidR="00A166C1" w:rsidRPr="00897F6F" w:rsidRDefault="00A166C1" w:rsidP="008A6720">
      <w:pPr>
        <w:ind w:left="360"/>
        <w:jc w:val="both"/>
        <w:rPr>
          <w:rFonts w:ascii="Times New Roman" w:hAnsi="Times New Roman" w:cs="Times New Roman"/>
          <w:sz w:val="24"/>
          <w:szCs w:val="24"/>
        </w:rPr>
      </w:pPr>
    </w:p>
    <w:p w14:paraId="0176EFE2" w14:textId="77777777" w:rsidR="00862B23" w:rsidRPr="00897F6F" w:rsidRDefault="00862B23" w:rsidP="008A6720">
      <w:pPr>
        <w:ind w:left="720" w:hanging="360"/>
        <w:jc w:val="both"/>
        <w:rPr>
          <w:rFonts w:ascii="Times New Roman" w:hAnsi="Times New Roman" w:cs="Times New Roman"/>
          <w:sz w:val="24"/>
          <w:szCs w:val="24"/>
        </w:rPr>
      </w:pPr>
    </w:p>
    <w:p w14:paraId="5A18AE84" w14:textId="77777777" w:rsidR="003D7965" w:rsidRDefault="003D7965" w:rsidP="008A6720">
      <w:pPr>
        <w:jc w:val="both"/>
        <w:rPr>
          <w:rFonts w:ascii="Times New Roman" w:hAnsi="Times New Roman" w:cs="Times New Roman"/>
        </w:rPr>
      </w:pPr>
    </w:p>
    <w:p w14:paraId="187447C5" w14:textId="77777777" w:rsidR="003D7965" w:rsidRDefault="003D7965" w:rsidP="008A6720">
      <w:pPr>
        <w:jc w:val="both"/>
        <w:rPr>
          <w:rFonts w:ascii="Times New Roman" w:hAnsi="Times New Roman" w:cs="Times New Roman"/>
        </w:rPr>
      </w:pPr>
    </w:p>
    <w:p w14:paraId="36DBA6CD" w14:textId="77777777" w:rsidR="008A6720" w:rsidRDefault="008A6720" w:rsidP="008A6720">
      <w:pPr>
        <w:jc w:val="both"/>
        <w:rPr>
          <w:rFonts w:ascii="Times New Roman" w:hAnsi="Times New Roman" w:cs="Times New Roman"/>
        </w:rPr>
      </w:pPr>
    </w:p>
    <w:p w14:paraId="481537A0" w14:textId="7FEBE9C6" w:rsidR="00D05F27" w:rsidRPr="00897F6F" w:rsidRDefault="00D05F27" w:rsidP="008A6720">
      <w:pPr>
        <w:jc w:val="both"/>
        <w:rPr>
          <w:rFonts w:ascii="Times New Roman" w:hAnsi="Times New Roman" w:cs="Times New Roman"/>
          <w:sz w:val="36"/>
          <w:szCs w:val="36"/>
        </w:rPr>
      </w:pPr>
      <w:r w:rsidRPr="00897F6F">
        <w:rPr>
          <w:rFonts w:ascii="Times New Roman" w:hAnsi="Times New Roman" w:cs="Times New Roman"/>
          <w:sz w:val="36"/>
          <w:szCs w:val="36"/>
        </w:rPr>
        <w:t>Introduction</w:t>
      </w:r>
    </w:p>
    <w:p w14:paraId="0A5CF057" w14:textId="77777777" w:rsidR="00862B23" w:rsidRPr="00897F6F" w:rsidRDefault="00862B23" w:rsidP="008A6720">
      <w:pPr>
        <w:jc w:val="both"/>
        <w:rPr>
          <w:rFonts w:ascii="Times New Roman" w:hAnsi="Times New Roman" w:cs="Times New Roman"/>
        </w:rPr>
      </w:pPr>
    </w:p>
    <w:p w14:paraId="38446C1C" w14:textId="77777777" w:rsidR="00862B23" w:rsidRDefault="00862B23" w:rsidP="008A6720">
      <w:pPr>
        <w:jc w:val="both"/>
        <w:rPr>
          <w:rFonts w:ascii="Times New Roman" w:hAnsi="Times New Roman" w:cs="Times New Roman"/>
        </w:rPr>
      </w:pPr>
    </w:p>
    <w:p w14:paraId="7DA388D2" w14:textId="77777777" w:rsidR="000D0C5D" w:rsidRDefault="000D0C5D" w:rsidP="008A6720">
      <w:pPr>
        <w:jc w:val="both"/>
        <w:rPr>
          <w:rFonts w:ascii="Times New Roman" w:hAnsi="Times New Roman" w:cs="Times New Roman"/>
        </w:rPr>
      </w:pPr>
    </w:p>
    <w:p w14:paraId="6E6C01EE" w14:textId="77777777" w:rsidR="000D0C5D" w:rsidRDefault="000D0C5D" w:rsidP="008A6720">
      <w:pPr>
        <w:jc w:val="both"/>
        <w:rPr>
          <w:rFonts w:ascii="Times New Roman" w:hAnsi="Times New Roman" w:cs="Times New Roman"/>
        </w:rPr>
      </w:pPr>
    </w:p>
    <w:p w14:paraId="611313AD" w14:textId="77777777" w:rsidR="000D0C5D" w:rsidRPr="00897F6F" w:rsidRDefault="000D0C5D" w:rsidP="008A6720">
      <w:pPr>
        <w:jc w:val="both"/>
        <w:rPr>
          <w:rFonts w:ascii="Times New Roman" w:hAnsi="Times New Roman" w:cs="Times New Roman"/>
        </w:rPr>
      </w:pPr>
    </w:p>
    <w:p w14:paraId="3CC0952B" w14:textId="77777777" w:rsidR="00862B23" w:rsidRPr="00897F6F" w:rsidRDefault="00862B23" w:rsidP="008A6720">
      <w:pPr>
        <w:jc w:val="both"/>
        <w:rPr>
          <w:rFonts w:ascii="Times New Roman" w:hAnsi="Times New Roman" w:cs="Times New Roman"/>
        </w:rPr>
      </w:pPr>
    </w:p>
    <w:p w14:paraId="5A4D9E7A" w14:textId="77777777" w:rsidR="00862B23" w:rsidRPr="00897F6F" w:rsidRDefault="00862B23" w:rsidP="008A6720">
      <w:pPr>
        <w:jc w:val="both"/>
        <w:rPr>
          <w:rFonts w:ascii="Times New Roman" w:hAnsi="Times New Roman" w:cs="Times New Roman"/>
        </w:rPr>
      </w:pPr>
    </w:p>
    <w:p w14:paraId="2E77D6DD" w14:textId="77777777" w:rsidR="00862B23" w:rsidRPr="00897F6F" w:rsidRDefault="00862B23" w:rsidP="008A6720">
      <w:pPr>
        <w:jc w:val="both"/>
        <w:rPr>
          <w:rFonts w:ascii="Times New Roman" w:hAnsi="Times New Roman" w:cs="Times New Roman"/>
        </w:rPr>
      </w:pPr>
    </w:p>
    <w:p w14:paraId="6CBAFA85" w14:textId="77777777" w:rsidR="00862B23" w:rsidRPr="00897F6F" w:rsidRDefault="00862B23" w:rsidP="008A6720">
      <w:pPr>
        <w:jc w:val="both"/>
        <w:rPr>
          <w:rFonts w:ascii="Times New Roman" w:hAnsi="Times New Roman" w:cs="Times New Roman"/>
        </w:rPr>
      </w:pPr>
    </w:p>
    <w:p w14:paraId="4505AB84" w14:textId="77777777" w:rsidR="00862B23" w:rsidRPr="00897F6F" w:rsidRDefault="00862B23" w:rsidP="008A6720">
      <w:pPr>
        <w:jc w:val="both"/>
        <w:rPr>
          <w:rFonts w:ascii="Times New Roman" w:hAnsi="Times New Roman" w:cs="Times New Roman"/>
        </w:rPr>
      </w:pPr>
    </w:p>
    <w:p w14:paraId="45220BF5" w14:textId="77777777" w:rsidR="00862B23" w:rsidRPr="00897F6F" w:rsidRDefault="00862B23" w:rsidP="008A6720">
      <w:pPr>
        <w:jc w:val="both"/>
        <w:rPr>
          <w:rFonts w:ascii="Times New Roman" w:hAnsi="Times New Roman" w:cs="Times New Roman"/>
        </w:rPr>
      </w:pPr>
    </w:p>
    <w:p w14:paraId="7933E2EF" w14:textId="77777777" w:rsidR="00862B23" w:rsidRPr="00897F6F" w:rsidRDefault="00862B23" w:rsidP="008A6720">
      <w:pPr>
        <w:jc w:val="both"/>
        <w:rPr>
          <w:rFonts w:ascii="Times New Roman" w:hAnsi="Times New Roman" w:cs="Times New Roman"/>
        </w:rPr>
      </w:pPr>
    </w:p>
    <w:p w14:paraId="51C7CD75" w14:textId="77777777" w:rsidR="00862B23" w:rsidRPr="00897F6F" w:rsidRDefault="00862B23" w:rsidP="008A6720">
      <w:pPr>
        <w:jc w:val="both"/>
        <w:rPr>
          <w:rFonts w:ascii="Times New Roman" w:hAnsi="Times New Roman" w:cs="Times New Roman"/>
        </w:rPr>
      </w:pPr>
    </w:p>
    <w:p w14:paraId="23B4A776" w14:textId="77777777" w:rsidR="00862B23" w:rsidRPr="00897F6F" w:rsidRDefault="00862B23" w:rsidP="008A6720">
      <w:pPr>
        <w:jc w:val="both"/>
        <w:rPr>
          <w:rFonts w:ascii="Times New Roman" w:hAnsi="Times New Roman" w:cs="Times New Roman"/>
        </w:rPr>
      </w:pPr>
    </w:p>
    <w:p w14:paraId="7AE86295" w14:textId="77777777" w:rsidR="00862B23" w:rsidRPr="00897F6F" w:rsidRDefault="00862B23" w:rsidP="008A6720">
      <w:pPr>
        <w:jc w:val="both"/>
        <w:rPr>
          <w:rFonts w:ascii="Times New Roman" w:hAnsi="Times New Roman" w:cs="Times New Roman"/>
        </w:rPr>
      </w:pPr>
    </w:p>
    <w:p w14:paraId="6441841B" w14:textId="77777777" w:rsidR="00862B23" w:rsidRPr="00897F6F" w:rsidRDefault="00862B23" w:rsidP="008A6720">
      <w:pPr>
        <w:jc w:val="both"/>
        <w:rPr>
          <w:rFonts w:ascii="Times New Roman" w:hAnsi="Times New Roman" w:cs="Times New Roman"/>
        </w:rPr>
      </w:pPr>
    </w:p>
    <w:p w14:paraId="086CF5F7" w14:textId="77777777" w:rsidR="00862B23" w:rsidRPr="00897F6F" w:rsidRDefault="00862B23" w:rsidP="008A6720">
      <w:pPr>
        <w:jc w:val="both"/>
        <w:rPr>
          <w:rFonts w:ascii="Times New Roman" w:hAnsi="Times New Roman" w:cs="Times New Roman"/>
        </w:rPr>
      </w:pPr>
    </w:p>
    <w:p w14:paraId="3850E8B1" w14:textId="77777777" w:rsidR="00862B23" w:rsidRPr="00897F6F" w:rsidRDefault="00862B23" w:rsidP="008A6720">
      <w:pPr>
        <w:jc w:val="both"/>
        <w:rPr>
          <w:rFonts w:ascii="Times New Roman" w:hAnsi="Times New Roman" w:cs="Times New Roman"/>
        </w:rPr>
      </w:pPr>
    </w:p>
    <w:p w14:paraId="27825D97" w14:textId="77777777" w:rsidR="00862B23" w:rsidRDefault="00862B23" w:rsidP="008A6720">
      <w:pPr>
        <w:jc w:val="both"/>
        <w:rPr>
          <w:rFonts w:ascii="Times New Roman" w:hAnsi="Times New Roman" w:cs="Times New Roman"/>
        </w:rPr>
      </w:pPr>
    </w:p>
    <w:p w14:paraId="7559D221" w14:textId="77777777" w:rsidR="00337AEF" w:rsidRPr="00897F6F" w:rsidRDefault="00337AEF" w:rsidP="008A6720">
      <w:pPr>
        <w:jc w:val="both"/>
        <w:rPr>
          <w:rFonts w:ascii="Times New Roman" w:hAnsi="Times New Roman" w:cs="Times New Roman"/>
        </w:rPr>
      </w:pPr>
    </w:p>
    <w:p w14:paraId="5ED51BBE" w14:textId="77777777" w:rsidR="00862B23" w:rsidRPr="00897F6F" w:rsidRDefault="00862B23" w:rsidP="008A6720">
      <w:pPr>
        <w:jc w:val="both"/>
        <w:rPr>
          <w:rFonts w:ascii="Times New Roman" w:hAnsi="Times New Roman" w:cs="Times New Roman"/>
        </w:rPr>
      </w:pPr>
    </w:p>
    <w:p w14:paraId="0FBF91DC" w14:textId="77777777" w:rsidR="00862B23" w:rsidRPr="00897F6F" w:rsidRDefault="00862B23" w:rsidP="008A6720">
      <w:pPr>
        <w:jc w:val="both"/>
        <w:rPr>
          <w:rFonts w:ascii="Times New Roman" w:hAnsi="Times New Roman" w:cs="Times New Roman"/>
        </w:rPr>
      </w:pPr>
    </w:p>
    <w:p w14:paraId="3BF2B995" w14:textId="77777777" w:rsidR="00862B23" w:rsidRPr="00897F6F" w:rsidRDefault="00862B23" w:rsidP="008A6720">
      <w:pPr>
        <w:jc w:val="both"/>
        <w:rPr>
          <w:rFonts w:ascii="Times New Roman" w:hAnsi="Times New Roman" w:cs="Times New Roman"/>
        </w:rPr>
      </w:pPr>
    </w:p>
    <w:p w14:paraId="78FB0AD8" w14:textId="77777777" w:rsidR="00862B23" w:rsidRPr="00897F6F" w:rsidRDefault="00862B23" w:rsidP="008A6720">
      <w:pPr>
        <w:jc w:val="both"/>
        <w:rPr>
          <w:rFonts w:ascii="Times New Roman" w:hAnsi="Times New Roman" w:cs="Times New Roman"/>
        </w:rPr>
      </w:pPr>
    </w:p>
    <w:p w14:paraId="7D2FD98A" w14:textId="77777777" w:rsidR="00862B23" w:rsidRPr="00897F6F" w:rsidRDefault="00862B23" w:rsidP="008A6720">
      <w:pPr>
        <w:jc w:val="both"/>
        <w:rPr>
          <w:rFonts w:ascii="Times New Roman" w:hAnsi="Times New Roman" w:cs="Times New Roman"/>
        </w:rPr>
      </w:pPr>
    </w:p>
    <w:p w14:paraId="7AB3EEC7" w14:textId="77777777" w:rsidR="00862B23" w:rsidRPr="00897F6F" w:rsidRDefault="00862B23" w:rsidP="008A6720">
      <w:pPr>
        <w:jc w:val="both"/>
        <w:rPr>
          <w:rFonts w:ascii="Times New Roman" w:hAnsi="Times New Roman" w:cs="Times New Roman"/>
        </w:rPr>
      </w:pPr>
    </w:p>
    <w:p w14:paraId="12943BF5" w14:textId="77777777" w:rsidR="00862B23" w:rsidRPr="00897F6F" w:rsidRDefault="00862B23" w:rsidP="008A6720">
      <w:pPr>
        <w:jc w:val="both"/>
        <w:rPr>
          <w:rFonts w:ascii="Times New Roman" w:hAnsi="Times New Roman" w:cs="Times New Roman"/>
        </w:rPr>
      </w:pPr>
    </w:p>
    <w:p w14:paraId="5C6CB91B" w14:textId="77777777" w:rsidR="00862B23" w:rsidRPr="00897F6F" w:rsidRDefault="00862B23" w:rsidP="008A6720">
      <w:pPr>
        <w:jc w:val="both"/>
        <w:rPr>
          <w:rFonts w:ascii="Times New Roman" w:hAnsi="Times New Roman" w:cs="Times New Roman"/>
        </w:rPr>
      </w:pPr>
    </w:p>
    <w:p w14:paraId="4FD17D1F" w14:textId="77777777" w:rsidR="00862B23" w:rsidRPr="00897F6F" w:rsidRDefault="00862B23" w:rsidP="008A6720">
      <w:pPr>
        <w:jc w:val="both"/>
        <w:rPr>
          <w:rFonts w:ascii="Times New Roman" w:hAnsi="Times New Roman" w:cs="Times New Roman"/>
        </w:rPr>
      </w:pPr>
    </w:p>
    <w:p w14:paraId="22BC0B97" w14:textId="77777777" w:rsidR="00862B23" w:rsidRPr="00897F6F" w:rsidRDefault="00862B23" w:rsidP="008A6720">
      <w:pPr>
        <w:jc w:val="both"/>
        <w:rPr>
          <w:rFonts w:ascii="Times New Roman" w:hAnsi="Times New Roman" w:cs="Times New Roman"/>
        </w:rPr>
      </w:pPr>
    </w:p>
    <w:p w14:paraId="089462BB" w14:textId="77777777" w:rsidR="00862B23" w:rsidRPr="00897F6F" w:rsidRDefault="00862B23" w:rsidP="008A6720">
      <w:pPr>
        <w:jc w:val="both"/>
        <w:rPr>
          <w:rFonts w:ascii="Times New Roman" w:hAnsi="Times New Roman" w:cs="Times New Roman"/>
        </w:rPr>
      </w:pPr>
    </w:p>
    <w:p w14:paraId="69E863F2" w14:textId="77777777" w:rsidR="00862B23" w:rsidRPr="00897F6F" w:rsidRDefault="00862B23" w:rsidP="008A6720">
      <w:pPr>
        <w:jc w:val="both"/>
        <w:rPr>
          <w:rFonts w:ascii="Times New Roman" w:hAnsi="Times New Roman" w:cs="Times New Roman"/>
        </w:rPr>
      </w:pPr>
    </w:p>
    <w:p w14:paraId="5F0F3CED" w14:textId="77777777" w:rsidR="00862B23" w:rsidRPr="00897F6F" w:rsidRDefault="00862B23" w:rsidP="008A6720">
      <w:pPr>
        <w:jc w:val="both"/>
        <w:rPr>
          <w:rFonts w:ascii="Times New Roman" w:hAnsi="Times New Roman" w:cs="Times New Roman"/>
        </w:rPr>
      </w:pPr>
    </w:p>
    <w:p w14:paraId="51F7B528" w14:textId="77777777" w:rsidR="00862B23" w:rsidRPr="00897F6F" w:rsidRDefault="00862B23" w:rsidP="008A6720">
      <w:pPr>
        <w:jc w:val="both"/>
        <w:rPr>
          <w:rFonts w:ascii="Times New Roman" w:hAnsi="Times New Roman" w:cs="Times New Roman"/>
        </w:rPr>
      </w:pPr>
    </w:p>
    <w:p w14:paraId="06D66405" w14:textId="77777777" w:rsidR="00862B23" w:rsidRPr="00897F6F" w:rsidRDefault="00862B23" w:rsidP="008A6720">
      <w:pPr>
        <w:jc w:val="both"/>
        <w:rPr>
          <w:rFonts w:ascii="Times New Roman" w:hAnsi="Times New Roman" w:cs="Times New Roman"/>
        </w:rPr>
      </w:pPr>
    </w:p>
    <w:p w14:paraId="30C7F353" w14:textId="77777777" w:rsidR="00862B23" w:rsidRPr="00897F6F" w:rsidRDefault="00862B23" w:rsidP="008A6720">
      <w:pPr>
        <w:jc w:val="both"/>
        <w:rPr>
          <w:rFonts w:ascii="Times New Roman" w:hAnsi="Times New Roman" w:cs="Times New Roman"/>
        </w:rPr>
      </w:pPr>
    </w:p>
    <w:p w14:paraId="69CBB267" w14:textId="77777777" w:rsidR="00862B23" w:rsidRPr="00897F6F" w:rsidRDefault="00862B23" w:rsidP="008A6720">
      <w:pPr>
        <w:jc w:val="both"/>
        <w:rPr>
          <w:rFonts w:ascii="Times New Roman" w:hAnsi="Times New Roman" w:cs="Times New Roman"/>
        </w:rPr>
      </w:pPr>
    </w:p>
    <w:p w14:paraId="6E03F4AB" w14:textId="77777777" w:rsidR="00862B23" w:rsidRPr="00897F6F" w:rsidRDefault="00862B23" w:rsidP="008A6720">
      <w:pPr>
        <w:jc w:val="both"/>
        <w:rPr>
          <w:rFonts w:ascii="Times New Roman" w:hAnsi="Times New Roman" w:cs="Times New Roman"/>
        </w:rPr>
      </w:pPr>
    </w:p>
    <w:p w14:paraId="08E41B26" w14:textId="77777777" w:rsidR="00862B23" w:rsidRPr="00897F6F" w:rsidRDefault="00862B23" w:rsidP="008A6720">
      <w:pPr>
        <w:jc w:val="both"/>
        <w:rPr>
          <w:rFonts w:ascii="Times New Roman" w:hAnsi="Times New Roman" w:cs="Times New Roman"/>
        </w:rPr>
      </w:pPr>
    </w:p>
    <w:p w14:paraId="346A98B7" w14:textId="77777777" w:rsidR="00862B23" w:rsidRPr="00897F6F" w:rsidRDefault="00862B23" w:rsidP="008A6720">
      <w:pPr>
        <w:jc w:val="both"/>
        <w:rPr>
          <w:rFonts w:ascii="Times New Roman" w:hAnsi="Times New Roman" w:cs="Times New Roman"/>
        </w:rPr>
      </w:pPr>
    </w:p>
    <w:p w14:paraId="357DBC29" w14:textId="77777777" w:rsidR="00862B23" w:rsidRPr="00897F6F" w:rsidRDefault="00862B23" w:rsidP="008A6720">
      <w:pPr>
        <w:jc w:val="both"/>
        <w:rPr>
          <w:rFonts w:ascii="Times New Roman" w:hAnsi="Times New Roman" w:cs="Times New Roman"/>
        </w:rPr>
      </w:pPr>
    </w:p>
    <w:p w14:paraId="57E67B62" w14:textId="77777777" w:rsidR="00862B23" w:rsidRPr="00897F6F" w:rsidRDefault="00862B23" w:rsidP="008A6720">
      <w:pPr>
        <w:jc w:val="both"/>
        <w:rPr>
          <w:rFonts w:ascii="Times New Roman" w:hAnsi="Times New Roman" w:cs="Times New Roman"/>
        </w:rPr>
      </w:pPr>
    </w:p>
    <w:p w14:paraId="5A23CCE3" w14:textId="77777777" w:rsidR="00862B23" w:rsidRPr="00897F6F" w:rsidRDefault="00862B23" w:rsidP="008A6720">
      <w:pPr>
        <w:jc w:val="both"/>
        <w:rPr>
          <w:rFonts w:ascii="Times New Roman" w:hAnsi="Times New Roman" w:cs="Times New Roman"/>
        </w:rPr>
      </w:pPr>
    </w:p>
    <w:p w14:paraId="2C0779F3" w14:textId="77777777" w:rsidR="00862B23" w:rsidRPr="00897F6F" w:rsidRDefault="00862B23" w:rsidP="008A6720">
      <w:pPr>
        <w:jc w:val="both"/>
        <w:rPr>
          <w:rFonts w:ascii="Times New Roman" w:hAnsi="Times New Roman" w:cs="Times New Roman"/>
        </w:rPr>
      </w:pPr>
    </w:p>
    <w:p w14:paraId="154EB45E" w14:textId="77777777" w:rsidR="00D035E9" w:rsidRPr="00897F6F" w:rsidRDefault="00D035E9" w:rsidP="008A6720">
      <w:pPr>
        <w:jc w:val="both"/>
        <w:rPr>
          <w:rFonts w:ascii="Times New Roman" w:hAnsi="Times New Roman" w:cs="Times New Roman"/>
        </w:rPr>
      </w:pPr>
    </w:p>
    <w:p w14:paraId="5125FA2D" w14:textId="77777777" w:rsidR="001709ED" w:rsidRPr="003575B5" w:rsidRDefault="00862B23" w:rsidP="008A6720">
      <w:pPr>
        <w:numPr>
          <w:ilvl w:val="0"/>
          <w:numId w:val="1"/>
        </w:numPr>
        <w:jc w:val="both"/>
        <w:rPr>
          <w:rFonts w:ascii="Times New Roman" w:hAnsi="Times New Roman" w:cs="Times New Roman"/>
          <w:b/>
          <w:bCs/>
          <w:sz w:val="36"/>
          <w:szCs w:val="36"/>
        </w:rPr>
      </w:pPr>
      <w:r w:rsidRPr="003575B5">
        <w:rPr>
          <w:rFonts w:ascii="Times New Roman" w:hAnsi="Times New Roman" w:cs="Times New Roman"/>
          <w:b/>
          <w:bCs/>
          <w:sz w:val="36"/>
          <w:szCs w:val="36"/>
        </w:rPr>
        <w:t xml:space="preserve">Etat de l’art et problématisation </w:t>
      </w:r>
    </w:p>
    <w:p w14:paraId="37BB3AD1" w14:textId="77777777" w:rsidR="001709ED" w:rsidRPr="001709ED" w:rsidRDefault="00862B23" w:rsidP="008A6720">
      <w:pPr>
        <w:pStyle w:val="Paragraphedeliste"/>
        <w:numPr>
          <w:ilvl w:val="1"/>
          <w:numId w:val="9"/>
        </w:numPr>
        <w:jc w:val="both"/>
        <w:rPr>
          <w:rFonts w:ascii="Times New Roman" w:hAnsi="Times New Roman" w:cs="Times New Roman"/>
          <w:sz w:val="36"/>
          <w:szCs w:val="36"/>
        </w:rPr>
      </w:pPr>
      <w:r w:rsidRPr="001709ED">
        <w:rPr>
          <w:rFonts w:ascii="Times New Roman" w:hAnsi="Times New Roman" w:cs="Times New Roman"/>
          <w:sz w:val="32"/>
          <w:szCs w:val="32"/>
        </w:rPr>
        <w:t>L'Étude comportemental des agents IA</w:t>
      </w:r>
    </w:p>
    <w:p w14:paraId="0CE7602E" w14:textId="3BEBCFAB" w:rsidR="00A07ADD" w:rsidRPr="003575B5" w:rsidRDefault="00862B23" w:rsidP="008A6720">
      <w:pPr>
        <w:pStyle w:val="Paragraphedeliste"/>
        <w:numPr>
          <w:ilvl w:val="2"/>
          <w:numId w:val="9"/>
        </w:numPr>
        <w:jc w:val="both"/>
        <w:rPr>
          <w:rFonts w:ascii="Times New Roman" w:hAnsi="Times New Roman" w:cs="Times New Roman"/>
          <w:sz w:val="36"/>
          <w:szCs w:val="36"/>
        </w:rPr>
      </w:pPr>
      <w:r w:rsidRPr="001709ED">
        <w:rPr>
          <w:rFonts w:ascii="Times New Roman" w:hAnsi="Times New Roman" w:cs="Times New Roman"/>
          <w:sz w:val="28"/>
          <w:szCs w:val="28"/>
        </w:rPr>
        <w:t>L’économie comportemental / expérimental</w:t>
      </w:r>
    </w:p>
    <w:p w14:paraId="69DF47E8" w14:textId="3D29394A" w:rsidR="00BF185D" w:rsidRPr="00897F6F" w:rsidRDefault="00BF185D"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L’économie comportementale intègre les apports de la psychologie cognitive et sociale afin de substituer à l’abstraction de l’homo œconomicus un agent psychologiquement situé, dont les décisions sont analysées à travers le prisme de déterminants enrichis (Jacquemet &amp; L’Haridon, 2016). Cette approche s’appuie sur l’économie expérimentale comme instrument de preuve, mobilisant des environnements contrôlés et des incitations réelles pour transformer le comportement en un objet d’étude empirique observable (Jacquemet &amp; Le Lec, 2017). </w:t>
      </w:r>
      <w:r w:rsidR="00897F6F" w:rsidRPr="00897F6F">
        <w:rPr>
          <w:rFonts w:ascii="Times New Roman" w:hAnsi="Times New Roman" w:cs="Times New Roman"/>
          <w:sz w:val="24"/>
          <w:szCs w:val="24"/>
          <w:lang w:val="fr-FR"/>
        </w:rPr>
        <w:t>Grâce à cela</w:t>
      </w:r>
      <w:r w:rsidRPr="00897F6F">
        <w:rPr>
          <w:rFonts w:ascii="Times New Roman" w:hAnsi="Times New Roman" w:cs="Times New Roman"/>
          <w:sz w:val="24"/>
          <w:szCs w:val="24"/>
          <w:lang w:val="fr-FR"/>
        </w:rPr>
        <w:t>, l’agent économique est extrait de sa condition d'entité purement mathématique pour devenir un sujet</w:t>
      </w:r>
      <w:r w:rsidR="00ED52C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testé en laboratoire. </w:t>
      </w:r>
    </w:p>
    <w:p w14:paraId="6F48A9E9" w14:textId="77777777" w:rsidR="001A1024" w:rsidRDefault="00BF185D" w:rsidP="001A1024">
      <w:pPr>
        <w:spacing w:after="240"/>
        <w:ind w:firstLine="708"/>
        <w:jc w:val="both"/>
        <w:rPr>
          <w:rFonts w:ascii="Times New Roman" w:hAnsi="Times New Roman" w:cs="Times New Roman"/>
          <w:sz w:val="24"/>
          <w:szCs w:val="24"/>
          <w:lang w:val="fr-FR"/>
        </w:rPr>
      </w:pPr>
      <w:r w:rsidRPr="009050ED">
        <w:rPr>
          <w:rFonts w:ascii="Times New Roman" w:hAnsi="Times New Roman" w:cs="Times New Roman"/>
          <w:sz w:val="24"/>
          <w:szCs w:val="24"/>
          <w:lang w:val="fr-FR"/>
        </w:rPr>
        <w:lastRenderedPageBreak/>
        <w:t>L’institutionnalisation de la discipline a permis de considérer le laboratoire non plus comme un cadre artificiel, mais comme un banc d’essai du design institutionnel capable de produire des données légitimes</w:t>
      </w:r>
      <w:r w:rsidR="009E0D31" w:rsidRPr="009050ED">
        <w:rPr>
          <w:rFonts w:ascii="Times New Roman" w:hAnsi="Times New Roman" w:cs="Times New Roman"/>
          <w:sz w:val="24"/>
          <w:szCs w:val="24"/>
          <w:lang w:val="fr-FR"/>
        </w:rPr>
        <w:t xml:space="preserve"> </w:t>
      </w:r>
      <w:r w:rsidRPr="009050ED">
        <w:rPr>
          <w:rFonts w:ascii="Times New Roman" w:hAnsi="Times New Roman" w:cs="Times New Roman"/>
          <w:sz w:val="24"/>
          <w:szCs w:val="24"/>
          <w:lang w:val="fr-FR"/>
        </w:rPr>
        <w:t>(Jacquemet &amp; L’Haridon, 2016).</w:t>
      </w:r>
    </w:p>
    <w:p w14:paraId="433F5577" w14:textId="77777777" w:rsidR="001A1024" w:rsidRDefault="00BF185D" w:rsidP="001A1024">
      <w:pPr>
        <w:spacing w:after="240"/>
        <w:ind w:firstLine="708"/>
        <w:jc w:val="both"/>
        <w:rPr>
          <w:rFonts w:ascii="Times New Roman" w:hAnsi="Times New Roman" w:cs="Times New Roman"/>
          <w:sz w:val="24"/>
          <w:szCs w:val="24"/>
          <w:lang w:val="fr-FR"/>
        </w:rPr>
      </w:pPr>
      <w:r w:rsidRPr="009050ED">
        <w:rPr>
          <w:rFonts w:ascii="Times New Roman" w:hAnsi="Times New Roman" w:cs="Times New Roman"/>
          <w:sz w:val="24"/>
          <w:szCs w:val="24"/>
          <w:lang w:val="fr-FR"/>
        </w:rPr>
        <w:t>La consolidation de ce champ repose sur des piliers méthodologiques précis, notamment le contrôle de l’environnement de choix et l’assignation aléatoire des participants aux différents traitements, condition nécessaire à l’identification des effets de traitement et à la réplication des résultats</w:t>
      </w:r>
      <w:r w:rsidRPr="00897F6F">
        <w:rPr>
          <w:rFonts w:ascii="Times New Roman" w:hAnsi="Times New Roman" w:cs="Times New Roman"/>
          <w:sz w:val="24"/>
          <w:szCs w:val="24"/>
          <w:lang w:val="fr-FR"/>
        </w:rPr>
        <w:t xml:space="preserve"> (Jacquemet &amp; L’Haridon, 2016 ; Jacquemet &amp; Le Lec, 2017). L’expérimentation fournit ainsi la preuve systématique de l’écart par rapport à la rationalité instrumentale, permettant à la théorie comportementale de s'écarter de la norme standard. Cette accumulation de résultats a permis d'isoler des comportements lors d'interactions stratégiques, mobilisant les outils de la théorie des jeux. </w:t>
      </w:r>
    </w:p>
    <w:p w14:paraId="458BEBD8" w14:textId="77777777" w:rsidR="001A1024" w:rsidRDefault="00BF185D"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Les travaux pionniers sur le dilemme du prisonnier, ont mis en évidence des divergences entre les équilibres théoriques et les décisions effectives (Cot &amp; Ferey, 2016). Dans ce cadre, la notion de biais est définie comme un écart systématique à la norme de rationalité. Le biais cesse d’être interprété comme une erreur aléatoire pour devenir un objet d’étude structuré, servant de nouvel étalon pour évaluer la performance de l’agent à travers une régularité observationnelle (Jacquemet &amp; L’Haridon, 2016).</w:t>
      </w:r>
    </w:p>
    <w:p w14:paraId="6BBED9C3" w14:textId="7CCC52A8" w:rsidR="00BF185D" w:rsidRPr="00897F6F" w:rsidRDefault="00BF185D"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Cette évolution aboutit à une scission tripartite du champ de la rationalité individuelle, offrant des cadres taxonomiques distincts pour classer les comportements (Cot &amp; Ferey, 2016). </w:t>
      </w:r>
    </w:p>
    <w:p w14:paraId="13B50A26" w14:textId="04314583" w:rsidR="00BF185D" w:rsidRPr="00897F6F" w:rsidRDefault="00BF185D" w:rsidP="008A6720">
      <w:pPr>
        <w:pStyle w:val="Paragraphedeliste"/>
        <w:numPr>
          <w:ilvl w:val="0"/>
          <w:numId w:val="4"/>
        </w:numPr>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L’usage normatif de la rationalité, identifié aux travaux de Kahneman et Tversky, maintient le modèle standard comme point de référence afin de mesurer l’ampleur des biais cognitifs et des erreurs de jugement de l’individu. Cette branche s’appuie souvent sur la théorie de la valeur induite pour contrôler les préférences des sujets et isoler les mécanismes de décision. </w:t>
      </w:r>
    </w:p>
    <w:p w14:paraId="23531478" w14:textId="77777777" w:rsidR="00BF185D" w:rsidRPr="00897F6F" w:rsidRDefault="00BF185D" w:rsidP="008A6720">
      <w:pPr>
        <w:pStyle w:val="Paragraphedeliste"/>
        <w:numPr>
          <w:ilvl w:val="0"/>
          <w:numId w:val="4"/>
        </w:numPr>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Une seconde orientation privilégie l’enrichissement de la fonction d’utilité par l’intégration de préférences sociales, où les normes morales, l’altruisme ou la réciprocité sont traités comme des arguments endogènes au choix économique.</w:t>
      </w:r>
    </w:p>
    <w:p w14:paraId="5789381B" w14:textId="77777777" w:rsidR="001A1024" w:rsidRDefault="00BF185D" w:rsidP="001A1024">
      <w:pPr>
        <w:pStyle w:val="Paragraphedeliste"/>
        <w:numPr>
          <w:ilvl w:val="0"/>
          <w:numId w:val="4"/>
        </w:numPr>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Enfin, la branche de la rationalité écologique, portée par Smith, déplace la focale de l’individu vers le système : la rationalité y est perçue comme une propriété émergente des institutions et des mécanismes de marché. Dans cette perspective, l’efficience ne dépend pas de la capacité cognitive intrinsèque de l’agent, mais de l’adéquation entre le comportement et l’architecture de l’environnement institutionnel. </w:t>
      </w:r>
    </w:p>
    <w:p w14:paraId="2414E291" w14:textId="77777777" w:rsidR="001A1024" w:rsidRDefault="001A1024" w:rsidP="001A1024">
      <w:pPr>
        <w:ind w:firstLine="360"/>
        <w:jc w:val="both"/>
        <w:rPr>
          <w:rFonts w:ascii="Times New Roman" w:hAnsi="Times New Roman" w:cs="Times New Roman"/>
          <w:sz w:val="24"/>
          <w:szCs w:val="24"/>
          <w:lang w:val="fr-FR"/>
        </w:rPr>
      </w:pPr>
    </w:p>
    <w:p w14:paraId="6B30FB0A" w14:textId="1D56C01D" w:rsidR="003D7965" w:rsidRPr="001A1024" w:rsidRDefault="00BF185D" w:rsidP="001A1024">
      <w:pPr>
        <w:ind w:firstLine="360"/>
        <w:jc w:val="both"/>
        <w:rPr>
          <w:rFonts w:ascii="Times New Roman" w:hAnsi="Times New Roman" w:cs="Times New Roman"/>
          <w:sz w:val="24"/>
          <w:szCs w:val="24"/>
          <w:lang w:val="fr-FR"/>
        </w:rPr>
      </w:pPr>
      <w:r w:rsidRPr="001A1024">
        <w:rPr>
          <w:rFonts w:ascii="Times New Roman" w:hAnsi="Times New Roman" w:cs="Times New Roman"/>
          <w:sz w:val="24"/>
          <w:szCs w:val="24"/>
          <w:lang w:val="fr-FR"/>
        </w:rPr>
        <w:t>Cette structure démontre que l’optimalité n’est plus une définition univoque, mais une propriété qui dépend du cadre d'analyse, plaçant l'étude des performances individuelles et systémiques au centre de la science économique contemporaine.</w:t>
      </w:r>
    </w:p>
    <w:p w14:paraId="6F86B447" w14:textId="77777777" w:rsidR="00FC45B0" w:rsidRPr="001709ED" w:rsidRDefault="00FC45B0" w:rsidP="008A6720">
      <w:pPr>
        <w:ind w:firstLine="360"/>
        <w:jc w:val="both"/>
        <w:rPr>
          <w:rFonts w:ascii="Times New Roman" w:hAnsi="Times New Roman" w:cs="Times New Roman"/>
          <w:sz w:val="24"/>
          <w:szCs w:val="24"/>
          <w:lang w:val="fr-FR"/>
        </w:rPr>
      </w:pPr>
    </w:p>
    <w:p w14:paraId="0E7D2236" w14:textId="6074E401" w:rsidR="00BF185D" w:rsidRPr="001709ED" w:rsidRDefault="00BF185D" w:rsidP="008A6720">
      <w:pPr>
        <w:pStyle w:val="Paragraphedeliste"/>
        <w:numPr>
          <w:ilvl w:val="2"/>
          <w:numId w:val="9"/>
        </w:numPr>
        <w:jc w:val="both"/>
        <w:rPr>
          <w:rFonts w:ascii="Times New Roman" w:hAnsi="Times New Roman" w:cs="Times New Roman"/>
          <w:sz w:val="32"/>
          <w:szCs w:val="32"/>
          <w:lang w:val="fr-FR"/>
        </w:rPr>
      </w:pPr>
      <w:r w:rsidRPr="001709ED">
        <w:rPr>
          <w:rFonts w:ascii="Times New Roman" w:hAnsi="Times New Roman" w:cs="Times New Roman"/>
          <w:sz w:val="28"/>
          <w:szCs w:val="28"/>
          <w:lang w:val="fr-FR"/>
        </w:rPr>
        <w:t>Machine behavio</w:t>
      </w:r>
      <w:r w:rsidR="001709ED">
        <w:rPr>
          <w:rFonts w:ascii="Times New Roman" w:hAnsi="Times New Roman" w:cs="Times New Roman"/>
          <w:sz w:val="28"/>
          <w:szCs w:val="28"/>
          <w:lang w:val="fr-FR"/>
        </w:rPr>
        <w:t>r</w:t>
      </w:r>
      <w:r w:rsidRPr="001709ED">
        <w:rPr>
          <w:rFonts w:ascii="Times New Roman" w:hAnsi="Times New Roman" w:cs="Times New Roman"/>
          <w:sz w:val="28"/>
          <w:szCs w:val="28"/>
          <w:lang w:val="fr-FR"/>
        </w:rPr>
        <w:t xml:space="preserve"> et homo sillicus </w:t>
      </w:r>
    </w:p>
    <w:p w14:paraId="2C89D2C2" w14:textId="7CD07734" w:rsidR="00914E76" w:rsidRPr="00FC45B0" w:rsidRDefault="00914E76" w:rsidP="008A6720">
      <w:pPr>
        <w:pStyle w:val="Paragraphedeliste"/>
        <w:numPr>
          <w:ilvl w:val="3"/>
          <w:numId w:val="9"/>
        </w:numPr>
        <w:jc w:val="both"/>
        <w:rPr>
          <w:rFonts w:ascii="Times New Roman" w:hAnsi="Times New Roman" w:cs="Times New Roman"/>
          <w:sz w:val="32"/>
          <w:szCs w:val="32"/>
          <w:lang w:val="fr-FR"/>
        </w:rPr>
      </w:pPr>
      <w:r w:rsidRPr="001709ED">
        <w:rPr>
          <w:rFonts w:ascii="Times New Roman" w:hAnsi="Times New Roman" w:cs="Times New Roman"/>
          <w:sz w:val="26"/>
          <w:szCs w:val="26"/>
          <w:lang w:val="fr-FR"/>
        </w:rPr>
        <w:t xml:space="preserve">Du laboratoire humain au laboratoire artificiel </w:t>
      </w:r>
    </w:p>
    <w:p w14:paraId="42DF47C3" w14:textId="77777777" w:rsidR="00FC45B0" w:rsidRPr="001709ED" w:rsidRDefault="00FC45B0" w:rsidP="008A6720">
      <w:pPr>
        <w:pStyle w:val="Paragraphedeliste"/>
        <w:ind w:left="3240"/>
        <w:jc w:val="both"/>
        <w:rPr>
          <w:rFonts w:ascii="Times New Roman" w:hAnsi="Times New Roman" w:cs="Times New Roman"/>
          <w:sz w:val="32"/>
          <w:szCs w:val="32"/>
          <w:lang w:val="fr-FR"/>
        </w:rPr>
      </w:pPr>
    </w:p>
    <w:p w14:paraId="167EA473" w14:textId="7B875350" w:rsidR="00AB5A80" w:rsidRPr="00897F6F" w:rsidRDefault="00BB36E7" w:rsidP="001A1024">
      <w:pPr>
        <w:ind w:firstLine="708"/>
        <w:jc w:val="both"/>
        <w:rPr>
          <w:rFonts w:ascii="Times New Roman" w:hAnsi="Times New Roman" w:cs="Times New Roman"/>
          <w:sz w:val="24"/>
          <w:szCs w:val="24"/>
          <w:lang w:val="fr-FR"/>
        </w:rPr>
      </w:pPr>
      <w:commentRangeStart w:id="0"/>
      <w:r w:rsidRPr="00897F6F">
        <w:rPr>
          <w:rFonts w:ascii="Times New Roman" w:hAnsi="Times New Roman" w:cs="Times New Roman"/>
          <w:sz w:val="24"/>
          <w:szCs w:val="24"/>
          <w:highlight w:val="yellow"/>
          <w:lang w:val="fr-FR"/>
        </w:rPr>
        <w:lastRenderedPageBreak/>
        <w:t xml:space="preserve">A </w:t>
      </w:r>
      <w:r w:rsidR="00914E76" w:rsidRPr="00897F6F">
        <w:rPr>
          <w:rFonts w:ascii="Times New Roman" w:hAnsi="Times New Roman" w:cs="Times New Roman"/>
          <w:sz w:val="24"/>
          <w:szCs w:val="24"/>
          <w:highlight w:val="yellow"/>
          <w:lang w:val="fr-FR"/>
        </w:rPr>
        <w:t>mesure que les systèmes d'intelligence artificielle se déploient à grande échelle, ils cessent d'être de simples outils techniques pour devenir des intermédiaires actifs qui médiatisent et façonnent nos interactions sociales, culturelles, politiques et économiques</w:t>
      </w:r>
      <w:commentRangeEnd w:id="0"/>
      <w:r w:rsidR="001709ED">
        <w:rPr>
          <w:rStyle w:val="Marquedecommentaire"/>
          <w:rFonts w:ascii="Times New Roman" w:hAnsi="Times New Roman" w:cs="Times New Roman"/>
          <w:sz w:val="24"/>
          <w:szCs w:val="24"/>
          <w:lang w:val="fr-FR"/>
        </w:rPr>
        <w:commentReference w:id="0"/>
      </w:r>
      <w:r w:rsidR="00897F6F">
        <w:rPr>
          <w:rFonts w:ascii="Times New Roman" w:hAnsi="Times New Roman" w:cs="Times New Roman"/>
          <w:sz w:val="24"/>
          <w:szCs w:val="24"/>
          <w:lang w:val="fr-FR"/>
        </w:rPr>
        <w:t xml:space="preserve">. </w:t>
      </w:r>
    </w:p>
    <w:p w14:paraId="1BAC521D" w14:textId="37E90F80" w:rsidR="00914E76" w:rsidRPr="00897F6F" w:rsidRDefault="00914E76" w:rsidP="008A6720">
      <w:pPr>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Cette transition technologique majeure impose un déplacement épistémologique fondamental. Si le laboratoire a été le lieu de la mise à l’épreuve de l’abstraction de l’</w:t>
      </w:r>
      <w:r w:rsidRPr="00897F6F">
        <w:rPr>
          <w:rFonts w:ascii="Times New Roman" w:hAnsi="Times New Roman" w:cs="Times New Roman"/>
          <w:i/>
          <w:iCs/>
          <w:sz w:val="24"/>
          <w:szCs w:val="24"/>
          <w:lang w:val="fr-FR"/>
        </w:rPr>
        <w:t>Homo œconomicus</w:t>
      </w:r>
      <w:r w:rsidRPr="00897F6F">
        <w:rPr>
          <w:rFonts w:ascii="Times New Roman" w:hAnsi="Times New Roman" w:cs="Times New Roman"/>
          <w:sz w:val="24"/>
          <w:szCs w:val="24"/>
          <w:lang w:val="fr-FR"/>
        </w:rPr>
        <w:t xml:space="preserve"> face à la réalité empirique de l’</w:t>
      </w:r>
      <w:r w:rsidRPr="00897F6F">
        <w:rPr>
          <w:rFonts w:ascii="Times New Roman" w:hAnsi="Times New Roman" w:cs="Times New Roman"/>
          <w:i/>
          <w:iCs/>
          <w:sz w:val="24"/>
          <w:szCs w:val="24"/>
          <w:lang w:val="fr-FR"/>
        </w:rPr>
        <w:t>Homo sapiens</w:t>
      </w:r>
      <w:r w:rsidRPr="00897F6F">
        <w:rPr>
          <w:rFonts w:ascii="Times New Roman" w:hAnsi="Times New Roman" w:cs="Times New Roman"/>
          <w:sz w:val="24"/>
          <w:szCs w:val="24"/>
          <w:lang w:val="fr-FR"/>
        </w:rPr>
        <w:t xml:space="preserve"> (Horton et al., 2026), il doit désormais s'ouvrir à l'étude empirique des agents artificiels. En effet, l'évaluation du comportement de ces systèmes ne peut plus se limiter à une analyse purement informatique ou théorique de leur code source</w:t>
      </w:r>
      <w:r w:rsidR="005B1D66"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 la même manière que l'économie comportementale a enrichi la théorie économique classique en intégrant les limites cognitives de l'humain, la science économique contemporaine doit développer des outils pour auditer et modéliser le comportement de ces nouveaux acteurs algorithmiques au sein de dispositifs expérimentaux contrôlés (Rahwan et al., 2019)</w:t>
      </w:r>
      <w:r w:rsidR="005B1D66" w:rsidRPr="00897F6F">
        <w:rPr>
          <w:rFonts w:ascii="Times New Roman" w:hAnsi="Times New Roman" w:cs="Times New Roman"/>
          <w:sz w:val="24"/>
          <w:szCs w:val="24"/>
          <w:lang w:val="fr-FR"/>
        </w:rPr>
        <w:t>.</w:t>
      </w:r>
    </w:p>
    <w:p w14:paraId="2774E034" w14:textId="77777777" w:rsidR="001709ED" w:rsidRDefault="001709ED" w:rsidP="008A6720">
      <w:pPr>
        <w:jc w:val="both"/>
        <w:rPr>
          <w:rFonts w:ascii="Times New Roman" w:hAnsi="Times New Roman" w:cs="Times New Roman"/>
          <w:sz w:val="24"/>
          <w:szCs w:val="24"/>
          <w:lang w:val="fr-FR"/>
        </w:rPr>
      </w:pPr>
    </w:p>
    <w:p w14:paraId="3CD6D32A" w14:textId="22D5FA5B" w:rsidR="00914E76" w:rsidRPr="00FC45B0" w:rsidRDefault="00914E76" w:rsidP="008A6720">
      <w:pPr>
        <w:pStyle w:val="Paragraphedeliste"/>
        <w:numPr>
          <w:ilvl w:val="3"/>
          <w:numId w:val="9"/>
        </w:numPr>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 xml:space="preserve">Le paradigme du </w:t>
      </w:r>
      <w:r w:rsidRPr="00FC45B0">
        <w:rPr>
          <w:rFonts w:ascii="Times New Roman" w:hAnsi="Times New Roman" w:cs="Times New Roman"/>
          <w:i/>
          <w:iCs/>
          <w:sz w:val="26"/>
          <w:szCs w:val="26"/>
          <w:lang w:val="fr-FR"/>
        </w:rPr>
        <w:t>Machine Behaviour</w:t>
      </w:r>
      <w:r w:rsidRPr="00FC45B0">
        <w:rPr>
          <w:rFonts w:ascii="Times New Roman" w:hAnsi="Times New Roman" w:cs="Times New Roman"/>
          <w:sz w:val="26"/>
          <w:szCs w:val="26"/>
          <w:lang w:val="fr-FR"/>
        </w:rPr>
        <w:t xml:space="preserve"> : l'évaluation empirique des boîtes noires</w:t>
      </w:r>
    </w:p>
    <w:p w14:paraId="0B143F88" w14:textId="77777777" w:rsidR="00FC45B0" w:rsidRPr="00FC45B0" w:rsidRDefault="00FC45B0" w:rsidP="008A6720">
      <w:pPr>
        <w:pStyle w:val="Paragraphedeliste"/>
        <w:ind w:left="3240"/>
        <w:jc w:val="both"/>
        <w:rPr>
          <w:rFonts w:ascii="Times New Roman" w:hAnsi="Times New Roman" w:cs="Times New Roman"/>
          <w:sz w:val="26"/>
          <w:szCs w:val="26"/>
          <w:lang w:val="fr-FR"/>
        </w:rPr>
      </w:pPr>
    </w:p>
    <w:p w14:paraId="752ADCB0" w14:textId="06B27760" w:rsidR="001A1024" w:rsidRDefault="00914E76" w:rsidP="001A1024">
      <w:pPr>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Pour répondre à ce défi, Rahwan et al. (2019) ont formalisé le paradigme du </w:t>
      </w:r>
      <w:r w:rsidRPr="00897F6F">
        <w:rPr>
          <w:rFonts w:ascii="Times New Roman" w:hAnsi="Times New Roman" w:cs="Times New Roman"/>
          <w:i/>
          <w:iCs/>
          <w:sz w:val="24"/>
          <w:szCs w:val="24"/>
          <w:lang w:val="fr-FR"/>
        </w:rPr>
        <w:t>Machine Behaviour</w:t>
      </w:r>
      <w:r w:rsidRPr="00897F6F">
        <w:rPr>
          <w:rFonts w:ascii="Times New Roman" w:hAnsi="Times New Roman" w:cs="Times New Roman"/>
          <w:sz w:val="24"/>
          <w:szCs w:val="24"/>
          <w:lang w:val="fr-FR"/>
        </w:rPr>
        <w:t>, une discipline scientifique interdisciplinaire qui propose d'étudier les machines</w:t>
      </w:r>
      <w:r w:rsid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non pas comme des objets d'ingénierie, mais comme une nouvelle classe d'acteurs dotés de motifs comportementaux propres et insérés dans une écologie spécifique. Bien que le code initial décrivant l'architecture et les règles d'apprentissage d'un modèle puisse être relativement simple, le comportement qui en émerge après entraînement sur des volumes massifs de données s'avère d'une complexité telle qu'il est impossible à formaliser de manière analytique (Rahwan et al., 2019).</w:t>
      </w:r>
    </w:p>
    <w:p w14:paraId="7BC6FDA5" w14:textId="72CE7351" w:rsidR="00914E76" w:rsidRPr="001A1024" w:rsidRDefault="00914E76" w:rsidP="001A1024">
      <w:pPr>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Face à cette opacité, la méthode expérimentale s'impose comme une nécessité méthodologique. </w:t>
      </w:r>
      <w:r w:rsidR="003D7965">
        <w:rPr>
          <w:rFonts w:ascii="Times New Roman" w:hAnsi="Times New Roman" w:cs="Times New Roman"/>
          <w:sz w:val="24"/>
          <w:szCs w:val="24"/>
          <w:lang w:val="fr-FR"/>
        </w:rPr>
        <w:t xml:space="preserve">Elle peut permettre de structurer </w:t>
      </w:r>
      <w:r w:rsidRPr="00897F6F">
        <w:rPr>
          <w:rFonts w:ascii="Times New Roman" w:hAnsi="Times New Roman" w:cs="Times New Roman"/>
          <w:sz w:val="24"/>
          <w:szCs w:val="24"/>
          <w:lang w:val="fr-FR"/>
        </w:rPr>
        <w:t>autour d'approches intra-machine</w:t>
      </w:r>
      <w:r w:rsidR="00C15231"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comparant le comportement d'un même modèle soumis à différentes conditions de choix, ou inter-machines, mesurant les variations de choix entre différents modèles confrontés au même environnement décisionnel (Rahwan et al., 2019)</w:t>
      </w:r>
      <w:r w:rsidR="00C15231"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Le paradigme du </w:t>
      </w:r>
      <w:r w:rsidRPr="00897F6F">
        <w:rPr>
          <w:rFonts w:ascii="Times New Roman" w:hAnsi="Times New Roman" w:cs="Times New Roman"/>
          <w:i/>
          <w:iCs/>
          <w:sz w:val="24"/>
          <w:szCs w:val="24"/>
          <w:lang w:val="fr-FR"/>
        </w:rPr>
        <w:t>Machine Behaviour</w:t>
      </w:r>
      <w:r w:rsidRPr="00897F6F">
        <w:rPr>
          <w:rFonts w:ascii="Times New Roman" w:hAnsi="Times New Roman" w:cs="Times New Roman"/>
          <w:sz w:val="24"/>
          <w:szCs w:val="24"/>
          <w:lang w:val="fr-FR"/>
        </w:rPr>
        <w:t xml:space="preserve"> offre de la sorte une justification épistémologique rigoureuse au fait d'importer les protocoles de l'économie expérimentale humaine pour étudier le comportement des intelligences artificielles.</w:t>
      </w:r>
    </w:p>
    <w:p w14:paraId="1BFDA7F1" w14:textId="1FC09279" w:rsidR="00914E76" w:rsidRPr="00897F6F" w:rsidRDefault="00914E76" w:rsidP="008A6720">
      <w:pPr>
        <w:jc w:val="both"/>
        <w:rPr>
          <w:rFonts w:ascii="Times New Roman" w:hAnsi="Times New Roman" w:cs="Times New Roman"/>
          <w:sz w:val="24"/>
          <w:szCs w:val="24"/>
          <w:lang w:val="fr-FR"/>
        </w:rPr>
      </w:pPr>
    </w:p>
    <w:p w14:paraId="6D208BE9" w14:textId="23172EB0" w:rsidR="00914E76" w:rsidRPr="00FC45B0" w:rsidRDefault="00914E76" w:rsidP="008A6720">
      <w:pPr>
        <w:pStyle w:val="Paragraphedeliste"/>
        <w:numPr>
          <w:ilvl w:val="3"/>
          <w:numId w:val="9"/>
        </w:numPr>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L'</w:t>
      </w:r>
      <w:r w:rsidRPr="00FC45B0">
        <w:rPr>
          <w:rFonts w:ascii="Times New Roman" w:hAnsi="Times New Roman" w:cs="Times New Roman"/>
          <w:i/>
          <w:iCs/>
          <w:sz w:val="26"/>
          <w:szCs w:val="26"/>
          <w:lang w:val="fr-FR"/>
        </w:rPr>
        <w:t>Homo Silicus</w:t>
      </w:r>
      <w:r w:rsidRPr="00FC45B0">
        <w:rPr>
          <w:rFonts w:ascii="Times New Roman" w:hAnsi="Times New Roman" w:cs="Times New Roman"/>
          <w:sz w:val="26"/>
          <w:szCs w:val="26"/>
          <w:lang w:val="fr-FR"/>
        </w:rPr>
        <w:t xml:space="preserve"> : le LLM comme modèle computationnel de l'humain</w:t>
      </w:r>
    </w:p>
    <w:p w14:paraId="7FBD7AA6" w14:textId="77777777" w:rsidR="00FC45B0" w:rsidRPr="00FC45B0" w:rsidRDefault="00FC45B0" w:rsidP="008A6720">
      <w:pPr>
        <w:pStyle w:val="Paragraphedeliste"/>
        <w:ind w:left="3240"/>
        <w:jc w:val="both"/>
        <w:rPr>
          <w:rFonts w:ascii="Times New Roman" w:hAnsi="Times New Roman" w:cs="Times New Roman"/>
          <w:sz w:val="26"/>
          <w:szCs w:val="26"/>
          <w:lang w:val="fr-FR"/>
        </w:rPr>
      </w:pPr>
    </w:p>
    <w:p w14:paraId="46F3CA74" w14:textId="77777777" w:rsidR="001A1024" w:rsidRDefault="00914E76"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Parallèlement à cette approche éthologique, Horton, Filippas et </w:t>
      </w:r>
      <w:r w:rsidRPr="00DA168C">
        <w:rPr>
          <w:rFonts w:ascii="Times New Roman" w:hAnsi="Times New Roman" w:cs="Times New Roman"/>
          <w:sz w:val="24"/>
          <w:szCs w:val="24"/>
          <w:lang w:val="fr-FR"/>
        </w:rPr>
        <w:t>Manning (2026) ont proposé une conceptualisation économique des modèles de langage</w:t>
      </w:r>
      <w:r w:rsidR="00DE3B1C" w:rsidRPr="00DA168C">
        <w:rPr>
          <w:rFonts w:ascii="Times New Roman" w:hAnsi="Times New Roman" w:cs="Times New Roman"/>
          <w:sz w:val="24"/>
          <w:szCs w:val="24"/>
          <w:lang w:val="fr-FR"/>
        </w:rPr>
        <w:t xml:space="preserve"> </w:t>
      </w:r>
      <w:r w:rsidRPr="00DA168C">
        <w:rPr>
          <w:rFonts w:ascii="Times New Roman" w:hAnsi="Times New Roman" w:cs="Times New Roman"/>
          <w:sz w:val="24"/>
          <w:szCs w:val="24"/>
          <w:lang w:val="fr-FR"/>
        </w:rPr>
        <w:t>sous la figure de l'Homo silicus. Selon ces auteurs, les LLM, de par leur architecture</w:t>
      </w:r>
      <w:r w:rsidR="00CC716A" w:rsidRPr="00DA168C">
        <w:rPr>
          <w:rFonts w:ascii="Times New Roman" w:hAnsi="Times New Roman" w:cs="Times New Roman"/>
          <w:sz w:val="24"/>
          <w:szCs w:val="24"/>
          <w:lang w:val="fr-FR"/>
        </w:rPr>
        <w:t xml:space="preserve"> </w:t>
      </w:r>
      <w:r w:rsidRPr="00DA168C">
        <w:rPr>
          <w:rFonts w:ascii="Times New Roman" w:hAnsi="Times New Roman" w:cs="Times New Roman"/>
          <w:sz w:val="24"/>
          <w:szCs w:val="24"/>
          <w:lang w:val="fr-FR"/>
        </w:rPr>
        <w:t>et la nature de leur entraînement, doivent être appréhendés comme des modèles computationnels implicites de l'être humain</w:t>
      </w:r>
      <w:r w:rsidR="00CC716A" w:rsidRPr="00DA168C">
        <w:rPr>
          <w:rFonts w:ascii="Times New Roman" w:hAnsi="Times New Roman" w:cs="Times New Roman"/>
          <w:sz w:val="24"/>
          <w:szCs w:val="24"/>
          <w:lang w:val="fr-FR"/>
        </w:rPr>
        <w:t>.</w:t>
      </w:r>
      <w:r w:rsidR="003D7965" w:rsidRPr="00DA168C">
        <w:rPr>
          <w:rFonts w:ascii="Times New Roman" w:hAnsi="Times New Roman" w:cs="Times New Roman"/>
          <w:sz w:val="24"/>
          <w:szCs w:val="24"/>
          <w:lang w:val="fr-FR"/>
        </w:rPr>
        <w:t xml:space="preserve"> </w:t>
      </w:r>
      <w:r w:rsidRPr="00DA168C">
        <w:rPr>
          <w:rFonts w:ascii="Times New Roman" w:hAnsi="Times New Roman" w:cs="Times New Roman"/>
          <w:sz w:val="24"/>
          <w:szCs w:val="24"/>
          <w:lang w:val="fr-FR"/>
        </w:rPr>
        <w:t>Les</w:t>
      </w:r>
      <w:r w:rsidRPr="00897F6F">
        <w:rPr>
          <w:rFonts w:ascii="Times New Roman" w:hAnsi="Times New Roman" w:cs="Times New Roman"/>
          <w:sz w:val="24"/>
          <w:szCs w:val="24"/>
          <w:lang w:val="fr-FR"/>
        </w:rPr>
        <w:t xml:space="preserve"> économistes peuvent utiliser l' </w:t>
      </w:r>
      <w:r w:rsidRPr="00897F6F">
        <w:rPr>
          <w:rFonts w:ascii="Times New Roman" w:hAnsi="Times New Roman" w:cs="Times New Roman"/>
          <w:i/>
          <w:iCs/>
          <w:sz w:val="24"/>
          <w:szCs w:val="24"/>
          <w:lang w:val="fr-FR"/>
        </w:rPr>
        <w:t>Homo silicus</w:t>
      </w:r>
      <w:r w:rsidRPr="00897F6F">
        <w:rPr>
          <w:rFonts w:ascii="Times New Roman" w:hAnsi="Times New Roman" w:cs="Times New Roman"/>
          <w:sz w:val="24"/>
          <w:szCs w:val="24"/>
          <w:lang w:val="fr-FR"/>
        </w:rPr>
        <w:t xml:space="preserve"> d'une manière analogue à l'</w:t>
      </w:r>
      <w:r w:rsidRPr="00897F6F">
        <w:rPr>
          <w:rFonts w:ascii="Times New Roman" w:hAnsi="Times New Roman" w:cs="Times New Roman"/>
          <w:i/>
          <w:iCs/>
          <w:sz w:val="24"/>
          <w:szCs w:val="24"/>
          <w:lang w:val="fr-FR"/>
        </w:rPr>
        <w:t>Homo œconomicus</w:t>
      </w:r>
      <w:r w:rsidRPr="00897F6F">
        <w:rPr>
          <w:rFonts w:ascii="Times New Roman" w:hAnsi="Times New Roman" w:cs="Times New Roman"/>
          <w:sz w:val="24"/>
          <w:szCs w:val="24"/>
          <w:lang w:val="fr-FR"/>
        </w:rPr>
        <w:t xml:space="preserve"> : en le dotant via le langage naturel</w:t>
      </w:r>
      <w:r w:rsidR="00CC716A"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d'une dotation initiale, d'informations spécifiques, de croyances ou de préférences, pour ensuite explorer ses choix à travers des simulations numériques plutôt que par des déductions mathématiques formelles (Horton et al., 2026).</w:t>
      </w:r>
    </w:p>
    <w:p w14:paraId="4E93B3CC" w14:textId="42EC1E77" w:rsidR="00914E76" w:rsidRPr="00897F6F" w:rsidRDefault="006453F1" w:rsidP="001A1024">
      <w:pPr>
        <w:spacing w:after="240"/>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lastRenderedPageBreak/>
        <w:t>Pour ces auteurs, l</w:t>
      </w:r>
      <w:r w:rsidR="00914E76" w:rsidRPr="00897F6F">
        <w:rPr>
          <w:rFonts w:ascii="Times New Roman" w:hAnsi="Times New Roman" w:cs="Times New Roman"/>
          <w:sz w:val="24"/>
          <w:szCs w:val="24"/>
          <w:lang w:val="fr-FR"/>
        </w:rPr>
        <w:t>'</w:t>
      </w:r>
      <w:r>
        <w:rPr>
          <w:rFonts w:ascii="Times New Roman" w:hAnsi="Times New Roman" w:cs="Times New Roman"/>
          <w:sz w:val="24"/>
          <w:szCs w:val="24"/>
          <w:lang w:val="fr-FR"/>
        </w:rPr>
        <w:t xml:space="preserve"> </w:t>
      </w:r>
      <w:r w:rsidR="00914E76" w:rsidRPr="00897F6F">
        <w:rPr>
          <w:rFonts w:ascii="Times New Roman" w:hAnsi="Times New Roman" w:cs="Times New Roman"/>
          <w:i/>
          <w:iCs/>
          <w:sz w:val="24"/>
          <w:szCs w:val="24"/>
          <w:lang w:val="fr-FR"/>
        </w:rPr>
        <w:t>Homo silicus</w:t>
      </w:r>
      <w:r>
        <w:rPr>
          <w:rFonts w:ascii="Times New Roman" w:hAnsi="Times New Roman" w:cs="Times New Roman"/>
          <w:sz w:val="24"/>
          <w:szCs w:val="24"/>
          <w:lang w:val="fr-FR"/>
        </w:rPr>
        <w:t xml:space="preserve"> </w:t>
      </w:r>
      <w:r w:rsidR="00914E76" w:rsidRPr="00897F6F">
        <w:rPr>
          <w:rFonts w:ascii="Times New Roman" w:hAnsi="Times New Roman" w:cs="Times New Roman"/>
          <w:sz w:val="24"/>
          <w:szCs w:val="24"/>
          <w:lang w:val="fr-FR"/>
        </w:rPr>
        <w:t>réagi</w:t>
      </w:r>
      <w:r>
        <w:rPr>
          <w:rFonts w:ascii="Times New Roman" w:hAnsi="Times New Roman" w:cs="Times New Roman"/>
          <w:sz w:val="24"/>
          <w:szCs w:val="24"/>
          <w:lang w:val="fr-FR"/>
        </w:rPr>
        <w:t xml:space="preserve">t </w:t>
      </w:r>
      <w:r w:rsidR="00914E76" w:rsidRPr="00897F6F">
        <w:rPr>
          <w:rFonts w:ascii="Times New Roman" w:hAnsi="Times New Roman" w:cs="Times New Roman"/>
          <w:sz w:val="24"/>
          <w:szCs w:val="24"/>
          <w:lang w:val="fr-FR"/>
        </w:rPr>
        <w:t xml:space="preserve">de manière étonnamment réaliste à des scénarios économiques présentés sous forme textuelle, ouvrant la voie à une "économie expérimentale </w:t>
      </w:r>
      <w:r w:rsidR="00914E76" w:rsidRPr="00897F6F">
        <w:rPr>
          <w:rFonts w:ascii="Times New Roman" w:hAnsi="Times New Roman" w:cs="Times New Roman"/>
          <w:i/>
          <w:iCs/>
          <w:sz w:val="24"/>
          <w:szCs w:val="24"/>
          <w:lang w:val="fr-FR"/>
        </w:rPr>
        <w:t>in silico</w:t>
      </w:r>
      <w:r w:rsidR="00914E76" w:rsidRPr="00897F6F">
        <w:rPr>
          <w:rFonts w:ascii="Times New Roman" w:hAnsi="Times New Roman" w:cs="Times New Roman"/>
          <w:sz w:val="24"/>
          <w:szCs w:val="24"/>
          <w:lang w:val="fr-FR"/>
        </w:rPr>
        <w:t>"</w:t>
      </w:r>
      <w:r w:rsidR="003D7965">
        <w:rPr>
          <w:rFonts w:ascii="Times New Roman" w:hAnsi="Times New Roman" w:cs="Times New Roman"/>
          <w:sz w:val="24"/>
          <w:szCs w:val="24"/>
          <w:lang w:val="fr-FR"/>
        </w:rPr>
        <w:t xml:space="preserve"> </w:t>
      </w:r>
      <w:r w:rsidR="00914E76" w:rsidRPr="00897F6F">
        <w:rPr>
          <w:rFonts w:ascii="Times New Roman" w:hAnsi="Times New Roman" w:cs="Times New Roman"/>
          <w:sz w:val="24"/>
          <w:szCs w:val="24"/>
          <w:lang w:val="fr-FR"/>
        </w:rPr>
        <w:t>rapide et peu coûteuse. Les simulations sur des échantillons d'agents artificiels calibrés permettent ainsi d'explorer l'espace des paramètres, de tester la sensibilité de la formulation d'un protocole expérimental et de générer de nouvelles hypothèses avant de s'engager dans des collectes de données humaines onéreuses. L'</w:t>
      </w:r>
      <w:r w:rsidR="00914E76" w:rsidRPr="00897F6F">
        <w:rPr>
          <w:rFonts w:ascii="Times New Roman" w:hAnsi="Times New Roman" w:cs="Times New Roman"/>
          <w:i/>
          <w:iCs/>
          <w:sz w:val="24"/>
          <w:szCs w:val="24"/>
          <w:lang w:val="fr-FR"/>
        </w:rPr>
        <w:t>Homo silicus</w:t>
      </w:r>
      <w:r w:rsidR="00914E76" w:rsidRPr="00897F6F">
        <w:rPr>
          <w:rFonts w:ascii="Times New Roman" w:hAnsi="Times New Roman" w:cs="Times New Roman"/>
          <w:sz w:val="24"/>
          <w:szCs w:val="24"/>
          <w:lang w:val="fr-FR"/>
        </w:rPr>
        <w:t xml:space="preserve"> ne se substitue pas à l'</w:t>
      </w:r>
      <w:r w:rsidR="00914E76" w:rsidRPr="00897F6F">
        <w:rPr>
          <w:rFonts w:ascii="Times New Roman" w:hAnsi="Times New Roman" w:cs="Times New Roman"/>
          <w:i/>
          <w:iCs/>
          <w:sz w:val="24"/>
          <w:szCs w:val="24"/>
          <w:lang w:val="fr-FR"/>
        </w:rPr>
        <w:t>Homo sapiens</w:t>
      </w:r>
      <w:r w:rsidR="00914E76" w:rsidRPr="00897F6F">
        <w:rPr>
          <w:rFonts w:ascii="Times New Roman" w:hAnsi="Times New Roman" w:cs="Times New Roman"/>
          <w:sz w:val="24"/>
          <w:szCs w:val="24"/>
          <w:lang w:val="fr-FR"/>
        </w:rPr>
        <w:t>, mais il sert d'outil d'exploration théorique flexible et d'accélérateur de recherche (Horton et al., 2026).</w:t>
      </w:r>
    </w:p>
    <w:p w14:paraId="13657832" w14:textId="39BFFADB" w:rsidR="00914E76" w:rsidRPr="00897F6F" w:rsidRDefault="00914E76" w:rsidP="008A6720">
      <w:pPr>
        <w:jc w:val="both"/>
        <w:rPr>
          <w:rFonts w:ascii="Times New Roman" w:hAnsi="Times New Roman" w:cs="Times New Roman"/>
          <w:sz w:val="24"/>
          <w:szCs w:val="24"/>
          <w:lang w:val="fr-FR"/>
        </w:rPr>
      </w:pPr>
    </w:p>
    <w:p w14:paraId="5D378FA0" w14:textId="1D1498C2" w:rsidR="00FC45B0" w:rsidRPr="00FC45B0" w:rsidRDefault="00914E76" w:rsidP="008A6720">
      <w:pPr>
        <w:pStyle w:val="Paragraphedeliste"/>
        <w:numPr>
          <w:ilvl w:val="3"/>
          <w:numId w:val="9"/>
        </w:numPr>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Simuler l'humain ou observer une entité artificielle ?</w:t>
      </w:r>
    </w:p>
    <w:p w14:paraId="1E26D311" w14:textId="77777777" w:rsidR="00FC45B0" w:rsidRPr="00FC45B0" w:rsidRDefault="00FC45B0" w:rsidP="008A6720">
      <w:pPr>
        <w:pStyle w:val="Paragraphedeliste"/>
        <w:ind w:left="3240"/>
        <w:jc w:val="both"/>
        <w:rPr>
          <w:rFonts w:ascii="Times New Roman" w:hAnsi="Times New Roman" w:cs="Times New Roman"/>
          <w:sz w:val="26"/>
          <w:szCs w:val="26"/>
          <w:lang w:val="fr-FR"/>
        </w:rPr>
      </w:pPr>
    </w:p>
    <w:p w14:paraId="310F8C41" w14:textId="469F909A" w:rsidR="001A1024" w:rsidRDefault="00914E76"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D'un côté, les LLM démontrent de manière robuste leur capacité à répliquer les biais comportementaux et les préférences sociales typiquement humains documentés par l'économie comportementale. À titre d'illustration, les simulations révèlent que les agents artificiels manifestent un biais de statu quo marqué lorsqu'ils sont confrontés à des choix d'allocation budgétaire (Samuelson &amp; Zeckhauser, 1988)</w:t>
      </w:r>
      <w:r w:rsidR="003D796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(Horton et al., 2026). De même, lorsqu'ils jouent à des jeux du dictateur unilatéraux (Charness &amp; Rabin, 2002), les LLM se comportent en adéquation avec des préférences de justice distributive, d'efficacité collective ou d'égoïsme rationnel (Horton et al., 2026)</w:t>
      </w:r>
      <w:r w:rsidRPr="00897F6F">
        <w:rPr>
          <w:rFonts w:ascii="Times New Roman" w:hAnsi="Times New Roman" w:cs="Times New Roman"/>
          <w:sz w:val="24"/>
          <w:szCs w:val="24"/>
          <w:highlight w:val="yellow"/>
          <w:lang w:val="fr-FR"/>
        </w:rPr>
        <w:t xml:space="preserve">. </w:t>
      </w:r>
    </w:p>
    <w:p w14:paraId="10ADDA78" w14:textId="24887335" w:rsidR="001A1024" w:rsidRDefault="00914E76"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D'un autre côté</w:t>
      </w:r>
      <w:r w:rsidR="00B92D12">
        <w:rPr>
          <w:rFonts w:ascii="Times New Roman" w:hAnsi="Times New Roman" w:cs="Times New Roman"/>
          <w:sz w:val="24"/>
          <w:szCs w:val="24"/>
          <w:lang w:val="fr-FR"/>
        </w:rPr>
        <w:t>, b</w:t>
      </w:r>
      <w:r w:rsidRPr="00897F6F">
        <w:rPr>
          <w:rFonts w:ascii="Times New Roman" w:hAnsi="Times New Roman" w:cs="Times New Roman"/>
          <w:sz w:val="24"/>
          <w:szCs w:val="24"/>
          <w:lang w:val="fr-FR"/>
        </w:rPr>
        <w:t xml:space="preserve">ien que l'outil linguistique mime les réponses humaines, les machines n'en demeurent pas moins des entités de nature différente, dont le fonctionnement interne peut engendrer des rationalités ou des comportements totalement déconnectés des nôtres, voire "extraterrestres" (Rahwan et al., 2019). </w:t>
      </w:r>
    </w:p>
    <w:p w14:paraId="2405C705" w14:textId="1B235C86" w:rsidR="001709ED" w:rsidRDefault="00914E76" w:rsidP="00A256FA">
      <w:pPr>
        <w:spacing w:after="240"/>
        <w:ind w:firstLine="708"/>
        <w:jc w:val="both"/>
        <w:rPr>
          <w:rFonts w:ascii="Times New Roman" w:hAnsi="Times New Roman" w:cs="Times New Roman"/>
          <w:sz w:val="24"/>
          <w:szCs w:val="24"/>
          <w:highlight w:val="yellow"/>
          <w:lang w:val="fr-FR"/>
        </w:rPr>
      </w:pPr>
      <w:r w:rsidRPr="00897F6F">
        <w:rPr>
          <w:rFonts w:ascii="Times New Roman" w:hAnsi="Times New Roman" w:cs="Times New Roman"/>
          <w:sz w:val="24"/>
          <w:szCs w:val="24"/>
          <w:lang w:val="fr-FR"/>
        </w:rPr>
        <w:t xml:space="preserve">De plus, les critiques soulignent les limites inhérentes à ces modèles, </w:t>
      </w:r>
      <w:r w:rsidR="00543442" w:rsidRPr="00897F6F">
        <w:rPr>
          <w:rFonts w:ascii="Times New Roman" w:hAnsi="Times New Roman" w:cs="Times New Roman"/>
          <w:sz w:val="24"/>
          <w:szCs w:val="24"/>
          <w:lang w:val="fr-FR"/>
        </w:rPr>
        <w:t xml:space="preserve">ils </w:t>
      </w:r>
      <w:r w:rsidRPr="00897F6F">
        <w:rPr>
          <w:rFonts w:ascii="Times New Roman" w:hAnsi="Times New Roman" w:cs="Times New Roman"/>
          <w:sz w:val="24"/>
          <w:szCs w:val="24"/>
          <w:lang w:val="fr-FR"/>
        </w:rPr>
        <w:t>peuvent se révéler extrêmement fragiles, lacunaires et incohérents dès qu'on introduit de légères perturbations hors de leur domaine d'entraînement. Le risque majeur est celui d'une mémorisation superficielle</w:t>
      </w:r>
      <w:r w:rsidR="0054344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où le modèle se contente de régurgiter des données textuelles apprises par cœur de manière statique au lieu de développer des capacités de généralisation dynamique et adaptative face à des situations inédites (Horton et al., 2026).</w:t>
      </w:r>
    </w:p>
    <w:p w14:paraId="5A178180" w14:textId="77777777" w:rsidR="00A256FA" w:rsidRPr="00A256FA" w:rsidRDefault="00A256FA" w:rsidP="00A256FA">
      <w:pPr>
        <w:spacing w:after="240"/>
        <w:ind w:firstLine="708"/>
        <w:jc w:val="both"/>
        <w:rPr>
          <w:rFonts w:ascii="Times New Roman" w:hAnsi="Times New Roman" w:cs="Times New Roman"/>
          <w:sz w:val="24"/>
          <w:szCs w:val="24"/>
          <w:highlight w:val="yellow"/>
          <w:lang w:val="fr-FR"/>
        </w:rPr>
      </w:pPr>
    </w:p>
    <w:p w14:paraId="5A1D9429" w14:textId="016C600C" w:rsidR="00FC45B0" w:rsidRPr="00FC45B0" w:rsidRDefault="00862B23" w:rsidP="008A6720">
      <w:pPr>
        <w:pStyle w:val="Paragraphedeliste"/>
        <w:numPr>
          <w:ilvl w:val="2"/>
          <w:numId w:val="9"/>
        </w:numPr>
        <w:jc w:val="both"/>
        <w:rPr>
          <w:rFonts w:ascii="Times New Roman" w:hAnsi="Times New Roman" w:cs="Times New Roman"/>
          <w:sz w:val="28"/>
          <w:szCs w:val="28"/>
          <w:lang w:val="en-GB"/>
        </w:rPr>
      </w:pPr>
      <w:r w:rsidRPr="001709ED">
        <w:rPr>
          <w:rFonts w:ascii="Times New Roman" w:hAnsi="Times New Roman" w:cs="Times New Roman"/>
          <w:sz w:val="28"/>
          <w:szCs w:val="28"/>
          <w:lang w:val="en-GB"/>
        </w:rPr>
        <w:t>AI Agent Behavoir / Game theory</w:t>
      </w:r>
    </w:p>
    <w:p w14:paraId="58F752C2" w14:textId="77777777" w:rsidR="00FC45B0" w:rsidRPr="00A256FA" w:rsidRDefault="00FC45B0" w:rsidP="008A6720">
      <w:pPr>
        <w:jc w:val="both"/>
        <w:rPr>
          <w:rFonts w:ascii="Times New Roman" w:hAnsi="Times New Roman" w:cs="Times New Roman"/>
          <w:sz w:val="24"/>
          <w:szCs w:val="24"/>
          <w:lang w:val="en-GB"/>
        </w:rPr>
      </w:pPr>
    </w:p>
    <w:p w14:paraId="4429896B" w14:textId="35AD6B3A" w:rsidR="008115AF" w:rsidRPr="00897F6F" w:rsidRDefault="008115AF" w:rsidP="001A1024">
      <w:pPr>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Afin de dresser un état de l'art rigoureux sur l'intégration des systèmes multi-agents autonomes et des modèles de langage au sein d'environnements stratégiques, nous présentons deux articles fondateurs qui rassemblent l'état de la connaissance actuelle et structurent ce nouveau champ de recherche.</w:t>
      </w:r>
    </w:p>
    <w:p w14:paraId="50067EEC" w14:textId="77777777" w:rsidR="00FC45B0" w:rsidRDefault="00FC45B0" w:rsidP="008A6720">
      <w:pPr>
        <w:jc w:val="both"/>
        <w:rPr>
          <w:rFonts w:ascii="Times New Roman" w:hAnsi="Times New Roman" w:cs="Times New Roman"/>
          <w:b/>
          <w:bCs/>
          <w:sz w:val="24"/>
          <w:szCs w:val="24"/>
          <w:lang w:val="fr-FR"/>
        </w:rPr>
      </w:pPr>
    </w:p>
    <w:p w14:paraId="1471725F" w14:textId="373F7069" w:rsidR="008115AF" w:rsidRPr="00FC45B0" w:rsidRDefault="008115AF" w:rsidP="008A6720">
      <w:pPr>
        <w:pStyle w:val="Paragraphedeliste"/>
        <w:numPr>
          <w:ilvl w:val="3"/>
          <w:numId w:val="9"/>
        </w:numPr>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L</w:t>
      </w:r>
      <w:r w:rsidR="003D7965" w:rsidRPr="00FC45B0">
        <w:rPr>
          <w:rFonts w:ascii="Times New Roman" w:hAnsi="Times New Roman" w:cs="Times New Roman"/>
          <w:sz w:val="26"/>
          <w:szCs w:val="26"/>
          <w:lang w:val="fr-FR"/>
        </w:rPr>
        <w:t xml:space="preserve">a </w:t>
      </w:r>
      <w:r w:rsidRPr="00FC45B0">
        <w:rPr>
          <w:rFonts w:ascii="Times New Roman" w:hAnsi="Times New Roman" w:cs="Times New Roman"/>
          <w:sz w:val="26"/>
          <w:szCs w:val="26"/>
          <w:lang w:val="fr-FR"/>
        </w:rPr>
        <w:t>science comportementale des agents d'intelligence artificielle</w:t>
      </w:r>
    </w:p>
    <w:p w14:paraId="7687150C" w14:textId="77777777" w:rsidR="00FC45B0" w:rsidRPr="00FC45B0" w:rsidRDefault="00FC45B0" w:rsidP="008A6720">
      <w:pPr>
        <w:pStyle w:val="Paragraphedeliste"/>
        <w:ind w:left="3240"/>
        <w:jc w:val="both"/>
        <w:rPr>
          <w:rFonts w:ascii="Times New Roman" w:hAnsi="Times New Roman" w:cs="Times New Roman"/>
          <w:sz w:val="26"/>
          <w:szCs w:val="26"/>
          <w:lang w:val="fr-FR"/>
        </w:rPr>
      </w:pPr>
    </w:p>
    <w:p w14:paraId="344A2E5E" w14:textId="77777777" w:rsidR="00B92D12" w:rsidRDefault="008115AF" w:rsidP="00B92D12">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La science comportementale des agents s'intéresse</w:t>
      </w:r>
      <w:r w:rsidR="003D796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à la manière dont les comportements émergent, se stabilisent et évoluent sous l'effet conjugué des attributs intrinsèques de l'agent, des contraintes de son environnement et des rétroactions dynamiques issues de ses interactions (Chen et al., 2026).</w:t>
      </w:r>
    </w:p>
    <w:p w14:paraId="1761CFD1" w14:textId="77777777" w:rsidR="00B92D12" w:rsidRDefault="00032CA1" w:rsidP="00B92D12">
      <w:pPr>
        <w:spacing w:after="240"/>
        <w:ind w:firstLine="708"/>
        <w:jc w:val="both"/>
        <w:rPr>
          <w:rFonts w:ascii="Times New Roman" w:hAnsi="Times New Roman" w:cs="Times New Roman"/>
          <w:sz w:val="24"/>
          <w:szCs w:val="24"/>
        </w:rPr>
      </w:pPr>
      <w:r w:rsidRPr="00032CA1">
        <w:rPr>
          <w:rFonts w:ascii="Times New Roman" w:hAnsi="Times New Roman" w:cs="Times New Roman"/>
          <w:sz w:val="24"/>
          <w:szCs w:val="24"/>
        </w:rPr>
        <w:t>Au niveau individuel, la science comportementale des agents IA s’inspire de la théorie sociale cognitive (SCT) de Bandura (2001) pour organiser l'analyse autour de trois déterminants fondamentaux : les attributs intrinsèques de l’agent, les contraintes environnementales et les rétroactions comportementales</w:t>
      </w:r>
      <w:r>
        <w:rPr>
          <w:rFonts w:ascii="Times New Roman" w:hAnsi="Times New Roman" w:cs="Times New Roman"/>
          <w:sz w:val="24"/>
          <w:szCs w:val="24"/>
        </w:rPr>
        <w:t xml:space="preserve"> </w:t>
      </w:r>
      <w:r w:rsidRPr="00032CA1">
        <w:rPr>
          <w:rFonts w:ascii="Times New Roman" w:hAnsi="Times New Roman" w:cs="Times New Roman"/>
          <w:sz w:val="24"/>
          <w:szCs w:val="24"/>
        </w:rPr>
        <w:t xml:space="preserve">(Chen et al., </w:t>
      </w:r>
      <w:r w:rsidRPr="00DA168C">
        <w:rPr>
          <w:rFonts w:ascii="Times New Roman" w:hAnsi="Times New Roman" w:cs="Times New Roman"/>
          <w:sz w:val="24"/>
          <w:szCs w:val="24"/>
        </w:rPr>
        <w:t>2026). Les attributs intrinsèques représentent le paysage psychologique interne de l'agent, déterminant comment il traite l'information et prend des décisions. Pour structurer ces attributs ils mobilisent le cadre de la trilogie de l'esprit</w:t>
      </w:r>
      <w:r>
        <w:rPr>
          <w:rFonts w:ascii="Times New Roman" w:hAnsi="Times New Roman" w:cs="Times New Roman"/>
          <w:sz w:val="24"/>
          <w:szCs w:val="24"/>
        </w:rPr>
        <w:t xml:space="preserve"> (</w:t>
      </w:r>
      <w:r w:rsidRPr="00032CA1">
        <w:rPr>
          <w:rFonts w:ascii="Times New Roman" w:hAnsi="Times New Roman" w:cs="Times New Roman"/>
          <w:sz w:val="24"/>
          <w:szCs w:val="24"/>
        </w:rPr>
        <w:t xml:space="preserve">Hilgard, 1980), subdivisé en cognition, affection et conation. Sur le plan cognitif, les LLM de frontière démontrent des aptitudes remarquables en représentation conceptuelle et théorie de l'esprit (TOM), inférant les états mentaux d'autrui. </w:t>
      </w:r>
    </w:p>
    <w:p w14:paraId="09564C7A" w14:textId="77777777" w:rsidR="00B92D12" w:rsidRDefault="00032CA1" w:rsidP="00B92D12">
      <w:pPr>
        <w:spacing w:after="240"/>
        <w:ind w:firstLine="708"/>
        <w:jc w:val="both"/>
        <w:rPr>
          <w:rFonts w:ascii="Times New Roman" w:hAnsi="Times New Roman" w:cs="Times New Roman"/>
          <w:sz w:val="24"/>
          <w:szCs w:val="24"/>
        </w:rPr>
      </w:pPr>
      <w:r w:rsidRPr="00032CA1">
        <w:rPr>
          <w:rFonts w:ascii="Times New Roman" w:hAnsi="Times New Roman" w:cs="Times New Roman"/>
          <w:sz w:val="24"/>
          <w:szCs w:val="24"/>
        </w:rPr>
        <w:t>Néanmoins, cette sophistication cognitive coexiste avec d'importantes limites conatives : l'agent peine à maintenir une cohérence décisionnelle stable sous la pression des contraintes. Il s'avère hautement sensible au cadrage sémantique des requêtes</w:t>
      </w:r>
      <w:r>
        <w:rPr>
          <w:rFonts w:ascii="Times New Roman" w:hAnsi="Times New Roman" w:cs="Times New Roman"/>
          <w:sz w:val="24"/>
          <w:szCs w:val="24"/>
        </w:rPr>
        <w:t xml:space="preserve"> </w:t>
      </w:r>
      <w:r w:rsidRPr="00032CA1">
        <w:rPr>
          <w:rFonts w:ascii="Times New Roman" w:hAnsi="Times New Roman" w:cs="Times New Roman"/>
          <w:sz w:val="24"/>
          <w:szCs w:val="24"/>
        </w:rPr>
        <w:t xml:space="preserve">et sujet à des biais comparables aux heuristiques humaines (Chen et al., 2026). </w:t>
      </w:r>
    </w:p>
    <w:p w14:paraId="0944D2F9" w14:textId="1E6E5241" w:rsidR="00032CA1" w:rsidRDefault="00032CA1" w:rsidP="00B92D12">
      <w:pPr>
        <w:spacing w:after="240"/>
        <w:ind w:firstLine="708"/>
        <w:jc w:val="both"/>
        <w:rPr>
          <w:rFonts w:ascii="Times New Roman" w:hAnsi="Times New Roman" w:cs="Times New Roman"/>
          <w:sz w:val="24"/>
          <w:szCs w:val="24"/>
          <w:lang w:val="fr-FR"/>
        </w:rPr>
      </w:pPr>
      <w:r w:rsidRPr="00B92D12">
        <w:rPr>
          <w:rFonts w:ascii="Times New Roman" w:hAnsi="Times New Roman" w:cs="Times New Roman"/>
          <w:sz w:val="24"/>
          <w:szCs w:val="24"/>
        </w:rPr>
        <w:t xml:space="preserve">Ce phénomène conatif est mis en évidence par le framework </w:t>
      </w:r>
      <w:r w:rsidRPr="00B92D12">
        <w:rPr>
          <w:rFonts w:ascii="Times New Roman" w:hAnsi="Times New Roman" w:cs="Times New Roman"/>
          <w:i/>
          <w:iCs/>
          <w:sz w:val="24"/>
          <w:szCs w:val="24"/>
        </w:rPr>
        <w:t>FAIRGAME</w:t>
      </w:r>
      <w:r w:rsidRPr="00B92D12">
        <w:rPr>
          <w:rFonts w:ascii="Times New Roman" w:hAnsi="Times New Roman" w:cs="Times New Roman"/>
          <w:sz w:val="24"/>
          <w:szCs w:val="24"/>
        </w:rPr>
        <w:t xml:space="preserve"> (Buscemi et al., 2026), qui révèle des biais linguistiques et sémantiques systématiques modifiant les choix stratégiques d'un agent selon la langue employée. Les contraintes environnementales analysent la manière dont l'agent se conforme aux caractéristiques de son milieu, en particulier aux normes culturelles et aux disciplines institutionnelles (règles légales, politiques) nécessaires pour prévenir les controverses. Enfin, les rétroactions comportementales décrivent l'adaptation dynamique de l'agent au cours de ses interactions, selon qu'il s'agisse d'auto-interactions, de rétroactions</w:t>
      </w:r>
      <w:r w:rsidRPr="00032CA1">
        <w:rPr>
          <w:rFonts w:ascii="Times New Roman" w:hAnsi="Times New Roman" w:cs="Times New Roman"/>
          <w:sz w:val="24"/>
          <w:szCs w:val="24"/>
        </w:rPr>
        <w:t xml:space="preserve"> de ses pairs ou de rétroactions directes de l'utilisateur humain (Chen et al., 2026).</w:t>
      </w:r>
    </w:p>
    <w:p w14:paraId="2D4816D7" w14:textId="77777777" w:rsidR="00032CA1" w:rsidRPr="00897F6F" w:rsidRDefault="00032CA1" w:rsidP="008A6720">
      <w:pPr>
        <w:ind w:firstLine="708"/>
        <w:jc w:val="both"/>
        <w:rPr>
          <w:rFonts w:ascii="Times New Roman" w:hAnsi="Times New Roman" w:cs="Times New Roman"/>
          <w:sz w:val="24"/>
          <w:szCs w:val="24"/>
          <w:lang w:val="fr-FR"/>
        </w:rPr>
      </w:pPr>
    </w:p>
    <w:p w14:paraId="6B43D256" w14:textId="77777777" w:rsidR="00B92D12" w:rsidRDefault="00B92D12" w:rsidP="00B92D12">
      <w:pPr>
        <w:spacing w:after="240"/>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t>Ensuite, l</w:t>
      </w:r>
      <w:r w:rsidR="008115AF" w:rsidRPr="00897F6F">
        <w:rPr>
          <w:rFonts w:ascii="Times New Roman" w:hAnsi="Times New Roman" w:cs="Times New Roman"/>
          <w:sz w:val="24"/>
          <w:szCs w:val="24"/>
          <w:lang w:val="fr-FR"/>
        </w:rPr>
        <w:t>orsque l'analyse s'élève au niveau multi-agents, la dynamique décisionnelle se complexifie</w:t>
      </w:r>
      <w:r w:rsidR="00656597">
        <w:rPr>
          <w:rFonts w:ascii="Times New Roman" w:hAnsi="Times New Roman" w:cs="Times New Roman"/>
          <w:sz w:val="24"/>
          <w:szCs w:val="24"/>
          <w:lang w:val="fr-FR"/>
        </w:rPr>
        <w:t xml:space="preserve"> et</w:t>
      </w:r>
      <w:r w:rsidR="008115AF" w:rsidRPr="00897F6F">
        <w:rPr>
          <w:rFonts w:ascii="Times New Roman" w:hAnsi="Times New Roman" w:cs="Times New Roman"/>
          <w:sz w:val="24"/>
          <w:szCs w:val="24"/>
          <w:lang w:val="fr-FR"/>
        </w:rPr>
        <w:t xml:space="preserve"> se structurent selon la nature des objectifs poursuivis : dynamiques coopératives, dynamiques compétitives</w:t>
      </w:r>
      <w:r w:rsidR="00656597">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et dynamiques ouvertes ou exploratoires</w:t>
      </w:r>
      <w:r w:rsidR="00656597">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(Chen et al., 2026). Si la coopération multi-agents peut s'établir à travers des processus de délibération collective, de répartition hiérarchique des rôles</w:t>
      </w:r>
      <w:r w:rsidR="000F6443" w:rsidRPr="00897F6F">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ou d'assimilation de normes de réciprocité, les environnements compétitifs révèlent des lacunes structurelles profondes chez les agents IA</w:t>
      </w:r>
      <w:r w:rsidR="000F6443" w:rsidRPr="00897F6F">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 xml:space="preserve">En situation de concurrence pour des ressources rares, les agents peinent à concilier leurs intérêts individuels immédiats avec la viabilité collective à long terme, en raison de défaillances systématiques dans la mise à jour de leurs croyances et d'un manque de prévision stratégique (Chen et al., 2026). </w:t>
      </w:r>
    </w:p>
    <w:p w14:paraId="3AEE079E" w14:textId="75F8F7B5" w:rsidR="00AA4ACF" w:rsidRDefault="008115AF" w:rsidP="008A6720">
      <w:pPr>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Ce phénomène est illustré de manière frappante par le framework </w:t>
      </w:r>
      <w:r w:rsidRPr="00897F6F">
        <w:rPr>
          <w:rFonts w:ascii="Times New Roman" w:hAnsi="Times New Roman" w:cs="Times New Roman"/>
          <w:i/>
          <w:iCs/>
          <w:sz w:val="24"/>
          <w:szCs w:val="24"/>
          <w:lang w:val="fr-FR"/>
        </w:rPr>
        <w:t>ALYMPICS</w:t>
      </w:r>
      <w:r w:rsidRPr="00897F6F">
        <w:rPr>
          <w:rFonts w:ascii="Times New Roman" w:hAnsi="Times New Roman" w:cs="Times New Roman"/>
          <w:sz w:val="24"/>
          <w:szCs w:val="24"/>
          <w:lang w:val="fr-FR"/>
        </w:rPr>
        <w:t xml:space="preserve"> (Mao et al., 2025) à travers le jeu du </w:t>
      </w:r>
      <w:r w:rsidRPr="00897F6F">
        <w:rPr>
          <w:rFonts w:ascii="Times New Roman" w:hAnsi="Times New Roman" w:cs="Times New Roman"/>
          <w:i/>
          <w:iCs/>
          <w:sz w:val="24"/>
          <w:szCs w:val="24"/>
          <w:lang w:val="fr-FR"/>
        </w:rPr>
        <w:t>Water Allocation Challenge</w:t>
      </w:r>
      <w:r w:rsidRPr="00897F6F">
        <w:rPr>
          <w:rFonts w:ascii="Times New Roman" w:hAnsi="Times New Roman" w:cs="Times New Roman"/>
          <w:sz w:val="24"/>
          <w:szCs w:val="24"/>
          <w:lang w:val="fr-FR"/>
        </w:rPr>
        <w:t>. Dans ce protocole d'enchères répétées pour l'obtention de ressources de survie en univers fermé, les agents</w:t>
      </w:r>
      <w:r w:rsidR="00656597">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subissent la</w:t>
      </w:r>
      <w:r w:rsidR="000A4935"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malédiction </w:t>
      </w:r>
      <w:r w:rsidRPr="00897F6F">
        <w:rPr>
          <w:rFonts w:ascii="Times New Roman" w:hAnsi="Times New Roman" w:cs="Times New Roman"/>
          <w:sz w:val="24"/>
          <w:szCs w:val="24"/>
          <w:lang w:val="fr-FR"/>
        </w:rPr>
        <w:lastRenderedPageBreak/>
        <w:t>du vainqueur. Disposant d'un niveau de santé initial élevé, les agents surévaluent systématiquement la ressource lors des premiers tours et épuisent prématurément leur capital financier, ce qui compromet leur survie à long terme et démontre leur incapacité à anticiper rationnellement la trajectoire du jeu</w:t>
      </w:r>
      <w:r w:rsidR="00656597">
        <w:rPr>
          <w:rFonts w:ascii="Times New Roman" w:hAnsi="Times New Roman" w:cs="Times New Roman"/>
          <w:sz w:val="24"/>
          <w:szCs w:val="24"/>
          <w:lang w:val="fr-FR"/>
        </w:rPr>
        <w:t xml:space="preserve">. </w:t>
      </w:r>
    </w:p>
    <w:p w14:paraId="1B2FE47E" w14:textId="77777777" w:rsidR="00656597" w:rsidRPr="00897F6F" w:rsidRDefault="00656597" w:rsidP="008A6720">
      <w:pPr>
        <w:ind w:firstLine="708"/>
        <w:jc w:val="both"/>
        <w:rPr>
          <w:rFonts w:ascii="Times New Roman" w:hAnsi="Times New Roman" w:cs="Times New Roman"/>
          <w:sz w:val="24"/>
          <w:szCs w:val="24"/>
          <w:lang w:val="fr-FR"/>
        </w:rPr>
      </w:pPr>
    </w:p>
    <w:p w14:paraId="694C2321" w14:textId="77777777" w:rsidR="00B92D12" w:rsidRDefault="008115AF" w:rsidP="00B92D12">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Enfin, le niveau d'interaction homme-machine interroge les rôles fonctionnels et sociaux que l'agent est amené à occuper, qu'ils soient coopératifs (compagnon, catalyseur d'idées, clarificateur de connaissances) ou adversariaux (contender, manipulateur d'opinions) (Chen et al., 2026)</w:t>
      </w:r>
      <w:r w:rsidR="00C86B1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En tant que négociateur stratégique, l'agent IA fait preuve d'une grande fragilité, se révélant particulièrement vulnérable aux techniques de manipulation psychologique humaine ou de détournement de consignes. De même, la capacité d'influence asymétrique des agents en fait des outils redoutables de pilotage comportemental, capables de restructurer la diffusion de l'information au sein des réseaux d'acteurs (Chen et al., 2026)</w:t>
      </w:r>
      <w:r w:rsidR="00656597">
        <w:rPr>
          <w:rFonts w:ascii="Times New Roman" w:hAnsi="Times New Roman" w:cs="Times New Roman"/>
          <w:sz w:val="24"/>
          <w:szCs w:val="24"/>
          <w:lang w:val="fr-FR"/>
        </w:rPr>
        <w:t>.</w:t>
      </w:r>
    </w:p>
    <w:p w14:paraId="615CE3E9" w14:textId="765D0315" w:rsidR="008115AF" w:rsidRDefault="00656597" w:rsidP="008A6720">
      <w:pPr>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 xml:space="preserve">Cette dimension manipulatoire et sa répercussion sur les équilibres de marché sont au cœur du framework </w:t>
      </w:r>
      <w:r w:rsidR="008115AF" w:rsidRPr="00897F6F">
        <w:rPr>
          <w:rFonts w:ascii="Times New Roman" w:hAnsi="Times New Roman" w:cs="Times New Roman"/>
          <w:i/>
          <w:iCs/>
          <w:sz w:val="24"/>
          <w:szCs w:val="24"/>
          <w:lang w:val="fr-FR"/>
        </w:rPr>
        <w:t>ACES</w:t>
      </w:r>
      <w:r w:rsidR="008115AF" w:rsidRPr="00897F6F">
        <w:rPr>
          <w:rFonts w:ascii="Times New Roman" w:hAnsi="Times New Roman" w:cs="Times New Roman"/>
          <w:sz w:val="24"/>
          <w:szCs w:val="24"/>
          <w:lang w:val="fr-FR"/>
        </w:rPr>
        <w:t xml:space="preserve"> (Allouah et al., 2025), conçu pour auditer les choix des agents au sein d'un simulateur de commerce électronique. Les expérimentations menées sous ce protocole révèlent que l'interaction entre agents acheteurs autonomes et agents vendeurs conduit à une asymétrie de pouvoir majeure : un agent vendeur exploitant un modèle d'optimisation sémantique simple</w:t>
      </w:r>
      <w:r>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peut, en modifiant subtilement les fiches descriptives de ses produits</w:t>
      </w:r>
      <w:r>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 xml:space="preserve">de mots-clés stratégiques, influencer de manière décisive les décisions de l'agent acheteur et capter instantanément une part de marché disproportionnée. </w:t>
      </w:r>
    </w:p>
    <w:p w14:paraId="6BC155BE" w14:textId="77777777" w:rsidR="00A34EE1" w:rsidRPr="00897F6F" w:rsidRDefault="00A34EE1" w:rsidP="008A6720">
      <w:pPr>
        <w:ind w:firstLine="708"/>
        <w:jc w:val="both"/>
        <w:rPr>
          <w:rFonts w:ascii="Times New Roman" w:hAnsi="Times New Roman" w:cs="Times New Roman"/>
          <w:sz w:val="24"/>
          <w:szCs w:val="24"/>
          <w:lang w:val="fr-FR"/>
        </w:rPr>
      </w:pPr>
    </w:p>
    <w:p w14:paraId="3242FD66" w14:textId="542C22DD" w:rsidR="00FC45B0" w:rsidRDefault="008115AF" w:rsidP="008A6720">
      <w:pPr>
        <w:pStyle w:val="Paragraphedeliste"/>
        <w:numPr>
          <w:ilvl w:val="3"/>
          <w:numId w:val="9"/>
        </w:numPr>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L'intersection bidirectionnelle entre théorie des jeux et grands modèles de langage</w:t>
      </w:r>
    </w:p>
    <w:p w14:paraId="21A3FA1A" w14:textId="77777777" w:rsidR="00A34EE1" w:rsidRPr="00FC45B0" w:rsidRDefault="00A34EE1" w:rsidP="008A6720">
      <w:pPr>
        <w:pStyle w:val="Paragraphedeliste"/>
        <w:ind w:left="3240"/>
        <w:jc w:val="both"/>
        <w:rPr>
          <w:rFonts w:ascii="Times New Roman" w:hAnsi="Times New Roman" w:cs="Times New Roman"/>
          <w:sz w:val="26"/>
          <w:szCs w:val="26"/>
          <w:lang w:val="fr-FR"/>
        </w:rPr>
      </w:pPr>
    </w:p>
    <w:p w14:paraId="33EF8BB8" w14:textId="778AE88E" w:rsidR="00A34EE1" w:rsidRPr="00A256FA" w:rsidRDefault="00A34EE1" w:rsidP="008A6720">
      <w:pPr>
        <w:ind w:firstLine="360"/>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L'étude des interactions stratégiques entre agents d'intelligence artificielle trouve dans la théorie des jeux son cadre de formalisation mathématique naturel. Dans leur revue systématique, Sun et al. (2025) proposent une taxonomie bidirectionnelle de l'intersection entre la théorie des jeux et les grands modèles de langage, démontrant que la théorie des jeux offre un cadre conceptuel rigoureux pour évaluer et optimiser le comportement des LLM, tandis que ces derniers fournissent un médium linguistique et computationnel capable de dépasser les représentations mathématiques trop rigides.</w:t>
      </w:r>
    </w:p>
    <w:p w14:paraId="58EFAC22" w14:textId="77777777" w:rsidR="00A34EE1" w:rsidRPr="00A256FA" w:rsidRDefault="00A34EE1" w:rsidP="008A6720">
      <w:pPr>
        <w:ind w:firstLine="360"/>
        <w:jc w:val="both"/>
        <w:rPr>
          <w:rFonts w:ascii="Times New Roman" w:hAnsi="Times New Roman" w:cs="Times New Roman"/>
          <w:sz w:val="24"/>
          <w:szCs w:val="24"/>
          <w:lang w:val="fr-FR"/>
        </w:rPr>
      </w:pPr>
    </w:p>
    <w:p w14:paraId="07CFD881" w14:textId="161FB1AB" w:rsidR="00A34EE1" w:rsidRPr="00A256FA" w:rsidRDefault="00A34EE1" w:rsidP="008A6720">
      <w:pPr>
        <w:ind w:firstLine="360"/>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Les auteurs structurent cette relation bidirectionnelle autour de quatre grandes perspectives (terrains de recherche) :</w:t>
      </w:r>
    </w:p>
    <w:p w14:paraId="333EED83" w14:textId="77777777" w:rsidR="00A34EE1" w:rsidRPr="00A256FA" w:rsidRDefault="00A34EE1" w:rsidP="008A6720">
      <w:pPr>
        <w:numPr>
          <w:ilvl w:val="0"/>
          <w:numId w:val="10"/>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L'évaluation des LLM dans des arènes de jeux simulées .</w:t>
      </w:r>
    </w:p>
    <w:p w14:paraId="753BE843" w14:textId="493A37EA" w:rsidR="00A34EE1" w:rsidRPr="00A256FA" w:rsidRDefault="00A34EE1" w:rsidP="008A6720">
      <w:pPr>
        <w:numPr>
          <w:ilvl w:val="0"/>
          <w:numId w:val="10"/>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L'amélioration des LLM par des concepts de théorie des jeux.</w:t>
      </w:r>
    </w:p>
    <w:p w14:paraId="164A5A1D" w14:textId="597FDD9A" w:rsidR="00A34EE1" w:rsidRPr="00A256FA" w:rsidRDefault="00A34EE1" w:rsidP="008A6720">
      <w:pPr>
        <w:numPr>
          <w:ilvl w:val="0"/>
          <w:numId w:val="10"/>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La modélisation de l'écosystème de l'IA par le prisme des modèles de jeux.</w:t>
      </w:r>
    </w:p>
    <w:p w14:paraId="3D6FC31B" w14:textId="5F96B947" w:rsidR="00A34EE1" w:rsidRPr="00A256FA" w:rsidRDefault="00A34EE1" w:rsidP="008A6720">
      <w:pPr>
        <w:numPr>
          <w:ilvl w:val="0"/>
          <w:numId w:val="10"/>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L'utilisation des LLM pour faire progresser les théories de jeux.</w:t>
      </w:r>
    </w:p>
    <w:p w14:paraId="4DBCB945" w14:textId="77777777" w:rsidR="00A34EE1" w:rsidRPr="00A256FA" w:rsidRDefault="00A34EE1" w:rsidP="008A6720">
      <w:pPr>
        <w:jc w:val="both"/>
        <w:rPr>
          <w:rFonts w:ascii="Times New Roman" w:hAnsi="Times New Roman" w:cs="Times New Roman"/>
          <w:sz w:val="24"/>
          <w:szCs w:val="24"/>
          <w:lang w:val="fr-FR"/>
        </w:rPr>
      </w:pPr>
    </w:p>
    <w:p w14:paraId="039CC1F9" w14:textId="2A654CB5" w:rsidR="00A34EE1" w:rsidRPr="00A256FA" w:rsidRDefault="00A34EE1" w:rsidP="008A6720">
      <w:pPr>
        <w:ind w:firstLine="360"/>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Afin d'éclairer les mécanismes de décision et d'adaptation stratégique au cœur de notre recherche, nous développons ci-après deux sections</w:t>
      </w:r>
      <w:r w:rsidR="00002E1E"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 xml:space="preserve">: l'observation empirique de leurs </w:t>
      </w:r>
      <w:r w:rsidRPr="00A256FA">
        <w:rPr>
          <w:rFonts w:ascii="Times New Roman" w:hAnsi="Times New Roman" w:cs="Times New Roman"/>
          <w:sz w:val="24"/>
          <w:szCs w:val="24"/>
          <w:lang w:val="fr-FR"/>
        </w:rPr>
        <w:lastRenderedPageBreak/>
        <w:t>caractéristiques comportementales et les mécanismes d'adaptation dynamique en environnement compétitif co-évolutionnaire.</w:t>
      </w:r>
    </w:p>
    <w:p w14:paraId="4AA4F25B" w14:textId="77777777" w:rsidR="00FC45B0" w:rsidRPr="00897F6F" w:rsidRDefault="00FC45B0" w:rsidP="008A6720">
      <w:pPr>
        <w:jc w:val="both"/>
        <w:rPr>
          <w:rFonts w:ascii="Times New Roman" w:hAnsi="Times New Roman" w:cs="Times New Roman"/>
          <w:sz w:val="24"/>
          <w:szCs w:val="24"/>
          <w:lang w:val="fr-FR"/>
        </w:rPr>
      </w:pPr>
    </w:p>
    <w:p w14:paraId="693458A9" w14:textId="471F4A4E" w:rsidR="00A34EE1" w:rsidRDefault="008115AF" w:rsidP="008A6720">
      <w:pPr>
        <w:pStyle w:val="Paragraphedeliste"/>
        <w:numPr>
          <w:ilvl w:val="4"/>
          <w:numId w:val="9"/>
        </w:numPr>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Caractéristiques comportementales des agents</w:t>
      </w:r>
    </w:p>
    <w:p w14:paraId="3DF1F46D" w14:textId="77777777" w:rsidR="00A34EE1" w:rsidRPr="00A34EE1" w:rsidRDefault="00A34EE1" w:rsidP="008A6720">
      <w:pPr>
        <w:pStyle w:val="Paragraphedeliste"/>
        <w:ind w:left="3240"/>
        <w:jc w:val="both"/>
        <w:rPr>
          <w:rFonts w:ascii="Times New Roman" w:hAnsi="Times New Roman" w:cs="Times New Roman"/>
          <w:sz w:val="26"/>
          <w:szCs w:val="26"/>
          <w:lang w:val="fr-FR"/>
        </w:rPr>
      </w:pPr>
    </w:p>
    <w:p w14:paraId="250BB46B" w14:textId="723841F3"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Sur le plan comportemental, l'audit des modèles de langage au sein d'environnements stratégiques contrôlés permet d'observer et de classifier empiriquement leurs décisions face à différents types d'asymétries. Dans les jeux matriciels simples comme le Dilemme du Prisonnier ou le jeu de l'Ultimatum, les modèles bruts manifestent un biais pro-social marqué (altruisme, équité par défaut et aversion à l'iniquité), s'écartant de la rationalité d'optimisation pure tout en peignant à converger vers des stratégies mixtes (Sun et al., 2025).</w:t>
      </w:r>
    </w:p>
    <w:p w14:paraId="60A68CE1"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Cette fragilité cognitive et conative s'étend aux jeux de rôles cachés ou d'identité (comme Avalon ou Werewolf) où leurs capacités de raisonnement récursif et de Théorie de l'Esprit sont altérées par des hallucinations régulières et des incohérences de personnage sous pression. </w:t>
      </w:r>
    </w:p>
    <w:p w14:paraId="76E4778C"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De même, au sein de jeux de négociation, d'enchères ou de compétition économique, ils adoptent volontiers des tactiques humaines (bluff, concessions) ou des dynamiques de collusion de prix tacite, mais s'effondrent rapidement sans échafaudage social (social scaffolding), révélant des lacunes majeures d'évaluation du risque décisionnel et de planification à long terme dans les jeux de plateau complexes (Sun et al., 2025).</w:t>
      </w:r>
    </w:p>
    <w:p w14:paraId="225AE979"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En définitive, les LLM se comportent comme des agents de rationalité limitée</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 xml:space="preserve">dont l'alignement humain incorpore des heuristiques sociales rigides au détriment d'une planification conative stable et d'un traitement formel de l'incertitude. </w:t>
      </w:r>
    </w:p>
    <w:p w14:paraId="1E5DDE3F" w14:textId="34474147" w:rsidR="00A34EE1" w:rsidRPr="00A34EE1" w:rsidRDefault="00A34EE1" w:rsidP="00B92D12">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Pour </w:t>
      </w:r>
      <w:r>
        <w:rPr>
          <w:rFonts w:ascii="Times New Roman" w:hAnsi="Times New Roman" w:cs="Times New Roman"/>
          <w:sz w:val="24"/>
          <w:szCs w:val="24"/>
          <w:lang w:val="fr-FR"/>
        </w:rPr>
        <w:t>illustrer</w:t>
      </w:r>
      <w:r w:rsidRPr="00A34EE1">
        <w:rPr>
          <w:rFonts w:ascii="Times New Roman" w:hAnsi="Times New Roman" w:cs="Times New Roman"/>
          <w:sz w:val="24"/>
          <w:szCs w:val="24"/>
          <w:lang w:val="fr-FR"/>
        </w:rPr>
        <w:t xml:space="preserve"> ces observations, plusieurs frameworks évaluent empiriquement ces caractéristiques stratégiques : le benchmark GTBENCH (Duan et al., 2024) quantifie l'écart de performance entre LLM et solveurs MCTS, révélant que les LLM subissent une défaite systématique dans les jeux déterministes à information complète mais s'avèrent hautement compétitifs dans les environnements probabilistes ou imparfaits</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 le système d'évaluation multi-agents LLMsSpark (Chen et al., 2025) analyse temporellement l'évolution de leurs comportements en contrastant l'adaptation stratégique entre interactions à court terme et jeux répétés</w:t>
      </w:r>
      <w:r w:rsidR="00B92D12">
        <w:rPr>
          <w:rFonts w:ascii="Times New Roman" w:hAnsi="Times New Roman" w:cs="Times New Roman"/>
          <w:sz w:val="24"/>
          <w:szCs w:val="24"/>
          <w:lang w:val="fr-FR"/>
        </w:rPr>
        <w:t>.</w:t>
      </w:r>
    </w:p>
    <w:p w14:paraId="6473BDE6" w14:textId="1CCF0804" w:rsidR="00FC45B0" w:rsidRDefault="008115AF" w:rsidP="008A6720">
      <w:pPr>
        <w:pStyle w:val="Paragraphedeliste"/>
        <w:numPr>
          <w:ilvl w:val="4"/>
          <w:numId w:val="9"/>
        </w:numPr>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Stratégisation et amélioration du raisonnement stratégique</w:t>
      </w:r>
    </w:p>
    <w:p w14:paraId="0375D3AF" w14:textId="77777777" w:rsidR="00A34EE1" w:rsidRPr="00A34EE1" w:rsidRDefault="00A34EE1" w:rsidP="008A6720">
      <w:pPr>
        <w:ind w:left="2880"/>
        <w:jc w:val="both"/>
        <w:rPr>
          <w:rFonts w:ascii="Times New Roman" w:hAnsi="Times New Roman" w:cs="Times New Roman"/>
          <w:sz w:val="26"/>
          <w:szCs w:val="26"/>
          <w:lang w:val="fr-FR"/>
        </w:rPr>
      </w:pPr>
    </w:p>
    <w:p w14:paraId="5D331098"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Face aux limites inhérentes aux bases de données de démonstrations statiques et aux fonctions de récompense fixes, qui entraînent systématiquement de la sur-optimisation de métriques au détriment de l'alignement réel, la théorie des jeux redéfinit l'apprentissage des LLM comme une interaction stratégique co-évolutionnaire et dynamique entre plusieurs acteurs (Sun et al., 2025). Ce paradigme de décision s'articule autour de trois axes de développement majeurs. Premièrement, le recours au self-play permet à un agent d'engendrer de façon </w:t>
      </w:r>
      <w:r w:rsidRPr="00A34EE1">
        <w:rPr>
          <w:rFonts w:ascii="Times New Roman" w:hAnsi="Times New Roman" w:cs="Times New Roman"/>
          <w:sz w:val="24"/>
          <w:szCs w:val="24"/>
          <w:lang w:val="fr-FR"/>
        </w:rPr>
        <w:lastRenderedPageBreak/>
        <w:t xml:space="preserve">autonome son propre curriculum d'apprentissage en affrontant ses versions passées, tandis que des dynamiques de créateur-solveur stimulent l'exploration adverse pour exposer et corriger les vulnérabilités du prompt. </w:t>
      </w:r>
    </w:p>
    <w:p w14:paraId="4BC4D1F2"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Deuxièmement, la formalisation de la relation entre la politique du modèle et le signal de récompense sous forme de jeu de Stackelberg dynamique permet de forcer une co-évolution antagoniste, forçant le modèle de récompense à s'adapter continuellement pour immuniser l'agent contre le reward hacking. Troisièmement, lors du décodage à l'inférence, la génération de texte est elle-même modélisée comme un jeu de signalisation</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cherchant un équilibre de Nash par apprentissage sans regret pour stabiliser l'honnêteté et la factualité des réponses sans altérer les poids du modèle.</w:t>
      </w:r>
    </w:p>
    <w:p w14:paraId="536709AA" w14:textId="0F8FC524" w:rsidR="00A34EE1" w:rsidRPr="00A34EE1"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Bien que cette approche co-évolutionnaire dynamique offre un socle théorique robuste pour contourner la rigidité des architectures statiques en générant de façon autonome des trajectoires complexes d'apprentissage</w:t>
      </w:r>
      <w:r w:rsidR="00B92D12">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son implémentation pratique se heurte à des verrous computationnels et systémiques majeurs : instabilité chronique de convergence des équilibres au cours de l'entraînement, coûts en temps de calcul prohibitifs et haute sensibilité de l'exploration de données</w:t>
      </w:r>
      <w:r w:rsidR="00B92D12">
        <w:rPr>
          <w:rFonts w:ascii="Times New Roman" w:hAnsi="Times New Roman" w:cs="Times New Roman"/>
          <w:sz w:val="24"/>
          <w:szCs w:val="24"/>
          <w:lang w:val="fr-FR"/>
        </w:rPr>
        <w:t xml:space="preserve"> (</w:t>
      </w:r>
      <w:r w:rsidR="00B92D12" w:rsidRPr="00A34EE1">
        <w:rPr>
          <w:rFonts w:ascii="Times New Roman" w:hAnsi="Times New Roman" w:cs="Times New Roman"/>
          <w:sz w:val="24"/>
          <w:szCs w:val="24"/>
          <w:lang w:val="fr-FR"/>
        </w:rPr>
        <w:t>Sun et al., 2025</w:t>
      </w:r>
      <w:r w:rsidR="00B92D12">
        <w:rPr>
          <w:rFonts w:ascii="Times New Roman" w:hAnsi="Times New Roman" w:cs="Times New Roman"/>
          <w:sz w:val="24"/>
          <w:szCs w:val="24"/>
          <w:lang w:val="fr-FR"/>
        </w:rPr>
        <w:t>).</w:t>
      </w:r>
    </w:p>
    <w:p w14:paraId="6EFCBE50" w14:textId="55F50ADB" w:rsidR="008115AF" w:rsidRPr="00897F6F" w:rsidRDefault="008115AF" w:rsidP="008A6720">
      <w:pPr>
        <w:jc w:val="both"/>
        <w:rPr>
          <w:rFonts w:ascii="Times New Roman" w:hAnsi="Times New Roman" w:cs="Times New Roman"/>
          <w:sz w:val="24"/>
          <w:szCs w:val="24"/>
          <w:lang w:val="fr-FR"/>
        </w:rPr>
      </w:pPr>
    </w:p>
    <w:p w14:paraId="19FD4933" w14:textId="5338D4EB" w:rsidR="008115AF" w:rsidRPr="00897F6F" w:rsidRDefault="008115AF" w:rsidP="008A6720">
      <w:pPr>
        <w:jc w:val="both"/>
        <w:rPr>
          <w:rFonts w:ascii="Times New Roman" w:hAnsi="Times New Roman" w:cs="Times New Roman"/>
          <w:sz w:val="24"/>
          <w:szCs w:val="24"/>
          <w:lang w:val="fr-FR"/>
        </w:rPr>
      </w:pPr>
    </w:p>
    <w:p w14:paraId="3E96C4F6" w14:textId="77777777" w:rsidR="00FC45B0" w:rsidRPr="00FC45B0" w:rsidRDefault="00FC45B0" w:rsidP="008A6720">
      <w:pPr>
        <w:jc w:val="both"/>
        <w:rPr>
          <w:rFonts w:ascii="Times New Roman" w:hAnsi="Times New Roman" w:cs="Times New Roman"/>
          <w:sz w:val="24"/>
          <w:szCs w:val="24"/>
          <w:lang w:val="fr-FR"/>
        </w:rPr>
      </w:pPr>
    </w:p>
    <w:p w14:paraId="7B30FED4" w14:textId="77777777" w:rsidR="008A6720" w:rsidRDefault="008A6720" w:rsidP="008A6720">
      <w:pPr>
        <w:jc w:val="both"/>
        <w:rPr>
          <w:rFonts w:ascii="Times New Roman" w:hAnsi="Times New Roman" w:cs="Times New Roman"/>
        </w:rPr>
      </w:pPr>
    </w:p>
    <w:p w14:paraId="36A18815" w14:textId="77777777" w:rsidR="000D0C5D" w:rsidRDefault="000D0C5D" w:rsidP="008A6720">
      <w:pPr>
        <w:jc w:val="both"/>
        <w:rPr>
          <w:rFonts w:ascii="Times New Roman" w:hAnsi="Times New Roman" w:cs="Times New Roman"/>
        </w:rPr>
      </w:pPr>
    </w:p>
    <w:p w14:paraId="6A07C62D" w14:textId="77777777" w:rsidR="000D0C5D" w:rsidRDefault="000D0C5D" w:rsidP="008A6720">
      <w:pPr>
        <w:jc w:val="both"/>
        <w:rPr>
          <w:rFonts w:ascii="Times New Roman" w:hAnsi="Times New Roman" w:cs="Times New Roman"/>
        </w:rPr>
      </w:pPr>
    </w:p>
    <w:p w14:paraId="11C2A8D6" w14:textId="77777777" w:rsidR="000D0C5D" w:rsidRDefault="000D0C5D" w:rsidP="008A6720">
      <w:pPr>
        <w:jc w:val="both"/>
        <w:rPr>
          <w:rFonts w:ascii="Times New Roman" w:hAnsi="Times New Roman" w:cs="Times New Roman"/>
        </w:rPr>
      </w:pPr>
    </w:p>
    <w:p w14:paraId="201B6784" w14:textId="77777777" w:rsidR="000D0C5D" w:rsidRDefault="000D0C5D" w:rsidP="008A6720">
      <w:pPr>
        <w:jc w:val="both"/>
        <w:rPr>
          <w:rFonts w:ascii="Times New Roman" w:hAnsi="Times New Roman" w:cs="Times New Roman"/>
        </w:rPr>
      </w:pPr>
    </w:p>
    <w:p w14:paraId="16162975" w14:textId="77777777" w:rsidR="000D0C5D" w:rsidRDefault="000D0C5D" w:rsidP="008A6720">
      <w:pPr>
        <w:jc w:val="both"/>
        <w:rPr>
          <w:rFonts w:ascii="Times New Roman" w:hAnsi="Times New Roman" w:cs="Times New Roman"/>
        </w:rPr>
      </w:pPr>
    </w:p>
    <w:p w14:paraId="3E613A6C" w14:textId="77777777" w:rsidR="000D0C5D" w:rsidRDefault="000D0C5D" w:rsidP="008A6720">
      <w:pPr>
        <w:jc w:val="both"/>
        <w:rPr>
          <w:rFonts w:ascii="Times New Roman" w:hAnsi="Times New Roman" w:cs="Times New Roman"/>
        </w:rPr>
      </w:pPr>
    </w:p>
    <w:p w14:paraId="4C31788A" w14:textId="77777777" w:rsidR="000D0C5D" w:rsidRDefault="000D0C5D" w:rsidP="008A6720">
      <w:pPr>
        <w:jc w:val="both"/>
        <w:rPr>
          <w:rFonts w:ascii="Times New Roman" w:hAnsi="Times New Roman" w:cs="Times New Roman"/>
        </w:rPr>
      </w:pPr>
    </w:p>
    <w:p w14:paraId="11D7A45B" w14:textId="77777777" w:rsidR="00A45F8C" w:rsidRPr="00897F6F" w:rsidRDefault="00A45F8C" w:rsidP="008A6720">
      <w:pPr>
        <w:jc w:val="both"/>
        <w:rPr>
          <w:rFonts w:ascii="Times New Roman" w:hAnsi="Times New Roman" w:cs="Times New Roman"/>
        </w:rPr>
      </w:pPr>
    </w:p>
    <w:p w14:paraId="6F301B37" w14:textId="77777777" w:rsidR="00FC45B0" w:rsidRPr="00FC45B0" w:rsidRDefault="00862B23" w:rsidP="008A6720">
      <w:pPr>
        <w:pStyle w:val="Paragraphedeliste"/>
        <w:numPr>
          <w:ilvl w:val="1"/>
          <w:numId w:val="9"/>
        </w:numPr>
        <w:jc w:val="both"/>
        <w:rPr>
          <w:rFonts w:ascii="Times New Roman" w:hAnsi="Times New Roman" w:cs="Times New Roman"/>
        </w:rPr>
      </w:pPr>
      <w:r w:rsidRPr="00FC45B0">
        <w:rPr>
          <w:rFonts w:ascii="Times New Roman" w:hAnsi="Times New Roman" w:cs="Times New Roman"/>
          <w:sz w:val="32"/>
          <w:szCs w:val="32"/>
        </w:rPr>
        <w:t xml:space="preserve">Poket de Khun / jeux a information imparfaite, de Signalling </w:t>
      </w:r>
    </w:p>
    <w:p w14:paraId="45F8CE98" w14:textId="12718597" w:rsidR="009C6BBC" w:rsidRPr="00FC45B0" w:rsidRDefault="009C6BBC" w:rsidP="008A6720">
      <w:pPr>
        <w:pStyle w:val="Paragraphedeliste"/>
        <w:numPr>
          <w:ilvl w:val="2"/>
          <w:numId w:val="9"/>
        </w:numPr>
        <w:jc w:val="both"/>
        <w:rPr>
          <w:rFonts w:ascii="Times New Roman" w:hAnsi="Times New Roman" w:cs="Times New Roman"/>
          <w:sz w:val="24"/>
          <w:szCs w:val="24"/>
        </w:rPr>
      </w:pPr>
      <w:r w:rsidRPr="00FC45B0">
        <w:rPr>
          <w:rFonts w:ascii="Times New Roman" w:hAnsi="Times New Roman" w:cs="Times New Roman"/>
          <w:sz w:val="28"/>
          <w:szCs w:val="28"/>
          <w:lang w:val="fr-FR"/>
        </w:rPr>
        <w:t>Les jeux à information imparfaite et de signalling : fondements théoriques et intérêt économique</w:t>
      </w:r>
    </w:p>
    <w:p w14:paraId="39522FB8" w14:textId="77777777" w:rsidR="00FC45B0" w:rsidRPr="00FC45B0" w:rsidRDefault="00FC45B0" w:rsidP="008A6720">
      <w:pPr>
        <w:pStyle w:val="Paragraphedeliste"/>
        <w:ind w:left="2160"/>
        <w:jc w:val="both"/>
        <w:rPr>
          <w:rFonts w:ascii="Times New Roman" w:hAnsi="Times New Roman" w:cs="Times New Roman"/>
          <w:sz w:val="24"/>
          <w:szCs w:val="24"/>
        </w:rPr>
      </w:pPr>
    </w:p>
    <w:p w14:paraId="6D504669" w14:textId="19E31826" w:rsidR="001A1024" w:rsidRDefault="00032CA1" w:rsidP="001A1024">
      <w:pPr>
        <w:spacing w:after="240"/>
        <w:ind w:firstLine="708"/>
        <w:jc w:val="both"/>
        <w:rPr>
          <w:rFonts w:ascii="Times New Roman" w:hAnsi="Times New Roman" w:cs="Times New Roman"/>
          <w:sz w:val="24"/>
          <w:szCs w:val="24"/>
        </w:rPr>
      </w:pPr>
      <w:r w:rsidRPr="00032CA1">
        <w:rPr>
          <w:rFonts w:ascii="Times New Roman" w:hAnsi="Times New Roman" w:cs="Times New Roman"/>
          <w:sz w:val="24"/>
          <w:szCs w:val="24"/>
        </w:rPr>
        <w:t>L'analyse des choix stratégiques au sein d'environnements caractérisés par une asymétrie d'information constitue l'un des piliers de l'économie industrielle</w:t>
      </w:r>
      <w:r w:rsidR="00F33CD6">
        <w:rPr>
          <w:rFonts w:ascii="Times New Roman" w:hAnsi="Times New Roman" w:cs="Times New Roman"/>
          <w:sz w:val="24"/>
          <w:szCs w:val="24"/>
        </w:rPr>
        <w:t xml:space="preserve"> </w:t>
      </w:r>
      <w:r w:rsidRPr="00032CA1">
        <w:rPr>
          <w:rFonts w:ascii="Times New Roman" w:hAnsi="Times New Roman" w:cs="Times New Roman"/>
          <w:sz w:val="24"/>
          <w:szCs w:val="24"/>
        </w:rPr>
        <w:t>contemporaine (Akerlof, 1970 ; Spence, 1973 ; Rothschild &amp; Stiglitz, 1976 ; Tirole, 1988). Contrairement aux situations de décision en univers complet et parfaitement observable, les jeux à information incomplète ont pour caractéristique d'introduire des situations où certains acteurs détiennent des informations privées inaccessibles aux autres participants</w:t>
      </w:r>
      <w:r w:rsidR="00E7110E">
        <w:rPr>
          <w:rFonts w:ascii="Times New Roman" w:hAnsi="Times New Roman" w:cs="Times New Roman"/>
          <w:sz w:val="24"/>
          <w:szCs w:val="24"/>
        </w:rPr>
        <w:t xml:space="preserve">. </w:t>
      </w:r>
    </w:p>
    <w:p w14:paraId="7C71FDA3" w14:textId="53B987AC" w:rsidR="001A1024" w:rsidRDefault="00032CA1" w:rsidP="001A1024">
      <w:pPr>
        <w:spacing w:after="240"/>
        <w:ind w:firstLine="708"/>
        <w:jc w:val="both"/>
        <w:rPr>
          <w:rFonts w:ascii="Times New Roman" w:hAnsi="Times New Roman" w:cs="Times New Roman"/>
          <w:sz w:val="24"/>
          <w:szCs w:val="24"/>
        </w:rPr>
      </w:pPr>
      <w:r w:rsidRPr="00032CA1">
        <w:rPr>
          <w:rFonts w:ascii="Times New Roman" w:hAnsi="Times New Roman" w:cs="Times New Roman"/>
          <w:sz w:val="24"/>
          <w:szCs w:val="24"/>
        </w:rPr>
        <w:t xml:space="preserve">Dans ce contexte, les jeux de signalisation étudient comment un agent informé peut émettre un signal pour révéler ou masquer stratégiquement sa véritable information privée, tandis que le récepteur non informé doit interpréter ce comportement et réviser ses croyances </w:t>
      </w:r>
      <w:r w:rsidRPr="00032CA1">
        <w:rPr>
          <w:rFonts w:ascii="Times New Roman" w:hAnsi="Times New Roman" w:cs="Times New Roman"/>
          <w:sz w:val="24"/>
          <w:szCs w:val="24"/>
        </w:rPr>
        <w:lastRenderedPageBreak/>
        <w:t>initiales en appliquant la règle de Bayes (Spence, 1973 ; Kreps &amp; Wilson, 1982 ; Cho &amp; Kreps, 1987).</w:t>
      </w:r>
    </w:p>
    <w:p w14:paraId="5719DBF7" w14:textId="77777777" w:rsidR="001D5F4A" w:rsidRDefault="001D5F4A" w:rsidP="001D5F4A">
      <w:pPr>
        <w:spacing w:after="240"/>
        <w:ind w:firstLine="708"/>
        <w:jc w:val="both"/>
        <w:rPr>
          <w:rFonts w:ascii="Times New Roman" w:hAnsi="Times New Roman" w:cs="Times New Roman"/>
          <w:sz w:val="24"/>
          <w:szCs w:val="24"/>
        </w:rPr>
      </w:pPr>
      <w:r w:rsidRPr="001D5F4A">
        <w:rPr>
          <w:rFonts w:ascii="Times New Roman" w:hAnsi="Times New Roman" w:cs="Times New Roman"/>
          <w:sz w:val="24"/>
          <w:szCs w:val="24"/>
        </w:rPr>
        <w:t>Le poker constitue l'incarnation canonique de cette structure : la main distribuée y tient lieu d'information privée, la mise de signal, et le bluff d'émission délibérément trompeuse.</w:t>
      </w:r>
    </w:p>
    <w:p w14:paraId="6350E49D" w14:textId="77777777" w:rsidR="001D5F4A" w:rsidRDefault="001D5F4A" w:rsidP="001D5F4A">
      <w:pPr>
        <w:spacing w:after="240"/>
        <w:ind w:firstLine="708"/>
        <w:jc w:val="both"/>
        <w:rPr>
          <w:rFonts w:ascii="Times New Roman" w:hAnsi="Times New Roman" w:cs="Times New Roman"/>
          <w:sz w:val="24"/>
          <w:szCs w:val="24"/>
        </w:rPr>
      </w:pPr>
      <w:r w:rsidRPr="001D5F4A">
        <w:rPr>
          <w:rFonts w:ascii="Times New Roman" w:hAnsi="Times New Roman" w:cs="Times New Roman"/>
          <w:sz w:val="24"/>
          <w:szCs w:val="24"/>
        </w:rPr>
        <w:t>Introduit par Émile Borel en 1938 sous le nom de « la relance », le poker de Borel fut l'un des premiers modèles simplifiés permettant d'analyser la prise de décision en information imparfaite</w:t>
      </w:r>
      <w:r w:rsidR="002852FF" w:rsidRPr="002852FF">
        <w:rPr>
          <w:rFonts w:ascii="Times New Roman" w:hAnsi="Times New Roman" w:cs="Times New Roman"/>
          <w:sz w:val="24"/>
          <w:szCs w:val="24"/>
        </w:rPr>
        <w:t xml:space="preserve"> : chaque joueur reçoit une main tirée uniformément sur [0,1] et la mise est de taille fixe. Son analyse portait sur la démonstration de la rationalité du bluff (Borel, 1938 ; Ferguson &amp; Ferguson, 2003). </w:t>
      </w:r>
    </w:p>
    <w:p w14:paraId="76EC94E1" w14:textId="53C88C10" w:rsidR="001A1024" w:rsidRDefault="002852FF" w:rsidP="001D5F4A">
      <w:pPr>
        <w:spacing w:after="240"/>
        <w:ind w:firstLine="708"/>
        <w:jc w:val="both"/>
        <w:rPr>
          <w:rFonts w:ascii="Times New Roman" w:hAnsi="Times New Roman" w:cs="Times New Roman"/>
          <w:sz w:val="24"/>
          <w:szCs w:val="24"/>
        </w:rPr>
      </w:pPr>
      <w:r w:rsidRPr="002852FF">
        <w:rPr>
          <w:rFonts w:ascii="Times New Roman" w:hAnsi="Times New Roman" w:cs="Times New Roman"/>
          <w:sz w:val="24"/>
          <w:szCs w:val="24"/>
        </w:rPr>
        <w:t xml:space="preserve">John von Neumann, </w:t>
      </w:r>
      <w:r w:rsidR="001D5F4A" w:rsidRPr="001D5F4A">
        <w:rPr>
          <w:rFonts w:ascii="Times New Roman" w:hAnsi="Times New Roman" w:cs="Times New Roman"/>
          <w:sz w:val="24"/>
          <w:szCs w:val="24"/>
        </w:rPr>
        <w:t>père de la théorie des jeux, développe ensuite un modèle destiné à surmonter une limite du précédent, dans lequel le premier joueur devait se coucher s'il ne misait pas (von Neumann &amp; Morgenstern, 1944). L'ajout du check enrichit ses choix et complexifie la dynamique du jeu : il intensifie</w:t>
      </w:r>
      <w:r w:rsidR="001D5F4A">
        <w:rPr>
          <w:rFonts w:ascii="Times New Roman" w:hAnsi="Times New Roman" w:cs="Times New Roman"/>
          <w:sz w:val="24"/>
          <w:szCs w:val="24"/>
        </w:rPr>
        <w:t xml:space="preserve"> </w:t>
      </w:r>
      <w:r w:rsidRPr="002852FF">
        <w:rPr>
          <w:rFonts w:ascii="Times New Roman" w:hAnsi="Times New Roman" w:cs="Times New Roman"/>
          <w:sz w:val="24"/>
          <w:szCs w:val="24"/>
        </w:rPr>
        <w:t>le bluff, car les anticipations du second joueur s'en trouvent modifiées, et le premier joueur doit désormais bluffer avec ses plus mauvaises mains (Ferguson &amp; Ferguson, 2003). Ces travaux mènent au poker de Kuhn, développé en 1950, qui reprend le modèle de von Neumann en le réduisant à trois cartes et le résout analytiquement en forme extensive. Kuhn caractérise l'ensemble des équilibres de Nash du jeu, tous en stratégies mixtes : le premier joueur bluffe avec une certaine probabilité, et le second suit la mise avec une certaine probabilité (Kuhn, 1950 ; Reiley et al., 2008).</w:t>
      </w:r>
    </w:p>
    <w:p w14:paraId="5AF1ADCC" w14:textId="26431796" w:rsidR="00FC45B0" w:rsidRPr="001A1024" w:rsidRDefault="009C6BBC" w:rsidP="001A1024">
      <w:pPr>
        <w:spacing w:after="240"/>
        <w:ind w:firstLine="708"/>
        <w:jc w:val="both"/>
        <w:rPr>
          <w:rFonts w:ascii="Times New Roman" w:hAnsi="Times New Roman" w:cs="Times New Roman"/>
          <w:sz w:val="24"/>
          <w:szCs w:val="24"/>
        </w:rPr>
      </w:pPr>
      <w:commentRangeStart w:id="1"/>
      <w:r w:rsidRPr="00032CA1">
        <w:rPr>
          <w:rFonts w:ascii="Times New Roman" w:hAnsi="Times New Roman" w:cs="Times New Roman"/>
          <w:sz w:val="24"/>
          <w:szCs w:val="24"/>
          <w:lang w:val="fr-FR"/>
        </w:rPr>
        <w:t>Le Poker de Kuhn et sa version simplifiée, le Stripped-Down Poker, constituent des environnements analytiques pour la recherche expérimentale. Bien qu'ils dépouillent le jeu de poker réel de sa complexité combinatoire et arborescente (comme le Texas Hold'em sans limite</w:t>
      </w:r>
      <w:r w:rsidR="00E41E15" w:rsidRPr="00032CA1">
        <w:rPr>
          <w:rFonts w:ascii="Times New Roman" w:hAnsi="Times New Roman" w:cs="Times New Roman"/>
          <w:sz w:val="24"/>
          <w:szCs w:val="24"/>
          <w:lang w:val="fr-FR"/>
        </w:rPr>
        <w:t>)</w:t>
      </w:r>
      <w:r w:rsidRPr="00032CA1">
        <w:rPr>
          <w:rFonts w:ascii="Times New Roman" w:hAnsi="Times New Roman" w:cs="Times New Roman"/>
          <w:sz w:val="24"/>
          <w:szCs w:val="24"/>
          <w:lang w:val="fr-FR"/>
        </w:rPr>
        <w:t>, ils préservent les dimensions psychologiques et conatives fondamentales de la décision stratégique : la gestion du bluff, la détection de la tromperie, la valeur de l'information et la nécessité absolue de masquer ses intentions par le recours à des stratégies mixtes probabilistes (Reiley et al., 2008)</w:t>
      </w:r>
      <w:r w:rsidR="00435615" w:rsidRPr="00032CA1">
        <w:rPr>
          <w:rFonts w:ascii="Times New Roman" w:hAnsi="Times New Roman" w:cs="Times New Roman"/>
          <w:sz w:val="24"/>
          <w:szCs w:val="24"/>
          <w:lang w:val="fr-FR"/>
        </w:rPr>
        <w:t xml:space="preserve">. </w:t>
      </w:r>
      <w:r w:rsidRPr="00032CA1">
        <w:rPr>
          <w:rFonts w:ascii="Times New Roman" w:hAnsi="Times New Roman" w:cs="Times New Roman"/>
          <w:sz w:val="24"/>
          <w:szCs w:val="24"/>
          <w:lang w:val="fr-FR"/>
        </w:rPr>
        <w:t>Pour l'économiste comportemental, ces jeux représentent un laboratoire idéal pour mesurer précisément les déviations empiriques des agents</w:t>
      </w:r>
      <w:r w:rsidR="00E54D03" w:rsidRPr="00032CA1">
        <w:rPr>
          <w:rFonts w:ascii="Times New Roman" w:hAnsi="Times New Roman" w:cs="Times New Roman"/>
          <w:sz w:val="24"/>
          <w:szCs w:val="24"/>
          <w:lang w:val="fr-FR"/>
        </w:rPr>
        <w:t xml:space="preserve"> </w:t>
      </w:r>
      <w:r w:rsidRPr="00032CA1">
        <w:rPr>
          <w:rFonts w:ascii="Times New Roman" w:hAnsi="Times New Roman" w:cs="Times New Roman"/>
          <w:sz w:val="24"/>
          <w:szCs w:val="24"/>
          <w:lang w:val="fr-FR"/>
        </w:rPr>
        <w:t>par rapport aux équilibres bayésiens formels, car ces derniers y sont analytiquement calculables</w:t>
      </w:r>
      <w:r w:rsidR="00E54D03" w:rsidRPr="00032CA1">
        <w:rPr>
          <w:rFonts w:ascii="Times New Roman" w:hAnsi="Times New Roman" w:cs="Times New Roman"/>
          <w:sz w:val="24"/>
          <w:szCs w:val="24"/>
          <w:lang w:val="fr-FR"/>
        </w:rPr>
        <w:t xml:space="preserve"> </w:t>
      </w:r>
      <w:r w:rsidRPr="00032CA1">
        <w:rPr>
          <w:rFonts w:ascii="Times New Roman" w:hAnsi="Times New Roman" w:cs="Times New Roman"/>
          <w:sz w:val="24"/>
          <w:szCs w:val="24"/>
          <w:lang w:val="fr-FR"/>
        </w:rPr>
        <w:t>(Loriente &amp; Diez, 2023)</w:t>
      </w:r>
      <w:commentRangeEnd w:id="1"/>
      <w:r w:rsidR="0035564B" w:rsidRPr="001A1024">
        <w:rPr>
          <w:rStyle w:val="Marquedecommentaire"/>
          <w:rFonts w:ascii="Times New Roman" w:hAnsi="Times New Roman" w:cs="Times New Roman"/>
          <w:sz w:val="24"/>
          <w:szCs w:val="24"/>
        </w:rPr>
        <w:commentReference w:id="1"/>
      </w:r>
    </w:p>
    <w:p w14:paraId="21631619" w14:textId="77777777" w:rsidR="00FC45B0" w:rsidRDefault="00FC45B0" w:rsidP="008A6720">
      <w:pPr>
        <w:ind w:firstLine="708"/>
        <w:jc w:val="both"/>
        <w:rPr>
          <w:rFonts w:ascii="Times New Roman" w:hAnsi="Times New Roman" w:cs="Times New Roman"/>
          <w:sz w:val="24"/>
          <w:szCs w:val="24"/>
          <w:lang w:val="fr-FR"/>
        </w:rPr>
      </w:pPr>
    </w:p>
    <w:p w14:paraId="57E4DB50" w14:textId="77777777" w:rsidR="00FC45B0" w:rsidRDefault="00FC45B0" w:rsidP="008A6720">
      <w:pPr>
        <w:jc w:val="both"/>
        <w:rPr>
          <w:rFonts w:ascii="Times New Roman" w:hAnsi="Times New Roman" w:cs="Times New Roman"/>
          <w:sz w:val="24"/>
          <w:szCs w:val="24"/>
          <w:lang w:val="fr-FR"/>
        </w:rPr>
      </w:pPr>
    </w:p>
    <w:p w14:paraId="32E2AC91" w14:textId="0FAA79AD" w:rsidR="00435615" w:rsidRDefault="009C6BBC" w:rsidP="008A6720">
      <w:pPr>
        <w:pStyle w:val="Paragraphedeliste"/>
        <w:numPr>
          <w:ilvl w:val="2"/>
          <w:numId w:val="9"/>
        </w:numPr>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Présentation conceptuelle et résolution du Poker de Kuhn</w:t>
      </w:r>
    </w:p>
    <w:p w14:paraId="29095003" w14:textId="77777777" w:rsidR="00FC45B0" w:rsidRPr="00FC45B0" w:rsidRDefault="00FC45B0" w:rsidP="008A6720">
      <w:pPr>
        <w:pStyle w:val="Paragraphedeliste"/>
        <w:ind w:left="2160"/>
        <w:jc w:val="both"/>
        <w:rPr>
          <w:rFonts w:ascii="Times New Roman" w:hAnsi="Times New Roman" w:cs="Times New Roman"/>
          <w:sz w:val="28"/>
          <w:szCs w:val="28"/>
          <w:lang w:val="fr-FR"/>
        </w:rPr>
      </w:pPr>
    </w:p>
    <w:p w14:paraId="6F4802A3" w14:textId="77777777" w:rsidR="001D5F4A" w:rsidRDefault="009C6BBC" w:rsidP="001D5F4A">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 Poker de Kuhn met en scène deux joueurs</w:t>
      </w:r>
      <w:r w:rsidR="008C481E">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et un jeu composé de seulement trois cartes (Roi, Dame, Valet) dont la hiérarchie est strictement définie : le Roi bat la Dame, qui elle-même bat le Valet. Après la distribution d'une carte cachée à chaque joueur et le paiement d'une mise obligatoire, le premier joueur (X) décide soit de passer, soit de miser. Si X mise, le joueur Y doit choisir de suivre</w:t>
      </w:r>
      <w:r w:rsidR="0043561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ou de se coucher. Si X passe, Y peut à son tour checker</w:t>
      </w:r>
      <w:r w:rsidR="006617B7"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ce qui met fin à la partie</w:t>
      </w:r>
      <w:r w:rsidR="006617B7"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ou miser, forçant alors X à décider s'il suit ou se couche</w:t>
      </w:r>
      <w:r w:rsidR="006617B7" w:rsidRPr="00897F6F">
        <w:rPr>
          <w:rFonts w:ascii="Times New Roman" w:hAnsi="Times New Roman" w:cs="Times New Roman"/>
          <w:sz w:val="24"/>
          <w:szCs w:val="24"/>
          <w:lang w:val="fr-FR"/>
        </w:rPr>
        <w:t xml:space="preserve">. </w:t>
      </w:r>
    </w:p>
    <w:p w14:paraId="266178E0" w14:textId="1A07F8AD" w:rsidR="001D5F4A" w:rsidRDefault="001D5F4A" w:rsidP="000F69DD">
      <w:pPr>
        <w:spacing w:after="240"/>
        <w:ind w:firstLine="708"/>
        <w:jc w:val="both"/>
        <w:rPr>
          <w:rFonts w:ascii="Times New Roman" w:hAnsi="Times New Roman" w:cs="Times New Roman"/>
          <w:sz w:val="24"/>
          <w:szCs w:val="24"/>
          <w:lang w:val="fr-FR"/>
        </w:rPr>
      </w:pPr>
      <w:r w:rsidRPr="001D5F4A">
        <w:rPr>
          <w:rFonts w:ascii="Times New Roman" w:hAnsi="Times New Roman" w:cs="Times New Roman"/>
          <w:sz w:val="24"/>
          <w:szCs w:val="24"/>
          <w:lang w:val="fr-FR"/>
        </w:rPr>
        <w:lastRenderedPageBreak/>
        <w:t>La résolution formelle de ce modèle repose sur le concept d'équilibre parfait bayésien, qui exige une cohérence stricte entre les stratégies d'action et les croyances mises à jour des joueurs sur chaque ensemble d'information. Le premier joueur y adopte une stratégie mixte : il ne mise jamais avec une Dame, et bluffe avec un Valet en proportion constante de ses mises avec un Roi</w:t>
      </w:r>
      <w:r>
        <w:rPr>
          <w:rFonts w:ascii="Times New Roman" w:hAnsi="Times New Roman" w:cs="Times New Roman"/>
          <w:sz w:val="24"/>
          <w:szCs w:val="24"/>
          <w:lang w:val="fr-FR"/>
        </w:rPr>
        <w:t xml:space="preserve"> </w:t>
      </w:r>
      <w:r w:rsidRPr="001D5F4A">
        <w:rPr>
          <w:rFonts w:ascii="Times New Roman" w:hAnsi="Times New Roman" w:cs="Times New Roman"/>
          <w:sz w:val="24"/>
          <w:szCs w:val="24"/>
          <w:lang w:val="fr-FR"/>
        </w:rPr>
        <w:t xml:space="preserve">trois fois moins souvent. Ce rapport est dicté par le principe d'indifférence : si X ne bluffait jamais avec son Valet, un signal de mise de sa part révélerait de fait un Roi, poussant Y à se coucher systématiquement et annulant tout intérêt à miser avec la main forte ; en bluffant dans cette proportion, X maintient Y dans une situation d'indifférence totale quant au fait de suivre ou de se coucher avec une Dame. L'indifférence fixe le rapport, non son niveau : le jeu admet ainsi une famille d'équilibres indexée par la fréquence de bluff α </w:t>
      </w:r>
      <w:r w:rsidRPr="001D5F4A">
        <w:rPr>
          <w:rFonts w:ascii="Cambria Math" w:hAnsi="Cambria Math" w:cs="Cambria Math"/>
          <w:sz w:val="24"/>
          <w:szCs w:val="24"/>
          <w:lang w:val="fr-FR"/>
        </w:rPr>
        <w:t>∈</w:t>
      </w:r>
      <w:r w:rsidRPr="001D5F4A">
        <w:rPr>
          <w:rFonts w:ascii="Times New Roman" w:hAnsi="Times New Roman" w:cs="Times New Roman"/>
          <w:sz w:val="24"/>
          <w:szCs w:val="24"/>
          <w:lang w:val="fr-FR"/>
        </w:rPr>
        <w:t xml:space="preserve"> [0, 1/3]. Le présent travail en retient le membre α = 1/3, où le Roi est misé systématiquement et le Valet une fois sur trois (Loriente &amp; Diez, 2023)</w:t>
      </w:r>
    </w:p>
    <w:p w14:paraId="3C61ED24" w14:textId="2578CD1C" w:rsidR="00FC45B0" w:rsidRPr="001A1024" w:rsidRDefault="009C6BBC"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Si l'un des joueurs dévie même légèrement de la stratégie optimale théorique (GTO)</w:t>
      </w:r>
      <w:r w:rsidR="00122BE6"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par exemple sous l'effet d'un biais cognitif ou d'une erreur d'évaluation probabiliste, l'attitude d'un joueur sophistiqué doit changer : la meilleure réponse n'est plus de maintenir la GTO de Nash (qui assure simplement de ne pas être exploité), mais de basculer vers une stratégie exploitative pure pour maximiser activement ses gains en tirant parti des faiblesses adverses (Loriente &amp; Diez, 2023). </w:t>
      </w:r>
      <w:r w:rsidRPr="002852FF">
        <w:rPr>
          <w:rFonts w:ascii="Times New Roman" w:hAnsi="Times New Roman" w:cs="Times New Roman"/>
          <w:sz w:val="24"/>
          <w:szCs w:val="24"/>
          <w:lang w:val="fr-FR"/>
        </w:rPr>
        <w:t>C'est cette tension entre la robustesse de la stratégie GTO et l'optimalité opportuniste de la stratégie exploitative qui caractérise l'intelligence stratégique en environnement imparfait.</w:t>
      </w:r>
    </w:p>
    <w:p w14:paraId="399BDA5B" w14:textId="77777777" w:rsidR="00FC45B0" w:rsidRDefault="00FC45B0" w:rsidP="008A6720">
      <w:pPr>
        <w:ind w:firstLine="708"/>
        <w:jc w:val="both"/>
        <w:rPr>
          <w:rFonts w:ascii="Times New Roman" w:hAnsi="Times New Roman" w:cs="Times New Roman"/>
          <w:b/>
          <w:bCs/>
          <w:sz w:val="24"/>
          <w:szCs w:val="24"/>
          <w:lang w:val="fr-FR"/>
        </w:rPr>
      </w:pPr>
    </w:p>
    <w:p w14:paraId="28EFB3A4" w14:textId="0ECB57A6" w:rsidR="00FC45B0" w:rsidRPr="00FC45B0" w:rsidRDefault="009C6BBC" w:rsidP="008A6720">
      <w:pPr>
        <w:pStyle w:val="Paragraphedeliste"/>
        <w:numPr>
          <w:ilvl w:val="2"/>
          <w:numId w:val="9"/>
        </w:numPr>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Évaluation des IA sur le Poker de Kuhn</w:t>
      </w:r>
    </w:p>
    <w:p w14:paraId="4DD4C2A3" w14:textId="3E3F997A" w:rsidR="009C6BBC" w:rsidRPr="00FC45B0" w:rsidRDefault="009C6BBC" w:rsidP="008A6720">
      <w:pPr>
        <w:pStyle w:val="Paragraphedeliste"/>
        <w:ind w:left="2160"/>
        <w:jc w:val="both"/>
        <w:rPr>
          <w:rFonts w:ascii="Times New Roman" w:hAnsi="Times New Roman" w:cs="Times New Roman"/>
          <w:b/>
          <w:bCs/>
          <w:sz w:val="28"/>
          <w:szCs w:val="28"/>
          <w:lang w:val="fr-FR"/>
        </w:rPr>
      </w:pPr>
      <w:r w:rsidRPr="00FC45B0">
        <w:rPr>
          <w:rFonts w:ascii="Times New Roman" w:hAnsi="Times New Roman" w:cs="Times New Roman"/>
          <w:b/>
          <w:bCs/>
          <w:sz w:val="28"/>
          <w:szCs w:val="28"/>
          <w:lang w:val="fr-FR"/>
        </w:rPr>
        <w:t xml:space="preserve"> </w:t>
      </w:r>
    </w:p>
    <w:p w14:paraId="4EF083CE" w14:textId="77777777" w:rsidR="001A102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 xml:space="preserve">Sur le plan méthodologique deux infrastructures </w:t>
      </w:r>
      <w:r>
        <w:rPr>
          <w:rFonts w:ascii="Times New Roman" w:hAnsi="Times New Roman" w:cs="Times New Roman"/>
          <w:sz w:val="24"/>
          <w:szCs w:val="24"/>
          <w:lang w:val="fr-FR"/>
        </w:rPr>
        <w:t>ont retenu notre interet</w:t>
      </w:r>
      <w:r w:rsidRPr="009034D4">
        <w:rPr>
          <w:rFonts w:ascii="Times New Roman" w:hAnsi="Times New Roman" w:cs="Times New Roman"/>
          <w:sz w:val="24"/>
          <w:szCs w:val="24"/>
          <w:lang w:val="fr-FR"/>
        </w:rPr>
        <w:t xml:space="preserve">. D'une part, le </w:t>
      </w:r>
      <w:r w:rsidRPr="00F33CD6">
        <w:rPr>
          <w:rFonts w:ascii="Times New Roman" w:hAnsi="Times New Roman" w:cs="Times New Roman"/>
          <w:sz w:val="24"/>
          <w:szCs w:val="24"/>
          <w:lang w:val="fr-FR"/>
        </w:rPr>
        <w:t>benchmark macro-comportemental GTBENCH (Duan et al., 2024) mesure la performance</w:t>
      </w:r>
      <w:r w:rsidRPr="009034D4">
        <w:rPr>
          <w:rFonts w:ascii="Times New Roman" w:hAnsi="Times New Roman" w:cs="Times New Roman"/>
          <w:sz w:val="24"/>
          <w:szCs w:val="24"/>
          <w:lang w:val="fr-FR"/>
        </w:rPr>
        <w:t xml:space="preserve"> concurrentielle brute des agents face à des solveurs de recherche arborescente de Monte-Carlo (MCTS) via l'Avantage Relatif Normalisé (NRA) et des scores Elo dynamiques. D'autre part, la bibliothèque micro-cognitive Game Reasoning Arena (Cipolina-Kun et al., 2025) analyse la structure logique interne des décisions. Ce framework déploie un protocole de prompting asymétrique, forçant l'agent à verbaliser sa stratégie au sein d'une chaîne de pensée avant de produire son choix final.</w:t>
      </w:r>
    </w:p>
    <w:p w14:paraId="5F5CE05C" w14:textId="412B6811" w:rsidR="001A102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Les résultats croisés révèlent une asymétrie de performance fondamentale selon la nature informationnelle des jeux. Alors que les LLM échouent de manière critique dans les jeux déterministes à information complète en raison de leurs limites en calcul arborescent profond, ils s'avèrent hautement compétitifs dans les scénarios probabilistes et d'information imparfaite comme le Poker de Kuhn, s'approchant voire surpassant l'optimalité théorique de Nash (Duan et al., 2024)</w:t>
      </w:r>
      <w:r>
        <w:rPr>
          <w:rFonts w:ascii="Times New Roman" w:hAnsi="Times New Roman" w:cs="Times New Roman"/>
          <w:sz w:val="24"/>
          <w:szCs w:val="24"/>
          <w:lang w:val="fr-FR"/>
        </w:rPr>
        <w:t xml:space="preserve">. </w:t>
      </w:r>
      <w:r w:rsidRPr="009034D4">
        <w:rPr>
          <w:rFonts w:ascii="Times New Roman" w:hAnsi="Times New Roman" w:cs="Times New Roman"/>
          <w:sz w:val="24"/>
          <w:szCs w:val="24"/>
          <w:lang w:val="fr-FR"/>
        </w:rPr>
        <w:t>L'analyse sémantique des justifications textuelles montre que les modèles adaptent précisément leur style cognitif : si les modèles intermédiaires se focalisent à 100 % sur la logique de gains , les modèles de frontière avancés effectuent une transition vers la modélisation de l'adversaire, déployant un</w:t>
      </w:r>
      <w:r>
        <w:rPr>
          <w:rFonts w:ascii="Times New Roman" w:hAnsi="Times New Roman" w:cs="Times New Roman"/>
          <w:sz w:val="24"/>
          <w:szCs w:val="24"/>
          <w:lang w:val="fr-FR"/>
        </w:rPr>
        <w:t xml:space="preserve"> semblant de </w:t>
      </w:r>
      <w:r w:rsidR="00DA168C">
        <w:rPr>
          <w:rFonts w:ascii="Times New Roman" w:hAnsi="Times New Roman" w:cs="Times New Roman"/>
          <w:sz w:val="24"/>
          <w:szCs w:val="24"/>
          <w:lang w:val="fr-FR"/>
        </w:rPr>
        <w:t>t</w:t>
      </w:r>
      <w:r w:rsidRPr="009034D4">
        <w:rPr>
          <w:rFonts w:ascii="Times New Roman" w:hAnsi="Times New Roman" w:cs="Times New Roman"/>
          <w:sz w:val="24"/>
          <w:szCs w:val="24"/>
          <w:lang w:val="fr-FR"/>
        </w:rPr>
        <w:t>héorie de l'</w:t>
      </w:r>
      <w:r w:rsidR="00DA168C">
        <w:rPr>
          <w:rFonts w:ascii="Times New Roman" w:hAnsi="Times New Roman" w:cs="Times New Roman"/>
          <w:sz w:val="24"/>
          <w:szCs w:val="24"/>
          <w:lang w:val="fr-FR"/>
        </w:rPr>
        <w:t>e</w:t>
      </w:r>
      <w:r w:rsidRPr="009034D4">
        <w:rPr>
          <w:rFonts w:ascii="Times New Roman" w:hAnsi="Times New Roman" w:cs="Times New Roman"/>
          <w:sz w:val="24"/>
          <w:szCs w:val="24"/>
          <w:lang w:val="fr-FR"/>
        </w:rPr>
        <w:t>sprit pour inférer si une action adverse représente un signal de force ou une tentative de bluff (Cipolina-Kun et al., 2025).</w:t>
      </w:r>
    </w:p>
    <w:p w14:paraId="760178B6" w14:textId="2E5F807B" w:rsidR="001A102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lastRenderedPageBreak/>
        <w:t xml:space="preserve">GTBENCH quantifie ces défaillances décisionnelles à travers un profil d'erreurs dominé à 45,1 % par des erreurs factuelles logiques (divergence flagrante entre la trace logique du CoT et l'action finale) et à 33,3 % par une mauvaise détection de la fin de partie (Duan et al., 2024). </w:t>
      </w:r>
    </w:p>
    <w:p w14:paraId="2054E240" w14:textId="55BF83CB" w:rsidR="001A102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De plus, les travaux de Gao et al. (2025) soulignent le spectre d'une mémorisation superficielle</w:t>
      </w:r>
      <w:r w:rsidR="002852FF">
        <w:rPr>
          <w:rFonts w:ascii="Times New Roman" w:hAnsi="Times New Roman" w:cs="Times New Roman"/>
          <w:sz w:val="24"/>
          <w:szCs w:val="24"/>
          <w:lang w:val="fr-FR"/>
        </w:rPr>
        <w:t xml:space="preserve">, </w:t>
      </w:r>
      <w:r w:rsidRPr="009034D4">
        <w:rPr>
          <w:rFonts w:ascii="Times New Roman" w:hAnsi="Times New Roman" w:cs="Times New Roman"/>
          <w:sz w:val="24"/>
          <w:szCs w:val="24"/>
          <w:lang w:val="fr-FR"/>
        </w:rPr>
        <w:t>les LLM excellent à réciter les règles de jeux célèbres issus de leur corpus d'entraînement mais s'effondrent face à des variantes hors distribution, démontrant l'absence de rationalité dynamique autonome.</w:t>
      </w:r>
    </w:p>
    <w:p w14:paraId="2D63842B" w14:textId="7DBC3A73" w:rsidR="009034D4" w:rsidRPr="009034D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Chose fondamentale, le véritable angle mort de ces évaluations réside dans leur nature purement statique et unilatérale.</w:t>
      </w:r>
      <w:r w:rsidR="001A1024">
        <w:rPr>
          <w:rFonts w:ascii="Times New Roman" w:hAnsi="Times New Roman" w:cs="Times New Roman"/>
          <w:sz w:val="24"/>
          <w:szCs w:val="24"/>
          <w:lang w:val="fr-FR"/>
        </w:rPr>
        <w:t xml:space="preserve"> </w:t>
      </w:r>
      <w:r w:rsidRPr="009034D4">
        <w:rPr>
          <w:rFonts w:ascii="Times New Roman" w:hAnsi="Times New Roman" w:cs="Times New Roman"/>
          <w:sz w:val="24"/>
          <w:szCs w:val="24"/>
          <w:lang w:val="fr-FR"/>
        </w:rPr>
        <w:t>Les frameworks actuels observent les LLM dans des donnes indépendantes ou de très courtes interactions qui empêchent toute capitalisation de l'expérience sur le long terme (Sun et al., 2025).</w:t>
      </w:r>
    </w:p>
    <w:p w14:paraId="70F297C6" w14:textId="77777777" w:rsidR="009034D4" w:rsidRDefault="009034D4" w:rsidP="008A6720">
      <w:pPr>
        <w:jc w:val="both"/>
        <w:rPr>
          <w:rFonts w:ascii="Times New Roman" w:hAnsi="Times New Roman" w:cs="Times New Roman"/>
          <w:b/>
          <w:bCs/>
          <w:sz w:val="24"/>
          <w:szCs w:val="24"/>
          <w:lang w:val="fr-FR"/>
        </w:rPr>
      </w:pPr>
    </w:p>
    <w:p w14:paraId="5BE64A21" w14:textId="77777777" w:rsidR="00862B23" w:rsidRDefault="00862B23" w:rsidP="008A6720">
      <w:pPr>
        <w:jc w:val="both"/>
        <w:rPr>
          <w:rFonts w:ascii="Times New Roman" w:hAnsi="Times New Roman" w:cs="Times New Roman"/>
        </w:rPr>
      </w:pPr>
    </w:p>
    <w:p w14:paraId="51971C98" w14:textId="77777777" w:rsidR="000D0C5D" w:rsidRDefault="000D0C5D" w:rsidP="008A6720">
      <w:pPr>
        <w:jc w:val="both"/>
        <w:rPr>
          <w:rFonts w:ascii="Times New Roman" w:hAnsi="Times New Roman" w:cs="Times New Roman"/>
        </w:rPr>
      </w:pPr>
    </w:p>
    <w:p w14:paraId="43A210D9" w14:textId="77777777" w:rsidR="000D0C5D" w:rsidRDefault="000D0C5D" w:rsidP="008A6720">
      <w:pPr>
        <w:jc w:val="both"/>
        <w:rPr>
          <w:rFonts w:ascii="Times New Roman" w:hAnsi="Times New Roman" w:cs="Times New Roman"/>
        </w:rPr>
      </w:pPr>
    </w:p>
    <w:p w14:paraId="6431AA59" w14:textId="77777777" w:rsidR="000D0C5D" w:rsidRDefault="000D0C5D" w:rsidP="008A6720">
      <w:pPr>
        <w:jc w:val="both"/>
        <w:rPr>
          <w:rFonts w:ascii="Times New Roman" w:hAnsi="Times New Roman" w:cs="Times New Roman"/>
        </w:rPr>
      </w:pPr>
    </w:p>
    <w:p w14:paraId="048D38C3" w14:textId="77777777" w:rsidR="000D0C5D" w:rsidRDefault="000D0C5D" w:rsidP="008A6720">
      <w:pPr>
        <w:jc w:val="both"/>
        <w:rPr>
          <w:rFonts w:ascii="Times New Roman" w:hAnsi="Times New Roman" w:cs="Times New Roman"/>
        </w:rPr>
      </w:pPr>
    </w:p>
    <w:p w14:paraId="4D8980A2" w14:textId="77777777" w:rsidR="000D0C5D" w:rsidRDefault="000D0C5D" w:rsidP="008A6720">
      <w:pPr>
        <w:jc w:val="both"/>
        <w:rPr>
          <w:rFonts w:ascii="Times New Roman" w:hAnsi="Times New Roman" w:cs="Times New Roman"/>
        </w:rPr>
      </w:pPr>
    </w:p>
    <w:p w14:paraId="61F2D447" w14:textId="77777777" w:rsidR="000D0C5D" w:rsidRDefault="000D0C5D" w:rsidP="008A6720">
      <w:pPr>
        <w:jc w:val="both"/>
        <w:rPr>
          <w:rFonts w:ascii="Times New Roman" w:hAnsi="Times New Roman" w:cs="Times New Roman"/>
        </w:rPr>
      </w:pPr>
    </w:p>
    <w:p w14:paraId="4B5C1F05" w14:textId="77777777" w:rsidR="000D0C5D" w:rsidRDefault="000D0C5D" w:rsidP="008A6720">
      <w:pPr>
        <w:jc w:val="both"/>
        <w:rPr>
          <w:rFonts w:ascii="Times New Roman" w:hAnsi="Times New Roman" w:cs="Times New Roman"/>
        </w:rPr>
      </w:pPr>
    </w:p>
    <w:p w14:paraId="44B8D70C" w14:textId="77777777" w:rsidR="000D0C5D" w:rsidRDefault="000D0C5D" w:rsidP="008A6720">
      <w:pPr>
        <w:jc w:val="both"/>
        <w:rPr>
          <w:rFonts w:ascii="Times New Roman" w:hAnsi="Times New Roman" w:cs="Times New Roman"/>
        </w:rPr>
      </w:pPr>
    </w:p>
    <w:p w14:paraId="6EF269B3" w14:textId="77777777" w:rsidR="000D0C5D" w:rsidRDefault="000D0C5D" w:rsidP="008A6720">
      <w:pPr>
        <w:jc w:val="both"/>
        <w:rPr>
          <w:rFonts w:ascii="Times New Roman" w:hAnsi="Times New Roman" w:cs="Times New Roman"/>
        </w:rPr>
      </w:pPr>
    </w:p>
    <w:p w14:paraId="4AE16D51" w14:textId="77777777" w:rsidR="000D0C5D" w:rsidRDefault="000D0C5D" w:rsidP="008A6720">
      <w:pPr>
        <w:jc w:val="both"/>
        <w:rPr>
          <w:rFonts w:ascii="Times New Roman" w:hAnsi="Times New Roman" w:cs="Times New Roman"/>
        </w:rPr>
      </w:pPr>
    </w:p>
    <w:p w14:paraId="364FC7EF" w14:textId="77777777" w:rsidR="000D0C5D" w:rsidRDefault="000D0C5D" w:rsidP="008A6720">
      <w:pPr>
        <w:jc w:val="both"/>
        <w:rPr>
          <w:rFonts w:ascii="Times New Roman" w:hAnsi="Times New Roman" w:cs="Times New Roman"/>
        </w:rPr>
      </w:pPr>
    </w:p>
    <w:p w14:paraId="36CF8141" w14:textId="77777777" w:rsidR="000D0C5D" w:rsidRPr="00897F6F" w:rsidRDefault="000D0C5D" w:rsidP="008A6720">
      <w:pPr>
        <w:jc w:val="both"/>
        <w:rPr>
          <w:rFonts w:ascii="Times New Roman" w:hAnsi="Times New Roman" w:cs="Times New Roman"/>
        </w:rPr>
      </w:pPr>
    </w:p>
    <w:p w14:paraId="5911BEF1" w14:textId="77777777" w:rsidR="00A45F8C" w:rsidRDefault="00A45F8C" w:rsidP="008A6720">
      <w:pPr>
        <w:jc w:val="both"/>
        <w:rPr>
          <w:rFonts w:ascii="Times New Roman" w:hAnsi="Times New Roman" w:cs="Times New Roman"/>
        </w:rPr>
      </w:pPr>
    </w:p>
    <w:p w14:paraId="0E2D9A4E" w14:textId="77777777" w:rsidR="00A256FA" w:rsidRDefault="00A256FA" w:rsidP="008A6720">
      <w:pPr>
        <w:jc w:val="both"/>
        <w:rPr>
          <w:rFonts w:ascii="Times New Roman" w:hAnsi="Times New Roman" w:cs="Times New Roman"/>
        </w:rPr>
      </w:pPr>
    </w:p>
    <w:p w14:paraId="448D3A7C" w14:textId="77777777" w:rsidR="00A256FA" w:rsidRPr="00897F6F" w:rsidRDefault="00A256FA" w:rsidP="008A6720">
      <w:pPr>
        <w:jc w:val="both"/>
        <w:rPr>
          <w:rFonts w:ascii="Times New Roman" w:hAnsi="Times New Roman" w:cs="Times New Roman"/>
        </w:rPr>
      </w:pPr>
    </w:p>
    <w:p w14:paraId="4863A532" w14:textId="77777777" w:rsidR="00FC45B0" w:rsidRPr="00F33CD6" w:rsidRDefault="00862B23" w:rsidP="008A6720">
      <w:pPr>
        <w:numPr>
          <w:ilvl w:val="1"/>
          <w:numId w:val="9"/>
        </w:numPr>
        <w:jc w:val="both"/>
        <w:rPr>
          <w:rFonts w:ascii="Times New Roman" w:hAnsi="Times New Roman" w:cs="Times New Roman"/>
          <w:sz w:val="32"/>
          <w:szCs w:val="32"/>
          <w:lang w:val="en-GB"/>
        </w:rPr>
      </w:pPr>
      <w:r w:rsidRPr="00F33CD6">
        <w:rPr>
          <w:rFonts w:ascii="Times New Roman" w:hAnsi="Times New Roman" w:cs="Times New Roman"/>
          <w:sz w:val="32"/>
          <w:szCs w:val="32"/>
          <w:lang w:val="en-GB"/>
        </w:rPr>
        <w:t xml:space="preserve">In context Learning et adaptation </w:t>
      </w:r>
    </w:p>
    <w:p w14:paraId="5080CFBE" w14:textId="7607BA21" w:rsidR="001A4EB9" w:rsidRPr="00F33CD6" w:rsidRDefault="009034D4" w:rsidP="008A6720">
      <w:pPr>
        <w:numPr>
          <w:ilvl w:val="2"/>
          <w:numId w:val="9"/>
        </w:numPr>
        <w:jc w:val="both"/>
        <w:rPr>
          <w:rFonts w:ascii="Times New Roman" w:hAnsi="Times New Roman" w:cs="Times New Roman"/>
          <w:sz w:val="32"/>
          <w:szCs w:val="32"/>
          <w:lang w:val="fr-FR"/>
        </w:rPr>
      </w:pPr>
      <w:r w:rsidRPr="00F33CD6">
        <w:rPr>
          <w:rFonts w:ascii="Times New Roman" w:hAnsi="Times New Roman" w:cs="Times New Roman"/>
          <w:sz w:val="28"/>
          <w:szCs w:val="28"/>
          <w:lang w:val="fr-FR"/>
        </w:rPr>
        <w:t xml:space="preserve">Adaptation </w:t>
      </w:r>
      <w:r w:rsidR="001A4EB9" w:rsidRPr="00F33CD6">
        <w:rPr>
          <w:rFonts w:ascii="Times New Roman" w:hAnsi="Times New Roman" w:cs="Times New Roman"/>
          <w:sz w:val="28"/>
          <w:szCs w:val="28"/>
          <w:lang w:val="fr-FR"/>
        </w:rPr>
        <w:t>de l'agent individuel : le zoom analytique</w:t>
      </w:r>
    </w:p>
    <w:p w14:paraId="41D0F2FF" w14:textId="77777777" w:rsidR="00FC45B0" w:rsidRPr="00F33CD6" w:rsidRDefault="00FC45B0" w:rsidP="008A6720">
      <w:pPr>
        <w:ind w:left="2160"/>
        <w:jc w:val="both"/>
        <w:rPr>
          <w:rFonts w:ascii="Times New Roman" w:hAnsi="Times New Roman" w:cs="Times New Roman"/>
          <w:sz w:val="32"/>
          <w:szCs w:val="32"/>
          <w:lang w:val="fr-FR"/>
        </w:rPr>
      </w:pPr>
    </w:p>
    <w:p w14:paraId="1097B18A" w14:textId="77777777" w:rsidR="001A1024" w:rsidRDefault="001A4EB9" w:rsidP="001A1024">
      <w:pPr>
        <w:spacing w:after="240"/>
        <w:ind w:firstLine="708"/>
        <w:jc w:val="both"/>
        <w:rPr>
          <w:rFonts w:ascii="Times New Roman" w:hAnsi="Times New Roman" w:cs="Times New Roman"/>
          <w:sz w:val="24"/>
          <w:szCs w:val="24"/>
          <w:lang w:val="fr-FR"/>
        </w:rPr>
      </w:pPr>
      <w:r w:rsidRPr="00F33CD6">
        <w:rPr>
          <w:rFonts w:ascii="Times New Roman" w:hAnsi="Times New Roman" w:cs="Times New Roman"/>
          <w:sz w:val="24"/>
          <w:szCs w:val="24"/>
          <w:lang w:val="fr-FR"/>
        </w:rPr>
        <w:t>Face à la profusion de cadres d'évaluation macro-comportementaux</w:t>
      </w:r>
      <w:r w:rsidR="00C723BB"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qu'il s'agisse de</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simuler des sociétés entières d'agents artificiels</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ou d'analyser des dynamiques</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macroéconomiques complexes à l'échelle de marchés fermés</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w:t>
      </w:r>
      <w:r w:rsidR="00500B91" w:rsidRPr="00F33CD6">
        <w:rPr>
          <w:rFonts w:ascii="Times New Roman" w:hAnsi="Times New Roman" w:cs="Times New Roman"/>
          <w:sz w:val="24"/>
          <w:szCs w:val="24"/>
          <w:lang w:val="fr-FR"/>
        </w:rPr>
        <w:t xml:space="preserve">il reste intéressant de </w:t>
      </w:r>
      <w:commentRangeStart w:id="2"/>
      <w:r w:rsidRPr="00F33CD6">
        <w:rPr>
          <w:rFonts w:ascii="Times New Roman" w:hAnsi="Times New Roman" w:cs="Times New Roman"/>
          <w:sz w:val="24"/>
          <w:szCs w:val="24"/>
          <w:lang w:val="fr-FR"/>
        </w:rPr>
        <w:t xml:space="preserve">définir des cellules d'observation micro-comportementales strictes. </w:t>
      </w:r>
    </w:p>
    <w:p w14:paraId="70228EE0" w14:textId="7C7A706D" w:rsidR="001A1024" w:rsidRDefault="001A4EB9" w:rsidP="001A1024">
      <w:pPr>
        <w:spacing w:after="240"/>
        <w:ind w:firstLine="708"/>
        <w:jc w:val="both"/>
        <w:rPr>
          <w:rFonts w:ascii="Times New Roman" w:hAnsi="Times New Roman" w:cs="Times New Roman"/>
          <w:sz w:val="24"/>
          <w:szCs w:val="24"/>
          <w:lang w:val="fr-FR"/>
        </w:rPr>
      </w:pPr>
      <w:r w:rsidRPr="00F33CD6">
        <w:rPr>
          <w:rFonts w:ascii="Times New Roman" w:hAnsi="Times New Roman" w:cs="Times New Roman"/>
          <w:sz w:val="24"/>
          <w:szCs w:val="24"/>
          <w:lang w:val="fr-FR"/>
        </w:rPr>
        <w:t>En effet, des simulations</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 xml:space="preserve">comme </w:t>
      </w:r>
      <w:r w:rsidRPr="00F33CD6">
        <w:rPr>
          <w:rFonts w:ascii="Times New Roman" w:hAnsi="Times New Roman" w:cs="Times New Roman"/>
          <w:i/>
          <w:iCs/>
          <w:sz w:val="24"/>
          <w:szCs w:val="24"/>
          <w:lang w:val="fr-FR"/>
        </w:rPr>
        <w:t>ALYMPICS</w:t>
      </w:r>
      <w:r w:rsidRPr="00F33CD6">
        <w:rPr>
          <w:rFonts w:ascii="Times New Roman" w:hAnsi="Times New Roman" w:cs="Times New Roman"/>
          <w:sz w:val="24"/>
          <w:szCs w:val="24"/>
          <w:lang w:val="fr-FR"/>
        </w:rPr>
        <w:t xml:space="preserve"> (Mao et al., 2025) ou </w:t>
      </w:r>
      <w:r w:rsidRPr="00F33CD6">
        <w:rPr>
          <w:rFonts w:ascii="Times New Roman" w:hAnsi="Times New Roman" w:cs="Times New Roman"/>
          <w:i/>
          <w:iCs/>
          <w:sz w:val="24"/>
          <w:szCs w:val="24"/>
          <w:lang w:val="fr-FR"/>
        </w:rPr>
        <w:t>Artificial Leviathan</w:t>
      </w:r>
      <w:r w:rsidRPr="00F33CD6">
        <w:rPr>
          <w:rFonts w:ascii="Times New Roman" w:hAnsi="Times New Roman" w:cs="Times New Roman"/>
          <w:sz w:val="24"/>
          <w:szCs w:val="24"/>
          <w:lang w:val="fr-FR"/>
        </w:rPr>
        <w:t xml:space="preserve"> (Dai et al., 2024) se révèlent d'une valeur inestimable pour caractériser l'émergence spontanée de structures sociales, de hiérarchies de pouvoir ou de contrats sociaux. Cependant, ces environnements multi-agents introduisent un niveau de bruit informationnel et de variables de confusion extrêmement élevé : l'émergence de coalitions</w:t>
      </w:r>
      <w:r w:rsidR="002852FF"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 xml:space="preserve">de communication et les rétroactions </w:t>
      </w:r>
      <w:r w:rsidRPr="00F33CD6">
        <w:rPr>
          <w:rFonts w:ascii="Times New Roman" w:hAnsi="Times New Roman" w:cs="Times New Roman"/>
          <w:sz w:val="24"/>
          <w:szCs w:val="24"/>
          <w:lang w:val="fr-FR"/>
        </w:rPr>
        <w:lastRenderedPageBreak/>
        <w:t>collectives</w:t>
      </w:r>
      <w:r w:rsidR="00030A12"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empêchent d'isoler proprement le lien causal direct entre la structure mémorielle d'un agent de décision et la trajectoire de son apprentissage individuel.</w:t>
      </w:r>
    </w:p>
    <w:p w14:paraId="4A89356D" w14:textId="77777777" w:rsidR="001A1024" w:rsidRDefault="001A4EB9" w:rsidP="001A1024">
      <w:pPr>
        <w:spacing w:after="240"/>
        <w:ind w:firstLine="708"/>
        <w:jc w:val="both"/>
        <w:rPr>
          <w:rFonts w:ascii="Times New Roman" w:hAnsi="Times New Roman" w:cs="Times New Roman"/>
          <w:sz w:val="24"/>
          <w:szCs w:val="24"/>
          <w:lang w:val="fr-FR"/>
        </w:rPr>
      </w:pPr>
      <w:r w:rsidRPr="00F33CD6">
        <w:rPr>
          <w:rFonts w:ascii="Times New Roman" w:hAnsi="Times New Roman" w:cs="Times New Roman"/>
          <w:sz w:val="24"/>
          <w:szCs w:val="24"/>
          <w:lang w:val="fr-FR"/>
        </w:rPr>
        <w:t xml:space="preserve">Afin de lever cette ambiguïté méthodologique, </w:t>
      </w:r>
      <w:r w:rsidR="00030A12" w:rsidRPr="00F33CD6">
        <w:rPr>
          <w:rFonts w:ascii="Times New Roman" w:hAnsi="Times New Roman" w:cs="Times New Roman"/>
          <w:sz w:val="24"/>
          <w:szCs w:val="24"/>
          <w:lang w:val="fr-FR"/>
        </w:rPr>
        <w:t xml:space="preserve">nous proposons </w:t>
      </w:r>
      <w:r w:rsidRPr="00F33CD6">
        <w:rPr>
          <w:rFonts w:ascii="Times New Roman" w:hAnsi="Times New Roman" w:cs="Times New Roman"/>
          <w:sz w:val="24"/>
          <w:szCs w:val="24"/>
          <w:lang w:val="fr-FR"/>
        </w:rPr>
        <w:t>d'effectuer</w:t>
      </w:r>
      <w:r w:rsidR="00030A12"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un zoom</w:t>
      </w:r>
      <w:r w:rsidR="00030A12"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au cœur de la taxonomie des comportements de Chen et al. (2026).</w:t>
      </w:r>
      <w:r w:rsidRPr="00897F6F">
        <w:rPr>
          <w:rFonts w:ascii="Times New Roman" w:hAnsi="Times New Roman" w:cs="Times New Roman"/>
          <w:sz w:val="24"/>
          <w:szCs w:val="24"/>
          <w:lang w:val="fr-FR"/>
        </w:rPr>
        <w:t xml:space="preserve"> </w:t>
      </w:r>
      <w:commentRangeEnd w:id="2"/>
      <w:r w:rsidR="00836348">
        <w:rPr>
          <w:rStyle w:val="Marquedecommentaire"/>
          <w:rFonts w:ascii="Times New Roman" w:hAnsi="Times New Roman" w:cs="Times New Roman"/>
          <w:sz w:val="24"/>
          <w:szCs w:val="24"/>
          <w:lang w:val="fr-FR"/>
        </w:rPr>
        <w:commentReference w:id="2"/>
      </w:r>
    </w:p>
    <w:p w14:paraId="4403C58A" w14:textId="60E4F49E" w:rsidR="001213B1" w:rsidRPr="001213B1" w:rsidRDefault="001A4EB9" w:rsidP="001A1024">
      <w:pPr>
        <w:spacing w:after="240"/>
        <w:ind w:firstLine="708"/>
        <w:jc w:val="both"/>
        <w:rPr>
          <w:rFonts w:ascii="Times New Roman" w:hAnsi="Times New Roman" w:cs="Times New Roman"/>
          <w:sz w:val="24"/>
          <w:szCs w:val="24"/>
          <w:lang w:val="fr-FR"/>
        </w:rPr>
      </w:pPr>
      <w:r w:rsidRPr="001213B1">
        <w:rPr>
          <w:rFonts w:ascii="Times New Roman" w:hAnsi="Times New Roman" w:cs="Times New Roman"/>
          <w:sz w:val="24"/>
          <w:szCs w:val="24"/>
          <w:lang w:val="fr-FR"/>
        </w:rPr>
        <w:t>Nous isolons la case précise de l'agent individuel placé dans un contexte compétitif strict en un-contre-un</w:t>
      </w:r>
      <w:r w:rsidR="002852FF">
        <w:rPr>
          <w:rFonts w:ascii="Times New Roman" w:hAnsi="Times New Roman" w:cs="Times New Roman"/>
          <w:sz w:val="24"/>
          <w:szCs w:val="24"/>
          <w:lang w:val="fr-FR"/>
        </w:rPr>
        <w:t xml:space="preserve"> </w:t>
      </w:r>
      <w:r w:rsidRPr="001213B1">
        <w:rPr>
          <w:rFonts w:ascii="Times New Roman" w:hAnsi="Times New Roman" w:cs="Times New Roman"/>
          <w:sz w:val="24"/>
          <w:szCs w:val="24"/>
          <w:lang w:val="fr-FR"/>
        </w:rPr>
        <w:t>face à un adversaire unique. Ce cadre d'observation minimaliste offre une double garantie :</w:t>
      </w:r>
    </w:p>
    <w:p w14:paraId="3604A74F" w14:textId="77777777" w:rsidR="001213B1" w:rsidRPr="001213B1" w:rsidRDefault="001A4EB9" w:rsidP="008A6720">
      <w:pPr>
        <w:pStyle w:val="Paragraphedeliste"/>
        <w:numPr>
          <w:ilvl w:val="1"/>
          <w:numId w:val="5"/>
        </w:numPr>
        <w:jc w:val="both"/>
        <w:rPr>
          <w:rFonts w:ascii="Times New Roman" w:hAnsi="Times New Roman" w:cs="Times New Roman"/>
          <w:sz w:val="24"/>
          <w:szCs w:val="24"/>
          <w:lang w:val="fr-FR"/>
        </w:rPr>
      </w:pPr>
      <w:r w:rsidRPr="001213B1">
        <w:rPr>
          <w:rFonts w:ascii="Times New Roman" w:hAnsi="Times New Roman" w:cs="Times New Roman"/>
          <w:sz w:val="24"/>
          <w:szCs w:val="24"/>
          <w:lang w:val="fr-FR"/>
        </w:rPr>
        <w:t>il élimine les phénomènes émergents de groupe non contrôlés pour garantir une validité interne de premier ordre,</w:t>
      </w:r>
    </w:p>
    <w:p w14:paraId="5E1AF55F" w14:textId="785FED5E" w:rsidR="001A4EB9" w:rsidRPr="001213B1" w:rsidRDefault="001A4EB9" w:rsidP="008A6720">
      <w:pPr>
        <w:pStyle w:val="Paragraphedeliste"/>
        <w:numPr>
          <w:ilvl w:val="1"/>
          <w:numId w:val="5"/>
        </w:numPr>
        <w:jc w:val="both"/>
        <w:rPr>
          <w:rFonts w:ascii="Times New Roman" w:hAnsi="Times New Roman" w:cs="Times New Roman"/>
          <w:sz w:val="24"/>
          <w:szCs w:val="24"/>
          <w:lang w:val="fr-FR"/>
        </w:rPr>
      </w:pPr>
      <w:r w:rsidRPr="001213B1">
        <w:rPr>
          <w:rFonts w:ascii="Times New Roman" w:hAnsi="Times New Roman" w:cs="Times New Roman"/>
          <w:sz w:val="24"/>
          <w:szCs w:val="24"/>
          <w:lang w:val="fr-FR"/>
        </w:rPr>
        <w:t>il place l'adaptation comportementale de l'agent de décision au centre de l'analyse causale</w:t>
      </w:r>
      <w:r w:rsidR="001213B1" w:rsidRPr="001213B1">
        <w:rPr>
          <w:rFonts w:ascii="Times New Roman" w:hAnsi="Times New Roman" w:cs="Times New Roman"/>
          <w:sz w:val="24"/>
          <w:szCs w:val="24"/>
          <w:lang w:val="fr-FR"/>
        </w:rPr>
        <w:t xml:space="preserve">. </w:t>
      </w:r>
    </w:p>
    <w:p w14:paraId="4BD3B3A6" w14:textId="77777777" w:rsidR="001A1024" w:rsidRDefault="001A1024" w:rsidP="001A1024">
      <w:pPr>
        <w:spacing w:after="240"/>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t>L</w:t>
      </w:r>
      <w:r w:rsidR="001A4EB9" w:rsidRPr="001213B1">
        <w:rPr>
          <w:rFonts w:ascii="Times New Roman" w:hAnsi="Times New Roman" w:cs="Times New Roman"/>
          <w:sz w:val="24"/>
          <w:szCs w:val="24"/>
          <w:lang w:val="fr-FR"/>
        </w:rPr>
        <w:t xml:space="preserve">a littérature assimile l'adaptation à une augmentation artificielle et externe </w:t>
      </w:r>
      <w:r w:rsidR="00351546" w:rsidRPr="001213B1">
        <w:rPr>
          <w:rFonts w:ascii="Times New Roman" w:hAnsi="Times New Roman" w:cs="Times New Roman"/>
          <w:sz w:val="24"/>
          <w:szCs w:val="24"/>
          <w:lang w:val="fr-FR"/>
        </w:rPr>
        <w:t xml:space="preserve">micro-comportemental, il s'avère indispensable de clarifier la définition même de l'adaptation stratégique </w:t>
      </w:r>
      <w:r w:rsidR="001A4EB9" w:rsidRPr="001213B1">
        <w:rPr>
          <w:rFonts w:ascii="Times New Roman" w:hAnsi="Times New Roman" w:cs="Times New Roman"/>
          <w:sz w:val="24"/>
          <w:szCs w:val="24"/>
          <w:lang w:val="fr-FR"/>
        </w:rPr>
        <w:t>des capacités d'un modèle par le biais d'outils logiciels pré-codés</w:t>
      </w:r>
      <w:r w:rsidR="001213B1" w:rsidRPr="001213B1">
        <w:rPr>
          <w:rFonts w:ascii="Times New Roman" w:hAnsi="Times New Roman" w:cs="Times New Roman"/>
          <w:sz w:val="24"/>
          <w:szCs w:val="24"/>
          <w:lang w:val="fr-FR"/>
        </w:rPr>
        <w:t xml:space="preserve"> </w:t>
      </w:r>
      <w:r w:rsidR="001A4EB9" w:rsidRPr="001213B1">
        <w:rPr>
          <w:rFonts w:ascii="Times New Roman" w:hAnsi="Times New Roman" w:cs="Times New Roman"/>
          <w:sz w:val="24"/>
          <w:szCs w:val="24"/>
          <w:lang w:val="fr-FR"/>
        </w:rPr>
        <w:t>(Allouah et al., 2025 ; Sun et al., 2025)</w:t>
      </w:r>
      <w:r w:rsidR="00351546" w:rsidRPr="001213B1">
        <w:rPr>
          <w:rFonts w:ascii="Times New Roman" w:hAnsi="Times New Roman" w:cs="Times New Roman"/>
          <w:sz w:val="24"/>
          <w:szCs w:val="24"/>
          <w:lang w:val="fr-FR"/>
        </w:rPr>
        <w:t>.</w:t>
      </w:r>
    </w:p>
    <w:p w14:paraId="188A8C35" w14:textId="7D37415E" w:rsidR="00FC45B0" w:rsidRDefault="001A4EB9" w:rsidP="001A1024">
      <w:pPr>
        <w:spacing w:after="240"/>
        <w:ind w:firstLine="708"/>
        <w:jc w:val="both"/>
        <w:rPr>
          <w:rFonts w:ascii="Times New Roman" w:hAnsi="Times New Roman" w:cs="Times New Roman"/>
          <w:sz w:val="24"/>
          <w:szCs w:val="24"/>
          <w:lang w:val="fr-FR"/>
        </w:rPr>
      </w:pPr>
      <w:r w:rsidRPr="001213B1">
        <w:rPr>
          <w:rFonts w:ascii="Times New Roman" w:hAnsi="Times New Roman" w:cs="Times New Roman"/>
          <w:sz w:val="24"/>
          <w:szCs w:val="24"/>
          <w:lang w:val="fr-FR"/>
        </w:rPr>
        <w:t>De telles interventions travestissent l'évaluation de la rationalité du modèle, car elles évaluent la pertinence du code</w:t>
      </w:r>
      <w:r w:rsidR="00351546" w:rsidRPr="001213B1">
        <w:rPr>
          <w:rFonts w:ascii="Times New Roman" w:hAnsi="Times New Roman" w:cs="Times New Roman"/>
          <w:sz w:val="24"/>
          <w:szCs w:val="24"/>
          <w:lang w:val="fr-FR"/>
        </w:rPr>
        <w:t xml:space="preserve"> </w:t>
      </w:r>
      <w:r w:rsidRPr="001213B1">
        <w:rPr>
          <w:rFonts w:ascii="Times New Roman" w:hAnsi="Times New Roman" w:cs="Times New Roman"/>
          <w:sz w:val="24"/>
          <w:szCs w:val="24"/>
          <w:lang w:val="fr-FR"/>
        </w:rPr>
        <w:t xml:space="preserve">plutôt que la structure décisionnelle interne de l'intelligence artificielle (Allouah et al., 2025). Dans notre travail, l'adaptation est appréhendée sous un angle purement empirique, comportemental et autonome. </w:t>
      </w:r>
      <w:r w:rsidRPr="00A256FA">
        <w:rPr>
          <w:rFonts w:ascii="Times New Roman" w:hAnsi="Times New Roman" w:cs="Times New Roman"/>
          <w:sz w:val="24"/>
          <w:szCs w:val="24"/>
          <w:lang w:val="fr-FR"/>
        </w:rPr>
        <w:t>Elle qualifie la capacité intrinsèque d'un agent de décision individuel à modifier dynamiquement ses choix, à actualiser ses croyances stratégiques et à réformer son comportement au fil de l'interaction, en réaction exclusive aux actions passées, aux signaux observés</w:t>
      </w:r>
      <w:r w:rsidR="004147F4"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 xml:space="preserve">et à la dynamique décisionnelle de son adversaire au cours de confrontations successives et </w:t>
      </w:r>
      <w:commentRangeStart w:id="3"/>
      <w:r w:rsidRPr="00A256FA">
        <w:rPr>
          <w:rFonts w:ascii="Times New Roman" w:hAnsi="Times New Roman" w:cs="Times New Roman"/>
          <w:sz w:val="24"/>
          <w:szCs w:val="24"/>
          <w:lang w:val="fr-FR"/>
        </w:rPr>
        <w:t>répétées</w:t>
      </w:r>
      <w:commentRangeEnd w:id="3"/>
      <w:r w:rsidR="003E36B0" w:rsidRPr="00A256FA">
        <w:rPr>
          <w:rStyle w:val="Marquedecommentaire"/>
          <w:rFonts w:ascii="Times New Roman" w:hAnsi="Times New Roman" w:cs="Times New Roman"/>
          <w:sz w:val="24"/>
          <w:szCs w:val="24"/>
          <w:lang w:val="fr-FR"/>
        </w:rPr>
        <w:commentReference w:id="3"/>
      </w:r>
      <w:r w:rsidR="004147F4" w:rsidRPr="00A256FA">
        <w:rPr>
          <w:rFonts w:ascii="Times New Roman" w:hAnsi="Times New Roman" w:cs="Times New Roman"/>
          <w:sz w:val="24"/>
          <w:szCs w:val="24"/>
          <w:lang w:val="fr-FR"/>
        </w:rPr>
        <w:t>.</w:t>
      </w:r>
    </w:p>
    <w:p w14:paraId="5A1EB955" w14:textId="77777777" w:rsidR="00A45F8C" w:rsidRPr="00A45F8C" w:rsidRDefault="00A45F8C" w:rsidP="008A6720">
      <w:pPr>
        <w:ind w:firstLine="708"/>
        <w:jc w:val="both"/>
        <w:rPr>
          <w:rFonts w:ascii="Times New Roman" w:hAnsi="Times New Roman" w:cs="Times New Roman"/>
          <w:sz w:val="24"/>
          <w:szCs w:val="24"/>
          <w:lang w:val="fr-FR"/>
        </w:rPr>
      </w:pPr>
    </w:p>
    <w:p w14:paraId="68CD705D" w14:textId="77CC5EA6" w:rsidR="001A4EB9" w:rsidRPr="00FC45B0" w:rsidRDefault="001A4EB9" w:rsidP="008A6720">
      <w:pPr>
        <w:pStyle w:val="Paragraphedeliste"/>
        <w:numPr>
          <w:ilvl w:val="2"/>
          <w:numId w:val="9"/>
        </w:numPr>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Les mécanismes d'adaptation : un gradient de persistance stratégique</w:t>
      </w:r>
    </w:p>
    <w:p w14:paraId="08BA8D53" w14:textId="77777777" w:rsidR="00FC45B0" w:rsidRPr="00FC45B0" w:rsidRDefault="00FC45B0" w:rsidP="008A6720">
      <w:pPr>
        <w:pStyle w:val="Paragraphedeliste"/>
        <w:ind w:left="2160"/>
        <w:jc w:val="both"/>
        <w:rPr>
          <w:rFonts w:ascii="Times New Roman" w:hAnsi="Times New Roman" w:cs="Times New Roman"/>
          <w:sz w:val="28"/>
          <w:szCs w:val="28"/>
          <w:lang w:val="fr-FR"/>
        </w:rPr>
      </w:pPr>
    </w:p>
    <w:p w14:paraId="13CCACC1" w14:textId="77777777" w:rsidR="001A1024" w:rsidRDefault="001A4EB9" w:rsidP="001A1024">
      <w:pPr>
        <w:spacing w:after="240"/>
        <w:ind w:firstLine="708"/>
        <w:jc w:val="both"/>
        <w:rPr>
          <w:rFonts w:ascii="Times New Roman" w:hAnsi="Times New Roman" w:cs="Times New Roman"/>
          <w:sz w:val="24"/>
          <w:szCs w:val="24"/>
          <w:lang w:val="fr-FR"/>
        </w:rPr>
      </w:pPr>
      <w:commentRangeStart w:id="4"/>
      <w:r w:rsidRPr="00897F6F">
        <w:rPr>
          <w:rFonts w:ascii="Times New Roman" w:hAnsi="Times New Roman" w:cs="Times New Roman"/>
          <w:sz w:val="24"/>
          <w:szCs w:val="24"/>
          <w:lang w:val="fr-FR"/>
        </w:rPr>
        <w:t>L'examen</w:t>
      </w:r>
      <w:r w:rsidR="002D08EF"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des capacités adaptatives des grands modèles de langage révèle que les stratégies de réponse se déploient le long d'un gradient de persistance mémorielle (Sun et al., 2025)</w:t>
      </w:r>
      <w:r w:rsidR="002D08EF" w:rsidRPr="00897F6F">
        <w:rPr>
          <w:rFonts w:ascii="Times New Roman" w:hAnsi="Times New Roman" w:cs="Times New Roman"/>
          <w:sz w:val="24"/>
          <w:szCs w:val="24"/>
          <w:lang w:val="fr-FR"/>
        </w:rPr>
        <w:t>.</w:t>
      </w:r>
      <w:r w:rsidR="001213B1">
        <w:rPr>
          <w:rFonts w:ascii="Times New Roman" w:hAnsi="Times New Roman" w:cs="Times New Roman"/>
          <w:sz w:val="24"/>
          <w:szCs w:val="24"/>
          <w:lang w:val="fr-FR"/>
        </w:rPr>
        <w:t xml:space="preserve"> Il</w:t>
      </w:r>
      <w:r w:rsidRPr="00897F6F">
        <w:rPr>
          <w:rFonts w:ascii="Times New Roman" w:hAnsi="Times New Roman" w:cs="Times New Roman"/>
          <w:sz w:val="24"/>
          <w:szCs w:val="24"/>
          <w:lang w:val="fr-FR"/>
        </w:rPr>
        <w:t xml:space="preserve"> </w:t>
      </w:r>
      <w:r w:rsidR="001213B1">
        <w:rPr>
          <w:rFonts w:ascii="Times New Roman" w:hAnsi="Times New Roman" w:cs="Times New Roman"/>
          <w:sz w:val="24"/>
          <w:szCs w:val="24"/>
          <w:lang w:val="fr-FR"/>
        </w:rPr>
        <w:t xml:space="preserve">se </w:t>
      </w:r>
      <w:r w:rsidRPr="00897F6F">
        <w:rPr>
          <w:rFonts w:ascii="Times New Roman" w:hAnsi="Times New Roman" w:cs="Times New Roman"/>
          <w:sz w:val="24"/>
          <w:szCs w:val="24"/>
          <w:lang w:val="fr-FR"/>
        </w:rPr>
        <w:t>structure autour de trois modalités techniques majeures, chacune présentant des implications théoriques et pratiques divergentes pour la rationalité de l'agent (Gao et al., 2025)</w:t>
      </w:r>
      <w:r w:rsidR="005128FD" w:rsidRPr="00897F6F">
        <w:rPr>
          <w:rFonts w:ascii="Times New Roman" w:hAnsi="Times New Roman" w:cs="Times New Roman"/>
          <w:sz w:val="24"/>
          <w:szCs w:val="24"/>
          <w:lang w:val="fr-FR"/>
        </w:rPr>
        <w:t>.</w:t>
      </w:r>
    </w:p>
    <w:p w14:paraId="13DDF740" w14:textId="77777777"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 premier niveau</w:t>
      </w:r>
      <w:r w:rsidR="002852F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correspond à l'apprentissage en contexte (ICL), un mécanisme d'adaptation purement temporaire qui exploite la fenêtre de contexte de l'agent comme une mémoire de travail volatile (Horton et al., 2026). Dans cette configuration, les poids neuronaux du modèle de langage restent strictement invariants, et aucune donnée mémorielle n'est sauvegardée d'une confrontation à l'autre. L'adaptation stratégique repose entièrement sur l'injection systématique de l'historique complet des manches précédentes au sein du prompt de requêtage de la manche en cours, comme le pratiquent de fait des frameworks comme </w:t>
      </w:r>
      <w:r w:rsidRPr="00897F6F">
        <w:rPr>
          <w:rFonts w:ascii="Times New Roman" w:hAnsi="Times New Roman" w:cs="Times New Roman"/>
          <w:i/>
          <w:iCs/>
          <w:sz w:val="24"/>
          <w:szCs w:val="24"/>
          <w:lang w:val="fr-FR"/>
        </w:rPr>
        <w:t>GTBENCH</w:t>
      </w:r>
      <w:r w:rsidRPr="00897F6F">
        <w:rPr>
          <w:rFonts w:ascii="Times New Roman" w:hAnsi="Times New Roman" w:cs="Times New Roman"/>
          <w:sz w:val="24"/>
          <w:szCs w:val="24"/>
          <w:lang w:val="fr-FR"/>
        </w:rPr>
        <w:t xml:space="preserve"> (Duan et al., 2024) ou la </w:t>
      </w:r>
      <w:r w:rsidRPr="00897F6F">
        <w:rPr>
          <w:rFonts w:ascii="Times New Roman" w:hAnsi="Times New Roman" w:cs="Times New Roman"/>
          <w:i/>
          <w:iCs/>
          <w:sz w:val="24"/>
          <w:szCs w:val="24"/>
          <w:lang w:val="fr-FR"/>
        </w:rPr>
        <w:t>Game Reasoning Arena</w:t>
      </w:r>
      <w:r w:rsidRPr="00897F6F">
        <w:rPr>
          <w:rFonts w:ascii="Times New Roman" w:hAnsi="Times New Roman" w:cs="Times New Roman"/>
          <w:sz w:val="24"/>
          <w:szCs w:val="24"/>
          <w:lang w:val="fr-FR"/>
        </w:rPr>
        <w:t xml:space="preserve"> (Cipolina-Kun et al., 2025). Si </w:t>
      </w:r>
      <w:r w:rsidRPr="00897F6F">
        <w:rPr>
          <w:rFonts w:ascii="Times New Roman" w:hAnsi="Times New Roman" w:cs="Times New Roman"/>
          <w:sz w:val="24"/>
          <w:szCs w:val="24"/>
          <w:lang w:val="fr-FR"/>
        </w:rPr>
        <w:lastRenderedPageBreak/>
        <w:t xml:space="preserve">l'apprentissage en contexte permet une flexibilité de réaction immédiate face aux déviations de l'adversaire, </w:t>
      </w:r>
      <w:r w:rsidR="002852FF">
        <w:rPr>
          <w:rFonts w:ascii="Times New Roman" w:hAnsi="Times New Roman" w:cs="Times New Roman"/>
          <w:sz w:val="24"/>
          <w:szCs w:val="24"/>
          <w:lang w:val="fr-FR"/>
        </w:rPr>
        <w:t xml:space="preserve">cependant, </w:t>
      </w:r>
      <w:r w:rsidRPr="00897F6F">
        <w:rPr>
          <w:rFonts w:ascii="Times New Roman" w:hAnsi="Times New Roman" w:cs="Times New Roman"/>
          <w:sz w:val="24"/>
          <w:szCs w:val="24"/>
          <w:lang w:val="fr-FR"/>
        </w:rPr>
        <w:t>dès que la session se ferme ou que la fenêtre de contexte est réinitialisée, la capitalisation stratégique s'effondre, condamnant l'agent à un éternel recommencement décisionnel. De surcroît, l'ICL s'avère structurellement vulnérable à la sensibilité au format de prompt</w:t>
      </w:r>
      <w:r w:rsidR="002852FF">
        <w:rPr>
          <w:rFonts w:ascii="Times New Roman" w:hAnsi="Times New Roman" w:cs="Times New Roman"/>
          <w:sz w:val="24"/>
          <w:szCs w:val="24"/>
          <w:lang w:val="fr-FR"/>
        </w:rPr>
        <w:t xml:space="preserve">. </w:t>
      </w:r>
    </w:p>
    <w:p w14:paraId="22739DEE" w14:textId="7102E6E5"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 deuxième niveau</w:t>
      </w:r>
      <w:r w:rsidR="002852F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s'établit autour de la gestion active et sémantique du contexte.</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Pour contourner la saturation inévitable des fenêtres d'attention des transformeurs lors d'interactions répétées sur le long terme, cette méthode s'appuie sur des algorithmes secondaires chargés de filtrer, de compresser ou de résumer l'historique des coups joués pour n'en conserver qu'une synthèse textuelle condensée (Chen et al., 2026)</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Bien que cette gestion mémorielle préserve la capacité de traitement à long terme de l'agent, elle génère une perte d'information micro-stratégique fatale. La compression en langage naturel effectuée par un modèle tiers tend en effet à lisser et à homogénéiser les données brutes, éliminant par conséquent les micro-signaux comportementaux quantitatifs indispensables à la décision stratégique fine, tels que les variations marginales dans la fréquence de bluff de l'adversaire ou les infimes écarts sémantiques de ses propositions de négociation. L'agent se retrouve ainsi doté d'une représentation mémorielle appauvrie, inapte à guider une adaptation précise dans des environnements concurrentiels à information asymétrique</w:t>
      </w:r>
      <w:r w:rsidR="000F69DD">
        <w:rPr>
          <w:rFonts w:ascii="Times New Roman" w:hAnsi="Times New Roman" w:cs="Times New Roman"/>
          <w:sz w:val="24"/>
          <w:szCs w:val="24"/>
          <w:lang w:val="fr-FR"/>
        </w:rPr>
        <w:t xml:space="preserve"> (</w:t>
      </w:r>
      <w:r w:rsidR="000F69DD" w:rsidRPr="00897F6F">
        <w:rPr>
          <w:rFonts w:ascii="Times New Roman" w:hAnsi="Times New Roman" w:cs="Times New Roman"/>
          <w:sz w:val="24"/>
          <w:szCs w:val="24"/>
          <w:lang w:val="fr-FR"/>
        </w:rPr>
        <w:t>Chen et al., 2026</w:t>
      </w:r>
      <w:r w:rsidR="000F69DD">
        <w:rPr>
          <w:rFonts w:ascii="Times New Roman" w:hAnsi="Times New Roman" w:cs="Times New Roman"/>
          <w:sz w:val="24"/>
          <w:szCs w:val="24"/>
          <w:lang w:val="fr-FR"/>
        </w:rPr>
        <w:t>).</w:t>
      </w:r>
    </w:p>
    <w:p w14:paraId="6273553B" w14:textId="77777777"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 troisième niveau du gradient, caractérisé par une persistance permanente, réside dans l'apprentissage par renforcement</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et </w:t>
      </w:r>
      <w:r w:rsidR="00C8586B" w:rsidRPr="00897F6F">
        <w:rPr>
          <w:rFonts w:ascii="Times New Roman" w:hAnsi="Times New Roman" w:cs="Times New Roman"/>
          <w:sz w:val="24"/>
          <w:szCs w:val="24"/>
          <w:lang w:val="fr-FR"/>
        </w:rPr>
        <w:t>le fine tunning</w:t>
      </w:r>
      <w:r w:rsidRPr="00897F6F">
        <w:rPr>
          <w:rFonts w:ascii="Times New Roman" w:hAnsi="Times New Roman" w:cs="Times New Roman"/>
          <w:sz w:val="24"/>
          <w:szCs w:val="24"/>
          <w:lang w:val="fr-FR"/>
        </w:rPr>
        <w:t xml:space="preserve"> (Chen et al., 2026). Ces protocoles modifient de manière irréversible les paramètres et les poids</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du réseau de neurones profonds</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pour stabiliser et inscrire</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des distributions de probabilités comportementales stables au sein de l'architecture du modèle (Gao et al., 2025). Cependant, outre un coût d'entraînement computationnel prohibitif qui rend impossible toute mise à jour des paramètres à la volée pendant le déroulement d'une partie en temps réel, cette sédimentation physique des choix stratégiques se heurte à une impasse épistémologique fondamentale</w:t>
      </w:r>
      <w:r w:rsidR="001213B1">
        <w:rPr>
          <w:rFonts w:ascii="Times New Roman" w:hAnsi="Times New Roman" w:cs="Times New Roman"/>
          <w:sz w:val="24"/>
          <w:szCs w:val="24"/>
          <w:lang w:val="fr-FR"/>
        </w:rPr>
        <w:t>. E</w:t>
      </w:r>
      <w:r w:rsidRPr="00897F6F">
        <w:rPr>
          <w:rFonts w:ascii="Times New Roman" w:hAnsi="Times New Roman" w:cs="Times New Roman"/>
          <w:sz w:val="24"/>
          <w:szCs w:val="24"/>
          <w:lang w:val="fr-FR"/>
        </w:rPr>
        <w:t>n entraînant et en affinant un modèle sur de vastes bases de données comportementales issues d'expérimentations humaines, l'agent n'acquiert pas une rationalité adaptative supérieure capable de généraliser ses choix face à des situations hors distribution.</w:t>
      </w:r>
      <w:r w:rsidR="00042D85">
        <w:rPr>
          <w:rFonts w:ascii="Times New Roman" w:hAnsi="Times New Roman" w:cs="Times New Roman"/>
          <w:sz w:val="24"/>
          <w:szCs w:val="24"/>
          <w:lang w:val="fr-FR"/>
        </w:rPr>
        <w:t xml:space="preserve"> </w:t>
      </w:r>
    </w:p>
    <w:p w14:paraId="287E2EAF" w14:textId="1760D641" w:rsidR="00C723BB" w:rsidRPr="00042D85" w:rsidRDefault="00042D85" w:rsidP="001A1024">
      <w:pPr>
        <w:spacing w:after="240"/>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t>Au final, l</w:t>
      </w:r>
      <w:r w:rsidR="001A4EB9" w:rsidRPr="00897F6F">
        <w:rPr>
          <w:rFonts w:ascii="Times New Roman" w:hAnsi="Times New Roman" w:cs="Times New Roman"/>
          <w:sz w:val="24"/>
          <w:szCs w:val="24"/>
          <w:lang w:val="fr-FR"/>
        </w:rPr>
        <w:t>'adaptation purement contextuelle</w:t>
      </w:r>
      <w:r w:rsidR="001213B1">
        <w:rPr>
          <w:rFonts w:ascii="Times New Roman" w:hAnsi="Times New Roman" w:cs="Times New Roman"/>
          <w:sz w:val="24"/>
          <w:szCs w:val="24"/>
          <w:lang w:val="fr-FR"/>
        </w:rPr>
        <w:t xml:space="preserve"> </w:t>
      </w:r>
      <w:r w:rsidR="001A4EB9" w:rsidRPr="00897F6F">
        <w:rPr>
          <w:rFonts w:ascii="Times New Roman" w:hAnsi="Times New Roman" w:cs="Times New Roman"/>
          <w:sz w:val="24"/>
          <w:szCs w:val="24"/>
          <w:lang w:val="fr-FR"/>
        </w:rPr>
        <w:t>se révèle flexible mais volatile et éphémère, tandis que l'adaptation paramétrique</w:t>
      </w:r>
      <w:r w:rsidR="001213B1">
        <w:rPr>
          <w:rFonts w:ascii="Times New Roman" w:hAnsi="Times New Roman" w:cs="Times New Roman"/>
          <w:sz w:val="24"/>
          <w:szCs w:val="24"/>
          <w:lang w:val="fr-FR"/>
        </w:rPr>
        <w:t xml:space="preserve"> </w:t>
      </w:r>
      <w:r w:rsidR="001A4EB9" w:rsidRPr="00897F6F">
        <w:rPr>
          <w:rFonts w:ascii="Times New Roman" w:hAnsi="Times New Roman" w:cs="Times New Roman"/>
          <w:sz w:val="24"/>
          <w:szCs w:val="24"/>
          <w:lang w:val="fr-FR"/>
        </w:rPr>
        <w:t xml:space="preserve">s'avère permanente mais rigide, coûteuse et sujette à l'imitation passive des biais de son jeu de données. </w:t>
      </w:r>
      <w:commentRangeEnd w:id="4"/>
      <w:r w:rsidR="00D643A4" w:rsidRPr="00042D85">
        <w:rPr>
          <w:rStyle w:val="Marquedecommentaire"/>
          <w:rFonts w:ascii="Times New Roman" w:hAnsi="Times New Roman" w:cs="Times New Roman"/>
          <w:sz w:val="24"/>
          <w:szCs w:val="24"/>
          <w:lang w:val="fr-FR"/>
        </w:rPr>
        <w:commentReference w:id="4"/>
      </w:r>
    </w:p>
    <w:p w14:paraId="08163BD6" w14:textId="6E5D7A98" w:rsidR="001A4EB9" w:rsidRPr="00FC45B0" w:rsidRDefault="001A4EB9" w:rsidP="008A6720">
      <w:pPr>
        <w:pStyle w:val="Paragraphedeliste"/>
        <w:ind w:left="2160"/>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Les architectures de mémoire persistante auto-générée : l'état de l'art</w:t>
      </w:r>
    </w:p>
    <w:p w14:paraId="7A9CD9D3" w14:textId="77777777" w:rsidR="00FC45B0" w:rsidRPr="00FC45B0" w:rsidRDefault="00FC45B0" w:rsidP="008A6720">
      <w:pPr>
        <w:pStyle w:val="Paragraphedeliste"/>
        <w:ind w:left="2160"/>
        <w:jc w:val="both"/>
        <w:rPr>
          <w:rFonts w:ascii="Times New Roman" w:hAnsi="Times New Roman" w:cs="Times New Roman"/>
          <w:sz w:val="28"/>
          <w:szCs w:val="28"/>
          <w:lang w:val="fr-FR"/>
        </w:rPr>
      </w:pPr>
    </w:p>
    <w:p w14:paraId="42916A33" w14:textId="77777777"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Pour résoudre la contradiction inhérente au gradient de persistance, la recherche en intelligence artificielle a vu émerger un nouveau paradigme</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celui de la mémoire persistante auto-générée et auto-rédigée par l'agent lui-même, sans intervention humaine ni réapprentissage de paramètres (Wang et al., 2023a ; Shinn et al., 2023). Deux architectures de</w:t>
      </w:r>
      <w:r w:rsidR="00F17F6A"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illustrent les fondements et le potentiel de cette approche mémorielle dynamique.</w:t>
      </w:r>
    </w:p>
    <w:p w14:paraId="1C19589E" w14:textId="77777777" w:rsidR="001A1024" w:rsidRPr="00A256FA"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lastRenderedPageBreak/>
        <w:t xml:space="preserve">Le premier système, </w:t>
      </w:r>
      <w:r w:rsidRPr="00A256FA">
        <w:rPr>
          <w:rFonts w:ascii="Times New Roman" w:hAnsi="Times New Roman" w:cs="Times New Roman"/>
          <w:sz w:val="24"/>
          <w:szCs w:val="24"/>
          <w:lang w:val="fr-FR"/>
        </w:rPr>
        <w:t>incarné par VOYAGER (Wang et al., 2023a), un agent d'apprentissage autonome tout au long de sa vie</w:t>
      </w:r>
      <w:r w:rsidR="00BC6A1B"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au sein d'environnements ouverts et incarnés comme Minecraft. L'architecture de VOYAGER repose sur trois modules en interaction continue : un curriculum automatique géré par un LLM (GPT-4) pour proposer des objectifs d'exploration de difficulté progressive, un mécanisme de prompting itératif intégrant les rétroactions de l'environnement, les erreurs de compilation et une auto-vérification critique pour raffiner le code, et enfin une bibliothèque de compétences stockée dans une base de données vectorielle</w:t>
      </w:r>
      <w:r w:rsidR="00BC6A1B"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La singularité de ce framework réside dans le fait que l'expérience</w:t>
      </w:r>
      <w:r w:rsidRPr="00897F6F">
        <w:rPr>
          <w:rFonts w:ascii="Times New Roman" w:hAnsi="Times New Roman" w:cs="Times New Roman"/>
          <w:sz w:val="24"/>
          <w:szCs w:val="24"/>
          <w:lang w:val="fr-FR"/>
        </w:rPr>
        <w:t xml:space="preserve"> acquise par l'agent n'est pas codée sous forme de poids neuronaux, mais sous forme de programmes et de fonctions JavaScript exécutables et réutilisables (par exemple, des fonctions d'extraction de minerai ou de combat).</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Face à une tâche inédite, l'agent utilise le requêtage sémantique pour extraire de sa bibliothèque les cinq fonctions les plus pertinentes, qu'il réassemble et compose pour générer un comportement </w:t>
      </w:r>
      <w:r w:rsidRPr="00A256FA">
        <w:rPr>
          <w:rFonts w:ascii="Times New Roman" w:hAnsi="Times New Roman" w:cs="Times New Roman"/>
          <w:sz w:val="24"/>
          <w:szCs w:val="24"/>
          <w:lang w:val="fr-FR"/>
        </w:rPr>
        <w:t>complexe et sans cesse enrichi</w:t>
      </w:r>
      <w:r w:rsidR="00AA641C" w:rsidRPr="00A256FA">
        <w:rPr>
          <w:rFonts w:ascii="Times New Roman" w:hAnsi="Times New Roman" w:cs="Times New Roman"/>
          <w:sz w:val="24"/>
          <w:szCs w:val="24"/>
          <w:lang w:val="fr-FR"/>
        </w:rPr>
        <w:t>.</w:t>
      </w:r>
    </w:p>
    <w:p w14:paraId="47F7EB65" w14:textId="77777777" w:rsidR="001A1024" w:rsidRDefault="00AA641C" w:rsidP="001A1024">
      <w:pPr>
        <w:spacing w:after="240"/>
        <w:ind w:firstLine="708"/>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Un</w:t>
      </w:r>
      <w:r w:rsidR="001A4EB9" w:rsidRPr="00A256FA">
        <w:rPr>
          <w:rFonts w:ascii="Times New Roman" w:hAnsi="Times New Roman" w:cs="Times New Roman"/>
          <w:sz w:val="24"/>
          <w:szCs w:val="24"/>
          <w:lang w:val="fr-FR"/>
        </w:rPr>
        <w:t xml:space="preserve"> second système, développé au sein du framework REFLEXION (Shinn et al., 2023), s'articule autour d'un mécanisme d'auto-correction et d'auto-réflexion verbal</w:t>
      </w:r>
      <w:r w:rsidR="00E7162E" w:rsidRPr="00A256FA">
        <w:rPr>
          <w:rFonts w:ascii="Times New Roman" w:hAnsi="Times New Roman" w:cs="Times New Roman"/>
          <w:sz w:val="24"/>
          <w:szCs w:val="24"/>
          <w:lang w:val="fr-FR"/>
        </w:rPr>
        <w:t>e</w:t>
      </w:r>
      <w:r w:rsidR="001A4EB9" w:rsidRPr="00A256FA">
        <w:rPr>
          <w:rFonts w:ascii="Times New Roman" w:hAnsi="Times New Roman" w:cs="Times New Roman"/>
          <w:sz w:val="24"/>
          <w:szCs w:val="24"/>
          <w:lang w:val="fr-FR"/>
        </w:rPr>
        <w:t>. Face à un échec lors d'une tâche de programmation, de logique ou d'exploration, l'agent Reflexion n'initie pas de mise à jour de ses poids neuronaux. Il fait appel à une instance de</w:t>
      </w:r>
      <w:r w:rsidR="001A4EB9" w:rsidRPr="00897F6F">
        <w:rPr>
          <w:rFonts w:ascii="Times New Roman" w:hAnsi="Times New Roman" w:cs="Times New Roman"/>
          <w:sz w:val="24"/>
          <w:szCs w:val="24"/>
          <w:lang w:val="fr-FR"/>
        </w:rPr>
        <w:t xml:space="preserve"> modèle critique qui analyse la trace complète de la tentative ratée, identifie précisément l'origine de l'erreur</w:t>
      </w:r>
      <w:r w:rsidR="00E7162E" w:rsidRPr="00897F6F">
        <w:rPr>
          <w:rFonts w:ascii="Times New Roman" w:hAnsi="Times New Roman" w:cs="Times New Roman"/>
          <w:sz w:val="24"/>
          <w:szCs w:val="24"/>
          <w:lang w:val="fr-FR"/>
        </w:rPr>
        <w:t xml:space="preserve"> </w:t>
      </w:r>
      <w:r w:rsidR="001A4EB9" w:rsidRPr="00897F6F">
        <w:rPr>
          <w:rFonts w:ascii="Times New Roman" w:hAnsi="Times New Roman" w:cs="Times New Roman"/>
          <w:sz w:val="24"/>
          <w:szCs w:val="24"/>
          <w:lang w:val="fr-FR"/>
        </w:rPr>
        <w:t>et rédige de manière autonome une auto-réflexion en langage naturel. Cette critique textuelle est alors stockée dans une mémoire épisodique glissante ou persistante. Lors de l'itération suivante, le prompt d'entrée intègre ces réflexions verbales antérieures, agissant comme un guide stratégique direct qui pousse l'agent à abandonner les heuristiques inefficaces au profit d'un comportement rigoureusement corrigé.</w:t>
      </w:r>
    </w:p>
    <w:p w14:paraId="74ED5023" w14:textId="4D802428" w:rsidR="001A4EB9" w:rsidRPr="00897F6F"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Bien que ces deux frameworks valident la viabilité de la mémoire persistante auto-rédigée pour s'affranchir des limites du gradient de persistance, il convient de souligner une frontière méthodologique</w:t>
      </w:r>
      <w:r w:rsidR="001709E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qui restreint leur </w:t>
      </w:r>
      <w:r w:rsidR="00E7162E" w:rsidRPr="00897F6F">
        <w:rPr>
          <w:rFonts w:ascii="Times New Roman" w:hAnsi="Times New Roman" w:cs="Times New Roman"/>
          <w:sz w:val="24"/>
          <w:szCs w:val="24"/>
          <w:lang w:val="fr-FR"/>
        </w:rPr>
        <w:t xml:space="preserve">généralisation. </w:t>
      </w:r>
      <w:r w:rsidRPr="00897F6F">
        <w:rPr>
          <w:rFonts w:ascii="Times New Roman" w:hAnsi="Times New Roman" w:cs="Times New Roman"/>
          <w:sz w:val="24"/>
          <w:szCs w:val="24"/>
          <w:lang w:val="fr-FR"/>
        </w:rPr>
        <w:t>L'environnement ne déploie aucune intention stratégique propre et ne cherche jamais à tromper ou à exploiter l'agent.</w:t>
      </w:r>
    </w:p>
    <w:p w14:paraId="3844310F" w14:textId="77777777" w:rsidR="00E7162E" w:rsidRPr="00897F6F" w:rsidRDefault="00E7162E" w:rsidP="008A6720">
      <w:pPr>
        <w:jc w:val="both"/>
        <w:rPr>
          <w:rFonts w:ascii="Times New Roman" w:hAnsi="Times New Roman" w:cs="Times New Roman"/>
          <w:b/>
          <w:bCs/>
          <w:sz w:val="24"/>
          <w:szCs w:val="24"/>
          <w:lang w:val="fr-FR"/>
        </w:rPr>
      </w:pPr>
    </w:p>
    <w:p w14:paraId="23963A8F" w14:textId="6BFFF6AF" w:rsidR="00FC45B0" w:rsidRPr="00FC45B0" w:rsidRDefault="001A4EB9" w:rsidP="008A6720">
      <w:pPr>
        <w:pStyle w:val="Paragraphedeliste"/>
        <w:numPr>
          <w:ilvl w:val="2"/>
          <w:numId w:val="9"/>
        </w:numPr>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Le paradigme en terrain stratégique et adversarial : l'exploration méthodologique</w:t>
      </w:r>
    </w:p>
    <w:p w14:paraId="1A091886" w14:textId="77777777" w:rsidR="00FC45B0" w:rsidRDefault="00FC45B0" w:rsidP="008A6720">
      <w:pPr>
        <w:ind w:firstLine="708"/>
        <w:jc w:val="both"/>
        <w:rPr>
          <w:rFonts w:ascii="Times New Roman" w:hAnsi="Times New Roman" w:cs="Times New Roman"/>
          <w:sz w:val="24"/>
          <w:szCs w:val="24"/>
          <w:lang w:val="fr-FR"/>
        </w:rPr>
      </w:pPr>
    </w:p>
    <w:p w14:paraId="39ABC0C4" w14:textId="77777777"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L'introduction de cadres mémoriels persistants au sein d'interactions stratégiques et compétitives fait l'objet de travaux</w:t>
      </w:r>
      <w:r w:rsidR="00E7162E" w:rsidRPr="00897F6F">
        <w:rPr>
          <w:rFonts w:ascii="Times New Roman" w:hAnsi="Times New Roman" w:cs="Times New Roman"/>
          <w:sz w:val="24"/>
          <w:szCs w:val="24"/>
          <w:lang w:val="fr-FR"/>
        </w:rPr>
        <w:t>,</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encore</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fragmentés</w:t>
      </w:r>
      <w:r w:rsidR="00042D85">
        <w:rPr>
          <w:rFonts w:ascii="Times New Roman" w:hAnsi="Times New Roman" w:cs="Times New Roman"/>
          <w:sz w:val="24"/>
          <w:szCs w:val="24"/>
          <w:lang w:val="fr-FR"/>
        </w:rPr>
        <w:t>.</w:t>
      </w:r>
    </w:p>
    <w:p w14:paraId="155F117D" w14:textId="77777777" w:rsidR="001A1024" w:rsidRPr="00A256FA" w:rsidRDefault="001A4EB9" w:rsidP="001A1024">
      <w:pPr>
        <w:spacing w:after="240"/>
        <w:ind w:firstLine="708"/>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 xml:space="preserve">Un premier axe de recherche est illustré par l'agent Richelieu (Guan et al., 2024), conçu pour évoluer dans le jeu stratégique multi-agents </w:t>
      </w:r>
      <w:r w:rsidRPr="00A256FA">
        <w:rPr>
          <w:rFonts w:ascii="Times New Roman" w:hAnsi="Times New Roman" w:cs="Times New Roman"/>
          <w:i/>
          <w:iCs/>
          <w:sz w:val="24"/>
          <w:szCs w:val="24"/>
          <w:lang w:val="fr-FR"/>
        </w:rPr>
        <w:t>Diplomacy</w:t>
      </w:r>
      <w:r w:rsidRPr="00A256FA">
        <w:rPr>
          <w:rFonts w:ascii="Times New Roman" w:hAnsi="Times New Roman" w:cs="Times New Roman"/>
          <w:sz w:val="24"/>
          <w:szCs w:val="24"/>
          <w:lang w:val="fr-FR"/>
        </w:rPr>
        <w:t xml:space="preserve">. Ce cadre stratégique met en évidence la puissance de la communication et de la négociation sémantique en langage naturel pour forger des alliances, coordonner des stratégies et influencer les choix des adversaires. Richelieu utilise une structure de mémoire évolutive pour adapter son style rhétorique et mémoriser les accords conclus. Cependant, malgré la pertinence de ce modèle pour étudier la persuasion, le jeu de Diplomatie se caractérise par une information quasi publique et une </w:t>
      </w:r>
      <w:r w:rsidRPr="00A256FA">
        <w:rPr>
          <w:rFonts w:ascii="Times New Roman" w:hAnsi="Times New Roman" w:cs="Times New Roman"/>
          <w:sz w:val="24"/>
          <w:szCs w:val="24"/>
          <w:lang w:val="fr-FR"/>
        </w:rPr>
        <w:lastRenderedPageBreak/>
        <w:t>dimension combinatoire d'alliance ouverte qui ne permet pas d'établir des frontières d'évaluation micro-comportementales précises.</w:t>
      </w:r>
    </w:p>
    <w:p w14:paraId="2B4C1025" w14:textId="77777777" w:rsidR="001A1024" w:rsidRPr="00A256FA" w:rsidRDefault="001A4EB9" w:rsidP="001A1024">
      <w:pPr>
        <w:spacing w:after="240"/>
        <w:ind w:firstLine="708"/>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Un deuxième axe s'organise autour du système MEMO (Packer et al., 2024), qui implémente une architecture de gestion mémorielle calquée sur les principes d'un système d'exploitation. MEMO structure l'attention du LLM en séparant de façon hermétique une mémoire de travail à court terme (la fenêtre de contexte active) et une mémoire à long terme externe. L'agent a la capacité d'exécuter des fonctions spécifiques pour charger de nouvelles données de son historique à long terme vers sa mémoire de travail ou, à l'inverse, d'archiver des faits au sein de sa base externe lorsqu'il identifie une information marquante. Bien que MEMO soit explicitement testé sur le Poker de Kuhn pour évaluer sa stabilité de choix au cours de parties prolongées, l'analyse menée par les auteurs s'attache exclusivement à des critères d'évaluation d'ingénierie logicielle</w:t>
      </w:r>
      <w:r w:rsidR="001709ED"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sans jamais interroger la trajectoire conative fine de l'agent face à l'optimalité de la théorie des jeux ou l'émergence empirique de biais décisionnels.</w:t>
      </w:r>
    </w:p>
    <w:p w14:paraId="2424D2A3" w14:textId="1E23D263" w:rsidR="001A4EB9" w:rsidRPr="00A256FA" w:rsidRDefault="001A4EB9" w:rsidP="001A1024">
      <w:pPr>
        <w:spacing w:after="240"/>
        <w:ind w:firstLine="708"/>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 xml:space="preserve">Un troisième axe de recherche, incarné par les travaux sur les Readable Minds </w:t>
      </w:r>
      <w:r w:rsidR="00E7110E">
        <w:rPr>
          <w:rFonts w:ascii="Times New Roman" w:hAnsi="Times New Roman" w:cs="Times New Roman"/>
          <w:sz w:val="24"/>
          <w:szCs w:val="24"/>
          <w:lang w:val="fr-FR"/>
        </w:rPr>
        <w:t>(</w:t>
      </w:r>
      <w:r w:rsidR="00E7110E" w:rsidRPr="00E7110E">
        <w:rPr>
          <w:rFonts w:ascii="Times New Roman" w:hAnsi="Times New Roman" w:cs="Times New Roman"/>
          <w:sz w:val="24"/>
          <w:szCs w:val="24"/>
          <w:lang w:val="fr-FR"/>
        </w:rPr>
        <w:t>Lin &amp; Hou</w:t>
      </w:r>
      <w:r w:rsidR="00E7110E">
        <w:rPr>
          <w:rFonts w:ascii="Times New Roman" w:hAnsi="Times New Roman" w:cs="Times New Roman"/>
          <w:sz w:val="24"/>
          <w:szCs w:val="24"/>
          <w:lang w:val="fr-FR"/>
        </w:rPr>
        <w:t xml:space="preserve">, </w:t>
      </w:r>
      <w:r w:rsidR="00E7110E" w:rsidRPr="00E7110E">
        <w:rPr>
          <w:rFonts w:ascii="Times New Roman" w:hAnsi="Times New Roman" w:cs="Times New Roman"/>
          <w:sz w:val="24"/>
          <w:szCs w:val="24"/>
          <w:lang w:val="fr-FR"/>
        </w:rPr>
        <w:t>2026</w:t>
      </w:r>
      <w:r w:rsidR="00E7110E">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se positionne de manière plus résolue sur le plan</w:t>
      </w:r>
      <w:r w:rsidR="001709ED"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comportementale</w:t>
      </w:r>
      <w:r w:rsidR="004C471E"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Ces études analysent comment des agents dotés de modules de croyances et de représentations mémorielles modélisent les intentions de l'autre</w:t>
      </w:r>
      <w:r w:rsidR="003046A0"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et s'adaptent de manière tactique dans des jeux de cartes complexes à information imparfaite comme le Texas Hold'em. Cependant, la complexité arborescente du Texas Hold'em rend la résolution exacte de la stratégie GTO</w:t>
      </w:r>
      <w:r w:rsidR="001709ED"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analytiquement impossible, contraignant les chercheurs à évaluer la performance par rapport à des approximations heuristiques plutôt que face à un étalon de rationalité.</w:t>
      </w:r>
    </w:p>
    <w:p w14:paraId="5674E3CE" w14:textId="77777777" w:rsidR="00042D85" w:rsidRPr="00A256FA" w:rsidRDefault="00042D85" w:rsidP="008A6720">
      <w:pPr>
        <w:jc w:val="both"/>
        <w:rPr>
          <w:rFonts w:ascii="Times New Roman" w:hAnsi="Times New Roman" w:cs="Times New Roman"/>
          <w:sz w:val="24"/>
          <w:szCs w:val="24"/>
        </w:rPr>
      </w:pPr>
      <w:commentRangeStart w:id="5"/>
      <w:r w:rsidRPr="00A256FA">
        <w:rPr>
          <w:rFonts w:ascii="Times New Roman" w:hAnsi="Times New Roman" w:cs="Times New Roman"/>
          <w:sz w:val="24"/>
          <w:szCs w:val="24"/>
        </w:rPr>
        <w:t xml:space="preserve">Avant d'aller plus loin, précisons trois dimensions </w:t>
      </w:r>
    </w:p>
    <w:p w14:paraId="3AF49BD7" w14:textId="6018EAF6" w:rsidR="001A4EB9" w:rsidRPr="00A256FA" w:rsidRDefault="001A4EB9" w:rsidP="008A6720">
      <w:pPr>
        <w:pStyle w:val="Paragraphedeliste"/>
        <w:numPr>
          <w:ilvl w:val="0"/>
          <w:numId w:val="6"/>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Le biais de décision</w:t>
      </w:r>
      <w:r w:rsidR="00042D85"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 Il qualifie une erreur logique, textuelle ou arithmétique de l'agent (par exemple, une contradiction sémantique entre sa réflexion Chain-of-Thought et son choix final, une mauvaise lecture des cartes ou une mauvaise estimation probabiliste brute</w:t>
      </w:r>
    </w:p>
    <w:p w14:paraId="550B5F5F" w14:textId="74C3DC2E" w:rsidR="001A4EB9" w:rsidRPr="00A256FA" w:rsidRDefault="001A4EB9" w:rsidP="008A6720">
      <w:pPr>
        <w:numPr>
          <w:ilvl w:val="0"/>
          <w:numId w:val="6"/>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La stratégie GTO (Game Theory Optimal) : Elle correspond à la formulation stricte de l'équilibre de Nash en stratégie mixte</w:t>
      </w:r>
      <w:r w:rsidR="009050ED"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C'est une stratégie purement défensive et robuste : elle garantit à l'agent de ne jamais se faire exploiter par un adversaire parfait, mais elle s'avère incapable de maximiser le profit face à un adversaire faible ou biaisé.</w:t>
      </w:r>
    </w:p>
    <w:p w14:paraId="3F321BE8" w14:textId="77777777" w:rsidR="009050ED" w:rsidRPr="00A256FA" w:rsidRDefault="001A4EB9" w:rsidP="008A6720">
      <w:pPr>
        <w:numPr>
          <w:ilvl w:val="0"/>
          <w:numId w:val="6"/>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 xml:space="preserve">La stratégie exploitative : Elle consiste pour un joueur sophistiqué à observer que son adversaire dévie de la rationalité (par exemple, qu'il ne bluffe jamais ou qu'il appelle de façon irrationnelle), pour s'écarter lui-même délibérément de la GTO de Nash afin de sur-optimiser ses gains en punissant activement la faille adverse (Loriente &amp; Diez, 2023). </w:t>
      </w:r>
    </w:p>
    <w:p w14:paraId="6D4E0A84" w14:textId="77777777" w:rsidR="001A1024" w:rsidRDefault="00F33CD6" w:rsidP="001A1024">
      <w:pPr>
        <w:spacing w:after="240"/>
        <w:ind w:firstLine="360"/>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Ces dimensions permette de</w:t>
      </w:r>
      <w:r w:rsidR="001A4EB9" w:rsidRPr="00A256FA">
        <w:rPr>
          <w:rFonts w:ascii="Times New Roman" w:hAnsi="Times New Roman" w:cs="Times New Roman"/>
          <w:sz w:val="24"/>
          <w:szCs w:val="24"/>
          <w:lang w:val="fr-FR"/>
        </w:rPr>
        <w:t xml:space="preserve"> justifier l'existence d'une mémoire persistante : pour pouvoir concevoir et exécuter une stratégie exploitative, l'agent doit obligatoirement disposer d'un enregistrement historique et persistant des choix passés de son adversaire afin d'estimer statistiquement sa déviation par rapport à la GTO. Sans mémoire persistante d'une manche à l'autre, l'agent est structurellement condamné à demeurer à l'équilibre défensif neutre, incapable de s'adapter et d'exploiter les faiblesses de son environnement</w:t>
      </w:r>
      <w:r w:rsidR="001A4EB9" w:rsidRPr="001A1024">
        <w:rPr>
          <w:rFonts w:ascii="Times New Roman" w:hAnsi="Times New Roman" w:cs="Times New Roman"/>
          <w:sz w:val="24"/>
          <w:szCs w:val="24"/>
          <w:lang w:val="fr-FR"/>
        </w:rPr>
        <w:t>.</w:t>
      </w:r>
      <w:commentRangeEnd w:id="5"/>
      <w:r w:rsidR="00586238">
        <w:rPr>
          <w:rStyle w:val="Marquedecommentaire"/>
          <w:rFonts w:ascii="Times New Roman" w:hAnsi="Times New Roman" w:cs="Times New Roman"/>
          <w:sz w:val="24"/>
          <w:szCs w:val="24"/>
          <w:lang w:val="fr-FR"/>
        </w:rPr>
        <w:commentReference w:id="5"/>
      </w:r>
    </w:p>
    <w:p w14:paraId="3CB2BC3C" w14:textId="77777777" w:rsidR="001A1024" w:rsidRDefault="009F57BD" w:rsidP="001A1024">
      <w:pPr>
        <w:spacing w:after="240"/>
        <w:ind w:firstLine="360"/>
        <w:jc w:val="both"/>
        <w:rPr>
          <w:rFonts w:ascii="Times New Roman" w:hAnsi="Times New Roman" w:cs="Times New Roman"/>
          <w:sz w:val="24"/>
          <w:szCs w:val="24"/>
          <w:lang w:val="fr-FR"/>
        </w:rPr>
      </w:pPr>
      <w:r>
        <w:rPr>
          <w:rFonts w:ascii="Times New Roman" w:hAnsi="Times New Roman" w:cs="Times New Roman"/>
          <w:sz w:val="24"/>
          <w:szCs w:val="24"/>
        </w:rPr>
        <w:lastRenderedPageBreak/>
        <w:t>Pour conclure ce premier chapitre, q</w:t>
      </w:r>
      <w:r w:rsidRPr="009F57BD">
        <w:rPr>
          <w:rFonts w:ascii="Times New Roman" w:hAnsi="Times New Roman" w:cs="Times New Roman"/>
          <w:sz w:val="24"/>
          <w:szCs w:val="24"/>
          <w:lang w:val="fr-FR"/>
        </w:rPr>
        <w:t xml:space="preserve">uatre enseignements ressortent. L'économie expérimentale a fourni le protocole qui permet de mesurer un comportement contre une norme théorique plutôt que de le décrire, et la scission tripartite de la rationalité a montré que l'optimalité dépend du cadre retenu pour la juger. Le Machine Behaviour et l'homo silicus ont transposé ce protocole aux modèles de langage, en laissant ouvert le choix entre simuler l'humain et observer une entité artificielle pour elle-même. Les évaluations stratégiques existantes établissent ensuite que les LLM tiennent la comparaison dans les jeux à information imparfaite, sans permettre de dire pourquoi : elles sont statiques, elles observent des donnes indépendantes, et elles ne distinguent pas une stratégie construite d'une règle récitée. Enfin, le gradient de persistance et les architectures de mémoire auto-rédigée offrent le mécanisme qui manque à ces évaluations, mais ils ont été validés dans des environnements dépourvus d'intention adverse. </w:t>
      </w:r>
    </w:p>
    <w:p w14:paraId="7E694792" w14:textId="77777777" w:rsidR="001A1024" w:rsidRDefault="009F57BD" w:rsidP="001A1024">
      <w:pPr>
        <w:spacing w:after="240"/>
        <w:ind w:firstLine="360"/>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Ici nous nous intéressons </w:t>
      </w:r>
      <w:r w:rsidRPr="009F57BD">
        <w:rPr>
          <w:rFonts w:ascii="Times New Roman" w:hAnsi="Times New Roman" w:cs="Times New Roman"/>
          <w:sz w:val="24"/>
          <w:szCs w:val="24"/>
          <w:lang w:val="fr-FR"/>
        </w:rPr>
        <w:t>à l'intersection de ces quatre littératures</w:t>
      </w:r>
      <w:r>
        <w:rPr>
          <w:rFonts w:ascii="Times New Roman" w:hAnsi="Times New Roman" w:cs="Times New Roman"/>
          <w:sz w:val="24"/>
          <w:szCs w:val="24"/>
          <w:lang w:val="fr-FR"/>
        </w:rPr>
        <w:t>. A</w:t>
      </w:r>
      <w:r w:rsidRPr="009F57BD">
        <w:rPr>
          <w:rFonts w:ascii="Times New Roman" w:hAnsi="Times New Roman" w:cs="Times New Roman"/>
          <w:sz w:val="24"/>
          <w:szCs w:val="24"/>
          <w:lang w:val="fr-FR"/>
        </w:rPr>
        <w:t xml:space="preserve"> un agent doté d'une mémoire persistante auto-rédigée face à un adversaire dont la déviation doit être découverte puis punie, sur une durée assez longue pour qu'une exploitation s'installe. Et aucun ne sépare les trois dimensions qui viennent d'être distinguées : un agent qui gagne peut le faire parce qu'il commet moins d'erreurs, parce qu'il récite l'équilibre, ou parce qu'il exploite. Ces trois cas n'ont pas les mêmes implications économiques, et une mesure de performance seule les confond.</w:t>
      </w:r>
    </w:p>
    <w:p w14:paraId="671A3250" w14:textId="48B90B11" w:rsidR="008A6720" w:rsidRPr="00897F6F" w:rsidRDefault="009F57BD" w:rsidP="000D0C5D">
      <w:pPr>
        <w:spacing w:after="240"/>
        <w:ind w:firstLine="360"/>
        <w:jc w:val="both"/>
        <w:rPr>
          <w:rFonts w:ascii="Times New Roman" w:hAnsi="Times New Roman" w:cs="Times New Roman"/>
          <w:sz w:val="24"/>
          <w:szCs w:val="24"/>
          <w:lang w:val="fr-FR"/>
        </w:rPr>
      </w:pPr>
      <w:r w:rsidRPr="009F57BD">
        <w:rPr>
          <w:rFonts w:ascii="Times New Roman" w:hAnsi="Times New Roman" w:cs="Times New Roman"/>
          <w:sz w:val="24"/>
          <w:szCs w:val="24"/>
          <w:lang w:val="fr-FR"/>
        </w:rPr>
        <w:t>C'est ce que la présente recherche se propose de trancher. Dans un environnement stratégique à information imparfaite, un agent LLM autonome équipé d'une mémoire persistante développe-t-il une adaptation comportementale s'apparentant à une stratégie ? Et si oui, cette adaptation le rapproche-t-elle de l'optimalité de l'homo œconomicus, ou reproduit-elle les biais comportementaux humains ? Le chapitre suivant traduit ces deux branches en hypothèses mesurables et décrit le dispositif construit pour y répondr</w:t>
      </w:r>
      <w:r w:rsidR="000D0C5D">
        <w:rPr>
          <w:rFonts w:ascii="Times New Roman" w:hAnsi="Times New Roman" w:cs="Times New Roman"/>
          <w:sz w:val="24"/>
          <w:szCs w:val="24"/>
          <w:lang w:val="fr-FR"/>
        </w:rPr>
        <w:t>e.</w:t>
      </w:r>
    </w:p>
    <w:p w14:paraId="0E23E983" w14:textId="05545837" w:rsidR="003575B5" w:rsidRPr="003575B5" w:rsidRDefault="00862B23" w:rsidP="008A6720">
      <w:pPr>
        <w:pStyle w:val="Paragraphedeliste"/>
        <w:numPr>
          <w:ilvl w:val="0"/>
          <w:numId w:val="1"/>
        </w:numPr>
        <w:jc w:val="both"/>
        <w:rPr>
          <w:rFonts w:ascii="Times New Roman" w:hAnsi="Times New Roman" w:cs="Times New Roman"/>
          <w:b/>
          <w:bCs/>
          <w:sz w:val="24"/>
          <w:szCs w:val="24"/>
          <w:lang w:val="fr-FR"/>
        </w:rPr>
      </w:pPr>
      <w:r w:rsidRPr="003575B5">
        <w:rPr>
          <w:rFonts w:ascii="Times New Roman" w:hAnsi="Times New Roman" w:cs="Times New Roman"/>
          <w:b/>
          <w:bCs/>
          <w:sz w:val="36"/>
          <w:szCs w:val="36"/>
        </w:rPr>
        <w:t>Méthodo</w:t>
      </w:r>
      <w:r w:rsidR="0006782E">
        <w:rPr>
          <w:rFonts w:ascii="Times New Roman" w:hAnsi="Times New Roman" w:cs="Times New Roman"/>
          <w:b/>
          <w:bCs/>
          <w:sz w:val="36"/>
          <w:szCs w:val="36"/>
        </w:rPr>
        <w:t xml:space="preserve">logie </w:t>
      </w:r>
    </w:p>
    <w:p w14:paraId="2913B383" w14:textId="444C2DD9" w:rsidR="0006782E" w:rsidRDefault="0006782E" w:rsidP="008A6720">
      <w:pPr>
        <w:jc w:val="both"/>
        <w:rPr>
          <w:rFonts w:ascii="Times New Roman" w:eastAsia="Times New Roman" w:hAnsi="Times New Roman" w:cs="Times New Roman"/>
          <w:i/>
          <w:iCs/>
          <w:sz w:val="24"/>
          <w:szCs w:val="24"/>
          <w:lang w:val="fr-FR"/>
        </w:rPr>
      </w:pPr>
      <w:r w:rsidRPr="00F708EC">
        <w:rPr>
          <w:rFonts w:ascii="Times New Roman" w:eastAsia="Times New Roman" w:hAnsi="Times New Roman" w:cs="Times New Roman"/>
          <w:i/>
          <w:iCs/>
          <w:sz w:val="24"/>
          <w:szCs w:val="24"/>
          <w:lang w:val="fr-FR"/>
        </w:rPr>
        <w:t>Dispositif, données et journaux :</w:t>
      </w:r>
      <w:hyperlink r:id="rId25" w:history="1">
        <w:r w:rsidRPr="00A9099E">
          <w:rPr>
            <w:rStyle w:val="Lienhypertexte"/>
            <w:rFonts w:ascii="Times New Roman" w:eastAsia="Times New Roman" w:hAnsi="Times New Roman" w:cs="Times New Roman"/>
            <w:i/>
            <w:iCs/>
            <w:sz w:val="24"/>
            <w:szCs w:val="24"/>
            <w:lang w:val="fr-FR"/>
          </w:rPr>
          <w:t>GitHub</w:t>
        </w:r>
      </w:hyperlink>
    </w:p>
    <w:p w14:paraId="270B4E3E" w14:textId="77777777" w:rsidR="009F57BD" w:rsidRPr="009F57BD" w:rsidRDefault="009F57BD" w:rsidP="008A6720">
      <w:pPr>
        <w:jc w:val="both"/>
        <w:rPr>
          <w:rFonts w:ascii="Times New Roman" w:eastAsia="Times New Roman" w:hAnsi="Times New Roman" w:cs="Times New Roman"/>
          <w:i/>
          <w:iCs/>
          <w:sz w:val="24"/>
          <w:szCs w:val="24"/>
          <w:lang w:val="fr-FR"/>
        </w:rPr>
      </w:pPr>
    </w:p>
    <w:p w14:paraId="73DA75FD" w14:textId="77777777" w:rsidR="0006782E" w:rsidRDefault="0006782E" w:rsidP="008A6720">
      <w:pPr>
        <w:ind w:firstLine="708"/>
        <w:jc w:val="both"/>
        <w:rPr>
          <w:rFonts w:ascii="Times New Roman" w:eastAsia="Times New Roman" w:hAnsi="Times New Roman" w:cs="Times New Roman"/>
          <w:sz w:val="32"/>
          <w:szCs w:val="32"/>
          <w:lang w:val="fr-FR"/>
        </w:rPr>
      </w:pPr>
      <w:r w:rsidRPr="00F708EC">
        <w:rPr>
          <w:rFonts w:ascii="Times New Roman" w:eastAsia="Times New Roman" w:hAnsi="Times New Roman" w:cs="Times New Roman"/>
          <w:sz w:val="32"/>
          <w:szCs w:val="32"/>
          <w:lang w:val="fr-FR"/>
        </w:rPr>
        <w:t>2.1 Des questions aux hypothèse</w:t>
      </w:r>
      <w:r>
        <w:rPr>
          <w:rFonts w:ascii="Times New Roman" w:eastAsia="Times New Roman" w:hAnsi="Times New Roman" w:cs="Times New Roman"/>
          <w:sz w:val="32"/>
          <w:szCs w:val="32"/>
          <w:lang w:val="fr-FR"/>
        </w:rPr>
        <w:t>s</w:t>
      </w:r>
    </w:p>
    <w:p w14:paraId="1EED5D1A" w14:textId="77777777" w:rsidR="0006782E" w:rsidRPr="00F708EC" w:rsidRDefault="0006782E" w:rsidP="008A6720">
      <w:pPr>
        <w:ind w:left="708" w:firstLine="708"/>
        <w:jc w:val="both"/>
        <w:rPr>
          <w:rFonts w:ascii="Times New Roman" w:eastAsia="Times New Roman" w:hAnsi="Times New Roman" w:cs="Times New Roman"/>
          <w:sz w:val="28"/>
          <w:szCs w:val="28"/>
          <w:lang w:val="fr-FR"/>
        </w:rPr>
      </w:pPr>
      <w:r w:rsidRPr="00F708EC">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 xml:space="preserve">1.1 </w:t>
      </w:r>
      <w:r w:rsidRPr="00F708EC">
        <w:rPr>
          <w:rFonts w:ascii="Times New Roman" w:eastAsia="Times New Roman" w:hAnsi="Times New Roman" w:cs="Times New Roman"/>
          <w:sz w:val="28"/>
          <w:szCs w:val="28"/>
          <w:lang w:val="fr-FR"/>
        </w:rPr>
        <w:t>Ce qu'il faut mesurer</w:t>
      </w:r>
    </w:p>
    <w:p w14:paraId="13198165"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question de recherche comporte deux branches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w:t>
      </w:r>
    </w:p>
    <w:p w14:paraId="5485B617" w14:textId="77777777" w:rsidR="0006782E" w:rsidRDefault="0006782E" w:rsidP="008A6720">
      <w:pPr>
        <w:jc w:val="both"/>
        <w:rPr>
          <w:rFonts w:ascii="Times New Roman" w:eastAsia="Times New Roman" w:hAnsi="Times New Roman" w:cs="Times New Roman"/>
          <w:sz w:val="24"/>
          <w:szCs w:val="24"/>
          <w:lang w:val="fr-FR"/>
        </w:rPr>
      </w:pPr>
    </w:p>
    <w:p w14:paraId="28A76540" w14:textId="77777777" w:rsidR="0006782E" w:rsidRPr="009F57BD" w:rsidRDefault="0006782E" w:rsidP="008A6720">
      <w:pPr>
        <w:pStyle w:val="Paragraphedeliste"/>
        <w:numPr>
          <w:ilvl w:val="0"/>
          <w:numId w:val="8"/>
        </w:numPr>
        <w:jc w:val="both"/>
        <w:rPr>
          <w:rFonts w:ascii="Times New Roman" w:eastAsia="Times New Roman" w:hAnsi="Times New Roman" w:cs="Times New Roman"/>
          <w:sz w:val="24"/>
          <w:szCs w:val="24"/>
          <w:lang w:val="fr-FR"/>
        </w:rPr>
      </w:pPr>
      <w:r w:rsidRPr="009F57BD">
        <w:rPr>
          <w:rFonts w:ascii="Times New Roman" w:eastAsia="Times New Roman" w:hAnsi="Times New Roman" w:cs="Times New Roman"/>
          <w:sz w:val="24"/>
          <w:szCs w:val="24"/>
          <w:lang w:val="fr-FR"/>
        </w:rPr>
        <w:t>Développe-t-il une adaptation comportementale s'apparentant à une stratégie ?</w:t>
      </w:r>
    </w:p>
    <w:p w14:paraId="38E41A5F" w14:textId="77777777" w:rsidR="0006782E" w:rsidRPr="009F57BD" w:rsidRDefault="0006782E" w:rsidP="008A6720">
      <w:pPr>
        <w:pStyle w:val="Paragraphedeliste"/>
        <w:numPr>
          <w:ilvl w:val="0"/>
          <w:numId w:val="8"/>
        </w:numPr>
        <w:jc w:val="both"/>
        <w:rPr>
          <w:rFonts w:ascii="Times New Roman" w:eastAsia="Times New Roman" w:hAnsi="Times New Roman" w:cs="Times New Roman"/>
          <w:sz w:val="24"/>
          <w:szCs w:val="24"/>
          <w:lang w:val="fr-FR"/>
        </w:rPr>
      </w:pPr>
      <w:r w:rsidRPr="009F57BD">
        <w:rPr>
          <w:rFonts w:ascii="Times New Roman" w:eastAsia="Times New Roman" w:hAnsi="Times New Roman" w:cs="Times New Roman"/>
          <w:sz w:val="24"/>
          <w:szCs w:val="24"/>
          <w:lang w:val="fr-FR"/>
        </w:rPr>
        <w:t>Et si oui, cette adaptation le rapproche-t-elle de l'optimalité de l'</w:t>
      </w:r>
      <w:r w:rsidRPr="009F57BD">
        <w:rPr>
          <w:rFonts w:ascii="Times New Roman" w:eastAsia="Times New Roman" w:hAnsi="Times New Roman" w:cs="Times New Roman"/>
          <w:i/>
          <w:iCs/>
          <w:sz w:val="24"/>
          <w:szCs w:val="24"/>
          <w:lang w:val="fr-FR"/>
        </w:rPr>
        <w:t>homo œconomicus</w:t>
      </w:r>
      <w:r w:rsidRPr="009F57BD">
        <w:rPr>
          <w:rFonts w:ascii="Times New Roman" w:eastAsia="Times New Roman" w:hAnsi="Times New Roman" w:cs="Times New Roman"/>
          <w:sz w:val="24"/>
          <w:szCs w:val="24"/>
          <w:lang w:val="fr-FR"/>
        </w:rPr>
        <w:t>, ou reproduit-elle les biais comportementaux humains ?</w:t>
      </w:r>
    </w:p>
    <w:p w14:paraId="21D48B5A" w14:textId="77777777" w:rsidR="0006782E" w:rsidRPr="00F708EC" w:rsidRDefault="0006782E" w:rsidP="008A6720">
      <w:pPr>
        <w:jc w:val="both"/>
        <w:rPr>
          <w:rFonts w:ascii="Times New Roman" w:eastAsia="Times New Roman" w:hAnsi="Times New Roman" w:cs="Times New Roman"/>
          <w:sz w:val="24"/>
          <w:szCs w:val="24"/>
          <w:lang w:val="fr-FR"/>
        </w:rPr>
      </w:pPr>
    </w:p>
    <w:p w14:paraId="71F2B131" w14:textId="77777777" w:rsidR="0006782E" w:rsidRDefault="0006782E" w:rsidP="001A1024">
      <w:pPr>
        <w:ind w:firstLine="360"/>
        <w:jc w:val="both"/>
        <w:rPr>
          <w:rFonts w:ascii="Times New Roman" w:eastAsia="Times New Roman" w:hAnsi="Times New Roman" w:cs="Times New Roman"/>
          <w:sz w:val="24"/>
          <w:szCs w:val="24"/>
          <w:lang w:val="fr-FR"/>
        </w:rPr>
      </w:pPr>
      <w:r w:rsidRPr="009F57BD">
        <w:rPr>
          <w:rFonts w:ascii="Times New Roman" w:eastAsia="Times New Roman" w:hAnsi="Times New Roman" w:cs="Times New Roman"/>
          <w:sz w:val="24"/>
          <w:szCs w:val="24"/>
          <w:lang w:val="fr-FR"/>
        </w:rPr>
        <w:t>La taxonomie établie en revue de littérature distingue trois dimensions que les travaux existants confondent régulièrement : le biais de décision, la stratégie GTO et la stratégie exploitative. Le protocole les instrumente séparément, par trois mesures indépendantes.</w:t>
      </w:r>
    </w:p>
    <w:p w14:paraId="507C3FA4" w14:textId="77777777" w:rsidR="001A1024" w:rsidRPr="009F57BD" w:rsidRDefault="001A1024" w:rsidP="001A1024">
      <w:pPr>
        <w:ind w:firstLine="360"/>
        <w:jc w:val="both"/>
        <w:rPr>
          <w:rFonts w:ascii="Times New Roman" w:eastAsia="Times New Roman" w:hAnsi="Times New Roman" w:cs="Times New Roman"/>
          <w:sz w:val="24"/>
          <w:szCs w:val="24"/>
          <w:lang w:val="fr-FR"/>
        </w:rPr>
      </w:pPr>
    </w:p>
    <w:p w14:paraId="0684992B" w14:textId="0B308ADB" w:rsidR="0006782E" w:rsidRPr="001A1024" w:rsidRDefault="001A1024" w:rsidP="008A6720">
      <w:pPr>
        <w:jc w:val="both"/>
        <w:rPr>
          <w:rFonts w:ascii="Times New Roman" w:hAnsi="Times New Roman" w:cs="Times New Roman"/>
          <w:b/>
        </w:rPr>
      </w:pPr>
      <w:r w:rsidRPr="001A1024">
        <w:rPr>
          <w:rFonts w:ascii="Times New Roman" w:hAnsi="Times New Roman" w:cs="Times New Roman"/>
          <w:b/>
          <w:sz w:val="18"/>
        </w:rPr>
        <w:t>Tableau 1 : Trois dimensions.</w:t>
      </w:r>
    </w:p>
    <w:tbl>
      <w:tblPr>
        <w:tblStyle w:val="Grilledutableau"/>
        <w:tblW w:w="0" w:type="auto"/>
        <w:tblLook w:val="04A0" w:firstRow="1" w:lastRow="0" w:firstColumn="1" w:lastColumn="0" w:noHBand="0" w:noVBand="1"/>
      </w:tblPr>
      <w:tblGrid>
        <w:gridCol w:w="3006"/>
        <w:gridCol w:w="3006"/>
        <w:gridCol w:w="3007"/>
      </w:tblGrid>
      <w:tr w:rsidR="0006782E" w14:paraId="75A9CF7D" w14:textId="77777777" w:rsidTr="00F9720E">
        <w:tc>
          <w:tcPr>
            <w:tcW w:w="3006" w:type="dxa"/>
            <w:shd w:val="clear" w:color="auto" w:fill="0E2841" w:themeFill="text2"/>
          </w:tcPr>
          <w:p w14:paraId="27F4BD8C"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Dimension</w:t>
            </w:r>
          </w:p>
        </w:tc>
        <w:tc>
          <w:tcPr>
            <w:tcW w:w="3006" w:type="dxa"/>
            <w:shd w:val="clear" w:color="auto" w:fill="0E2841" w:themeFill="text2"/>
          </w:tcPr>
          <w:p w14:paraId="73185CCD"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Ce qu'elle capture</w:t>
            </w:r>
          </w:p>
        </w:tc>
        <w:tc>
          <w:tcPr>
            <w:tcW w:w="3007" w:type="dxa"/>
            <w:shd w:val="clear" w:color="auto" w:fill="0E2841" w:themeFill="text2"/>
          </w:tcPr>
          <w:p w14:paraId="08AD267A"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Instrument</w:t>
            </w:r>
          </w:p>
        </w:tc>
      </w:tr>
      <w:tr w:rsidR="0006782E" w14:paraId="13EFE613" w14:textId="77777777" w:rsidTr="00F9720E">
        <w:tc>
          <w:tcPr>
            <w:tcW w:w="3006" w:type="dxa"/>
          </w:tcPr>
          <w:p w14:paraId="0E89DEF5"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Stratégie exploitative</w:t>
            </w:r>
          </w:p>
        </w:tc>
        <w:tc>
          <w:tcPr>
            <w:tcW w:w="3006" w:type="dxa"/>
          </w:tcPr>
          <w:p w14:paraId="5A3B09E2"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punit-il la faille adverse ?</w:t>
            </w:r>
          </w:p>
        </w:tc>
        <w:tc>
          <w:tcPr>
            <w:tcW w:w="3007" w:type="dxa"/>
          </w:tcPr>
          <w:p w14:paraId="25F71BBD"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écart d'exploitation</w:t>
            </w:r>
          </w:p>
        </w:tc>
      </w:tr>
      <w:tr w:rsidR="0006782E" w14:paraId="3DC36689" w14:textId="77777777" w:rsidTr="00F9720E">
        <w:tc>
          <w:tcPr>
            <w:tcW w:w="3006" w:type="dxa"/>
          </w:tcPr>
          <w:p w14:paraId="755A1428"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Stratégie GTO</w:t>
            </w:r>
          </w:p>
        </w:tc>
        <w:tc>
          <w:tcPr>
            <w:tcW w:w="3006" w:type="dxa"/>
          </w:tcPr>
          <w:p w14:paraId="1BC437A6"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récite-t-il l'équilibre ?</w:t>
            </w:r>
          </w:p>
        </w:tc>
        <w:tc>
          <w:tcPr>
            <w:tcW w:w="3007" w:type="dxa"/>
          </w:tcPr>
          <w:p w14:paraId="51978B2F"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référence récitée</w:t>
            </w:r>
          </w:p>
        </w:tc>
      </w:tr>
      <w:tr w:rsidR="0006782E" w14:paraId="744978A6" w14:textId="77777777" w:rsidTr="00F9720E">
        <w:tc>
          <w:tcPr>
            <w:tcW w:w="3006" w:type="dxa"/>
          </w:tcPr>
          <w:p w14:paraId="0C417528"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Biais de décision</w:t>
            </w:r>
          </w:p>
        </w:tc>
        <w:tc>
          <w:tcPr>
            <w:tcW w:w="3006" w:type="dxa"/>
          </w:tcPr>
          <w:p w14:paraId="46383BC6"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est-il cohérent et sait-il randomiser ?</w:t>
            </w:r>
          </w:p>
        </w:tc>
        <w:tc>
          <w:tcPr>
            <w:tcW w:w="3007" w:type="dxa"/>
          </w:tcPr>
          <w:p w14:paraId="7659F644"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incohérence et dégénérescence</w:t>
            </w:r>
          </w:p>
        </w:tc>
      </w:tr>
    </w:tbl>
    <w:p w14:paraId="2983EF52" w14:textId="77777777" w:rsidR="0006782E" w:rsidRDefault="0006782E" w:rsidP="008A6720">
      <w:pPr>
        <w:jc w:val="both"/>
        <w:rPr>
          <w:rFonts w:ascii="Times New Roman" w:eastAsia="Times New Roman" w:hAnsi="Times New Roman" w:cs="Times New Roman"/>
          <w:sz w:val="24"/>
          <w:szCs w:val="24"/>
          <w:lang w:val="fr-FR"/>
        </w:rPr>
      </w:pPr>
    </w:p>
    <w:p w14:paraId="4580ED90" w14:textId="77777777" w:rsidR="0006782E" w:rsidRDefault="0006782E" w:rsidP="001A1024">
      <w:pPr>
        <w:ind w:firstLine="708"/>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Cette séparation est la contribution méthodologique du dispositif. Un travail qui ne mesure que la performance ne peut pas distinguer un agent qui gagne parce qu'il a compris son adversaire d'un agent qui gagne parce qu'il récite une stratégie robuste face à un adversaire faible ni, dans les deux cas, dire s'il raisonne de façon cohérente en le faisant.</w:t>
      </w:r>
    </w:p>
    <w:p w14:paraId="7E267FCE" w14:textId="77777777" w:rsidR="0006782E" w:rsidRPr="00F708EC" w:rsidRDefault="0006782E" w:rsidP="008A6720">
      <w:pPr>
        <w:jc w:val="both"/>
        <w:rPr>
          <w:rFonts w:ascii="Times New Roman" w:eastAsia="Times New Roman" w:hAnsi="Times New Roman" w:cs="Times New Roman"/>
          <w:sz w:val="24"/>
          <w:szCs w:val="24"/>
          <w:lang w:val="fr-FR"/>
        </w:rPr>
      </w:pPr>
    </w:p>
    <w:p w14:paraId="26020184" w14:textId="77777777" w:rsidR="0006782E" w:rsidRDefault="0006782E" w:rsidP="008A6720">
      <w:pPr>
        <w:pStyle w:val="Paragraphedeliste"/>
        <w:numPr>
          <w:ilvl w:val="2"/>
          <w:numId w:val="11"/>
        </w:numPr>
        <w:jc w:val="both"/>
        <w:rPr>
          <w:rFonts w:ascii="Times New Roman" w:eastAsia="Times New Roman" w:hAnsi="Times New Roman" w:cs="Times New Roman"/>
          <w:sz w:val="28"/>
          <w:szCs w:val="28"/>
          <w:lang w:val="fr-FR"/>
        </w:rPr>
      </w:pPr>
      <w:r w:rsidRPr="00036F6D">
        <w:rPr>
          <w:rFonts w:ascii="Times New Roman" w:eastAsia="Times New Roman" w:hAnsi="Times New Roman" w:cs="Times New Roman"/>
          <w:sz w:val="28"/>
          <w:szCs w:val="28"/>
          <w:lang w:val="fr-FR"/>
        </w:rPr>
        <w:t>Les quatre hypothèses</w:t>
      </w:r>
    </w:p>
    <w:p w14:paraId="3600EC36" w14:textId="77777777" w:rsidR="0006782E" w:rsidRPr="00036F6D" w:rsidRDefault="0006782E" w:rsidP="008A6720">
      <w:pPr>
        <w:pStyle w:val="Paragraphedeliste"/>
        <w:ind w:left="2136"/>
        <w:jc w:val="both"/>
        <w:rPr>
          <w:rFonts w:ascii="Times New Roman" w:eastAsia="Times New Roman" w:hAnsi="Times New Roman" w:cs="Times New Roman"/>
          <w:sz w:val="28"/>
          <w:szCs w:val="28"/>
          <w:lang w:val="fr-FR"/>
        </w:rPr>
      </w:pPr>
    </w:p>
    <w:p w14:paraId="5C72A37D"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H</w:t>
      </w:r>
      <w:r>
        <w:rPr>
          <w:rFonts w:ascii="Times New Roman" w:eastAsia="Times New Roman" w:hAnsi="Times New Roman" w:cs="Times New Roman"/>
          <w:b/>
          <w:bCs/>
          <w:sz w:val="24"/>
          <w:szCs w:val="24"/>
          <w:lang w:val="fr-FR"/>
        </w:rPr>
        <w:t xml:space="preserve">1 : </w:t>
      </w:r>
      <w:r w:rsidRPr="00F708EC">
        <w:rPr>
          <w:rFonts w:ascii="Times New Roman" w:eastAsia="Times New Roman" w:hAnsi="Times New Roman" w:cs="Times New Roman"/>
          <w:b/>
          <w:bCs/>
          <w:sz w:val="24"/>
          <w:szCs w:val="24"/>
          <w:lang w:val="fr-FR"/>
        </w:rPr>
        <w:t>Il y a adaptation, et elle vient de la mémoire.</w:t>
      </w:r>
    </w:p>
    <w:p w14:paraId="34F6E461" w14:textId="77777777" w:rsidR="0006782E" w:rsidRPr="00036F6D" w:rsidRDefault="0006782E" w:rsidP="008A6720">
      <w:p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sz w:val="24"/>
          <w:szCs w:val="24"/>
          <w:lang w:val="fr-FR"/>
        </w:rPr>
        <w:t>Face à un adversaire exploitable, l'écart d'exploitation d'un agent doté d'une mémoire persistante auto-rédigée décroît au fil des séries, tandis que celui du même modèle privé de mémoire reste stationnaire.</w:t>
      </w:r>
    </w:p>
    <w:p w14:paraId="7EA41B47"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w:t>
      </w:r>
      <w:r w:rsidRPr="00036F6D">
        <w:rPr>
          <w:rFonts w:ascii="Times New Roman" w:eastAsia="Times New Roman" w:hAnsi="Times New Roman" w:cs="Times New Roman"/>
          <w:sz w:val="24"/>
          <w:szCs w:val="24"/>
          <w:lang w:val="fr-FR"/>
        </w:rPr>
        <w:t xml:space="preserve">: pente de Écart(s) et écart final, condition AE contre condition SM </w:t>
      </w:r>
    </w:p>
    <w:p w14:paraId="78B75BEA"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Réfutation </w:t>
      </w:r>
      <w:r w:rsidRPr="00036F6D">
        <w:rPr>
          <w:rFonts w:ascii="Times New Roman" w:eastAsia="Times New Roman" w:hAnsi="Times New Roman" w:cs="Times New Roman"/>
          <w:sz w:val="24"/>
          <w:szCs w:val="24"/>
          <w:lang w:val="fr-FR"/>
        </w:rPr>
        <w:t>: AE ne se distingue pas de SM.</w:t>
      </w:r>
    </w:p>
    <w:p w14:paraId="2D4E1A38" w14:textId="77777777" w:rsidR="0006782E" w:rsidRDefault="0006782E" w:rsidP="008A6720">
      <w:pPr>
        <w:jc w:val="both"/>
        <w:rPr>
          <w:rFonts w:ascii="Times New Roman" w:eastAsia="Times New Roman" w:hAnsi="Times New Roman" w:cs="Times New Roman"/>
          <w:sz w:val="24"/>
          <w:szCs w:val="24"/>
          <w:lang w:val="fr-FR"/>
        </w:rPr>
      </w:pPr>
    </w:p>
    <w:p w14:paraId="285093B6"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H2</w:t>
      </w:r>
      <w:r>
        <w:rPr>
          <w:rFonts w:ascii="Times New Roman" w:eastAsia="Times New Roman" w:hAnsi="Times New Roman" w:cs="Times New Roman"/>
          <w:b/>
          <w:bCs/>
          <w:sz w:val="24"/>
          <w:szCs w:val="24"/>
          <w:lang w:val="fr-FR"/>
        </w:rPr>
        <w:t xml:space="preserve"> : </w:t>
      </w:r>
      <w:r w:rsidRPr="00F708EC">
        <w:rPr>
          <w:rFonts w:ascii="Times New Roman" w:eastAsia="Times New Roman" w:hAnsi="Times New Roman" w:cs="Times New Roman"/>
          <w:b/>
          <w:bCs/>
          <w:sz w:val="24"/>
          <w:szCs w:val="24"/>
          <w:lang w:val="fr-FR"/>
        </w:rPr>
        <w:t>L'adaptation est exploitative, non récitée.</w:t>
      </w:r>
    </w:p>
    <w:p w14:paraId="363F7DE4"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L'adaptation observée consiste à s'écarter de l'équilibre dans la direction que commande l'adversaire rencontré : cesser de bluffer contre un adversaire qui paie systématiquement, engager toutes les mains contre un adversaire qui se couche.</w:t>
      </w:r>
    </w:p>
    <w:p w14:paraId="3CCD6653"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Mesure</w:t>
      </w:r>
      <w:r w:rsidRPr="00036F6D">
        <w:rPr>
          <w:rFonts w:ascii="Times New Roman" w:eastAsia="Times New Roman" w:hAnsi="Times New Roman" w:cs="Times New Roman"/>
          <w:sz w:val="24"/>
          <w:szCs w:val="24"/>
          <w:lang w:val="fr-FR"/>
        </w:rPr>
        <w:t xml:space="preserve"> : signe et amplitude de la </w:t>
      </w:r>
      <w:r w:rsidRPr="00036F6D">
        <w:rPr>
          <w:rFonts w:ascii="Times New Roman" w:eastAsia="Times New Roman" w:hAnsi="Times New Roman" w:cs="Times New Roman"/>
          <w:b/>
          <w:bCs/>
          <w:sz w:val="24"/>
          <w:szCs w:val="24"/>
          <w:lang w:val="fr-FR"/>
        </w:rPr>
        <w:t>référence récitée</w:t>
      </w:r>
      <w:r w:rsidRPr="00036F6D">
        <w:rPr>
          <w:rFonts w:ascii="Times New Roman" w:eastAsia="Times New Roman" w:hAnsi="Times New Roman" w:cs="Times New Roman"/>
          <w:sz w:val="24"/>
          <w:szCs w:val="24"/>
          <w:lang w:val="fr-FR"/>
        </w:rPr>
        <w:t>, par adversaire.</w:t>
      </w:r>
    </w:p>
    <w:p w14:paraId="2EDB5778"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Réfutation</w:t>
      </w:r>
      <w:r w:rsidRPr="00036F6D">
        <w:rPr>
          <w:rFonts w:ascii="Times New Roman" w:eastAsia="Times New Roman" w:hAnsi="Times New Roman" w:cs="Times New Roman"/>
          <w:sz w:val="24"/>
          <w:szCs w:val="24"/>
          <w:lang w:val="fr-FR"/>
        </w:rPr>
        <w:t xml:space="preserve"> : l'écart ne descend que contre l'un des deux adversaires biaisés ; ou la référence récitée devient positive contre l'adversaire jouant l'équilibre, ce qui signalerait un artefact de mesure et non une adaptation.</w:t>
      </w:r>
    </w:p>
    <w:p w14:paraId="2FB75DDA" w14:textId="77777777" w:rsidR="0006782E" w:rsidRDefault="0006782E" w:rsidP="008A6720">
      <w:pPr>
        <w:jc w:val="both"/>
        <w:rPr>
          <w:rFonts w:ascii="Times New Roman" w:eastAsia="Times New Roman" w:hAnsi="Times New Roman" w:cs="Times New Roman"/>
          <w:sz w:val="24"/>
          <w:szCs w:val="24"/>
          <w:lang w:val="fr-FR"/>
        </w:rPr>
      </w:pPr>
    </w:p>
    <w:p w14:paraId="28984412"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H3</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b/>
          <w:bCs/>
          <w:sz w:val="24"/>
          <w:szCs w:val="24"/>
          <w:lang w:val="fr-FR"/>
        </w:rPr>
        <w:t>Le mécanisme de rétention détermine la forme de l'adaptation.</w:t>
      </w:r>
    </w:p>
    <w:p w14:paraId="74783224"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mémoire auto-rédigée produit une adaptation plus durable que la simple réinjection de l'historique brut, laquelle présente un profil d'oubli lié à la saturation de la fenêtre de contexte.</w:t>
      </w:r>
    </w:p>
    <w:p w14:paraId="4228737B"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w:t>
      </w:r>
      <w:r w:rsidRPr="00036F6D">
        <w:rPr>
          <w:rFonts w:ascii="Times New Roman" w:eastAsia="Times New Roman" w:hAnsi="Times New Roman" w:cs="Times New Roman"/>
          <w:sz w:val="24"/>
          <w:szCs w:val="24"/>
          <w:lang w:val="fr-FR"/>
        </w:rPr>
        <w:t>: forme de la trajectoire (monotonie, périodicité), écart final, aire sous la courbe, série d'atteinte du plateau ; comparaison appariée AE contre ICL par réplication.</w:t>
      </w:r>
    </w:p>
    <w:p w14:paraId="24E31ECF" w14:textId="77777777" w:rsidR="0006782E"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Réfutation</w:t>
      </w:r>
      <w:r w:rsidRPr="00036F6D">
        <w:rPr>
          <w:rFonts w:ascii="Times New Roman" w:eastAsia="Times New Roman" w:hAnsi="Times New Roman" w:cs="Times New Roman"/>
          <w:sz w:val="24"/>
          <w:szCs w:val="24"/>
          <w:lang w:val="fr-FR"/>
        </w:rPr>
        <w:t xml:space="preserve"> : ICL égale ou surpasse AE ; ou AE ne présente aucune accumulation.</w:t>
      </w:r>
    </w:p>
    <w:p w14:paraId="3821BEF8" w14:textId="77777777" w:rsidR="0006782E" w:rsidRPr="00036F6D" w:rsidRDefault="0006782E" w:rsidP="008A6720">
      <w:pPr>
        <w:pStyle w:val="Paragraphedeliste"/>
        <w:ind w:left="1440"/>
        <w:jc w:val="both"/>
        <w:rPr>
          <w:rFonts w:ascii="Times New Roman" w:eastAsia="Times New Roman" w:hAnsi="Times New Roman" w:cs="Times New Roman"/>
          <w:sz w:val="24"/>
          <w:szCs w:val="24"/>
          <w:lang w:val="fr-FR"/>
        </w:rPr>
      </w:pPr>
    </w:p>
    <w:p w14:paraId="01A80CC9"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H4</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b/>
          <w:bCs/>
          <w:sz w:val="24"/>
          <w:szCs w:val="24"/>
          <w:lang w:val="fr-FR"/>
        </w:rPr>
        <w:t>L'adaptation coexiste avec des biais de décision persistants.</w:t>
      </w:r>
    </w:p>
    <w:p w14:paraId="26FF2295"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Même lorsque sa politique s'améliore, l'agent conserve les défaillances documentées par la littérature : incohérence entre le raisonnement verbalisé et l'action jouée (GTBENCH : 45,1 % d'erreurs factuelles), et incapacité à stabiliser une stratégie mixte là où l'optimum en exige une.</w:t>
      </w:r>
    </w:p>
    <w:p w14:paraId="24DE8460"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 </w:t>
      </w:r>
      <w:r w:rsidRPr="00036F6D">
        <w:rPr>
          <w:rFonts w:ascii="Times New Roman" w:eastAsia="Times New Roman" w:hAnsi="Times New Roman" w:cs="Times New Roman"/>
          <w:sz w:val="24"/>
          <w:szCs w:val="24"/>
          <w:lang w:val="fr-FR"/>
        </w:rPr>
        <w:t xml:space="preserve"> taux d'incohérence raisonnement↔action ; concentration des fréquences `π̂` aux bornes 0 et 1.</w:t>
      </w:r>
    </w:p>
    <w:p w14:paraId="0789187A"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lastRenderedPageBreak/>
        <w:t xml:space="preserve">Réfutation </w:t>
      </w:r>
      <w:r w:rsidRPr="00036F6D">
        <w:rPr>
          <w:rFonts w:ascii="Times New Roman" w:eastAsia="Times New Roman" w:hAnsi="Times New Roman" w:cs="Times New Roman"/>
          <w:sz w:val="24"/>
          <w:szCs w:val="24"/>
          <w:lang w:val="fr-FR"/>
        </w:rPr>
        <w:t>: les fréquences se stabilisent aux valeurs mixtes et l'incohérence devient négligeable.</w:t>
      </w:r>
    </w:p>
    <w:p w14:paraId="317CC7FE" w14:textId="77777777" w:rsidR="0006782E" w:rsidRDefault="0006782E" w:rsidP="008A6720">
      <w:pPr>
        <w:jc w:val="both"/>
        <w:rPr>
          <w:rFonts w:ascii="Times New Roman" w:eastAsia="Times New Roman" w:hAnsi="Times New Roman" w:cs="Times New Roman"/>
          <w:sz w:val="24"/>
          <w:szCs w:val="24"/>
          <w:lang w:val="fr-FR"/>
        </w:rPr>
      </w:pPr>
    </w:p>
    <w:p w14:paraId="1B1117EE" w14:textId="77777777" w:rsidR="0006782E" w:rsidRDefault="0006782E" w:rsidP="008A6720">
      <w:pPr>
        <w:jc w:val="both"/>
        <w:rPr>
          <w:rFonts w:ascii="Times New Roman" w:eastAsia="Times New Roman" w:hAnsi="Times New Roman" w:cs="Times New Roman"/>
          <w:sz w:val="24"/>
          <w:szCs w:val="24"/>
          <w:lang w:val="fr-FR"/>
        </w:rPr>
      </w:pPr>
    </w:p>
    <w:p w14:paraId="79CFCD94" w14:textId="77777777" w:rsidR="0006782E" w:rsidRDefault="0006782E" w:rsidP="008A6720">
      <w:pPr>
        <w:jc w:val="both"/>
        <w:rPr>
          <w:rFonts w:ascii="Times New Roman" w:eastAsia="Times New Roman" w:hAnsi="Times New Roman" w:cs="Times New Roman"/>
          <w:sz w:val="24"/>
          <w:szCs w:val="24"/>
          <w:lang w:val="fr-FR"/>
        </w:rPr>
      </w:pPr>
    </w:p>
    <w:p w14:paraId="340E8D3B" w14:textId="77777777" w:rsidR="0006782E" w:rsidRDefault="0006782E" w:rsidP="008A6720">
      <w:pPr>
        <w:jc w:val="both"/>
        <w:rPr>
          <w:rFonts w:ascii="Times New Roman" w:eastAsia="Times New Roman" w:hAnsi="Times New Roman" w:cs="Times New Roman"/>
          <w:sz w:val="24"/>
          <w:szCs w:val="24"/>
          <w:lang w:val="fr-FR"/>
        </w:rPr>
      </w:pPr>
    </w:p>
    <w:p w14:paraId="2D4CE63A" w14:textId="77777777" w:rsidR="0006782E" w:rsidRDefault="0006782E" w:rsidP="008A6720">
      <w:pPr>
        <w:jc w:val="both"/>
        <w:rPr>
          <w:rFonts w:ascii="Times New Roman" w:eastAsia="Times New Roman" w:hAnsi="Times New Roman" w:cs="Times New Roman"/>
          <w:sz w:val="24"/>
          <w:szCs w:val="24"/>
          <w:lang w:val="fr-FR"/>
        </w:rPr>
      </w:pPr>
    </w:p>
    <w:p w14:paraId="7A291815" w14:textId="77777777" w:rsidR="0006782E" w:rsidRDefault="0006782E" w:rsidP="008A6720">
      <w:pPr>
        <w:jc w:val="both"/>
        <w:rPr>
          <w:rFonts w:ascii="Times New Roman" w:eastAsia="Times New Roman" w:hAnsi="Times New Roman" w:cs="Times New Roman"/>
          <w:sz w:val="24"/>
          <w:szCs w:val="24"/>
          <w:lang w:val="fr-FR"/>
        </w:rPr>
      </w:pPr>
    </w:p>
    <w:p w14:paraId="158DD5BE" w14:textId="77777777" w:rsidR="0006782E" w:rsidRDefault="0006782E" w:rsidP="008A6720">
      <w:pPr>
        <w:jc w:val="both"/>
        <w:rPr>
          <w:rFonts w:ascii="Times New Roman" w:eastAsia="Times New Roman" w:hAnsi="Times New Roman" w:cs="Times New Roman"/>
          <w:sz w:val="24"/>
          <w:szCs w:val="24"/>
          <w:lang w:val="fr-FR"/>
        </w:rPr>
      </w:pPr>
    </w:p>
    <w:p w14:paraId="7D4D9417" w14:textId="77777777" w:rsidR="0006782E" w:rsidRDefault="0006782E" w:rsidP="008A6720">
      <w:pPr>
        <w:jc w:val="both"/>
        <w:rPr>
          <w:rFonts w:ascii="Times New Roman" w:eastAsia="Times New Roman" w:hAnsi="Times New Roman" w:cs="Times New Roman"/>
          <w:sz w:val="24"/>
          <w:szCs w:val="24"/>
          <w:lang w:val="fr-FR"/>
        </w:rPr>
      </w:pPr>
    </w:p>
    <w:p w14:paraId="24372DCB" w14:textId="77777777" w:rsidR="0006782E" w:rsidRDefault="0006782E" w:rsidP="008A6720">
      <w:pPr>
        <w:jc w:val="both"/>
        <w:rPr>
          <w:rFonts w:ascii="Times New Roman" w:eastAsia="Times New Roman" w:hAnsi="Times New Roman" w:cs="Times New Roman"/>
          <w:sz w:val="24"/>
          <w:szCs w:val="24"/>
          <w:lang w:val="fr-FR"/>
        </w:rPr>
      </w:pPr>
    </w:p>
    <w:p w14:paraId="73E48CE6" w14:textId="77777777" w:rsidR="0006782E" w:rsidRDefault="0006782E" w:rsidP="008A6720">
      <w:pPr>
        <w:jc w:val="both"/>
        <w:rPr>
          <w:rFonts w:ascii="Times New Roman" w:eastAsia="Times New Roman" w:hAnsi="Times New Roman" w:cs="Times New Roman"/>
          <w:sz w:val="24"/>
          <w:szCs w:val="24"/>
          <w:lang w:val="fr-FR"/>
        </w:rPr>
      </w:pPr>
    </w:p>
    <w:p w14:paraId="21FE50B0" w14:textId="77777777" w:rsidR="0006782E" w:rsidRDefault="0006782E" w:rsidP="008A6720">
      <w:pPr>
        <w:jc w:val="both"/>
        <w:rPr>
          <w:rFonts w:ascii="Times New Roman" w:eastAsia="Times New Roman" w:hAnsi="Times New Roman" w:cs="Times New Roman"/>
          <w:sz w:val="24"/>
          <w:szCs w:val="24"/>
          <w:lang w:val="fr-FR"/>
        </w:rPr>
      </w:pPr>
    </w:p>
    <w:p w14:paraId="346A309A" w14:textId="77777777" w:rsidR="0006782E" w:rsidRDefault="0006782E" w:rsidP="008A6720">
      <w:pPr>
        <w:jc w:val="both"/>
        <w:rPr>
          <w:rFonts w:ascii="Times New Roman" w:eastAsia="Times New Roman" w:hAnsi="Times New Roman" w:cs="Times New Roman"/>
          <w:sz w:val="24"/>
          <w:szCs w:val="24"/>
          <w:lang w:val="fr-FR"/>
        </w:rPr>
      </w:pPr>
    </w:p>
    <w:p w14:paraId="68D7546B" w14:textId="77777777" w:rsidR="0006782E" w:rsidRDefault="0006782E" w:rsidP="008A6720">
      <w:pPr>
        <w:jc w:val="both"/>
        <w:rPr>
          <w:rFonts w:ascii="Times New Roman" w:eastAsia="Times New Roman" w:hAnsi="Times New Roman" w:cs="Times New Roman"/>
          <w:sz w:val="24"/>
          <w:szCs w:val="24"/>
          <w:lang w:val="fr-FR"/>
        </w:rPr>
      </w:pPr>
    </w:p>
    <w:p w14:paraId="7264C98B" w14:textId="77777777" w:rsidR="0006782E" w:rsidRDefault="0006782E" w:rsidP="008A6720">
      <w:pPr>
        <w:jc w:val="both"/>
        <w:rPr>
          <w:rFonts w:ascii="Times New Roman" w:eastAsia="Times New Roman" w:hAnsi="Times New Roman" w:cs="Times New Roman"/>
          <w:sz w:val="24"/>
          <w:szCs w:val="24"/>
          <w:lang w:val="fr-FR"/>
        </w:rPr>
      </w:pPr>
    </w:p>
    <w:p w14:paraId="188E3DA1" w14:textId="77777777" w:rsidR="009F57BD" w:rsidRDefault="009F57BD" w:rsidP="008A6720">
      <w:pPr>
        <w:jc w:val="both"/>
        <w:rPr>
          <w:rFonts w:ascii="Times New Roman" w:eastAsia="Times New Roman" w:hAnsi="Times New Roman" w:cs="Times New Roman"/>
          <w:sz w:val="24"/>
          <w:szCs w:val="24"/>
          <w:lang w:val="fr-FR"/>
        </w:rPr>
      </w:pPr>
    </w:p>
    <w:p w14:paraId="3FF9BA9B" w14:textId="77777777" w:rsidR="009F57BD" w:rsidRDefault="009F57BD" w:rsidP="008A6720">
      <w:pPr>
        <w:jc w:val="both"/>
        <w:rPr>
          <w:rFonts w:ascii="Times New Roman" w:eastAsia="Times New Roman" w:hAnsi="Times New Roman" w:cs="Times New Roman"/>
          <w:sz w:val="24"/>
          <w:szCs w:val="24"/>
          <w:lang w:val="fr-FR"/>
        </w:rPr>
      </w:pPr>
    </w:p>
    <w:p w14:paraId="302C2141" w14:textId="77777777" w:rsidR="009F57BD" w:rsidRDefault="009F57BD" w:rsidP="008A6720">
      <w:pPr>
        <w:jc w:val="both"/>
        <w:rPr>
          <w:rFonts w:ascii="Times New Roman" w:eastAsia="Times New Roman" w:hAnsi="Times New Roman" w:cs="Times New Roman"/>
          <w:sz w:val="24"/>
          <w:szCs w:val="24"/>
          <w:lang w:val="fr-FR"/>
        </w:rPr>
      </w:pPr>
    </w:p>
    <w:p w14:paraId="4025F988" w14:textId="77777777" w:rsidR="008A6720" w:rsidRDefault="008A6720" w:rsidP="008A6720">
      <w:pPr>
        <w:jc w:val="both"/>
        <w:rPr>
          <w:rFonts w:ascii="Times New Roman" w:eastAsia="Times New Roman" w:hAnsi="Times New Roman" w:cs="Times New Roman"/>
          <w:sz w:val="24"/>
          <w:szCs w:val="24"/>
          <w:lang w:val="fr-FR"/>
        </w:rPr>
      </w:pPr>
    </w:p>
    <w:p w14:paraId="130EACDF" w14:textId="77777777" w:rsidR="008A6720" w:rsidRDefault="008A6720" w:rsidP="008A6720">
      <w:pPr>
        <w:jc w:val="both"/>
        <w:rPr>
          <w:rFonts w:ascii="Times New Roman" w:eastAsia="Times New Roman" w:hAnsi="Times New Roman" w:cs="Times New Roman"/>
          <w:sz w:val="24"/>
          <w:szCs w:val="24"/>
          <w:lang w:val="fr-FR"/>
        </w:rPr>
      </w:pPr>
    </w:p>
    <w:p w14:paraId="5349F19B" w14:textId="77777777" w:rsidR="009F57BD" w:rsidRDefault="009F57BD" w:rsidP="008A6720">
      <w:pPr>
        <w:jc w:val="both"/>
        <w:rPr>
          <w:rFonts w:ascii="Times New Roman" w:eastAsia="Times New Roman" w:hAnsi="Times New Roman" w:cs="Times New Roman"/>
          <w:sz w:val="24"/>
          <w:szCs w:val="24"/>
          <w:lang w:val="fr-FR"/>
        </w:rPr>
      </w:pPr>
    </w:p>
    <w:p w14:paraId="27CE69DC" w14:textId="77777777" w:rsidR="0006782E" w:rsidRDefault="0006782E" w:rsidP="008A6720">
      <w:pPr>
        <w:jc w:val="both"/>
        <w:rPr>
          <w:rFonts w:ascii="Times New Roman" w:eastAsia="Times New Roman" w:hAnsi="Times New Roman" w:cs="Times New Roman"/>
          <w:sz w:val="24"/>
          <w:szCs w:val="24"/>
          <w:lang w:val="fr-FR"/>
        </w:rPr>
      </w:pPr>
    </w:p>
    <w:p w14:paraId="34BFE05C" w14:textId="77777777" w:rsidR="0006782E" w:rsidRDefault="0006782E" w:rsidP="008A6720">
      <w:pPr>
        <w:jc w:val="both"/>
        <w:rPr>
          <w:rFonts w:ascii="Times New Roman" w:eastAsia="Times New Roman" w:hAnsi="Times New Roman" w:cs="Times New Roman"/>
          <w:sz w:val="24"/>
          <w:szCs w:val="24"/>
          <w:lang w:val="fr-FR"/>
        </w:rPr>
      </w:pPr>
    </w:p>
    <w:p w14:paraId="400EEF2E" w14:textId="77777777" w:rsidR="0006782E" w:rsidRDefault="0006782E" w:rsidP="008A6720">
      <w:pPr>
        <w:jc w:val="both"/>
        <w:rPr>
          <w:rFonts w:ascii="Times New Roman" w:eastAsia="Times New Roman" w:hAnsi="Times New Roman" w:cs="Times New Roman"/>
          <w:sz w:val="24"/>
          <w:szCs w:val="24"/>
          <w:lang w:val="fr-FR"/>
        </w:rPr>
      </w:pPr>
    </w:p>
    <w:p w14:paraId="17FA95AC" w14:textId="77777777" w:rsidR="0006782E" w:rsidRPr="0006782E" w:rsidRDefault="0006782E" w:rsidP="008A6720">
      <w:pPr>
        <w:pStyle w:val="Paragraphedeliste"/>
        <w:numPr>
          <w:ilvl w:val="1"/>
          <w:numId w:val="11"/>
        </w:numPr>
        <w:jc w:val="both"/>
        <w:rPr>
          <w:rFonts w:ascii="Times New Roman" w:hAnsi="Times New Roman" w:cs="Times New Roman"/>
          <w:b/>
          <w:bCs/>
          <w:sz w:val="24"/>
          <w:szCs w:val="24"/>
          <w:lang w:val="fr-FR"/>
        </w:rPr>
      </w:pPr>
      <w:r w:rsidRPr="0006782E">
        <w:rPr>
          <w:rFonts w:ascii="Times New Roman" w:hAnsi="Times New Roman" w:cs="Times New Roman"/>
          <w:sz w:val="32"/>
          <w:szCs w:val="32"/>
        </w:rPr>
        <w:t xml:space="preserve">Présentation d' Hermès Agent </w:t>
      </w:r>
    </w:p>
    <w:p w14:paraId="034CB8C9" w14:textId="77777777" w:rsidR="0006782E" w:rsidRPr="0006782E" w:rsidRDefault="0006782E" w:rsidP="008A6720">
      <w:pPr>
        <w:pStyle w:val="Paragraphedeliste"/>
        <w:ind w:left="1284"/>
        <w:jc w:val="both"/>
        <w:rPr>
          <w:rFonts w:ascii="Times New Roman" w:hAnsi="Times New Roman" w:cs="Times New Roman"/>
          <w:b/>
          <w:bCs/>
          <w:sz w:val="24"/>
          <w:szCs w:val="24"/>
          <w:lang w:val="fr-FR"/>
        </w:rPr>
      </w:pPr>
    </w:p>
    <w:p w14:paraId="3159AD92" w14:textId="77777777" w:rsidR="0006782E" w:rsidRPr="00A256FA" w:rsidRDefault="0006782E" w:rsidP="001A1024">
      <w:pPr>
        <w:ind w:firstLine="708"/>
        <w:jc w:val="both"/>
        <w:rPr>
          <w:rFonts w:ascii="Times New Roman" w:hAnsi="Times New Roman" w:cs="Times New Roman"/>
          <w:sz w:val="24"/>
          <w:szCs w:val="24"/>
        </w:rPr>
      </w:pPr>
      <w:r w:rsidRPr="00A256FA">
        <w:rPr>
          <w:rFonts w:ascii="Times New Roman" w:hAnsi="Times New Roman" w:cs="Times New Roman"/>
          <w:sz w:val="24"/>
          <w:szCs w:val="24"/>
        </w:rPr>
        <w:t xml:space="preserve">Hermes Agent est un agent auto-améliorant open source développé par Nous Research, distribué sous licence MIT. Il est doté d'une boucle d'apprentissage intégrée, il crée des compétences à partir de son expérience, les améliore à l'usage, se « rappelle » de persister ce qu'il apprend, recherche dans ses propres conversations passées, et construit un modèle de plus en plus fin de l'utilisateur au fil des sessions. Hermes est agnostique au modèle. Il ne contient pas de LLM ; il se branche sur n'importe quel fournisseur (Nous Portal, OpenRouter, OpenAI, Anthropic, endpoint local, etc.) et le modèle se change par une commande. Ce n’est donc pas un chatbot mais un </w:t>
      </w:r>
      <w:r w:rsidRPr="00A256FA">
        <w:rPr>
          <w:rFonts w:ascii="Times New Roman" w:hAnsi="Times New Roman" w:cs="Times New Roman"/>
          <w:i/>
          <w:iCs/>
          <w:sz w:val="24"/>
          <w:szCs w:val="24"/>
        </w:rPr>
        <w:t>harness</w:t>
      </w:r>
      <w:r w:rsidRPr="00A256FA">
        <w:rPr>
          <w:rFonts w:ascii="Times New Roman" w:hAnsi="Times New Roman" w:cs="Times New Roman"/>
          <w:sz w:val="24"/>
          <w:szCs w:val="24"/>
        </w:rPr>
        <w:t xml:space="preserve"> installé au-dessus d'un LLM brut. La différence de fond avec une interface de chat classique, c'est que le harnais transforme un échange question-réponse en un système agentique persistant : une boucle, une mémoire sur disque, des compétences réutilisables, des outils qui agissent sur l'environnement, et un système de fichiers réel.</w:t>
      </w:r>
    </w:p>
    <w:p w14:paraId="58647682" w14:textId="77777777" w:rsidR="0006782E" w:rsidRPr="00ED1610" w:rsidRDefault="0006782E" w:rsidP="008A6720">
      <w:pPr>
        <w:jc w:val="both"/>
        <w:rPr>
          <w:rFonts w:ascii="Times New Roman" w:hAnsi="Times New Roman" w:cs="Times New Roman"/>
          <w:sz w:val="24"/>
          <w:szCs w:val="24"/>
        </w:rPr>
      </w:pPr>
    </w:p>
    <w:p w14:paraId="21233A1C" w14:textId="77777777" w:rsidR="0006782E" w:rsidRPr="00AF3DE9" w:rsidRDefault="0006782E" w:rsidP="008A6720">
      <w:pPr>
        <w:pStyle w:val="Paragraphedeliste"/>
        <w:numPr>
          <w:ilvl w:val="2"/>
          <w:numId w:val="16"/>
        </w:numPr>
        <w:jc w:val="both"/>
        <w:rPr>
          <w:rFonts w:ascii="Times New Roman" w:hAnsi="Times New Roman" w:cs="Times New Roman"/>
          <w:sz w:val="28"/>
          <w:szCs w:val="28"/>
          <w:highlight w:val="yellow"/>
        </w:rPr>
      </w:pPr>
      <w:r w:rsidRPr="00AF3DE9">
        <w:rPr>
          <w:rFonts w:ascii="Times New Roman" w:hAnsi="Times New Roman" w:cs="Times New Roman"/>
          <w:sz w:val="28"/>
          <w:szCs w:val="28"/>
          <w:highlight w:val="yellow"/>
        </w:rPr>
        <w:t>tttt</w:t>
      </w:r>
    </w:p>
    <w:p w14:paraId="5F7918B0" w14:textId="77777777" w:rsidR="0006782E" w:rsidRPr="0006782E" w:rsidRDefault="0006782E" w:rsidP="008A6720">
      <w:pPr>
        <w:pStyle w:val="Paragraphedeliste"/>
        <w:ind w:left="2160"/>
        <w:jc w:val="both"/>
        <w:rPr>
          <w:rFonts w:ascii="Times New Roman" w:hAnsi="Times New Roman" w:cs="Times New Roman"/>
          <w:sz w:val="28"/>
          <w:szCs w:val="28"/>
        </w:rPr>
      </w:pPr>
    </w:p>
    <w:p w14:paraId="43B513F2" w14:textId="77777777" w:rsidR="0006782E" w:rsidRPr="001A1024" w:rsidRDefault="0006782E" w:rsidP="008A6720">
      <w:pPr>
        <w:ind w:firstLine="708"/>
        <w:jc w:val="both"/>
        <w:rPr>
          <w:rFonts w:ascii="Times New Roman" w:hAnsi="Times New Roman" w:cs="Times New Roman"/>
          <w:sz w:val="24"/>
          <w:szCs w:val="24"/>
        </w:rPr>
      </w:pPr>
      <w:r w:rsidRPr="001A1024">
        <w:rPr>
          <w:rFonts w:ascii="Times New Roman" w:hAnsi="Times New Roman" w:cs="Times New Roman"/>
          <w:sz w:val="24"/>
          <w:szCs w:val="24"/>
        </w:rPr>
        <w:t xml:space="preserve">L'agent loop. Le cœur est la classe </w:t>
      </w:r>
      <w:r w:rsidRPr="001A1024">
        <w:rPr>
          <w:rFonts w:ascii="Times New Roman" w:eastAsia="Roboto Mono" w:hAnsi="Times New Roman" w:cs="Times New Roman"/>
          <w:sz w:val="24"/>
          <w:szCs w:val="24"/>
        </w:rPr>
        <w:t>AIAgent</w:t>
      </w:r>
      <w:r w:rsidRPr="001A1024">
        <w:rPr>
          <w:rFonts w:ascii="Times New Roman" w:hAnsi="Times New Roman" w:cs="Times New Roman"/>
          <w:sz w:val="24"/>
          <w:szCs w:val="24"/>
        </w:rPr>
        <w:t xml:space="preserve"> (</w:t>
      </w:r>
      <w:r w:rsidRPr="001A1024">
        <w:rPr>
          <w:rFonts w:ascii="Times New Roman" w:eastAsia="Roboto Mono" w:hAnsi="Times New Roman" w:cs="Times New Roman"/>
          <w:sz w:val="24"/>
          <w:szCs w:val="24"/>
        </w:rPr>
        <w:t>run_agent.py</w:t>
      </w:r>
      <w:r w:rsidRPr="001A1024">
        <w:rPr>
          <w:rFonts w:ascii="Times New Roman" w:eastAsia="Arial Unicode MS" w:hAnsi="Times New Roman" w:cs="Times New Roman"/>
          <w:sz w:val="24"/>
          <w:szCs w:val="24"/>
        </w:rPr>
        <w:t xml:space="preserve">) : un moteur d'orchestration qui sélectionne le fournisseur, construit le prompt, exécute les outils, gère les reprises/fallback, </w:t>
      </w:r>
      <w:r w:rsidRPr="001A1024">
        <w:rPr>
          <w:rFonts w:ascii="Times New Roman" w:eastAsia="Arial Unicode MS" w:hAnsi="Times New Roman" w:cs="Times New Roman"/>
          <w:sz w:val="24"/>
          <w:szCs w:val="24"/>
        </w:rPr>
        <w:lastRenderedPageBreak/>
        <w:t xml:space="preserve">la compression et la persistance. Au lieu de s'arrêter à la première réponse, il boucle avec le LLM (appel → tool calls → ré-appel) jusqu'à résoudre la tâche. C'est précisément ce qui en fait un </w:t>
      </w:r>
      <w:r w:rsidRPr="001A1024">
        <w:rPr>
          <w:rFonts w:ascii="Times New Roman" w:hAnsi="Times New Roman" w:cs="Times New Roman"/>
          <w:i/>
          <w:iCs/>
          <w:sz w:val="24"/>
          <w:szCs w:val="24"/>
        </w:rPr>
        <w:t>agent</w:t>
      </w:r>
      <w:r w:rsidRPr="001A1024">
        <w:rPr>
          <w:rFonts w:ascii="Times New Roman" w:hAnsi="Times New Roman" w:cs="Times New Roman"/>
          <w:sz w:val="24"/>
          <w:szCs w:val="24"/>
        </w:rPr>
        <w:t xml:space="preserve"> et non un assistant conversationnel.</w:t>
      </w:r>
    </w:p>
    <w:p w14:paraId="14CAF5FF" w14:textId="3EEF033A" w:rsidR="0006782E" w:rsidRPr="001A1024" w:rsidRDefault="0006782E" w:rsidP="008A6720">
      <w:pPr>
        <w:ind w:firstLine="708"/>
        <w:jc w:val="both"/>
        <w:rPr>
          <w:rFonts w:ascii="Times New Roman" w:hAnsi="Times New Roman" w:cs="Times New Roman"/>
          <w:sz w:val="24"/>
          <w:szCs w:val="24"/>
        </w:rPr>
      </w:pPr>
      <w:r w:rsidRPr="001A1024">
        <w:rPr>
          <w:rFonts w:ascii="Times New Roman" w:hAnsi="Times New Roman" w:cs="Times New Roman"/>
          <w:sz w:val="24"/>
          <w:szCs w:val="24"/>
        </w:rPr>
        <w:t>Le système de fichiers et les outils. Parce qu'il tourne sur une vraie machine, il lit, écrit, exécute des scripts et lance des commandes. Le registre d'outils compte 70+ outils répartis en ~28 « toolsets » (terminal avec 7 backends possibles</w:t>
      </w:r>
      <w:r w:rsidR="000F69DD">
        <w:rPr>
          <w:rFonts w:ascii="Times New Roman" w:hAnsi="Times New Roman" w:cs="Times New Roman"/>
          <w:sz w:val="24"/>
          <w:szCs w:val="24"/>
        </w:rPr>
        <w:t xml:space="preserve">, </w:t>
      </w:r>
      <w:r w:rsidRPr="001A1024">
        <w:rPr>
          <w:rFonts w:ascii="Times New Roman" w:hAnsi="Times New Roman" w:cs="Times New Roman"/>
          <w:sz w:val="24"/>
          <w:szCs w:val="24"/>
        </w:rPr>
        <w:t xml:space="preserve">local, Docker, SSH, Modal, Daytona, Singularity, Vercel Sandbox, navigateur, web, exécution de code, délégation à des sous-agents, MCP…). </w:t>
      </w:r>
    </w:p>
    <w:p w14:paraId="494BEB43" w14:textId="77777777" w:rsidR="0006782E" w:rsidRPr="001A1024" w:rsidRDefault="0006782E" w:rsidP="008A6720">
      <w:pPr>
        <w:ind w:firstLine="708"/>
        <w:jc w:val="both"/>
        <w:rPr>
          <w:rFonts w:ascii="Times New Roman" w:hAnsi="Times New Roman" w:cs="Times New Roman"/>
          <w:sz w:val="24"/>
          <w:szCs w:val="24"/>
        </w:rPr>
      </w:pPr>
      <w:r w:rsidRPr="001A1024">
        <w:rPr>
          <w:rFonts w:ascii="Times New Roman" w:hAnsi="Times New Roman" w:cs="Times New Roman"/>
          <w:sz w:val="24"/>
          <w:szCs w:val="24"/>
        </w:rPr>
        <w:t>Le gateway. Une « porte de sortie » qui permet de dialoguer avec l'agent hors d'une interface fermée. Un seul processus dessert Telegram, Discord, Slack, WhatsApp, Signal, e-mail et la CLI (documentation : ~25 adaptateurs de plateformes au total).</w:t>
      </w:r>
    </w:p>
    <w:p w14:paraId="008D48F4" w14:textId="77777777" w:rsidR="0006782E" w:rsidRPr="001A1024" w:rsidRDefault="0006782E" w:rsidP="008A6720">
      <w:pPr>
        <w:ind w:firstLine="708"/>
        <w:jc w:val="both"/>
        <w:rPr>
          <w:rFonts w:ascii="Times New Roman" w:hAnsi="Times New Roman" w:cs="Times New Roman"/>
          <w:sz w:val="24"/>
          <w:szCs w:val="24"/>
        </w:rPr>
      </w:pPr>
      <w:r w:rsidRPr="001A1024">
        <w:rPr>
          <w:rFonts w:ascii="Times New Roman" w:hAnsi="Times New Roman" w:cs="Times New Roman"/>
          <w:sz w:val="24"/>
          <w:szCs w:val="24"/>
        </w:rPr>
        <w:t xml:space="preserve">Automatisation et parallélisme. Un planificateur </w:t>
      </w:r>
      <w:r w:rsidRPr="001A1024">
        <w:rPr>
          <w:rFonts w:ascii="Times New Roman" w:hAnsi="Times New Roman" w:cs="Times New Roman"/>
          <w:i/>
          <w:iCs/>
          <w:sz w:val="24"/>
          <w:szCs w:val="24"/>
        </w:rPr>
        <w:t>cron</w:t>
      </w:r>
      <w:r w:rsidRPr="001A1024">
        <w:rPr>
          <w:rFonts w:ascii="Times New Roman" w:hAnsi="Times New Roman" w:cs="Times New Roman"/>
          <w:sz w:val="24"/>
          <w:szCs w:val="24"/>
        </w:rPr>
        <w:t xml:space="preserve"> en langage naturel et la capacité à lancer des sous-agents isolés existent. </w:t>
      </w:r>
    </w:p>
    <w:p w14:paraId="4734636D" w14:textId="77777777" w:rsidR="0006782E" w:rsidRPr="00ED1610" w:rsidRDefault="0006782E" w:rsidP="008A6720">
      <w:pPr>
        <w:jc w:val="both"/>
        <w:rPr>
          <w:rFonts w:ascii="Times New Roman" w:hAnsi="Times New Roman" w:cs="Times New Roman"/>
          <w:sz w:val="24"/>
          <w:szCs w:val="24"/>
        </w:rPr>
      </w:pPr>
    </w:p>
    <w:p w14:paraId="3FD71B93" w14:textId="77777777" w:rsidR="0006782E" w:rsidRPr="0006782E" w:rsidRDefault="0006782E" w:rsidP="008A6720">
      <w:pPr>
        <w:pStyle w:val="Paragraphedeliste"/>
        <w:numPr>
          <w:ilvl w:val="2"/>
          <w:numId w:val="16"/>
        </w:numPr>
        <w:jc w:val="both"/>
        <w:rPr>
          <w:rFonts w:ascii="Times New Roman" w:hAnsi="Times New Roman" w:cs="Times New Roman"/>
          <w:sz w:val="28"/>
          <w:szCs w:val="28"/>
        </w:rPr>
      </w:pPr>
      <w:r w:rsidRPr="0006782E">
        <w:rPr>
          <w:rFonts w:ascii="Times New Roman" w:hAnsi="Times New Roman" w:cs="Times New Roman"/>
          <w:sz w:val="28"/>
          <w:szCs w:val="28"/>
        </w:rPr>
        <w:t>La mémoire persistante auto-écrite</w:t>
      </w:r>
    </w:p>
    <w:p w14:paraId="3A49A694" w14:textId="2A8C6B23" w:rsidR="0006782E" w:rsidRPr="001A1024" w:rsidRDefault="001A1024" w:rsidP="001A1024">
      <w:pPr>
        <w:jc w:val="both"/>
        <w:rPr>
          <w:rFonts w:ascii="Times New Roman" w:hAnsi="Times New Roman" w:cs="Times New Roman"/>
          <w:b/>
        </w:rPr>
      </w:pPr>
      <w:r w:rsidRPr="001A1024">
        <w:rPr>
          <w:rFonts w:ascii="Times New Roman" w:hAnsi="Times New Roman" w:cs="Times New Roman"/>
          <w:b/>
          <w:sz w:val="18"/>
        </w:rPr>
        <w:t>Tableau 2 : La mémoire persistante auto-écrite.</w:t>
      </w:r>
    </w:p>
    <w:tbl>
      <w:tblPr>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38"/>
        <w:gridCol w:w="4831"/>
        <w:gridCol w:w="2356"/>
      </w:tblGrid>
      <w:tr w:rsidR="0006782E" w:rsidRPr="00ED1610" w14:paraId="7C199CB6" w14:textId="77777777" w:rsidTr="00F9720E">
        <w:trPr>
          <w:trHeight w:val="500"/>
        </w:trPr>
        <w:tc>
          <w:tcPr>
            <w:tcW w:w="1838" w:type="dxa"/>
            <w:shd w:val="clear" w:color="auto" w:fill="0E2841" w:themeFill="text2"/>
          </w:tcPr>
          <w:p w14:paraId="36883CE1"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Fichier</w:t>
            </w:r>
          </w:p>
        </w:tc>
        <w:tc>
          <w:tcPr>
            <w:tcW w:w="4831" w:type="dxa"/>
            <w:shd w:val="clear" w:color="auto" w:fill="0E2841" w:themeFill="text2"/>
          </w:tcPr>
          <w:p w14:paraId="239457A9"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Rôle</w:t>
            </w:r>
          </w:p>
        </w:tc>
        <w:tc>
          <w:tcPr>
            <w:tcW w:w="2356" w:type="dxa"/>
            <w:shd w:val="clear" w:color="auto" w:fill="0E2841" w:themeFill="text2"/>
          </w:tcPr>
          <w:p w14:paraId="0CF3B2A8"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Limite</w:t>
            </w:r>
          </w:p>
        </w:tc>
      </w:tr>
      <w:tr w:rsidR="0006782E" w:rsidRPr="00ED1610" w14:paraId="321E6942" w14:textId="77777777" w:rsidTr="00F9720E">
        <w:trPr>
          <w:trHeight w:val="1055"/>
        </w:trPr>
        <w:tc>
          <w:tcPr>
            <w:tcW w:w="1838" w:type="dxa"/>
          </w:tcPr>
          <w:p w14:paraId="7D9DEF78"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MEMORY.md</w:t>
            </w:r>
          </w:p>
        </w:tc>
        <w:tc>
          <w:tcPr>
            <w:tcW w:w="4831" w:type="dxa"/>
          </w:tcPr>
          <w:p w14:paraId="2EF8CA74"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 xml:space="preserve">Notes </w:t>
            </w:r>
            <w:r w:rsidRPr="00ED1610">
              <w:rPr>
                <w:rFonts w:ascii="Times New Roman" w:hAnsi="Times New Roman" w:cs="Times New Roman"/>
                <w:i/>
                <w:iCs/>
                <w:sz w:val="24"/>
                <w:szCs w:val="24"/>
              </w:rPr>
              <w:t>personnelles de l'agent</w:t>
            </w:r>
            <w:r w:rsidRPr="00ED1610">
              <w:rPr>
                <w:rFonts w:ascii="Times New Roman" w:hAnsi="Times New Roman" w:cs="Times New Roman"/>
                <w:sz w:val="24"/>
                <w:szCs w:val="24"/>
              </w:rPr>
              <w:t xml:space="preserve"> : faits sur l'environnement, conventions, choses apprises, « leçons »</w:t>
            </w:r>
          </w:p>
        </w:tc>
        <w:tc>
          <w:tcPr>
            <w:tcW w:w="2356" w:type="dxa"/>
          </w:tcPr>
          <w:p w14:paraId="197B815C" w14:textId="33C72C10"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2200 caractères (~800 tokens)</w:t>
            </w:r>
          </w:p>
        </w:tc>
      </w:tr>
      <w:tr w:rsidR="0006782E" w:rsidRPr="00ED1610" w14:paraId="4FD3B431" w14:textId="77777777" w:rsidTr="00F9720E">
        <w:trPr>
          <w:trHeight w:val="785"/>
        </w:trPr>
        <w:tc>
          <w:tcPr>
            <w:tcW w:w="1838" w:type="dxa"/>
          </w:tcPr>
          <w:p w14:paraId="53B8E3B7"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USER.md</w:t>
            </w:r>
          </w:p>
        </w:tc>
        <w:tc>
          <w:tcPr>
            <w:tcW w:w="4831" w:type="dxa"/>
          </w:tcPr>
          <w:p w14:paraId="7704BC0B"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Profil de l'utilisateur : préférences, style de communication, attentes</w:t>
            </w:r>
          </w:p>
        </w:tc>
        <w:tc>
          <w:tcPr>
            <w:tcW w:w="2356" w:type="dxa"/>
          </w:tcPr>
          <w:p w14:paraId="0BAEE6AA" w14:textId="7AF2441D"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1375 caractères (~500 tokens)</w:t>
            </w:r>
          </w:p>
        </w:tc>
      </w:tr>
      <w:tr w:rsidR="0006782E" w:rsidRPr="00ED1610" w14:paraId="32F639FF" w14:textId="77777777" w:rsidTr="00F9720E">
        <w:trPr>
          <w:trHeight w:val="785"/>
        </w:trPr>
        <w:tc>
          <w:tcPr>
            <w:tcW w:w="1838" w:type="dxa"/>
          </w:tcPr>
          <w:p w14:paraId="07B48AA1"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SOUL.md</w:t>
            </w:r>
          </w:p>
        </w:tc>
        <w:tc>
          <w:tcPr>
            <w:tcW w:w="4831" w:type="dxa"/>
          </w:tcPr>
          <w:p w14:paraId="3436F943"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Personnalité / persona de l'agent (comment il se comporte et répond)</w:t>
            </w:r>
          </w:p>
        </w:tc>
        <w:tc>
          <w:tcPr>
            <w:tcW w:w="2356" w:type="dxa"/>
          </w:tcPr>
          <w:p w14:paraId="3C0550B6"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 xml:space="preserve"> (fichier de contexte, pas de mémoire)</w:t>
            </w:r>
          </w:p>
        </w:tc>
      </w:tr>
    </w:tbl>
    <w:p w14:paraId="0366A0BD" w14:textId="77777777" w:rsidR="0006782E" w:rsidRPr="0006782E" w:rsidRDefault="0006782E" w:rsidP="008A6720">
      <w:pPr>
        <w:jc w:val="both"/>
        <w:rPr>
          <w:rFonts w:ascii="Times New Roman" w:eastAsia="Times New Roman" w:hAnsi="Times New Roman" w:cs="Times New Roman"/>
          <w:sz w:val="24"/>
          <w:szCs w:val="24"/>
          <w:lang w:val="fr-FR"/>
        </w:rPr>
      </w:pPr>
    </w:p>
    <w:p w14:paraId="642E8296"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eastAsia="Roboto Mono" w:hAnsi="Times New Roman" w:cs="Times New Roman"/>
          <w:sz w:val="24"/>
          <w:szCs w:val="24"/>
        </w:rPr>
        <w:t>MEMORY.md</w:t>
      </w:r>
      <w:r w:rsidRPr="00A256FA">
        <w:rPr>
          <w:rFonts w:ascii="Times New Roman" w:hAnsi="Times New Roman" w:cs="Times New Roman"/>
          <w:sz w:val="24"/>
          <w:szCs w:val="24"/>
        </w:rPr>
        <w:t xml:space="preserve"> est la mémoire stratégique auto-écrite au sens de mon sujet : c'est là que l'agent consigne ce qu'il apprend. L'agent gère sa propre mémoire via un outil </w:t>
      </w:r>
      <w:r w:rsidRPr="00A256FA">
        <w:rPr>
          <w:rFonts w:ascii="Times New Roman" w:eastAsia="Roboto Mono" w:hAnsi="Times New Roman" w:cs="Times New Roman"/>
          <w:sz w:val="24"/>
          <w:szCs w:val="24"/>
        </w:rPr>
        <w:t>memory</w:t>
      </w:r>
      <w:r w:rsidRPr="00A256FA">
        <w:rPr>
          <w:rFonts w:ascii="Times New Roman" w:hAnsi="Times New Roman" w:cs="Times New Roman"/>
          <w:sz w:val="24"/>
          <w:szCs w:val="24"/>
        </w:rPr>
        <w:t xml:space="preserve"> doté de trois actions : add, replace, remove.</w:t>
      </w:r>
    </w:p>
    <w:p w14:paraId="67548E8E"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Le frozen snapshot : le bloc mémoire est capturé une fois au démarrage de la session et ne change pas en cours de session (pour préserver le cache de préfixe du LLM). Quand l'agent ajoute/retire une entrée pendant une session, l'écriture est persistée sur disque immédiatement, mais n'apparaît dans le prompt qu'à la session suivante</w:t>
      </w:r>
      <w:r w:rsidRPr="00A256FA">
        <w:rPr>
          <w:rFonts w:ascii="Times New Roman" w:eastAsia="Arial Unicode MS" w:hAnsi="Times New Roman" w:cs="Times New Roman"/>
          <w:sz w:val="24"/>
          <w:szCs w:val="24"/>
        </w:rPr>
        <w:t>.</w:t>
      </w:r>
    </w:p>
    <w:p w14:paraId="31EDC42A"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 xml:space="preserve">Par défaut, l'agent écrit en mémoire librement, sans validation y compris via une revue d'auto-amélioration en tâche de fond qui s'exécute après un tour de conversation et peut enregistrer une mémoire ou mettre à jour une compétence. </w:t>
      </w:r>
    </w:p>
    <w:p w14:paraId="098B4C4A"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Les limites en caractères sont strictes et la mémoire ne se compacte pas automatiquement : une écriture qui dépasserait la limite renvoie une erreur, et l'agent doit alors consolider ou supprimer des entrées lui-même avant de réessayer. Autrement dit, l'espace où l'agent peut décrire sa propre stratégie est volontairement contraint ce qui l'oblige à hiérarchiser et à reformuler, comportement en soi intéressant à observer.</w:t>
      </w:r>
    </w:p>
    <w:p w14:paraId="3FFA5BDE"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Au-delà des deux fichiers, l'agent peut interroger ses conversations passées. La mémoire et la recherche de sessions sont donc deux canaux distincts.</w:t>
      </w:r>
    </w:p>
    <w:p w14:paraId="02A33B34"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lastRenderedPageBreak/>
        <w:t xml:space="preserve">Enfin et c'est un cadeau méthodologique la commande </w:t>
      </w:r>
      <w:r w:rsidRPr="00A256FA">
        <w:rPr>
          <w:rFonts w:ascii="Times New Roman" w:eastAsia="Roboto Mono" w:hAnsi="Times New Roman" w:cs="Times New Roman"/>
          <w:sz w:val="24"/>
          <w:szCs w:val="24"/>
        </w:rPr>
        <w:t>/journey</w:t>
      </w:r>
      <w:r w:rsidRPr="00A256FA">
        <w:rPr>
          <w:rFonts w:ascii="Times New Roman" w:hAnsi="Times New Roman" w:cs="Times New Roman"/>
          <w:sz w:val="24"/>
          <w:szCs w:val="24"/>
        </w:rPr>
        <w:t xml:space="preserve"> (</w:t>
      </w:r>
      <w:r w:rsidRPr="00A256FA">
        <w:rPr>
          <w:rFonts w:ascii="Times New Roman" w:eastAsia="Roboto Mono" w:hAnsi="Times New Roman" w:cs="Times New Roman"/>
          <w:sz w:val="24"/>
          <w:szCs w:val="24"/>
        </w:rPr>
        <w:t>hermes journey</w:t>
      </w:r>
      <w:r w:rsidRPr="00A256FA">
        <w:rPr>
          <w:rFonts w:ascii="Times New Roman" w:hAnsi="Times New Roman" w:cs="Times New Roman"/>
          <w:sz w:val="24"/>
          <w:szCs w:val="24"/>
        </w:rPr>
        <w:t xml:space="preserve">) affiche une timeline de tout ce que Hermes a appris (skills et entrées mémoire datées), avec possibilité de lister, éditer et supprimer chaque nœud. </w:t>
      </w:r>
    </w:p>
    <w:p w14:paraId="4B22EE6A" w14:textId="77777777" w:rsidR="0006782E" w:rsidRPr="00A256FA" w:rsidRDefault="0006782E" w:rsidP="008A6720">
      <w:pPr>
        <w:ind w:firstLine="708"/>
        <w:jc w:val="both"/>
        <w:rPr>
          <w:rFonts w:ascii="Times New Roman" w:hAnsi="Times New Roman" w:cs="Times New Roman"/>
          <w:sz w:val="24"/>
          <w:szCs w:val="24"/>
        </w:rPr>
      </w:pPr>
    </w:p>
    <w:p w14:paraId="16213F04" w14:textId="77777777" w:rsidR="0006782E" w:rsidRPr="00A256FA" w:rsidRDefault="0006782E" w:rsidP="008A6720">
      <w:pPr>
        <w:pStyle w:val="Paragraphedeliste"/>
        <w:numPr>
          <w:ilvl w:val="2"/>
          <w:numId w:val="16"/>
        </w:numPr>
        <w:jc w:val="both"/>
        <w:rPr>
          <w:rFonts w:ascii="Times New Roman" w:hAnsi="Times New Roman" w:cs="Times New Roman"/>
          <w:sz w:val="28"/>
          <w:szCs w:val="28"/>
        </w:rPr>
      </w:pPr>
      <w:r w:rsidRPr="00A256FA">
        <w:rPr>
          <w:rFonts w:ascii="Times New Roman" w:hAnsi="Times New Roman" w:cs="Times New Roman"/>
          <w:sz w:val="28"/>
          <w:szCs w:val="28"/>
        </w:rPr>
        <w:t>Les skills (mémoire procédurale auto-écrite)</w:t>
      </w:r>
    </w:p>
    <w:p w14:paraId="147B3327" w14:textId="77777777" w:rsidR="0006782E" w:rsidRPr="00A256FA" w:rsidRDefault="0006782E" w:rsidP="008A6720">
      <w:pPr>
        <w:pStyle w:val="Paragraphedeliste"/>
        <w:ind w:left="1140"/>
        <w:jc w:val="both"/>
        <w:rPr>
          <w:rFonts w:ascii="Times New Roman" w:hAnsi="Times New Roman" w:cs="Times New Roman"/>
          <w:sz w:val="24"/>
          <w:szCs w:val="24"/>
        </w:rPr>
      </w:pPr>
    </w:p>
    <w:p w14:paraId="55662992" w14:textId="77777777" w:rsidR="0006782E" w:rsidRPr="00A256FA" w:rsidRDefault="0006782E" w:rsidP="008A6720">
      <w:pPr>
        <w:jc w:val="both"/>
        <w:rPr>
          <w:rFonts w:ascii="Times New Roman" w:hAnsi="Times New Roman" w:cs="Times New Roman"/>
          <w:sz w:val="24"/>
          <w:szCs w:val="24"/>
        </w:rPr>
      </w:pPr>
      <w:r w:rsidRPr="00A256FA">
        <w:rPr>
          <w:rFonts w:ascii="Times New Roman" w:hAnsi="Times New Roman" w:cs="Times New Roman"/>
          <w:sz w:val="24"/>
          <w:szCs w:val="24"/>
        </w:rPr>
        <w:t xml:space="preserve">Un </w:t>
      </w:r>
      <w:r w:rsidRPr="00A256FA">
        <w:rPr>
          <w:rFonts w:ascii="Times New Roman" w:hAnsi="Times New Roman" w:cs="Times New Roman"/>
          <w:i/>
          <w:iCs/>
          <w:sz w:val="24"/>
          <w:szCs w:val="24"/>
        </w:rPr>
        <w:t>skill</w:t>
      </w:r>
      <w:r w:rsidRPr="00A256FA">
        <w:rPr>
          <w:rFonts w:ascii="Times New Roman" w:hAnsi="Times New Roman" w:cs="Times New Roman"/>
          <w:sz w:val="24"/>
          <w:szCs w:val="24"/>
        </w:rPr>
        <w:t xml:space="preserve"> est un document de compétence (</w:t>
      </w:r>
      <w:r w:rsidRPr="00A256FA">
        <w:rPr>
          <w:rFonts w:ascii="Times New Roman" w:eastAsia="Roboto Mono" w:hAnsi="Times New Roman" w:cs="Times New Roman"/>
          <w:sz w:val="24"/>
          <w:szCs w:val="24"/>
        </w:rPr>
        <w:t>SKILL.md</w:t>
      </w:r>
      <w:r w:rsidRPr="00A256FA">
        <w:rPr>
          <w:rFonts w:ascii="Times New Roman" w:eastAsia="Arial Unicode MS" w:hAnsi="Times New Roman" w:cs="Times New Roman"/>
          <w:sz w:val="24"/>
          <w:szCs w:val="24"/>
        </w:rPr>
        <w:t xml:space="preserve">) décrivant comment accomplir une tâche. La mécanique : l'agent rencontre une tâche nouvelle → la résout une première fois → </w:t>
      </w:r>
      <w:r w:rsidRPr="00A256FA">
        <w:rPr>
          <w:rFonts w:ascii="Times New Roman" w:hAnsi="Times New Roman" w:cs="Times New Roman"/>
          <w:sz w:val="24"/>
          <w:szCs w:val="24"/>
        </w:rPr>
        <w:t>génère automatiquement un skill</w:t>
      </w:r>
      <w:r w:rsidRPr="00A256FA">
        <w:rPr>
          <w:rFonts w:ascii="Times New Roman" w:eastAsia="Arial Unicode MS" w:hAnsi="Times New Roman" w:cs="Times New Roman"/>
          <w:sz w:val="24"/>
          <w:szCs w:val="24"/>
        </w:rPr>
        <w:t xml:space="preserve"> décrivant la méthode → réutilise ensuite ce skill sans « redécouvrir » la solution. Les skills </w:t>
      </w:r>
      <w:r w:rsidRPr="00A256FA">
        <w:rPr>
          <w:rFonts w:ascii="Times New Roman" w:hAnsi="Times New Roman" w:cs="Times New Roman"/>
          <w:sz w:val="24"/>
          <w:szCs w:val="24"/>
        </w:rPr>
        <w:t xml:space="preserve">s'auto-améliorent à l'usage (via la même revue de fond) et sont compatibles avec le standard ouvert </w:t>
      </w:r>
      <w:r w:rsidRPr="00A256FA">
        <w:rPr>
          <w:rFonts w:ascii="Times New Roman" w:hAnsi="Times New Roman" w:cs="Times New Roman"/>
          <w:i/>
          <w:iCs/>
          <w:sz w:val="24"/>
          <w:szCs w:val="24"/>
        </w:rPr>
        <w:t>agentskills.io</w:t>
      </w:r>
      <w:r w:rsidRPr="00A256FA">
        <w:rPr>
          <w:rFonts w:ascii="Times New Roman" w:hAnsi="Times New Roman" w:cs="Times New Roman"/>
          <w:sz w:val="24"/>
          <w:szCs w:val="24"/>
        </w:rPr>
        <w:t>. Comme les entrées mémoire, ils sont pilotables (</w:t>
      </w:r>
      <w:r w:rsidRPr="00A256FA">
        <w:rPr>
          <w:rFonts w:ascii="Times New Roman" w:eastAsia="Roboto Mono" w:hAnsi="Times New Roman" w:cs="Times New Roman"/>
          <w:sz w:val="24"/>
          <w:szCs w:val="24"/>
        </w:rPr>
        <w:t>write_approval</w:t>
      </w:r>
      <w:r w:rsidRPr="00A256FA">
        <w:rPr>
          <w:rFonts w:ascii="Times New Roman" w:hAnsi="Times New Roman" w:cs="Times New Roman"/>
          <w:sz w:val="24"/>
          <w:szCs w:val="24"/>
        </w:rPr>
        <w:t xml:space="preserve"> pour les skills aussi) et archivables/éditables depuis </w:t>
      </w:r>
      <w:r w:rsidRPr="00A256FA">
        <w:rPr>
          <w:rFonts w:ascii="Times New Roman" w:eastAsia="Roboto Mono" w:hAnsi="Times New Roman" w:cs="Times New Roman"/>
          <w:sz w:val="24"/>
          <w:szCs w:val="24"/>
        </w:rPr>
        <w:t>/journey</w:t>
      </w:r>
      <w:r w:rsidRPr="00A256FA">
        <w:rPr>
          <w:rFonts w:ascii="Times New Roman" w:hAnsi="Times New Roman" w:cs="Times New Roman"/>
          <w:sz w:val="24"/>
          <w:szCs w:val="24"/>
        </w:rPr>
        <w:t>.</w:t>
      </w:r>
    </w:p>
    <w:p w14:paraId="4B55AE0A" w14:textId="77777777" w:rsidR="0006782E" w:rsidRPr="0006782E" w:rsidRDefault="0006782E" w:rsidP="008A6720">
      <w:pPr>
        <w:jc w:val="both"/>
        <w:rPr>
          <w:rFonts w:ascii="Times New Roman" w:eastAsia="Times New Roman" w:hAnsi="Times New Roman" w:cs="Times New Roman"/>
          <w:sz w:val="24"/>
          <w:szCs w:val="24"/>
        </w:rPr>
      </w:pPr>
    </w:p>
    <w:p w14:paraId="310293F8" w14:textId="77777777" w:rsidR="0006782E" w:rsidRDefault="0006782E" w:rsidP="008A6720">
      <w:pPr>
        <w:jc w:val="both"/>
        <w:rPr>
          <w:rFonts w:ascii="Times New Roman" w:eastAsia="Times New Roman" w:hAnsi="Times New Roman" w:cs="Times New Roman"/>
          <w:sz w:val="24"/>
          <w:szCs w:val="24"/>
          <w:lang w:val="fr-FR"/>
        </w:rPr>
      </w:pPr>
    </w:p>
    <w:p w14:paraId="4AF35EDE" w14:textId="77777777" w:rsidR="0006782E" w:rsidRDefault="0006782E" w:rsidP="008A6720">
      <w:pPr>
        <w:jc w:val="both"/>
        <w:rPr>
          <w:rFonts w:ascii="Times New Roman" w:eastAsia="Times New Roman" w:hAnsi="Times New Roman" w:cs="Times New Roman"/>
          <w:sz w:val="24"/>
          <w:szCs w:val="24"/>
          <w:lang w:val="fr-FR"/>
        </w:rPr>
      </w:pPr>
    </w:p>
    <w:p w14:paraId="758B5951" w14:textId="77777777" w:rsidR="0006782E" w:rsidRDefault="0006782E" w:rsidP="008A6720">
      <w:pPr>
        <w:jc w:val="both"/>
        <w:rPr>
          <w:rFonts w:ascii="Times New Roman" w:eastAsia="Times New Roman" w:hAnsi="Times New Roman" w:cs="Times New Roman"/>
          <w:sz w:val="24"/>
          <w:szCs w:val="24"/>
          <w:lang w:val="fr-FR"/>
        </w:rPr>
      </w:pPr>
    </w:p>
    <w:p w14:paraId="7DEE5D20" w14:textId="77777777" w:rsidR="0006782E" w:rsidRDefault="0006782E" w:rsidP="008A6720">
      <w:pPr>
        <w:jc w:val="both"/>
        <w:rPr>
          <w:rFonts w:ascii="Times New Roman" w:eastAsia="Times New Roman" w:hAnsi="Times New Roman" w:cs="Times New Roman"/>
          <w:sz w:val="24"/>
          <w:szCs w:val="24"/>
          <w:lang w:val="fr-FR"/>
        </w:rPr>
      </w:pPr>
    </w:p>
    <w:p w14:paraId="4CDF3A9C" w14:textId="77777777" w:rsidR="0006782E" w:rsidRDefault="0006782E" w:rsidP="008A6720">
      <w:pPr>
        <w:jc w:val="both"/>
        <w:rPr>
          <w:rFonts w:ascii="Times New Roman" w:eastAsia="Times New Roman" w:hAnsi="Times New Roman" w:cs="Times New Roman"/>
          <w:sz w:val="24"/>
          <w:szCs w:val="24"/>
          <w:lang w:val="fr-FR"/>
        </w:rPr>
      </w:pPr>
    </w:p>
    <w:p w14:paraId="7456ADC0" w14:textId="77777777" w:rsidR="008A6720" w:rsidRDefault="008A6720" w:rsidP="008A6720">
      <w:pPr>
        <w:jc w:val="both"/>
        <w:rPr>
          <w:rFonts w:ascii="Times New Roman" w:eastAsia="Times New Roman" w:hAnsi="Times New Roman" w:cs="Times New Roman"/>
          <w:sz w:val="24"/>
          <w:szCs w:val="24"/>
          <w:lang w:val="fr-FR"/>
        </w:rPr>
      </w:pPr>
    </w:p>
    <w:p w14:paraId="130CE34A" w14:textId="77777777" w:rsidR="008A6720" w:rsidRDefault="008A6720" w:rsidP="008A6720">
      <w:pPr>
        <w:jc w:val="both"/>
        <w:rPr>
          <w:rFonts w:ascii="Times New Roman" w:eastAsia="Times New Roman" w:hAnsi="Times New Roman" w:cs="Times New Roman"/>
          <w:sz w:val="24"/>
          <w:szCs w:val="24"/>
          <w:lang w:val="fr-FR"/>
        </w:rPr>
      </w:pPr>
    </w:p>
    <w:p w14:paraId="2AD84399" w14:textId="77777777" w:rsidR="0006782E" w:rsidRDefault="0006782E" w:rsidP="008A6720">
      <w:pPr>
        <w:jc w:val="both"/>
        <w:rPr>
          <w:rFonts w:ascii="Times New Roman" w:eastAsia="Times New Roman" w:hAnsi="Times New Roman" w:cs="Times New Roman"/>
          <w:sz w:val="24"/>
          <w:szCs w:val="24"/>
          <w:lang w:val="fr-FR"/>
        </w:rPr>
      </w:pPr>
    </w:p>
    <w:p w14:paraId="240CBDCF" w14:textId="77777777" w:rsidR="000D0C5D" w:rsidRDefault="000D0C5D" w:rsidP="008A6720">
      <w:pPr>
        <w:jc w:val="both"/>
        <w:rPr>
          <w:rFonts w:ascii="Times New Roman" w:eastAsia="Times New Roman" w:hAnsi="Times New Roman" w:cs="Times New Roman"/>
          <w:sz w:val="24"/>
          <w:szCs w:val="24"/>
          <w:lang w:val="fr-FR"/>
        </w:rPr>
      </w:pPr>
    </w:p>
    <w:p w14:paraId="45A5FEA7" w14:textId="77777777" w:rsidR="0006782E" w:rsidRPr="00F708EC" w:rsidRDefault="0006782E" w:rsidP="008A6720">
      <w:pPr>
        <w:jc w:val="both"/>
        <w:rPr>
          <w:rFonts w:ascii="Times New Roman" w:eastAsia="Times New Roman" w:hAnsi="Times New Roman" w:cs="Times New Roman"/>
          <w:sz w:val="24"/>
          <w:szCs w:val="24"/>
          <w:lang w:val="fr-FR"/>
        </w:rPr>
      </w:pPr>
    </w:p>
    <w:p w14:paraId="0C271DBE" w14:textId="77777777" w:rsidR="0006782E" w:rsidRDefault="0006782E" w:rsidP="008A6720">
      <w:pPr>
        <w:ind w:firstLine="708"/>
        <w:jc w:val="both"/>
        <w:rPr>
          <w:rFonts w:ascii="Times New Roman" w:eastAsia="Times New Roman" w:hAnsi="Times New Roman" w:cs="Times New Roman"/>
          <w:sz w:val="32"/>
          <w:szCs w:val="32"/>
          <w:lang w:val="fr-FR"/>
        </w:rPr>
      </w:pPr>
      <w:r w:rsidRPr="00604DD0">
        <w:rPr>
          <w:rFonts w:ascii="Times New Roman" w:eastAsia="Times New Roman" w:hAnsi="Times New Roman" w:cs="Times New Roman"/>
          <w:sz w:val="32"/>
          <w:szCs w:val="32"/>
          <w:lang w:val="fr-FR"/>
        </w:rPr>
        <w:t>2.</w:t>
      </w:r>
      <w:r>
        <w:rPr>
          <w:rFonts w:ascii="Times New Roman" w:eastAsia="Times New Roman" w:hAnsi="Times New Roman" w:cs="Times New Roman"/>
          <w:sz w:val="32"/>
          <w:szCs w:val="32"/>
          <w:lang w:val="fr-FR"/>
        </w:rPr>
        <w:t xml:space="preserve">3 </w:t>
      </w:r>
      <w:r w:rsidRPr="00604DD0">
        <w:rPr>
          <w:rFonts w:ascii="Times New Roman" w:eastAsia="Times New Roman" w:hAnsi="Times New Roman" w:cs="Times New Roman"/>
          <w:sz w:val="32"/>
          <w:szCs w:val="32"/>
          <w:lang w:val="fr-FR"/>
        </w:rPr>
        <w:t>Présentation des expériences</w:t>
      </w:r>
    </w:p>
    <w:p w14:paraId="53ACCA07" w14:textId="77777777" w:rsidR="0006782E" w:rsidRDefault="0006782E" w:rsidP="008A6720">
      <w:pPr>
        <w:ind w:left="708" w:firstLine="708"/>
        <w:jc w:val="both"/>
        <w:rPr>
          <w:rFonts w:ascii="Times New Roman" w:eastAsia="Times New Roman" w:hAnsi="Times New Roman" w:cs="Times New Roman"/>
          <w:sz w:val="28"/>
          <w:szCs w:val="28"/>
          <w:lang w:val="fr-FR"/>
        </w:rPr>
      </w:pPr>
      <w:r w:rsidRPr="00604DD0">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604DD0">
        <w:rPr>
          <w:rFonts w:ascii="Times New Roman" w:eastAsia="Times New Roman" w:hAnsi="Times New Roman" w:cs="Times New Roman"/>
          <w:sz w:val="28"/>
          <w:szCs w:val="28"/>
          <w:lang w:val="fr-FR"/>
        </w:rPr>
        <w:t>.1 La tâche : une cellule d'observation minimale</w:t>
      </w:r>
    </w:p>
    <w:p w14:paraId="26CF5DBD" w14:textId="77777777" w:rsidR="0006782E" w:rsidRPr="00604DD0" w:rsidRDefault="0006782E" w:rsidP="008A6720">
      <w:pPr>
        <w:jc w:val="both"/>
        <w:rPr>
          <w:rFonts w:ascii="Times New Roman" w:eastAsia="Times New Roman" w:hAnsi="Times New Roman" w:cs="Times New Roman"/>
          <w:sz w:val="36"/>
          <w:szCs w:val="36"/>
          <w:lang w:val="fr-FR"/>
        </w:rPr>
      </w:pPr>
    </w:p>
    <w:p w14:paraId="5D368922" w14:textId="77777777" w:rsid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L'agent joue au Poker de Kuhn en parties répétées, en tête-à-tête, contre un adversaire à politique fixe. Les paiements sont ceux du jeu canonique : trois cartes hiérarchisées, une par joueur et la troisième écartée, un droit d'entrée d'un jeton chacun, un seul tour de décision et une seule taille de mise.</w:t>
      </w:r>
      <w:r w:rsidR="00D07CA5" w:rsidRPr="001A1024">
        <w:rPr>
          <w:rFonts w:ascii="Times New Roman" w:eastAsia="Times New Roman" w:hAnsi="Times New Roman" w:cs="Times New Roman"/>
          <w:sz w:val="24"/>
          <w:szCs w:val="24"/>
          <w:lang w:val="fr-FR"/>
        </w:rPr>
        <w:t xml:space="preserve"> </w:t>
      </w:r>
      <w:r w:rsidRPr="001A1024">
        <w:rPr>
          <w:rFonts w:ascii="Times New Roman" w:eastAsia="Times New Roman" w:hAnsi="Times New Roman" w:cs="Times New Roman"/>
          <w:sz w:val="24"/>
          <w:szCs w:val="24"/>
          <w:lang w:val="fr-FR"/>
        </w:rPr>
        <w:t>Douze ensembles d'information, six par position ; une politique se résume à douze probabilités. La meilleure réponse à toute politique adverse se calcule par énumération exhaustive, en arithmétique rationnelle exacte. C'est ce qui autorise une mesure d'exploitation</w:t>
      </w:r>
      <w:r w:rsidR="00D07CA5" w:rsidRPr="001A1024">
        <w:rPr>
          <w:rFonts w:ascii="Times New Roman" w:eastAsia="Times New Roman" w:hAnsi="Times New Roman" w:cs="Times New Roman"/>
          <w:sz w:val="24"/>
          <w:szCs w:val="24"/>
          <w:lang w:val="fr-FR"/>
        </w:rPr>
        <w:t xml:space="preserve">. </w:t>
      </w:r>
    </w:p>
    <w:p w14:paraId="2A790720" w14:textId="77777777" w:rsid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Il exige une stratégie mixte. L'équilibre parfait bayésien impose de bluffer et de payer à des fréquences précises. C'est ce qui donne prise à H4 : la difficulté des LLM à randomiser de manière stable est documentée, et devient ici directement observable.</w:t>
      </w:r>
    </w:p>
    <w:p w14:paraId="44CE5716" w14:textId="77777777" w:rsid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Il sépare la performance de l'adaptation. Gagner contre un adversaire faible ne prouve rien. L'écart d'exploitation, lui, mesure la distance à ce qu'un joueur ayant compri</w:t>
      </w:r>
      <w:r w:rsidR="00D07CA5" w:rsidRPr="001A1024">
        <w:rPr>
          <w:rFonts w:ascii="Times New Roman" w:eastAsia="Times New Roman" w:hAnsi="Times New Roman" w:cs="Times New Roman"/>
          <w:sz w:val="24"/>
          <w:szCs w:val="24"/>
          <w:lang w:val="fr-FR"/>
        </w:rPr>
        <w:t>s</w:t>
      </w:r>
      <w:r w:rsidRPr="001A1024">
        <w:rPr>
          <w:rFonts w:ascii="Times New Roman" w:eastAsia="Times New Roman" w:hAnsi="Times New Roman" w:cs="Times New Roman"/>
          <w:sz w:val="24"/>
          <w:szCs w:val="24"/>
          <w:lang w:val="fr-FR"/>
        </w:rPr>
        <w:t xml:space="preserve"> cet adversaire précis obtiendrait.</w:t>
      </w:r>
    </w:p>
    <w:p w14:paraId="6099FAF3" w14:textId="77777777" w:rsid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lastRenderedPageBreak/>
        <w:t xml:space="preserve">Le jeu est servi à l'agent sous une identité et </w:t>
      </w:r>
      <w:r w:rsidR="00D07CA5" w:rsidRPr="001A1024">
        <w:rPr>
          <w:rFonts w:ascii="Times New Roman" w:eastAsia="Times New Roman" w:hAnsi="Times New Roman" w:cs="Times New Roman"/>
          <w:sz w:val="24"/>
          <w:szCs w:val="24"/>
          <w:lang w:val="fr-FR"/>
        </w:rPr>
        <w:t xml:space="preserve">un vocabulaire réécrit, </w:t>
      </w:r>
      <w:r w:rsidRPr="001A1024">
        <w:rPr>
          <w:rFonts w:ascii="Times New Roman" w:eastAsia="Times New Roman" w:hAnsi="Times New Roman" w:cs="Times New Roman"/>
          <w:sz w:val="24"/>
          <w:szCs w:val="24"/>
          <w:lang w:val="fr-FR"/>
        </w:rPr>
        <w:t>jetons</w:t>
      </w:r>
      <w:r w:rsidR="00D07CA5" w:rsidRPr="001A1024">
        <w:rPr>
          <w:rFonts w:ascii="Times New Roman" w:eastAsia="Times New Roman" w:hAnsi="Times New Roman" w:cs="Times New Roman"/>
          <w:sz w:val="24"/>
          <w:szCs w:val="24"/>
          <w:lang w:val="fr-FR"/>
        </w:rPr>
        <w:t xml:space="preserve"> « </w:t>
      </w:r>
      <w:r w:rsidRPr="001A1024">
        <w:rPr>
          <w:rFonts w:ascii="Times New Roman" w:eastAsia="Times New Roman" w:hAnsi="Times New Roman" w:cs="Times New Roman"/>
          <w:sz w:val="24"/>
          <w:szCs w:val="24"/>
          <w:lang w:val="fr-FR"/>
        </w:rPr>
        <w:t xml:space="preserve">Tor </w:t>
      </w:r>
      <w:r w:rsidRPr="001A1024">
        <w:rPr>
          <w:rFonts w:ascii="Cambria Math" w:eastAsia="Times New Roman" w:hAnsi="Cambria Math" w:cs="Cambria Math"/>
          <w:sz w:val="24"/>
          <w:szCs w:val="24"/>
          <w:lang w:val="fr-FR"/>
        </w:rPr>
        <w:t>≺</w:t>
      </w:r>
      <w:r w:rsidRPr="001A1024">
        <w:rPr>
          <w:rFonts w:ascii="Times New Roman" w:eastAsia="Times New Roman" w:hAnsi="Times New Roman" w:cs="Times New Roman"/>
          <w:sz w:val="24"/>
          <w:szCs w:val="24"/>
          <w:lang w:val="fr-FR"/>
        </w:rPr>
        <w:t xml:space="preserve"> Vael </w:t>
      </w:r>
      <w:r w:rsidRPr="001A1024">
        <w:rPr>
          <w:rFonts w:ascii="Cambria Math" w:eastAsia="Times New Roman" w:hAnsi="Cambria Math" w:cs="Cambria Math"/>
          <w:sz w:val="24"/>
          <w:szCs w:val="24"/>
          <w:lang w:val="fr-FR"/>
        </w:rPr>
        <w:t>≺</w:t>
      </w:r>
      <w:r w:rsidRPr="001A1024">
        <w:rPr>
          <w:rFonts w:ascii="Times New Roman" w:eastAsia="Times New Roman" w:hAnsi="Times New Roman" w:cs="Times New Roman"/>
          <w:sz w:val="24"/>
          <w:szCs w:val="24"/>
          <w:lang w:val="fr-FR"/>
        </w:rPr>
        <w:t xml:space="preserve"> Rhun</w:t>
      </w:r>
      <w:r w:rsidR="00D07CA5" w:rsidRPr="001A1024">
        <w:rPr>
          <w:rFonts w:ascii="Times New Roman" w:eastAsia="Times New Roman" w:hAnsi="Times New Roman" w:cs="Times New Roman"/>
          <w:sz w:val="24"/>
          <w:szCs w:val="24"/>
          <w:lang w:val="fr-FR"/>
        </w:rPr>
        <w:t> »</w:t>
      </w:r>
      <w:r w:rsidRPr="001A1024">
        <w:rPr>
          <w:rFonts w:ascii="Times New Roman" w:eastAsia="Times New Roman" w:hAnsi="Times New Roman" w:cs="Times New Roman"/>
          <w:sz w:val="24"/>
          <w:szCs w:val="24"/>
          <w:lang w:val="fr-FR"/>
        </w:rPr>
        <w:t xml:space="preserve">, actions </w:t>
      </w:r>
      <w:r w:rsidR="00D07CA5" w:rsidRPr="001A1024">
        <w:rPr>
          <w:rFonts w:ascii="Times New Roman" w:eastAsia="Times New Roman" w:hAnsi="Times New Roman" w:cs="Times New Roman"/>
          <w:sz w:val="24"/>
          <w:szCs w:val="24"/>
          <w:lang w:val="fr-FR"/>
        </w:rPr>
        <w:t xml:space="preserve">« </w:t>
      </w:r>
      <w:r w:rsidRPr="001A1024">
        <w:rPr>
          <w:rFonts w:ascii="Times New Roman" w:eastAsia="Times New Roman" w:hAnsi="Times New Roman" w:cs="Times New Roman"/>
          <w:sz w:val="24"/>
          <w:szCs w:val="24"/>
          <w:lang w:val="fr-FR"/>
        </w:rPr>
        <w:t>retenir / engager / couvrir / se retirer</w:t>
      </w:r>
      <w:r w:rsidR="00D07CA5" w:rsidRPr="001A1024">
        <w:rPr>
          <w:rFonts w:ascii="Times New Roman" w:eastAsia="Times New Roman" w:hAnsi="Times New Roman" w:cs="Times New Roman"/>
          <w:i/>
          <w:iCs/>
          <w:sz w:val="24"/>
          <w:szCs w:val="24"/>
          <w:lang w:val="fr-FR"/>
        </w:rPr>
        <w:t> »</w:t>
      </w:r>
      <w:r w:rsidR="00D07CA5" w:rsidRPr="001A1024">
        <w:rPr>
          <w:rFonts w:ascii="Times New Roman" w:eastAsia="Times New Roman" w:hAnsi="Times New Roman" w:cs="Times New Roman"/>
          <w:sz w:val="24"/>
          <w:szCs w:val="24"/>
          <w:lang w:val="fr-FR"/>
        </w:rPr>
        <w:t xml:space="preserve">, </w:t>
      </w:r>
      <w:r w:rsidRPr="001A1024">
        <w:rPr>
          <w:rFonts w:ascii="Times New Roman" w:eastAsia="Times New Roman" w:hAnsi="Times New Roman" w:cs="Times New Roman"/>
          <w:sz w:val="24"/>
          <w:szCs w:val="24"/>
          <w:lang w:val="fr-FR"/>
        </w:rPr>
        <w:t>vocabulaire tenu constant dans toutes les conditions et tous les traitements.</w:t>
      </w:r>
    </w:p>
    <w:p w14:paraId="208305FC" w14:textId="19C2C8B1" w:rsidR="0006782E" w:rsidRP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Le paiement est exprimé en jetons, et l'énoncé des règles se clôt sur l'objectif : en accumuler le plus possible. Le dispositif satisfait ainsi les conditions de la théorie de la valeur induite (Smith, 1976), le signal de récompense est saillant (chaque manche produit un solde chiffré immédiat), monotone (plus de jetons vaut toujours mieux) et dominant (aucun autre objectif n'est proposé à l'agent, aucun outil ne lui est laissé, aucune consigne de style ne concurrence le gain).</w:t>
      </w:r>
    </w:p>
    <w:p w14:paraId="02665284" w14:textId="77777777" w:rsidR="000D74CA" w:rsidRPr="001A1024" w:rsidRDefault="000D74CA" w:rsidP="008A6720">
      <w:pPr>
        <w:jc w:val="both"/>
        <w:rPr>
          <w:rFonts w:ascii="Times New Roman" w:eastAsia="Times New Roman" w:hAnsi="Times New Roman" w:cs="Times New Roman"/>
          <w:sz w:val="24"/>
          <w:szCs w:val="24"/>
          <w:lang w:val="fr-FR"/>
        </w:rPr>
      </w:pPr>
    </w:p>
    <w:p w14:paraId="7A5CF4A7" w14:textId="77777777" w:rsidR="0006782E" w:rsidRDefault="0006782E" w:rsidP="008A6720">
      <w:pPr>
        <w:ind w:left="708" w:firstLine="708"/>
        <w:jc w:val="both"/>
        <w:rPr>
          <w:rFonts w:ascii="Times New Roman" w:eastAsia="Times New Roman" w:hAnsi="Times New Roman" w:cs="Times New Roman"/>
          <w:sz w:val="28"/>
          <w:szCs w:val="28"/>
          <w:lang w:val="fr-FR"/>
        </w:rPr>
      </w:pPr>
      <w:r w:rsidRPr="00604DD0">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604DD0">
        <w:rPr>
          <w:rFonts w:ascii="Times New Roman" w:eastAsia="Times New Roman" w:hAnsi="Times New Roman" w:cs="Times New Roman"/>
          <w:sz w:val="28"/>
          <w:szCs w:val="28"/>
          <w:lang w:val="fr-FR"/>
        </w:rPr>
        <w:t>.2 Les adversaires : trois profils décisionnels contrastés</w:t>
      </w:r>
    </w:p>
    <w:p w14:paraId="5B22AF11" w14:textId="77777777" w:rsidR="0006782E" w:rsidRPr="00604DD0" w:rsidRDefault="0006782E" w:rsidP="008A6720">
      <w:pPr>
        <w:ind w:left="708" w:firstLine="708"/>
        <w:jc w:val="both"/>
        <w:rPr>
          <w:rFonts w:ascii="Times New Roman" w:eastAsia="Times New Roman" w:hAnsi="Times New Roman" w:cs="Times New Roman"/>
          <w:sz w:val="28"/>
          <w:szCs w:val="28"/>
          <w:lang w:val="fr-FR"/>
        </w:rPr>
      </w:pPr>
    </w:p>
    <w:p w14:paraId="2784DBD4" w14:textId="77777777" w:rsidR="001A1024"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affronte trois politiques fixes, connues de l'expérimentateur et jamais de l'agent.</w:t>
      </w:r>
    </w:p>
    <w:p w14:paraId="5CA2F784" w14:textId="780B6565" w:rsidR="0006782E" w:rsidRPr="001A1024" w:rsidRDefault="001A1024" w:rsidP="008A6720">
      <w:pPr>
        <w:jc w:val="both"/>
        <w:rPr>
          <w:rFonts w:ascii="Times New Roman" w:hAnsi="Times New Roman" w:cs="Times New Roman"/>
        </w:rPr>
      </w:pPr>
      <w:r w:rsidRPr="001A1024">
        <w:rPr>
          <w:rFonts w:ascii="Times New Roman" w:hAnsi="Times New Roman" w:cs="Times New Roman"/>
          <w:b/>
          <w:sz w:val="18"/>
        </w:rPr>
        <w:t xml:space="preserve">Tableau 3 : Les </w:t>
      </w:r>
      <w:r w:rsidR="00C44224">
        <w:rPr>
          <w:rFonts w:ascii="Times New Roman" w:hAnsi="Times New Roman" w:cs="Times New Roman"/>
          <w:b/>
          <w:sz w:val="18"/>
        </w:rPr>
        <w:t>adversaires</w:t>
      </w:r>
      <w:r w:rsidRPr="001A1024">
        <w:rPr>
          <w:rFonts w:ascii="Times New Roman" w:hAnsi="Times New Roman" w:cs="Times New Roman"/>
          <w:b/>
          <w:sz w:val="18"/>
        </w:rPr>
        <w:t>.</w:t>
      </w:r>
      <w:r w:rsidR="0006782E" w:rsidRPr="001A1024">
        <w:rPr>
          <w:rFonts w:ascii="Times New Roman" w:eastAsia="Times New Roman" w:hAnsi="Times New Roman" w:cs="Times New Roman"/>
          <w:sz w:val="24"/>
          <w:szCs w:val="24"/>
          <w:lang w:val="fr-FR"/>
        </w:rPr>
        <w:t xml:space="preserve"> </w:t>
      </w:r>
    </w:p>
    <w:tbl>
      <w:tblPr>
        <w:tblStyle w:val="Grilledutableau"/>
        <w:tblW w:w="0" w:type="auto"/>
        <w:tblLook w:val="04A0" w:firstRow="1" w:lastRow="0" w:firstColumn="1" w:lastColumn="0" w:noHBand="0" w:noVBand="1"/>
      </w:tblPr>
      <w:tblGrid>
        <w:gridCol w:w="2255"/>
        <w:gridCol w:w="2254"/>
        <w:gridCol w:w="2255"/>
        <w:gridCol w:w="2255"/>
      </w:tblGrid>
      <w:tr w:rsidR="0006782E" w14:paraId="5A1C9D78" w14:textId="77777777" w:rsidTr="00F9720E">
        <w:tc>
          <w:tcPr>
            <w:tcW w:w="2255" w:type="dxa"/>
            <w:shd w:val="clear" w:color="auto" w:fill="0E2841" w:themeFill="text2"/>
          </w:tcPr>
          <w:p w14:paraId="72FE62B5"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Adversaire</w:t>
            </w:r>
          </w:p>
        </w:tc>
        <w:tc>
          <w:tcPr>
            <w:tcW w:w="2254" w:type="dxa"/>
            <w:shd w:val="clear" w:color="auto" w:fill="0E2841" w:themeFill="text2"/>
          </w:tcPr>
          <w:p w14:paraId="241DBF34"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Comportement</w:t>
            </w:r>
          </w:p>
        </w:tc>
        <w:tc>
          <w:tcPr>
            <w:tcW w:w="2255" w:type="dxa"/>
            <w:shd w:val="clear" w:color="auto" w:fill="0E2841" w:themeFill="text2"/>
          </w:tcPr>
          <w:p w14:paraId="243CF4B3"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Exploitation optimale</w:t>
            </w:r>
          </w:p>
        </w:tc>
        <w:tc>
          <w:tcPr>
            <w:tcW w:w="2255" w:type="dxa"/>
            <w:shd w:val="clear" w:color="auto" w:fill="0E2841" w:themeFill="text2"/>
          </w:tcPr>
          <w:p w14:paraId="51844374"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Écart d'un récitant</w:t>
            </w:r>
          </w:p>
        </w:tc>
      </w:tr>
      <w:tr w:rsidR="0006782E" w14:paraId="7F46F246" w14:textId="77777777" w:rsidTr="00F9720E">
        <w:tc>
          <w:tcPr>
            <w:tcW w:w="2255" w:type="dxa"/>
          </w:tcPr>
          <w:p w14:paraId="16D1E6C1"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GTO</w:t>
            </w:r>
          </w:p>
        </w:tc>
        <w:tc>
          <w:tcPr>
            <w:tcW w:w="2254" w:type="dxa"/>
          </w:tcPr>
          <w:p w14:paraId="0D8E2BA5"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équilibre exact (α = 1/3)</w:t>
            </w:r>
          </w:p>
        </w:tc>
        <w:tc>
          <w:tcPr>
            <w:tcW w:w="2255" w:type="dxa"/>
          </w:tcPr>
          <w:p w14:paraId="222D0EE4" w14:textId="64B4CB0C" w:rsidR="0006782E" w:rsidRDefault="000D74CA"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A</w:t>
            </w:r>
            <w:r w:rsidR="0006782E" w:rsidRPr="00F708EC">
              <w:rPr>
                <w:rFonts w:ascii="Times New Roman" w:eastAsia="Times New Roman" w:hAnsi="Times New Roman" w:cs="Times New Roman"/>
                <w:sz w:val="24"/>
                <w:szCs w:val="24"/>
                <w:lang w:val="fr-FR"/>
              </w:rPr>
              <w:t>ucune</w:t>
            </w:r>
            <w:r>
              <w:rPr>
                <w:rFonts w:ascii="Times New Roman" w:eastAsia="Times New Roman" w:hAnsi="Times New Roman" w:cs="Times New Roman"/>
                <w:sz w:val="24"/>
                <w:szCs w:val="24"/>
                <w:lang w:val="fr-FR"/>
              </w:rPr>
              <w:t xml:space="preserve"> </w:t>
            </w:r>
            <w:r w:rsidR="0006782E" w:rsidRPr="00F708EC">
              <w:rPr>
                <w:rFonts w:ascii="Times New Roman" w:eastAsia="Times New Roman" w:hAnsi="Times New Roman" w:cs="Times New Roman"/>
                <w:sz w:val="24"/>
                <w:szCs w:val="24"/>
                <w:lang w:val="fr-FR"/>
              </w:rPr>
              <w:t>plafond théorique</w:t>
            </w:r>
          </w:p>
        </w:tc>
        <w:tc>
          <w:tcPr>
            <w:tcW w:w="2255" w:type="dxa"/>
          </w:tcPr>
          <w:p w14:paraId="35A11247" w14:textId="77777777" w:rsidR="0006782E" w:rsidRDefault="0006782E" w:rsidP="008A6720">
            <w:pPr>
              <w:jc w:val="both"/>
              <w:rPr>
                <w:rFonts w:ascii="Times New Roman" w:eastAsia="Times New Roman" w:hAnsi="Times New Roman" w:cs="Times New Roman"/>
                <w:b/>
                <w:bCs/>
                <w:sz w:val="24"/>
                <w:szCs w:val="24"/>
                <w:lang w:val="fr-FR"/>
              </w:rPr>
            </w:pPr>
            <w:r>
              <w:rPr>
                <w:rFonts w:ascii="Times New Roman" w:eastAsia="Times New Roman" w:hAnsi="Times New Roman" w:cs="Times New Roman"/>
                <w:b/>
                <w:bCs/>
                <w:sz w:val="24"/>
                <w:szCs w:val="24"/>
                <w:lang w:val="fr-FR"/>
              </w:rPr>
              <w:t>0</w:t>
            </w:r>
          </w:p>
        </w:tc>
      </w:tr>
      <w:tr w:rsidR="0006782E" w14:paraId="1748D1DA" w14:textId="77777777" w:rsidTr="00F9720E">
        <w:tc>
          <w:tcPr>
            <w:tcW w:w="2255" w:type="dxa"/>
          </w:tcPr>
          <w:p w14:paraId="5FC96861"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Station</w:t>
            </w:r>
          </w:p>
        </w:tc>
        <w:tc>
          <w:tcPr>
            <w:tcW w:w="2254" w:type="dxa"/>
          </w:tcPr>
          <w:p w14:paraId="4CB6424E"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mise jamais, paie toujours</w:t>
            </w:r>
          </w:p>
        </w:tc>
        <w:tc>
          <w:tcPr>
            <w:tcW w:w="2255" w:type="dxa"/>
          </w:tcPr>
          <w:p w14:paraId="071A87DA"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jamais bluffer, engager pour la valeur</w:t>
            </w:r>
          </w:p>
        </w:tc>
        <w:tc>
          <w:tcPr>
            <w:tcW w:w="2255" w:type="dxa"/>
          </w:tcPr>
          <w:p w14:paraId="1FDA5DAF"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1/9 ≈ 0,111</w:t>
            </w:r>
          </w:p>
        </w:tc>
      </w:tr>
      <w:tr w:rsidR="0006782E" w14:paraId="47670154" w14:textId="77777777" w:rsidTr="00F9720E">
        <w:tc>
          <w:tcPr>
            <w:tcW w:w="2255" w:type="dxa"/>
          </w:tcPr>
          <w:p w14:paraId="5FA7526A"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Over-folder</w:t>
            </w:r>
          </w:p>
        </w:tc>
        <w:tc>
          <w:tcPr>
            <w:tcW w:w="2254" w:type="dxa"/>
          </w:tcPr>
          <w:p w14:paraId="31118B85"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mise jamais, se couche toujours</w:t>
            </w:r>
          </w:p>
        </w:tc>
        <w:tc>
          <w:tcPr>
            <w:tcW w:w="2255" w:type="dxa"/>
          </w:tcPr>
          <w:p w14:paraId="09222D16"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engager toutes les mains</w:t>
            </w:r>
          </w:p>
        </w:tc>
        <w:tc>
          <w:tcPr>
            <w:tcW w:w="2255" w:type="dxa"/>
          </w:tcPr>
          <w:p w14:paraId="7F284834"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7/9 ≈ 0,778</w:t>
            </w:r>
          </w:p>
        </w:tc>
      </w:tr>
    </w:tbl>
    <w:p w14:paraId="164F99D1" w14:textId="77777777" w:rsidR="0006782E" w:rsidRDefault="0006782E" w:rsidP="008A6720">
      <w:pPr>
        <w:jc w:val="both"/>
        <w:rPr>
          <w:rFonts w:ascii="Times New Roman" w:eastAsia="Times New Roman" w:hAnsi="Times New Roman" w:cs="Times New Roman"/>
          <w:b/>
          <w:bCs/>
          <w:sz w:val="24"/>
          <w:szCs w:val="24"/>
          <w:lang w:val="fr-FR"/>
        </w:rPr>
      </w:pPr>
    </w:p>
    <w:p w14:paraId="74DB959A" w14:textId="07F636F3" w:rsidR="0006782E" w:rsidRPr="000D74CA" w:rsidRDefault="0006782E" w:rsidP="001A1024">
      <w:pPr>
        <w:spacing w:after="240"/>
        <w:ind w:firstLine="708"/>
        <w:jc w:val="both"/>
        <w:rPr>
          <w:rFonts w:ascii="Times New Roman" w:eastAsia="Times New Roman" w:hAnsi="Times New Roman" w:cs="Times New Roman"/>
          <w:sz w:val="24"/>
          <w:szCs w:val="24"/>
          <w:lang w:val="fr-FR"/>
        </w:rPr>
      </w:pPr>
      <w:r w:rsidRPr="000D74CA">
        <w:rPr>
          <w:rFonts w:ascii="Times New Roman" w:eastAsia="Times New Roman" w:hAnsi="Times New Roman" w:cs="Times New Roman"/>
          <w:sz w:val="24"/>
          <w:szCs w:val="24"/>
          <w:lang w:val="fr-FR"/>
        </w:rPr>
        <w:t>GTO est le contrôle négatif, et c'est la référence récitée qui le teste.</w:t>
      </w:r>
      <w:r w:rsidR="000D74CA" w:rsidRPr="000D74CA">
        <w:rPr>
          <w:rFonts w:ascii="Times New Roman" w:eastAsia="Times New Roman" w:hAnsi="Times New Roman" w:cs="Times New Roman"/>
          <w:sz w:val="24"/>
          <w:szCs w:val="24"/>
          <w:lang w:val="fr-FR"/>
        </w:rPr>
        <w:t xml:space="preserve"> </w:t>
      </w:r>
      <w:r w:rsidRPr="000D74CA">
        <w:rPr>
          <w:rFonts w:ascii="Times New Roman" w:eastAsia="Times New Roman" w:hAnsi="Times New Roman" w:cs="Times New Roman"/>
          <w:sz w:val="24"/>
          <w:szCs w:val="24"/>
          <w:lang w:val="fr-FR"/>
        </w:rPr>
        <w:t>L'écart, peut</w:t>
      </w:r>
      <w:r w:rsidR="000D74CA" w:rsidRPr="000D74CA">
        <w:rPr>
          <w:rFonts w:ascii="Times New Roman" w:eastAsia="Times New Roman" w:hAnsi="Times New Roman" w:cs="Times New Roman"/>
          <w:sz w:val="24"/>
          <w:szCs w:val="24"/>
          <w:lang w:val="fr-FR"/>
        </w:rPr>
        <w:t xml:space="preserve"> </w:t>
      </w:r>
      <w:r w:rsidRPr="000D74CA">
        <w:rPr>
          <w:rFonts w:ascii="Times New Roman" w:eastAsia="Times New Roman" w:hAnsi="Times New Roman" w:cs="Times New Roman"/>
          <w:sz w:val="24"/>
          <w:szCs w:val="24"/>
          <w:lang w:val="fr-FR"/>
        </w:rPr>
        <w:t>décroître contre GTO. Il mesure la distance à la meilleure réponse : un agent qui cesse de commettre des fautes grossières s'en rapproche sans exploiter quoi que ce soit, puisque l'ensemble des meilleures réponses à l'équilibre rapporte exactement la valeur du jeu. C'est précisément la distinction que le triplet d'adversaires permet d'établir, contre GTO, une mémoire ne peut que corriger des erreurs propres ; contre Station et Over-folder, elle peut en outre punir une faille. Le contrôle qui tranche entre les deux lectures est la condition sans mémoire : si une telle décroissance venait de l'instrument, elle s'y observerait également, sur les mêmes distributions et le même calcul.</w:t>
      </w:r>
    </w:p>
    <w:p w14:paraId="270721D1" w14:textId="77777777" w:rsidR="0006782E" w:rsidRPr="000D74CA" w:rsidRDefault="0006782E" w:rsidP="008A6720">
      <w:pPr>
        <w:ind w:firstLine="708"/>
        <w:jc w:val="both"/>
        <w:rPr>
          <w:rFonts w:ascii="Times New Roman" w:eastAsia="Times New Roman" w:hAnsi="Times New Roman" w:cs="Times New Roman"/>
          <w:sz w:val="24"/>
          <w:szCs w:val="24"/>
          <w:lang w:val="fr-FR"/>
        </w:rPr>
      </w:pPr>
      <w:r w:rsidRPr="000D74CA">
        <w:rPr>
          <w:rFonts w:ascii="Times New Roman" w:eastAsia="Times New Roman" w:hAnsi="Times New Roman" w:cs="Times New Roman"/>
          <w:sz w:val="24"/>
          <w:szCs w:val="24"/>
          <w:lang w:val="fr-FR"/>
        </w:rPr>
        <w:t xml:space="preserve">Station et Over-folder sont le discriminateur. Leurs fuites sont exactement opposées, sur-paiement contre sur-abandon et leurs exploitations demandent des ajustements de sens contraire. C'est le test décisif de H2 : un agent qui appliquerait une fréquence de bluff constante, y compris celle de l'équilibre, perd dans les deux directions. </w:t>
      </w:r>
    </w:p>
    <w:p w14:paraId="57A925EB" w14:textId="77777777" w:rsidR="0006782E" w:rsidRPr="000D74CA" w:rsidRDefault="0006782E" w:rsidP="008A6720">
      <w:pPr>
        <w:ind w:firstLine="708"/>
        <w:jc w:val="both"/>
        <w:rPr>
          <w:rFonts w:ascii="Times New Roman" w:eastAsia="Times New Roman" w:hAnsi="Times New Roman" w:cs="Times New Roman"/>
          <w:sz w:val="24"/>
          <w:szCs w:val="24"/>
          <w:lang w:val="fr-FR"/>
        </w:rPr>
      </w:pPr>
    </w:p>
    <w:p w14:paraId="0F207DCB" w14:textId="77777777" w:rsidR="0006782E" w:rsidRDefault="0006782E" w:rsidP="008A6720">
      <w:pPr>
        <w:ind w:left="708" w:firstLine="708"/>
        <w:jc w:val="both"/>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.3 Les trois traitements : la mémoire comme unique variable manipulée</w:t>
      </w:r>
    </w:p>
    <w:p w14:paraId="6C868AEB" w14:textId="77777777" w:rsidR="0006782E" w:rsidRPr="00C70B02" w:rsidRDefault="0006782E" w:rsidP="008A6720">
      <w:pPr>
        <w:ind w:left="708" w:firstLine="708"/>
        <w:jc w:val="both"/>
        <w:rPr>
          <w:rFonts w:ascii="Times New Roman" w:eastAsia="Times New Roman" w:hAnsi="Times New Roman" w:cs="Times New Roman"/>
          <w:sz w:val="28"/>
          <w:szCs w:val="28"/>
          <w:lang w:val="fr-FR"/>
        </w:rPr>
      </w:pPr>
    </w:p>
    <w:p w14:paraId="008C3FBA" w14:textId="77777777" w:rsidR="0006782E" w:rsidRDefault="0006782E" w:rsidP="008A6720">
      <w:pPr>
        <w:ind w:firstLine="708"/>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Le modèle de langage est tenu constant, ainsi que ses paramètres d'inférence, le harnais logiciel, le texte des règles, le format de réponse et la procédure d'extraction de l'action.</w:t>
      </w:r>
    </w:p>
    <w:p w14:paraId="46A00734" w14:textId="77777777" w:rsidR="00C44224" w:rsidRDefault="00C44224" w:rsidP="008A6720">
      <w:pPr>
        <w:jc w:val="both"/>
        <w:rPr>
          <w:rFonts w:ascii="Times New Roman" w:eastAsia="Times New Roman" w:hAnsi="Times New Roman" w:cs="Times New Roman"/>
          <w:b/>
          <w:bCs/>
          <w:sz w:val="24"/>
          <w:szCs w:val="24"/>
          <w:lang w:val="fr-FR"/>
        </w:rPr>
      </w:pPr>
    </w:p>
    <w:p w14:paraId="1BD9EC78" w14:textId="714452D0" w:rsidR="001A1024" w:rsidRPr="00C44224" w:rsidRDefault="001A1024" w:rsidP="008A6720">
      <w:pPr>
        <w:jc w:val="both"/>
        <w:rPr>
          <w:rFonts w:ascii="Times New Roman" w:hAnsi="Times New Roman" w:cs="Times New Roman"/>
        </w:rPr>
      </w:pPr>
      <w:r w:rsidRPr="00C44224">
        <w:rPr>
          <w:rFonts w:ascii="Times New Roman" w:hAnsi="Times New Roman" w:cs="Times New Roman"/>
          <w:b/>
          <w:sz w:val="18"/>
        </w:rPr>
        <w:t xml:space="preserve">Tableau </w:t>
      </w:r>
      <w:r w:rsidR="00C44224" w:rsidRPr="00C44224">
        <w:rPr>
          <w:rFonts w:ascii="Times New Roman" w:hAnsi="Times New Roman" w:cs="Times New Roman"/>
          <w:b/>
          <w:sz w:val="18"/>
        </w:rPr>
        <w:t>4 : Les conditions de mémoire</w:t>
      </w:r>
      <w:r w:rsidRPr="00C44224">
        <w:rPr>
          <w:rFonts w:ascii="Times New Roman" w:hAnsi="Times New Roman" w:cs="Times New Roman"/>
          <w:b/>
          <w:sz w:val="18"/>
        </w:rPr>
        <w:t>.</w:t>
      </w:r>
    </w:p>
    <w:tbl>
      <w:tblPr>
        <w:tblStyle w:val="Grilledutableau"/>
        <w:tblW w:w="0" w:type="auto"/>
        <w:tblLook w:val="04A0" w:firstRow="1" w:lastRow="0" w:firstColumn="1" w:lastColumn="0" w:noHBand="0" w:noVBand="1"/>
      </w:tblPr>
      <w:tblGrid>
        <w:gridCol w:w="2254"/>
        <w:gridCol w:w="2255"/>
        <w:gridCol w:w="2255"/>
        <w:gridCol w:w="2255"/>
      </w:tblGrid>
      <w:tr w:rsidR="0006782E" w14:paraId="012F7E17" w14:textId="77777777" w:rsidTr="00F9720E">
        <w:tc>
          <w:tcPr>
            <w:tcW w:w="2254" w:type="dxa"/>
            <w:shd w:val="clear" w:color="auto" w:fill="0E2841" w:themeFill="text2"/>
          </w:tcPr>
          <w:p w14:paraId="78F673C1"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Traitement </w:t>
            </w:r>
          </w:p>
        </w:tc>
        <w:tc>
          <w:tcPr>
            <w:tcW w:w="2255" w:type="dxa"/>
            <w:shd w:val="clear" w:color="auto" w:fill="0E2841" w:themeFill="text2"/>
          </w:tcPr>
          <w:p w14:paraId="21C39CCD"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Rubrique dans le prompt</w:t>
            </w:r>
          </w:p>
        </w:tc>
        <w:tc>
          <w:tcPr>
            <w:tcW w:w="2255" w:type="dxa"/>
            <w:shd w:val="clear" w:color="auto" w:fill="0E2841" w:themeFill="text2"/>
          </w:tcPr>
          <w:p w14:paraId="68633312"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Mise à jour en fin de série</w:t>
            </w:r>
          </w:p>
        </w:tc>
        <w:tc>
          <w:tcPr>
            <w:tcW w:w="2255" w:type="dxa"/>
            <w:shd w:val="clear" w:color="auto" w:fill="0E2841" w:themeFill="text2"/>
          </w:tcPr>
          <w:p w14:paraId="40AB2822"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Niveau du gradient </w:t>
            </w:r>
          </w:p>
        </w:tc>
      </w:tr>
      <w:tr w:rsidR="0006782E" w14:paraId="2656B5C9" w14:textId="77777777" w:rsidTr="00F9720E">
        <w:tc>
          <w:tcPr>
            <w:tcW w:w="2254" w:type="dxa"/>
          </w:tcPr>
          <w:p w14:paraId="1604F4C0" w14:textId="0DD3BAF3"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SM</w:t>
            </w:r>
            <w:r w:rsidR="000D74CA">
              <w:rPr>
                <w:rFonts w:ascii="Times New Roman" w:eastAsia="Times New Roman" w:hAnsi="Times New Roman" w:cs="Times New Roman"/>
                <w:sz w:val="24"/>
                <w:szCs w:val="24"/>
                <w:lang w:val="fr-FR"/>
              </w:rPr>
              <w:t xml:space="preserve"> (</w:t>
            </w:r>
            <w:r>
              <w:rPr>
                <w:rFonts w:ascii="Times New Roman" w:eastAsia="Times New Roman" w:hAnsi="Times New Roman" w:cs="Times New Roman"/>
                <w:sz w:val="24"/>
                <w:szCs w:val="24"/>
                <w:lang w:val="fr-FR"/>
              </w:rPr>
              <w:t>Sans mémoire</w:t>
            </w:r>
            <w:r w:rsidR="000D74CA">
              <w:rPr>
                <w:rFonts w:ascii="Times New Roman" w:eastAsia="Times New Roman" w:hAnsi="Times New Roman" w:cs="Times New Roman"/>
                <w:sz w:val="24"/>
                <w:szCs w:val="24"/>
                <w:lang w:val="fr-FR"/>
              </w:rPr>
              <w:t>)</w:t>
            </w:r>
          </w:p>
        </w:tc>
        <w:tc>
          <w:tcPr>
            <w:tcW w:w="2255" w:type="dxa"/>
          </w:tcPr>
          <w:p w14:paraId="572E2CA9"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Aucune</w:t>
            </w:r>
          </w:p>
        </w:tc>
        <w:tc>
          <w:tcPr>
            <w:tcW w:w="2255" w:type="dxa"/>
          </w:tcPr>
          <w:p w14:paraId="21743C9B"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Aucune</w:t>
            </w:r>
          </w:p>
        </w:tc>
        <w:tc>
          <w:tcPr>
            <w:tcW w:w="2255" w:type="dxa"/>
          </w:tcPr>
          <w:p w14:paraId="0345C301"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Degré zero</w:t>
            </w:r>
          </w:p>
        </w:tc>
      </w:tr>
      <w:tr w:rsidR="0006782E" w14:paraId="6D7F151E" w14:textId="77777777" w:rsidTr="00F9720E">
        <w:tc>
          <w:tcPr>
            <w:tcW w:w="2254" w:type="dxa"/>
          </w:tcPr>
          <w:p w14:paraId="6788B13E" w14:textId="6CF6268B"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IC</w:t>
            </w:r>
            <w:r w:rsidR="000D74CA">
              <w:rPr>
                <w:rFonts w:ascii="Times New Roman" w:eastAsia="Times New Roman" w:hAnsi="Times New Roman" w:cs="Times New Roman"/>
                <w:sz w:val="24"/>
                <w:szCs w:val="24"/>
                <w:lang w:val="fr-FR"/>
              </w:rPr>
              <w:t xml:space="preserve"> (</w:t>
            </w:r>
            <w:r>
              <w:rPr>
                <w:rFonts w:ascii="Times New Roman" w:eastAsia="Times New Roman" w:hAnsi="Times New Roman" w:cs="Times New Roman"/>
                <w:sz w:val="24"/>
                <w:szCs w:val="24"/>
                <w:lang w:val="fr-FR"/>
              </w:rPr>
              <w:t>historique brut</w:t>
            </w:r>
            <w:r w:rsidR="000D74CA">
              <w:rPr>
                <w:rFonts w:ascii="Times New Roman" w:eastAsia="Times New Roman" w:hAnsi="Times New Roman" w:cs="Times New Roman"/>
                <w:sz w:val="24"/>
                <w:szCs w:val="24"/>
                <w:lang w:val="fr-FR"/>
              </w:rPr>
              <w:t>)</w:t>
            </w:r>
          </w:p>
        </w:tc>
        <w:tc>
          <w:tcPr>
            <w:tcW w:w="2255" w:type="dxa"/>
          </w:tcPr>
          <w:p w14:paraId="02048479"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Les récapitulatifs des séries passées, fenêtrés </w:t>
            </w:r>
          </w:p>
        </w:tc>
        <w:tc>
          <w:tcPr>
            <w:tcW w:w="2255" w:type="dxa"/>
          </w:tcPr>
          <w:p w14:paraId="025ACD7C"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L’expérimentateur empile le récapitulatif </w:t>
            </w:r>
          </w:p>
        </w:tc>
        <w:tc>
          <w:tcPr>
            <w:tcW w:w="2255" w:type="dxa"/>
          </w:tcPr>
          <w:p w14:paraId="7089B203"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apprentissage en contexte</w:t>
            </w:r>
          </w:p>
        </w:tc>
      </w:tr>
      <w:tr w:rsidR="0006782E" w14:paraId="60C61D03" w14:textId="77777777" w:rsidTr="00F9720E">
        <w:tc>
          <w:tcPr>
            <w:tcW w:w="2254" w:type="dxa"/>
          </w:tcPr>
          <w:p w14:paraId="3F5A1829" w14:textId="43959DB5"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AE</w:t>
            </w:r>
            <w:r w:rsidR="000D74CA">
              <w:rPr>
                <w:rFonts w:ascii="Times New Roman" w:eastAsia="Times New Roman" w:hAnsi="Times New Roman" w:cs="Times New Roman"/>
                <w:sz w:val="24"/>
                <w:szCs w:val="24"/>
                <w:lang w:val="fr-FR"/>
              </w:rPr>
              <w:t xml:space="preserve"> (</w:t>
            </w:r>
            <w:r>
              <w:rPr>
                <w:rFonts w:ascii="Times New Roman" w:eastAsia="Times New Roman" w:hAnsi="Times New Roman" w:cs="Times New Roman"/>
                <w:sz w:val="24"/>
                <w:szCs w:val="24"/>
                <w:lang w:val="fr-FR"/>
              </w:rPr>
              <w:t>auto-écrite</w:t>
            </w:r>
            <w:r w:rsidR="000D74CA">
              <w:rPr>
                <w:rFonts w:ascii="Times New Roman" w:eastAsia="Times New Roman" w:hAnsi="Times New Roman" w:cs="Times New Roman"/>
                <w:sz w:val="24"/>
                <w:szCs w:val="24"/>
                <w:lang w:val="fr-FR"/>
              </w:rPr>
              <w:t>)</w:t>
            </w:r>
            <w:r>
              <w:rPr>
                <w:rFonts w:ascii="Times New Roman" w:eastAsia="Times New Roman" w:hAnsi="Times New Roman" w:cs="Times New Roman"/>
                <w:sz w:val="24"/>
                <w:szCs w:val="24"/>
                <w:lang w:val="fr-FR"/>
              </w:rPr>
              <w:t xml:space="preserve"> </w:t>
            </w:r>
          </w:p>
        </w:tc>
        <w:tc>
          <w:tcPr>
            <w:tcW w:w="2255" w:type="dxa"/>
          </w:tcPr>
          <w:p w14:paraId="7E5DA4E6"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 fichier de notes de l'agent</w:t>
            </w:r>
          </w:p>
        </w:tc>
        <w:tc>
          <w:tcPr>
            <w:tcW w:w="2255" w:type="dxa"/>
          </w:tcPr>
          <w:p w14:paraId="698BFABF" w14:textId="41BCADA0"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lit le récapitulatif et</w:t>
            </w:r>
            <w:r w:rsidR="000F69DD">
              <w:rPr>
                <w:rFonts w:ascii="Times New Roman" w:eastAsia="Times New Roman" w:hAnsi="Times New Roman" w:cs="Times New Roman"/>
                <w:sz w:val="24"/>
                <w:szCs w:val="24"/>
                <w:lang w:val="fr-FR"/>
              </w:rPr>
              <w:t xml:space="preserve"> </w:t>
            </w:r>
            <w:r w:rsidRPr="000F69DD">
              <w:rPr>
                <w:rFonts w:ascii="Times New Roman" w:eastAsia="Times New Roman" w:hAnsi="Times New Roman" w:cs="Times New Roman"/>
                <w:sz w:val="24"/>
                <w:szCs w:val="24"/>
                <w:lang w:val="fr-FR"/>
              </w:rPr>
              <w:t>réécrit ses notes lui-même</w:t>
            </w:r>
          </w:p>
        </w:tc>
        <w:tc>
          <w:tcPr>
            <w:tcW w:w="2255" w:type="dxa"/>
          </w:tcPr>
          <w:p w14:paraId="3A1F6082"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mémoire auto-générée</w:t>
            </w:r>
          </w:p>
        </w:tc>
      </w:tr>
    </w:tbl>
    <w:p w14:paraId="4D05FD51" w14:textId="77777777" w:rsidR="0006782E" w:rsidRPr="00F708EC" w:rsidRDefault="0006782E" w:rsidP="008A6720">
      <w:pPr>
        <w:jc w:val="both"/>
        <w:rPr>
          <w:rFonts w:ascii="Times New Roman" w:eastAsia="Times New Roman" w:hAnsi="Times New Roman" w:cs="Times New Roman"/>
          <w:sz w:val="24"/>
          <w:szCs w:val="24"/>
          <w:lang w:val="fr-FR"/>
        </w:rPr>
      </w:pPr>
    </w:p>
    <w:p w14:paraId="79D3FBD7" w14:textId="77777777" w:rsidR="0006782E" w:rsidRPr="00C70B02" w:rsidRDefault="0006782E" w:rsidP="008A6720">
      <w:pPr>
        <w:ind w:left="708" w:firstLine="708"/>
        <w:jc w:val="both"/>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.4 La série : l'unité d'adaptati</w:t>
      </w:r>
      <w:r>
        <w:rPr>
          <w:rFonts w:ascii="Times New Roman" w:eastAsia="Times New Roman" w:hAnsi="Times New Roman" w:cs="Times New Roman"/>
          <w:sz w:val="28"/>
          <w:szCs w:val="28"/>
          <w:lang w:val="fr-FR"/>
        </w:rPr>
        <w:t>on</w:t>
      </w:r>
    </w:p>
    <w:p w14:paraId="54716B21" w14:textId="77777777" w:rsidR="0006782E" w:rsidRDefault="0006782E" w:rsidP="008A6720">
      <w:pPr>
        <w:jc w:val="both"/>
        <w:rPr>
          <w:rFonts w:ascii="Times New Roman" w:eastAsia="Times New Roman" w:hAnsi="Times New Roman" w:cs="Times New Roman"/>
          <w:sz w:val="24"/>
          <w:szCs w:val="24"/>
          <w:lang w:val="fr-FR"/>
        </w:rPr>
      </w:pPr>
    </w:p>
    <w:p w14:paraId="7321D510" w14:textId="36EAA096" w:rsidR="0006782E" w:rsidRPr="00F708EC" w:rsidRDefault="0006782E" w:rsidP="008A6720">
      <w:pPr>
        <w:ind w:firstLine="708"/>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Une exécution se décompose </w:t>
      </w:r>
      <w:r w:rsidRPr="000F69DD">
        <w:rPr>
          <w:rFonts w:ascii="Times New Roman" w:eastAsia="Times New Roman" w:hAnsi="Times New Roman" w:cs="Times New Roman"/>
          <w:sz w:val="24"/>
          <w:szCs w:val="24"/>
          <w:lang w:val="fr-FR"/>
        </w:rPr>
        <w:t>en séries ; u</w:t>
      </w:r>
      <w:r w:rsidRPr="00F708EC">
        <w:rPr>
          <w:rFonts w:ascii="Times New Roman" w:eastAsia="Times New Roman" w:hAnsi="Times New Roman" w:cs="Times New Roman"/>
          <w:sz w:val="24"/>
          <w:szCs w:val="24"/>
          <w:lang w:val="fr-FR"/>
        </w:rPr>
        <w:t>ne série est une suite de K manches jouées sous un état mémoire fixe. Un point sur la courbe d'adaptation correspond à un état mémoire, et à un seul.</w:t>
      </w:r>
      <w:r w:rsidR="000D74CA">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Si la mémoire évoluait au cours des K manches, l'échantillon ne serait plus celui d'une politique mais le mélange de plusieurs, et l'écart calculé perdrait son sujet.</w:t>
      </w:r>
    </w:p>
    <w:p w14:paraId="73F7C643"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mémoire est donc</w:t>
      </w:r>
      <w:r>
        <w:rPr>
          <w:rFonts w:ascii="Times New Roman" w:eastAsia="Times New Roman" w:hAnsi="Times New Roman" w:cs="Times New Roman"/>
          <w:b/>
          <w:bCs/>
          <w:sz w:val="24"/>
          <w:szCs w:val="24"/>
          <w:lang w:val="fr-FR"/>
        </w:rPr>
        <w:t xml:space="preserve"> </w:t>
      </w:r>
      <w:r w:rsidRPr="000D74CA">
        <w:rPr>
          <w:rFonts w:ascii="Times New Roman" w:eastAsia="Times New Roman" w:hAnsi="Times New Roman" w:cs="Times New Roman"/>
          <w:sz w:val="24"/>
          <w:szCs w:val="24"/>
          <w:lang w:val="fr-FR"/>
        </w:rPr>
        <w:t>capturée à l'ouverture de la série, figée pendant toute sa durée, et mise à jour uniquement à la frontière</w:t>
      </w:r>
      <w:r w:rsidRPr="00F708EC">
        <w:rPr>
          <w:rFonts w:ascii="Times New Roman" w:eastAsia="Times New Roman" w:hAnsi="Times New Roman" w:cs="Times New Roman"/>
          <w:sz w:val="24"/>
          <w:szCs w:val="24"/>
          <w:lang w:val="fr-FR"/>
        </w:rPr>
        <w:t xml:space="preserve">. Le gel porte sur le </w:t>
      </w:r>
      <w:r w:rsidRPr="00F708EC">
        <w:rPr>
          <w:rFonts w:ascii="Times New Roman" w:eastAsia="Times New Roman" w:hAnsi="Times New Roman" w:cs="Times New Roman"/>
          <w:i/>
          <w:iCs/>
          <w:sz w:val="24"/>
          <w:szCs w:val="24"/>
          <w:lang w:val="fr-FR"/>
        </w:rPr>
        <w:t>moment</w:t>
      </w:r>
      <w:r w:rsidRPr="00F708EC">
        <w:rPr>
          <w:rFonts w:ascii="Times New Roman" w:eastAsia="Times New Roman" w:hAnsi="Times New Roman" w:cs="Times New Roman"/>
          <w:sz w:val="24"/>
          <w:szCs w:val="24"/>
          <w:lang w:val="fr-FR"/>
        </w:rPr>
        <w:t xml:space="preserve"> où une modification prend effet, jamais sur son</w:t>
      </w:r>
      <w:r>
        <w:rPr>
          <w:rFonts w:ascii="Times New Roman" w:eastAsia="Times New Roman" w:hAnsi="Times New Roman" w:cs="Times New Roman"/>
          <w:i/>
          <w:iCs/>
          <w:sz w:val="24"/>
          <w:szCs w:val="24"/>
          <w:lang w:val="fr-FR"/>
        </w:rPr>
        <w:t xml:space="preserve"> </w:t>
      </w:r>
      <w:r w:rsidRPr="00F708EC">
        <w:rPr>
          <w:rFonts w:ascii="Times New Roman" w:eastAsia="Times New Roman" w:hAnsi="Times New Roman" w:cs="Times New Roman"/>
          <w:i/>
          <w:iCs/>
          <w:sz w:val="24"/>
          <w:szCs w:val="24"/>
          <w:lang w:val="fr-FR"/>
        </w:rPr>
        <w:t>conten</w:t>
      </w:r>
      <w:r>
        <w:rPr>
          <w:rFonts w:ascii="Times New Roman" w:eastAsia="Times New Roman" w:hAnsi="Times New Roman" w:cs="Times New Roman"/>
          <w:i/>
          <w:iCs/>
          <w:sz w:val="24"/>
          <w:szCs w:val="24"/>
          <w:lang w:val="fr-FR"/>
        </w:rPr>
        <w:t>u</w:t>
      </w:r>
      <w:r w:rsidRPr="00F708EC">
        <w:rPr>
          <w:rFonts w:ascii="Times New Roman" w:eastAsia="Times New Roman" w:hAnsi="Times New Roman" w:cs="Times New Roman"/>
          <w:sz w:val="24"/>
          <w:szCs w:val="24"/>
          <w:lang w:val="fr-FR"/>
        </w:rPr>
        <w:t xml:space="preserve">. </w:t>
      </w:r>
    </w:p>
    <w:p w14:paraId="037DF77F" w14:textId="77777777" w:rsidR="0006782E" w:rsidRDefault="0006782E" w:rsidP="008A6720">
      <w:pPr>
        <w:ind w:firstLine="708"/>
        <w:jc w:val="both"/>
        <w:rPr>
          <w:rFonts w:ascii="Times New Roman" w:eastAsia="Times New Roman" w:hAnsi="Times New Roman" w:cs="Times New Roman"/>
          <w:sz w:val="24"/>
          <w:szCs w:val="24"/>
          <w:lang w:val="fr-FR"/>
        </w:rPr>
      </w:pPr>
    </w:p>
    <w:p w14:paraId="128C800E"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Trois raisons le justifient :</w:t>
      </w:r>
    </w:p>
    <w:p w14:paraId="3319666A" w14:textId="77777777" w:rsidR="0006782E" w:rsidRPr="00353559" w:rsidRDefault="0006782E" w:rsidP="008A6720">
      <w:pPr>
        <w:pStyle w:val="Paragraphedeliste"/>
        <w:numPr>
          <w:ilvl w:val="1"/>
          <w:numId w:val="1"/>
        </w:num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L</w:t>
      </w:r>
      <w:r w:rsidRPr="00353559">
        <w:rPr>
          <w:rFonts w:ascii="Times New Roman" w:eastAsia="Times New Roman" w:hAnsi="Times New Roman" w:cs="Times New Roman"/>
          <w:sz w:val="24"/>
          <w:szCs w:val="24"/>
          <w:lang w:val="fr-FR"/>
        </w:rPr>
        <w:t>a définition même de la mesure, ci-dessus ;</w:t>
      </w:r>
    </w:p>
    <w:p w14:paraId="707AB55D" w14:textId="77777777" w:rsidR="0006782E" w:rsidRPr="00353559" w:rsidRDefault="0006782E" w:rsidP="008A6720">
      <w:pPr>
        <w:pStyle w:val="Paragraphedeliste"/>
        <w:numPr>
          <w:ilvl w:val="1"/>
          <w:numId w:val="1"/>
        </w:num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L</w:t>
      </w:r>
      <w:r w:rsidRPr="00353559">
        <w:rPr>
          <w:rFonts w:ascii="Times New Roman" w:eastAsia="Times New Roman" w:hAnsi="Times New Roman" w:cs="Times New Roman"/>
          <w:sz w:val="24"/>
          <w:szCs w:val="24"/>
          <w:lang w:val="fr-FR"/>
        </w:rPr>
        <w:t xml:space="preserve">a comparabilité : le traitement ICL est figé intra-série par construction ; si AE pouvait se mettre à jour en cours de route, les deux traitements différeraient par le mécanisme </w:t>
      </w:r>
      <w:r w:rsidRPr="00353559">
        <w:rPr>
          <w:rFonts w:ascii="Times New Roman" w:eastAsia="Times New Roman" w:hAnsi="Times New Roman" w:cs="Times New Roman"/>
          <w:b/>
          <w:bCs/>
          <w:sz w:val="24"/>
          <w:szCs w:val="24"/>
          <w:lang w:val="fr-FR"/>
        </w:rPr>
        <w:t>et</w:t>
      </w:r>
      <w:r w:rsidRPr="00353559">
        <w:rPr>
          <w:rFonts w:ascii="Times New Roman" w:eastAsia="Times New Roman" w:hAnsi="Times New Roman" w:cs="Times New Roman"/>
          <w:sz w:val="24"/>
          <w:szCs w:val="24"/>
          <w:lang w:val="fr-FR"/>
        </w:rPr>
        <w:t xml:space="preserve"> par la fréquence de mise à jour, et H3 ne serait plus identifiable ;</w:t>
      </w:r>
    </w:p>
    <w:p w14:paraId="2E8CAE37" w14:textId="77777777" w:rsidR="0006782E" w:rsidRPr="00353559" w:rsidRDefault="0006782E" w:rsidP="008A6720">
      <w:pPr>
        <w:pStyle w:val="Paragraphedeliste"/>
        <w:numPr>
          <w:ilvl w:val="1"/>
          <w:numId w:val="1"/>
        </w:num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L</w:t>
      </w:r>
      <w:r w:rsidRPr="00353559">
        <w:rPr>
          <w:rFonts w:ascii="Times New Roman" w:eastAsia="Times New Roman" w:hAnsi="Times New Roman" w:cs="Times New Roman"/>
          <w:sz w:val="24"/>
          <w:szCs w:val="24"/>
          <w:lang w:val="fr-FR"/>
        </w:rPr>
        <w:t>a pureté du canal : le contexte étant neuf à chaque manche, l'agent n'accumule rien d'une manche à l'autre ; autoriser une écriture intra-série créerait un canal d'apprentissage parasite, fondé sur une information partielle.</w:t>
      </w:r>
    </w:p>
    <w:p w14:paraId="66045084" w14:textId="77777777" w:rsidR="0006782E" w:rsidRDefault="0006782E" w:rsidP="008A6720">
      <w:pPr>
        <w:jc w:val="both"/>
        <w:rPr>
          <w:rFonts w:ascii="Times New Roman" w:eastAsia="Times New Roman" w:hAnsi="Times New Roman" w:cs="Times New Roman"/>
          <w:b/>
          <w:bCs/>
          <w:sz w:val="24"/>
          <w:szCs w:val="24"/>
          <w:lang w:val="fr-FR"/>
        </w:rPr>
      </w:pPr>
    </w:p>
    <w:p w14:paraId="17FADB43" w14:textId="77777777" w:rsidR="000D74CA" w:rsidRPr="00C44224" w:rsidRDefault="0006782E" w:rsidP="00C44224">
      <w:pPr>
        <w:spacing w:after="240"/>
        <w:ind w:firstLine="567"/>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Les tentatives d'écriture en cours de série ne sont pas ignorées pour autant : chacune est détectée, enregistrée, puis annulée.</w:t>
      </w:r>
      <w:r w:rsidR="000D74CA" w:rsidRPr="00C44224">
        <w:rPr>
          <w:rFonts w:ascii="Times New Roman" w:eastAsia="Times New Roman" w:hAnsi="Times New Roman" w:cs="Times New Roman"/>
          <w:sz w:val="24"/>
          <w:szCs w:val="24"/>
          <w:lang w:val="fr-FR"/>
        </w:rPr>
        <w:t xml:space="preserve"> « </w:t>
      </w:r>
      <w:r w:rsidRPr="00C44224">
        <w:rPr>
          <w:rFonts w:ascii="Times New Roman" w:eastAsia="Times New Roman" w:hAnsi="Times New Roman" w:cs="Times New Roman"/>
          <w:sz w:val="24"/>
          <w:szCs w:val="24"/>
          <w:lang w:val="fr-FR"/>
        </w:rPr>
        <w:t>L'agent cherche-t-il à prendre des notes pendant qu'il joue ? » est une observation.</w:t>
      </w:r>
      <w:r w:rsidR="000D74CA" w:rsidRPr="00C44224">
        <w:rPr>
          <w:rFonts w:ascii="Times New Roman" w:eastAsia="Times New Roman" w:hAnsi="Times New Roman" w:cs="Times New Roman"/>
          <w:sz w:val="24"/>
          <w:szCs w:val="24"/>
          <w:lang w:val="fr-FR"/>
        </w:rPr>
        <w:t xml:space="preserve"> Entre</w:t>
      </w:r>
      <w:r w:rsidRPr="00C44224">
        <w:rPr>
          <w:rFonts w:ascii="Times New Roman" w:eastAsia="Times New Roman" w:hAnsi="Times New Roman" w:cs="Times New Roman"/>
          <w:sz w:val="24"/>
          <w:szCs w:val="24"/>
          <w:lang w:val="fr-FR"/>
        </w:rPr>
        <w:t xml:space="preserve"> exécutions,</w:t>
      </w:r>
      <w:r w:rsidR="000D74CA" w:rsidRPr="00C44224">
        <w:rPr>
          <w:rFonts w:ascii="Times New Roman" w:eastAsia="Times New Roman" w:hAnsi="Times New Roman" w:cs="Times New Roman"/>
          <w:sz w:val="24"/>
          <w:szCs w:val="24"/>
          <w:lang w:val="fr-FR"/>
        </w:rPr>
        <w:t xml:space="preserve"> la </w:t>
      </w:r>
      <w:r w:rsidRPr="00C44224">
        <w:rPr>
          <w:rFonts w:ascii="Times New Roman" w:eastAsia="Times New Roman" w:hAnsi="Times New Roman" w:cs="Times New Roman"/>
          <w:sz w:val="24"/>
          <w:szCs w:val="24"/>
          <w:lang w:val="fr-FR"/>
        </w:rPr>
        <w:t>mémoire vierge</w:t>
      </w:r>
      <w:r w:rsidR="000D74CA" w:rsidRPr="00C44224">
        <w:rPr>
          <w:rFonts w:ascii="Times New Roman" w:eastAsia="Times New Roman" w:hAnsi="Times New Roman" w:cs="Times New Roman"/>
          <w:sz w:val="24"/>
          <w:szCs w:val="24"/>
          <w:lang w:val="fr-FR"/>
        </w:rPr>
        <w:t>, e</w:t>
      </w:r>
      <w:r w:rsidRPr="00C44224">
        <w:rPr>
          <w:rFonts w:ascii="Times New Roman" w:eastAsia="Times New Roman" w:hAnsi="Times New Roman" w:cs="Times New Roman"/>
          <w:sz w:val="24"/>
          <w:szCs w:val="24"/>
          <w:lang w:val="fr-FR"/>
        </w:rPr>
        <w:t xml:space="preserve">ntre </w:t>
      </w:r>
      <w:r w:rsidR="000D74CA" w:rsidRPr="00C44224">
        <w:rPr>
          <w:rFonts w:ascii="Times New Roman" w:eastAsia="Times New Roman" w:hAnsi="Times New Roman" w:cs="Times New Roman"/>
          <w:sz w:val="24"/>
          <w:szCs w:val="24"/>
          <w:lang w:val="fr-FR"/>
        </w:rPr>
        <w:t xml:space="preserve">les </w:t>
      </w:r>
      <w:r w:rsidRPr="00C44224">
        <w:rPr>
          <w:rFonts w:ascii="Times New Roman" w:eastAsia="Times New Roman" w:hAnsi="Times New Roman" w:cs="Times New Roman"/>
          <w:sz w:val="24"/>
          <w:szCs w:val="24"/>
          <w:lang w:val="fr-FR"/>
        </w:rPr>
        <w:t>séries d'une même exécution, aucune</w:t>
      </w:r>
    </w:p>
    <w:p w14:paraId="483E94D2" w14:textId="3EC003FF" w:rsidR="0006782E" w:rsidRPr="00C44224" w:rsidRDefault="0006782E" w:rsidP="008A6720">
      <w:pPr>
        <w:ind w:firstLine="567"/>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 </w:t>
      </w:r>
      <w:r w:rsidR="000D74CA" w:rsidRPr="00C44224">
        <w:rPr>
          <w:rFonts w:ascii="Times New Roman" w:eastAsia="Times New Roman" w:hAnsi="Times New Roman" w:cs="Times New Roman"/>
          <w:sz w:val="24"/>
          <w:szCs w:val="24"/>
          <w:lang w:val="fr-FR"/>
        </w:rPr>
        <w:t>L</w:t>
      </w:r>
      <w:r w:rsidRPr="00C44224">
        <w:rPr>
          <w:rFonts w:ascii="Times New Roman" w:eastAsia="Times New Roman" w:hAnsi="Times New Roman" w:cs="Times New Roman"/>
          <w:sz w:val="24"/>
          <w:szCs w:val="24"/>
          <w:lang w:val="fr-FR"/>
        </w:rPr>
        <w:t>’accumulation est l'objet de l'étude ; à l'intérieur d'une série, contexte neuf à chaque manche et mémoire gelée.</w:t>
      </w:r>
    </w:p>
    <w:p w14:paraId="23E01801" w14:textId="77777777" w:rsidR="0006782E" w:rsidRPr="00F708EC" w:rsidRDefault="0006782E" w:rsidP="008A6720">
      <w:pPr>
        <w:ind w:firstLine="708"/>
        <w:jc w:val="both"/>
        <w:rPr>
          <w:rFonts w:ascii="Times New Roman" w:eastAsia="Times New Roman" w:hAnsi="Times New Roman" w:cs="Times New Roman"/>
          <w:sz w:val="24"/>
          <w:szCs w:val="24"/>
          <w:lang w:val="fr-FR"/>
        </w:rPr>
      </w:pPr>
    </w:p>
    <w:p w14:paraId="67059E6D" w14:textId="77777777" w:rsidR="0006782E" w:rsidRPr="00C70B02" w:rsidRDefault="0006782E" w:rsidP="008A6720">
      <w:pPr>
        <w:ind w:left="708" w:firstLine="708"/>
        <w:jc w:val="both"/>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.5 Les trois instruments de mesure</w:t>
      </w:r>
    </w:p>
    <w:p w14:paraId="5D9BA10D" w14:textId="77777777" w:rsidR="0006782E" w:rsidRPr="00C70B02" w:rsidRDefault="0006782E" w:rsidP="008A6720">
      <w:pPr>
        <w:ind w:left="1416" w:firstLine="708"/>
        <w:jc w:val="both"/>
        <w:rPr>
          <w:rFonts w:ascii="Times New Roman" w:eastAsia="Times New Roman" w:hAnsi="Times New Roman" w:cs="Times New Roman"/>
          <w:sz w:val="26"/>
          <w:szCs w:val="26"/>
          <w:lang w:val="fr-FR"/>
        </w:rPr>
      </w:pPr>
      <w:r w:rsidRPr="00C70B02">
        <w:rPr>
          <w:rFonts w:ascii="Times New Roman" w:eastAsia="Times New Roman" w:hAnsi="Times New Roman" w:cs="Times New Roman"/>
          <w:sz w:val="26"/>
          <w:szCs w:val="26"/>
          <w:lang w:val="fr-FR"/>
        </w:rPr>
        <w:t>2.</w:t>
      </w:r>
      <w:r>
        <w:rPr>
          <w:rFonts w:ascii="Times New Roman" w:eastAsia="Times New Roman" w:hAnsi="Times New Roman" w:cs="Times New Roman"/>
          <w:sz w:val="26"/>
          <w:szCs w:val="26"/>
          <w:lang w:val="fr-FR"/>
        </w:rPr>
        <w:t>3</w:t>
      </w:r>
      <w:r w:rsidRPr="00C70B02">
        <w:rPr>
          <w:rFonts w:ascii="Times New Roman" w:eastAsia="Times New Roman" w:hAnsi="Times New Roman" w:cs="Times New Roman"/>
          <w:sz w:val="26"/>
          <w:szCs w:val="26"/>
          <w:lang w:val="fr-FR"/>
        </w:rPr>
        <w:t>.5.1 L'écart d'exploitation</w:t>
      </w:r>
    </w:p>
    <w:p w14:paraId="2582AEDE" w14:textId="676619B0"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La variable dépendante principale n'est ni le gain ni le taux de victoire, deux quantités qui confondent la qualité du jeu et la chance de la distribution.</w:t>
      </w:r>
    </w:p>
    <w:p w14:paraId="039881C9" w14:textId="77777777" w:rsidR="000D74CA" w:rsidRDefault="000D74CA" w:rsidP="008A6720">
      <w:pPr>
        <w:jc w:val="both"/>
        <w:rPr>
          <w:rFonts w:ascii="Times New Roman" w:eastAsia="Times New Roman" w:hAnsi="Times New Roman" w:cs="Times New Roman"/>
          <w:sz w:val="24"/>
          <w:szCs w:val="24"/>
          <w:lang w:val="fr-FR"/>
        </w:rPr>
      </w:pPr>
    </w:p>
    <w:p w14:paraId="217B3638" w14:textId="77777777" w:rsidR="0006782E" w:rsidRPr="00C44224" w:rsidRDefault="0006782E" w:rsidP="008A6720">
      <w:pPr>
        <w:pStyle w:val="Paragraphedeliste"/>
        <w:numPr>
          <w:ilvl w:val="0"/>
          <w:numId w:val="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Écart(s) = EV(meilleure réponse à l'adversaire) − EV(politique observée)</w:t>
      </w:r>
    </w:p>
    <w:p w14:paraId="0EDBC555"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Exprimé en jetons par manche et moyenné sur les deux positions, il se lit directement : ce que l'agent laisse sur la table à chaque coup, faute d'exploiter parfaitement la faille de son adversaire. Zéro signifie exploitation optimale.</w:t>
      </w:r>
    </w:p>
    <w:p w14:paraId="202E1031"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Trois propriétés en font l'instrument central :</w:t>
      </w:r>
    </w:p>
    <w:p w14:paraId="254EB2AD" w14:textId="5BE3CBF2" w:rsidR="0006782E" w:rsidRPr="00C44224" w:rsidRDefault="0006782E" w:rsidP="008A6720">
      <w:pPr>
        <w:pStyle w:val="Paragraphedeliste"/>
        <w:numPr>
          <w:ilvl w:val="0"/>
          <w:numId w:val="12"/>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il est exact.</w:t>
      </w:r>
      <w:r w:rsidR="000D74CA"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Six distributions équiprobables et un arbre de profondeur au plus trois : l'espérance de toute politique contre toute autre se calcule par énumération complète, en fractions rationnelles. Aucune simulation, aucun intervalle de confiance sur la mesure elle-même ;</w:t>
      </w:r>
    </w:p>
    <w:p w14:paraId="69B59A0D" w14:textId="16FAC06D" w:rsidR="0006782E" w:rsidRPr="00C44224" w:rsidRDefault="0006782E" w:rsidP="008A6720">
      <w:pPr>
        <w:pStyle w:val="Paragraphedeliste"/>
        <w:numPr>
          <w:ilvl w:val="0"/>
          <w:numId w:val="12"/>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il est insensible à la chance.</w:t>
      </w:r>
      <w:r w:rsidR="000D74CA"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Il porte sur la politique observée, non sur les gains réalisés. Un agent qui joue parfaitement et perd sur une série de mauvaises distributions affiche un écart nul ;</w:t>
      </w:r>
    </w:p>
    <w:p w14:paraId="76E3C9B9" w14:textId="77777777" w:rsidR="0006782E" w:rsidRPr="00C44224" w:rsidRDefault="0006782E" w:rsidP="008A6720">
      <w:pPr>
        <w:pStyle w:val="Paragraphedeliste"/>
        <w:numPr>
          <w:ilvl w:val="0"/>
          <w:numId w:val="12"/>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il est borné par un étalon interprétable : </w:t>
      </w:r>
    </w:p>
    <w:p w14:paraId="1BBEB8B8"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`0` pour la meilleure réponse, et l'écart du récitant comme repère.</w:t>
      </w:r>
    </w:p>
    <w:p w14:paraId="11898170" w14:textId="77777777" w:rsidR="000D74CA" w:rsidRDefault="000D74CA" w:rsidP="008A6720">
      <w:pPr>
        <w:ind w:firstLine="708"/>
        <w:jc w:val="both"/>
        <w:rPr>
          <w:rFonts w:ascii="Times New Roman" w:eastAsia="Times New Roman" w:hAnsi="Times New Roman" w:cs="Times New Roman"/>
          <w:sz w:val="24"/>
          <w:szCs w:val="24"/>
          <w:lang w:val="fr-FR"/>
        </w:rPr>
      </w:pPr>
    </w:p>
    <w:p w14:paraId="7EC11DB7" w14:textId="72331AE9" w:rsidR="0006782E" w:rsidRDefault="0006782E" w:rsidP="008A6720">
      <w:pPr>
        <w:ind w:firstLine="708"/>
        <w:jc w:val="both"/>
        <w:rPr>
          <w:rFonts w:ascii="Times New Roman" w:eastAsia="Times New Roman" w:hAnsi="Times New Roman" w:cs="Times New Roman"/>
          <w:sz w:val="24"/>
          <w:szCs w:val="24"/>
          <w:lang w:val="fr-FR"/>
        </w:rPr>
      </w:pPr>
      <w:r w:rsidRPr="00353559">
        <w:rPr>
          <w:rFonts w:ascii="Times New Roman" w:eastAsia="Times New Roman" w:hAnsi="Times New Roman" w:cs="Times New Roman"/>
          <w:sz w:val="24"/>
          <w:szCs w:val="24"/>
          <w:lang w:val="fr-FR"/>
        </w:rPr>
        <w:t>La politique observée</w:t>
      </w:r>
      <w:r w:rsidR="000D74CA">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sz w:val="24"/>
          <w:szCs w:val="24"/>
          <w:lang w:val="fr-FR"/>
        </w:rPr>
        <w:t>est estimée par les fréquences</w:t>
      </w:r>
      <w:r w:rsidR="000D74CA">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sz w:val="24"/>
          <w:szCs w:val="24"/>
          <w:lang w:val="fr-FR"/>
        </w:rPr>
        <w:t xml:space="preserve">de l'agent sur chacun des ensembles d'information, sur les manches de la série. Les décisions où le harnais a dû imposer une action faute de réponse exploitable sont </w:t>
      </w:r>
      <w:r w:rsidRPr="00353559">
        <w:rPr>
          <w:rFonts w:ascii="Times New Roman" w:eastAsia="Times New Roman" w:hAnsi="Times New Roman" w:cs="Times New Roman"/>
          <w:b/>
          <w:bCs/>
          <w:sz w:val="24"/>
          <w:szCs w:val="24"/>
          <w:lang w:val="fr-FR"/>
        </w:rPr>
        <w:t>exclues</w:t>
      </w:r>
      <w:r w:rsidRPr="00353559">
        <w:rPr>
          <w:rFonts w:ascii="Times New Roman" w:eastAsia="Times New Roman" w:hAnsi="Times New Roman" w:cs="Times New Roman"/>
          <w:sz w:val="24"/>
          <w:szCs w:val="24"/>
          <w:lang w:val="fr-FR"/>
        </w:rPr>
        <w:t xml:space="preserve"> du comptage et rapportées à part : elles renseignent sur le harnais, non sur la politique de l'agent. Les ensembles d'information non atteints</w:t>
      </w:r>
      <w:r w:rsidR="000D74CA">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sz w:val="24"/>
          <w:szCs w:val="24"/>
          <w:lang w:val="fr-FR"/>
        </w:rPr>
        <w:t>sont comblés par convention à la valeur d'équilibre et signalés ; leur valeur n'affecte ni l'espérance ni l'écart, puisqu'ils sont inatteignables.</w:t>
      </w:r>
    </w:p>
    <w:p w14:paraId="519E027F" w14:textId="77777777" w:rsidR="0006782E" w:rsidRDefault="0006782E" w:rsidP="008A6720">
      <w:pPr>
        <w:jc w:val="both"/>
        <w:rPr>
          <w:rFonts w:ascii="Times New Roman" w:eastAsia="Times New Roman" w:hAnsi="Times New Roman" w:cs="Times New Roman"/>
          <w:sz w:val="24"/>
          <w:szCs w:val="24"/>
          <w:lang w:val="fr-FR"/>
        </w:rPr>
      </w:pPr>
    </w:p>
    <w:p w14:paraId="35D29648" w14:textId="77777777" w:rsidR="0006782E" w:rsidRDefault="0006782E" w:rsidP="008A6720">
      <w:pPr>
        <w:ind w:left="1416" w:firstLine="708"/>
        <w:jc w:val="both"/>
        <w:rPr>
          <w:rFonts w:ascii="Times New Roman" w:eastAsia="Times New Roman" w:hAnsi="Times New Roman" w:cs="Times New Roman"/>
          <w:sz w:val="26"/>
          <w:szCs w:val="26"/>
          <w:lang w:val="fr-FR"/>
        </w:rPr>
      </w:pPr>
      <w:r w:rsidRPr="00C70B02">
        <w:rPr>
          <w:rFonts w:ascii="Times New Roman" w:eastAsia="Times New Roman" w:hAnsi="Times New Roman" w:cs="Times New Roman"/>
          <w:sz w:val="26"/>
          <w:szCs w:val="26"/>
          <w:lang w:val="fr-FR"/>
        </w:rPr>
        <w:t>2.</w:t>
      </w:r>
      <w:r>
        <w:rPr>
          <w:rFonts w:ascii="Times New Roman" w:eastAsia="Times New Roman" w:hAnsi="Times New Roman" w:cs="Times New Roman"/>
          <w:sz w:val="26"/>
          <w:szCs w:val="26"/>
          <w:lang w:val="fr-FR"/>
        </w:rPr>
        <w:t>3</w:t>
      </w:r>
      <w:r w:rsidRPr="00C70B02">
        <w:rPr>
          <w:rFonts w:ascii="Times New Roman" w:eastAsia="Times New Roman" w:hAnsi="Times New Roman" w:cs="Times New Roman"/>
          <w:sz w:val="26"/>
          <w:szCs w:val="26"/>
          <w:lang w:val="fr-FR"/>
        </w:rPr>
        <w:t>.5.</w:t>
      </w:r>
      <w:r>
        <w:rPr>
          <w:rFonts w:ascii="Times New Roman" w:eastAsia="Times New Roman" w:hAnsi="Times New Roman" w:cs="Times New Roman"/>
          <w:sz w:val="26"/>
          <w:szCs w:val="26"/>
          <w:lang w:val="fr-FR"/>
        </w:rPr>
        <w:t>2</w:t>
      </w:r>
      <w:r w:rsidRPr="00C70B02">
        <w:rPr>
          <w:rFonts w:ascii="Times New Roman" w:eastAsia="Times New Roman" w:hAnsi="Times New Roman" w:cs="Times New Roman"/>
          <w:sz w:val="26"/>
          <w:szCs w:val="26"/>
          <w:lang w:val="fr-FR"/>
        </w:rPr>
        <w:t xml:space="preserve"> </w:t>
      </w:r>
      <w:r>
        <w:rPr>
          <w:rFonts w:ascii="Times New Roman" w:eastAsia="Times New Roman" w:hAnsi="Times New Roman" w:cs="Times New Roman"/>
          <w:sz w:val="26"/>
          <w:szCs w:val="26"/>
          <w:lang w:val="fr-FR"/>
        </w:rPr>
        <w:t>L</w:t>
      </w:r>
      <w:r w:rsidRPr="00353559">
        <w:rPr>
          <w:rFonts w:ascii="Times New Roman" w:eastAsia="Times New Roman" w:hAnsi="Times New Roman" w:cs="Times New Roman"/>
          <w:sz w:val="26"/>
          <w:szCs w:val="26"/>
          <w:lang w:val="fr-FR"/>
        </w:rPr>
        <w:t>a stratégie GTO</w:t>
      </w:r>
    </w:p>
    <w:p w14:paraId="6ADC2152" w14:textId="77777777" w:rsidR="0006782E" w:rsidRPr="00C44224" w:rsidRDefault="0006782E" w:rsidP="008A6720">
      <w:pPr>
        <w:jc w:val="both"/>
        <w:rPr>
          <w:rFonts w:ascii="Times New Roman" w:eastAsia="Times New Roman" w:hAnsi="Times New Roman" w:cs="Times New Roman"/>
          <w:sz w:val="24"/>
          <w:szCs w:val="24"/>
          <w:lang w:val="fr-FR"/>
        </w:rPr>
      </w:pPr>
    </w:p>
    <w:p w14:paraId="19F7267A" w14:textId="77777777" w:rsidR="0006782E" w:rsidRPr="00C44224" w:rsidRDefault="0006782E" w:rsidP="008A6720">
      <w:pPr>
        <w:pStyle w:val="Paragraphedeliste"/>
        <w:numPr>
          <w:ilvl w:val="0"/>
          <w:numId w:val="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Référence récitée = EV(politique observée) − EV(équilibre), contre le même adversaire.</w:t>
      </w:r>
    </w:p>
    <w:p w14:paraId="398BC826"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Elle mesure la distance au comportement d'un pur récitant. Un agent qui applique l'équilibre y reste à zéro quel que soit l'adversaire ; un agent qui exploite s'en écarte positivement, et d'autant plus que l'adversaire est biaisé. C'est l'instrument de H2, et le passage de l'obfuscation en limite en fait la mesure co-principale du dispositif : puisqu'on ne peut pas garantir que l'agent ignore l'équilibre, on mesure explicitement à quelle distance de lui il se place.</w:t>
      </w:r>
    </w:p>
    <w:p w14:paraId="428A2BA0" w14:textId="77777777" w:rsidR="0006782E" w:rsidRPr="00C44224" w:rsidRDefault="0006782E" w:rsidP="008A6720">
      <w:pPr>
        <w:jc w:val="both"/>
        <w:rPr>
          <w:rFonts w:ascii="Times New Roman" w:eastAsia="Times New Roman" w:hAnsi="Times New Roman" w:cs="Times New Roman"/>
          <w:sz w:val="24"/>
          <w:szCs w:val="24"/>
          <w:lang w:val="fr-FR"/>
        </w:rPr>
      </w:pPr>
    </w:p>
    <w:p w14:paraId="49B88073" w14:textId="77777777" w:rsidR="0006782E" w:rsidRPr="00C44224" w:rsidRDefault="0006782E" w:rsidP="008A6720">
      <w:pPr>
        <w:pStyle w:val="Paragraphedeliste"/>
        <w:numPr>
          <w:ilvl w:val="3"/>
          <w:numId w:val="17"/>
        </w:numPr>
        <w:jc w:val="both"/>
        <w:rPr>
          <w:rFonts w:ascii="Times New Roman" w:eastAsia="Times New Roman" w:hAnsi="Times New Roman" w:cs="Times New Roman"/>
          <w:sz w:val="26"/>
          <w:szCs w:val="26"/>
          <w:lang w:val="fr-FR"/>
        </w:rPr>
      </w:pPr>
      <w:r w:rsidRPr="00C44224">
        <w:rPr>
          <w:rFonts w:ascii="Times New Roman" w:eastAsia="Times New Roman" w:hAnsi="Times New Roman" w:cs="Times New Roman"/>
          <w:sz w:val="26"/>
          <w:szCs w:val="26"/>
          <w:lang w:val="fr-FR"/>
        </w:rPr>
        <w:t>Incohérence et dégénérescence</w:t>
      </w:r>
    </w:p>
    <w:p w14:paraId="4624A820" w14:textId="77777777" w:rsidR="0006782E" w:rsidRPr="00C44224" w:rsidRDefault="0006782E" w:rsidP="008A6720">
      <w:pPr>
        <w:jc w:val="both"/>
        <w:rPr>
          <w:rFonts w:ascii="Times New Roman" w:eastAsia="Times New Roman" w:hAnsi="Times New Roman" w:cs="Times New Roman"/>
          <w:sz w:val="24"/>
          <w:szCs w:val="24"/>
          <w:lang w:val="fr-FR"/>
        </w:rPr>
      </w:pPr>
    </w:p>
    <w:p w14:paraId="0752A021" w14:textId="77777777" w:rsidR="0006782E" w:rsidRPr="00C44224"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Incohérence raisonnement↔action.</w:t>
      </w:r>
    </w:p>
    <w:p w14:paraId="07D5D6ED" w14:textId="759C5BE7" w:rsidR="000D74CA"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L'agent est contraint de délibérer librement avant d'énoncer son action sur une ligne dédiée, et l'intégralité du texte est conservée. On mesure, sur la totalité des décisions, la divergence entre l'action que le raisonnement désigne et celle qui est effectivement jouée. </w:t>
      </w:r>
    </w:p>
    <w:p w14:paraId="55290E2B" w14:textId="77777777" w:rsidR="0006782E" w:rsidRPr="00C44224"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Dégénérescence des stratégies mixtes.</w:t>
      </w:r>
    </w:p>
    <w:p w14:paraId="23116AD4"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lastRenderedPageBreak/>
        <w:t>L'équilibre exige des fréquences intermédiaires sur plusieurs ensembles d'information. On mesure la concentration de `π̂` aux bornes 0 et 1, et sa distance aux fréquences d'indifférence. Un agent qui alterne entre des phases purement passives et purement agressives, plutôt que de mélanger, produit une signature immédiatement lisible sur cette mesure.</w:t>
      </w:r>
    </w:p>
    <w:p w14:paraId="6E3C0D5F"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Cet axe autorise un résultat que le dispositif seul de la performance ne pourrait pas produire : une adaptation efficace accompagnée d'un raisonnement incohérent, qui interdirait d'assimiler l'agent à un optimisateur rationnel même s'il exploite correctement son adversaire.</w:t>
      </w:r>
    </w:p>
    <w:p w14:paraId="10D9E4DC" w14:textId="77777777" w:rsidR="0006782E" w:rsidRPr="00C44224" w:rsidRDefault="0006782E" w:rsidP="008A6720">
      <w:pPr>
        <w:jc w:val="both"/>
        <w:rPr>
          <w:rFonts w:ascii="Times New Roman" w:eastAsia="Times New Roman" w:hAnsi="Times New Roman" w:cs="Times New Roman"/>
          <w:sz w:val="24"/>
          <w:szCs w:val="24"/>
          <w:lang w:val="fr-FR"/>
        </w:rPr>
      </w:pPr>
    </w:p>
    <w:p w14:paraId="122D7C67" w14:textId="77777777" w:rsidR="0006782E" w:rsidRPr="00C44224" w:rsidRDefault="0006782E" w:rsidP="008A6720">
      <w:pPr>
        <w:jc w:val="both"/>
        <w:rPr>
          <w:rFonts w:ascii="Times New Roman" w:eastAsia="Times New Roman" w:hAnsi="Times New Roman" w:cs="Times New Roman"/>
          <w:sz w:val="24"/>
          <w:szCs w:val="24"/>
          <w:lang w:val="fr-FR"/>
        </w:rPr>
      </w:pPr>
    </w:p>
    <w:p w14:paraId="760A42E6" w14:textId="77777777" w:rsidR="0006782E" w:rsidRPr="00C44224" w:rsidRDefault="0006782E" w:rsidP="008A6720">
      <w:pPr>
        <w:ind w:left="708" w:firstLine="708"/>
        <w:jc w:val="both"/>
        <w:rPr>
          <w:rFonts w:ascii="Times New Roman" w:eastAsia="Times New Roman" w:hAnsi="Times New Roman" w:cs="Times New Roman"/>
          <w:sz w:val="28"/>
          <w:szCs w:val="28"/>
          <w:lang w:val="fr-FR"/>
        </w:rPr>
      </w:pPr>
      <w:r w:rsidRPr="00C44224">
        <w:rPr>
          <w:rFonts w:ascii="Times New Roman" w:eastAsia="Times New Roman" w:hAnsi="Times New Roman" w:cs="Times New Roman"/>
          <w:sz w:val="28"/>
          <w:szCs w:val="28"/>
          <w:lang w:val="fr-FR"/>
        </w:rPr>
        <w:t>2.3.6 Plan de campagne et contrôle de l'aléa</w:t>
      </w:r>
    </w:p>
    <w:p w14:paraId="02B55656" w14:textId="77777777" w:rsidR="0006782E" w:rsidRPr="00C44224" w:rsidRDefault="0006782E" w:rsidP="008A6720">
      <w:pPr>
        <w:jc w:val="both"/>
        <w:rPr>
          <w:rFonts w:ascii="Times New Roman" w:eastAsia="Times New Roman" w:hAnsi="Times New Roman" w:cs="Times New Roman"/>
          <w:sz w:val="24"/>
          <w:szCs w:val="24"/>
          <w:lang w:val="fr-FR"/>
        </w:rPr>
      </w:pPr>
    </w:p>
    <w:p w14:paraId="01BDE090"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La matrice. </w:t>
      </w:r>
    </w:p>
    <w:p w14:paraId="6C5C9415" w14:textId="373B82F4" w:rsidR="0006782E" w:rsidRPr="00C44224"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3 traitements × 3 adversaires × 3 réplications = 27 exécutions dans le plan nominal ; 24 dans le plan effectif, la condition ICL étant restreinte à deux adversaire</w:t>
      </w:r>
      <w:r w:rsidR="000D74CA" w:rsidRPr="00C44224">
        <w:rPr>
          <w:rFonts w:ascii="Times New Roman" w:eastAsia="Times New Roman" w:hAnsi="Times New Roman" w:cs="Times New Roman"/>
          <w:sz w:val="24"/>
          <w:szCs w:val="24"/>
          <w:lang w:val="fr-FR"/>
        </w:rPr>
        <w:t>s</w:t>
      </w:r>
      <w:r w:rsidRPr="00C44224">
        <w:rPr>
          <w:rFonts w:ascii="Times New Roman" w:eastAsia="Times New Roman" w:hAnsi="Times New Roman" w:cs="Times New Roman"/>
          <w:sz w:val="24"/>
          <w:szCs w:val="24"/>
          <w:lang w:val="fr-FR"/>
        </w:rPr>
        <w:t xml:space="preserve">. </w:t>
      </w:r>
    </w:p>
    <w:p w14:paraId="36A9DB11"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Chaque réplication reçoit sa propre séquence de distributions ; elles capturent la variabilité conjointe de la distribution des cartes et de la stochasticité du modèle.</w:t>
      </w:r>
    </w:p>
    <w:p w14:paraId="2D45EDAC" w14:textId="77777777" w:rsidR="0006782E" w:rsidRPr="00C44224" w:rsidRDefault="0006782E" w:rsidP="008A6720">
      <w:pPr>
        <w:jc w:val="both"/>
        <w:rPr>
          <w:rFonts w:ascii="Times New Roman" w:eastAsia="Times New Roman" w:hAnsi="Times New Roman" w:cs="Times New Roman"/>
          <w:sz w:val="24"/>
          <w:szCs w:val="24"/>
          <w:lang w:val="fr-FR"/>
        </w:rPr>
      </w:pPr>
    </w:p>
    <w:p w14:paraId="6EBBB8CC"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L'appariement.</w:t>
      </w:r>
    </w:p>
    <w:p w14:paraId="32AD57BB" w14:textId="77777777" w:rsidR="0006782E" w:rsidRPr="00C44224"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Les trois traitements d'une même réplication reçoivent des distributions strictement identiques, manche par manche, technique des nombres aléatoires communs. Les tirages de l'adversaire stochastique sont eux aussi appariés. </w:t>
      </w:r>
    </w:p>
    <w:p w14:paraId="3F0B70E2" w14:textId="1A6B2C6A"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design est donc intra-sujet à environnement commun,: les comparaisons entre traitements se font à cartes égales, ce qui élimine la variance due à la distribution et rend possible une comparaison appariée sur trois réplications malgré la faiblesse de l'effectif.</w:t>
      </w:r>
    </w:p>
    <w:p w14:paraId="34F660AC" w14:textId="77777777" w:rsidR="0006782E" w:rsidRPr="00DC023A"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L'alternance des positions est déterministe, l'agent ouvre les manches impaires, répond les manches paires</w:t>
      </w:r>
      <w:r>
        <w:rPr>
          <w:rFonts w:ascii="Times New Roman" w:eastAsia="Times New Roman" w:hAnsi="Times New Roman" w:cs="Times New Roman"/>
          <w:sz w:val="24"/>
          <w:szCs w:val="24"/>
          <w:lang w:val="fr-FR"/>
        </w:rPr>
        <w:t xml:space="preserve"> </w:t>
      </w:r>
      <w:r w:rsidRPr="00DC023A">
        <w:rPr>
          <w:rFonts w:ascii="Times New Roman" w:eastAsia="Times New Roman" w:hAnsi="Times New Roman" w:cs="Times New Roman"/>
          <w:sz w:val="24"/>
          <w:szCs w:val="24"/>
          <w:lang w:val="fr-FR"/>
        </w:rPr>
        <w:t>de sorte que l'équilibre est exact et identique dans toutes les cellules. Toutes les quantités rapportées sont moyennées sur les deux positions.</w:t>
      </w:r>
    </w:p>
    <w:p w14:paraId="0CFF86AA" w14:textId="77777777" w:rsidR="0006782E" w:rsidRPr="000D74CA" w:rsidRDefault="0006782E" w:rsidP="008A6720">
      <w:pPr>
        <w:jc w:val="both"/>
        <w:rPr>
          <w:rFonts w:ascii="Times New Roman" w:eastAsia="Times New Roman" w:hAnsi="Times New Roman" w:cs="Times New Roman"/>
          <w:sz w:val="24"/>
          <w:szCs w:val="24"/>
          <w:lang w:val="fr-FR"/>
        </w:rPr>
      </w:pPr>
    </w:p>
    <w:p w14:paraId="41DDD132" w14:textId="3332B9BB" w:rsidR="0006782E" w:rsidRPr="000F69DD" w:rsidRDefault="000F69DD"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Les p</w:t>
      </w:r>
      <w:r w:rsidR="0006782E" w:rsidRPr="000F69DD">
        <w:rPr>
          <w:rFonts w:ascii="Times New Roman" w:eastAsia="Times New Roman" w:hAnsi="Times New Roman" w:cs="Times New Roman"/>
          <w:sz w:val="24"/>
          <w:szCs w:val="24"/>
          <w:lang w:val="fr-FR"/>
        </w:rPr>
        <w:t>aramètres</w:t>
      </w:r>
    </w:p>
    <w:p w14:paraId="75AF2FCC" w14:textId="236B173A" w:rsidR="0006782E" w:rsidRPr="001A1024" w:rsidRDefault="001A1024" w:rsidP="008A6720">
      <w:pPr>
        <w:jc w:val="both"/>
        <w:rPr>
          <w:rFonts w:ascii="Times New Roman" w:hAnsi="Times New Roman" w:cs="Times New Roman"/>
        </w:rPr>
      </w:pPr>
      <w:r w:rsidRPr="00C44224">
        <w:rPr>
          <w:rFonts w:ascii="Times New Roman" w:hAnsi="Times New Roman" w:cs="Times New Roman"/>
          <w:b/>
          <w:sz w:val="18"/>
        </w:rPr>
        <w:t xml:space="preserve">Tableau </w:t>
      </w:r>
      <w:r w:rsidR="00C44224" w:rsidRPr="00C44224">
        <w:rPr>
          <w:rFonts w:ascii="Times New Roman" w:hAnsi="Times New Roman" w:cs="Times New Roman"/>
          <w:b/>
          <w:sz w:val="18"/>
        </w:rPr>
        <w:t>5 : Paramètres</w:t>
      </w:r>
      <w:r w:rsidRPr="00C44224">
        <w:rPr>
          <w:rFonts w:ascii="Times New Roman" w:hAnsi="Times New Roman" w:cs="Times New Roman"/>
          <w:b/>
          <w:sz w:val="18"/>
        </w:rPr>
        <w:t>.</w:t>
      </w:r>
    </w:p>
    <w:tbl>
      <w:tblPr>
        <w:tblStyle w:val="Grilledutableau"/>
        <w:tblW w:w="0" w:type="auto"/>
        <w:tblLook w:val="04A0" w:firstRow="1" w:lastRow="0" w:firstColumn="1" w:lastColumn="0" w:noHBand="0" w:noVBand="1"/>
      </w:tblPr>
      <w:tblGrid>
        <w:gridCol w:w="3006"/>
        <w:gridCol w:w="3006"/>
        <w:gridCol w:w="3007"/>
      </w:tblGrid>
      <w:tr w:rsidR="0006782E" w14:paraId="0C475FFC" w14:textId="77777777" w:rsidTr="00F9720E">
        <w:tc>
          <w:tcPr>
            <w:tcW w:w="3006" w:type="dxa"/>
            <w:shd w:val="clear" w:color="auto" w:fill="0E2841" w:themeFill="text2"/>
          </w:tcPr>
          <w:p w14:paraId="5CC98DA2"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Paramètre</w:t>
            </w:r>
          </w:p>
        </w:tc>
        <w:tc>
          <w:tcPr>
            <w:tcW w:w="3006" w:type="dxa"/>
            <w:shd w:val="clear" w:color="auto" w:fill="0E2841" w:themeFill="text2"/>
          </w:tcPr>
          <w:p w14:paraId="3B4B68AD"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Valeur</w:t>
            </w:r>
          </w:p>
        </w:tc>
        <w:tc>
          <w:tcPr>
            <w:tcW w:w="3007" w:type="dxa"/>
            <w:shd w:val="clear" w:color="auto" w:fill="0E2841" w:themeFill="text2"/>
          </w:tcPr>
          <w:p w14:paraId="56FB931B"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Justification </w:t>
            </w:r>
          </w:p>
        </w:tc>
      </w:tr>
      <w:tr w:rsidR="0006782E" w14:paraId="7C39B96B" w14:textId="77777777" w:rsidTr="00F9720E">
        <w:tc>
          <w:tcPr>
            <w:tcW w:w="3006" w:type="dxa"/>
          </w:tcPr>
          <w:p w14:paraId="2939EC9D"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Modèle</w:t>
            </w:r>
          </w:p>
        </w:tc>
        <w:tc>
          <w:tcPr>
            <w:tcW w:w="3006" w:type="dxa"/>
          </w:tcPr>
          <w:p w14:paraId="2E370101"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openai/gpt-5.6-luna</w:t>
            </w:r>
          </w:p>
        </w:tc>
        <w:tc>
          <w:tcPr>
            <w:tcW w:w="3007" w:type="dxa"/>
          </w:tcPr>
          <w:p w14:paraId="0F2E3F29"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arrêté au pilote ; 100 % de réponses exploitables sur 260 décisions</w:t>
            </w:r>
          </w:p>
        </w:tc>
      </w:tr>
      <w:tr w:rsidR="0006782E" w14:paraId="1CE3A0D1" w14:textId="77777777" w:rsidTr="00F9720E">
        <w:tc>
          <w:tcPr>
            <w:tcW w:w="3006" w:type="dxa"/>
          </w:tcPr>
          <w:p w14:paraId="4D8B408C"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Effort de raisonnement</w:t>
            </w:r>
          </w:p>
        </w:tc>
        <w:tc>
          <w:tcPr>
            <w:tcW w:w="3006" w:type="dxa"/>
          </w:tcPr>
          <w:p w14:paraId="72380C4E"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medium</w:t>
            </w:r>
          </w:p>
        </w:tc>
        <w:tc>
          <w:tcPr>
            <w:tcW w:w="3007" w:type="dxa"/>
          </w:tcPr>
          <w:p w14:paraId="6B3CF72E" w14:textId="22D3D6C6"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mesuré équivalent à low en coût et en latence ; retenu pour écarter toute objection de bridage</w:t>
            </w:r>
          </w:p>
        </w:tc>
      </w:tr>
      <w:tr w:rsidR="0006782E" w14:paraId="00976B5F" w14:textId="77777777" w:rsidTr="00F9720E">
        <w:tc>
          <w:tcPr>
            <w:tcW w:w="3006" w:type="dxa"/>
          </w:tcPr>
          <w:p w14:paraId="639D2433"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Manches par série (K)</w:t>
            </w:r>
          </w:p>
        </w:tc>
        <w:tc>
          <w:tcPr>
            <w:tcW w:w="3006" w:type="dxa"/>
          </w:tcPr>
          <w:p w14:paraId="1E82B429"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150</w:t>
            </w:r>
          </w:p>
        </w:tc>
        <w:tc>
          <w:tcPr>
            <w:tcW w:w="3007" w:type="dxa"/>
          </w:tcPr>
          <w:p w14:paraId="1746577F"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validé au pilote : l'écart y diffère de 0,0032 de celui mesuré à K = 200</w:t>
            </w:r>
          </w:p>
        </w:tc>
      </w:tr>
      <w:tr w:rsidR="0006782E" w14:paraId="079C054D" w14:textId="77777777" w:rsidTr="00F9720E">
        <w:tc>
          <w:tcPr>
            <w:tcW w:w="3006" w:type="dxa"/>
          </w:tcPr>
          <w:p w14:paraId="4BFED2E2"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Réplications</w:t>
            </w:r>
          </w:p>
        </w:tc>
        <w:tc>
          <w:tcPr>
            <w:tcW w:w="3006" w:type="dxa"/>
          </w:tcPr>
          <w:p w14:paraId="09ED0ADD"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3</w:t>
            </w:r>
          </w:p>
        </w:tc>
        <w:tc>
          <w:tcPr>
            <w:tcW w:w="3007" w:type="dxa"/>
          </w:tcPr>
          <w:p w14:paraId="65C6684B"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contrainte de budget ; compensée par l'appariement</w:t>
            </w:r>
          </w:p>
        </w:tc>
      </w:tr>
      <w:tr w:rsidR="0006782E" w14:paraId="3F8457FF" w14:textId="77777777" w:rsidTr="00F9720E">
        <w:tc>
          <w:tcPr>
            <w:tcW w:w="3006" w:type="dxa"/>
          </w:tcPr>
          <w:p w14:paraId="07841EB6" w14:textId="727F4F71"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Séries</w:t>
            </w:r>
            <w:r w:rsidR="000D74CA">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SM</w:t>
            </w:r>
          </w:p>
        </w:tc>
        <w:tc>
          <w:tcPr>
            <w:tcW w:w="3006" w:type="dxa"/>
          </w:tcPr>
          <w:p w14:paraId="729AE762"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3</w:t>
            </w:r>
          </w:p>
        </w:tc>
        <w:tc>
          <w:tcPr>
            <w:tcW w:w="3007" w:type="dxa"/>
          </w:tcPr>
          <w:p w14:paraId="3BAB8E71"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rien à accumuler ; trois points établissent le niveau récité et sa dispersion</w:t>
            </w:r>
          </w:p>
        </w:tc>
      </w:tr>
      <w:tr w:rsidR="0006782E" w14:paraId="0A461CE5" w14:textId="77777777" w:rsidTr="00F9720E">
        <w:tc>
          <w:tcPr>
            <w:tcW w:w="3006" w:type="dxa"/>
          </w:tcPr>
          <w:p w14:paraId="5330AE66" w14:textId="2829CC86"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Séries</w:t>
            </w:r>
            <w:r w:rsidR="000D74CA">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ICL et AE</w:t>
            </w:r>
          </w:p>
        </w:tc>
        <w:tc>
          <w:tcPr>
            <w:tcW w:w="3006" w:type="dxa"/>
          </w:tcPr>
          <w:p w14:paraId="0D9F53F4"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8 à</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16</w:t>
            </w:r>
          </w:p>
        </w:tc>
        <w:tc>
          <w:tcPr>
            <w:tcW w:w="3007" w:type="dxa"/>
          </w:tcPr>
          <w:p w14:paraId="34646366"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arrêt automatisé au plateau, borné des deux côtés</w:t>
            </w:r>
          </w:p>
        </w:tc>
      </w:tr>
      <w:tr w:rsidR="0006782E" w14:paraId="683C3C6A" w14:textId="77777777" w:rsidTr="00F9720E">
        <w:tc>
          <w:tcPr>
            <w:tcW w:w="3006" w:type="dxa"/>
          </w:tcPr>
          <w:p w14:paraId="3ECF32B1"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Fenêtre ICL</w:t>
            </w:r>
          </w:p>
        </w:tc>
        <w:tc>
          <w:tcPr>
            <w:tcW w:w="3006" w:type="dxa"/>
          </w:tcPr>
          <w:p w14:paraId="2DD87E4D" w14:textId="77777777" w:rsidR="0006782E" w:rsidRPr="00DC023A" w:rsidRDefault="0006782E" w:rsidP="008A6720">
            <w:pPr>
              <w:jc w:val="both"/>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52 000 caractères (~18 000 tokens)</w:t>
            </w:r>
          </w:p>
        </w:tc>
        <w:tc>
          <w:tcPr>
            <w:tcW w:w="3007" w:type="dxa"/>
          </w:tcPr>
          <w:p w14:paraId="65722D2E" w14:textId="6D0179BA"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contient trois séries entières</w:t>
            </w:r>
          </w:p>
        </w:tc>
      </w:tr>
    </w:tbl>
    <w:p w14:paraId="29980F76" w14:textId="77777777" w:rsidR="00C44224" w:rsidRDefault="00C44224" w:rsidP="008A6720">
      <w:pPr>
        <w:jc w:val="both"/>
        <w:rPr>
          <w:rFonts w:ascii="Times New Roman" w:eastAsia="Times New Roman" w:hAnsi="Times New Roman" w:cs="Times New Roman"/>
          <w:sz w:val="24"/>
          <w:szCs w:val="24"/>
          <w:lang w:val="fr-FR"/>
        </w:rPr>
      </w:pPr>
    </w:p>
    <w:p w14:paraId="50F63102" w14:textId="5E66D220"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Le dimensionnement de la fenêtre ICL.</w:t>
      </w:r>
    </w:p>
    <w:p w14:paraId="2BF3F051" w14:textId="46D761F9" w:rsidR="0006782E" w:rsidRPr="000F69DD"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Le récapitulatif pèse 109 caractères par manche, soit 16 300 caractères pour une série de 150 manches. Avec une fenêtre étroite et une éviction par séries entières, la condition ICL n'aurait retenu qu'une seule série passée</w:t>
      </w:r>
      <w:r w:rsidRPr="0085651D">
        <w:rPr>
          <w:rFonts w:ascii="Times New Roman" w:eastAsia="Times New Roman" w:hAnsi="Times New Roman" w:cs="Times New Roman"/>
          <w:sz w:val="24"/>
          <w:szCs w:val="24"/>
          <w:lang w:val="fr-FR"/>
        </w:rPr>
        <w:t xml:space="preserve"> : elle aurait été incapable d'accumuler, et H3 se serait réduite à « une mémoire qui ne peut pas accumuler n'accumule pas » un artefact de paramétrage présenté comme un résultat. La fenêtre est donc fixée à 52 000 caractères, soit trois séries : ICL accumule, puis sature et évince, ce qui rend la comparaison avec AE informative dans les deux sens.</w:t>
      </w:r>
      <w:r>
        <w:rPr>
          <w:rFonts w:ascii="Times New Roman" w:eastAsia="Times New Roman" w:hAnsi="Times New Roman" w:cs="Times New Roman"/>
          <w:sz w:val="24"/>
          <w:szCs w:val="24"/>
          <w:lang w:val="fr-FR"/>
        </w:rPr>
        <w:t xml:space="preserve"> </w:t>
      </w:r>
      <w:r w:rsidRPr="0085651D">
        <w:rPr>
          <w:rFonts w:ascii="Times New Roman" w:eastAsia="Times New Roman" w:hAnsi="Times New Roman" w:cs="Times New Roman"/>
          <w:sz w:val="24"/>
          <w:szCs w:val="24"/>
          <w:lang w:val="fr-FR"/>
        </w:rPr>
        <w:t xml:space="preserve">L'alternative envisagée, comprimer le récapitulatif pour en faire tenir davantage a été écartée : elle aurait modifié </w:t>
      </w:r>
      <w:r w:rsidRPr="000F69DD">
        <w:rPr>
          <w:rFonts w:ascii="Times New Roman" w:eastAsia="Times New Roman" w:hAnsi="Times New Roman" w:cs="Times New Roman"/>
          <w:sz w:val="24"/>
          <w:szCs w:val="24"/>
          <w:lang w:val="fr-FR"/>
        </w:rPr>
        <w:t>le stimulus que les deux conditions consomment, et non un paramètre de la condition étudiée.</w:t>
      </w:r>
    </w:p>
    <w:p w14:paraId="4684FC67" w14:textId="77777777" w:rsidR="00C44224" w:rsidRPr="000F69DD" w:rsidRDefault="0006782E" w:rsidP="00C44224">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Pilote de calibrage.</w:t>
      </w:r>
    </w:p>
    <w:p w14:paraId="52EF0132" w14:textId="67220BA6" w:rsidR="0006782E" w:rsidRPr="000F69DD" w:rsidRDefault="0006782E" w:rsidP="00C44224">
      <w:pPr>
        <w:pStyle w:val="Paragraphedeliste"/>
        <w:numPr>
          <w:ilvl w:val="0"/>
          <w:numId w:val="13"/>
        </w:num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Une série d'exécutions courtes a précédé la campagne et tranché, dans cet ordre de véto : taux de réponses exploitables (seuil de 98 %), coût par manche et projection budgétaire, stabilité de `π̂` à K = 200, latence, puis constantes de la règle d'arrêt. Les paramètres élus ont été figés avant la campagne : les changer en cours de route aurait rendu les exécutions non comparables.</w:t>
      </w:r>
    </w:p>
    <w:p w14:paraId="360DAE2F" w14:textId="77777777" w:rsidR="0006782E" w:rsidRPr="000F69DD" w:rsidRDefault="0006782E" w:rsidP="008A6720">
      <w:pPr>
        <w:jc w:val="both"/>
        <w:rPr>
          <w:rFonts w:ascii="Times New Roman" w:eastAsia="Times New Roman" w:hAnsi="Times New Roman" w:cs="Times New Roman"/>
          <w:sz w:val="24"/>
          <w:szCs w:val="24"/>
          <w:lang w:val="fr-FR"/>
        </w:rPr>
      </w:pPr>
    </w:p>
    <w:p w14:paraId="45E024CE"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Le pilote a été conduit en sept exécutions réelles, couvrant les trois traitements. Ses sorties :</w:t>
      </w:r>
    </w:p>
    <w:p w14:paraId="42F0C39C" w14:textId="77777777" w:rsidR="0006782E" w:rsidRPr="000F69DD" w:rsidRDefault="0006782E" w:rsidP="008A6720">
      <w:pPr>
        <w:jc w:val="both"/>
        <w:rPr>
          <w:rFonts w:ascii="Times New Roman" w:eastAsia="Times New Roman" w:hAnsi="Times New Roman" w:cs="Times New Roman"/>
          <w:sz w:val="24"/>
          <w:szCs w:val="24"/>
          <w:lang w:val="fr-FR"/>
        </w:rPr>
      </w:pPr>
    </w:p>
    <w:p w14:paraId="298D0A2B"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1. Taux de réponses exploitables : 260 sur 260</w:t>
      </w:r>
    </w:p>
    <w:p w14:paraId="22CBECF0"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2. Coût mesuré : 0,86 millième de dollar par décision</w:t>
      </w:r>
    </w:p>
    <w:p w14:paraId="044D7A73"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3. Stabilité de `π̂` : K = 150 validé sur pièces</w:t>
      </w:r>
    </w:p>
    <w:p w14:paraId="2B5F374A"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4. Latence : 11,7 secondes par décision</w:t>
      </w:r>
    </w:p>
    <w:p w14:paraId="7ED8DD7B"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5. Sensibilité du dispositif vérifiée</w:t>
      </w:r>
    </w:p>
    <w:p w14:paraId="60B5C273" w14:textId="77777777" w:rsidR="0006782E" w:rsidRPr="00F708EC" w:rsidRDefault="0006782E" w:rsidP="008A6720">
      <w:pPr>
        <w:jc w:val="both"/>
        <w:rPr>
          <w:rFonts w:ascii="Times New Roman" w:eastAsia="Times New Roman" w:hAnsi="Times New Roman" w:cs="Times New Roman"/>
          <w:sz w:val="24"/>
          <w:szCs w:val="24"/>
          <w:lang w:val="fr-FR"/>
        </w:rPr>
      </w:pPr>
    </w:p>
    <w:p w14:paraId="37F19EE7" w14:textId="755B6D2E" w:rsidR="0006782E" w:rsidRPr="00F708EC" w:rsidRDefault="0006782E" w:rsidP="00C44224">
      <w:pPr>
        <w:ind w:firstLine="708"/>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 xml:space="preserve">L'effort de raisonnement a fait l'objet d'un test dédié, deux séries de 200 manches jouées sur les mêmes distributions : </w:t>
      </w:r>
      <w:r w:rsidR="0050680C" w:rsidRPr="000F69DD">
        <w:rPr>
          <w:rFonts w:ascii="Times New Roman" w:eastAsia="Times New Roman" w:hAnsi="Times New Roman" w:cs="Times New Roman"/>
          <w:sz w:val="24"/>
          <w:szCs w:val="24"/>
          <w:lang w:val="fr-FR"/>
        </w:rPr>
        <w:t>« </w:t>
      </w:r>
      <w:r w:rsidRPr="000F69DD">
        <w:rPr>
          <w:rFonts w:ascii="Times New Roman" w:eastAsia="Times New Roman" w:hAnsi="Times New Roman" w:cs="Times New Roman"/>
          <w:sz w:val="24"/>
          <w:szCs w:val="24"/>
          <w:lang w:val="fr-FR"/>
        </w:rPr>
        <w:t>low</w:t>
      </w:r>
      <w:r w:rsidR="0050680C" w:rsidRPr="000F69DD">
        <w:rPr>
          <w:rFonts w:ascii="Times New Roman" w:eastAsia="Times New Roman" w:hAnsi="Times New Roman" w:cs="Times New Roman"/>
          <w:sz w:val="24"/>
          <w:szCs w:val="24"/>
          <w:lang w:val="fr-FR"/>
        </w:rPr>
        <w:t> »</w:t>
      </w:r>
      <w:r w:rsidRPr="000F69DD">
        <w:rPr>
          <w:rFonts w:ascii="Times New Roman" w:eastAsia="Times New Roman" w:hAnsi="Times New Roman" w:cs="Times New Roman"/>
          <w:sz w:val="24"/>
          <w:szCs w:val="24"/>
          <w:lang w:val="fr-FR"/>
        </w:rPr>
        <w:t xml:space="preserve"> et </w:t>
      </w:r>
      <w:r w:rsidR="0050680C" w:rsidRPr="000F69DD">
        <w:rPr>
          <w:rFonts w:ascii="Times New Roman" w:eastAsia="Times New Roman" w:hAnsi="Times New Roman" w:cs="Times New Roman"/>
          <w:sz w:val="24"/>
          <w:szCs w:val="24"/>
          <w:lang w:val="fr-FR"/>
        </w:rPr>
        <w:t>« </w:t>
      </w:r>
      <w:r w:rsidRPr="000F69DD">
        <w:rPr>
          <w:rFonts w:ascii="Times New Roman" w:eastAsia="Times New Roman" w:hAnsi="Times New Roman" w:cs="Times New Roman"/>
          <w:sz w:val="24"/>
          <w:szCs w:val="24"/>
          <w:lang w:val="fr-FR"/>
        </w:rPr>
        <w:t>medium</w:t>
      </w:r>
      <w:r w:rsidR="0050680C" w:rsidRPr="000F69DD">
        <w:rPr>
          <w:rFonts w:ascii="Times New Roman" w:eastAsia="Times New Roman" w:hAnsi="Times New Roman" w:cs="Times New Roman"/>
          <w:sz w:val="24"/>
          <w:szCs w:val="24"/>
          <w:lang w:val="fr-FR"/>
        </w:rPr>
        <w:t> »</w:t>
      </w:r>
      <w:r w:rsidRPr="000F69DD">
        <w:rPr>
          <w:rFonts w:ascii="Times New Roman" w:eastAsia="Times New Roman" w:hAnsi="Times New Roman" w:cs="Times New Roman"/>
          <w:sz w:val="24"/>
          <w:szCs w:val="24"/>
          <w:lang w:val="fr-FR"/>
        </w:rPr>
        <w:t xml:space="preserve"> produisent le même volume de sortie (445 contre 427 tokens), la même latence et le même coût. `medium` est retenu, puisqu'il ne coûte rien</w:t>
      </w:r>
      <w:r w:rsidRPr="00F708EC">
        <w:rPr>
          <w:rFonts w:ascii="Times New Roman" w:eastAsia="Times New Roman" w:hAnsi="Times New Roman" w:cs="Times New Roman"/>
          <w:sz w:val="24"/>
          <w:szCs w:val="24"/>
          <w:lang w:val="fr-FR"/>
        </w:rPr>
        <w:t xml:space="preserve"> de plus et qu'il retire par avance l'objection d'un modèle bridé pour des raisons budgétaires.</w:t>
      </w:r>
    </w:p>
    <w:p w14:paraId="4B69D7B0" w14:textId="77777777" w:rsidR="0006782E" w:rsidRDefault="0006782E" w:rsidP="008A6720">
      <w:pPr>
        <w:jc w:val="both"/>
        <w:rPr>
          <w:rFonts w:ascii="Times New Roman" w:eastAsia="Times New Roman" w:hAnsi="Times New Roman" w:cs="Times New Roman"/>
          <w:sz w:val="24"/>
          <w:szCs w:val="24"/>
          <w:lang w:val="fr-FR"/>
        </w:rPr>
      </w:pPr>
    </w:p>
    <w:p w14:paraId="368457A0" w14:textId="77777777" w:rsidR="0006782E" w:rsidRPr="0050680C" w:rsidRDefault="0006782E" w:rsidP="008A6720">
      <w:pPr>
        <w:ind w:left="708" w:firstLine="708"/>
        <w:jc w:val="both"/>
        <w:rPr>
          <w:rFonts w:ascii="Times New Roman" w:eastAsia="Times New Roman" w:hAnsi="Times New Roman" w:cs="Times New Roman"/>
          <w:sz w:val="28"/>
          <w:szCs w:val="28"/>
          <w:highlight w:val="yellow"/>
          <w:lang w:val="fr-FR"/>
        </w:rPr>
      </w:pPr>
      <w:r w:rsidRPr="0050680C">
        <w:rPr>
          <w:rFonts w:ascii="Times New Roman" w:eastAsia="Times New Roman" w:hAnsi="Times New Roman" w:cs="Times New Roman"/>
          <w:sz w:val="28"/>
          <w:szCs w:val="28"/>
          <w:highlight w:val="yellow"/>
          <w:lang w:val="fr-FR"/>
        </w:rPr>
        <w:t>2.3.7 Dimensionnement de la tranche ICL</w:t>
      </w:r>
    </w:p>
    <w:p w14:paraId="0E22630E" w14:textId="77777777" w:rsidR="0006782E" w:rsidRPr="0050680C" w:rsidRDefault="0006782E" w:rsidP="008A6720">
      <w:pPr>
        <w:jc w:val="both"/>
        <w:rPr>
          <w:rFonts w:ascii="Times New Roman" w:eastAsia="Times New Roman" w:hAnsi="Times New Roman" w:cs="Times New Roman"/>
          <w:sz w:val="24"/>
          <w:szCs w:val="24"/>
          <w:highlight w:val="yellow"/>
          <w:lang w:val="fr-FR"/>
        </w:rPr>
      </w:pPr>
    </w:p>
    <w:p w14:paraId="7B24EA3C" w14:textId="77777777" w:rsidR="001E3A8B" w:rsidRDefault="00ED0065" w:rsidP="00ED0065">
      <w:pPr>
        <w:jc w:val="both"/>
        <w:rPr>
          <w:rFonts w:ascii="Times New Roman" w:eastAsia="Times New Roman" w:hAnsi="Times New Roman" w:cs="Times New Roman"/>
          <w:sz w:val="24"/>
          <w:szCs w:val="24"/>
          <w:lang w:val="fr-FR"/>
        </w:rPr>
      </w:pPr>
      <w:r w:rsidRPr="00ED0065">
        <w:rPr>
          <w:rFonts w:ascii="Times New Roman" w:eastAsia="Times New Roman" w:hAnsi="Times New Roman" w:cs="Times New Roman"/>
          <w:sz w:val="24"/>
          <w:szCs w:val="24"/>
          <w:lang w:val="fr-FR"/>
        </w:rPr>
        <w:lastRenderedPageBreak/>
        <w:t xml:space="preserve">La première tranche, dix-huit exécutions en conditions SM et AE, a coûté 13,01 $ ; la tranche ICL en coûterait entre 62 et 106. </w:t>
      </w:r>
      <w:r w:rsidR="001E3A8B">
        <w:rPr>
          <w:rFonts w:ascii="Times New Roman" w:eastAsia="Times New Roman" w:hAnsi="Times New Roman" w:cs="Times New Roman"/>
          <w:sz w:val="24"/>
          <w:szCs w:val="24"/>
          <w:lang w:val="fr-FR"/>
        </w:rPr>
        <w:t>Une</w:t>
      </w:r>
      <w:r w:rsidRPr="00ED0065">
        <w:rPr>
          <w:rFonts w:ascii="Times New Roman" w:eastAsia="Times New Roman" w:hAnsi="Times New Roman" w:cs="Times New Roman"/>
          <w:sz w:val="24"/>
          <w:szCs w:val="24"/>
          <w:lang w:val="fr-FR"/>
        </w:rPr>
        <w:t xml:space="preserve"> réduction </w:t>
      </w:r>
      <w:r w:rsidR="001E3A8B">
        <w:rPr>
          <w:rFonts w:ascii="Times New Roman" w:eastAsia="Times New Roman" w:hAnsi="Times New Roman" w:cs="Times New Roman"/>
          <w:sz w:val="24"/>
          <w:szCs w:val="24"/>
          <w:lang w:val="fr-FR"/>
        </w:rPr>
        <w:t xml:space="preserve">des couts était nécessaire. </w:t>
      </w:r>
    </w:p>
    <w:p w14:paraId="3D4DA83B" w14:textId="77777777" w:rsidR="001E3A8B" w:rsidRDefault="001E3A8B" w:rsidP="001E3A8B">
      <w:pPr>
        <w:ind w:firstLine="708"/>
        <w:jc w:val="both"/>
        <w:rPr>
          <w:rFonts w:ascii="Times New Roman" w:eastAsia="Times New Roman" w:hAnsi="Times New Roman" w:cs="Times New Roman"/>
          <w:sz w:val="24"/>
          <w:szCs w:val="24"/>
          <w:lang w:val="fr-FR"/>
        </w:rPr>
      </w:pPr>
    </w:p>
    <w:p w14:paraId="40CDEF9A" w14:textId="0D6F5296" w:rsidR="001E3A8B" w:rsidRDefault="00ED52CD" w:rsidP="00ED0065">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Il y a tr</w:t>
      </w:r>
      <w:r w:rsidRPr="00ED52CD">
        <w:rPr>
          <w:rFonts w:ascii="Times New Roman" w:eastAsia="Times New Roman" w:hAnsi="Times New Roman" w:cs="Times New Roman"/>
          <w:sz w:val="24"/>
          <w:szCs w:val="24"/>
          <w:lang w:val="fr-FR"/>
        </w:rPr>
        <w:t>ois paramètres</w:t>
      </w:r>
      <w:r>
        <w:rPr>
          <w:rFonts w:ascii="Times New Roman" w:eastAsia="Times New Roman" w:hAnsi="Times New Roman" w:cs="Times New Roman"/>
          <w:sz w:val="24"/>
          <w:szCs w:val="24"/>
          <w:lang w:val="fr-FR"/>
        </w:rPr>
        <w:t xml:space="preserve"> que l’on ne peut pas toucher</w:t>
      </w:r>
      <w:r w:rsidRPr="00ED52CD">
        <w:rPr>
          <w:rFonts w:ascii="Times New Roman" w:eastAsia="Times New Roman" w:hAnsi="Times New Roman" w:cs="Times New Roman"/>
          <w:sz w:val="24"/>
          <w:szCs w:val="24"/>
          <w:lang w:val="fr-FR"/>
        </w:rPr>
        <w:t>.</w:t>
      </w:r>
      <w:r>
        <w:rPr>
          <w:rFonts w:ascii="Times New Roman" w:eastAsia="Times New Roman" w:hAnsi="Times New Roman" w:cs="Times New Roman"/>
          <w:sz w:val="24"/>
          <w:szCs w:val="24"/>
          <w:lang w:val="fr-FR"/>
        </w:rPr>
        <w:t xml:space="preserve"> Premièrement l</w:t>
      </w:r>
      <w:r w:rsidRPr="00ED52CD">
        <w:rPr>
          <w:rFonts w:ascii="Times New Roman" w:eastAsia="Times New Roman" w:hAnsi="Times New Roman" w:cs="Times New Roman"/>
          <w:sz w:val="24"/>
          <w:szCs w:val="24"/>
          <w:lang w:val="fr-FR"/>
        </w:rPr>
        <w:t>es réplications, parce qu</w:t>
      </w:r>
      <w:r>
        <w:rPr>
          <w:rFonts w:ascii="Times New Roman" w:eastAsia="Times New Roman" w:hAnsi="Times New Roman" w:cs="Times New Roman"/>
          <w:sz w:val="24"/>
          <w:szCs w:val="24"/>
          <w:lang w:val="fr-FR"/>
        </w:rPr>
        <w:t>’</w:t>
      </w:r>
      <w:r w:rsidRPr="00ED52CD">
        <w:rPr>
          <w:rFonts w:ascii="Times New Roman" w:eastAsia="Times New Roman" w:hAnsi="Times New Roman" w:cs="Times New Roman"/>
          <w:sz w:val="24"/>
          <w:szCs w:val="24"/>
          <w:lang w:val="fr-FR"/>
        </w:rPr>
        <w:t>en retirer une</w:t>
      </w:r>
      <w:r>
        <w:rPr>
          <w:rFonts w:ascii="Times New Roman" w:eastAsia="Times New Roman" w:hAnsi="Times New Roman" w:cs="Times New Roman"/>
          <w:sz w:val="24"/>
          <w:szCs w:val="24"/>
          <w:lang w:val="fr-FR"/>
        </w:rPr>
        <w:t xml:space="preserve"> </w:t>
      </w:r>
      <w:r w:rsidRPr="00ED52CD">
        <w:rPr>
          <w:rFonts w:ascii="Times New Roman" w:eastAsia="Times New Roman" w:hAnsi="Times New Roman" w:cs="Times New Roman"/>
          <w:sz w:val="24"/>
          <w:szCs w:val="24"/>
          <w:lang w:val="fr-FR"/>
        </w:rPr>
        <w:t>rend l'expérience non concluante plutôt que moins précise.</w:t>
      </w:r>
      <w:r>
        <w:rPr>
          <w:rFonts w:ascii="Times New Roman" w:eastAsia="Times New Roman" w:hAnsi="Times New Roman" w:cs="Times New Roman"/>
          <w:sz w:val="24"/>
          <w:szCs w:val="24"/>
          <w:lang w:val="fr-FR"/>
        </w:rPr>
        <w:t xml:space="preserve"> Deuxièmement, l</w:t>
      </w:r>
      <w:r w:rsidRPr="00ED52CD">
        <w:rPr>
          <w:rFonts w:ascii="Times New Roman" w:eastAsia="Times New Roman" w:hAnsi="Times New Roman" w:cs="Times New Roman"/>
          <w:sz w:val="24"/>
          <w:szCs w:val="24"/>
          <w:lang w:val="fr-FR"/>
        </w:rPr>
        <w:t>es séries, parce que la fenêtre en retient trois et n'évince qu'à la quatrième, et que raccourcir reviendrait à s'arrêter avant le décrochage recherché.</w:t>
      </w:r>
      <w:r>
        <w:rPr>
          <w:rFonts w:ascii="Times New Roman" w:eastAsia="Times New Roman" w:hAnsi="Times New Roman" w:cs="Times New Roman"/>
          <w:sz w:val="24"/>
          <w:szCs w:val="24"/>
          <w:lang w:val="fr-FR"/>
        </w:rPr>
        <w:t xml:space="preserve"> Troisièmement, l</w:t>
      </w:r>
      <w:r w:rsidRPr="00ED52CD">
        <w:rPr>
          <w:rFonts w:ascii="Times New Roman" w:eastAsia="Times New Roman" w:hAnsi="Times New Roman" w:cs="Times New Roman"/>
          <w:sz w:val="24"/>
          <w:szCs w:val="24"/>
          <w:lang w:val="fr-FR"/>
        </w:rPr>
        <w:t>e nombre de manches,</w:t>
      </w:r>
      <w:r>
        <w:rPr>
          <w:rFonts w:ascii="Times New Roman" w:eastAsia="Times New Roman" w:hAnsi="Times New Roman" w:cs="Times New Roman"/>
          <w:sz w:val="24"/>
          <w:szCs w:val="24"/>
          <w:lang w:val="fr-FR"/>
        </w:rPr>
        <w:t xml:space="preserve"> car les </w:t>
      </w:r>
      <w:r w:rsidRPr="00ED52CD">
        <w:rPr>
          <w:rFonts w:ascii="Times New Roman" w:eastAsia="Times New Roman" w:hAnsi="Times New Roman" w:cs="Times New Roman"/>
          <w:sz w:val="24"/>
          <w:szCs w:val="24"/>
          <w:lang w:val="fr-FR"/>
        </w:rPr>
        <w:t>réduire romprait l'appariement avec les dix-huit exécutions acquises</w:t>
      </w:r>
    </w:p>
    <w:p w14:paraId="18BCDD20" w14:textId="77777777" w:rsidR="00ED52CD" w:rsidRDefault="00ED52CD" w:rsidP="00ED0065">
      <w:pPr>
        <w:jc w:val="both"/>
        <w:rPr>
          <w:rFonts w:ascii="Times New Roman" w:eastAsia="Times New Roman" w:hAnsi="Times New Roman" w:cs="Times New Roman"/>
          <w:sz w:val="24"/>
          <w:szCs w:val="24"/>
          <w:lang w:val="fr-FR"/>
        </w:rPr>
      </w:pPr>
    </w:p>
    <w:p w14:paraId="03FDC7AF" w14:textId="17DA7083" w:rsidR="0006782E" w:rsidRDefault="00ED0065" w:rsidP="000D0C5D">
      <w:pPr>
        <w:ind w:firstLine="708"/>
        <w:jc w:val="both"/>
        <w:rPr>
          <w:rFonts w:ascii="Times New Roman" w:eastAsia="Times New Roman" w:hAnsi="Times New Roman" w:cs="Times New Roman"/>
          <w:sz w:val="24"/>
          <w:szCs w:val="24"/>
          <w:lang w:val="fr-FR"/>
        </w:rPr>
      </w:pPr>
      <w:r w:rsidRPr="00ED0065">
        <w:rPr>
          <w:rFonts w:ascii="Times New Roman" w:eastAsia="Times New Roman" w:hAnsi="Times New Roman" w:cs="Times New Roman"/>
          <w:sz w:val="24"/>
          <w:szCs w:val="24"/>
          <w:lang w:val="fr-FR"/>
        </w:rPr>
        <w:t>La seule coupe qui laisse H3 intacte porte sur l'adversaire à l'équilibre. H3 compare deux mécanismes de rétention d'information exploitable. La tranche se limite donc à Station et Over-folder, trois réplications, K = 150, soit six exécutions et une campagne à 54 $ contre 83 à 137 $. Ce que l'on y perd est identifiable</w:t>
      </w:r>
      <w:r w:rsidR="001E3A8B">
        <w:rPr>
          <w:rFonts w:ascii="Times New Roman" w:eastAsia="Times New Roman" w:hAnsi="Times New Roman" w:cs="Times New Roman"/>
          <w:sz w:val="24"/>
          <w:szCs w:val="24"/>
          <w:lang w:val="fr-FR"/>
        </w:rPr>
        <w:t xml:space="preserve">, </w:t>
      </w:r>
      <w:r w:rsidRPr="00ED0065">
        <w:rPr>
          <w:rFonts w:ascii="Times New Roman" w:eastAsia="Times New Roman" w:hAnsi="Times New Roman" w:cs="Times New Roman"/>
          <w:sz w:val="24"/>
          <w:szCs w:val="24"/>
          <w:lang w:val="fr-FR"/>
        </w:rPr>
        <w:t>la vérification qu'ICL ne</w:t>
      </w:r>
      <w:r w:rsidR="001E3A8B">
        <w:rPr>
          <w:rFonts w:ascii="Times New Roman" w:eastAsia="Times New Roman" w:hAnsi="Times New Roman" w:cs="Times New Roman"/>
          <w:sz w:val="24"/>
          <w:szCs w:val="24"/>
          <w:lang w:val="fr-FR"/>
        </w:rPr>
        <w:t xml:space="preserve"> bouge </w:t>
      </w:r>
      <w:r w:rsidRPr="00ED0065">
        <w:rPr>
          <w:rFonts w:ascii="Times New Roman" w:eastAsia="Times New Roman" w:hAnsi="Times New Roman" w:cs="Times New Roman"/>
          <w:sz w:val="24"/>
          <w:szCs w:val="24"/>
          <w:lang w:val="fr-FR"/>
        </w:rPr>
        <w:t>pas face à l'équilibre, redondante avec ce qu'établissent SM et AE sans être nulle. Le dimensionnement s'est révélé prudent : la dispersion des différences ICL</w:t>
      </w:r>
      <w:r w:rsidR="00ED52CD">
        <w:rPr>
          <w:rFonts w:ascii="Times New Roman" w:eastAsia="Times New Roman" w:hAnsi="Times New Roman" w:cs="Times New Roman"/>
          <w:sz w:val="24"/>
          <w:szCs w:val="24"/>
          <w:lang w:val="fr-FR"/>
        </w:rPr>
        <w:t xml:space="preserve"> </w:t>
      </w:r>
      <w:r w:rsidRPr="00ED0065">
        <w:rPr>
          <w:rFonts w:ascii="Times New Roman" w:eastAsia="Times New Roman" w:hAnsi="Times New Roman" w:cs="Times New Roman"/>
          <w:sz w:val="24"/>
          <w:szCs w:val="24"/>
          <w:lang w:val="fr-FR"/>
        </w:rPr>
        <w:t>AE est deux fois et demie plus faible que celle qui a servi au calibrage, et l'effet mesuré dépasse largement le seuil.</w:t>
      </w:r>
    </w:p>
    <w:p w14:paraId="55F0DD0E" w14:textId="77777777" w:rsidR="000D0C5D" w:rsidRDefault="000D0C5D" w:rsidP="000D0C5D">
      <w:pPr>
        <w:ind w:firstLine="708"/>
        <w:jc w:val="both"/>
        <w:rPr>
          <w:rFonts w:ascii="Times New Roman" w:eastAsia="Times New Roman" w:hAnsi="Times New Roman" w:cs="Times New Roman"/>
          <w:sz w:val="24"/>
          <w:szCs w:val="24"/>
          <w:lang w:val="fr-FR"/>
        </w:rPr>
      </w:pPr>
    </w:p>
    <w:p w14:paraId="39E24949" w14:textId="77777777" w:rsidR="0006782E" w:rsidRDefault="0006782E" w:rsidP="008A6720">
      <w:pPr>
        <w:ind w:left="708" w:firstLine="708"/>
        <w:jc w:val="both"/>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w:t>
      </w:r>
      <w:r>
        <w:rPr>
          <w:rFonts w:ascii="Times New Roman" w:eastAsia="Times New Roman" w:hAnsi="Times New Roman" w:cs="Times New Roman"/>
          <w:sz w:val="28"/>
          <w:szCs w:val="28"/>
          <w:lang w:val="fr-FR"/>
        </w:rPr>
        <w:t>8</w:t>
      </w:r>
      <w:r w:rsidRPr="00C70B02">
        <w:rPr>
          <w:rFonts w:ascii="Times New Roman" w:eastAsia="Times New Roman" w:hAnsi="Times New Roman" w:cs="Times New Roman"/>
          <w:sz w:val="28"/>
          <w:szCs w:val="28"/>
          <w:lang w:val="fr-FR"/>
        </w:rPr>
        <w:t xml:space="preserve"> </w:t>
      </w:r>
      <w:r w:rsidRPr="00BF2FDD">
        <w:rPr>
          <w:rFonts w:ascii="Times New Roman" w:eastAsia="Times New Roman" w:hAnsi="Times New Roman" w:cs="Times New Roman"/>
          <w:sz w:val="28"/>
          <w:szCs w:val="28"/>
          <w:lang w:val="fr-FR"/>
        </w:rPr>
        <w:t>La campagne exécutée</w:t>
      </w:r>
    </w:p>
    <w:p w14:paraId="39223EA6" w14:textId="77777777" w:rsidR="0006782E" w:rsidRDefault="0006782E" w:rsidP="008A6720">
      <w:pPr>
        <w:jc w:val="both"/>
        <w:rPr>
          <w:rFonts w:ascii="Times New Roman" w:eastAsia="Times New Roman" w:hAnsi="Times New Roman" w:cs="Times New Roman"/>
          <w:sz w:val="28"/>
          <w:szCs w:val="28"/>
          <w:lang w:val="fr-FR"/>
        </w:rPr>
      </w:pPr>
    </w:p>
    <w:p w14:paraId="71CA4AEE"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Le protocole décrit ci-dessus a été exécuté </w:t>
      </w:r>
      <w:r>
        <w:rPr>
          <w:rFonts w:ascii="Times New Roman" w:eastAsia="Times New Roman" w:hAnsi="Times New Roman" w:cs="Times New Roman"/>
          <w:sz w:val="24"/>
          <w:szCs w:val="24"/>
          <w:lang w:val="fr-FR"/>
        </w:rPr>
        <w:t>durant deux jours</w:t>
      </w:r>
      <w:r w:rsidRPr="00F708EC">
        <w:rPr>
          <w:rFonts w:ascii="Times New Roman" w:eastAsia="Times New Roman" w:hAnsi="Times New Roman" w:cs="Times New Roman"/>
          <w:sz w:val="24"/>
          <w:szCs w:val="24"/>
          <w:lang w:val="fr-FR"/>
        </w:rPr>
        <w:t xml:space="preserve"> sur une machine uniqu</w:t>
      </w:r>
      <w:r>
        <w:rPr>
          <w:rFonts w:ascii="Times New Roman" w:eastAsia="Times New Roman" w:hAnsi="Times New Roman" w:cs="Times New Roman"/>
          <w:sz w:val="24"/>
          <w:szCs w:val="24"/>
          <w:lang w:val="fr-FR"/>
        </w:rPr>
        <w:t>e.</w:t>
      </w:r>
    </w:p>
    <w:p w14:paraId="78A98A7D" w14:textId="602279CE" w:rsidR="0006782E" w:rsidRPr="001A1024" w:rsidRDefault="001A1024" w:rsidP="008A6720">
      <w:pPr>
        <w:jc w:val="both"/>
        <w:rPr>
          <w:rFonts w:ascii="Times New Roman" w:hAnsi="Times New Roman" w:cs="Times New Roman"/>
        </w:rPr>
      </w:pPr>
      <w:r w:rsidRPr="00C44224">
        <w:rPr>
          <w:rFonts w:ascii="Times New Roman" w:hAnsi="Times New Roman" w:cs="Times New Roman"/>
          <w:b/>
          <w:sz w:val="18"/>
        </w:rPr>
        <w:t xml:space="preserve">Tableau </w:t>
      </w:r>
      <w:r w:rsidR="00C44224" w:rsidRPr="00C44224">
        <w:rPr>
          <w:rFonts w:ascii="Times New Roman" w:hAnsi="Times New Roman" w:cs="Times New Roman"/>
          <w:b/>
          <w:sz w:val="18"/>
        </w:rPr>
        <w:t>6 : Résumé de la campagne</w:t>
      </w:r>
      <w:r w:rsidRPr="00C44224">
        <w:rPr>
          <w:rFonts w:ascii="Times New Roman" w:hAnsi="Times New Roman" w:cs="Times New Roman"/>
          <w:b/>
          <w:sz w:val="18"/>
        </w:rPr>
        <w:t>.</w:t>
      </w:r>
    </w:p>
    <w:tbl>
      <w:tblPr>
        <w:tblStyle w:val="Grilledutableau"/>
        <w:tblW w:w="0" w:type="auto"/>
        <w:tblLook w:val="04A0" w:firstRow="1" w:lastRow="0" w:firstColumn="1" w:lastColumn="0" w:noHBand="0" w:noVBand="1"/>
      </w:tblPr>
      <w:tblGrid>
        <w:gridCol w:w="4509"/>
        <w:gridCol w:w="4510"/>
      </w:tblGrid>
      <w:tr w:rsidR="0006782E" w14:paraId="0C6A68B2" w14:textId="77777777" w:rsidTr="00F9720E">
        <w:tc>
          <w:tcPr>
            <w:tcW w:w="4509" w:type="dxa"/>
          </w:tcPr>
          <w:p w14:paraId="1B32CB55"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Exécutions</w:t>
            </w:r>
          </w:p>
        </w:tc>
        <w:tc>
          <w:tcPr>
            <w:tcW w:w="4510" w:type="dxa"/>
          </w:tcPr>
          <w:p w14:paraId="06AF4157" w14:textId="00E98DAC"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24</w:t>
            </w:r>
            <w:r w:rsidR="0050680C"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9 SM (3 séries), 9 AE (10 séries), 6 ICL (10 séries)</w:t>
            </w:r>
          </w:p>
        </w:tc>
      </w:tr>
      <w:tr w:rsidR="0006782E" w14:paraId="69117D8C" w14:textId="77777777" w:rsidTr="00F9720E">
        <w:tc>
          <w:tcPr>
            <w:tcW w:w="4509" w:type="dxa"/>
          </w:tcPr>
          <w:p w14:paraId="693F3014"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Séries · manches · décisions</w:t>
            </w:r>
          </w:p>
        </w:tc>
        <w:tc>
          <w:tcPr>
            <w:tcW w:w="4510" w:type="dxa"/>
          </w:tcPr>
          <w:p w14:paraId="3824710B" w14:textId="25F6AA8B"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177 ·</w:t>
            </w:r>
            <w:r w:rsidR="0050680C"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26 550 · 27 290</w:t>
            </w:r>
          </w:p>
        </w:tc>
      </w:tr>
      <w:tr w:rsidR="0006782E" w:rsidRPr="00152E9C" w14:paraId="151E426B" w14:textId="77777777" w:rsidTr="00F9720E">
        <w:tc>
          <w:tcPr>
            <w:tcW w:w="4509" w:type="dxa"/>
          </w:tcPr>
          <w:p w14:paraId="5F0A59CC"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Modèle · paramètres</w:t>
            </w:r>
          </w:p>
        </w:tc>
        <w:tc>
          <w:tcPr>
            <w:tcW w:w="4510" w:type="dxa"/>
          </w:tcPr>
          <w:p w14:paraId="2B23BD34" w14:textId="32F34BF9" w:rsidR="0006782E" w:rsidRPr="00C44224" w:rsidRDefault="0006782E" w:rsidP="008A6720">
            <w:pPr>
              <w:jc w:val="both"/>
              <w:rPr>
                <w:rFonts w:ascii="Times New Roman" w:eastAsia="Times New Roman" w:hAnsi="Times New Roman" w:cs="Times New Roman"/>
                <w:sz w:val="24"/>
                <w:szCs w:val="24"/>
                <w:lang w:val="en-GB"/>
              </w:rPr>
            </w:pPr>
            <w:r w:rsidRPr="00C44224">
              <w:rPr>
                <w:rFonts w:ascii="Times New Roman" w:eastAsia="Times New Roman" w:hAnsi="Times New Roman" w:cs="Times New Roman"/>
                <w:sz w:val="24"/>
                <w:szCs w:val="24"/>
                <w:lang w:val="en-GB"/>
              </w:rPr>
              <w:t>openai/gpt-5.6-luna, effort medium`, K = 150</w:t>
            </w:r>
          </w:p>
        </w:tc>
      </w:tr>
      <w:tr w:rsidR="0006782E" w:rsidRPr="00BF2FDD" w14:paraId="4F9C89A2" w14:textId="77777777" w:rsidTr="00F9720E">
        <w:tc>
          <w:tcPr>
            <w:tcW w:w="4509" w:type="dxa"/>
          </w:tcPr>
          <w:p w14:paraId="44E6C422" w14:textId="77777777" w:rsidR="0006782E" w:rsidRPr="00C44224" w:rsidRDefault="0006782E" w:rsidP="008A6720">
            <w:pPr>
              <w:jc w:val="both"/>
              <w:rPr>
                <w:rFonts w:ascii="Times New Roman" w:eastAsia="Times New Roman" w:hAnsi="Times New Roman" w:cs="Times New Roman"/>
                <w:sz w:val="24"/>
                <w:szCs w:val="24"/>
                <w:lang w:val="en-GB"/>
              </w:rPr>
            </w:pPr>
            <w:r w:rsidRPr="00C44224">
              <w:rPr>
                <w:rFonts w:ascii="Times New Roman" w:eastAsia="Times New Roman" w:hAnsi="Times New Roman" w:cs="Times New Roman"/>
                <w:sz w:val="24"/>
                <w:szCs w:val="24"/>
                <w:lang w:val="fr-FR"/>
              </w:rPr>
              <w:t>Coût</w:t>
            </w:r>
          </w:p>
        </w:tc>
        <w:tc>
          <w:tcPr>
            <w:tcW w:w="4510" w:type="dxa"/>
          </w:tcPr>
          <w:p w14:paraId="63FF2E35" w14:textId="697535F6"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47,27 $</w:t>
            </w:r>
            <w:r w:rsidR="0050680C"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13,01 pour SM et AE, 34,26 pour ICL</w:t>
            </w:r>
          </w:p>
        </w:tc>
      </w:tr>
      <w:tr w:rsidR="0006782E" w:rsidRPr="00152E9C" w14:paraId="27DA3830" w14:textId="77777777" w:rsidTr="00F9720E">
        <w:tc>
          <w:tcPr>
            <w:tcW w:w="4509" w:type="dxa"/>
          </w:tcPr>
          <w:p w14:paraId="4358F8A6"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Durée</w:t>
            </w:r>
          </w:p>
        </w:tc>
        <w:tc>
          <w:tcPr>
            <w:tcW w:w="4510" w:type="dxa"/>
          </w:tcPr>
          <w:p w14:paraId="4747C841" w14:textId="63AB37E6" w:rsidR="0006782E" w:rsidRPr="002C7CF4" w:rsidRDefault="0006782E" w:rsidP="008A6720">
            <w:pPr>
              <w:jc w:val="both"/>
              <w:rPr>
                <w:rFonts w:ascii="Times New Roman" w:eastAsia="Times New Roman" w:hAnsi="Times New Roman" w:cs="Times New Roman"/>
                <w:sz w:val="24"/>
                <w:szCs w:val="24"/>
                <w:lang w:val="en-GB"/>
              </w:rPr>
            </w:pPr>
            <w:r w:rsidRPr="002C7CF4">
              <w:rPr>
                <w:rFonts w:ascii="Times New Roman" w:eastAsia="Times New Roman" w:hAnsi="Times New Roman" w:cs="Times New Roman"/>
                <w:sz w:val="24"/>
                <w:szCs w:val="24"/>
                <w:lang w:val="en-GB"/>
              </w:rPr>
              <w:t>12 h (AE), 5,8 h (SM), 10,2 h (ICL)</w:t>
            </w:r>
          </w:p>
        </w:tc>
      </w:tr>
    </w:tbl>
    <w:p w14:paraId="1BB4B533" w14:textId="77777777" w:rsidR="0006782E" w:rsidRPr="002C7CF4" w:rsidRDefault="0006782E" w:rsidP="008A6720">
      <w:pPr>
        <w:jc w:val="both"/>
        <w:rPr>
          <w:rFonts w:ascii="Times New Roman" w:eastAsia="Times New Roman" w:hAnsi="Times New Roman" w:cs="Times New Roman"/>
          <w:sz w:val="24"/>
          <w:szCs w:val="24"/>
          <w:lang w:val="en-GB"/>
        </w:rPr>
      </w:pPr>
    </w:p>
    <w:p w14:paraId="7F06A61C" w14:textId="77777777" w:rsidR="008A6720" w:rsidRPr="002C7CF4" w:rsidRDefault="008A6720" w:rsidP="008A6720">
      <w:pPr>
        <w:jc w:val="both"/>
        <w:rPr>
          <w:rFonts w:ascii="Times New Roman" w:eastAsia="Times New Roman" w:hAnsi="Times New Roman" w:cs="Times New Roman"/>
          <w:sz w:val="24"/>
          <w:szCs w:val="24"/>
          <w:lang w:val="en-GB"/>
        </w:rPr>
      </w:pPr>
    </w:p>
    <w:p w14:paraId="3CD5C22D" w14:textId="77777777" w:rsidR="0050680C" w:rsidRDefault="0050680C" w:rsidP="008A6720">
      <w:pPr>
        <w:jc w:val="both"/>
        <w:rPr>
          <w:rFonts w:ascii="Times New Roman" w:eastAsia="Times New Roman" w:hAnsi="Times New Roman" w:cs="Times New Roman"/>
          <w:sz w:val="24"/>
          <w:szCs w:val="24"/>
          <w:lang w:val="en-GB"/>
        </w:rPr>
      </w:pPr>
    </w:p>
    <w:p w14:paraId="5B713AFF" w14:textId="77777777" w:rsidR="000D0C5D" w:rsidRDefault="000D0C5D" w:rsidP="008A6720">
      <w:pPr>
        <w:jc w:val="both"/>
        <w:rPr>
          <w:rFonts w:ascii="Times New Roman" w:eastAsia="Times New Roman" w:hAnsi="Times New Roman" w:cs="Times New Roman"/>
          <w:sz w:val="24"/>
          <w:szCs w:val="24"/>
          <w:lang w:val="en-GB"/>
        </w:rPr>
      </w:pPr>
    </w:p>
    <w:p w14:paraId="3C70C0B9" w14:textId="77777777" w:rsidR="000D0C5D" w:rsidRDefault="000D0C5D" w:rsidP="008A6720">
      <w:pPr>
        <w:jc w:val="both"/>
        <w:rPr>
          <w:rFonts w:ascii="Times New Roman" w:eastAsia="Times New Roman" w:hAnsi="Times New Roman" w:cs="Times New Roman"/>
          <w:sz w:val="24"/>
          <w:szCs w:val="24"/>
          <w:lang w:val="en-GB"/>
        </w:rPr>
      </w:pPr>
    </w:p>
    <w:p w14:paraId="70CAE631" w14:textId="77777777" w:rsidR="000D0C5D" w:rsidRDefault="000D0C5D" w:rsidP="008A6720">
      <w:pPr>
        <w:jc w:val="both"/>
        <w:rPr>
          <w:rFonts w:ascii="Times New Roman" w:eastAsia="Times New Roman" w:hAnsi="Times New Roman" w:cs="Times New Roman"/>
          <w:sz w:val="24"/>
          <w:szCs w:val="24"/>
          <w:lang w:val="en-GB"/>
        </w:rPr>
      </w:pPr>
    </w:p>
    <w:p w14:paraId="6B5B6902" w14:textId="77777777" w:rsidR="000D0C5D" w:rsidRDefault="000D0C5D" w:rsidP="008A6720">
      <w:pPr>
        <w:jc w:val="both"/>
        <w:rPr>
          <w:rFonts w:ascii="Times New Roman" w:eastAsia="Times New Roman" w:hAnsi="Times New Roman" w:cs="Times New Roman"/>
          <w:sz w:val="24"/>
          <w:szCs w:val="24"/>
          <w:lang w:val="en-GB"/>
        </w:rPr>
      </w:pPr>
    </w:p>
    <w:p w14:paraId="037B4D1C" w14:textId="77777777" w:rsidR="000D0C5D" w:rsidRDefault="000D0C5D" w:rsidP="008A6720">
      <w:pPr>
        <w:jc w:val="both"/>
        <w:rPr>
          <w:rFonts w:ascii="Times New Roman" w:eastAsia="Times New Roman" w:hAnsi="Times New Roman" w:cs="Times New Roman"/>
          <w:sz w:val="24"/>
          <w:szCs w:val="24"/>
          <w:lang w:val="en-GB"/>
        </w:rPr>
      </w:pPr>
    </w:p>
    <w:p w14:paraId="298D70DE" w14:textId="77777777" w:rsidR="000D0C5D" w:rsidRDefault="000D0C5D" w:rsidP="008A6720">
      <w:pPr>
        <w:jc w:val="both"/>
        <w:rPr>
          <w:rFonts w:ascii="Times New Roman" w:eastAsia="Times New Roman" w:hAnsi="Times New Roman" w:cs="Times New Roman"/>
          <w:sz w:val="24"/>
          <w:szCs w:val="24"/>
          <w:lang w:val="en-GB"/>
        </w:rPr>
      </w:pPr>
    </w:p>
    <w:p w14:paraId="69C77FFE" w14:textId="77777777" w:rsidR="000D0C5D" w:rsidRDefault="000D0C5D" w:rsidP="008A6720">
      <w:pPr>
        <w:jc w:val="both"/>
        <w:rPr>
          <w:rFonts w:ascii="Times New Roman" w:eastAsia="Times New Roman" w:hAnsi="Times New Roman" w:cs="Times New Roman"/>
          <w:sz w:val="24"/>
          <w:szCs w:val="24"/>
          <w:lang w:val="en-GB"/>
        </w:rPr>
      </w:pPr>
    </w:p>
    <w:p w14:paraId="260D5C8A" w14:textId="77777777" w:rsidR="000D0C5D" w:rsidRDefault="000D0C5D" w:rsidP="008A6720">
      <w:pPr>
        <w:jc w:val="both"/>
        <w:rPr>
          <w:rFonts w:ascii="Times New Roman" w:eastAsia="Times New Roman" w:hAnsi="Times New Roman" w:cs="Times New Roman"/>
          <w:sz w:val="24"/>
          <w:szCs w:val="24"/>
          <w:lang w:val="en-GB"/>
        </w:rPr>
      </w:pPr>
    </w:p>
    <w:p w14:paraId="5112D1CB" w14:textId="77777777" w:rsidR="000D0C5D" w:rsidRDefault="000D0C5D" w:rsidP="008A6720">
      <w:pPr>
        <w:jc w:val="both"/>
        <w:rPr>
          <w:rFonts w:ascii="Times New Roman" w:eastAsia="Times New Roman" w:hAnsi="Times New Roman" w:cs="Times New Roman"/>
          <w:sz w:val="24"/>
          <w:szCs w:val="24"/>
          <w:lang w:val="en-GB"/>
        </w:rPr>
      </w:pPr>
    </w:p>
    <w:p w14:paraId="623D89E0" w14:textId="77777777" w:rsidR="000D0C5D" w:rsidRDefault="000D0C5D" w:rsidP="008A6720">
      <w:pPr>
        <w:jc w:val="both"/>
        <w:rPr>
          <w:rFonts w:ascii="Times New Roman" w:eastAsia="Times New Roman" w:hAnsi="Times New Roman" w:cs="Times New Roman"/>
          <w:sz w:val="24"/>
          <w:szCs w:val="24"/>
          <w:lang w:val="en-GB"/>
        </w:rPr>
      </w:pPr>
    </w:p>
    <w:p w14:paraId="2ACA2BCB" w14:textId="77777777" w:rsidR="000D0C5D" w:rsidRDefault="000D0C5D" w:rsidP="008A6720">
      <w:pPr>
        <w:jc w:val="both"/>
        <w:rPr>
          <w:rFonts w:ascii="Times New Roman" w:eastAsia="Times New Roman" w:hAnsi="Times New Roman" w:cs="Times New Roman"/>
          <w:sz w:val="24"/>
          <w:szCs w:val="24"/>
          <w:lang w:val="en-GB"/>
        </w:rPr>
      </w:pPr>
    </w:p>
    <w:p w14:paraId="5515A5DA" w14:textId="77777777" w:rsidR="000D0C5D" w:rsidRDefault="000D0C5D" w:rsidP="008A6720">
      <w:pPr>
        <w:jc w:val="both"/>
        <w:rPr>
          <w:rFonts w:ascii="Times New Roman" w:eastAsia="Times New Roman" w:hAnsi="Times New Roman" w:cs="Times New Roman"/>
          <w:sz w:val="24"/>
          <w:szCs w:val="24"/>
          <w:lang w:val="en-GB"/>
        </w:rPr>
      </w:pPr>
    </w:p>
    <w:p w14:paraId="2441199C" w14:textId="77777777" w:rsidR="000D0C5D" w:rsidRDefault="000D0C5D" w:rsidP="008A6720">
      <w:pPr>
        <w:jc w:val="both"/>
        <w:rPr>
          <w:rFonts w:ascii="Times New Roman" w:eastAsia="Times New Roman" w:hAnsi="Times New Roman" w:cs="Times New Roman"/>
          <w:sz w:val="24"/>
          <w:szCs w:val="24"/>
          <w:lang w:val="en-GB"/>
        </w:rPr>
      </w:pPr>
    </w:p>
    <w:p w14:paraId="03943BFE" w14:textId="77777777" w:rsidR="000D0C5D" w:rsidRDefault="000D0C5D" w:rsidP="008A6720">
      <w:pPr>
        <w:jc w:val="both"/>
        <w:rPr>
          <w:rFonts w:ascii="Times New Roman" w:eastAsia="Times New Roman" w:hAnsi="Times New Roman" w:cs="Times New Roman"/>
          <w:sz w:val="24"/>
          <w:szCs w:val="24"/>
          <w:lang w:val="en-GB"/>
        </w:rPr>
      </w:pPr>
    </w:p>
    <w:p w14:paraId="49B73ED6" w14:textId="77777777" w:rsidR="000D0C5D" w:rsidRDefault="000D0C5D" w:rsidP="008A6720">
      <w:pPr>
        <w:jc w:val="both"/>
        <w:rPr>
          <w:rFonts w:ascii="Times New Roman" w:eastAsia="Times New Roman" w:hAnsi="Times New Roman" w:cs="Times New Roman"/>
          <w:sz w:val="24"/>
          <w:szCs w:val="24"/>
          <w:lang w:val="en-GB"/>
        </w:rPr>
      </w:pPr>
    </w:p>
    <w:p w14:paraId="10107D69" w14:textId="77777777" w:rsidR="000D0C5D" w:rsidRDefault="000D0C5D" w:rsidP="008A6720">
      <w:pPr>
        <w:jc w:val="both"/>
        <w:rPr>
          <w:rFonts w:ascii="Times New Roman" w:eastAsia="Times New Roman" w:hAnsi="Times New Roman" w:cs="Times New Roman"/>
          <w:sz w:val="24"/>
          <w:szCs w:val="24"/>
          <w:lang w:val="en-GB"/>
        </w:rPr>
      </w:pPr>
    </w:p>
    <w:p w14:paraId="38032AE2" w14:textId="77777777" w:rsidR="000D0C5D" w:rsidRDefault="000D0C5D" w:rsidP="008A6720">
      <w:pPr>
        <w:jc w:val="both"/>
        <w:rPr>
          <w:rFonts w:ascii="Times New Roman" w:eastAsia="Times New Roman" w:hAnsi="Times New Roman" w:cs="Times New Roman"/>
          <w:sz w:val="24"/>
          <w:szCs w:val="24"/>
          <w:lang w:val="en-GB"/>
        </w:rPr>
      </w:pPr>
    </w:p>
    <w:p w14:paraId="11BD199F" w14:textId="77777777" w:rsidR="000D0C5D" w:rsidRDefault="000D0C5D" w:rsidP="008A6720">
      <w:pPr>
        <w:jc w:val="both"/>
        <w:rPr>
          <w:rFonts w:ascii="Times New Roman" w:eastAsia="Times New Roman" w:hAnsi="Times New Roman" w:cs="Times New Roman"/>
          <w:sz w:val="24"/>
          <w:szCs w:val="24"/>
          <w:lang w:val="en-GB"/>
        </w:rPr>
      </w:pPr>
    </w:p>
    <w:p w14:paraId="145B15F0" w14:textId="77777777" w:rsidR="000D0C5D" w:rsidRDefault="000D0C5D" w:rsidP="008A6720">
      <w:pPr>
        <w:jc w:val="both"/>
        <w:rPr>
          <w:rFonts w:ascii="Times New Roman" w:eastAsia="Times New Roman" w:hAnsi="Times New Roman" w:cs="Times New Roman"/>
          <w:sz w:val="24"/>
          <w:szCs w:val="24"/>
          <w:lang w:val="en-GB"/>
        </w:rPr>
      </w:pPr>
    </w:p>
    <w:p w14:paraId="1AAFC373" w14:textId="77777777" w:rsidR="000D0C5D" w:rsidRDefault="000D0C5D" w:rsidP="008A6720">
      <w:pPr>
        <w:jc w:val="both"/>
        <w:rPr>
          <w:rFonts w:ascii="Times New Roman" w:eastAsia="Times New Roman" w:hAnsi="Times New Roman" w:cs="Times New Roman"/>
          <w:sz w:val="24"/>
          <w:szCs w:val="24"/>
          <w:lang w:val="en-GB"/>
        </w:rPr>
      </w:pPr>
    </w:p>
    <w:p w14:paraId="1B7B70DF" w14:textId="77777777" w:rsidR="000D0C5D" w:rsidRDefault="000D0C5D" w:rsidP="008A6720">
      <w:pPr>
        <w:jc w:val="both"/>
        <w:rPr>
          <w:rFonts w:ascii="Times New Roman" w:eastAsia="Times New Roman" w:hAnsi="Times New Roman" w:cs="Times New Roman"/>
          <w:sz w:val="24"/>
          <w:szCs w:val="24"/>
          <w:lang w:val="en-GB"/>
        </w:rPr>
      </w:pPr>
    </w:p>
    <w:p w14:paraId="1CD1F656" w14:textId="77777777" w:rsidR="000D0C5D" w:rsidRDefault="000D0C5D" w:rsidP="008A6720">
      <w:pPr>
        <w:jc w:val="both"/>
        <w:rPr>
          <w:rFonts w:ascii="Times New Roman" w:eastAsia="Times New Roman" w:hAnsi="Times New Roman" w:cs="Times New Roman"/>
          <w:sz w:val="24"/>
          <w:szCs w:val="24"/>
          <w:lang w:val="en-GB"/>
        </w:rPr>
      </w:pPr>
    </w:p>
    <w:p w14:paraId="71E75232" w14:textId="77777777" w:rsidR="000D0C5D" w:rsidRDefault="000D0C5D" w:rsidP="008A6720">
      <w:pPr>
        <w:jc w:val="both"/>
        <w:rPr>
          <w:rFonts w:ascii="Times New Roman" w:eastAsia="Times New Roman" w:hAnsi="Times New Roman" w:cs="Times New Roman"/>
          <w:sz w:val="24"/>
          <w:szCs w:val="24"/>
          <w:lang w:val="en-GB"/>
        </w:rPr>
      </w:pPr>
    </w:p>
    <w:p w14:paraId="5FAC586E" w14:textId="77777777" w:rsidR="000D0C5D" w:rsidRDefault="000D0C5D" w:rsidP="008A6720">
      <w:pPr>
        <w:jc w:val="both"/>
        <w:rPr>
          <w:rFonts w:ascii="Times New Roman" w:eastAsia="Times New Roman" w:hAnsi="Times New Roman" w:cs="Times New Roman"/>
          <w:sz w:val="24"/>
          <w:szCs w:val="24"/>
          <w:lang w:val="en-GB"/>
        </w:rPr>
      </w:pPr>
    </w:p>
    <w:p w14:paraId="5438D1F1" w14:textId="77777777" w:rsidR="000D0C5D" w:rsidRDefault="000D0C5D" w:rsidP="008A6720">
      <w:pPr>
        <w:jc w:val="both"/>
        <w:rPr>
          <w:rFonts w:ascii="Times New Roman" w:eastAsia="Times New Roman" w:hAnsi="Times New Roman" w:cs="Times New Roman"/>
          <w:sz w:val="24"/>
          <w:szCs w:val="24"/>
          <w:lang w:val="en-GB"/>
        </w:rPr>
      </w:pPr>
    </w:p>
    <w:p w14:paraId="46837371" w14:textId="77777777" w:rsidR="000D0C5D" w:rsidRDefault="000D0C5D" w:rsidP="008A6720">
      <w:pPr>
        <w:jc w:val="both"/>
        <w:rPr>
          <w:rFonts w:ascii="Times New Roman" w:eastAsia="Times New Roman" w:hAnsi="Times New Roman" w:cs="Times New Roman"/>
          <w:sz w:val="24"/>
          <w:szCs w:val="24"/>
          <w:lang w:val="en-GB"/>
        </w:rPr>
      </w:pPr>
    </w:p>
    <w:p w14:paraId="189E9A8D" w14:textId="77777777" w:rsidR="000D0C5D" w:rsidRDefault="000D0C5D" w:rsidP="008A6720">
      <w:pPr>
        <w:jc w:val="both"/>
        <w:rPr>
          <w:rFonts w:ascii="Times New Roman" w:eastAsia="Times New Roman" w:hAnsi="Times New Roman" w:cs="Times New Roman"/>
          <w:sz w:val="24"/>
          <w:szCs w:val="24"/>
          <w:lang w:val="en-GB"/>
        </w:rPr>
      </w:pPr>
    </w:p>
    <w:p w14:paraId="5180EBE7" w14:textId="77777777" w:rsidR="000D0C5D" w:rsidRDefault="000D0C5D" w:rsidP="008A6720">
      <w:pPr>
        <w:jc w:val="both"/>
        <w:rPr>
          <w:rFonts w:ascii="Times New Roman" w:eastAsia="Times New Roman" w:hAnsi="Times New Roman" w:cs="Times New Roman"/>
          <w:sz w:val="24"/>
          <w:szCs w:val="24"/>
          <w:lang w:val="en-GB"/>
        </w:rPr>
      </w:pPr>
    </w:p>
    <w:p w14:paraId="066AF1EE" w14:textId="77777777" w:rsidR="000D0C5D" w:rsidRDefault="000D0C5D" w:rsidP="008A6720">
      <w:pPr>
        <w:jc w:val="both"/>
        <w:rPr>
          <w:rFonts w:ascii="Times New Roman" w:eastAsia="Times New Roman" w:hAnsi="Times New Roman" w:cs="Times New Roman"/>
          <w:sz w:val="24"/>
          <w:szCs w:val="24"/>
          <w:lang w:val="en-GB"/>
        </w:rPr>
      </w:pPr>
    </w:p>
    <w:p w14:paraId="76FEC4A6" w14:textId="77777777" w:rsidR="000D0C5D" w:rsidRDefault="000D0C5D" w:rsidP="008A6720">
      <w:pPr>
        <w:jc w:val="both"/>
        <w:rPr>
          <w:rFonts w:ascii="Times New Roman" w:eastAsia="Times New Roman" w:hAnsi="Times New Roman" w:cs="Times New Roman"/>
          <w:sz w:val="24"/>
          <w:szCs w:val="24"/>
          <w:lang w:val="en-GB"/>
        </w:rPr>
      </w:pPr>
    </w:p>
    <w:p w14:paraId="56E75C18" w14:textId="77777777" w:rsidR="000D0C5D" w:rsidRDefault="000D0C5D" w:rsidP="008A6720">
      <w:pPr>
        <w:jc w:val="both"/>
        <w:rPr>
          <w:rFonts w:ascii="Times New Roman" w:eastAsia="Times New Roman" w:hAnsi="Times New Roman" w:cs="Times New Roman"/>
          <w:sz w:val="24"/>
          <w:szCs w:val="24"/>
          <w:lang w:val="en-GB"/>
        </w:rPr>
      </w:pPr>
    </w:p>
    <w:p w14:paraId="11F3AA98" w14:textId="77777777" w:rsidR="000D0C5D" w:rsidRDefault="000D0C5D" w:rsidP="008A6720">
      <w:pPr>
        <w:jc w:val="both"/>
        <w:rPr>
          <w:rFonts w:ascii="Times New Roman" w:eastAsia="Times New Roman" w:hAnsi="Times New Roman" w:cs="Times New Roman"/>
          <w:sz w:val="24"/>
          <w:szCs w:val="24"/>
          <w:lang w:val="en-GB"/>
        </w:rPr>
      </w:pPr>
    </w:p>
    <w:p w14:paraId="110FC6C6" w14:textId="77777777" w:rsidR="000D0C5D" w:rsidRDefault="000D0C5D" w:rsidP="008A6720">
      <w:pPr>
        <w:jc w:val="both"/>
        <w:rPr>
          <w:rFonts w:ascii="Times New Roman" w:eastAsia="Times New Roman" w:hAnsi="Times New Roman" w:cs="Times New Roman"/>
          <w:sz w:val="24"/>
          <w:szCs w:val="24"/>
          <w:lang w:val="en-GB"/>
        </w:rPr>
      </w:pPr>
    </w:p>
    <w:p w14:paraId="3D01FAE8" w14:textId="77777777" w:rsidR="000D0C5D" w:rsidRDefault="000D0C5D" w:rsidP="008A6720">
      <w:pPr>
        <w:jc w:val="both"/>
        <w:rPr>
          <w:rFonts w:ascii="Times New Roman" w:eastAsia="Times New Roman" w:hAnsi="Times New Roman" w:cs="Times New Roman"/>
          <w:sz w:val="24"/>
          <w:szCs w:val="24"/>
          <w:lang w:val="en-GB"/>
        </w:rPr>
      </w:pPr>
    </w:p>
    <w:p w14:paraId="6CCEFF81" w14:textId="77777777" w:rsidR="000D0C5D" w:rsidRPr="002C7CF4" w:rsidRDefault="000D0C5D" w:rsidP="008A6720">
      <w:pPr>
        <w:jc w:val="both"/>
        <w:rPr>
          <w:rFonts w:ascii="Times New Roman" w:eastAsia="Times New Roman" w:hAnsi="Times New Roman" w:cs="Times New Roman"/>
          <w:sz w:val="24"/>
          <w:szCs w:val="24"/>
          <w:lang w:val="en-GB"/>
        </w:rPr>
      </w:pPr>
    </w:p>
    <w:p w14:paraId="18E42B63" w14:textId="77777777" w:rsidR="008A6720" w:rsidRPr="002C7CF4" w:rsidRDefault="008A6720" w:rsidP="008A6720">
      <w:pPr>
        <w:jc w:val="both"/>
        <w:rPr>
          <w:rFonts w:ascii="Times New Roman" w:eastAsia="Times New Roman" w:hAnsi="Times New Roman" w:cs="Times New Roman"/>
          <w:sz w:val="24"/>
          <w:szCs w:val="24"/>
          <w:lang w:val="en-GB"/>
        </w:rPr>
      </w:pPr>
    </w:p>
    <w:p w14:paraId="2F1A8979" w14:textId="77777777" w:rsidR="0006782E" w:rsidRPr="002C7CF4" w:rsidRDefault="0006782E" w:rsidP="008A6720">
      <w:pPr>
        <w:jc w:val="both"/>
        <w:rPr>
          <w:rFonts w:ascii="Times New Roman" w:eastAsia="Times New Roman" w:hAnsi="Times New Roman" w:cs="Times New Roman"/>
          <w:sz w:val="24"/>
          <w:szCs w:val="24"/>
          <w:lang w:val="en-GB"/>
        </w:rPr>
      </w:pPr>
    </w:p>
    <w:p w14:paraId="2818ABAB" w14:textId="77777777" w:rsidR="0006782E" w:rsidRPr="00C44224" w:rsidRDefault="0006782E" w:rsidP="008A6720">
      <w:pPr>
        <w:pStyle w:val="Paragraphedeliste"/>
        <w:numPr>
          <w:ilvl w:val="1"/>
          <w:numId w:val="17"/>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32"/>
          <w:szCs w:val="32"/>
          <w:lang w:val="fr-FR"/>
        </w:rPr>
        <w:t>Architecture du dispositif</w:t>
      </w:r>
    </w:p>
    <w:p w14:paraId="557E8840" w14:textId="77777777" w:rsidR="0006782E" w:rsidRPr="00C44224" w:rsidRDefault="0006782E" w:rsidP="008A6720">
      <w:pPr>
        <w:pStyle w:val="Paragraphedeliste"/>
        <w:ind w:left="1452"/>
        <w:jc w:val="both"/>
        <w:rPr>
          <w:rFonts w:ascii="Times New Roman" w:eastAsia="Times New Roman" w:hAnsi="Times New Roman" w:cs="Times New Roman"/>
          <w:sz w:val="24"/>
          <w:szCs w:val="24"/>
          <w:lang w:val="fr-FR"/>
        </w:rPr>
      </w:pPr>
    </w:p>
    <w:p w14:paraId="723DE3E0" w14:textId="1DA9363A" w:rsidR="0006782E" w:rsidRPr="00C44224" w:rsidRDefault="0006782E" w:rsidP="00C44224">
      <w:pPr>
        <w:ind w:firstLine="708"/>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dispositif a été entièrement développé pour cette recherche. Il est présenté ici dans ses grandes lignes ; le code, ses spécifications et sa suite de tests sont publics</w:t>
      </w:r>
      <w:r w:rsidR="0050680C" w:rsidRPr="00C44224">
        <w:rPr>
          <w:rFonts w:ascii="Times New Roman" w:eastAsia="Times New Roman" w:hAnsi="Times New Roman" w:cs="Times New Roman"/>
          <w:sz w:val="24"/>
          <w:szCs w:val="24"/>
          <w:lang w:val="fr-FR"/>
        </w:rPr>
        <w:t xml:space="preserve"> et sur </w:t>
      </w:r>
      <w:hyperlink r:id="rId26" w:history="1">
        <w:r w:rsidR="0050680C" w:rsidRPr="00C44224">
          <w:rPr>
            <w:rStyle w:val="Lienhypertexte"/>
            <w:rFonts w:ascii="Times New Roman" w:eastAsia="Times New Roman" w:hAnsi="Times New Roman" w:cs="Times New Roman"/>
            <w:sz w:val="24"/>
            <w:szCs w:val="24"/>
            <w:lang w:val="fr-FR"/>
          </w:rPr>
          <w:t>GitHub</w:t>
        </w:r>
      </w:hyperlink>
      <w:r w:rsidRPr="00C44224">
        <w:rPr>
          <w:rFonts w:ascii="Times New Roman" w:eastAsia="Times New Roman" w:hAnsi="Times New Roman" w:cs="Times New Roman"/>
          <w:sz w:val="24"/>
          <w:szCs w:val="24"/>
          <w:lang w:val="fr-FR"/>
        </w:rPr>
        <w:t>.</w:t>
      </w:r>
    </w:p>
    <w:p w14:paraId="4B5C0667" w14:textId="77777777" w:rsidR="0006782E" w:rsidRPr="00C44224" w:rsidRDefault="0006782E" w:rsidP="008A6720">
      <w:pPr>
        <w:jc w:val="both"/>
        <w:rPr>
          <w:rFonts w:ascii="Times New Roman" w:eastAsia="Times New Roman" w:hAnsi="Times New Roman" w:cs="Times New Roman"/>
          <w:sz w:val="24"/>
          <w:szCs w:val="24"/>
          <w:lang w:val="fr-FR"/>
        </w:rPr>
      </w:pPr>
    </w:p>
    <w:p w14:paraId="246E8B57"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Quatre couches, aux responsabilités disjointes :</w:t>
      </w:r>
    </w:p>
    <w:p w14:paraId="3FE44DFD" w14:textId="77777777" w:rsidR="0006782E" w:rsidRPr="00C44224" w:rsidRDefault="0006782E" w:rsidP="008A6720">
      <w:pPr>
        <w:pStyle w:val="Paragraphedeliste"/>
        <w:numPr>
          <w:ilvl w:val="0"/>
          <w:numId w:val="1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moteur de jeu : les règles et l'instrument de mesure ; il ne communique avec aucun modèle de langage et calcule meilleures réponses et écarts en arithmétique exacte ;</w:t>
      </w:r>
    </w:p>
    <w:p w14:paraId="3490C465" w14:textId="77777777" w:rsidR="0006782E" w:rsidRPr="00C44224" w:rsidRDefault="0006782E" w:rsidP="008A6720">
      <w:pPr>
        <w:pStyle w:val="Paragraphedeliste"/>
        <w:numPr>
          <w:ilvl w:val="0"/>
          <w:numId w:val="1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harnais mémoire : tout ce que l'agent lit et tout ce qu'il produit ; il compose le prompt, invoque le modèle, extrait l'action du texte libre, et incarne les trois traitements ;</w:t>
      </w:r>
    </w:p>
    <w:p w14:paraId="30CB163B" w14:textId="77777777" w:rsidR="0006782E" w:rsidRPr="00C44224" w:rsidRDefault="0006782E" w:rsidP="008A6720">
      <w:pPr>
        <w:pStyle w:val="Paragraphedeliste"/>
        <w:numPr>
          <w:ilvl w:val="0"/>
          <w:numId w:val="1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journal : l'enregistrement, validé à l'écriture ; les fichiers d'analyse en sont dérivés ;</w:t>
      </w:r>
    </w:p>
    <w:p w14:paraId="7A20B078" w14:textId="77777777" w:rsidR="0006782E" w:rsidRPr="00C44224" w:rsidRDefault="0006782E" w:rsidP="008A6720">
      <w:pPr>
        <w:pStyle w:val="Paragraphedeliste"/>
        <w:numPr>
          <w:ilvl w:val="0"/>
          <w:numId w:val="1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l'arbitre : l'orchestration : distribution des cartes, alternance des positions, gel de la mémoire, frontières de série, mesure, règle d'arrêt.</w:t>
      </w:r>
    </w:p>
    <w:p w14:paraId="531EE008"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p>
    <w:p w14:paraId="62E66FB7" w14:textId="6B6CB633" w:rsidR="0006782E" w:rsidRPr="00C44224" w:rsidRDefault="0006782E" w:rsidP="00C44224">
      <w:pPr>
        <w:ind w:firstLine="360"/>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Le dispositif est couvert par 225 tests automatisés, dont un oracle analytique du moteur de mesure, une procédure de rejeu qui re-règle chaque manche depuis les seuls journaux et </w:t>
      </w:r>
      <w:r w:rsidRPr="00C44224">
        <w:rPr>
          <w:rFonts w:ascii="Times New Roman" w:eastAsia="Times New Roman" w:hAnsi="Times New Roman" w:cs="Times New Roman"/>
          <w:sz w:val="24"/>
          <w:szCs w:val="24"/>
          <w:lang w:val="fr-FR"/>
        </w:rPr>
        <w:lastRenderedPageBreak/>
        <w:t>retrouve les mesures publiées. L'expérience est donc reconstructible dans son intégralité à partir des données déposées.</w:t>
      </w:r>
    </w:p>
    <w:p w14:paraId="1510E504" w14:textId="77777777" w:rsidR="0006782E" w:rsidRDefault="0006782E" w:rsidP="008A6720">
      <w:pPr>
        <w:jc w:val="both"/>
        <w:rPr>
          <w:rFonts w:ascii="Times New Roman" w:eastAsia="Times New Roman" w:hAnsi="Times New Roman" w:cs="Times New Roman"/>
          <w:sz w:val="24"/>
          <w:szCs w:val="24"/>
          <w:lang w:val="fr-FR"/>
        </w:rPr>
      </w:pPr>
    </w:p>
    <w:p w14:paraId="686A4EBF" w14:textId="77777777" w:rsidR="00C44224" w:rsidRDefault="00C44224" w:rsidP="008A6720">
      <w:pPr>
        <w:jc w:val="both"/>
        <w:rPr>
          <w:rFonts w:ascii="Times New Roman" w:eastAsia="Times New Roman" w:hAnsi="Times New Roman" w:cs="Times New Roman"/>
          <w:sz w:val="24"/>
          <w:szCs w:val="24"/>
          <w:lang w:val="fr-FR"/>
        </w:rPr>
      </w:pPr>
    </w:p>
    <w:p w14:paraId="4F317BCE" w14:textId="77777777" w:rsidR="00C44224" w:rsidRDefault="00C44224" w:rsidP="008A6720">
      <w:pPr>
        <w:jc w:val="both"/>
        <w:rPr>
          <w:rFonts w:ascii="Times New Roman" w:eastAsia="Times New Roman" w:hAnsi="Times New Roman" w:cs="Times New Roman"/>
          <w:sz w:val="24"/>
          <w:szCs w:val="24"/>
          <w:lang w:val="fr-FR"/>
        </w:rPr>
      </w:pPr>
    </w:p>
    <w:p w14:paraId="7137F292" w14:textId="77777777" w:rsidR="00C44224" w:rsidRDefault="00C44224" w:rsidP="008A6720">
      <w:pPr>
        <w:jc w:val="both"/>
        <w:rPr>
          <w:rFonts w:ascii="Times New Roman" w:eastAsia="Times New Roman" w:hAnsi="Times New Roman" w:cs="Times New Roman"/>
          <w:sz w:val="24"/>
          <w:szCs w:val="24"/>
          <w:lang w:val="fr-FR"/>
        </w:rPr>
      </w:pPr>
    </w:p>
    <w:p w14:paraId="61EA7BDC" w14:textId="77777777" w:rsidR="00C44224" w:rsidRDefault="00C44224" w:rsidP="008A6720">
      <w:pPr>
        <w:jc w:val="both"/>
        <w:rPr>
          <w:rFonts w:ascii="Times New Roman" w:eastAsia="Times New Roman" w:hAnsi="Times New Roman" w:cs="Times New Roman"/>
          <w:sz w:val="24"/>
          <w:szCs w:val="24"/>
          <w:lang w:val="fr-FR"/>
        </w:rPr>
      </w:pPr>
    </w:p>
    <w:p w14:paraId="0C201A9C" w14:textId="77777777" w:rsidR="00C44224" w:rsidRPr="00C44224" w:rsidRDefault="00C44224" w:rsidP="008A6720">
      <w:pPr>
        <w:jc w:val="both"/>
        <w:rPr>
          <w:rFonts w:ascii="Times New Roman" w:eastAsia="Times New Roman" w:hAnsi="Times New Roman" w:cs="Times New Roman"/>
          <w:sz w:val="24"/>
          <w:szCs w:val="24"/>
          <w:lang w:val="fr-FR"/>
        </w:rPr>
      </w:pPr>
    </w:p>
    <w:p w14:paraId="0BAD3909" w14:textId="77777777" w:rsidR="003575B5" w:rsidRDefault="003575B5" w:rsidP="008A6720">
      <w:pPr>
        <w:jc w:val="both"/>
        <w:rPr>
          <w:rFonts w:ascii="Times New Roman" w:eastAsia="Times New Roman" w:hAnsi="Times New Roman" w:cs="Times New Roman"/>
          <w:sz w:val="24"/>
          <w:szCs w:val="24"/>
          <w:lang w:val="fr-FR"/>
        </w:rPr>
      </w:pPr>
    </w:p>
    <w:p w14:paraId="53643615" w14:textId="77777777" w:rsidR="008A6720" w:rsidRDefault="008A6720" w:rsidP="008A6720">
      <w:pPr>
        <w:jc w:val="both"/>
        <w:rPr>
          <w:rFonts w:ascii="Times New Roman" w:hAnsi="Times New Roman" w:cs="Times New Roman"/>
        </w:rPr>
      </w:pPr>
    </w:p>
    <w:p w14:paraId="40C01DC1" w14:textId="77777777" w:rsidR="000D0C5D" w:rsidRDefault="000D0C5D" w:rsidP="008A6720">
      <w:pPr>
        <w:jc w:val="both"/>
        <w:rPr>
          <w:rFonts w:ascii="Times New Roman" w:hAnsi="Times New Roman" w:cs="Times New Roman"/>
        </w:rPr>
      </w:pPr>
    </w:p>
    <w:p w14:paraId="7D54475E" w14:textId="77777777" w:rsidR="000D0C5D" w:rsidRDefault="000D0C5D" w:rsidP="008A6720">
      <w:pPr>
        <w:jc w:val="both"/>
        <w:rPr>
          <w:rFonts w:ascii="Times New Roman" w:hAnsi="Times New Roman" w:cs="Times New Roman"/>
        </w:rPr>
      </w:pPr>
    </w:p>
    <w:p w14:paraId="115070EE" w14:textId="77777777" w:rsidR="000D0C5D" w:rsidRDefault="000D0C5D" w:rsidP="008A6720">
      <w:pPr>
        <w:jc w:val="both"/>
        <w:rPr>
          <w:rFonts w:ascii="Times New Roman" w:hAnsi="Times New Roman" w:cs="Times New Roman"/>
        </w:rPr>
      </w:pPr>
    </w:p>
    <w:p w14:paraId="37E679A4" w14:textId="77777777" w:rsidR="000D0C5D" w:rsidRDefault="000D0C5D" w:rsidP="008A6720">
      <w:pPr>
        <w:jc w:val="both"/>
        <w:rPr>
          <w:rFonts w:ascii="Times New Roman" w:hAnsi="Times New Roman" w:cs="Times New Roman"/>
        </w:rPr>
      </w:pPr>
    </w:p>
    <w:p w14:paraId="55C37059" w14:textId="77777777" w:rsidR="000D0C5D" w:rsidRDefault="000D0C5D" w:rsidP="008A6720">
      <w:pPr>
        <w:jc w:val="both"/>
        <w:rPr>
          <w:rFonts w:ascii="Times New Roman" w:hAnsi="Times New Roman" w:cs="Times New Roman"/>
        </w:rPr>
      </w:pPr>
    </w:p>
    <w:p w14:paraId="07556419" w14:textId="77777777" w:rsidR="000D0C5D" w:rsidRDefault="000D0C5D" w:rsidP="008A6720">
      <w:pPr>
        <w:jc w:val="both"/>
        <w:rPr>
          <w:rFonts w:ascii="Times New Roman" w:hAnsi="Times New Roman" w:cs="Times New Roman"/>
        </w:rPr>
      </w:pPr>
    </w:p>
    <w:p w14:paraId="4C06752E" w14:textId="77777777" w:rsidR="000D0C5D" w:rsidRDefault="000D0C5D" w:rsidP="008A6720">
      <w:pPr>
        <w:jc w:val="both"/>
        <w:rPr>
          <w:rFonts w:ascii="Times New Roman" w:hAnsi="Times New Roman" w:cs="Times New Roman"/>
        </w:rPr>
      </w:pPr>
    </w:p>
    <w:p w14:paraId="1E28EA97" w14:textId="77777777" w:rsidR="000D0C5D" w:rsidRDefault="000D0C5D" w:rsidP="008A6720">
      <w:pPr>
        <w:jc w:val="both"/>
        <w:rPr>
          <w:rFonts w:ascii="Times New Roman" w:hAnsi="Times New Roman" w:cs="Times New Roman"/>
        </w:rPr>
      </w:pPr>
    </w:p>
    <w:p w14:paraId="2F4B80EA" w14:textId="77777777" w:rsidR="000D0C5D" w:rsidRDefault="000D0C5D" w:rsidP="008A6720">
      <w:pPr>
        <w:jc w:val="both"/>
        <w:rPr>
          <w:rFonts w:ascii="Times New Roman" w:hAnsi="Times New Roman" w:cs="Times New Roman"/>
        </w:rPr>
      </w:pPr>
    </w:p>
    <w:p w14:paraId="74308582" w14:textId="77777777" w:rsidR="000D0C5D" w:rsidRDefault="000D0C5D" w:rsidP="008A6720">
      <w:pPr>
        <w:jc w:val="both"/>
        <w:rPr>
          <w:rFonts w:ascii="Times New Roman" w:hAnsi="Times New Roman" w:cs="Times New Roman"/>
        </w:rPr>
      </w:pPr>
    </w:p>
    <w:p w14:paraId="0BDD9318" w14:textId="77777777" w:rsidR="000D0C5D" w:rsidRDefault="000D0C5D" w:rsidP="008A6720">
      <w:pPr>
        <w:jc w:val="both"/>
        <w:rPr>
          <w:rFonts w:ascii="Times New Roman" w:hAnsi="Times New Roman" w:cs="Times New Roman"/>
        </w:rPr>
      </w:pPr>
    </w:p>
    <w:p w14:paraId="71E952C0" w14:textId="77777777" w:rsidR="000D0C5D" w:rsidRDefault="000D0C5D" w:rsidP="008A6720">
      <w:pPr>
        <w:jc w:val="both"/>
        <w:rPr>
          <w:rFonts w:ascii="Times New Roman" w:hAnsi="Times New Roman" w:cs="Times New Roman"/>
        </w:rPr>
      </w:pPr>
    </w:p>
    <w:p w14:paraId="0C713427" w14:textId="77777777" w:rsidR="000D0C5D" w:rsidRDefault="000D0C5D" w:rsidP="008A6720">
      <w:pPr>
        <w:jc w:val="both"/>
        <w:rPr>
          <w:rFonts w:ascii="Times New Roman" w:hAnsi="Times New Roman" w:cs="Times New Roman"/>
        </w:rPr>
      </w:pPr>
    </w:p>
    <w:p w14:paraId="55E97D31" w14:textId="77777777" w:rsidR="000D0C5D" w:rsidRDefault="000D0C5D" w:rsidP="008A6720">
      <w:pPr>
        <w:jc w:val="both"/>
        <w:rPr>
          <w:rFonts w:ascii="Times New Roman" w:hAnsi="Times New Roman" w:cs="Times New Roman"/>
        </w:rPr>
      </w:pPr>
    </w:p>
    <w:p w14:paraId="0843A3ED" w14:textId="77777777" w:rsidR="000D0C5D" w:rsidRDefault="000D0C5D" w:rsidP="008A6720">
      <w:pPr>
        <w:jc w:val="both"/>
        <w:rPr>
          <w:rFonts w:ascii="Times New Roman" w:hAnsi="Times New Roman" w:cs="Times New Roman"/>
        </w:rPr>
      </w:pPr>
    </w:p>
    <w:p w14:paraId="3039ACEF" w14:textId="77777777" w:rsidR="000D0C5D" w:rsidRDefault="000D0C5D" w:rsidP="008A6720">
      <w:pPr>
        <w:jc w:val="both"/>
        <w:rPr>
          <w:rFonts w:ascii="Times New Roman" w:hAnsi="Times New Roman" w:cs="Times New Roman"/>
        </w:rPr>
      </w:pPr>
    </w:p>
    <w:p w14:paraId="7A55B657" w14:textId="77777777" w:rsidR="000D0C5D" w:rsidRDefault="000D0C5D" w:rsidP="008A6720">
      <w:pPr>
        <w:jc w:val="both"/>
        <w:rPr>
          <w:rFonts w:ascii="Times New Roman" w:hAnsi="Times New Roman" w:cs="Times New Roman"/>
        </w:rPr>
      </w:pPr>
    </w:p>
    <w:p w14:paraId="70647926" w14:textId="77777777" w:rsidR="000D0C5D" w:rsidRPr="00897F6F" w:rsidRDefault="000D0C5D" w:rsidP="008A6720">
      <w:pPr>
        <w:jc w:val="both"/>
        <w:rPr>
          <w:rFonts w:ascii="Times New Roman" w:hAnsi="Times New Roman" w:cs="Times New Roman"/>
        </w:rPr>
      </w:pPr>
    </w:p>
    <w:p w14:paraId="7B1B7015" w14:textId="1D35FDA4" w:rsidR="00BC1B34" w:rsidRDefault="00862B23" w:rsidP="008A6720">
      <w:pPr>
        <w:pStyle w:val="Paragraphedeliste"/>
        <w:numPr>
          <w:ilvl w:val="0"/>
          <w:numId w:val="1"/>
        </w:numPr>
        <w:jc w:val="both"/>
        <w:rPr>
          <w:rFonts w:ascii="Times New Roman" w:hAnsi="Times New Roman" w:cs="Times New Roman"/>
          <w:b/>
          <w:bCs/>
          <w:sz w:val="36"/>
          <w:szCs w:val="36"/>
        </w:rPr>
      </w:pPr>
      <w:r w:rsidRPr="003575B5">
        <w:rPr>
          <w:rFonts w:ascii="Times New Roman" w:hAnsi="Times New Roman" w:cs="Times New Roman"/>
          <w:b/>
          <w:bCs/>
          <w:sz w:val="36"/>
          <w:szCs w:val="36"/>
        </w:rPr>
        <w:t>Résultats</w:t>
      </w:r>
      <w:r w:rsidR="00337AEF">
        <w:rPr>
          <w:rFonts w:ascii="Times New Roman" w:hAnsi="Times New Roman" w:cs="Times New Roman"/>
          <w:b/>
          <w:bCs/>
          <w:sz w:val="36"/>
          <w:szCs w:val="36"/>
        </w:rPr>
        <w:t xml:space="preserve">, limites et extensions </w:t>
      </w:r>
    </w:p>
    <w:p w14:paraId="2C52B862" w14:textId="77777777" w:rsidR="00A166C1" w:rsidRDefault="00A166C1" w:rsidP="008A6720">
      <w:pPr>
        <w:jc w:val="both"/>
        <w:rPr>
          <w:lang w:val="fr-FR"/>
        </w:rPr>
      </w:pPr>
    </w:p>
    <w:p w14:paraId="6D854365" w14:textId="0BD15ABF" w:rsidR="00A166C1" w:rsidRPr="00A166C1" w:rsidRDefault="00A166C1" w:rsidP="008A6720">
      <w:pPr>
        <w:ind w:firstLine="360"/>
        <w:jc w:val="both"/>
        <w:rPr>
          <w:rFonts w:ascii="Times New Roman" w:hAnsi="Times New Roman" w:cs="Times New Roman"/>
          <w:lang w:val="fr-FR"/>
        </w:rPr>
      </w:pPr>
      <w:r w:rsidRPr="00A166C1">
        <w:rPr>
          <w:rFonts w:ascii="Times New Roman" w:hAnsi="Times New Roman" w:cs="Times New Roman"/>
          <w:lang w:val="fr-FR"/>
        </w:rPr>
        <w:t xml:space="preserve">Le protocole décrit au chapitre précédent a été exécuté </w:t>
      </w:r>
      <w:r w:rsidR="0089112A">
        <w:rPr>
          <w:rFonts w:ascii="Times New Roman" w:hAnsi="Times New Roman" w:cs="Times New Roman"/>
          <w:lang w:val="fr-FR"/>
        </w:rPr>
        <w:t xml:space="preserve">durant deux jours, </w:t>
      </w:r>
      <w:r w:rsidRPr="00A166C1">
        <w:rPr>
          <w:rFonts w:ascii="Times New Roman" w:hAnsi="Times New Roman" w:cs="Times New Roman"/>
          <w:lang w:val="fr-FR"/>
        </w:rPr>
        <w:t>vingt-quatre exécutions, cent soixante-dix-sept séries, vingt-six mille cinq cent cinquante manches et vingt-sept mille deux cent quatre-vingt-dix décisions de l'agent, sur un modèle unique tenu constant (</w:t>
      </w:r>
      <w:r w:rsidRPr="00A166C1">
        <w:rPr>
          <w:rFonts w:ascii="Times New Roman" w:hAnsi="Times New Roman" w:cs="Times New Roman"/>
          <w:sz w:val="20"/>
          <w:lang w:val="fr-FR"/>
        </w:rPr>
        <w:t>gpt-5.6-luna</w:t>
      </w:r>
      <w:r w:rsidRPr="00A166C1">
        <w:rPr>
          <w:rFonts w:ascii="Times New Roman" w:hAnsi="Times New Roman" w:cs="Times New Roman"/>
          <w:lang w:val="fr-FR"/>
        </w:rPr>
        <w:t xml:space="preserve">, effort de raisonnement </w:t>
      </w:r>
      <w:r w:rsidRPr="00A166C1">
        <w:rPr>
          <w:rFonts w:ascii="Times New Roman" w:hAnsi="Times New Roman" w:cs="Times New Roman"/>
          <w:sz w:val="20"/>
          <w:lang w:val="fr-FR"/>
        </w:rPr>
        <w:t>medium</w:t>
      </w:r>
      <w:r w:rsidRPr="00A166C1">
        <w:rPr>
          <w:rFonts w:ascii="Times New Roman" w:hAnsi="Times New Roman" w:cs="Times New Roman"/>
          <w:lang w:val="fr-FR"/>
        </w:rPr>
        <w:t>, cent cinquante manches par série)</w:t>
      </w:r>
      <w:r w:rsidR="0089112A">
        <w:rPr>
          <w:rFonts w:ascii="Times New Roman" w:hAnsi="Times New Roman" w:cs="Times New Roman"/>
          <w:lang w:val="fr-FR"/>
        </w:rPr>
        <w:t xml:space="preserve">. </w:t>
      </w:r>
    </w:p>
    <w:p w14:paraId="2C776D75" w14:textId="77777777"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t>3.1 Comment se lit un chiffre de ce chapitre</w:t>
      </w:r>
    </w:p>
    <w:p w14:paraId="5DD688B2"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3.1.1 L'unité</w:t>
      </w:r>
    </w:p>
    <w:p w14:paraId="0A46ED4F" w14:textId="77777777" w:rsidR="00A166C1" w:rsidRPr="00C44224" w:rsidRDefault="00A166C1" w:rsidP="00C44224">
      <w:pPr>
        <w:ind w:firstLine="708"/>
        <w:jc w:val="both"/>
        <w:rPr>
          <w:rFonts w:ascii="Times New Roman" w:hAnsi="Times New Roman" w:cs="Times New Roman"/>
          <w:lang w:val="fr-FR"/>
        </w:rPr>
      </w:pPr>
      <w:r w:rsidRPr="00C44224">
        <w:rPr>
          <w:rFonts w:ascii="Times New Roman" w:hAnsi="Times New Roman" w:cs="Times New Roman"/>
          <w:lang w:val="fr-FR"/>
        </w:rPr>
        <w:t>Le jeu se compte en jetons. Chaque manche en engage un d'office de la part de chaque joueur, plus un éventuel engagement supplémentaire. Toutes les quantités rapportées dans ce chapitre sont en jetons par manche, moyennés sur les deux positions. Elles se traduisent en jetons par série en multipliant par cent cinquante, ce qui donne l'ordre de grandeur concret de ce qui se joue.</w:t>
      </w:r>
    </w:p>
    <w:p w14:paraId="5E0A9E9A"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3.1.2 De cent cinquante manches à six nombres</w:t>
      </w:r>
    </w:p>
    <w:p w14:paraId="58736EE8" w14:textId="5FBE0671" w:rsidR="00A166C1" w:rsidRPr="00A166C1" w:rsidRDefault="0089112A" w:rsidP="00C44224">
      <w:pPr>
        <w:ind w:firstLine="708"/>
        <w:jc w:val="both"/>
        <w:rPr>
          <w:rFonts w:ascii="Times New Roman" w:hAnsi="Times New Roman" w:cs="Times New Roman"/>
          <w:lang w:val="fr-FR"/>
        </w:rPr>
      </w:pPr>
      <w:r>
        <w:rPr>
          <w:rFonts w:ascii="Times New Roman" w:hAnsi="Times New Roman" w:cs="Times New Roman"/>
          <w:lang w:val="fr-FR"/>
        </w:rPr>
        <w:t>Dans un premier temps, prenons l’exemple de l</w:t>
      </w:r>
      <w:r w:rsidR="00A166C1" w:rsidRPr="00A166C1">
        <w:rPr>
          <w:rFonts w:ascii="Times New Roman" w:hAnsi="Times New Roman" w:cs="Times New Roman"/>
          <w:lang w:val="fr-FR"/>
        </w:rPr>
        <w:t xml:space="preserve">'adversaire </w:t>
      </w:r>
      <w:r w:rsidR="00A166C1" w:rsidRPr="00A166C1">
        <w:rPr>
          <w:rFonts w:ascii="Times New Roman" w:hAnsi="Times New Roman" w:cs="Times New Roman"/>
          <w:i/>
          <w:lang w:val="fr-FR"/>
        </w:rPr>
        <w:t>Station</w:t>
      </w:r>
      <w:r w:rsidR="00A166C1" w:rsidRPr="00A166C1">
        <w:rPr>
          <w:rFonts w:ascii="Times New Roman" w:hAnsi="Times New Roman" w:cs="Times New Roman"/>
          <w:lang w:val="fr-FR"/>
        </w:rPr>
        <w:t xml:space="preserve"> n'engage</w:t>
      </w:r>
      <w:r>
        <w:rPr>
          <w:rFonts w:ascii="Times New Roman" w:hAnsi="Times New Roman" w:cs="Times New Roman"/>
          <w:lang w:val="fr-FR"/>
        </w:rPr>
        <w:t>ant</w:t>
      </w:r>
      <w:r w:rsidR="00A166C1" w:rsidRPr="00A166C1">
        <w:rPr>
          <w:rFonts w:ascii="Times New Roman" w:hAnsi="Times New Roman" w:cs="Times New Roman"/>
          <w:lang w:val="fr-FR"/>
        </w:rPr>
        <w:t xml:space="preserve"> jamais. </w:t>
      </w:r>
      <w:r>
        <w:rPr>
          <w:rFonts w:ascii="Times New Roman" w:hAnsi="Times New Roman" w:cs="Times New Roman"/>
          <w:lang w:val="fr-FR"/>
        </w:rPr>
        <w:t xml:space="preserve">Notre </w:t>
      </w:r>
      <w:r w:rsidR="00A166C1" w:rsidRPr="00A166C1">
        <w:rPr>
          <w:rFonts w:ascii="Times New Roman" w:hAnsi="Times New Roman" w:cs="Times New Roman"/>
          <w:lang w:val="fr-FR"/>
        </w:rPr>
        <w:t>agent</w:t>
      </w:r>
      <w:r>
        <w:rPr>
          <w:rFonts w:ascii="Times New Roman" w:hAnsi="Times New Roman" w:cs="Times New Roman"/>
          <w:lang w:val="fr-FR"/>
        </w:rPr>
        <w:t xml:space="preserve"> </w:t>
      </w:r>
      <w:r w:rsidR="00A166C1" w:rsidRPr="00A166C1">
        <w:rPr>
          <w:rFonts w:ascii="Times New Roman" w:hAnsi="Times New Roman" w:cs="Times New Roman"/>
          <w:lang w:val="fr-FR"/>
        </w:rPr>
        <w:t>a donc qu'une seule décision par manche</w:t>
      </w:r>
      <w:r>
        <w:rPr>
          <w:rFonts w:ascii="Times New Roman" w:hAnsi="Times New Roman" w:cs="Times New Roman"/>
          <w:lang w:val="fr-FR"/>
        </w:rPr>
        <w:t xml:space="preserve">, </w:t>
      </w:r>
      <w:r w:rsidR="00A166C1" w:rsidRPr="00A166C1">
        <w:rPr>
          <w:rFonts w:ascii="Times New Roman" w:hAnsi="Times New Roman" w:cs="Times New Roman"/>
          <w:lang w:val="fr-FR"/>
        </w:rPr>
        <w:t xml:space="preserve">engager ou retenir et sa situation se résume à deux </w:t>
      </w:r>
      <w:r w:rsidR="00A166C1" w:rsidRPr="00A166C1">
        <w:rPr>
          <w:rFonts w:ascii="Times New Roman" w:hAnsi="Times New Roman" w:cs="Times New Roman"/>
          <w:lang w:val="fr-FR"/>
        </w:rPr>
        <w:lastRenderedPageBreak/>
        <w:t>choses : la position qu'il occupe et le sceau qu'il détient. Deux positions, trois sceaux</w:t>
      </w:r>
      <w:r w:rsidR="008A6720">
        <w:rPr>
          <w:rFonts w:ascii="Times New Roman" w:hAnsi="Times New Roman" w:cs="Times New Roman"/>
          <w:lang w:val="fr-FR"/>
        </w:rPr>
        <w:t xml:space="preserve">, </w:t>
      </w:r>
      <w:r w:rsidR="00A166C1" w:rsidRPr="00A166C1">
        <w:rPr>
          <w:rFonts w:ascii="Times New Roman" w:hAnsi="Times New Roman" w:cs="Times New Roman"/>
          <w:lang w:val="fr-FR"/>
        </w:rPr>
        <w:t>six situations. La politique observée est la fréquence d'engagement dans chacune.</w:t>
      </w:r>
    </w:p>
    <w:p w14:paraId="09A0D34E" w14:textId="26EEB31A" w:rsidR="00C44224"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Voici la première série d'une exécution à mémoire auto-écrite contre cet adversaire :</w:t>
      </w:r>
    </w:p>
    <w:p w14:paraId="4CC5771C" w14:textId="721A7B6D" w:rsidR="00A166C1" w:rsidRPr="00A166C1" w:rsidRDefault="00A166C1" w:rsidP="008A6720">
      <w:pPr>
        <w:jc w:val="both"/>
        <w:rPr>
          <w:rFonts w:ascii="Times New Roman" w:hAnsi="Times New Roman" w:cs="Times New Roman"/>
        </w:rPr>
      </w:pPr>
      <w:r w:rsidRPr="00C44224">
        <w:rPr>
          <w:rFonts w:ascii="Times New Roman" w:hAnsi="Times New Roman" w:cs="Times New Roman"/>
          <w:b/>
          <w:sz w:val="18"/>
        </w:rPr>
        <w:t xml:space="preserve">Tableau </w:t>
      </w:r>
      <w:r w:rsidR="00C44224" w:rsidRPr="00C44224">
        <w:rPr>
          <w:rFonts w:ascii="Times New Roman" w:hAnsi="Times New Roman" w:cs="Times New Roman"/>
          <w:b/>
          <w:sz w:val="18"/>
        </w:rPr>
        <w:t>7</w:t>
      </w:r>
      <w:r w:rsidR="00C44224">
        <w:rPr>
          <w:rFonts w:ascii="Times New Roman" w:hAnsi="Times New Roman" w:cs="Times New Roman"/>
          <w:b/>
          <w:sz w:val="18"/>
        </w:rPr>
        <w:t> :</w:t>
      </w:r>
      <w:r w:rsidRPr="00C44224">
        <w:rPr>
          <w:rFonts w:ascii="Times New Roman" w:hAnsi="Times New Roman" w:cs="Times New Roman"/>
          <w:b/>
          <w:sz w:val="18"/>
        </w:rPr>
        <w:t xml:space="preserve"> Une série décomposée.</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488200A6" w14:textId="77777777" w:rsidTr="005A064C">
        <w:tc>
          <w:tcPr>
            <w:tcW w:w="1728" w:type="dxa"/>
          </w:tcPr>
          <w:p w14:paraId="4E774FE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Position</w:t>
            </w:r>
          </w:p>
        </w:tc>
        <w:tc>
          <w:tcPr>
            <w:tcW w:w="1728" w:type="dxa"/>
          </w:tcPr>
          <w:p w14:paraId="5242205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Sceau</w:t>
            </w:r>
          </w:p>
        </w:tc>
        <w:tc>
          <w:tcPr>
            <w:tcW w:w="1728" w:type="dxa"/>
          </w:tcPr>
          <w:p w14:paraId="4DE0BE3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Engagements</w:t>
            </w:r>
          </w:p>
        </w:tc>
        <w:tc>
          <w:tcPr>
            <w:tcW w:w="1728" w:type="dxa"/>
          </w:tcPr>
          <w:p w14:paraId="41EE3EC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Manches</w:t>
            </w:r>
          </w:p>
        </w:tc>
        <w:tc>
          <w:tcPr>
            <w:tcW w:w="1728" w:type="dxa"/>
          </w:tcPr>
          <w:p w14:paraId="6BEB9A0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Fréquence</w:t>
            </w:r>
          </w:p>
        </w:tc>
      </w:tr>
      <w:tr w:rsidR="00A166C1" w:rsidRPr="00A166C1" w14:paraId="304E597D" w14:textId="77777777" w:rsidTr="005A064C">
        <w:tc>
          <w:tcPr>
            <w:tcW w:w="1728" w:type="dxa"/>
          </w:tcPr>
          <w:p w14:paraId="3E5FB9F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Ouvrant</w:t>
            </w:r>
          </w:p>
        </w:tc>
        <w:tc>
          <w:tcPr>
            <w:tcW w:w="1728" w:type="dxa"/>
          </w:tcPr>
          <w:p w14:paraId="796F2F5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faible</w:t>
            </w:r>
          </w:p>
        </w:tc>
        <w:tc>
          <w:tcPr>
            <w:tcW w:w="1728" w:type="dxa"/>
          </w:tcPr>
          <w:p w14:paraId="3979312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9</w:t>
            </w:r>
          </w:p>
        </w:tc>
        <w:tc>
          <w:tcPr>
            <w:tcW w:w="1728" w:type="dxa"/>
          </w:tcPr>
          <w:p w14:paraId="795F25F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30</w:t>
            </w:r>
          </w:p>
        </w:tc>
        <w:tc>
          <w:tcPr>
            <w:tcW w:w="1728" w:type="dxa"/>
          </w:tcPr>
          <w:p w14:paraId="52415B0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0,300</w:t>
            </w:r>
          </w:p>
        </w:tc>
      </w:tr>
      <w:tr w:rsidR="00A166C1" w:rsidRPr="00A166C1" w14:paraId="23046D2C" w14:textId="77777777" w:rsidTr="005A064C">
        <w:tc>
          <w:tcPr>
            <w:tcW w:w="1728" w:type="dxa"/>
          </w:tcPr>
          <w:p w14:paraId="48CBD57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Ouvrant</w:t>
            </w:r>
          </w:p>
        </w:tc>
        <w:tc>
          <w:tcPr>
            <w:tcW w:w="1728" w:type="dxa"/>
          </w:tcPr>
          <w:p w14:paraId="4ECA2EB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moyen</w:t>
            </w:r>
          </w:p>
        </w:tc>
        <w:tc>
          <w:tcPr>
            <w:tcW w:w="1728" w:type="dxa"/>
          </w:tcPr>
          <w:p w14:paraId="3D70256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6</w:t>
            </w:r>
          </w:p>
        </w:tc>
        <w:tc>
          <w:tcPr>
            <w:tcW w:w="1728" w:type="dxa"/>
          </w:tcPr>
          <w:p w14:paraId="125806B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23</w:t>
            </w:r>
          </w:p>
        </w:tc>
        <w:tc>
          <w:tcPr>
            <w:tcW w:w="1728" w:type="dxa"/>
          </w:tcPr>
          <w:p w14:paraId="560543B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0,261</w:t>
            </w:r>
          </w:p>
        </w:tc>
      </w:tr>
      <w:tr w:rsidR="00A166C1" w:rsidRPr="00A166C1" w14:paraId="50C081EC" w14:textId="77777777" w:rsidTr="005A064C">
        <w:tc>
          <w:tcPr>
            <w:tcW w:w="1728" w:type="dxa"/>
          </w:tcPr>
          <w:p w14:paraId="7BDCFDB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Ouvrant</w:t>
            </w:r>
          </w:p>
        </w:tc>
        <w:tc>
          <w:tcPr>
            <w:tcW w:w="1728" w:type="dxa"/>
          </w:tcPr>
          <w:p w14:paraId="67FE08F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fort</w:t>
            </w:r>
          </w:p>
        </w:tc>
        <w:tc>
          <w:tcPr>
            <w:tcW w:w="1728" w:type="dxa"/>
          </w:tcPr>
          <w:p w14:paraId="17AA70C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14</w:t>
            </w:r>
          </w:p>
        </w:tc>
        <w:tc>
          <w:tcPr>
            <w:tcW w:w="1728" w:type="dxa"/>
          </w:tcPr>
          <w:p w14:paraId="00B4561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22</w:t>
            </w:r>
          </w:p>
        </w:tc>
        <w:tc>
          <w:tcPr>
            <w:tcW w:w="1728" w:type="dxa"/>
          </w:tcPr>
          <w:p w14:paraId="21583A4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0,636</w:t>
            </w:r>
          </w:p>
        </w:tc>
      </w:tr>
      <w:tr w:rsidR="00A166C1" w:rsidRPr="00A166C1" w14:paraId="2B4ADCA0" w14:textId="77777777" w:rsidTr="005A064C">
        <w:tc>
          <w:tcPr>
            <w:tcW w:w="1728" w:type="dxa"/>
          </w:tcPr>
          <w:p w14:paraId="04450EB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Répondant</w:t>
            </w:r>
          </w:p>
        </w:tc>
        <w:tc>
          <w:tcPr>
            <w:tcW w:w="1728" w:type="dxa"/>
          </w:tcPr>
          <w:p w14:paraId="6851774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faible</w:t>
            </w:r>
          </w:p>
        </w:tc>
        <w:tc>
          <w:tcPr>
            <w:tcW w:w="1728" w:type="dxa"/>
          </w:tcPr>
          <w:p w14:paraId="185932D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5</w:t>
            </w:r>
          </w:p>
        </w:tc>
        <w:tc>
          <w:tcPr>
            <w:tcW w:w="1728" w:type="dxa"/>
          </w:tcPr>
          <w:p w14:paraId="30FF178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21</w:t>
            </w:r>
          </w:p>
        </w:tc>
        <w:tc>
          <w:tcPr>
            <w:tcW w:w="1728" w:type="dxa"/>
          </w:tcPr>
          <w:p w14:paraId="45355D5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0,238</w:t>
            </w:r>
          </w:p>
        </w:tc>
      </w:tr>
      <w:tr w:rsidR="00A166C1" w:rsidRPr="00A166C1" w14:paraId="269322B2" w14:textId="77777777" w:rsidTr="005A064C">
        <w:tc>
          <w:tcPr>
            <w:tcW w:w="1728" w:type="dxa"/>
          </w:tcPr>
          <w:p w14:paraId="71FEAFE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Répondant</w:t>
            </w:r>
          </w:p>
        </w:tc>
        <w:tc>
          <w:tcPr>
            <w:tcW w:w="1728" w:type="dxa"/>
          </w:tcPr>
          <w:p w14:paraId="52B0141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moyen</w:t>
            </w:r>
          </w:p>
        </w:tc>
        <w:tc>
          <w:tcPr>
            <w:tcW w:w="1728" w:type="dxa"/>
          </w:tcPr>
          <w:p w14:paraId="47FF1C3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7</w:t>
            </w:r>
          </w:p>
        </w:tc>
        <w:tc>
          <w:tcPr>
            <w:tcW w:w="1728" w:type="dxa"/>
          </w:tcPr>
          <w:p w14:paraId="20E9E80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26</w:t>
            </w:r>
          </w:p>
        </w:tc>
        <w:tc>
          <w:tcPr>
            <w:tcW w:w="1728" w:type="dxa"/>
          </w:tcPr>
          <w:p w14:paraId="48775F6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0,269</w:t>
            </w:r>
          </w:p>
        </w:tc>
      </w:tr>
      <w:tr w:rsidR="00A166C1" w:rsidRPr="00A166C1" w14:paraId="3EAB9D8F" w14:textId="77777777" w:rsidTr="005A064C">
        <w:tc>
          <w:tcPr>
            <w:tcW w:w="1728" w:type="dxa"/>
          </w:tcPr>
          <w:p w14:paraId="75A6D64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Répondant</w:t>
            </w:r>
          </w:p>
        </w:tc>
        <w:tc>
          <w:tcPr>
            <w:tcW w:w="1728" w:type="dxa"/>
          </w:tcPr>
          <w:p w14:paraId="1C78982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fort</w:t>
            </w:r>
          </w:p>
        </w:tc>
        <w:tc>
          <w:tcPr>
            <w:tcW w:w="1728" w:type="dxa"/>
          </w:tcPr>
          <w:p w14:paraId="5970CE2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11</w:t>
            </w:r>
          </w:p>
        </w:tc>
        <w:tc>
          <w:tcPr>
            <w:tcW w:w="1728" w:type="dxa"/>
          </w:tcPr>
          <w:p w14:paraId="57A28A4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28</w:t>
            </w:r>
          </w:p>
        </w:tc>
        <w:tc>
          <w:tcPr>
            <w:tcW w:w="1728" w:type="dxa"/>
          </w:tcPr>
          <w:p w14:paraId="119FE89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0,393</w:t>
            </w:r>
          </w:p>
        </w:tc>
      </w:tr>
    </w:tbl>
    <w:p w14:paraId="58C85E93" w14:textId="77777777" w:rsidR="00A166C1" w:rsidRPr="00A166C1" w:rsidRDefault="00A166C1" w:rsidP="008A6720">
      <w:pPr>
        <w:jc w:val="both"/>
        <w:rPr>
          <w:rFonts w:ascii="Times New Roman" w:hAnsi="Times New Roman" w:cs="Times New Roman"/>
        </w:rPr>
      </w:pPr>
    </w:p>
    <w:p w14:paraId="19E10F43"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i/>
          <w:lang w:val="fr-FR"/>
        </w:rPr>
        <w:t>Exécution AE-station-r1, série 0. Ces six fréquences constituent l'intégralité de ce que la mesure retient d'une série de cent cinquante manches.</w:t>
      </w:r>
    </w:p>
    <w:p w14:paraId="6A13395B"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3.1.3 De six nombres à une espérance</w:t>
      </w:r>
    </w:p>
    <w:p w14:paraId="6995566C" w14:textId="77777777" w:rsidR="00C44224"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 xml:space="preserve">Ce que ces six fréquences rapportent contre </w:t>
      </w:r>
      <w:r w:rsidRPr="00C44224">
        <w:rPr>
          <w:rFonts w:ascii="Times New Roman" w:hAnsi="Times New Roman" w:cs="Times New Roman"/>
          <w:i/>
          <w:lang w:val="fr-FR"/>
        </w:rPr>
        <w:t>Station</w:t>
      </w:r>
      <w:r w:rsidRPr="00C44224">
        <w:rPr>
          <w:rFonts w:ascii="Times New Roman" w:hAnsi="Times New Roman" w:cs="Times New Roman"/>
          <w:lang w:val="fr-FR"/>
        </w:rPr>
        <w:t xml:space="preserve"> se déduit sceau par sceau, sans calcul intermédiaire, parce que cet adversaire couvre systématiquement</w:t>
      </w:r>
      <w:r w:rsidR="00B97393" w:rsidRPr="00C44224">
        <w:rPr>
          <w:rFonts w:ascii="Times New Roman" w:hAnsi="Times New Roman" w:cs="Times New Roman"/>
          <w:lang w:val="fr-FR"/>
        </w:rPr>
        <w:t xml:space="preserve">, </w:t>
      </w:r>
      <w:r w:rsidRPr="00C44224">
        <w:rPr>
          <w:rFonts w:ascii="Times New Roman" w:hAnsi="Times New Roman" w:cs="Times New Roman"/>
          <w:lang w:val="fr-FR"/>
        </w:rPr>
        <w:t>il y a donc toujours abattage, et l'abattage est déterminé par le seul rang des sceaux.</w:t>
      </w:r>
    </w:p>
    <w:p w14:paraId="465E3ED5" w14:textId="77777777" w:rsidR="00C44224"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Le sceau fort gagne à coup sûr. Retenir rapporte un jeton ; engager en rapporte deux, puisque l'adversaire couvre. Engager rapporte donc un jeton de plus, et l'optimum est d'engager systématiquement.</w:t>
      </w:r>
    </w:p>
    <w:p w14:paraId="7F2997F2" w14:textId="77777777" w:rsidR="00C44224"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Le sceau faible perd à coup sûr. Retenir coûte un jeton, engager en coûte deux. Engager coûte donc un jeton de plus, et l'optimum est de ne jamais engager.</w:t>
      </w:r>
    </w:p>
    <w:p w14:paraId="55B55652" w14:textId="3726BA5C" w:rsidR="008A6720" w:rsidRPr="000F69DD" w:rsidRDefault="00A166C1" w:rsidP="00C44224">
      <w:pPr>
        <w:spacing w:after="240"/>
        <w:ind w:firstLine="708"/>
        <w:jc w:val="both"/>
        <w:rPr>
          <w:rFonts w:ascii="Times New Roman" w:hAnsi="Times New Roman" w:cs="Times New Roman"/>
          <w:bCs/>
          <w:lang w:val="fr-FR"/>
        </w:rPr>
      </w:pPr>
      <w:r w:rsidRPr="000F69DD">
        <w:rPr>
          <w:rFonts w:ascii="Times New Roman" w:hAnsi="Times New Roman" w:cs="Times New Roman"/>
          <w:bCs/>
          <w:lang w:val="fr-FR"/>
        </w:rPr>
        <w:t>Le sceau moyen gagne une fois sur deux. Retenir rapporte +1 ou −1, espérance nulle ; engager rapporte +2 ou −2, espérance nulle également. Engager ou retenir y est exactement indifférent. Ce point n'est pas anecdotique : il signifie que la qualité de la politique contre cet adversaire ne se joue que sur quatre décisions.</w:t>
      </w:r>
    </w:p>
    <w:p w14:paraId="13D7D7B9"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Les six situations étant équiprobables, l'espérance s'écrit alors :</w:t>
      </w:r>
    </w:p>
    <w:p w14:paraId="5A7B7E77"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color w:val="auto"/>
          <w:lang w:val="fr-FR"/>
        </w:rPr>
        <w:t>EV = [ (fréquence au sceau fort − fréquence au sceau faible) en Ouvrant + (fréquence au sceau fort − fréquence au sceau faible) en Répondant ] / 6</w:t>
      </w:r>
    </w:p>
    <w:p w14:paraId="4073A3E9"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color w:val="auto"/>
          <w:lang w:val="fr-FR"/>
        </w:rPr>
        <w:t xml:space="preserve">EV = [ (0,636 − 0,300) + (0,393 − 0,238) ] / 6 = </w:t>
      </w:r>
      <w:r w:rsidRPr="00A166C1">
        <w:rPr>
          <w:rFonts w:ascii="Times New Roman" w:hAnsi="Times New Roman" w:cs="Times New Roman"/>
          <w:b/>
          <w:color w:val="auto"/>
          <w:lang w:val="fr-FR"/>
        </w:rPr>
        <w:t>0,0819 jeton par manche</w:t>
      </w:r>
    </w:p>
    <w:p w14:paraId="2F63FF3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Sur les cent cinquante manches de la série, cela représente un gain net d'environ douze jetons.</w:t>
      </w:r>
    </w:p>
    <w:p w14:paraId="2A434F41"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3.1.4 De l'espérance à l'écart</w:t>
      </w:r>
    </w:p>
    <w:p w14:paraId="73443BC3"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Le meilleur jeu possible contre cet adversaire consiste à engager le sceau fort systématiquement et à ne jamais engager le sceau faible, dans les deux positions :</w:t>
      </w:r>
    </w:p>
    <w:p w14:paraId="1BB5AF2A"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color w:val="auto"/>
          <w:lang w:val="fr-FR"/>
        </w:rPr>
        <w:t xml:space="preserve">EV(meilleure réponse) = [ (1 − 0) + (1 − 0) ] / 6 = </w:t>
      </w:r>
      <w:r w:rsidRPr="00A166C1">
        <w:rPr>
          <w:rFonts w:ascii="Times New Roman" w:hAnsi="Times New Roman" w:cs="Times New Roman"/>
          <w:b/>
          <w:color w:val="auto"/>
          <w:lang w:val="fr-FR"/>
        </w:rPr>
        <w:t>0,3333 jeton par manche</w:t>
      </w:r>
    </w:p>
    <w:p w14:paraId="240D9389"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 xml:space="preserve">Ce nombre est un plafond : aucune politique ne peut faire mieux contre </w:t>
      </w:r>
      <w:r w:rsidRPr="00A166C1">
        <w:rPr>
          <w:rFonts w:ascii="Times New Roman" w:hAnsi="Times New Roman" w:cs="Times New Roman"/>
          <w:i/>
          <w:lang w:val="fr-FR"/>
        </w:rPr>
        <w:t>Station</w:t>
      </w:r>
      <w:r w:rsidRPr="00A166C1">
        <w:rPr>
          <w:rFonts w:ascii="Times New Roman" w:hAnsi="Times New Roman" w:cs="Times New Roman"/>
          <w:lang w:val="fr-FR"/>
        </w:rPr>
        <w:t>. L'écart d'exploitation est la différence.</w:t>
      </w:r>
    </w:p>
    <w:p w14:paraId="37E1A7DE"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b/>
          <w:color w:val="auto"/>
          <w:lang w:val="fr-FR"/>
        </w:rPr>
        <w:t>Écart = 0,3333 − 0,0819 = 0,2515 jeton par manche</w:t>
      </w:r>
    </w:p>
    <w:p w14:paraId="5C701965" w14:textId="77777777" w:rsidR="008A6720"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 xml:space="preserve">Soit, sur la série, </w:t>
      </w:r>
      <w:r w:rsidRPr="00A166C1">
        <w:rPr>
          <w:rFonts w:ascii="Times New Roman" w:hAnsi="Times New Roman" w:cs="Times New Roman"/>
          <w:b/>
          <w:lang w:val="fr-FR"/>
        </w:rPr>
        <w:t>trente-huit jetons</w:t>
      </w:r>
      <w:r w:rsidRPr="00A166C1">
        <w:rPr>
          <w:rFonts w:ascii="Times New Roman" w:hAnsi="Times New Roman" w:cs="Times New Roman"/>
          <w:lang w:val="fr-FR"/>
        </w:rPr>
        <w:t xml:space="preserve"> qu'un joueur parfait aurait ramassés et que l'agent laisse</w:t>
      </w:r>
      <w:r w:rsidR="008A6720">
        <w:rPr>
          <w:rFonts w:ascii="Times New Roman" w:hAnsi="Times New Roman" w:cs="Times New Roman"/>
          <w:lang w:val="fr-FR"/>
        </w:rPr>
        <w:t>.</w:t>
      </w:r>
    </w:p>
    <w:p w14:paraId="61677923" w14:textId="4366DE6F"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lastRenderedPageBreak/>
        <w:t>La seconde mesure procède de la même espérance, en changeant de référence. Un agent qui appliquerait l'équilibre gagnerait 0,2222 jeton par manche contre cet adversaire ; la référence récitée est l'écart à ce niveau :</w:t>
      </w:r>
    </w:p>
    <w:p w14:paraId="599F1E09"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b/>
          <w:color w:val="auto"/>
          <w:lang w:val="fr-FR"/>
        </w:rPr>
        <w:t>Référence récitée = 0,0819 − 0,2222 = −0,1403 jeton par manche</w:t>
      </w:r>
    </w:p>
    <w:p w14:paraId="482D0750"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Ces deux calculs sont exacts. Les six distributions et un arbre de profondeur au plus trois autorisent une énumération complète en arithmétique rationnelle : il n'y a ni simulation, ni intervalle de confiance sur la mesure elle-même. Les seuls intervalles rapportés dans ce chapitre portent sur la dispersion entre réplications, jamais sur le calcul.</w:t>
      </w:r>
    </w:p>
    <w:p w14:paraId="027E5BFC"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3.1.5 L'échelle de lecture</w:t>
      </w:r>
    </w:p>
    <w:p w14:paraId="449B96CE" w14:textId="1C3FFCA5"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Un écart ne s'interprète pas dans l'absolu, parce que le plafond dépend de l'adversaire</w:t>
      </w:r>
      <w:r w:rsidR="008A6720">
        <w:rPr>
          <w:rFonts w:ascii="Times New Roman" w:hAnsi="Times New Roman" w:cs="Times New Roman"/>
          <w:lang w:val="fr-FR"/>
        </w:rPr>
        <w:t>.</w:t>
      </w:r>
    </w:p>
    <w:p w14:paraId="1FF548E3" w14:textId="7B3D9CEF"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 xml:space="preserve">8 : </w:t>
      </w:r>
      <w:r w:rsidRPr="00C44224">
        <w:rPr>
          <w:rFonts w:ascii="Times New Roman" w:hAnsi="Times New Roman" w:cs="Times New Roman"/>
          <w:b/>
          <w:sz w:val="18"/>
          <w:lang w:val="fr-FR"/>
        </w:rPr>
        <w:t>L'échelle de lecture.</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726790F3" w14:textId="77777777" w:rsidTr="005A064C">
        <w:tc>
          <w:tcPr>
            <w:tcW w:w="1728" w:type="dxa"/>
          </w:tcPr>
          <w:p w14:paraId="1FF9F41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1728" w:type="dxa"/>
          </w:tcPr>
          <w:p w14:paraId="53162F6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Gain du joueur parfait</w:t>
            </w:r>
          </w:p>
        </w:tc>
        <w:tc>
          <w:tcPr>
            <w:tcW w:w="1728" w:type="dxa"/>
          </w:tcPr>
          <w:p w14:paraId="152692B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Gain d'un récitant</w:t>
            </w:r>
          </w:p>
        </w:tc>
        <w:tc>
          <w:tcPr>
            <w:tcW w:w="1728" w:type="dxa"/>
          </w:tcPr>
          <w:p w14:paraId="03D629D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Écart d'un récitant</w:t>
            </w:r>
          </w:p>
        </w:tc>
        <w:tc>
          <w:tcPr>
            <w:tcW w:w="1728" w:type="dxa"/>
          </w:tcPr>
          <w:p w14:paraId="4A1067B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Référence récitée maximale</w:t>
            </w:r>
          </w:p>
        </w:tc>
      </w:tr>
      <w:tr w:rsidR="00A166C1" w:rsidRPr="00A166C1" w14:paraId="69DD7C57" w14:textId="77777777" w:rsidTr="005A064C">
        <w:tc>
          <w:tcPr>
            <w:tcW w:w="1728" w:type="dxa"/>
          </w:tcPr>
          <w:p w14:paraId="0A30A05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1728" w:type="dxa"/>
          </w:tcPr>
          <w:p w14:paraId="06839FA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1,0000</w:t>
            </w:r>
          </w:p>
        </w:tc>
        <w:tc>
          <w:tcPr>
            <w:tcW w:w="1728" w:type="dxa"/>
          </w:tcPr>
          <w:p w14:paraId="02902A5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0,2222</w:t>
            </w:r>
          </w:p>
        </w:tc>
        <w:tc>
          <w:tcPr>
            <w:tcW w:w="1728" w:type="dxa"/>
          </w:tcPr>
          <w:p w14:paraId="6FB5750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0,7778 (7/9)</w:t>
            </w:r>
          </w:p>
        </w:tc>
        <w:tc>
          <w:tcPr>
            <w:tcW w:w="1728" w:type="dxa"/>
          </w:tcPr>
          <w:p w14:paraId="1F570EB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+0,7778</w:t>
            </w:r>
          </w:p>
        </w:tc>
      </w:tr>
      <w:tr w:rsidR="00A166C1" w:rsidRPr="00A166C1" w14:paraId="711CB814" w14:textId="77777777" w:rsidTr="005A064C">
        <w:tc>
          <w:tcPr>
            <w:tcW w:w="1728" w:type="dxa"/>
          </w:tcPr>
          <w:p w14:paraId="70F8165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Station</w:t>
            </w:r>
          </w:p>
        </w:tc>
        <w:tc>
          <w:tcPr>
            <w:tcW w:w="1728" w:type="dxa"/>
          </w:tcPr>
          <w:p w14:paraId="787D96F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0,3333</w:t>
            </w:r>
          </w:p>
        </w:tc>
        <w:tc>
          <w:tcPr>
            <w:tcW w:w="1728" w:type="dxa"/>
          </w:tcPr>
          <w:p w14:paraId="051564B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0,2222</w:t>
            </w:r>
          </w:p>
        </w:tc>
        <w:tc>
          <w:tcPr>
            <w:tcW w:w="1728" w:type="dxa"/>
          </w:tcPr>
          <w:p w14:paraId="20C5720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0,1111 (1/9)</w:t>
            </w:r>
          </w:p>
        </w:tc>
        <w:tc>
          <w:tcPr>
            <w:tcW w:w="1728" w:type="dxa"/>
          </w:tcPr>
          <w:p w14:paraId="51B3930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+0,1111</w:t>
            </w:r>
          </w:p>
        </w:tc>
      </w:tr>
      <w:tr w:rsidR="00A166C1" w:rsidRPr="00A166C1" w14:paraId="365B11B4" w14:textId="77777777" w:rsidTr="005A064C">
        <w:tc>
          <w:tcPr>
            <w:tcW w:w="1728" w:type="dxa"/>
          </w:tcPr>
          <w:p w14:paraId="75CEC21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GTO</w:t>
            </w:r>
          </w:p>
        </w:tc>
        <w:tc>
          <w:tcPr>
            <w:tcW w:w="1728" w:type="dxa"/>
          </w:tcPr>
          <w:p w14:paraId="17F9AD4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0,0000</w:t>
            </w:r>
          </w:p>
        </w:tc>
        <w:tc>
          <w:tcPr>
            <w:tcW w:w="1728" w:type="dxa"/>
          </w:tcPr>
          <w:p w14:paraId="60792F1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0,0000</w:t>
            </w:r>
          </w:p>
        </w:tc>
        <w:tc>
          <w:tcPr>
            <w:tcW w:w="1728" w:type="dxa"/>
          </w:tcPr>
          <w:p w14:paraId="240F9AC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0,0000</w:t>
            </w:r>
          </w:p>
        </w:tc>
        <w:tc>
          <w:tcPr>
            <w:tcW w:w="1728" w:type="dxa"/>
          </w:tcPr>
          <w:p w14:paraId="05B2C5C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w:t>
            </w:r>
          </w:p>
        </w:tc>
      </w:tr>
    </w:tbl>
    <w:p w14:paraId="5EC30420" w14:textId="77777777" w:rsidR="00A166C1" w:rsidRPr="00A166C1" w:rsidRDefault="00A166C1" w:rsidP="008A6720">
      <w:pPr>
        <w:jc w:val="both"/>
        <w:rPr>
          <w:rFonts w:ascii="Times New Roman" w:hAnsi="Times New Roman" w:cs="Times New Roman"/>
        </w:rPr>
      </w:pPr>
    </w:p>
    <w:p w14:paraId="7A822261" w14:textId="785CAAD0"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 xml:space="preserve">Un écart de 0,70 contre </w:t>
      </w:r>
      <w:r w:rsidRPr="00A166C1">
        <w:rPr>
          <w:rFonts w:ascii="Times New Roman" w:hAnsi="Times New Roman" w:cs="Times New Roman"/>
          <w:i/>
          <w:lang w:val="fr-FR"/>
        </w:rPr>
        <w:t>Over-folder</w:t>
      </w:r>
      <w:r w:rsidRPr="00A166C1">
        <w:rPr>
          <w:rFonts w:ascii="Times New Roman" w:hAnsi="Times New Roman" w:cs="Times New Roman"/>
          <w:lang w:val="fr-FR"/>
        </w:rPr>
        <w:t xml:space="preserve"> et de 0,22 contre </w:t>
      </w:r>
      <w:r w:rsidRPr="00A166C1">
        <w:rPr>
          <w:rFonts w:ascii="Times New Roman" w:hAnsi="Times New Roman" w:cs="Times New Roman"/>
          <w:i/>
          <w:lang w:val="fr-FR"/>
        </w:rPr>
        <w:t>Station</w:t>
      </w:r>
      <w:r w:rsidRPr="00A166C1">
        <w:rPr>
          <w:rFonts w:ascii="Times New Roman" w:hAnsi="Times New Roman" w:cs="Times New Roman"/>
          <w:lang w:val="fr-FR"/>
        </w:rPr>
        <w:t xml:space="preserve"> ne signalent donc pas trois fois plus d'erreurs : rapportés à leurs plafonds respectifs, ils représentent une qualité de jeu comparable. </w:t>
      </w:r>
    </w:p>
    <w:p w14:paraId="6D6DCC83"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3.1.6 Les deux instruments n'en font qu'un, à adversaire fixé</w:t>
      </w:r>
    </w:p>
    <w:p w14:paraId="269DAED2" w14:textId="35C37866" w:rsidR="00A166C1" w:rsidRPr="00C44224" w:rsidRDefault="00A166C1" w:rsidP="00C44224">
      <w:pPr>
        <w:ind w:firstLine="708"/>
        <w:jc w:val="both"/>
        <w:rPr>
          <w:rFonts w:ascii="Times New Roman" w:hAnsi="Times New Roman" w:cs="Times New Roman"/>
          <w:lang w:val="fr-FR"/>
        </w:rPr>
      </w:pPr>
      <w:r w:rsidRPr="00C44224">
        <w:rPr>
          <w:rFonts w:ascii="Times New Roman" w:hAnsi="Times New Roman" w:cs="Times New Roman"/>
          <w:lang w:val="fr-FR"/>
        </w:rPr>
        <w:t>La somme des deux mesures vaut EV(meilleure réponse) − EV(équilibre), c'est-à-dire une constante de l'adversaire</w:t>
      </w:r>
      <w:r w:rsidR="008A6720" w:rsidRPr="00C44224">
        <w:rPr>
          <w:rFonts w:ascii="Times New Roman" w:hAnsi="Times New Roman" w:cs="Times New Roman"/>
          <w:lang w:val="fr-FR"/>
        </w:rPr>
        <w:t xml:space="preserve"> </w:t>
      </w:r>
      <w:r w:rsidRPr="00C44224">
        <w:rPr>
          <w:rFonts w:ascii="Times New Roman" w:hAnsi="Times New Roman" w:cs="Times New Roman"/>
          <w:lang w:val="fr-FR"/>
        </w:rPr>
        <w:t xml:space="preserve">et cette constante est précisément la dernière colonne du </w:t>
      </w:r>
      <w:r w:rsidRPr="00C44224">
        <w:rPr>
          <w:rFonts w:ascii="Times New Roman" w:hAnsi="Times New Roman" w:cs="Times New Roman"/>
          <w:highlight w:val="yellow"/>
          <w:lang w:val="fr-FR"/>
        </w:rPr>
        <w:t xml:space="preserve">tableau </w:t>
      </w:r>
      <w:r w:rsidR="00C44224" w:rsidRPr="00C44224">
        <w:rPr>
          <w:rFonts w:ascii="Times New Roman" w:hAnsi="Times New Roman" w:cs="Times New Roman"/>
          <w:lang w:val="fr-FR"/>
        </w:rPr>
        <w:t>8</w:t>
      </w:r>
      <w:r w:rsidRPr="00C44224">
        <w:rPr>
          <w:rFonts w:ascii="Times New Roman" w:hAnsi="Times New Roman" w:cs="Times New Roman"/>
          <w:lang w:val="fr-FR"/>
        </w:rPr>
        <w:t xml:space="preserve">. </w:t>
      </w:r>
      <w:r w:rsidR="008A6720" w:rsidRPr="00C44224">
        <w:rPr>
          <w:rFonts w:ascii="Times New Roman" w:hAnsi="Times New Roman" w:cs="Times New Roman"/>
          <w:lang w:val="fr-FR"/>
        </w:rPr>
        <w:t xml:space="preserve"> </w:t>
      </w:r>
      <w:r w:rsidRPr="00C44224">
        <w:rPr>
          <w:rFonts w:ascii="Times New Roman" w:hAnsi="Times New Roman" w:cs="Times New Roman"/>
          <w:lang w:val="fr-FR"/>
        </w:rPr>
        <w:t>À adversaire fixé, les deux mesures n'ont donc qu'un seul degré de liberté : la référence récitée est un recalage affine de l'écart, de pente −1. Ce n'est pas une seconde mesure.</w:t>
      </w:r>
    </w:p>
    <w:p w14:paraId="0A487972" w14:textId="77777777"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t>3.2 L'adaptation existe, et elle vient de la mémoire</w:t>
      </w:r>
    </w:p>
    <w:p w14:paraId="1967C503"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H1 énonce que l'écart d'exploitation d'un agent doté d'une mémoire persistante auto-rédigée décroît au fil des séries, tandis que celui du même modèle privé de mémoire reste stationnaire. Sa réfutation était simple : que les deux conditions ne se distinguent pas.</w:t>
      </w:r>
    </w:p>
    <w:p w14:paraId="3CFDB93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noProof/>
        </w:rPr>
        <w:drawing>
          <wp:inline distT="0" distB="0" distL="0" distR="0" wp14:anchorId="47C92756" wp14:editId="0AF6E16B">
            <wp:extent cx="5760000" cy="2073600"/>
            <wp:effectExtent l="0" t="0" r="0" b="0"/>
            <wp:docPr id="266952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trajectoires.png"/>
                    <pic:cNvPicPr/>
                  </pic:nvPicPr>
                  <pic:blipFill>
                    <a:blip r:embed="rId27"/>
                    <a:stretch>
                      <a:fillRect/>
                    </a:stretch>
                  </pic:blipFill>
                  <pic:spPr>
                    <a:xfrm>
                      <a:off x="0" y="0"/>
                      <a:ext cx="5760000" cy="2073600"/>
                    </a:xfrm>
                    <a:prstGeom prst="rect">
                      <a:avLst/>
                    </a:prstGeom>
                  </pic:spPr>
                </pic:pic>
              </a:graphicData>
            </a:graphic>
          </wp:inline>
        </w:drawing>
      </w:r>
    </w:p>
    <w:p w14:paraId="6CB74480" w14:textId="315D7954"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i/>
          <w:sz w:val="18"/>
          <w:lang w:val="fr-FR"/>
        </w:rPr>
        <w:t>Figure 1</w:t>
      </w:r>
      <w:r w:rsidR="00C44224" w:rsidRPr="00C44224">
        <w:rPr>
          <w:rFonts w:ascii="Times New Roman" w:hAnsi="Times New Roman" w:cs="Times New Roman"/>
          <w:i/>
          <w:sz w:val="18"/>
          <w:lang w:val="fr-FR"/>
        </w:rPr>
        <w:t xml:space="preserve"> : </w:t>
      </w:r>
      <w:r w:rsidRPr="00C44224">
        <w:rPr>
          <w:rFonts w:ascii="Times New Roman" w:hAnsi="Times New Roman" w:cs="Times New Roman"/>
          <w:i/>
          <w:sz w:val="18"/>
          <w:lang w:val="fr-FR"/>
        </w:rPr>
        <w:t>Trajectoires d'adaptation : écart d'exploitation par série</w:t>
      </w:r>
    </w:p>
    <w:p w14:paraId="4DCBD451" w14:textId="24608529"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La figure porte l'écart par série, un panneau par adversaire, les trois traitements sur les mêmes axes. La courbe sans mémoire s'arrête</w:t>
      </w:r>
      <w:r w:rsidR="008A6720">
        <w:rPr>
          <w:rFonts w:ascii="Times New Roman" w:hAnsi="Times New Roman" w:cs="Times New Roman"/>
          <w:lang w:val="fr-FR"/>
        </w:rPr>
        <w:t>,</w:t>
      </w:r>
      <w:r w:rsidRPr="00A166C1">
        <w:rPr>
          <w:rFonts w:ascii="Times New Roman" w:hAnsi="Times New Roman" w:cs="Times New Roman"/>
          <w:lang w:val="fr-FR"/>
        </w:rPr>
        <w:t>le protocol</w:t>
      </w:r>
      <w:r w:rsidR="008A6720">
        <w:rPr>
          <w:rFonts w:ascii="Times New Roman" w:hAnsi="Times New Roman" w:cs="Times New Roman"/>
          <w:lang w:val="fr-FR"/>
        </w:rPr>
        <w:t xml:space="preserve"> </w:t>
      </w:r>
      <w:r w:rsidRPr="00A166C1">
        <w:rPr>
          <w:rFonts w:ascii="Times New Roman" w:hAnsi="Times New Roman" w:cs="Times New Roman"/>
          <w:lang w:val="fr-FR"/>
        </w:rPr>
        <w:t>e n'en prévoit que trois pour cette condition</w:t>
      </w:r>
      <w:r w:rsidR="008A6720">
        <w:rPr>
          <w:rFonts w:ascii="Times New Roman" w:hAnsi="Times New Roman" w:cs="Times New Roman"/>
          <w:lang w:val="fr-FR"/>
        </w:rPr>
        <w:t xml:space="preserve">, </w:t>
      </w:r>
      <w:r w:rsidRPr="00A166C1">
        <w:rPr>
          <w:rFonts w:ascii="Times New Roman" w:hAnsi="Times New Roman" w:cs="Times New Roman"/>
          <w:lang w:val="fr-FR"/>
        </w:rPr>
        <w:t>puisque rien ne s'y accumule d'une série à l'autre et que trois points suffisent à établir un niveau et sa dispersion.</w:t>
      </w:r>
    </w:p>
    <w:p w14:paraId="1F9CFDF8" w14:textId="0A0F6C18" w:rsid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lastRenderedPageBreak/>
        <w:t xml:space="preserve">La lecture est </w:t>
      </w:r>
      <w:r w:rsidRPr="009D0D29">
        <w:rPr>
          <w:rFonts w:ascii="Times New Roman" w:hAnsi="Times New Roman" w:cs="Times New Roman"/>
          <w:lang w:val="fr-FR"/>
        </w:rPr>
        <w:t>immédiate. La condition sans mémoire ne décroît jamais, contre aucun des trois adversaires</w:t>
      </w:r>
      <w:r w:rsidR="009D0D29" w:rsidRPr="009D0D29">
        <w:rPr>
          <w:rFonts w:ascii="Times New Roman" w:hAnsi="Times New Roman" w:cs="Times New Roman"/>
          <w:lang w:val="fr-FR"/>
        </w:rPr>
        <w:t xml:space="preserve">, </w:t>
      </w:r>
      <w:r w:rsidRPr="009D0D29">
        <w:rPr>
          <w:rFonts w:ascii="Times New Roman" w:hAnsi="Times New Roman" w:cs="Times New Roman"/>
          <w:lang w:val="fr-FR"/>
        </w:rPr>
        <w:t xml:space="preserve">sa pente est même légèrement positive contre deux d'entre eux. La condition </w:t>
      </w:r>
      <w:r w:rsidRPr="00A166C1">
        <w:rPr>
          <w:rFonts w:ascii="Times New Roman" w:hAnsi="Times New Roman" w:cs="Times New Roman"/>
          <w:lang w:val="fr-FR"/>
        </w:rPr>
        <w:t>à mémoire auto-écrite chute à la première frontière et atteint zéro contre les deux adversaires exploitables.</w:t>
      </w:r>
    </w:p>
    <w:p w14:paraId="21DEDCB6" w14:textId="77777777" w:rsidR="00C44224" w:rsidRPr="00A166C1" w:rsidRDefault="00C44224" w:rsidP="008A6720">
      <w:pPr>
        <w:jc w:val="both"/>
        <w:rPr>
          <w:rFonts w:ascii="Times New Roman" w:hAnsi="Times New Roman" w:cs="Times New Roman"/>
          <w:lang w:val="fr-FR"/>
        </w:rPr>
      </w:pPr>
    </w:p>
    <w:p w14:paraId="64C7E510" w14:textId="2009FBF5"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9 :</w:t>
      </w:r>
      <w:r w:rsidRPr="00C44224">
        <w:rPr>
          <w:rFonts w:ascii="Times New Roman" w:hAnsi="Times New Roman" w:cs="Times New Roman"/>
          <w:b/>
          <w:sz w:val="18"/>
          <w:lang w:val="fr-FR"/>
        </w:rPr>
        <w:t xml:space="preserve"> Effet apparié de la mémoire sur l'écart d'exploitation.</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04838B5F" w14:textId="77777777" w:rsidTr="005A064C">
        <w:tc>
          <w:tcPr>
            <w:tcW w:w="1728" w:type="dxa"/>
          </w:tcPr>
          <w:p w14:paraId="63AB8C1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1728" w:type="dxa"/>
          </w:tcPr>
          <w:p w14:paraId="4729990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Sans mémoire</w:t>
            </w:r>
          </w:p>
        </w:tc>
        <w:tc>
          <w:tcPr>
            <w:tcW w:w="1728" w:type="dxa"/>
          </w:tcPr>
          <w:p w14:paraId="21DFAEF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Mémoire auto-écrite (série 9)</w:t>
            </w:r>
          </w:p>
        </w:tc>
        <w:tc>
          <w:tcPr>
            <w:tcW w:w="1728" w:type="dxa"/>
          </w:tcPr>
          <w:p w14:paraId="1D48911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Réduction</w:t>
            </w:r>
          </w:p>
        </w:tc>
        <w:tc>
          <w:tcPr>
            <w:tcW w:w="1728" w:type="dxa"/>
          </w:tcPr>
          <w:p w14:paraId="03F2611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Par réplication</w:t>
            </w:r>
          </w:p>
        </w:tc>
      </w:tr>
      <w:tr w:rsidR="00A166C1" w:rsidRPr="00A166C1" w14:paraId="0C77D2B0" w14:textId="77777777" w:rsidTr="005A064C">
        <w:tc>
          <w:tcPr>
            <w:tcW w:w="1728" w:type="dxa"/>
          </w:tcPr>
          <w:p w14:paraId="4586711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1728" w:type="dxa"/>
          </w:tcPr>
          <w:p w14:paraId="51AD2DF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0,704</w:t>
            </w:r>
          </w:p>
        </w:tc>
        <w:tc>
          <w:tcPr>
            <w:tcW w:w="1728" w:type="dxa"/>
          </w:tcPr>
          <w:p w14:paraId="7BC90F7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w:t>
            </w:r>
          </w:p>
        </w:tc>
        <w:tc>
          <w:tcPr>
            <w:tcW w:w="1728" w:type="dxa"/>
          </w:tcPr>
          <w:p w14:paraId="6B62D43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+0,704</w:t>
            </w:r>
          </w:p>
        </w:tc>
        <w:tc>
          <w:tcPr>
            <w:tcW w:w="1728" w:type="dxa"/>
          </w:tcPr>
          <w:p w14:paraId="4974449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+0,688 · +0,707 · +0,717</w:t>
            </w:r>
          </w:p>
        </w:tc>
      </w:tr>
      <w:tr w:rsidR="00A166C1" w:rsidRPr="00A166C1" w14:paraId="3FBCCA28" w14:textId="77777777" w:rsidTr="005A064C">
        <w:tc>
          <w:tcPr>
            <w:tcW w:w="1728" w:type="dxa"/>
          </w:tcPr>
          <w:p w14:paraId="6BDA532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Station</w:t>
            </w:r>
          </w:p>
        </w:tc>
        <w:tc>
          <w:tcPr>
            <w:tcW w:w="1728" w:type="dxa"/>
          </w:tcPr>
          <w:p w14:paraId="31B4AEE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0,222</w:t>
            </w:r>
          </w:p>
        </w:tc>
        <w:tc>
          <w:tcPr>
            <w:tcW w:w="1728" w:type="dxa"/>
          </w:tcPr>
          <w:p w14:paraId="7BA67C2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0,002</w:t>
            </w:r>
          </w:p>
        </w:tc>
        <w:tc>
          <w:tcPr>
            <w:tcW w:w="1728" w:type="dxa"/>
          </w:tcPr>
          <w:p w14:paraId="3CF5D2C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+0,220</w:t>
            </w:r>
          </w:p>
        </w:tc>
        <w:tc>
          <w:tcPr>
            <w:tcW w:w="1728" w:type="dxa"/>
          </w:tcPr>
          <w:p w14:paraId="3DA3609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+0,229 · +0,207 · +0,224</w:t>
            </w:r>
          </w:p>
        </w:tc>
      </w:tr>
      <w:tr w:rsidR="00A166C1" w:rsidRPr="00A166C1" w14:paraId="461F99AE" w14:textId="77777777" w:rsidTr="005A064C">
        <w:tc>
          <w:tcPr>
            <w:tcW w:w="1728" w:type="dxa"/>
          </w:tcPr>
          <w:p w14:paraId="48A449C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GTO</w:t>
            </w:r>
          </w:p>
        </w:tc>
        <w:tc>
          <w:tcPr>
            <w:tcW w:w="1728" w:type="dxa"/>
          </w:tcPr>
          <w:p w14:paraId="61B0458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0,187</w:t>
            </w:r>
          </w:p>
        </w:tc>
        <w:tc>
          <w:tcPr>
            <w:tcW w:w="1728" w:type="dxa"/>
          </w:tcPr>
          <w:p w14:paraId="4268B9F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0,008</w:t>
            </w:r>
          </w:p>
        </w:tc>
        <w:tc>
          <w:tcPr>
            <w:tcW w:w="1728" w:type="dxa"/>
          </w:tcPr>
          <w:p w14:paraId="46B2213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+0,178</w:t>
            </w:r>
          </w:p>
        </w:tc>
        <w:tc>
          <w:tcPr>
            <w:tcW w:w="1728" w:type="dxa"/>
          </w:tcPr>
          <w:p w14:paraId="3AB17D4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+0,156 · +0,195 · +0,184</w:t>
            </w:r>
          </w:p>
        </w:tc>
      </w:tr>
    </w:tbl>
    <w:p w14:paraId="45578B57" w14:textId="77777777" w:rsidR="00A166C1" w:rsidRPr="00A166C1" w:rsidRDefault="00A166C1" w:rsidP="008A6720">
      <w:pPr>
        <w:jc w:val="both"/>
        <w:rPr>
          <w:rFonts w:ascii="Times New Roman" w:hAnsi="Times New Roman" w:cs="Times New Roman"/>
        </w:rPr>
      </w:pPr>
    </w:p>
    <w:p w14:paraId="26658E07" w14:textId="77777777" w:rsidR="00C44224" w:rsidRDefault="00A166C1" w:rsidP="00C44224">
      <w:pPr>
        <w:spacing w:after="240"/>
        <w:jc w:val="both"/>
        <w:rPr>
          <w:rFonts w:ascii="Times New Roman" w:hAnsi="Times New Roman" w:cs="Times New Roman"/>
          <w:lang w:val="fr-FR"/>
        </w:rPr>
      </w:pPr>
      <w:r w:rsidRPr="009D0D29">
        <w:rPr>
          <w:rFonts w:ascii="Times New Roman" w:hAnsi="Times New Roman" w:cs="Times New Roman"/>
          <w:lang w:val="fr-FR"/>
        </w:rPr>
        <w:t>Trois observations en soutiennent la lecture.</w:t>
      </w:r>
    </w:p>
    <w:p w14:paraId="5A850B29" w14:textId="77777777" w:rsidR="00C44224" w:rsidRDefault="00A166C1" w:rsidP="00C44224">
      <w:pPr>
        <w:spacing w:after="240"/>
        <w:ind w:firstLine="708"/>
        <w:jc w:val="both"/>
        <w:rPr>
          <w:rFonts w:ascii="Times New Roman" w:hAnsi="Times New Roman" w:cs="Times New Roman"/>
          <w:lang w:val="fr-FR"/>
        </w:rPr>
      </w:pPr>
      <w:r w:rsidRPr="009D0D29">
        <w:rPr>
          <w:rFonts w:ascii="Times New Roman" w:hAnsi="Times New Roman" w:cs="Times New Roman"/>
          <w:lang w:val="fr-FR"/>
        </w:rPr>
        <w:t>Le témoin sans mémoire fait le travail d'identification. Il tourne sur les mêmes distributions, avec le même modèle, le même harnais et le même calcul de mesure ; la seule différence est la rubrique mémoire du prompt. Si la décroissance observée venait de l'instrument, de la séquence de cartes ou d'un artefact du harnais, elle apparaîtrait aussi dans cette condition. Elle n'y apparaît pas.</w:t>
      </w:r>
    </w:p>
    <w:p w14:paraId="52B6A52B" w14:textId="77777777" w:rsidR="00C44224" w:rsidRDefault="00A166C1" w:rsidP="00C44224">
      <w:pPr>
        <w:spacing w:after="240"/>
        <w:ind w:firstLine="708"/>
        <w:jc w:val="both"/>
        <w:rPr>
          <w:rFonts w:ascii="Times New Roman" w:hAnsi="Times New Roman" w:cs="Times New Roman"/>
          <w:lang w:val="fr-FR"/>
        </w:rPr>
      </w:pPr>
      <w:r w:rsidRPr="009D0D29">
        <w:rPr>
          <w:rFonts w:ascii="Times New Roman" w:hAnsi="Times New Roman" w:cs="Times New Roman"/>
          <w:lang w:val="fr-FR"/>
        </w:rPr>
        <w:t xml:space="preserve">L'écart atteint zéro exactement, et non une valeur proche de zéro. La mesure étant exacte, un écart nul signifie que la politique observée </w:t>
      </w:r>
      <w:r w:rsidRPr="009D0D29">
        <w:rPr>
          <w:rFonts w:ascii="Times New Roman" w:hAnsi="Times New Roman" w:cs="Times New Roman"/>
          <w:iCs/>
          <w:lang w:val="fr-FR"/>
        </w:rPr>
        <w:t>est</w:t>
      </w:r>
      <w:r w:rsidRPr="009D0D29">
        <w:rPr>
          <w:rFonts w:ascii="Times New Roman" w:hAnsi="Times New Roman" w:cs="Times New Roman"/>
          <w:lang w:val="fr-FR"/>
        </w:rPr>
        <w:t xml:space="preserve"> une meilleure réponse à l'adversaire, au sens strict. Contre </w:t>
      </w:r>
      <w:r w:rsidRPr="009D0D29">
        <w:rPr>
          <w:rFonts w:ascii="Times New Roman" w:hAnsi="Times New Roman" w:cs="Times New Roman"/>
          <w:i/>
          <w:lang w:val="fr-FR"/>
        </w:rPr>
        <w:t>Over-folder</w:t>
      </w:r>
      <w:r w:rsidRPr="009D0D29">
        <w:rPr>
          <w:rFonts w:ascii="Times New Roman" w:hAnsi="Times New Roman" w:cs="Times New Roman"/>
          <w:lang w:val="fr-FR"/>
        </w:rPr>
        <w:t xml:space="preserve">, les trois réplications y sont ; contre </w:t>
      </w:r>
      <w:r w:rsidRPr="009D0D29">
        <w:rPr>
          <w:rFonts w:ascii="Times New Roman" w:hAnsi="Times New Roman" w:cs="Times New Roman"/>
          <w:i/>
          <w:lang w:val="fr-FR"/>
        </w:rPr>
        <w:t>Station</w:t>
      </w:r>
      <w:r w:rsidRPr="009D0D29">
        <w:rPr>
          <w:rFonts w:ascii="Times New Roman" w:hAnsi="Times New Roman" w:cs="Times New Roman"/>
          <w:lang w:val="fr-FR"/>
        </w:rPr>
        <w:t>, deux sur trois, la troisième à 0,005.</w:t>
      </w:r>
    </w:p>
    <w:p w14:paraId="163F4F84" w14:textId="47B054EB" w:rsidR="00A166C1" w:rsidRPr="009D0D29" w:rsidRDefault="00A166C1" w:rsidP="00C44224">
      <w:pPr>
        <w:spacing w:after="240"/>
        <w:ind w:firstLine="708"/>
        <w:jc w:val="both"/>
        <w:rPr>
          <w:rFonts w:ascii="Times New Roman" w:hAnsi="Times New Roman" w:cs="Times New Roman"/>
          <w:lang w:val="fr-FR"/>
        </w:rPr>
      </w:pPr>
      <w:r w:rsidRPr="009D0D29">
        <w:rPr>
          <w:rFonts w:ascii="Times New Roman" w:hAnsi="Times New Roman" w:cs="Times New Roman"/>
          <w:lang w:val="fr-FR"/>
        </w:rPr>
        <w:t>H1 est établie. La question de savoir ce qui, dans la mémoire, produit cet effet est celle de la section 3.4 ; celle de savoir si l'agent exploite ou récite est celle de la section suivante.</w:t>
      </w:r>
    </w:p>
    <w:p w14:paraId="15DA3E8B" w14:textId="77777777"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t>3.3 Elle exploite, elle ne récite pas</w:t>
      </w:r>
    </w:p>
    <w:p w14:paraId="709E07D3"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L'objection la plus sérieuse à H1 n'est pas que l'effet soit absent, mais qu'il soit trivial. Le modèle a rencontré ce jeu et sa solution durant son pré-entraînement ; une mémoire pourrait n'avoir d'autre effet que de l'aider à se souvenir de l'équilibre. Une amélioration de l'écart serait alors une récitation mieux exécutée, non une adaptation à un adversaire particulier.</w:t>
      </w:r>
    </w:p>
    <w:p w14:paraId="799F25B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H2 tranche cette question, et le plan d'adversaires a été construit pour cela.</w:t>
      </w:r>
    </w:p>
    <w:p w14:paraId="69776F57"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3.3.1 L'asymétrie, qui est le test décisif</w:t>
      </w:r>
    </w:p>
    <w:p w14:paraId="25F758EA" w14:textId="01E38235" w:rsidR="00A166C1"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 xml:space="preserve">Les fuites de </w:t>
      </w:r>
      <w:r w:rsidRPr="00C44224">
        <w:rPr>
          <w:rFonts w:ascii="Times New Roman" w:hAnsi="Times New Roman" w:cs="Times New Roman"/>
          <w:i/>
          <w:lang w:val="fr-FR"/>
        </w:rPr>
        <w:t>Station</w:t>
      </w:r>
      <w:r w:rsidRPr="00C44224">
        <w:rPr>
          <w:rFonts w:ascii="Times New Roman" w:hAnsi="Times New Roman" w:cs="Times New Roman"/>
          <w:lang w:val="fr-FR"/>
        </w:rPr>
        <w:t xml:space="preserve"> et d'</w:t>
      </w:r>
      <w:r w:rsidRPr="00C44224">
        <w:rPr>
          <w:rFonts w:ascii="Times New Roman" w:hAnsi="Times New Roman" w:cs="Times New Roman"/>
          <w:i/>
          <w:lang w:val="fr-FR"/>
        </w:rPr>
        <w:t>Over-folder</w:t>
      </w:r>
      <w:r w:rsidRPr="00C44224">
        <w:rPr>
          <w:rFonts w:ascii="Times New Roman" w:hAnsi="Times New Roman" w:cs="Times New Roman"/>
          <w:lang w:val="fr-FR"/>
        </w:rPr>
        <w:t xml:space="preserve"> sont exactement opposées : l'un couvre systématiquement, l'autre se retire systématiquement. Les exploiter demande des ajustements de sens contraire</w:t>
      </w:r>
      <w:r w:rsidR="009D0D29" w:rsidRPr="00C44224">
        <w:rPr>
          <w:rFonts w:ascii="Times New Roman" w:hAnsi="Times New Roman" w:cs="Times New Roman"/>
          <w:lang w:val="fr-FR"/>
        </w:rPr>
        <w:t xml:space="preserve">, </w:t>
      </w:r>
      <w:r w:rsidRPr="00C44224">
        <w:rPr>
          <w:rFonts w:ascii="Times New Roman" w:hAnsi="Times New Roman" w:cs="Times New Roman"/>
          <w:lang w:val="fr-FR"/>
        </w:rPr>
        <w:t>cesser d'engager le sceau faible contre le premier, l'engager sans retenue contre le second. Aucune stratégie fixe ne peut satisfaire les deux, et l'équilibre lui-même n'y parvient pas.</w:t>
      </w:r>
    </w:p>
    <w:p w14:paraId="1D1AC999" w14:textId="77777777" w:rsid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Cette contrainte se vérifie directement sur le comportement, sans passer par aucune mesure de gain.</w:t>
      </w:r>
    </w:p>
    <w:p w14:paraId="704C5AFD" w14:textId="77777777" w:rsidR="00C44224" w:rsidRPr="00A166C1" w:rsidRDefault="00C44224" w:rsidP="008A6720">
      <w:pPr>
        <w:jc w:val="both"/>
        <w:rPr>
          <w:rFonts w:ascii="Times New Roman" w:hAnsi="Times New Roman" w:cs="Times New Roman"/>
          <w:lang w:val="fr-FR"/>
        </w:rPr>
      </w:pPr>
    </w:p>
    <w:p w14:paraId="27B4BC1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noProof/>
        </w:rPr>
        <w:lastRenderedPageBreak/>
        <w:drawing>
          <wp:inline distT="0" distB="0" distL="0" distR="0" wp14:anchorId="3C326AD0" wp14:editId="75387617">
            <wp:extent cx="5760000" cy="2880000"/>
            <wp:effectExtent l="0" t="0" r="0" b="0"/>
            <wp:docPr id="1117606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symetrie.png"/>
                    <pic:cNvPicPr/>
                  </pic:nvPicPr>
                  <pic:blipFill>
                    <a:blip r:embed="rId28"/>
                    <a:stretch>
                      <a:fillRect/>
                    </a:stretch>
                  </pic:blipFill>
                  <pic:spPr>
                    <a:xfrm>
                      <a:off x="0" y="0"/>
                      <a:ext cx="5760000" cy="2880000"/>
                    </a:xfrm>
                    <a:prstGeom prst="rect">
                      <a:avLst/>
                    </a:prstGeom>
                  </pic:spPr>
                </pic:pic>
              </a:graphicData>
            </a:graphic>
          </wp:inline>
        </w:drawing>
      </w:r>
    </w:p>
    <w:p w14:paraId="5BA07919" w14:textId="58766A03"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i/>
          <w:sz w:val="18"/>
          <w:lang w:val="fr-FR"/>
        </w:rPr>
        <w:t>Figure 2</w:t>
      </w:r>
      <w:r w:rsidR="00C44224" w:rsidRPr="00C44224">
        <w:rPr>
          <w:rFonts w:ascii="Times New Roman" w:hAnsi="Times New Roman" w:cs="Times New Roman"/>
          <w:i/>
          <w:sz w:val="18"/>
          <w:lang w:val="fr-FR"/>
        </w:rPr>
        <w:t> :</w:t>
      </w:r>
      <w:r w:rsidRPr="00C44224">
        <w:rPr>
          <w:rFonts w:ascii="Times New Roman" w:hAnsi="Times New Roman" w:cs="Times New Roman"/>
          <w:i/>
          <w:sz w:val="18"/>
          <w:lang w:val="fr-FR"/>
        </w:rPr>
        <w:t xml:space="preserve"> Fréquence d'engagement avec le sceau faible, selon l'adversaire</w:t>
      </w:r>
    </w:p>
    <w:p w14:paraId="4B70402E" w14:textId="77777777" w:rsidR="00C44224" w:rsidRDefault="00A166C1" w:rsidP="00C44224">
      <w:pPr>
        <w:spacing w:after="240"/>
        <w:ind w:firstLine="708"/>
        <w:jc w:val="both"/>
        <w:rPr>
          <w:rFonts w:ascii="Times New Roman" w:hAnsi="Times New Roman" w:cs="Times New Roman"/>
          <w:lang w:val="fr-FR"/>
        </w:rPr>
      </w:pPr>
      <w:r w:rsidRPr="00A166C1">
        <w:rPr>
          <w:rFonts w:ascii="Times New Roman" w:hAnsi="Times New Roman" w:cs="Times New Roman"/>
          <w:lang w:val="fr-FR"/>
        </w:rPr>
        <w:t>Une seule situation est representee, l'agent détient le sceau le plus faible, et la figure donne la fréquence à laquelle il l'engage, sans mémoire puis en fin d'exécution avec mémoire.</w:t>
      </w:r>
    </w:p>
    <w:p w14:paraId="4622BB92" w14:textId="77777777" w:rsidR="00C44224" w:rsidRDefault="00A166C1" w:rsidP="00C44224">
      <w:pPr>
        <w:spacing w:after="240"/>
        <w:ind w:firstLine="708"/>
        <w:jc w:val="both"/>
        <w:rPr>
          <w:rFonts w:ascii="Times New Roman" w:hAnsi="Times New Roman" w:cs="Times New Roman"/>
          <w:bCs/>
          <w:lang w:val="fr-FR"/>
        </w:rPr>
      </w:pPr>
      <w:r w:rsidRPr="00C44224">
        <w:rPr>
          <w:rFonts w:ascii="Times New Roman" w:hAnsi="Times New Roman" w:cs="Times New Roman"/>
          <w:bCs/>
          <w:lang w:val="fr-FR"/>
        </w:rPr>
        <w:t>Sans mémoire, cette fréquence ne peut pas dépendre de l'adversaire, et c'est une propriété du dispositif avant d'être une observation. En position d'Ouvrant, l'agent parle le premier : aucune action adverse n'a encore eu lieu dans la manche. Le contexte étant neuf à chaque manche, l'information dont il dispose à cet instant</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est rigoureusement identique face aux trois adversaires. Toute différence de fréquence y relève du bruit d'échantillonnage. C'est bien ce qu'on observe : 0,285 · 0,307 · 0,355 selon l'adversaire, pour un écart-type d'échantillonnage de 0,031 sur les 228 observations de chaque cellule.</w:t>
      </w:r>
    </w:p>
    <w:p w14:paraId="38E84368" w14:textId="77777777" w:rsidR="00C44224" w:rsidRDefault="00A166C1" w:rsidP="00C44224">
      <w:pPr>
        <w:spacing w:after="240"/>
        <w:ind w:firstLine="708"/>
        <w:jc w:val="both"/>
        <w:rPr>
          <w:rFonts w:ascii="Times New Roman" w:hAnsi="Times New Roman" w:cs="Times New Roman"/>
          <w:bCs/>
          <w:lang w:val="fr-FR"/>
        </w:rPr>
      </w:pPr>
      <w:r w:rsidRPr="00C44224">
        <w:rPr>
          <w:rFonts w:ascii="Times New Roman" w:hAnsi="Times New Roman" w:cs="Times New Roman"/>
          <w:lang w:val="fr-FR"/>
        </w:rPr>
        <w:t xml:space="preserve">Avec mémoire, la même fréquence monte à 1,000 contre </w:t>
      </w:r>
      <w:r w:rsidRPr="00C44224">
        <w:rPr>
          <w:rFonts w:ascii="Times New Roman" w:hAnsi="Times New Roman" w:cs="Times New Roman"/>
          <w:i/>
          <w:lang w:val="fr-FR"/>
        </w:rPr>
        <w:t>Over-folder</w:t>
      </w:r>
      <w:r w:rsidRPr="00C44224">
        <w:rPr>
          <w:rFonts w:ascii="Times New Roman" w:hAnsi="Times New Roman" w:cs="Times New Roman"/>
          <w:lang w:val="fr-FR"/>
        </w:rPr>
        <w:t xml:space="preserve"> et tombe à 0,004 contre </w:t>
      </w:r>
      <w:r w:rsidRPr="00C44224">
        <w:rPr>
          <w:rFonts w:ascii="Times New Roman" w:hAnsi="Times New Roman" w:cs="Times New Roman"/>
          <w:i/>
          <w:lang w:val="fr-FR"/>
        </w:rPr>
        <w:t>Station</w:t>
      </w:r>
      <w:r w:rsidRPr="00C44224">
        <w:rPr>
          <w:rFonts w:ascii="Times New Roman" w:hAnsi="Times New Roman" w:cs="Times New Roman"/>
          <w:lang w:val="fr-FR"/>
        </w:rPr>
        <w:t>, tout en restant proche du tiers contre l'adversaire à l'équilibre. Trois réponses à la même situation, dont deux diamétralement opposées.</w:t>
      </w:r>
    </w:p>
    <w:p w14:paraId="7F3FA50A" w14:textId="77777777" w:rsidR="00C44224" w:rsidRDefault="00A166C1" w:rsidP="00C44224">
      <w:pPr>
        <w:spacing w:after="240"/>
        <w:ind w:firstLine="708"/>
        <w:jc w:val="both"/>
        <w:rPr>
          <w:rFonts w:ascii="Times New Roman" w:hAnsi="Times New Roman" w:cs="Times New Roman"/>
          <w:bCs/>
          <w:lang w:val="fr-FR"/>
        </w:rPr>
      </w:pPr>
      <w:r w:rsidRPr="00C44224">
        <w:rPr>
          <w:rFonts w:ascii="Times New Roman" w:hAnsi="Times New Roman" w:cs="Times New Roman"/>
          <w:bCs/>
          <w:lang w:val="fr-FR"/>
        </w:rPr>
        <w:t>Ce contraste ne peut pas s'obtenir en appliquant l'équilibre</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La stratégie d'équilibre est un objet fixe</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douze probabilités, calculées contre un adversaire supposé jouer lui-même l'équilibre. Un agent qui la met en œuvre en révisant ses croyances exactement comme l'équilibre bayésien parfait le prescrit n'en sort pas</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dans un tel équilibre, les croyances portent sur le nœud atteint à l'intérieur d'un ensemble d'information</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et se dérivent par Bayes à partir de la stratégie d'équilibre supposée</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 xml:space="preserve">Face à </w:t>
      </w:r>
      <w:r w:rsidRPr="00C44224">
        <w:rPr>
          <w:rFonts w:ascii="Times New Roman" w:hAnsi="Times New Roman" w:cs="Times New Roman"/>
          <w:bCs/>
          <w:i/>
          <w:lang w:val="fr-FR"/>
        </w:rPr>
        <w:t>Station</w:t>
      </w:r>
      <w:r w:rsidRPr="00C44224">
        <w:rPr>
          <w:rFonts w:ascii="Times New Roman" w:hAnsi="Times New Roman" w:cs="Times New Roman"/>
          <w:bCs/>
          <w:lang w:val="fr-FR"/>
        </w:rPr>
        <w:t>, ce modèle est faux, et la règle de Bayes ainsi spécifiée ne le corrige jamais : elle n'a pas d'entrée pour cela. Le jeu ne comportant qu'un seul tour de décision, la révision intra-manche est de surcroît déjà entièrement encodée dans les douze probabilités.</w:t>
      </w:r>
    </w:p>
    <w:p w14:paraId="50A8B15B" w14:textId="77777777" w:rsid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Réviser ses croyances sur la stratégie de l'adversaire, et non sur son sceau, produirait bien une adaptation. Mais cette révision-là suppose de comparer des manches entre elles, donc une mémoire</w:t>
      </w:r>
      <w:r w:rsidR="009D0D29" w:rsidRPr="00C44224">
        <w:rPr>
          <w:rFonts w:ascii="Times New Roman" w:hAnsi="Times New Roman" w:cs="Times New Roman"/>
          <w:lang w:val="fr-FR"/>
        </w:rPr>
        <w:t xml:space="preserve"> </w:t>
      </w:r>
      <w:r w:rsidRPr="00C44224">
        <w:rPr>
          <w:rFonts w:ascii="Times New Roman" w:hAnsi="Times New Roman" w:cs="Times New Roman"/>
          <w:lang w:val="fr-FR"/>
        </w:rPr>
        <w:t>et c'est précisément ce que le mémoire appelle exploiter. C'est l'hypothèse que H2 établit, non celle qu'elle écarte.</w:t>
      </w:r>
    </w:p>
    <w:p w14:paraId="7D810506" w14:textId="152BE97A" w:rsidR="00A166C1" w:rsidRPr="00A166C1" w:rsidRDefault="00A166C1" w:rsidP="00C44224">
      <w:pPr>
        <w:spacing w:after="240"/>
        <w:ind w:firstLine="708"/>
        <w:jc w:val="both"/>
        <w:rPr>
          <w:rFonts w:ascii="Times New Roman" w:hAnsi="Times New Roman" w:cs="Times New Roman"/>
          <w:lang w:val="fr-FR"/>
        </w:rPr>
      </w:pPr>
      <w:r w:rsidRPr="00A166C1">
        <w:rPr>
          <w:rFonts w:ascii="Times New Roman" w:hAnsi="Times New Roman" w:cs="Times New Roman"/>
          <w:lang w:val="fr-FR"/>
        </w:rPr>
        <w:t>Le résultat ne repose donc pas sur l'ignorance supposée du modèle, mais sur une contrainte structurelle du plan de test</w:t>
      </w:r>
      <w:r w:rsidR="009D0D29">
        <w:rPr>
          <w:rFonts w:ascii="Times New Roman" w:hAnsi="Times New Roman" w:cs="Times New Roman"/>
          <w:lang w:val="fr-FR"/>
        </w:rPr>
        <w:t xml:space="preserve">. </w:t>
      </w:r>
    </w:p>
    <w:p w14:paraId="59AAC46B" w14:textId="639828B5" w:rsidR="00A166C1" w:rsidRDefault="00A166C1" w:rsidP="008A6720">
      <w:pPr>
        <w:pStyle w:val="Titre3"/>
        <w:numPr>
          <w:ilvl w:val="2"/>
          <w:numId w:val="4"/>
        </w:numPr>
        <w:jc w:val="both"/>
        <w:rPr>
          <w:rFonts w:ascii="Times New Roman" w:hAnsi="Times New Roman" w:cs="Times New Roman"/>
          <w:color w:val="auto"/>
          <w:lang w:val="fr-FR"/>
        </w:rPr>
      </w:pPr>
      <w:r w:rsidRPr="00A166C1">
        <w:rPr>
          <w:rFonts w:ascii="Times New Roman" w:hAnsi="Times New Roman" w:cs="Times New Roman"/>
          <w:color w:val="auto"/>
          <w:lang w:val="fr-FR"/>
        </w:rPr>
        <w:lastRenderedPageBreak/>
        <w:t>L'amplitude, rapportée à son maximum théorique</w:t>
      </w:r>
    </w:p>
    <w:p w14:paraId="634B8773" w14:textId="77777777" w:rsidR="0089112A" w:rsidRPr="0089112A" w:rsidRDefault="0089112A" w:rsidP="008A6720">
      <w:pPr>
        <w:pStyle w:val="Paragraphedeliste"/>
        <w:ind w:left="1428"/>
        <w:jc w:val="both"/>
        <w:rPr>
          <w:lang w:val="fr-FR"/>
        </w:rPr>
      </w:pPr>
    </w:p>
    <w:p w14:paraId="073E25D9" w14:textId="6D2E48E2"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10 :</w:t>
      </w:r>
      <w:r w:rsidRPr="00C44224">
        <w:rPr>
          <w:rFonts w:ascii="Times New Roman" w:hAnsi="Times New Roman" w:cs="Times New Roman"/>
          <w:b/>
          <w:sz w:val="18"/>
          <w:lang w:val="fr-FR"/>
        </w:rPr>
        <w:t xml:space="preserve"> Référence récitée : distance au comportement d'équilibre.</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49910F6D" w14:textId="77777777" w:rsidTr="005A064C">
        <w:tc>
          <w:tcPr>
            <w:tcW w:w="1728" w:type="dxa"/>
          </w:tcPr>
          <w:p w14:paraId="763EBBA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1728" w:type="dxa"/>
          </w:tcPr>
          <w:p w14:paraId="5FB24DA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Sans mémoire</w:t>
            </w:r>
          </w:p>
        </w:tc>
        <w:tc>
          <w:tcPr>
            <w:tcW w:w="1728" w:type="dxa"/>
          </w:tcPr>
          <w:p w14:paraId="565B263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Mémoire auto-écrite (séries 7-9)</w:t>
            </w:r>
          </w:p>
        </w:tc>
        <w:tc>
          <w:tcPr>
            <w:tcW w:w="1728" w:type="dxa"/>
          </w:tcPr>
          <w:p w14:paraId="01D4E3B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Maximum théorique</w:t>
            </w:r>
          </w:p>
        </w:tc>
        <w:tc>
          <w:tcPr>
            <w:tcW w:w="1728" w:type="dxa"/>
          </w:tcPr>
          <w:p w14:paraId="5F2FD87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Atteint</w:t>
            </w:r>
          </w:p>
        </w:tc>
      </w:tr>
      <w:tr w:rsidR="00A166C1" w:rsidRPr="00A166C1" w14:paraId="5BFD5440" w14:textId="77777777" w:rsidTr="005A064C">
        <w:tc>
          <w:tcPr>
            <w:tcW w:w="1728" w:type="dxa"/>
          </w:tcPr>
          <w:p w14:paraId="5D09952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1728" w:type="dxa"/>
          </w:tcPr>
          <w:p w14:paraId="53ACAB4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+0,074</w:t>
            </w:r>
          </w:p>
        </w:tc>
        <w:tc>
          <w:tcPr>
            <w:tcW w:w="1728" w:type="dxa"/>
          </w:tcPr>
          <w:p w14:paraId="2232902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+0,778</w:t>
            </w:r>
          </w:p>
        </w:tc>
        <w:tc>
          <w:tcPr>
            <w:tcW w:w="1728" w:type="dxa"/>
          </w:tcPr>
          <w:p w14:paraId="08D173E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+0,778 (7/9)</w:t>
            </w:r>
          </w:p>
        </w:tc>
        <w:tc>
          <w:tcPr>
            <w:tcW w:w="1728" w:type="dxa"/>
          </w:tcPr>
          <w:p w14:paraId="665813D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100 %</w:t>
            </w:r>
          </w:p>
        </w:tc>
      </w:tr>
      <w:tr w:rsidR="00A166C1" w:rsidRPr="00A166C1" w14:paraId="6B752461" w14:textId="77777777" w:rsidTr="005A064C">
        <w:tc>
          <w:tcPr>
            <w:tcW w:w="1728" w:type="dxa"/>
          </w:tcPr>
          <w:p w14:paraId="209609D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Station</w:t>
            </w:r>
          </w:p>
        </w:tc>
        <w:tc>
          <w:tcPr>
            <w:tcW w:w="1728" w:type="dxa"/>
          </w:tcPr>
          <w:p w14:paraId="3704813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−0,111</w:t>
            </w:r>
          </w:p>
        </w:tc>
        <w:tc>
          <w:tcPr>
            <w:tcW w:w="1728" w:type="dxa"/>
          </w:tcPr>
          <w:p w14:paraId="42DD8AA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+0,110</w:t>
            </w:r>
          </w:p>
        </w:tc>
        <w:tc>
          <w:tcPr>
            <w:tcW w:w="1728" w:type="dxa"/>
          </w:tcPr>
          <w:p w14:paraId="481CC53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+0,111 (1/9)</w:t>
            </w:r>
          </w:p>
        </w:tc>
        <w:tc>
          <w:tcPr>
            <w:tcW w:w="1728" w:type="dxa"/>
          </w:tcPr>
          <w:p w14:paraId="12C6B0B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99 %</w:t>
            </w:r>
          </w:p>
        </w:tc>
      </w:tr>
      <w:tr w:rsidR="00A166C1" w:rsidRPr="00A166C1" w14:paraId="1404704D" w14:textId="77777777" w:rsidTr="005A064C">
        <w:tc>
          <w:tcPr>
            <w:tcW w:w="1728" w:type="dxa"/>
          </w:tcPr>
          <w:p w14:paraId="0801924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GTO</w:t>
            </w:r>
          </w:p>
        </w:tc>
        <w:tc>
          <w:tcPr>
            <w:tcW w:w="1728" w:type="dxa"/>
          </w:tcPr>
          <w:p w14:paraId="3F557D2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−0,187</w:t>
            </w:r>
          </w:p>
        </w:tc>
        <w:tc>
          <w:tcPr>
            <w:tcW w:w="1728" w:type="dxa"/>
          </w:tcPr>
          <w:p w14:paraId="4DAEB5A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−0,024</w:t>
            </w:r>
          </w:p>
        </w:tc>
        <w:tc>
          <w:tcPr>
            <w:tcW w:w="1728" w:type="dxa"/>
          </w:tcPr>
          <w:p w14:paraId="427ABC6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 (plafond)</w:t>
            </w:r>
          </w:p>
        </w:tc>
        <w:tc>
          <w:tcPr>
            <w:tcW w:w="1728" w:type="dxa"/>
          </w:tcPr>
          <w:p w14:paraId="7999956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w:t>
            </w:r>
          </w:p>
        </w:tc>
      </w:tr>
    </w:tbl>
    <w:p w14:paraId="0954E728" w14:textId="77777777" w:rsidR="00A166C1" w:rsidRPr="00A166C1" w:rsidRDefault="00A166C1" w:rsidP="008A6720">
      <w:pPr>
        <w:jc w:val="both"/>
        <w:rPr>
          <w:rFonts w:ascii="Times New Roman" w:hAnsi="Times New Roman" w:cs="Times New Roman"/>
        </w:rPr>
      </w:pPr>
    </w:p>
    <w:p w14:paraId="54256C71" w14:textId="23AEEBEE" w:rsidR="00A166C1" w:rsidRPr="00C44224" w:rsidRDefault="00A166C1" w:rsidP="00C44224">
      <w:pPr>
        <w:ind w:firstLine="708"/>
        <w:jc w:val="both"/>
        <w:rPr>
          <w:rFonts w:ascii="Times New Roman" w:hAnsi="Times New Roman" w:cs="Times New Roman"/>
          <w:bCs/>
          <w:lang w:val="fr-FR"/>
        </w:rPr>
      </w:pPr>
      <w:r w:rsidRPr="00C44224">
        <w:rPr>
          <w:rFonts w:ascii="Times New Roman" w:hAnsi="Times New Roman" w:cs="Times New Roman"/>
          <w:bCs/>
          <w:lang w:val="fr-FR"/>
        </w:rPr>
        <w:t xml:space="preserve">Contre les deux adversaires exploitables, l'agent à mémoire atteint exactement la valeur maximale de l'exploitation. </w:t>
      </w:r>
    </w:p>
    <w:p w14:paraId="1A5660BA" w14:textId="77777777" w:rsidR="009D0D29" w:rsidRPr="00A166C1" w:rsidRDefault="009D0D29" w:rsidP="009D0D29">
      <w:pPr>
        <w:jc w:val="both"/>
        <w:rPr>
          <w:rFonts w:ascii="Times New Roman" w:hAnsi="Times New Roman" w:cs="Times New Roman"/>
        </w:rPr>
      </w:pPr>
    </w:p>
    <w:p w14:paraId="298BD0F2" w14:textId="47345626" w:rsidR="00A166C1" w:rsidRPr="00A166C1" w:rsidRDefault="00A166C1" w:rsidP="009D0D29">
      <w:pPr>
        <w:ind w:firstLine="708"/>
        <w:jc w:val="both"/>
        <w:rPr>
          <w:rFonts w:ascii="Times New Roman" w:hAnsi="Times New Roman" w:cs="Times New Roman"/>
          <w:lang w:val="fr-FR"/>
        </w:rPr>
      </w:pPr>
      <w:r w:rsidRPr="00A166C1">
        <w:rPr>
          <w:rFonts w:ascii="Times New Roman" w:hAnsi="Times New Roman" w:cs="Times New Roman"/>
          <w:lang w:val="fr-FR"/>
        </w:rPr>
        <w:t xml:space="preserve">Deux prescriptions opposées pour une seule et même situation, et l'agent suit chaque fois la meilleure réponse. Un point de vocabulaire suit de là. Le couple formé par l'agent optimal et </w:t>
      </w:r>
      <w:r w:rsidRPr="00A166C1">
        <w:rPr>
          <w:rFonts w:ascii="Times New Roman" w:hAnsi="Times New Roman" w:cs="Times New Roman"/>
          <w:i/>
          <w:lang w:val="fr-FR"/>
        </w:rPr>
        <w:t>Station</w:t>
      </w:r>
      <w:r w:rsidRPr="00A166C1">
        <w:rPr>
          <w:rFonts w:ascii="Times New Roman" w:hAnsi="Times New Roman" w:cs="Times New Roman"/>
          <w:lang w:val="fr-FR"/>
        </w:rPr>
        <w:t xml:space="preserve"> </w:t>
      </w:r>
      <w:r w:rsidRPr="000F69DD">
        <w:rPr>
          <w:rFonts w:ascii="Times New Roman" w:hAnsi="Times New Roman" w:cs="Times New Roman"/>
          <w:lang w:val="fr-FR"/>
        </w:rPr>
        <w:t>n'est pas un</w:t>
      </w:r>
      <w:r w:rsidRPr="00A166C1">
        <w:rPr>
          <w:rFonts w:ascii="Times New Roman" w:hAnsi="Times New Roman" w:cs="Times New Roman"/>
          <w:lang w:val="fr-FR"/>
        </w:rPr>
        <w:t xml:space="preserve"> équilibre du jeu : un équilibre exige que les deux joueurs se répondent optimalement, or les bots sont des tables de décision figées qui ne répondent à rien. L'agent y est optimal, son adversaire non. C'est une meilleure réponse à une politique fixe</w:t>
      </w:r>
      <w:r w:rsidR="009D0D29">
        <w:rPr>
          <w:rFonts w:ascii="Times New Roman" w:hAnsi="Times New Roman" w:cs="Times New Roman"/>
          <w:lang w:val="fr-FR"/>
        </w:rPr>
        <w:t xml:space="preserve">, </w:t>
      </w:r>
      <w:r w:rsidRPr="00A166C1">
        <w:rPr>
          <w:rFonts w:ascii="Times New Roman" w:hAnsi="Times New Roman" w:cs="Times New Roman"/>
          <w:lang w:val="fr-FR"/>
        </w:rPr>
        <w:t>l'objet même que ce mémoire appelle exploitation.</w:t>
      </w:r>
    </w:p>
    <w:p w14:paraId="697AF532" w14:textId="1D9A169A" w:rsidR="009D0D29" w:rsidRDefault="00A166C1" w:rsidP="00A256FA">
      <w:pPr>
        <w:jc w:val="both"/>
        <w:rPr>
          <w:rFonts w:ascii="Times New Roman" w:hAnsi="Times New Roman" w:cs="Times New Roman"/>
          <w:lang w:val="fr-FR"/>
        </w:rPr>
      </w:pPr>
      <w:r w:rsidRPr="00C44224">
        <w:rPr>
          <w:rFonts w:ascii="Times New Roman" w:hAnsi="Times New Roman" w:cs="Times New Roman"/>
          <w:lang w:val="fr-FR"/>
        </w:rPr>
        <w:t>Les deux notions ne se confondent que dans un seul cas : contre l'adversaire à l'équilibre, où toute meilleure réponse rapporte exactement la valeur du jeu et où l'équilibre est une meilleure réponse à lui-même. C'est ce qui en fait le contrôle négatif de la section suivante.</w:t>
      </w:r>
    </w:p>
    <w:p w14:paraId="4FF9C159" w14:textId="3B95ABA2" w:rsidR="00A166C1" w:rsidRDefault="00A166C1" w:rsidP="009D0D29">
      <w:pPr>
        <w:pStyle w:val="Titre3"/>
        <w:numPr>
          <w:ilvl w:val="2"/>
          <w:numId w:val="4"/>
        </w:numPr>
        <w:jc w:val="both"/>
        <w:rPr>
          <w:rFonts w:ascii="Times New Roman" w:hAnsi="Times New Roman" w:cs="Times New Roman"/>
          <w:color w:val="auto"/>
          <w:lang w:val="fr-FR"/>
        </w:rPr>
      </w:pPr>
      <w:r w:rsidRPr="00A166C1">
        <w:rPr>
          <w:rFonts w:ascii="Times New Roman" w:hAnsi="Times New Roman" w:cs="Times New Roman"/>
          <w:color w:val="auto"/>
          <w:lang w:val="fr-FR"/>
        </w:rPr>
        <w:t>Le contrôle négatif</w:t>
      </w:r>
    </w:p>
    <w:p w14:paraId="5B287ECF" w14:textId="77777777" w:rsidR="009D0D29" w:rsidRPr="009D0D29" w:rsidRDefault="009D0D29" w:rsidP="009D0D29">
      <w:pPr>
        <w:pStyle w:val="Paragraphedeliste"/>
        <w:ind w:left="1428"/>
        <w:rPr>
          <w:lang w:val="fr-FR"/>
        </w:rPr>
      </w:pPr>
    </w:p>
    <w:p w14:paraId="34B4E7C5" w14:textId="77777777" w:rsidR="00C44224" w:rsidRDefault="00A166C1" w:rsidP="00C44224">
      <w:pPr>
        <w:spacing w:after="240"/>
        <w:ind w:firstLine="708"/>
        <w:jc w:val="both"/>
        <w:rPr>
          <w:rFonts w:ascii="Times New Roman" w:hAnsi="Times New Roman" w:cs="Times New Roman"/>
          <w:lang w:val="fr-FR"/>
        </w:rPr>
      </w:pPr>
      <w:r w:rsidRPr="00A166C1">
        <w:rPr>
          <w:rFonts w:ascii="Times New Roman" w:hAnsi="Times New Roman" w:cs="Times New Roman"/>
          <w:lang w:val="fr-FR"/>
        </w:rPr>
        <w:t xml:space="preserve">L'adversaire jouant l'équilibre fournit une falsification interne du dispositif de mesure. Contre lui, aucune politique ne peut rapporter davantage que l'équilibre : la référence récitée ne peut pas y devenir positive, ni l'écart négatif </w:t>
      </w:r>
      <w:r w:rsidR="009D0D29">
        <w:rPr>
          <w:rFonts w:ascii="Times New Roman" w:hAnsi="Times New Roman" w:cs="Times New Roman"/>
          <w:lang w:val="fr-FR"/>
        </w:rPr>
        <w:t xml:space="preserve"> </w:t>
      </w:r>
      <w:r w:rsidRPr="00A166C1">
        <w:rPr>
          <w:rFonts w:ascii="Times New Roman" w:hAnsi="Times New Roman" w:cs="Times New Roman"/>
          <w:lang w:val="fr-FR"/>
        </w:rPr>
        <w:t xml:space="preserve">deux formulations d'une seule condition. </w:t>
      </w:r>
    </w:p>
    <w:p w14:paraId="058B744E" w14:textId="5313ABDC" w:rsidR="00A166C1"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Sur les trente-neuf séries jouées contre cet adversaire, la référence récitée n'est jamais positive et l'écart jamais négatif. Six séries atteignent exactement zéro : l'agent y joue une meilleure réponse à l'équilibre, encaissant exactement la valeur du jeu. Aucune ne dépasse. Le contrôle tient.</w:t>
      </w:r>
    </w:p>
    <w:p w14:paraId="42C1AF14" w14:textId="77777777" w:rsidR="00C44224" w:rsidRDefault="00A166C1" w:rsidP="00C44224">
      <w:pPr>
        <w:ind w:firstLine="708"/>
        <w:jc w:val="both"/>
        <w:rPr>
          <w:rFonts w:ascii="Times New Roman" w:hAnsi="Times New Roman" w:cs="Times New Roman"/>
          <w:lang w:val="fr-FR"/>
        </w:rPr>
      </w:pPr>
      <w:r w:rsidRPr="00C44224">
        <w:rPr>
          <w:rFonts w:ascii="Times New Roman" w:hAnsi="Times New Roman" w:cs="Times New Roman"/>
          <w:lang w:val="fr-FR"/>
        </w:rPr>
        <w:t>Reste un fait, l'écart décroît aussi contre GTO, de 0,161 à la première série à 0,008 à la dixième.</w:t>
      </w:r>
      <w:r w:rsidR="009D0D29" w:rsidRPr="00C44224">
        <w:rPr>
          <w:rFonts w:ascii="Times New Roman" w:hAnsi="Times New Roman" w:cs="Times New Roman"/>
          <w:lang w:val="fr-FR"/>
        </w:rPr>
        <w:t xml:space="preserve"> </w:t>
      </w:r>
      <w:r w:rsidRPr="00C44224">
        <w:rPr>
          <w:rFonts w:ascii="Times New Roman" w:hAnsi="Times New Roman" w:cs="Times New Roman"/>
          <w:lang w:val="fr-FR"/>
        </w:rPr>
        <w:t>L'explication tient à ce que l'écart mesure. Il mesure la distance à la meilleure réponse, et contre un adversaire à l'équilibre, toute meilleure réponse rapporte exactement la valeur du jeu. Un agent qui cesse de commettre des fautes grossières s'en rapproche donc sans exploiter quoi que ce soit. La distinction entre les deux lectures est tranchée par la condition sans mémoire : si cette décroissance venait de l'instrument, elle s'y observerait aussi, sur les mêmes distributions et le même calcul. Elle ne s'y observe pas.</w:t>
      </w:r>
    </w:p>
    <w:p w14:paraId="07486595" w14:textId="0D20EA1A"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 xml:space="preserve">Contre </w:t>
      </w:r>
      <w:r w:rsidRPr="00A166C1">
        <w:rPr>
          <w:rFonts w:ascii="Times New Roman" w:hAnsi="Times New Roman" w:cs="Times New Roman"/>
          <w:i/>
          <w:lang w:val="fr-FR"/>
        </w:rPr>
        <w:t>GTO</w:t>
      </w:r>
      <w:r w:rsidRPr="00A166C1">
        <w:rPr>
          <w:rFonts w:ascii="Times New Roman" w:hAnsi="Times New Roman" w:cs="Times New Roman"/>
          <w:lang w:val="fr-FR"/>
        </w:rPr>
        <w:t>, la mémoire ne sert donc qu'à corriger des erreurs propres — et l'on notera que l'écart n'y atteint jamais zéro de façon stable, contrairement aux deux adversaires exploitables. La section 3.6 montrera pourquoi.</w:t>
      </w:r>
    </w:p>
    <w:p w14:paraId="4C8F0152" w14:textId="77777777" w:rsidR="000D0C5D" w:rsidRDefault="000D0C5D" w:rsidP="008A6720">
      <w:pPr>
        <w:pStyle w:val="Titre2"/>
        <w:jc w:val="both"/>
        <w:rPr>
          <w:rFonts w:ascii="Times New Roman" w:hAnsi="Times New Roman" w:cs="Times New Roman"/>
          <w:color w:val="auto"/>
          <w:lang w:val="fr-FR"/>
        </w:rPr>
      </w:pPr>
    </w:p>
    <w:p w14:paraId="20B66D0C" w14:textId="77777777" w:rsidR="000D0C5D" w:rsidRDefault="000D0C5D" w:rsidP="008A6720">
      <w:pPr>
        <w:pStyle w:val="Titre2"/>
        <w:jc w:val="both"/>
        <w:rPr>
          <w:rFonts w:ascii="Times New Roman" w:hAnsi="Times New Roman" w:cs="Times New Roman"/>
          <w:color w:val="auto"/>
          <w:lang w:val="fr-FR"/>
        </w:rPr>
      </w:pPr>
    </w:p>
    <w:p w14:paraId="47E870F0" w14:textId="77777777" w:rsidR="000D0C5D" w:rsidRDefault="000D0C5D" w:rsidP="008A6720">
      <w:pPr>
        <w:pStyle w:val="Titre2"/>
        <w:jc w:val="both"/>
        <w:rPr>
          <w:rFonts w:ascii="Times New Roman" w:hAnsi="Times New Roman" w:cs="Times New Roman"/>
          <w:color w:val="auto"/>
          <w:lang w:val="fr-FR"/>
        </w:rPr>
      </w:pPr>
    </w:p>
    <w:p w14:paraId="5CA64834" w14:textId="77777777" w:rsidR="000D0C5D" w:rsidRDefault="000D0C5D" w:rsidP="008A6720">
      <w:pPr>
        <w:pStyle w:val="Titre2"/>
        <w:jc w:val="both"/>
        <w:rPr>
          <w:rFonts w:ascii="Times New Roman" w:hAnsi="Times New Roman" w:cs="Times New Roman"/>
          <w:color w:val="auto"/>
          <w:lang w:val="fr-FR"/>
        </w:rPr>
      </w:pPr>
    </w:p>
    <w:p w14:paraId="3CD9468B" w14:textId="77777777" w:rsidR="000D0C5D" w:rsidRDefault="000D0C5D" w:rsidP="008A6720">
      <w:pPr>
        <w:pStyle w:val="Titre2"/>
        <w:jc w:val="both"/>
        <w:rPr>
          <w:rFonts w:ascii="Times New Roman" w:hAnsi="Times New Roman" w:cs="Times New Roman"/>
          <w:color w:val="auto"/>
          <w:lang w:val="fr-FR"/>
        </w:rPr>
      </w:pPr>
    </w:p>
    <w:p w14:paraId="603ED79A" w14:textId="77777777" w:rsidR="000D0C5D" w:rsidRDefault="000D0C5D" w:rsidP="008A6720">
      <w:pPr>
        <w:pStyle w:val="Titre2"/>
        <w:jc w:val="both"/>
        <w:rPr>
          <w:rFonts w:ascii="Times New Roman" w:hAnsi="Times New Roman" w:cs="Times New Roman"/>
          <w:color w:val="auto"/>
          <w:lang w:val="fr-FR"/>
        </w:rPr>
      </w:pPr>
    </w:p>
    <w:p w14:paraId="2CF3479F" w14:textId="77777777" w:rsidR="000D0C5D" w:rsidRDefault="000D0C5D" w:rsidP="008A6720">
      <w:pPr>
        <w:pStyle w:val="Titre2"/>
        <w:jc w:val="both"/>
        <w:rPr>
          <w:rFonts w:ascii="Times New Roman" w:hAnsi="Times New Roman" w:cs="Times New Roman"/>
          <w:color w:val="auto"/>
          <w:lang w:val="fr-FR"/>
        </w:rPr>
      </w:pPr>
    </w:p>
    <w:p w14:paraId="4778CA4A" w14:textId="77777777" w:rsidR="000D0C5D" w:rsidRDefault="000D0C5D" w:rsidP="008A6720">
      <w:pPr>
        <w:pStyle w:val="Titre2"/>
        <w:jc w:val="both"/>
        <w:rPr>
          <w:rFonts w:ascii="Times New Roman" w:hAnsi="Times New Roman" w:cs="Times New Roman"/>
          <w:color w:val="auto"/>
          <w:lang w:val="fr-FR"/>
        </w:rPr>
      </w:pPr>
    </w:p>
    <w:p w14:paraId="046A32BE" w14:textId="77777777" w:rsidR="000D0C5D" w:rsidRDefault="000D0C5D" w:rsidP="008A6720">
      <w:pPr>
        <w:pStyle w:val="Titre2"/>
        <w:jc w:val="both"/>
        <w:rPr>
          <w:rFonts w:ascii="Times New Roman" w:hAnsi="Times New Roman" w:cs="Times New Roman"/>
          <w:color w:val="auto"/>
          <w:lang w:val="fr-FR"/>
        </w:rPr>
      </w:pPr>
    </w:p>
    <w:p w14:paraId="3FCBD67C" w14:textId="77777777" w:rsidR="000D0C5D" w:rsidRDefault="000D0C5D" w:rsidP="008A6720">
      <w:pPr>
        <w:pStyle w:val="Titre2"/>
        <w:jc w:val="both"/>
        <w:rPr>
          <w:rFonts w:ascii="Times New Roman" w:hAnsi="Times New Roman" w:cs="Times New Roman"/>
          <w:color w:val="auto"/>
          <w:lang w:val="fr-FR"/>
        </w:rPr>
      </w:pPr>
    </w:p>
    <w:p w14:paraId="5F0AC5B8" w14:textId="77777777" w:rsidR="000D0C5D" w:rsidRDefault="000D0C5D" w:rsidP="008A6720">
      <w:pPr>
        <w:pStyle w:val="Titre2"/>
        <w:jc w:val="both"/>
        <w:rPr>
          <w:rFonts w:ascii="Times New Roman" w:hAnsi="Times New Roman" w:cs="Times New Roman"/>
          <w:color w:val="auto"/>
          <w:lang w:val="fr-FR"/>
        </w:rPr>
      </w:pPr>
    </w:p>
    <w:p w14:paraId="0AA68781" w14:textId="77777777" w:rsidR="000D0C5D" w:rsidRDefault="000D0C5D" w:rsidP="008A6720">
      <w:pPr>
        <w:pStyle w:val="Titre2"/>
        <w:jc w:val="both"/>
        <w:rPr>
          <w:rFonts w:ascii="Times New Roman" w:hAnsi="Times New Roman" w:cs="Times New Roman"/>
          <w:color w:val="auto"/>
          <w:lang w:val="fr-FR"/>
        </w:rPr>
      </w:pPr>
    </w:p>
    <w:p w14:paraId="3D4F4E2D" w14:textId="77777777" w:rsidR="000D0C5D" w:rsidRDefault="000D0C5D" w:rsidP="008A6720">
      <w:pPr>
        <w:pStyle w:val="Titre2"/>
        <w:jc w:val="both"/>
        <w:rPr>
          <w:rFonts w:ascii="Times New Roman" w:hAnsi="Times New Roman" w:cs="Times New Roman"/>
          <w:color w:val="auto"/>
          <w:lang w:val="fr-FR"/>
        </w:rPr>
      </w:pPr>
    </w:p>
    <w:p w14:paraId="3ADEC1A5" w14:textId="77777777" w:rsidR="000D0C5D" w:rsidRDefault="000D0C5D" w:rsidP="008A6720">
      <w:pPr>
        <w:pStyle w:val="Titre2"/>
        <w:jc w:val="both"/>
        <w:rPr>
          <w:rFonts w:ascii="Times New Roman" w:hAnsi="Times New Roman" w:cs="Times New Roman"/>
          <w:color w:val="auto"/>
          <w:lang w:val="fr-FR"/>
        </w:rPr>
      </w:pPr>
    </w:p>
    <w:p w14:paraId="3878B528" w14:textId="77777777" w:rsidR="000D0C5D" w:rsidRDefault="000D0C5D" w:rsidP="008A6720">
      <w:pPr>
        <w:pStyle w:val="Titre2"/>
        <w:jc w:val="both"/>
        <w:rPr>
          <w:rFonts w:ascii="Times New Roman" w:hAnsi="Times New Roman" w:cs="Times New Roman"/>
          <w:color w:val="auto"/>
          <w:lang w:val="fr-FR"/>
        </w:rPr>
      </w:pPr>
    </w:p>
    <w:p w14:paraId="3AA4779E" w14:textId="77777777" w:rsidR="000D0C5D" w:rsidRDefault="000D0C5D" w:rsidP="008A6720">
      <w:pPr>
        <w:pStyle w:val="Titre2"/>
        <w:jc w:val="both"/>
        <w:rPr>
          <w:rFonts w:ascii="Times New Roman" w:hAnsi="Times New Roman" w:cs="Times New Roman"/>
          <w:color w:val="auto"/>
          <w:lang w:val="fr-FR"/>
        </w:rPr>
      </w:pPr>
    </w:p>
    <w:p w14:paraId="3FB65959" w14:textId="77777777" w:rsidR="000D0C5D" w:rsidRDefault="000D0C5D" w:rsidP="000D0C5D">
      <w:pPr>
        <w:rPr>
          <w:lang w:val="fr-FR"/>
        </w:rPr>
      </w:pPr>
    </w:p>
    <w:p w14:paraId="64C86CF2" w14:textId="77777777" w:rsidR="000D0C5D" w:rsidRPr="000D0C5D" w:rsidRDefault="000D0C5D" w:rsidP="000D0C5D">
      <w:pPr>
        <w:rPr>
          <w:lang w:val="fr-FR"/>
        </w:rPr>
      </w:pPr>
    </w:p>
    <w:p w14:paraId="0249AFFA" w14:textId="4E8BD1F4"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t>3.4 Le mécanisme de rétention</w:t>
      </w:r>
    </w:p>
    <w:p w14:paraId="5FF0C802" w14:textId="5533DE61"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 xml:space="preserve">Les deux sections précédentes ont établi qu'une mémoire persistante produit une adaptation, et que cette adaptation exploite. Elles ne disent rien de la </w:t>
      </w:r>
      <w:r w:rsidRPr="00A166C1">
        <w:rPr>
          <w:rFonts w:ascii="Times New Roman" w:hAnsi="Times New Roman" w:cs="Times New Roman"/>
          <w:i/>
          <w:lang w:val="fr-FR"/>
        </w:rPr>
        <w:t>forme</w:t>
      </w:r>
      <w:r w:rsidRPr="00A166C1">
        <w:rPr>
          <w:rFonts w:ascii="Times New Roman" w:hAnsi="Times New Roman" w:cs="Times New Roman"/>
          <w:lang w:val="fr-FR"/>
        </w:rPr>
        <w:t xml:space="preserve"> que prend cette mémoire. H3 pose cette question-là : à information égale, deux mécanismes de rétention différents produisent-ils la même adaptation ?</w:t>
      </w:r>
    </w:p>
    <w:p w14:paraId="3335EBC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La réponse est non, mais la différence n'est ni celle que le protocole anticipait, ni là où il la cherchait.</w:t>
      </w:r>
    </w:p>
    <w:p w14:paraId="4018E109" w14:textId="346392CC"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3.4.</w:t>
      </w:r>
      <w:r w:rsidR="0019264D">
        <w:rPr>
          <w:rFonts w:ascii="Times New Roman" w:hAnsi="Times New Roman" w:cs="Times New Roman"/>
          <w:color w:val="auto"/>
          <w:lang w:val="fr-FR"/>
        </w:rPr>
        <w:t>1</w:t>
      </w:r>
      <w:r w:rsidRPr="00A166C1">
        <w:rPr>
          <w:rFonts w:ascii="Times New Roman" w:hAnsi="Times New Roman" w:cs="Times New Roman"/>
          <w:color w:val="auto"/>
          <w:lang w:val="fr-FR"/>
        </w:rPr>
        <w:t xml:space="preserve"> L'effet mesuré</w:t>
      </w:r>
    </w:p>
    <w:p w14:paraId="157DFCED" w14:textId="77777777" w:rsid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Les comparaisons portent sur la moyenne des quatre dernières séries plutôt que sur un point terminal isolé, plus sensible au bruit d'échantillonnage. Elles sont appariées par réplication : chaque paire ICL − AE compare deux exécutions ayant reçu les mêmes cartes, manche pour manche.</w:t>
      </w:r>
    </w:p>
    <w:p w14:paraId="014FBDC7" w14:textId="77777777" w:rsidR="0019264D" w:rsidRPr="00A166C1" w:rsidRDefault="0019264D" w:rsidP="008A6720">
      <w:pPr>
        <w:jc w:val="both"/>
        <w:rPr>
          <w:rFonts w:ascii="Times New Roman" w:hAnsi="Times New Roman" w:cs="Times New Roman"/>
          <w:lang w:val="fr-FR"/>
        </w:rPr>
      </w:pPr>
    </w:p>
    <w:p w14:paraId="1D5CBDBB" w14:textId="341C4AF4"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11 :</w:t>
      </w:r>
      <w:r w:rsidRPr="00C44224">
        <w:rPr>
          <w:rFonts w:ascii="Times New Roman" w:hAnsi="Times New Roman" w:cs="Times New Roman"/>
          <w:b/>
          <w:sz w:val="18"/>
          <w:lang w:val="fr-FR"/>
        </w:rPr>
        <w:t xml:space="preserve"> Effet apparié du mécanisme de rétention.</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27D8E56D" w14:textId="77777777" w:rsidTr="005A064C">
        <w:tc>
          <w:tcPr>
            <w:tcW w:w="1728" w:type="dxa"/>
          </w:tcPr>
          <w:p w14:paraId="09E77A2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lastRenderedPageBreak/>
              <w:t>Adversaire</w:t>
            </w:r>
          </w:p>
        </w:tc>
        <w:tc>
          <w:tcPr>
            <w:tcW w:w="1728" w:type="dxa"/>
          </w:tcPr>
          <w:p w14:paraId="10465ED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Effet ICL − AE</w:t>
            </w:r>
          </w:p>
        </w:tc>
        <w:tc>
          <w:tcPr>
            <w:tcW w:w="1728" w:type="dxa"/>
          </w:tcPr>
          <w:p w14:paraId="76B075A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Écart-type</w:t>
            </w:r>
          </w:p>
        </w:tc>
        <w:tc>
          <w:tcPr>
            <w:tcW w:w="1728" w:type="dxa"/>
          </w:tcPr>
          <w:p w14:paraId="6A9E7FE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IC 95 %</w:t>
            </w:r>
          </w:p>
        </w:tc>
        <w:tc>
          <w:tcPr>
            <w:tcW w:w="1728" w:type="dxa"/>
          </w:tcPr>
          <w:p w14:paraId="5D9E957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Conclusion</w:t>
            </w:r>
          </w:p>
        </w:tc>
      </w:tr>
      <w:tr w:rsidR="00A166C1" w:rsidRPr="00A166C1" w14:paraId="3081FD06" w14:textId="77777777" w:rsidTr="005A064C">
        <w:tc>
          <w:tcPr>
            <w:tcW w:w="1728" w:type="dxa"/>
          </w:tcPr>
          <w:p w14:paraId="46E64F5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Station</w:t>
            </w:r>
          </w:p>
        </w:tc>
        <w:tc>
          <w:tcPr>
            <w:tcW w:w="1728" w:type="dxa"/>
          </w:tcPr>
          <w:p w14:paraId="0C7F17D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+0,0381</w:t>
            </w:r>
          </w:p>
        </w:tc>
        <w:tc>
          <w:tcPr>
            <w:tcW w:w="1728" w:type="dxa"/>
          </w:tcPr>
          <w:p w14:paraId="02C2A5B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0,0059</w:t>
            </w:r>
          </w:p>
        </w:tc>
        <w:tc>
          <w:tcPr>
            <w:tcW w:w="1728" w:type="dxa"/>
          </w:tcPr>
          <w:p w14:paraId="005D2F9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 0,0148</w:t>
            </w:r>
          </w:p>
        </w:tc>
        <w:tc>
          <w:tcPr>
            <w:tcW w:w="1728" w:type="dxa"/>
          </w:tcPr>
          <w:p w14:paraId="11F64A0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l'intervalle exclut zéro</w:t>
            </w:r>
          </w:p>
        </w:tc>
      </w:tr>
      <w:tr w:rsidR="00A166C1" w:rsidRPr="00A166C1" w14:paraId="59208FD3" w14:textId="77777777" w:rsidTr="005A064C">
        <w:tc>
          <w:tcPr>
            <w:tcW w:w="1728" w:type="dxa"/>
          </w:tcPr>
          <w:p w14:paraId="05D491A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1728" w:type="dxa"/>
          </w:tcPr>
          <w:p w14:paraId="46E41ED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+0,0039</w:t>
            </w:r>
          </w:p>
        </w:tc>
        <w:tc>
          <w:tcPr>
            <w:tcW w:w="1728" w:type="dxa"/>
          </w:tcPr>
          <w:p w14:paraId="387FE4E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0,0023</w:t>
            </w:r>
          </w:p>
        </w:tc>
        <w:tc>
          <w:tcPr>
            <w:tcW w:w="1728" w:type="dxa"/>
          </w:tcPr>
          <w:p w14:paraId="1D7DB17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 0,0056</w:t>
            </w:r>
          </w:p>
        </w:tc>
        <w:tc>
          <w:tcPr>
            <w:tcW w:w="1728" w:type="dxa"/>
          </w:tcPr>
          <w:p w14:paraId="7A0CD3A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l'intervalle contient zéro</w:t>
            </w:r>
          </w:p>
        </w:tc>
      </w:tr>
    </w:tbl>
    <w:p w14:paraId="513A69B1" w14:textId="6BB831D8" w:rsidR="00A166C1" w:rsidRPr="00A166C1" w:rsidRDefault="0019264D" w:rsidP="008A6720">
      <w:pPr>
        <w:jc w:val="both"/>
        <w:rPr>
          <w:rFonts w:ascii="Times New Roman" w:hAnsi="Times New Roman" w:cs="Times New Roman"/>
        </w:rPr>
      </w:pPr>
      <w:r>
        <w:rPr>
          <w:rFonts w:ascii="Times New Roman" w:hAnsi="Times New Roman" w:cs="Times New Roman"/>
        </w:rPr>
        <w:t xml:space="preserve"> </w:t>
      </w:r>
    </w:p>
    <w:p w14:paraId="32F90717" w14:textId="77777777" w:rsidR="00C44224" w:rsidRDefault="00A166C1" w:rsidP="00C44224">
      <w:pPr>
        <w:spacing w:after="240"/>
        <w:ind w:firstLine="708"/>
        <w:jc w:val="both"/>
        <w:rPr>
          <w:rFonts w:ascii="Times New Roman" w:hAnsi="Times New Roman" w:cs="Times New Roman"/>
          <w:lang w:val="fr-FR"/>
        </w:rPr>
      </w:pPr>
      <w:r w:rsidRPr="00A166C1">
        <w:rPr>
          <w:rFonts w:ascii="Times New Roman" w:hAnsi="Times New Roman" w:cs="Times New Roman"/>
          <w:lang w:val="fr-FR"/>
        </w:rPr>
        <w:t xml:space="preserve">Contre </w:t>
      </w:r>
      <w:r w:rsidRPr="00A166C1">
        <w:rPr>
          <w:rFonts w:ascii="Times New Roman" w:hAnsi="Times New Roman" w:cs="Times New Roman"/>
          <w:i/>
          <w:lang w:val="fr-FR"/>
        </w:rPr>
        <w:t>Station</w:t>
      </w:r>
      <w:r w:rsidRPr="00A166C1">
        <w:rPr>
          <w:rFonts w:ascii="Times New Roman" w:hAnsi="Times New Roman" w:cs="Times New Roman"/>
          <w:lang w:val="fr-FR"/>
        </w:rPr>
        <w:t xml:space="preserve">, la mémoire auto-écrite l'emporte, et l'effet est net : l'écart résiduel d'ICL est seize fois celui d'AE. Contre </w:t>
      </w:r>
      <w:r w:rsidRPr="00A166C1">
        <w:rPr>
          <w:rFonts w:ascii="Times New Roman" w:hAnsi="Times New Roman" w:cs="Times New Roman"/>
          <w:i/>
          <w:lang w:val="fr-FR"/>
        </w:rPr>
        <w:t>Over-folder</w:t>
      </w:r>
      <w:r w:rsidRPr="00A166C1">
        <w:rPr>
          <w:rFonts w:ascii="Times New Roman" w:hAnsi="Times New Roman" w:cs="Times New Roman"/>
          <w:lang w:val="fr-FR"/>
        </w:rPr>
        <w:t>, les deux mécanismes sont indistinguables</w:t>
      </w:r>
      <w:r w:rsidR="0019264D">
        <w:rPr>
          <w:rFonts w:ascii="Times New Roman" w:hAnsi="Times New Roman" w:cs="Times New Roman"/>
          <w:lang w:val="fr-FR"/>
        </w:rPr>
        <w:t>,</w:t>
      </w:r>
      <w:r w:rsidRPr="00A166C1">
        <w:rPr>
          <w:rFonts w:ascii="Times New Roman" w:hAnsi="Times New Roman" w:cs="Times New Roman"/>
          <w:lang w:val="fr-FR"/>
        </w:rPr>
        <w:t>tous deux atteignent l'exploitation parfaite et s'y tiennent.</w:t>
      </w:r>
    </w:p>
    <w:p w14:paraId="10770B6E" w14:textId="3C58BA8A" w:rsidR="00A166C1"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bCs/>
          <w:lang w:val="fr-FR"/>
        </w:rPr>
        <w:t>H3 est donc vérifiée, mais sous condition. Le mécanisme de rétention ne départage les deux mémoires que contre l'un des deux adversaires exploitables. La suite de cette section établit ce qui distingue les deux tâches, et ce que cette distinction dit du mécanisme.</w:t>
      </w:r>
    </w:p>
    <w:p w14:paraId="41FE4032" w14:textId="7E9CFF46"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3.4.</w:t>
      </w:r>
      <w:r w:rsidR="0019264D">
        <w:rPr>
          <w:rFonts w:ascii="Times New Roman" w:hAnsi="Times New Roman" w:cs="Times New Roman"/>
          <w:color w:val="auto"/>
          <w:lang w:val="fr-FR"/>
        </w:rPr>
        <w:t>2</w:t>
      </w:r>
      <w:r w:rsidRPr="00A166C1">
        <w:rPr>
          <w:rFonts w:ascii="Times New Roman" w:hAnsi="Times New Roman" w:cs="Times New Roman"/>
          <w:color w:val="auto"/>
          <w:lang w:val="fr-FR"/>
        </w:rPr>
        <w:t xml:space="preserve"> Ni la vitesse, ni l'oubli : la complétude</w:t>
      </w:r>
    </w:p>
    <w:p w14:paraId="16FF2A4E" w14:textId="77777777" w:rsidR="00C44224"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Le chapitre de méthode prévoyait pour la condition ICL un profil d'oubli en dents de scie. Rien de tel n'apparaît. La saturation de la fenêtre ne produit aucun décrochage, ni à la quatrième série ni ailleurs.</w:t>
      </w:r>
    </w:p>
    <w:p w14:paraId="3B6FBAE6" w14:textId="452E299C" w:rsidR="00A166C1"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Ce n'est pas la seule prédiction que les données démentent. On attendait aussi que les deux mémoires se distinguent par leur </w:t>
      </w:r>
      <w:r w:rsidRPr="00A256FA">
        <w:rPr>
          <w:rFonts w:ascii="Times New Roman" w:hAnsi="Times New Roman" w:cs="Times New Roman"/>
          <w:i/>
          <w:lang w:val="fr-FR"/>
        </w:rPr>
        <w:t>vitesse</w:t>
      </w:r>
      <w:r w:rsidRPr="00A256FA">
        <w:rPr>
          <w:rFonts w:ascii="Times New Roman" w:hAnsi="Times New Roman" w:cs="Times New Roman"/>
          <w:lang w:val="fr-FR"/>
        </w:rPr>
        <w:t xml:space="preserve"> d'adaptation. Elles ne le font pas : les deux conditions chutent à la première frontière, et dans les mêmes proportions</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 xml:space="preserve">contre </w:t>
      </w:r>
      <w:r w:rsidRPr="00A256FA">
        <w:rPr>
          <w:rFonts w:ascii="Times New Roman" w:hAnsi="Times New Roman" w:cs="Times New Roman"/>
          <w:i/>
          <w:lang w:val="fr-FR"/>
        </w:rPr>
        <w:t>Station</w:t>
      </w:r>
      <w:r w:rsidRPr="00A256FA">
        <w:rPr>
          <w:rFonts w:ascii="Times New Roman" w:hAnsi="Times New Roman" w:cs="Times New Roman"/>
          <w:lang w:val="fr-FR"/>
        </w:rPr>
        <w:t>, de 0,202 à 0,059 pour ICL, de 0,226 à 0,000 pour AE. Dès qu'un souvenir de la série passée existe, sous quelque forme que ce soit, l'essentiel de l'adaptation est acquis.</w:t>
      </w:r>
    </w:p>
    <w:p w14:paraId="4861E3D8" w14:textId="77777777" w:rsidR="00A166C1" w:rsidRPr="00A166C1" w:rsidRDefault="00A166C1" w:rsidP="000D0C5D">
      <w:pPr>
        <w:jc w:val="center"/>
        <w:rPr>
          <w:rFonts w:ascii="Times New Roman" w:hAnsi="Times New Roman" w:cs="Times New Roman"/>
        </w:rPr>
      </w:pPr>
      <w:r w:rsidRPr="00A166C1">
        <w:rPr>
          <w:rFonts w:ascii="Times New Roman" w:hAnsi="Times New Roman" w:cs="Times New Roman"/>
          <w:noProof/>
        </w:rPr>
        <w:drawing>
          <wp:inline distT="0" distB="0" distL="0" distR="0" wp14:anchorId="3E1BD9A5" wp14:editId="60451E7D">
            <wp:extent cx="3776980" cy="16996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zoom.png"/>
                    <pic:cNvPicPr/>
                  </pic:nvPicPr>
                  <pic:blipFill>
                    <a:blip r:embed="rId29"/>
                    <a:stretch>
                      <a:fillRect/>
                    </a:stretch>
                  </pic:blipFill>
                  <pic:spPr>
                    <a:xfrm>
                      <a:off x="0" y="0"/>
                      <a:ext cx="3807820" cy="1713519"/>
                    </a:xfrm>
                    <a:prstGeom prst="rect">
                      <a:avLst/>
                    </a:prstGeom>
                  </pic:spPr>
                </pic:pic>
              </a:graphicData>
            </a:graphic>
          </wp:inline>
        </w:drawing>
      </w:r>
    </w:p>
    <w:p w14:paraId="6E6EAA96" w14:textId="2CE060B3"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i/>
          <w:sz w:val="18"/>
          <w:lang w:val="fr-FR"/>
        </w:rPr>
        <w:t xml:space="preserve">Figure </w:t>
      </w:r>
      <w:r w:rsidR="00C44224" w:rsidRPr="00C44224">
        <w:rPr>
          <w:rFonts w:ascii="Times New Roman" w:hAnsi="Times New Roman" w:cs="Times New Roman"/>
          <w:i/>
          <w:sz w:val="18"/>
          <w:lang w:val="fr-FR"/>
        </w:rPr>
        <w:t>3 :</w:t>
      </w:r>
      <w:r w:rsidRPr="00C44224">
        <w:rPr>
          <w:rFonts w:ascii="Times New Roman" w:hAnsi="Times New Roman" w:cs="Times New Roman"/>
          <w:i/>
          <w:sz w:val="18"/>
          <w:lang w:val="fr-FR"/>
        </w:rPr>
        <w:t xml:space="preserve"> Après la première frontière : échelle resserrée</w:t>
      </w:r>
    </w:p>
    <w:p w14:paraId="05618A92" w14:textId="77777777" w:rsidR="00C44224"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Ce qui les sépare est ce qui se passe ensuite, et la figure 1 l'écrase par son échelle. AE se verrouille sur zéro</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la meilleure réponse exacte, atteinte dès la série 1 et tenue ensuite : sur les vingt-sept séries postérieures à la première frontière, vingt-trois affichent un écart exactement nul. ICL s'arrête à un résidu : il stagne autour de 0,058 pendant quatre séries, puis dérive lentement vers 0,040, et son écart minimal sur les trente séries jouées vaut 0,0083</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il n'atteint zéro sur aucune d'entre elles.</w:t>
      </w:r>
    </w:p>
    <w:p w14:paraId="6B3D1B45" w14:textId="77777777" w:rsidR="00C44224"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La différence ne porte donc ni sur la vitesse, ni sur la rétention. Elle porte sur la complétude de ce qui est extrait : là où la synthèse produit une politique exacte, la réinjection d'historique produit une politique presque exacte, et s'y arrête définitivement.</w:t>
      </w:r>
    </w:p>
    <w:p w14:paraId="59A4833D" w14:textId="4D19A0DD" w:rsidR="00A166C1"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L'écart d'exploitation étant une quantité agrégée, il ne dit pas </w:t>
      </w:r>
      <w:r w:rsidRPr="00A256FA">
        <w:rPr>
          <w:rFonts w:ascii="Times New Roman" w:hAnsi="Times New Roman" w:cs="Times New Roman"/>
          <w:iCs/>
          <w:lang w:val="fr-FR"/>
        </w:rPr>
        <w:t>quelle</w:t>
      </w:r>
      <w:r w:rsidRPr="00A256FA">
        <w:rPr>
          <w:rFonts w:ascii="Times New Roman" w:hAnsi="Times New Roman" w:cs="Times New Roman"/>
          <w:lang w:val="fr-FR"/>
        </w:rPr>
        <w:t xml:space="preserve"> décision est mal jouée. La politique observée le dit. </w:t>
      </w:r>
    </w:p>
    <w:p w14:paraId="174BA0FE" w14:textId="00F766CE"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lastRenderedPageBreak/>
        <w:t xml:space="preserve">Tableau </w:t>
      </w:r>
      <w:r w:rsidR="00C44224" w:rsidRPr="00C44224">
        <w:rPr>
          <w:rFonts w:ascii="Times New Roman" w:hAnsi="Times New Roman" w:cs="Times New Roman"/>
          <w:b/>
          <w:sz w:val="18"/>
          <w:lang w:val="fr-FR"/>
        </w:rPr>
        <w:t>12 :</w:t>
      </w:r>
      <w:r w:rsidRPr="00C44224">
        <w:rPr>
          <w:rFonts w:ascii="Times New Roman" w:hAnsi="Times New Roman" w:cs="Times New Roman"/>
          <w:b/>
          <w:sz w:val="18"/>
          <w:lang w:val="fr-FR"/>
        </w:rPr>
        <w:t xml:space="preserve"> Les quatre décisions qui décident, contre Station.</w:t>
      </w:r>
    </w:p>
    <w:tbl>
      <w:tblPr>
        <w:tblStyle w:val="Grilledutableau"/>
        <w:tblW w:w="0" w:type="auto"/>
        <w:tblLook w:val="04A0" w:firstRow="1" w:lastRow="0" w:firstColumn="1" w:lastColumn="0" w:noHBand="0" w:noVBand="1"/>
      </w:tblPr>
      <w:tblGrid>
        <w:gridCol w:w="2160"/>
        <w:gridCol w:w="2160"/>
        <w:gridCol w:w="2160"/>
        <w:gridCol w:w="2160"/>
      </w:tblGrid>
      <w:tr w:rsidR="00A166C1" w:rsidRPr="00A166C1" w14:paraId="75AAB708" w14:textId="77777777" w:rsidTr="005A064C">
        <w:tc>
          <w:tcPr>
            <w:tcW w:w="2160" w:type="dxa"/>
          </w:tcPr>
          <w:p w14:paraId="4B6BDDF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Décision</w:t>
            </w:r>
          </w:p>
        </w:tc>
        <w:tc>
          <w:tcPr>
            <w:tcW w:w="2160" w:type="dxa"/>
          </w:tcPr>
          <w:p w14:paraId="042FB86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Meilleure réponse</w:t>
            </w:r>
          </w:p>
        </w:tc>
        <w:tc>
          <w:tcPr>
            <w:tcW w:w="2160" w:type="dxa"/>
          </w:tcPr>
          <w:p w14:paraId="35C1450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ICL</w:t>
            </w:r>
          </w:p>
        </w:tc>
        <w:tc>
          <w:tcPr>
            <w:tcW w:w="2160" w:type="dxa"/>
          </w:tcPr>
          <w:p w14:paraId="52828EB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AE</w:t>
            </w:r>
          </w:p>
        </w:tc>
      </w:tr>
      <w:tr w:rsidR="00A166C1" w:rsidRPr="00A166C1" w14:paraId="24765906" w14:textId="77777777" w:rsidTr="005A064C">
        <w:tc>
          <w:tcPr>
            <w:tcW w:w="2160" w:type="dxa"/>
          </w:tcPr>
          <w:p w14:paraId="313CADF6"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Engager le sceau faible, en Ouvrant</w:t>
            </w:r>
          </w:p>
        </w:tc>
        <w:tc>
          <w:tcPr>
            <w:tcW w:w="2160" w:type="dxa"/>
          </w:tcPr>
          <w:p w14:paraId="7FEA7A2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w:t>
            </w:r>
          </w:p>
        </w:tc>
        <w:tc>
          <w:tcPr>
            <w:tcW w:w="2160" w:type="dxa"/>
          </w:tcPr>
          <w:p w14:paraId="615DF8F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0,065</w:t>
            </w:r>
          </w:p>
        </w:tc>
        <w:tc>
          <w:tcPr>
            <w:tcW w:w="2160" w:type="dxa"/>
          </w:tcPr>
          <w:p w14:paraId="6D244BA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0,006</w:t>
            </w:r>
          </w:p>
        </w:tc>
      </w:tr>
      <w:tr w:rsidR="00A166C1" w:rsidRPr="00A166C1" w14:paraId="46C7C7B7" w14:textId="77777777" w:rsidTr="005A064C">
        <w:tc>
          <w:tcPr>
            <w:tcW w:w="2160" w:type="dxa"/>
          </w:tcPr>
          <w:p w14:paraId="6B4206A1"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Engager le sceau faible, en Répondant</w:t>
            </w:r>
          </w:p>
        </w:tc>
        <w:tc>
          <w:tcPr>
            <w:tcW w:w="2160" w:type="dxa"/>
          </w:tcPr>
          <w:p w14:paraId="5F054B5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w:t>
            </w:r>
          </w:p>
        </w:tc>
        <w:tc>
          <w:tcPr>
            <w:tcW w:w="2160" w:type="dxa"/>
          </w:tcPr>
          <w:p w14:paraId="692753F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0,091</w:t>
            </w:r>
          </w:p>
        </w:tc>
        <w:tc>
          <w:tcPr>
            <w:tcW w:w="2160" w:type="dxa"/>
          </w:tcPr>
          <w:p w14:paraId="24CC258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0,009</w:t>
            </w:r>
          </w:p>
        </w:tc>
      </w:tr>
      <w:tr w:rsidR="00A166C1" w:rsidRPr="00A166C1" w14:paraId="3163D872" w14:textId="77777777" w:rsidTr="005A064C">
        <w:tc>
          <w:tcPr>
            <w:tcW w:w="2160" w:type="dxa"/>
          </w:tcPr>
          <w:p w14:paraId="79458900"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Engager le sceau fort, en Ouvrant</w:t>
            </w:r>
          </w:p>
        </w:tc>
        <w:tc>
          <w:tcPr>
            <w:tcW w:w="2160" w:type="dxa"/>
          </w:tcPr>
          <w:p w14:paraId="7BA5B6D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1,000</w:t>
            </w:r>
          </w:p>
        </w:tc>
        <w:tc>
          <w:tcPr>
            <w:tcW w:w="2160" w:type="dxa"/>
          </w:tcPr>
          <w:p w14:paraId="1F63467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0,973</w:t>
            </w:r>
          </w:p>
        </w:tc>
        <w:tc>
          <w:tcPr>
            <w:tcW w:w="2160" w:type="dxa"/>
          </w:tcPr>
          <w:p w14:paraId="3E933BA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1,000</w:t>
            </w:r>
          </w:p>
        </w:tc>
      </w:tr>
      <w:tr w:rsidR="00A166C1" w:rsidRPr="00A166C1" w14:paraId="6B3BBE05" w14:textId="77777777" w:rsidTr="005A064C">
        <w:tc>
          <w:tcPr>
            <w:tcW w:w="2160" w:type="dxa"/>
          </w:tcPr>
          <w:p w14:paraId="5E736D65"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Engager le sceau fort, en Répondant</w:t>
            </w:r>
          </w:p>
        </w:tc>
        <w:tc>
          <w:tcPr>
            <w:tcW w:w="2160" w:type="dxa"/>
          </w:tcPr>
          <w:p w14:paraId="0D38AFA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1,000</w:t>
            </w:r>
          </w:p>
        </w:tc>
        <w:tc>
          <w:tcPr>
            <w:tcW w:w="2160" w:type="dxa"/>
          </w:tcPr>
          <w:p w14:paraId="52B886F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0,941</w:t>
            </w:r>
          </w:p>
        </w:tc>
        <w:tc>
          <w:tcPr>
            <w:tcW w:w="2160" w:type="dxa"/>
          </w:tcPr>
          <w:p w14:paraId="0C1DB88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1,000</w:t>
            </w:r>
          </w:p>
        </w:tc>
      </w:tr>
    </w:tbl>
    <w:p w14:paraId="06677A43" w14:textId="77777777" w:rsidR="00A166C1" w:rsidRDefault="00A166C1" w:rsidP="008A6720">
      <w:pPr>
        <w:jc w:val="both"/>
        <w:rPr>
          <w:rFonts w:ascii="Times New Roman" w:hAnsi="Times New Roman" w:cs="Times New Roman"/>
          <w:i/>
          <w:lang w:val="fr-FR"/>
        </w:rPr>
      </w:pPr>
      <w:r w:rsidRPr="00A166C1">
        <w:rPr>
          <w:rFonts w:ascii="Times New Roman" w:hAnsi="Times New Roman" w:cs="Times New Roman"/>
          <w:i/>
          <w:lang w:val="fr-FR"/>
        </w:rPr>
        <w:t>Moyennes pondérées sur les quatre dernières séries des trois réplications.</w:t>
      </w:r>
    </w:p>
    <w:p w14:paraId="1E808101" w14:textId="77777777" w:rsidR="00A256FA" w:rsidRPr="00A166C1" w:rsidRDefault="00A256FA" w:rsidP="008A6720">
      <w:pPr>
        <w:jc w:val="both"/>
        <w:rPr>
          <w:rFonts w:ascii="Times New Roman" w:hAnsi="Times New Roman" w:cs="Times New Roman"/>
          <w:lang w:val="fr-FR"/>
        </w:rPr>
      </w:pPr>
    </w:p>
    <w:p w14:paraId="30739BA8" w14:textId="77777777" w:rsidR="00A256FA" w:rsidRPr="00A256FA" w:rsidRDefault="00A166C1" w:rsidP="00A256FA">
      <w:pPr>
        <w:spacing w:after="240"/>
        <w:ind w:firstLine="708"/>
        <w:jc w:val="both"/>
        <w:rPr>
          <w:rFonts w:ascii="Times New Roman" w:hAnsi="Times New Roman" w:cs="Times New Roman"/>
          <w:lang w:val="fr-FR"/>
        </w:rPr>
      </w:pPr>
      <w:r w:rsidRPr="00A166C1">
        <w:rPr>
          <w:rFonts w:ascii="Times New Roman" w:hAnsi="Times New Roman" w:cs="Times New Roman"/>
          <w:lang w:val="fr-FR"/>
        </w:rPr>
        <w:t xml:space="preserve">Après dix sériesmille cinq cents manches, dont les quatre cent cinquante dernières intégralement présentes dans son prompt la condition ICL engage encore le sceau faible dans sept à neuf pour cent des cas, et laisse passer trois à six pour cent de ses engagements de valeur. La condition AE a supprimé le second défaut entièrement et ramené le premier sous le pour cent. En décomposant le résidu d'ICL sur </w:t>
      </w:r>
      <w:r w:rsidRPr="00A256FA">
        <w:rPr>
          <w:rFonts w:ascii="Times New Roman" w:hAnsi="Times New Roman" w:cs="Times New Roman"/>
          <w:lang w:val="fr-FR"/>
        </w:rPr>
        <w:t>ces quatre décisions : 64 % d'engagements perdants au sceau faible, 36 % d'engagements de valeur manqués.</w:t>
      </w:r>
    </w:p>
    <w:p w14:paraId="461B0799" w14:textId="7239DA2B"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Contre </w:t>
      </w:r>
      <w:r w:rsidRPr="00A256FA">
        <w:rPr>
          <w:rFonts w:ascii="Times New Roman" w:hAnsi="Times New Roman" w:cs="Times New Roman"/>
          <w:i/>
          <w:lang w:val="fr-FR"/>
        </w:rPr>
        <w:t>Over-folder</w:t>
      </w:r>
      <w:r w:rsidRPr="00A256FA">
        <w:rPr>
          <w:rFonts w:ascii="Times New Roman" w:hAnsi="Times New Roman" w:cs="Times New Roman"/>
          <w:lang w:val="fr-FR"/>
        </w:rPr>
        <w:t>, la même analyse ne trouve rien à décomposer : les deux conditions jouent la meilleure réponse exactement.</w:t>
      </w:r>
    </w:p>
    <w:p w14:paraId="15FF404B" w14:textId="77777777" w:rsidR="00A166C1" w:rsidRPr="00A256FA" w:rsidRDefault="00A166C1" w:rsidP="008A6720">
      <w:pPr>
        <w:pStyle w:val="Titre3"/>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3.4.4 Une règle, ou deux</w:t>
      </w:r>
    </w:p>
    <w:p w14:paraId="7C522A33" w14:textId="77777777"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La comparaison des deux adversaires livre alors une explication.</w:t>
      </w:r>
    </w:p>
    <w:p w14:paraId="2FB685A1"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Contre </w:t>
      </w:r>
      <w:r w:rsidRPr="00A256FA">
        <w:rPr>
          <w:rFonts w:ascii="Times New Roman" w:hAnsi="Times New Roman" w:cs="Times New Roman"/>
          <w:i/>
          <w:lang w:val="fr-FR"/>
        </w:rPr>
        <w:t>Over-folder</w:t>
      </w:r>
      <w:r w:rsidRPr="00A256FA">
        <w:rPr>
          <w:rFonts w:ascii="Times New Roman" w:hAnsi="Times New Roman" w:cs="Times New Roman"/>
          <w:lang w:val="fr-FR"/>
        </w:rPr>
        <w:t>, la politique optimale tient en une règle unique et positive : engager, quel que soit le sceau. Elle ne demande aucune distinction entre les cartes, et le journal brut la porte de façon transparente</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cent cinquante engagements suivis de cent cinquante retraits adverses, à chaque série, n'admettent qu'une lecture. Les deux mécanismes l'extraient immédiatement et intégralement.</w:t>
      </w:r>
    </w:p>
    <w:p w14:paraId="0D33F712"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Contre </w:t>
      </w:r>
      <w:r w:rsidRPr="00A256FA">
        <w:rPr>
          <w:rFonts w:ascii="Times New Roman" w:hAnsi="Times New Roman" w:cs="Times New Roman"/>
          <w:i/>
          <w:lang w:val="fr-FR"/>
        </w:rPr>
        <w:t>Station</w:t>
      </w:r>
      <w:r w:rsidRPr="00A256FA">
        <w:rPr>
          <w:rFonts w:ascii="Times New Roman" w:hAnsi="Times New Roman" w:cs="Times New Roman"/>
          <w:lang w:val="fr-FR"/>
        </w:rPr>
        <w:t>, la politique optimale demande deux règles, dont une négative, et une distinction entre les sceaux. Cesser de faire quelque chose est précisément ce qu'un historique brut soutient mal : le journal enregistre ce qui a été joué et ce que cela a rapporté, mais un engagement perdant y figure comme une manche parmi cent cinquante, noyée dans les manches où le même geste, avec un autre sceau, a gagné. Rien dans le document ne rassemble ces occurrences ni n'en tire une interdiction. L'étape de synthèse fait exactement cela : elle contraint l'agent à écrire une règle, et une règle énonce ce qu'il ne faut pas faire aussi bien que ce qu'il faut faire.</w:t>
      </w:r>
    </w:p>
    <w:p w14:paraId="2F675585" w14:textId="62B9CE80"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C'est là que réside l'apport de la mémoire auto-écrite, et il est plus étroit que l'hypothèse ne le supposait. Elle ne retient pas mieux</w:t>
      </w:r>
      <w:r w:rsidR="0019264D" w:rsidRPr="00A256FA">
        <w:rPr>
          <w:rFonts w:ascii="Times New Roman" w:hAnsi="Times New Roman" w:cs="Times New Roman"/>
          <w:lang w:val="fr-FR"/>
        </w:rPr>
        <w:t>, e</w:t>
      </w:r>
      <w:r w:rsidRPr="00A256FA">
        <w:rPr>
          <w:rFonts w:ascii="Times New Roman" w:hAnsi="Times New Roman" w:cs="Times New Roman"/>
          <w:lang w:val="fr-FR"/>
        </w:rPr>
        <w:t>lle ne retient pas plus longtemps</w:t>
      </w:r>
      <w:r w:rsidR="0019264D" w:rsidRPr="00A256FA">
        <w:rPr>
          <w:rFonts w:ascii="Times New Roman" w:hAnsi="Times New Roman" w:cs="Times New Roman"/>
          <w:lang w:val="fr-FR"/>
        </w:rPr>
        <w:t>, e</w:t>
      </w:r>
      <w:r w:rsidRPr="00A256FA">
        <w:rPr>
          <w:rFonts w:ascii="Times New Roman" w:hAnsi="Times New Roman" w:cs="Times New Roman"/>
          <w:lang w:val="fr-FR"/>
        </w:rPr>
        <w:t>lle achève l'induction là où la réinjection d'historique l'abandonne à quelques pour cent de l'optimum.</w:t>
      </w:r>
    </w:p>
    <w:p w14:paraId="3ECAE982" w14:textId="77777777" w:rsidR="00A166C1" w:rsidRPr="00A256FA" w:rsidRDefault="00A166C1" w:rsidP="008A6720">
      <w:pPr>
        <w:pStyle w:val="Titre3"/>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3.4.5 Ce que cette section ne permet pas de conclure</w:t>
      </w:r>
    </w:p>
    <w:p w14:paraId="31C7F218"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Le dispositif résout mal ce qu'il montre. Les deux conditions atteignent l'essentiel de leur adaptation à la première frontière, c'est-à-dire au premier point de mesure disponible. Les neuf séries suivantes documentent la persistance d'un état stable, non la dynamique qui y conduit. Or c'est dans cette dynamique que se logerait une différence de vitesse, si elle existait. Des séries plus courtes</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cinquante manches plutôt que cent cinquante, pour un coût comparable la résoudraient.</w:t>
      </w:r>
    </w:p>
    <w:p w14:paraId="5F5EB044"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lastRenderedPageBreak/>
        <w:t>L'absence de décrochage n'est pas une absence d'oubli. On ne peut pas conclure qu'une réinjection d'historique n'oublie jamais</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seulement qu'à cet horizon, sur ces adversaires, avec cette taille de fenêtre, elle n'a pas oublié.</w:t>
      </w:r>
    </w:p>
    <w:p w14:paraId="4A116B6C" w14:textId="209DC36B"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La condition ICL n'a pas été jouée contre l'adversaire à l'équilibre. Cet arbitrage est exposé et assumé</w:t>
      </w:r>
      <w:r w:rsidR="0019264D" w:rsidRPr="00A256FA">
        <w:rPr>
          <w:rFonts w:ascii="Times New Roman" w:hAnsi="Times New Roman" w:cs="Times New Roman"/>
          <w:lang w:val="fr-FR"/>
        </w:rPr>
        <w:t xml:space="preserve"> m</w:t>
      </w:r>
      <w:r w:rsidRPr="00A256FA">
        <w:rPr>
          <w:rFonts w:ascii="Times New Roman" w:hAnsi="Times New Roman" w:cs="Times New Roman"/>
          <w:lang w:val="fr-FR"/>
        </w:rPr>
        <w:t>ais la question a d'abord été posée par le budget, et la vérification qu'une réinjection d'historique ne bat pas l'équilibre contre l'équilibre n'a donc pas été faite.</w:t>
      </w:r>
    </w:p>
    <w:p w14:paraId="1952E6BA" w14:textId="77777777" w:rsidR="00A166C1" w:rsidRDefault="00A166C1" w:rsidP="008A6720">
      <w:pPr>
        <w:jc w:val="both"/>
        <w:rPr>
          <w:rFonts w:ascii="Times New Roman" w:hAnsi="Times New Roman" w:cs="Times New Roman"/>
          <w:lang w:val="fr-FR"/>
        </w:rPr>
      </w:pPr>
    </w:p>
    <w:p w14:paraId="117B3B17" w14:textId="77777777" w:rsidR="0019264D" w:rsidRDefault="0019264D" w:rsidP="008A6720">
      <w:pPr>
        <w:jc w:val="both"/>
        <w:rPr>
          <w:rFonts w:ascii="Times New Roman" w:hAnsi="Times New Roman" w:cs="Times New Roman"/>
          <w:lang w:val="fr-FR"/>
        </w:rPr>
      </w:pPr>
    </w:p>
    <w:p w14:paraId="7C719C8C" w14:textId="77777777" w:rsidR="00A256FA" w:rsidRDefault="00A256FA" w:rsidP="008A6720">
      <w:pPr>
        <w:jc w:val="both"/>
        <w:rPr>
          <w:rFonts w:ascii="Times New Roman" w:hAnsi="Times New Roman" w:cs="Times New Roman"/>
          <w:lang w:val="fr-FR"/>
        </w:rPr>
      </w:pPr>
    </w:p>
    <w:p w14:paraId="110CDE52" w14:textId="77777777" w:rsidR="000D0C5D" w:rsidRDefault="000D0C5D" w:rsidP="008A6720">
      <w:pPr>
        <w:jc w:val="both"/>
        <w:rPr>
          <w:rFonts w:ascii="Times New Roman" w:hAnsi="Times New Roman" w:cs="Times New Roman"/>
          <w:lang w:val="fr-FR"/>
        </w:rPr>
      </w:pPr>
    </w:p>
    <w:p w14:paraId="2F8244D0" w14:textId="77777777" w:rsidR="000D0C5D" w:rsidRDefault="000D0C5D" w:rsidP="008A6720">
      <w:pPr>
        <w:jc w:val="both"/>
        <w:rPr>
          <w:rFonts w:ascii="Times New Roman" w:hAnsi="Times New Roman" w:cs="Times New Roman"/>
          <w:lang w:val="fr-FR"/>
        </w:rPr>
      </w:pPr>
    </w:p>
    <w:p w14:paraId="37CC5C2B" w14:textId="77777777" w:rsidR="000D0C5D" w:rsidRDefault="000D0C5D" w:rsidP="008A6720">
      <w:pPr>
        <w:jc w:val="both"/>
        <w:rPr>
          <w:rFonts w:ascii="Times New Roman" w:hAnsi="Times New Roman" w:cs="Times New Roman"/>
          <w:lang w:val="fr-FR"/>
        </w:rPr>
      </w:pPr>
    </w:p>
    <w:p w14:paraId="21D99916" w14:textId="77777777" w:rsidR="000D0C5D" w:rsidRDefault="000D0C5D" w:rsidP="008A6720">
      <w:pPr>
        <w:jc w:val="both"/>
        <w:rPr>
          <w:rFonts w:ascii="Times New Roman" w:hAnsi="Times New Roman" w:cs="Times New Roman"/>
          <w:lang w:val="fr-FR"/>
        </w:rPr>
      </w:pPr>
    </w:p>
    <w:p w14:paraId="3048F4C2" w14:textId="77777777" w:rsidR="000D0C5D" w:rsidRDefault="000D0C5D" w:rsidP="008A6720">
      <w:pPr>
        <w:jc w:val="both"/>
        <w:rPr>
          <w:rFonts w:ascii="Times New Roman" w:hAnsi="Times New Roman" w:cs="Times New Roman"/>
          <w:lang w:val="fr-FR"/>
        </w:rPr>
      </w:pPr>
    </w:p>
    <w:p w14:paraId="03236C79" w14:textId="77777777" w:rsidR="000D0C5D" w:rsidRDefault="000D0C5D" w:rsidP="008A6720">
      <w:pPr>
        <w:jc w:val="both"/>
        <w:rPr>
          <w:rFonts w:ascii="Times New Roman" w:hAnsi="Times New Roman" w:cs="Times New Roman"/>
          <w:lang w:val="fr-FR"/>
        </w:rPr>
      </w:pPr>
    </w:p>
    <w:p w14:paraId="3B215980" w14:textId="77777777" w:rsidR="000D0C5D" w:rsidRDefault="000D0C5D" w:rsidP="008A6720">
      <w:pPr>
        <w:jc w:val="both"/>
        <w:rPr>
          <w:rFonts w:ascii="Times New Roman" w:hAnsi="Times New Roman" w:cs="Times New Roman"/>
          <w:lang w:val="fr-FR"/>
        </w:rPr>
      </w:pPr>
    </w:p>
    <w:p w14:paraId="261EB55C" w14:textId="77777777" w:rsidR="000D0C5D" w:rsidRDefault="000D0C5D" w:rsidP="008A6720">
      <w:pPr>
        <w:jc w:val="both"/>
        <w:rPr>
          <w:rFonts w:ascii="Times New Roman" w:hAnsi="Times New Roman" w:cs="Times New Roman"/>
          <w:lang w:val="fr-FR"/>
        </w:rPr>
      </w:pPr>
    </w:p>
    <w:p w14:paraId="0704B174" w14:textId="77777777" w:rsidR="000D0C5D" w:rsidRDefault="000D0C5D" w:rsidP="008A6720">
      <w:pPr>
        <w:jc w:val="both"/>
        <w:rPr>
          <w:rFonts w:ascii="Times New Roman" w:hAnsi="Times New Roman" w:cs="Times New Roman"/>
          <w:lang w:val="fr-FR"/>
        </w:rPr>
      </w:pPr>
    </w:p>
    <w:p w14:paraId="7686194D" w14:textId="77777777" w:rsidR="000D0C5D" w:rsidRDefault="000D0C5D" w:rsidP="008A6720">
      <w:pPr>
        <w:jc w:val="both"/>
        <w:rPr>
          <w:rFonts w:ascii="Times New Roman" w:hAnsi="Times New Roman" w:cs="Times New Roman"/>
          <w:lang w:val="fr-FR"/>
        </w:rPr>
      </w:pPr>
    </w:p>
    <w:p w14:paraId="4B0AD79E" w14:textId="77777777" w:rsidR="000D0C5D" w:rsidRDefault="000D0C5D" w:rsidP="008A6720">
      <w:pPr>
        <w:jc w:val="both"/>
        <w:rPr>
          <w:rFonts w:ascii="Times New Roman" w:hAnsi="Times New Roman" w:cs="Times New Roman"/>
          <w:lang w:val="fr-FR"/>
        </w:rPr>
      </w:pPr>
    </w:p>
    <w:p w14:paraId="3ADED619" w14:textId="77777777" w:rsidR="000D0C5D" w:rsidRDefault="000D0C5D" w:rsidP="008A6720">
      <w:pPr>
        <w:jc w:val="both"/>
        <w:rPr>
          <w:rFonts w:ascii="Times New Roman" w:hAnsi="Times New Roman" w:cs="Times New Roman"/>
          <w:lang w:val="fr-FR"/>
        </w:rPr>
      </w:pPr>
    </w:p>
    <w:p w14:paraId="4B824703" w14:textId="77777777" w:rsidR="000D0C5D" w:rsidRDefault="000D0C5D" w:rsidP="008A6720">
      <w:pPr>
        <w:jc w:val="both"/>
        <w:rPr>
          <w:rFonts w:ascii="Times New Roman" w:hAnsi="Times New Roman" w:cs="Times New Roman"/>
          <w:lang w:val="fr-FR"/>
        </w:rPr>
      </w:pPr>
    </w:p>
    <w:p w14:paraId="5A7D460F" w14:textId="77777777" w:rsidR="000D0C5D" w:rsidRDefault="000D0C5D" w:rsidP="008A6720">
      <w:pPr>
        <w:jc w:val="both"/>
        <w:rPr>
          <w:rFonts w:ascii="Times New Roman" w:hAnsi="Times New Roman" w:cs="Times New Roman"/>
          <w:lang w:val="fr-FR"/>
        </w:rPr>
      </w:pPr>
    </w:p>
    <w:p w14:paraId="74F9FE03" w14:textId="77777777" w:rsidR="000D0C5D" w:rsidRDefault="000D0C5D" w:rsidP="008A6720">
      <w:pPr>
        <w:jc w:val="both"/>
        <w:rPr>
          <w:rFonts w:ascii="Times New Roman" w:hAnsi="Times New Roman" w:cs="Times New Roman"/>
          <w:lang w:val="fr-FR"/>
        </w:rPr>
      </w:pPr>
    </w:p>
    <w:p w14:paraId="56126411" w14:textId="77777777" w:rsidR="000D0C5D" w:rsidRDefault="000D0C5D" w:rsidP="008A6720">
      <w:pPr>
        <w:jc w:val="both"/>
        <w:rPr>
          <w:rFonts w:ascii="Times New Roman" w:hAnsi="Times New Roman" w:cs="Times New Roman"/>
          <w:lang w:val="fr-FR"/>
        </w:rPr>
      </w:pPr>
    </w:p>
    <w:p w14:paraId="20B4C0F4" w14:textId="77777777" w:rsidR="000D0C5D" w:rsidRDefault="000D0C5D" w:rsidP="008A6720">
      <w:pPr>
        <w:jc w:val="both"/>
        <w:rPr>
          <w:rFonts w:ascii="Times New Roman" w:hAnsi="Times New Roman" w:cs="Times New Roman"/>
          <w:lang w:val="fr-FR"/>
        </w:rPr>
      </w:pPr>
    </w:p>
    <w:p w14:paraId="3079ADDE" w14:textId="77777777" w:rsidR="000D0C5D" w:rsidRDefault="000D0C5D" w:rsidP="008A6720">
      <w:pPr>
        <w:jc w:val="both"/>
        <w:rPr>
          <w:rFonts w:ascii="Times New Roman" w:hAnsi="Times New Roman" w:cs="Times New Roman"/>
          <w:lang w:val="fr-FR"/>
        </w:rPr>
      </w:pPr>
    </w:p>
    <w:p w14:paraId="5380069E" w14:textId="77777777" w:rsidR="0019264D" w:rsidRDefault="0019264D" w:rsidP="008A6720">
      <w:pPr>
        <w:jc w:val="both"/>
        <w:rPr>
          <w:rFonts w:ascii="Times New Roman" w:hAnsi="Times New Roman" w:cs="Times New Roman"/>
          <w:lang w:val="fr-FR"/>
        </w:rPr>
      </w:pPr>
    </w:p>
    <w:p w14:paraId="7426567F" w14:textId="77777777" w:rsidR="0019264D" w:rsidRPr="00A166C1" w:rsidRDefault="0019264D" w:rsidP="008A6720">
      <w:pPr>
        <w:jc w:val="both"/>
        <w:rPr>
          <w:rFonts w:ascii="Times New Roman" w:hAnsi="Times New Roman" w:cs="Times New Roman"/>
          <w:lang w:val="fr-FR"/>
        </w:rPr>
      </w:pPr>
    </w:p>
    <w:p w14:paraId="1C6A34E8" w14:textId="77777777"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t>3.5 Ce que l'agent écrit</w:t>
      </w:r>
    </w:p>
    <w:p w14:paraId="43F14682"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Les sections précédentes traitent la mémoire comme une variable : présente ou absente, auto-écrite ou réinjectée. Elle est aussi un objet observable. Le fichier de notes que l'agent rédige à chaque frontière est conservé intégralement</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quatre-vingt-dix notes, quatre-vingt-douze mille caractères, jamais édités par l'expérimentateur.</w:t>
      </w:r>
    </w:p>
    <w:p w14:paraId="0A65F853" w14:textId="06FD7154"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Cette section est la seule de la partie à procéder par lecture plutôt que par mesure. Elle n'établit pas d'hypothèse ; elle fournit le mécanisme des deux sections qui l'encadrent.</w:t>
      </w:r>
    </w:p>
    <w:p w14:paraId="04F44692" w14:textId="77777777" w:rsidR="00A166C1" w:rsidRPr="00A256FA" w:rsidRDefault="00A166C1" w:rsidP="008A6720">
      <w:pPr>
        <w:pStyle w:val="Titre3"/>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3.5.1 Ce que la mémoire contient</w:t>
      </w:r>
    </w:p>
    <w:p w14:paraId="0D97B0F4"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Le dispositif autorisait huit à quinze entrées et sans compaction automatique</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l'agent devait hiérarchiser et élaguer lui-même.</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Sur les quatre-vingt-dix frontières, la note tient en une seule entrée dans quatre-vingt-quatre cas et en deux dans les six autres ; on relève deux élagages et aucun dépassement. La question « que sacrifie-t-il à saturation ? », posée au protocole, reste donc sans objet.</w:t>
      </w:r>
    </w:p>
    <w:p w14:paraId="4EC78D62"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lastRenderedPageBreak/>
        <w:t xml:space="preserve">Ce que l'agent règle de lui-même, en revanche, c'est la longueur, et elle suit la difficulté du problème : 470 caractères en moyenne contre </w:t>
      </w:r>
      <w:r w:rsidRPr="00A256FA">
        <w:rPr>
          <w:rFonts w:ascii="Times New Roman" w:hAnsi="Times New Roman" w:cs="Times New Roman"/>
          <w:i/>
          <w:lang w:val="fr-FR"/>
        </w:rPr>
        <w:t>Over-folder</w:t>
      </w:r>
      <w:r w:rsidRPr="00A256FA">
        <w:rPr>
          <w:rFonts w:ascii="Times New Roman" w:hAnsi="Times New Roman" w:cs="Times New Roman"/>
          <w:lang w:val="fr-FR"/>
        </w:rPr>
        <w:t xml:space="preserve">, où il n'y a qu'une régularité à énoncer ; 808 contre </w:t>
      </w:r>
      <w:r w:rsidRPr="00A256FA">
        <w:rPr>
          <w:rFonts w:ascii="Times New Roman" w:hAnsi="Times New Roman" w:cs="Times New Roman"/>
          <w:i/>
          <w:lang w:val="fr-FR"/>
        </w:rPr>
        <w:t>Station</w:t>
      </w:r>
      <w:r w:rsidRPr="00A256FA">
        <w:rPr>
          <w:rFonts w:ascii="Times New Roman" w:hAnsi="Times New Roman" w:cs="Times New Roman"/>
          <w:lang w:val="fr-FR"/>
        </w:rPr>
        <w:t xml:space="preserve"> ; 1 337 contre </w:t>
      </w:r>
      <w:r w:rsidRPr="00A256FA">
        <w:rPr>
          <w:rFonts w:ascii="Times New Roman" w:hAnsi="Times New Roman" w:cs="Times New Roman"/>
          <w:i/>
          <w:lang w:val="fr-FR"/>
        </w:rPr>
        <w:t>GTO</w:t>
      </w:r>
      <w:r w:rsidRPr="00A256FA">
        <w:rPr>
          <w:rFonts w:ascii="Times New Roman" w:hAnsi="Times New Roman" w:cs="Times New Roman"/>
          <w:lang w:val="fr-FR"/>
        </w:rPr>
        <w:t>, où il faut détailler sceau par sceau et position par position</w:t>
      </w:r>
    </w:p>
    <w:p w14:paraId="50C0EB59" w14:textId="29F2482C" w:rsidR="00A166C1" w:rsidRPr="00A256FA" w:rsidRDefault="00A166C1" w:rsidP="00A256FA">
      <w:pPr>
        <w:spacing w:after="240"/>
        <w:jc w:val="both"/>
        <w:rPr>
          <w:rFonts w:ascii="Times New Roman" w:hAnsi="Times New Roman" w:cs="Times New Roman"/>
          <w:lang w:val="fr-FR"/>
        </w:rPr>
      </w:pPr>
      <w:r w:rsidRPr="00A256FA">
        <w:rPr>
          <w:rFonts w:ascii="Times New Roman" w:hAnsi="Times New Roman" w:cs="Times New Roman"/>
          <w:lang w:val="fr-FR"/>
        </w:rPr>
        <w:t xml:space="preserve">Contre </w:t>
      </w:r>
      <w:r w:rsidRPr="00A256FA">
        <w:rPr>
          <w:rFonts w:ascii="Times New Roman" w:hAnsi="Times New Roman" w:cs="Times New Roman"/>
          <w:i/>
          <w:lang w:val="fr-FR"/>
        </w:rPr>
        <w:t>Over-folder</w:t>
      </w:r>
      <w:r w:rsidRPr="00A256FA">
        <w:rPr>
          <w:rFonts w:ascii="Times New Roman" w:hAnsi="Times New Roman" w:cs="Times New Roman"/>
          <w:lang w:val="fr-FR"/>
        </w:rPr>
        <w:t>, l'induction est exacte et complète :</w:t>
      </w:r>
    </w:p>
    <w:p w14:paraId="14119804" w14:textId="77777777" w:rsidR="00A166C1" w:rsidRPr="00A256FA" w:rsidRDefault="00A166C1" w:rsidP="008A6720">
      <w:pPr>
        <w:pStyle w:val="Citation"/>
        <w:jc w:val="both"/>
        <w:rPr>
          <w:rFonts w:ascii="Times New Roman" w:hAnsi="Times New Roman" w:cs="Times New Roman"/>
          <w:color w:val="auto"/>
          <w:lang w:val="fr-FR"/>
        </w:rPr>
      </w:pPr>
      <w:r w:rsidRPr="00A256FA">
        <w:rPr>
          <w:rFonts w:ascii="Times New Roman" w:hAnsi="Times New Roman" w:cs="Times New Roman"/>
          <w:color w:val="auto"/>
          <w:lang w:val="fr-FR"/>
        </w:rPr>
        <w:t>« Dans "Trois Sceaux", contre cet adversaire (bilan de 150 épreuves), il n'a jamais engagé ni couvert. Ouvrant, il a toujours retenu ; Répondant, il s'est toujours retiré face à notre engagement. Nos 150 engagements ont donc tous rapporté +1, sans coût ni révélation des sceaux. Stratégie : engager systématiquement, Ouvrant comme Répondant ; ne pas retenir ni couvrir sauf changement manifeste. »</w:t>
      </w:r>
    </w:p>
    <w:p w14:paraId="02018D66" w14:textId="77777777" w:rsidR="00A166C1" w:rsidRPr="00A256FA" w:rsidRDefault="00A166C1" w:rsidP="008A6720">
      <w:pPr>
        <w:ind w:left="850"/>
        <w:jc w:val="both"/>
        <w:rPr>
          <w:rFonts w:ascii="Times New Roman" w:hAnsi="Times New Roman" w:cs="Times New Roman"/>
          <w:lang w:val="fr-FR"/>
        </w:rPr>
      </w:pPr>
      <w:r w:rsidRPr="00A256FA">
        <w:rPr>
          <w:rFonts w:ascii="Times New Roman" w:hAnsi="Times New Roman" w:cs="Times New Roman"/>
          <w:i/>
          <w:sz w:val="18"/>
          <w:lang w:val="fr-FR"/>
        </w:rPr>
        <w:t>— AE-over-folder-r2, frontière de la série 9, écart 0,000</w:t>
      </w:r>
    </w:p>
    <w:p w14:paraId="6EE170B0" w14:textId="77777777" w:rsidR="00A256FA" w:rsidRPr="00A256FA" w:rsidRDefault="00A256FA" w:rsidP="008A6720">
      <w:pPr>
        <w:jc w:val="both"/>
        <w:rPr>
          <w:rFonts w:ascii="Times New Roman" w:hAnsi="Times New Roman" w:cs="Times New Roman"/>
          <w:lang w:val="fr-FR"/>
        </w:rPr>
      </w:pPr>
    </w:p>
    <w:p w14:paraId="109A4186" w14:textId="5887DACB"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Tout y est : le constat, sa portée, la stratégie qui en découle, et une clause de révision.</w:t>
      </w:r>
    </w:p>
    <w:p w14:paraId="08D05F64" w14:textId="77777777" w:rsidR="00A166C1" w:rsidRPr="00A256FA" w:rsidRDefault="00A166C1" w:rsidP="008A6720">
      <w:pPr>
        <w:pStyle w:val="Titre3"/>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3.5.2 Une mémoire réécrite, non cumulée</w:t>
      </w:r>
    </w:p>
    <w:p w14:paraId="42A481E8"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Le protocole parlait d'accumulation. Ce n'est pas ce qui se produit. Sur les quatre-vingt-dix frontières, soixante-dix comportent une suppression : l'agent efface sa note précédente et en écrit une nouvelle, plutôt que d'ajouter à ce qui existe.</w:t>
      </w:r>
    </w:p>
    <w:p w14:paraId="524BC8A1"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Le traitement qu'il réserve à son propre solde cumulé le montre bien. Trois notes successives d'une même exécution donnent : « solde cumulé +5 (remplace l'ancien −13) », puis « solde cumulé −20 (remplace l'ancien +5) ». La grandeur est présentée comme cumulée, mais elle ne cumule rien : chaque note rapporte le solde de la </w:t>
      </w:r>
      <w:r w:rsidRPr="00A256FA">
        <w:rPr>
          <w:rFonts w:ascii="Times New Roman" w:hAnsi="Times New Roman" w:cs="Times New Roman"/>
          <w:i/>
          <w:lang w:val="fr-FR"/>
        </w:rPr>
        <w:t>dernière</w:t>
      </w:r>
      <w:r w:rsidRPr="00A256FA">
        <w:rPr>
          <w:rFonts w:ascii="Times New Roman" w:hAnsi="Times New Roman" w:cs="Times New Roman"/>
          <w:lang w:val="fr-FR"/>
        </w:rPr>
        <w:t xml:space="preserve"> série et traite la valeur précédente comme une erreur à corriger. L'agent ne tient pas un registre, il tient un état.</w:t>
      </w:r>
    </w:p>
    <w:p w14:paraId="51BB5234" w14:textId="10A2D82C" w:rsidR="00A166C1" w:rsidRPr="00A256FA" w:rsidRDefault="000255B5"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Si </w:t>
      </w:r>
      <w:r w:rsidR="00A166C1" w:rsidRPr="00A256FA">
        <w:rPr>
          <w:rFonts w:ascii="Times New Roman" w:hAnsi="Times New Roman" w:cs="Times New Roman"/>
          <w:lang w:val="fr-FR"/>
        </w:rPr>
        <w:t>la mémoire auto-écrite n'accumule pas, comment produit-elle une adaptation supérieure ? Parce qu'elle n'a pas besoin d'accumuler : contre un adversaire stationnaire, une seule série d'observation suffit à établir la régularité, et c'est bien à la première frontière que l'écart s'annule. Ce qu'apporte la note n'est pas un cumul de preuves, c'est une règle formulée.</w:t>
      </w:r>
    </w:p>
    <w:p w14:paraId="25E32186" w14:textId="017C0B04" w:rsidR="00A166C1" w:rsidRPr="000F69DD" w:rsidRDefault="00A166C1" w:rsidP="000F69DD">
      <w:pPr>
        <w:pStyle w:val="Titre3"/>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3.5.3 Ce que la mémoire ne contient jamais : une fréquence</w:t>
      </w:r>
    </w:p>
    <w:p w14:paraId="1589D98A" w14:textId="47FAF219"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sz w:val="18"/>
          <w:lang w:val="fr-FR"/>
        </w:rPr>
        <w:t xml:space="preserve">Tableau </w:t>
      </w:r>
      <w:r w:rsidR="00A256FA" w:rsidRPr="00A256FA">
        <w:rPr>
          <w:rFonts w:ascii="Times New Roman" w:hAnsi="Times New Roman" w:cs="Times New Roman"/>
          <w:sz w:val="18"/>
          <w:lang w:val="fr-FR"/>
        </w:rPr>
        <w:t xml:space="preserve">13 : </w:t>
      </w:r>
      <w:r w:rsidRPr="00A256FA">
        <w:rPr>
          <w:rFonts w:ascii="Times New Roman" w:hAnsi="Times New Roman" w:cs="Times New Roman"/>
          <w:sz w:val="18"/>
          <w:lang w:val="fr-FR"/>
        </w:rPr>
        <w:t>Ce que les quatre-vingt-dix notes contiennent.</w:t>
      </w:r>
    </w:p>
    <w:tbl>
      <w:tblPr>
        <w:tblStyle w:val="Grilledutableau"/>
        <w:tblW w:w="0" w:type="auto"/>
        <w:tblLook w:val="04A0" w:firstRow="1" w:lastRow="0" w:firstColumn="1" w:lastColumn="0" w:noHBand="0" w:noVBand="1"/>
      </w:tblPr>
      <w:tblGrid>
        <w:gridCol w:w="4320"/>
        <w:gridCol w:w="4320"/>
      </w:tblGrid>
      <w:tr w:rsidR="00A166C1" w:rsidRPr="00A166C1" w14:paraId="44F28C89" w14:textId="77777777" w:rsidTr="005A064C">
        <w:tc>
          <w:tcPr>
            <w:tcW w:w="4320" w:type="dxa"/>
          </w:tcPr>
          <w:p w14:paraId="646B3E0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Recherché dans les notes</w:t>
            </w:r>
          </w:p>
        </w:tc>
        <w:tc>
          <w:tcPr>
            <w:tcW w:w="4320" w:type="dxa"/>
          </w:tcPr>
          <w:p w14:paraId="0137638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Occurrences</w:t>
            </w:r>
          </w:p>
        </w:tc>
      </w:tr>
      <w:tr w:rsidR="00A166C1" w:rsidRPr="00A166C1" w14:paraId="4C03BF60" w14:textId="77777777" w:rsidTr="005A064C">
        <w:tc>
          <w:tcPr>
            <w:tcW w:w="4320" w:type="dxa"/>
          </w:tcPr>
          <w:p w14:paraId="280630B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Un pourcentage (« 33 % »)</w:t>
            </w:r>
          </w:p>
        </w:tc>
        <w:tc>
          <w:tcPr>
            <w:tcW w:w="4320" w:type="dxa"/>
          </w:tcPr>
          <w:p w14:paraId="1087FD0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w:t>
            </w:r>
          </w:p>
        </w:tc>
      </w:tr>
      <w:tr w:rsidR="00A166C1" w:rsidRPr="00A166C1" w14:paraId="4DD551F9" w14:textId="77777777" w:rsidTr="005A064C">
        <w:tc>
          <w:tcPr>
            <w:tcW w:w="4320" w:type="dxa"/>
          </w:tcPr>
          <w:p w14:paraId="46D1B60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Une proportion en toutes lettres (« un tiers », « une fois sur trois »)</w:t>
            </w:r>
          </w:p>
        </w:tc>
        <w:tc>
          <w:tcPr>
            <w:tcW w:w="4320" w:type="dxa"/>
          </w:tcPr>
          <w:p w14:paraId="76419A9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w:t>
            </w:r>
          </w:p>
        </w:tc>
      </w:tr>
      <w:tr w:rsidR="00A166C1" w:rsidRPr="00A166C1" w14:paraId="1969816F" w14:textId="77777777" w:rsidTr="005A064C">
        <w:tc>
          <w:tcPr>
            <w:tcW w:w="4320" w:type="dxa"/>
          </w:tcPr>
          <w:p w14:paraId="0BB6AEA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Une fraction numérique (« 1/3 », « 50/50 »)</w:t>
            </w:r>
          </w:p>
        </w:tc>
        <w:tc>
          <w:tcPr>
            <w:tcW w:w="4320" w:type="dxa"/>
          </w:tcPr>
          <w:p w14:paraId="7A57E7E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w:t>
            </w:r>
          </w:p>
        </w:tc>
      </w:tr>
      <w:tr w:rsidR="00A166C1" w:rsidRPr="00A166C1" w14:paraId="1911CB11" w14:textId="77777777" w:rsidTr="005A064C">
        <w:tc>
          <w:tcPr>
            <w:tcW w:w="4320" w:type="dxa"/>
          </w:tcPr>
          <w:p w14:paraId="7F974F6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b/>
                <w:lang w:val="fr-FR"/>
              </w:rPr>
              <w:t>Une fréquence prescrite pour sa propre action</w:t>
            </w:r>
          </w:p>
        </w:tc>
        <w:tc>
          <w:tcPr>
            <w:tcW w:w="4320" w:type="dxa"/>
          </w:tcPr>
          <w:p w14:paraId="6ACEC2B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w:t>
            </w:r>
          </w:p>
        </w:tc>
      </w:tr>
      <w:tr w:rsidR="00A166C1" w:rsidRPr="00A166C1" w14:paraId="10D8C8F2" w14:textId="77777777" w:rsidTr="005A064C">
        <w:tc>
          <w:tcPr>
            <w:tcW w:w="4320" w:type="dxa"/>
          </w:tcPr>
          <w:p w14:paraId="5AA80F22"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Un quantificateur catégorique (</w:t>
            </w:r>
            <w:r w:rsidRPr="00A166C1">
              <w:rPr>
                <w:rFonts w:ascii="Times New Roman" w:hAnsi="Times New Roman" w:cs="Times New Roman"/>
                <w:i/>
                <w:lang w:val="fr-FR"/>
              </w:rPr>
              <w:t>toujours</w:t>
            </w:r>
            <w:r w:rsidRPr="00A166C1">
              <w:rPr>
                <w:rFonts w:ascii="Times New Roman" w:hAnsi="Times New Roman" w:cs="Times New Roman"/>
                <w:lang w:val="fr-FR"/>
              </w:rPr>
              <w:t xml:space="preserve">, </w:t>
            </w:r>
            <w:r w:rsidRPr="00A166C1">
              <w:rPr>
                <w:rFonts w:ascii="Times New Roman" w:hAnsi="Times New Roman" w:cs="Times New Roman"/>
                <w:i/>
                <w:lang w:val="fr-FR"/>
              </w:rPr>
              <w:t>jamais</w:t>
            </w:r>
            <w:r w:rsidRPr="00A166C1">
              <w:rPr>
                <w:rFonts w:ascii="Times New Roman" w:hAnsi="Times New Roman" w:cs="Times New Roman"/>
                <w:lang w:val="fr-FR"/>
              </w:rPr>
              <w:t xml:space="preserve">, </w:t>
            </w:r>
            <w:r w:rsidRPr="00A166C1">
              <w:rPr>
                <w:rFonts w:ascii="Times New Roman" w:hAnsi="Times New Roman" w:cs="Times New Roman"/>
                <w:i/>
                <w:lang w:val="fr-FR"/>
              </w:rPr>
              <w:t>systématiquement</w:t>
            </w:r>
            <w:r w:rsidRPr="00A166C1">
              <w:rPr>
                <w:rFonts w:ascii="Times New Roman" w:hAnsi="Times New Roman" w:cs="Times New Roman"/>
                <w:lang w:val="fr-FR"/>
              </w:rPr>
              <w:t>)</w:t>
            </w:r>
          </w:p>
        </w:tc>
        <w:tc>
          <w:tcPr>
            <w:tcW w:w="4320" w:type="dxa"/>
          </w:tcPr>
          <w:p w14:paraId="7C5981E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221</w:t>
            </w:r>
          </w:p>
        </w:tc>
      </w:tr>
      <w:tr w:rsidR="00A166C1" w:rsidRPr="00A166C1" w14:paraId="4C8F42EB" w14:textId="77777777" w:rsidTr="005A064C">
        <w:tc>
          <w:tcPr>
            <w:tcW w:w="4320" w:type="dxa"/>
          </w:tcPr>
          <w:p w14:paraId="67A1998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Un quantificateur gradué (</w:t>
            </w:r>
            <w:r w:rsidRPr="00A166C1">
              <w:rPr>
                <w:rFonts w:ascii="Times New Roman" w:hAnsi="Times New Roman" w:cs="Times New Roman"/>
                <w:i/>
                <w:lang w:val="fr-FR"/>
              </w:rPr>
              <w:t>souvent</w:t>
            </w:r>
            <w:r w:rsidRPr="00A166C1">
              <w:rPr>
                <w:rFonts w:ascii="Times New Roman" w:hAnsi="Times New Roman" w:cs="Times New Roman"/>
                <w:lang w:val="fr-FR"/>
              </w:rPr>
              <w:t xml:space="preserve">, </w:t>
            </w:r>
            <w:r w:rsidRPr="00A166C1">
              <w:rPr>
                <w:rFonts w:ascii="Times New Roman" w:hAnsi="Times New Roman" w:cs="Times New Roman"/>
                <w:i/>
                <w:lang w:val="fr-FR"/>
              </w:rPr>
              <w:t>parfois</w:t>
            </w:r>
            <w:r w:rsidRPr="00A166C1">
              <w:rPr>
                <w:rFonts w:ascii="Times New Roman" w:hAnsi="Times New Roman" w:cs="Times New Roman"/>
                <w:lang w:val="fr-FR"/>
              </w:rPr>
              <w:t xml:space="preserve">, </w:t>
            </w:r>
            <w:r w:rsidRPr="00A166C1">
              <w:rPr>
                <w:rFonts w:ascii="Times New Roman" w:hAnsi="Times New Roman" w:cs="Times New Roman"/>
                <w:i/>
                <w:lang w:val="fr-FR"/>
              </w:rPr>
              <w:t>généralement</w:t>
            </w:r>
            <w:r w:rsidRPr="00A166C1">
              <w:rPr>
                <w:rFonts w:ascii="Times New Roman" w:hAnsi="Times New Roman" w:cs="Times New Roman"/>
                <w:lang w:val="fr-FR"/>
              </w:rPr>
              <w:t>…)</w:t>
            </w:r>
          </w:p>
        </w:tc>
        <w:tc>
          <w:tcPr>
            <w:tcW w:w="4320" w:type="dxa"/>
          </w:tcPr>
          <w:p w14:paraId="3D8C5B1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228</w:t>
            </w:r>
          </w:p>
        </w:tc>
      </w:tr>
    </w:tbl>
    <w:p w14:paraId="2F0708BD" w14:textId="77777777" w:rsidR="00A166C1" w:rsidRPr="00A166C1" w:rsidRDefault="00A166C1" w:rsidP="008A6720">
      <w:pPr>
        <w:jc w:val="both"/>
        <w:rPr>
          <w:rFonts w:ascii="Times New Roman" w:hAnsi="Times New Roman" w:cs="Times New Roman"/>
        </w:rPr>
      </w:pPr>
    </w:p>
    <w:p w14:paraId="60BF28CE"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Les deux occurrences numériques méritent d'être citées. </w:t>
      </w:r>
      <w:r w:rsidRPr="00A256FA">
        <w:rPr>
          <w:rFonts w:ascii="Times New Roman" w:hAnsi="Times New Roman" w:cs="Times New Roman"/>
          <w:highlight w:val="yellow"/>
          <w:lang w:val="fr-FR"/>
        </w:rPr>
        <w:t>La première est un score</w:t>
      </w:r>
      <w:r w:rsidR="000255B5" w:rsidRPr="00A256FA">
        <w:rPr>
          <w:rFonts w:ascii="Times New Roman" w:hAnsi="Times New Roman" w:cs="Times New Roman"/>
          <w:highlight w:val="yellow"/>
          <w:lang w:val="fr-FR"/>
        </w:rPr>
        <w:t xml:space="preserve"> </w:t>
      </w:r>
      <w:r w:rsidRPr="00A256FA">
        <w:rPr>
          <w:rFonts w:ascii="Times New Roman" w:hAnsi="Times New Roman" w:cs="Times New Roman"/>
          <w:highlight w:val="yellow"/>
          <w:lang w:val="fr-FR"/>
        </w:rPr>
        <w:t>« les gains de la série (+44/150) »</w:t>
      </w:r>
      <w:r w:rsidR="000255B5" w:rsidRPr="00A256FA">
        <w:rPr>
          <w:rFonts w:ascii="Times New Roman" w:hAnsi="Times New Roman" w:cs="Times New Roman"/>
          <w:highlight w:val="yellow"/>
          <w:lang w:val="fr-FR"/>
        </w:rPr>
        <w:t xml:space="preserve"> </w:t>
      </w:r>
      <w:r w:rsidRPr="00A256FA">
        <w:rPr>
          <w:rFonts w:ascii="Times New Roman" w:hAnsi="Times New Roman" w:cs="Times New Roman"/>
          <w:highlight w:val="yellow"/>
          <w:lang w:val="fr-FR"/>
        </w:rPr>
        <w:t xml:space="preserve">et non une proportion. La seconde en est </w:t>
      </w:r>
      <w:r w:rsidRPr="00A256FA">
        <w:rPr>
          <w:rFonts w:ascii="Times New Roman" w:hAnsi="Times New Roman" w:cs="Times New Roman"/>
          <w:lang w:val="fr-FR"/>
        </w:rPr>
        <w:t xml:space="preserve">bien une : « Vael est 50/50 face au sceau restant ». L'agent sait donc écrire un rapport, et il le fait pour décrire une probabilité d'abattage. Il ne le </w:t>
      </w:r>
      <w:r w:rsidRPr="00A256FA">
        <w:rPr>
          <w:rFonts w:ascii="Times New Roman" w:hAnsi="Times New Roman" w:cs="Times New Roman"/>
          <w:lang w:val="fr-FR"/>
        </w:rPr>
        <w:lastRenderedPageBreak/>
        <w:t>fait jamais pour prescrire la fréquence à laquelle il doit lui-même agir. Ce n'est pas le vocabulaire qui lui manque, c'est l'usage qu'il en ferait pour sa propre politique.</w:t>
      </w:r>
    </w:p>
    <w:p w14:paraId="29D991E2" w14:textId="25F26FFE" w:rsidR="00A166C1" w:rsidRPr="00A256FA" w:rsidRDefault="00A166C1" w:rsidP="00A256FA">
      <w:pPr>
        <w:spacing w:after="240"/>
        <w:jc w:val="both"/>
        <w:rPr>
          <w:rFonts w:ascii="Times New Roman" w:hAnsi="Times New Roman" w:cs="Times New Roman"/>
          <w:lang w:val="fr-FR"/>
        </w:rPr>
      </w:pPr>
      <w:r w:rsidRPr="00A256FA">
        <w:rPr>
          <w:rFonts w:ascii="Times New Roman" w:hAnsi="Times New Roman" w:cs="Times New Roman"/>
          <w:lang w:val="fr-FR"/>
        </w:rPr>
        <w:t>Le mot « aléatoire » apparaît quatre fois, et jamais à propos de sa propre stratégie.</w:t>
      </w:r>
    </w:p>
    <w:p w14:paraId="1ABE4CF7" w14:textId="77777777" w:rsidR="00A166C1" w:rsidRPr="00A256FA" w:rsidRDefault="00A166C1" w:rsidP="00A256FA">
      <w:pPr>
        <w:ind w:firstLine="708"/>
        <w:jc w:val="both"/>
        <w:rPr>
          <w:rFonts w:ascii="Times New Roman" w:hAnsi="Times New Roman" w:cs="Times New Roman"/>
          <w:lang w:val="fr-FR"/>
        </w:rPr>
      </w:pPr>
      <w:r w:rsidRPr="00A256FA">
        <w:rPr>
          <w:rFonts w:ascii="Times New Roman" w:hAnsi="Times New Roman" w:cs="Times New Roman"/>
          <w:lang w:val="fr-FR"/>
        </w:rPr>
        <w:t>Il serait faux de conclure qu'il ne perçoit pas la différence entre un adversaire déterministe et un adversaire mixte. Il la perçoit, et son vocabulaire l'enregistre :</w:t>
      </w:r>
    </w:p>
    <w:p w14:paraId="21BE0136" w14:textId="77777777" w:rsidR="00A256FA" w:rsidRPr="00A166C1" w:rsidRDefault="00A256FA" w:rsidP="00A256FA">
      <w:pPr>
        <w:ind w:firstLine="708"/>
        <w:jc w:val="both"/>
        <w:rPr>
          <w:rFonts w:ascii="Times New Roman" w:hAnsi="Times New Roman" w:cs="Times New Roman"/>
          <w:lang w:val="fr-FR"/>
        </w:rPr>
      </w:pPr>
    </w:p>
    <w:p w14:paraId="6932D945" w14:textId="13070F80" w:rsidR="00A256FA" w:rsidRPr="00A256FA" w:rsidRDefault="00A166C1" w:rsidP="008A6720">
      <w:pPr>
        <w:jc w:val="both"/>
        <w:rPr>
          <w:rFonts w:ascii="Times New Roman" w:hAnsi="Times New Roman" w:cs="Times New Roman"/>
          <w:b/>
          <w:sz w:val="18"/>
          <w:lang w:val="fr-FR"/>
        </w:rPr>
      </w:pPr>
      <w:r w:rsidRPr="00A256FA">
        <w:rPr>
          <w:rFonts w:ascii="Times New Roman" w:hAnsi="Times New Roman" w:cs="Times New Roman"/>
          <w:b/>
          <w:sz w:val="18"/>
          <w:lang w:val="fr-FR"/>
        </w:rPr>
        <w:t xml:space="preserve">Tableau </w:t>
      </w:r>
      <w:r w:rsidR="00A256FA" w:rsidRPr="00A256FA">
        <w:rPr>
          <w:rFonts w:ascii="Times New Roman" w:hAnsi="Times New Roman" w:cs="Times New Roman"/>
          <w:b/>
          <w:sz w:val="18"/>
          <w:lang w:val="fr-FR"/>
        </w:rPr>
        <w:t>14 :</w:t>
      </w:r>
      <w:r w:rsidRPr="00A256FA">
        <w:rPr>
          <w:rFonts w:ascii="Times New Roman" w:hAnsi="Times New Roman" w:cs="Times New Roman"/>
          <w:b/>
          <w:sz w:val="18"/>
          <w:lang w:val="fr-FR"/>
        </w:rPr>
        <w:t xml:space="preserve"> Registre des quantificateurs, par adversaire.</w:t>
      </w:r>
    </w:p>
    <w:tbl>
      <w:tblPr>
        <w:tblStyle w:val="Grilledutableau"/>
        <w:tblW w:w="0" w:type="auto"/>
        <w:tblLook w:val="04A0" w:firstRow="1" w:lastRow="0" w:firstColumn="1" w:lastColumn="0" w:noHBand="0" w:noVBand="1"/>
      </w:tblPr>
      <w:tblGrid>
        <w:gridCol w:w="2160"/>
        <w:gridCol w:w="2160"/>
        <w:gridCol w:w="2160"/>
        <w:gridCol w:w="2160"/>
      </w:tblGrid>
      <w:tr w:rsidR="00A166C1" w:rsidRPr="00A166C1" w14:paraId="1DB6624D" w14:textId="77777777" w:rsidTr="005A064C">
        <w:tc>
          <w:tcPr>
            <w:tcW w:w="2160" w:type="dxa"/>
          </w:tcPr>
          <w:p w14:paraId="12A25E1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2160" w:type="dxa"/>
          </w:tcPr>
          <w:p w14:paraId="7A003B6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Catégoriques</w:t>
            </w:r>
          </w:p>
        </w:tc>
        <w:tc>
          <w:tcPr>
            <w:tcW w:w="2160" w:type="dxa"/>
          </w:tcPr>
          <w:p w14:paraId="75F4785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Gradués</w:t>
            </w:r>
          </w:p>
        </w:tc>
        <w:tc>
          <w:tcPr>
            <w:tcW w:w="2160" w:type="dxa"/>
          </w:tcPr>
          <w:p w14:paraId="3EBAC22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Part catégorique</w:t>
            </w:r>
          </w:p>
        </w:tc>
      </w:tr>
      <w:tr w:rsidR="00A166C1" w:rsidRPr="00A166C1" w14:paraId="6A8C049B" w14:textId="77777777" w:rsidTr="005A064C">
        <w:tc>
          <w:tcPr>
            <w:tcW w:w="2160" w:type="dxa"/>
          </w:tcPr>
          <w:p w14:paraId="78E5F68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2160" w:type="dxa"/>
          </w:tcPr>
          <w:p w14:paraId="293012C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98</w:t>
            </w:r>
          </w:p>
        </w:tc>
        <w:tc>
          <w:tcPr>
            <w:tcW w:w="2160" w:type="dxa"/>
          </w:tcPr>
          <w:p w14:paraId="344D45D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w:t>
            </w:r>
          </w:p>
        </w:tc>
        <w:tc>
          <w:tcPr>
            <w:tcW w:w="2160" w:type="dxa"/>
          </w:tcPr>
          <w:p w14:paraId="137E2CD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100 %</w:t>
            </w:r>
          </w:p>
        </w:tc>
      </w:tr>
      <w:tr w:rsidR="00A166C1" w:rsidRPr="00A166C1" w14:paraId="0DD5F60D" w14:textId="77777777" w:rsidTr="005A064C">
        <w:tc>
          <w:tcPr>
            <w:tcW w:w="2160" w:type="dxa"/>
          </w:tcPr>
          <w:p w14:paraId="1899A4D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Station</w:t>
            </w:r>
          </w:p>
        </w:tc>
        <w:tc>
          <w:tcPr>
            <w:tcW w:w="2160" w:type="dxa"/>
          </w:tcPr>
          <w:p w14:paraId="5955D9F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94</w:t>
            </w:r>
          </w:p>
        </w:tc>
        <w:tc>
          <w:tcPr>
            <w:tcW w:w="2160" w:type="dxa"/>
          </w:tcPr>
          <w:p w14:paraId="4D96ECD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20</w:t>
            </w:r>
          </w:p>
        </w:tc>
        <w:tc>
          <w:tcPr>
            <w:tcW w:w="2160" w:type="dxa"/>
          </w:tcPr>
          <w:p w14:paraId="3208920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82 %</w:t>
            </w:r>
          </w:p>
        </w:tc>
      </w:tr>
      <w:tr w:rsidR="00A166C1" w:rsidRPr="00A166C1" w14:paraId="6BE8292E" w14:textId="77777777" w:rsidTr="005A064C">
        <w:tc>
          <w:tcPr>
            <w:tcW w:w="2160" w:type="dxa"/>
          </w:tcPr>
          <w:p w14:paraId="644D015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GTO</w:t>
            </w:r>
          </w:p>
        </w:tc>
        <w:tc>
          <w:tcPr>
            <w:tcW w:w="2160" w:type="dxa"/>
          </w:tcPr>
          <w:p w14:paraId="7939AF1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29</w:t>
            </w:r>
          </w:p>
        </w:tc>
        <w:tc>
          <w:tcPr>
            <w:tcW w:w="2160" w:type="dxa"/>
          </w:tcPr>
          <w:p w14:paraId="34FFC81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208</w:t>
            </w:r>
          </w:p>
        </w:tc>
        <w:tc>
          <w:tcPr>
            <w:tcW w:w="2160" w:type="dxa"/>
          </w:tcPr>
          <w:p w14:paraId="53AB40F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12 %</w:t>
            </w:r>
          </w:p>
        </w:tc>
      </w:tr>
    </w:tbl>
    <w:p w14:paraId="4480C7AA" w14:textId="77777777" w:rsidR="00A166C1" w:rsidRPr="00A166C1" w:rsidRDefault="00A166C1" w:rsidP="008A6720">
      <w:pPr>
        <w:jc w:val="both"/>
        <w:rPr>
          <w:rFonts w:ascii="Times New Roman" w:hAnsi="Times New Roman" w:cs="Times New Roman"/>
        </w:rPr>
      </w:pPr>
    </w:p>
    <w:p w14:paraId="1B78ABA3" w14:textId="4061D70D" w:rsidR="00A166C1" w:rsidRDefault="00A166C1" w:rsidP="00A256FA">
      <w:pPr>
        <w:ind w:firstLine="708"/>
        <w:jc w:val="both"/>
        <w:rPr>
          <w:rFonts w:ascii="Times New Roman" w:hAnsi="Times New Roman" w:cs="Times New Roman"/>
          <w:lang w:val="fr-FR"/>
        </w:rPr>
      </w:pPr>
      <w:r w:rsidRPr="00A256FA">
        <w:rPr>
          <w:rFonts w:ascii="Times New Roman" w:hAnsi="Times New Roman" w:cs="Times New Roman"/>
          <w:lang w:val="fr-FR"/>
        </w:rPr>
        <w:t xml:space="preserve">Face à l'adversaire qui se retire toujours, la totalité des quantificateurs sont catégoriques. Face à l'adversaire à l'équilibre, ils ne le sont plus que dans un cas sur huit, et l'agent bascule vers un registre gradué. Le cas de </w:t>
      </w:r>
      <w:r w:rsidRPr="00A256FA">
        <w:rPr>
          <w:rFonts w:ascii="Times New Roman" w:hAnsi="Times New Roman" w:cs="Times New Roman"/>
          <w:i/>
          <w:lang w:val="fr-FR"/>
        </w:rPr>
        <w:t>Station</w:t>
      </w:r>
      <w:r w:rsidRPr="00A256FA">
        <w:rPr>
          <w:rFonts w:ascii="Times New Roman" w:hAnsi="Times New Roman" w:cs="Times New Roman"/>
          <w:lang w:val="fr-FR"/>
        </w:rPr>
        <w:t xml:space="preserve"> est intermédiaire pour une raison qui se lit dans les notes : les formes graduées y portent toutes sur la comptabilité des gains « les retenues avec Tor coûtent généralement −1 » — et jamais sur le comportement de l'adversaire, décrit lui de façon strictement catégorique. Le basculement de registre suit donc bien le caractère stochastique de ce qui est décrit.</w:t>
      </w:r>
    </w:p>
    <w:p w14:paraId="47FE45F5" w14:textId="77777777" w:rsidR="000D0C5D" w:rsidRDefault="000D0C5D" w:rsidP="00A256FA">
      <w:pPr>
        <w:ind w:firstLine="708"/>
        <w:jc w:val="both"/>
        <w:rPr>
          <w:rFonts w:ascii="Times New Roman" w:hAnsi="Times New Roman" w:cs="Times New Roman"/>
          <w:lang w:val="fr-FR"/>
        </w:rPr>
      </w:pPr>
    </w:p>
    <w:p w14:paraId="11015A35" w14:textId="77777777" w:rsidR="000D0C5D" w:rsidRDefault="000D0C5D" w:rsidP="00A256FA">
      <w:pPr>
        <w:ind w:firstLine="708"/>
        <w:jc w:val="both"/>
        <w:rPr>
          <w:rFonts w:ascii="Times New Roman" w:hAnsi="Times New Roman" w:cs="Times New Roman"/>
          <w:lang w:val="fr-FR"/>
        </w:rPr>
      </w:pPr>
    </w:p>
    <w:p w14:paraId="00938BD8" w14:textId="77777777" w:rsidR="000D0C5D" w:rsidRDefault="000D0C5D" w:rsidP="00A256FA">
      <w:pPr>
        <w:ind w:firstLine="708"/>
        <w:jc w:val="both"/>
        <w:rPr>
          <w:rFonts w:ascii="Times New Roman" w:hAnsi="Times New Roman" w:cs="Times New Roman"/>
          <w:lang w:val="fr-FR"/>
        </w:rPr>
      </w:pPr>
    </w:p>
    <w:p w14:paraId="4336D272" w14:textId="77777777" w:rsidR="000D0C5D" w:rsidRDefault="000D0C5D" w:rsidP="00A256FA">
      <w:pPr>
        <w:ind w:firstLine="708"/>
        <w:jc w:val="both"/>
        <w:rPr>
          <w:rFonts w:ascii="Times New Roman" w:hAnsi="Times New Roman" w:cs="Times New Roman"/>
          <w:lang w:val="fr-FR"/>
        </w:rPr>
      </w:pPr>
    </w:p>
    <w:p w14:paraId="55C14A8C" w14:textId="77777777" w:rsidR="000D0C5D" w:rsidRDefault="000D0C5D" w:rsidP="00A256FA">
      <w:pPr>
        <w:ind w:firstLine="708"/>
        <w:jc w:val="both"/>
        <w:rPr>
          <w:rFonts w:ascii="Times New Roman" w:hAnsi="Times New Roman" w:cs="Times New Roman"/>
          <w:lang w:val="fr-FR"/>
        </w:rPr>
      </w:pPr>
    </w:p>
    <w:p w14:paraId="3DD27A38" w14:textId="77777777" w:rsidR="000D0C5D" w:rsidRDefault="000D0C5D" w:rsidP="00A256FA">
      <w:pPr>
        <w:ind w:firstLine="708"/>
        <w:jc w:val="both"/>
        <w:rPr>
          <w:rFonts w:ascii="Times New Roman" w:hAnsi="Times New Roman" w:cs="Times New Roman"/>
          <w:lang w:val="fr-FR"/>
        </w:rPr>
      </w:pPr>
    </w:p>
    <w:p w14:paraId="0F6F9470" w14:textId="77777777" w:rsidR="000D0C5D" w:rsidRDefault="000D0C5D" w:rsidP="00A256FA">
      <w:pPr>
        <w:ind w:firstLine="708"/>
        <w:jc w:val="both"/>
        <w:rPr>
          <w:rFonts w:ascii="Times New Roman" w:hAnsi="Times New Roman" w:cs="Times New Roman"/>
          <w:lang w:val="fr-FR"/>
        </w:rPr>
      </w:pPr>
    </w:p>
    <w:p w14:paraId="3EDFAAA3" w14:textId="77777777" w:rsidR="000D0C5D" w:rsidRDefault="000D0C5D" w:rsidP="00A256FA">
      <w:pPr>
        <w:ind w:firstLine="708"/>
        <w:jc w:val="both"/>
        <w:rPr>
          <w:rFonts w:ascii="Times New Roman" w:hAnsi="Times New Roman" w:cs="Times New Roman"/>
          <w:lang w:val="fr-FR"/>
        </w:rPr>
      </w:pPr>
    </w:p>
    <w:p w14:paraId="353ACD01" w14:textId="77777777" w:rsidR="000D0C5D" w:rsidRDefault="000D0C5D" w:rsidP="00A256FA">
      <w:pPr>
        <w:ind w:firstLine="708"/>
        <w:jc w:val="both"/>
        <w:rPr>
          <w:rFonts w:ascii="Times New Roman" w:hAnsi="Times New Roman" w:cs="Times New Roman"/>
          <w:lang w:val="fr-FR"/>
        </w:rPr>
      </w:pPr>
    </w:p>
    <w:p w14:paraId="01CDAE89" w14:textId="77777777" w:rsidR="000D0C5D" w:rsidRPr="00A256FA" w:rsidRDefault="000D0C5D" w:rsidP="00A256FA">
      <w:pPr>
        <w:ind w:firstLine="708"/>
        <w:jc w:val="both"/>
        <w:rPr>
          <w:rFonts w:ascii="Times New Roman" w:hAnsi="Times New Roman" w:cs="Times New Roman"/>
          <w:lang w:val="fr-FR"/>
        </w:rPr>
      </w:pPr>
    </w:p>
    <w:p w14:paraId="1975BEA9" w14:textId="56220316"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t>3.6 L'agent adapté ne sait plus jouer au hasard</w:t>
      </w:r>
    </w:p>
    <w:p w14:paraId="55201556" w14:textId="5D3034A4" w:rsidR="00A166C1" w:rsidRPr="00A166C1" w:rsidRDefault="00A166C1" w:rsidP="00A256FA">
      <w:pPr>
        <w:ind w:firstLine="708"/>
        <w:jc w:val="both"/>
        <w:rPr>
          <w:rFonts w:ascii="Times New Roman" w:hAnsi="Times New Roman" w:cs="Times New Roman"/>
          <w:lang w:val="fr-FR"/>
        </w:rPr>
      </w:pPr>
      <w:r w:rsidRPr="00A166C1">
        <w:rPr>
          <w:rFonts w:ascii="Times New Roman" w:hAnsi="Times New Roman" w:cs="Times New Roman"/>
          <w:lang w:val="fr-FR"/>
        </w:rPr>
        <w:t>Les sections précédentes ont montré un agent qui s'améliore</w:t>
      </w:r>
      <w:r w:rsidR="000255B5">
        <w:rPr>
          <w:rFonts w:ascii="Times New Roman" w:hAnsi="Times New Roman" w:cs="Times New Roman"/>
          <w:lang w:val="fr-FR"/>
        </w:rPr>
        <w:t>, i</w:t>
      </w:r>
      <w:r w:rsidRPr="00A166C1">
        <w:rPr>
          <w:rFonts w:ascii="Times New Roman" w:hAnsi="Times New Roman" w:cs="Times New Roman"/>
          <w:lang w:val="fr-FR"/>
        </w:rPr>
        <w:t>l exploite ses adversaires jusqu'à l'optimum, et le mécanisme qui le lui permet est identifié. H4 pose la question inverse. La littérature documente chez les modèles de langage des défaillances de décision robustes — incohérence entre le raisonnement verbalisé et l'action jouée, incapacité à stabiliser une stratégie mixte. Ces défaillances survivent-elles à l'adaptation, ou celle-ci les corrige-t-elle ?</w:t>
      </w:r>
    </w:p>
    <w:p w14:paraId="09340BC2" w14:textId="76E08AB8" w:rsidR="00A166C1" w:rsidRPr="00A166C1" w:rsidRDefault="00A166C1" w:rsidP="00E35C24">
      <w:pPr>
        <w:jc w:val="both"/>
        <w:rPr>
          <w:rFonts w:ascii="Times New Roman" w:hAnsi="Times New Roman" w:cs="Times New Roman"/>
          <w:lang w:val="fr-FR"/>
        </w:rPr>
      </w:pPr>
      <w:r w:rsidRPr="00A166C1">
        <w:rPr>
          <w:rFonts w:ascii="Times New Roman" w:hAnsi="Times New Roman" w:cs="Times New Roman"/>
          <w:lang w:val="fr-FR"/>
        </w:rPr>
        <w:t>La réponse est double, et la seconde moitié est le résultat le plus inattendu de ce travail.</w:t>
      </w:r>
    </w:p>
    <w:p w14:paraId="2CB3B55E"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3.6.2 La dégénérescence des stratégies mixtes</w:t>
      </w:r>
    </w:p>
    <w:p w14:paraId="1EB71E96" w14:textId="77777777" w:rsidR="00A256FA" w:rsidRDefault="00A166C1" w:rsidP="00A256FA">
      <w:pPr>
        <w:spacing w:after="240"/>
        <w:ind w:firstLine="708"/>
        <w:jc w:val="both"/>
        <w:rPr>
          <w:rFonts w:ascii="Times New Roman" w:hAnsi="Times New Roman" w:cs="Times New Roman"/>
          <w:lang w:val="fr-FR"/>
        </w:rPr>
      </w:pPr>
      <w:r w:rsidRPr="00A166C1">
        <w:rPr>
          <w:rFonts w:ascii="Times New Roman" w:hAnsi="Times New Roman" w:cs="Times New Roman"/>
          <w:lang w:val="fr-FR"/>
        </w:rPr>
        <w:t>Contre l'adversaire qui joue l'équilibre, bien jouer exige d'engager le sceau faible une fois sur trois, et de façon imprévisible. Toujours l'engager, ou ne jamais l'engager, se punit également : un adversaire qui anticipe la règle ajuste sa réponse et récupère la différence. L'imprévisibilité est ici la condition de l'optimalité, et c'est ce que la théorie des jeux appelle une stratégie mixte.</w:t>
      </w:r>
    </w:p>
    <w:p w14:paraId="1A13129A" w14:textId="77777777" w:rsidR="00A256FA" w:rsidRDefault="00A166C1" w:rsidP="00A256FA">
      <w:pPr>
        <w:spacing w:after="240"/>
        <w:ind w:firstLine="708"/>
        <w:jc w:val="both"/>
        <w:rPr>
          <w:rFonts w:ascii="Times New Roman" w:hAnsi="Times New Roman" w:cs="Times New Roman"/>
          <w:lang w:val="fr-FR"/>
        </w:rPr>
      </w:pPr>
      <w:r w:rsidRPr="00A166C1">
        <w:rPr>
          <w:rFonts w:ascii="Times New Roman" w:hAnsi="Times New Roman" w:cs="Times New Roman"/>
          <w:lang w:val="fr-FR"/>
        </w:rPr>
        <w:t>Sans mémoire, l'agent s'en approche : ses fréquences d'engagement se tiennent autour de 28 %, pour un optimum à 33 %. Dès qu'il a écrit une note, il joue 0 % ou 100 %.</w:t>
      </w:r>
    </w:p>
    <w:p w14:paraId="30A7C113"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lastRenderedPageBreak/>
        <w:t>Il n'a pas oublié comment jouer</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son écart continue de baisser. Il a cessé de tirer au sort.</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L'adversaire de cette campagne est une table de décision figée</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il ne modélise personne et ne s'ajuste jamais. Contre lui, cette décision est un point d'indifférence exact toutes les fréquences rapportent la valeur du jeu, et l'agent ne perd donc rien en abandonnant le mélange. C'est d'ailleurs pourquoi son écart continue de descendre alors même que sa politique dégénère : l'instrument principal du mémoire est aveugle à ce phénomène, et il faut un second instrument pour le voir.</w:t>
      </w:r>
    </w:p>
    <w:p w14:paraId="432E1E5B" w14:textId="45282888"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Ce que la dégénérescence coûte est ailleurs, et relève de la nature de la politique plutôt que de son gain ici. Une politique pure sur cet ensemble d'information n'est plus une politique d'équilibre : elle est exploitable par tout adversaire capable de l'observer et de s'y ajuster. L'agent conserve donc son gain face à un adversaire figé, et perdrait la propriété qui le protégeait face à un adversaire qui apprend. Le dispositif n'ayant pas d'adversaire adaptatif, ce coût est établi par la théorie et non mesuré ici : c'est une limite du protocole.</w:t>
      </w:r>
    </w:p>
    <w:p w14:paraId="5B4F63F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noProof/>
        </w:rPr>
        <w:drawing>
          <wp:inline distT="0" distB="0" distL="0" distR="0" wp14:anchorId="4428E42D" wp14:editId="6FC664FE">
            <wp:extent cx="5760000" cy="217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degenerescence.png"/>
                    <pic:cNvPicPr/>
                  </pic:nvPicPr>
                  <pic:blipFill>
                    <a:blip r:embed="rId30"/>
                    <a:stretch>
                      <a:fillRect/>
                    </a:stretch>
                  </pic:blipFill>
                  <pic:spPr>
                    <a:xfrm>
                      <a:off x="0" y="0"/>
                      <a:ext cx="5760000" cy="2176000"/>
                    </a:xfrm>
                    <a:prstGeom prst="rect">
                      <a:avLst/>
                    </a:prstGeom>
                  </pic:spPr>
                </pic:pic>
              </a:graphicData>
            </a:graphic>
          </wp:inline>
        </w:drawing>
      </w:r>
    </w:p>
    <w:p w14:paraId="0FBA216B" w14:textId="53AAAEFB" w:rsidR="00A166C1" w:rsidRPr="00A166C1" w:rsidRDefault="00A166C1" w:rsidP="008A6720">
      <w:pPr>
        <w:jc w:val="both"/>
        <w:rPr>
          <w:rFonts w:ascii="Times New Roman" w:hAnsi="Times New Roman" w:cs="Times New Roman"/>
          <w:lang w:val="fr-FR"/>
        </w:rPr>
      </w:pPr>
      <w:r w:rsidRPr="00A256FA">
        <w:rPr>
          <w:rFonts w:ascii="Times New Roman" w:hAnsi="Times New Roman" w:cs="Times New Roman"/>
          <w:i/>
          <w:sz w:val="18"/>
          <w:lang w:val="fr-FR"/>
        </w:rPr>
        <w:t>Figure</w:t>
      </w:r>
      <w:r w:rsidR="00A256FA" w:rsidRPr="00A256FA">
        <w:rPr>
          <w:rFonts w:ascii="Times New Roman" w:hAnsi="Times New Roman" w:cs="Times New Roman"/>
          <w:i/>
          <w:sz w:val="18"/>
          <w:lang w:val="fr-FR"/>
        </w:rPr>
        <w:t xml:space="preserve"> 4 :</w:t>
      </w:r>
      <w:r w:rsidRPr="00A256FA">
        <w:rPr>
          <w:rFonts w:ascii="Times New Roman" w:hAnsi="Times New Roman" w:cs="Times New Roman"/>
          <w:i/>
          <w:sz w:val="18"/>
          <w:lang w:val="fr-FR"/>
        </w:rPr>
        <w:t xml:space="preserve"> Fréquence d'engagement au sceau faible contre l'adversaire à l'équilibre</w:t>
      </w:r>
    </w:p>
    <w:p w14:paraId="15D5690A" w14:textId="77777777" w:rsidR="00E35C24" w:rsidRDefault="00E35C24" w:rsidP="008A6720">
      <w:pPr>
        <w:pStyle w:val="Titre3"/>
        <w:ind w:firstLine="708"/>
        <w:jc w:val="both"/>
        <w:rPr>
          <w:rFonts w:ascii="Times New Roman" w:hAnsi="Times New Roman" w:cs="Times New Roman"/>
          <w:color w:val="auto"/>
          <w:lang w:val="fr-FR"/>
        </w:rPr>
      </w:pPr>
    </w:p>
    <w:p w14:paraId="024DEC27" w14:textId="5286BB89"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3.6.3 Ce que H4 établit</w:t>
      </w:r>
    </w:p>
    <w:p w14:paraId="02695057" w14:textId="5E13D0BF"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 xml:space="preserve">L'hypothèse admettait un résultat mixte, et c'est ce qu'elle obtient. </w:t>
      </w:r>
      <w:r w:rsidR="00E35C24" w:rsidRPr="00A256FA">
        <w:rPr>
          <w:rFonts w:ascii="Times New Roman" w:hAnsi="Times New Roman" w:cs="Times New Roman"/>
          <w:lang w:val="fr-FR"/>
        </w:rPr>
        <w:t>L</w:t>
      </w:r>
      <w:r w:rsidRPr="00A256FA">
        <w:rPr>
          <w:rFonts w:ascii="Times New Roman" w:hAnsi="Times New Roman" w:cs="Times New Roman"/>
          <w:lang w:val="fr-FR"/>
        </w:rPr>
        <w:t>e biais est non seulement présent mais amplifié par le dispositif même qui produit l'adaptation.</w:t>
      </w:r>
    </w:p>
    <w:p w14:paraId="1D3BC79E" w14:textId="600FD991"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Ce second constat s'articule directement à la section. Ce qui rend la mémoire auto-écrite supérieure à la réinjection d'historique</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le fait qu'elle contraigne l'agent à formuler une règle, et donc à achever l'induction</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est exactement ce qui la rend incapable de randomiser. Une règle écrite en langue naturelle est déterministe</w:t>
      </w:r>
      <w:r w:rsidR="00E35C24" w:rsidRPr="00A256FA">
        <w:rPr>
          <w:rFonts w:ascii="Times New Roman" w:hAnsi="Times New Roman" w:cs="Times New Roman"/>
          <w:lang w:val="fr-FR"/>
        </w:rPr>
        <w:t xml:space="preserve">. </w:t>
      </w:r>
    </w:p>
    <w:p w14:paraId="1965B0BE" w14:textId="43A4F8F3"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L'adaptation et le biais ne sont pas deux phénomènes qui coexistent par hasard : c'est le même mécanisme, observé sur deux tâches qui ne demandent pas la même chose. Contre un adversaire à faille, où l'optimum est pur, formuler une règle est exactement ce qu'il faut faire. Contre un adversaire à l'équilibre, où l'optimum est mixte, c'est ce qu'il ne faut pas faire</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et l'agent le fait quand même, parce que c'est la seule chose que sa mémoire sache faire.</w:t>
      </w:r>
    </w:p>
    <w:p w14:paraId="6D3A2BA2" w14:textId="264AB3CF"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 xml:space="preserve">Trois réserves closent cette section. Le coût de la dégénérescence n'est pas mesuré, il est déduit. Face aux bots figés de la campagne, abandonner le mélange ne coûte rien ; ce qu'il coûte face à un adversaire capable de s'ajuster relève de la théorie, et le vérifier demanderait un adversaire adaptatif, explicitement hors périmètre. </w:t>
      </w:r>
    </w:p>
    <w:p w14:paraId="3CDB0DDD" w14:textId="77777777" w:rsidR="00E35C24" w:rsidRDefault="00E35C24" w:rsidP="008A6720">
      <w:pPr>
        <w:jc w:val="both"/>
        <w:rPr>
          <w:rFonts w:ascii="Times New Roman" w:hAnsi="Times New Roman" w:cs="Times New Roman"/>
          <w:lang w:val="fr-FR"/>
        </w:rPr>
      </w:pPr>
    </w:p>
    <w:p w14:paraId="7F36C0CC" w14:textId="77777777" w:rsidR="00E35C24" w:rsidRDefault="00E35C24" w:rsidP="008A6720">
      <w:pPr>
        <w:jc w:val="both"/>
        <w:rPr>
          <w:rFonts w:ascii="Times New Roman" w:hAnsi="Times New Roman" w:cs="Times New Roman"/>
          <w:lang w:val="fr-FR"/>
        </w:rPr>
      </w:pPr>
    </w:p>
    <w:p w14:paraId="17BF4AFA" w14:textId="77777777" w:rsidR="00E35C24" w:rsidRDefault="00E35C24" w:rsidP="008A6720">
      <w:pPr>
        <w:jc w:val="both"/>
        <w:rPr>
          <w:rFonts w:ascii="Times New Roman" w:hAnsi="Times New Roman" w:cs="Times New Roman"/>
          <w:lang w:val="fr-FR"/>
        </w:rPr>
      </w:pPr>
    </w:p>
    <w:p w14:paraId="4348E3D5" w14:textId="77777777" w:rsidR="00E35C24" w:rsidRDefault="00E35C24" w:rsidP="008A6720">
      <w:pPr>
        <w:jc w:val="both"/>
        <w:rPr>
          <w:rFonts w:ascii="Times New Roman" w:hAnsi="Times New Roman" w:cs="Times New Roman"/>
          <w:lang w:val="fr-FR"/>
        </w:rPr>
      </w:pPr>
    </w:p>
    <w:p w14:paraId="5904A275" w14:textId="77777777" w:rsidR="00A256FA" w:rsidRDefault="00A256FA" w:rsidP="008A6720">
      <w:pPr>
        <w:jc w:val="both"/>
        <w:rPr>
          <w:rFonts w:ascii="Times New Roman" w:hAnsi="Times New Roman" w:cs="Times New Roman"/>
          <w:lang w:val="fr-FR"/>
        </w:rPr>
      </w:pPr>
    </w:p>
    <w:p w14:paraId="278ABB05" w14:textId="77777777" w:rsidR="00A256FA" w:rsidRDefault="00A256FA" w:rsidP="008A6720">
      <w:pPr>
        <w:jc w:val="both"/>
        <w:rPr>
          <w:rFonts w:ascii="Times New Roman" w:hAnsi="Times New Roman" w:cs="Times New Roman"/>
          <w:lang w:val="fr-FR"/>
        </w:rPr>
      </w:pPr>
    </w:p>
    <w:p w14:paraId="6E054684" w14:textId="77777777" w:rsidR="00A256FA" w:rsidRDefault="00A256FA" w:rsidP="008A6720">
      <w:pPr>
        <w:jc w:val="both"/>
        <w:rPr>
          <w:rFonts w:ascii="Times New Roman" w:hAnsi="Times New Roman" w:cs="Times New Roman"/>
          <w:lang w:val="fr-FR"/>
        </w:rPr>
      </w:pPr>
    </w:p>
    <w:p w14:paraId="46FD231C" w14:textId="77777777" w:rsidR="00A256FA" w:rsidRDefault="00A256FA" w:rsidP="008A6720">
      <w:pPr>
        <w:jc w:val="both"/>
        <w:rPr>
          <w:rFonts w:ascii="Times New Roman" w:hAnsi="Times New Roman" w:cs="Times New Roman"/>
          <w:lang w:val="fr-FR"/>
        </w:rPr>
      </w:pPr>
    </w:p>
    <w:p w14:paraId="7B290C32" w14:textId="77777777" w:rsidR="000D0C5D" w:rsidRDefault="000D0C5D" w:rsidP="008A6720">
      <w:pPr>
        <w:jc w:val="both"/>
        <w:rPr>
          <w:rFonts w:ascii="Times New Roman" w:hAnsi="Times New Roman" w:cs="Times New Roman"/>
          <w:lang w:val="fr-FR"/>
        </w:rPr>
      </w:pPr>
    </w:p>
    <w:p w14:paraId="3586F14A" w14:textId="77777777" w:rsidR="00A256FA" w:rsidRDefault="00A256FA" w:rsidP="008A6720">
      <w:pPr>
        <w:jc w:val="both"/>
        <w:rPr>
          <w:rFonts w:ascii="Times New Roman" w:hAnsi="Times New Roman" w:cs="Times New Roman"/>
          <w:lang w:val="fr-FR"/>
        </w:rPr>
      </w:pPr>
    </w:p>
    <w:p w14:paraId="7244A2F3" w14:textId="77777777" w:rsidR="00A256FA" w:rsidRDefault="00A256FA" w:rsidP="008A6720">
      <w:pPr>
        <w:jc w:val="both"/>
        <w:rPr>
          <w:rFonts w:ascii="Times New Roman" w:hAnsi="Times New Roman" w:cs="Times New Roman"/>
          <w:lang w:val="fr-FR"/>
        </w:rPr>
      </w:pPr>
    </w:p>
    <w:p w14:paraId="13D02E7C" w14:textId="77777777" w:rsidR="00A256FA" w:rsidRDefault="00A256FA" w:rsidP="008A6720">
      <w:pPr>
        <w:jc w:val="both"/>
        <w:rPr>
          <w:rFonts w:ascii="Times New Roman" w:hAnsi="Times New Roman" w:cs="Times New Roman"/>
          <w:lang w:val="fr-FR"/>
        </w:rPr>
      </w:pPr>
    </w:p>
    <w:p w14:paraId="2DE87D39" w14:textId="77777777" w:rsidR="00A256FA" w:rsidRDefault="00A256FA" w:rsidP="008A6720">
      <w:pPr>
        <w:jc w:val="both"/>
        <w:rPr>
          <w:rFonts w:ascii="Times New Roman" w:hAnsi="Times New Roman" w:cs="Times New Roman"/>
          <w:lang w:val="fr-FR"/>
        </w:rPr>
      </w:pPr>
    </w:p>
    <w:p w14:paraId="0E3C8BF2" w14:textId="77777777" w:rsidR="00A256FA" w:rsidRDefault="00A256FA" w:rsidP="008A6720">
      <w:pPr>
        <w:jc w:val="both"/>
        <w:rPr>
          <w:rFonts w:ascii="Times New Roman" w:hAnsi="Times New Roman" w:cs="Times New Roman"/>
          <w:lang w:val="fr-FR"/>
        </w:rPr>
      </w:pPr>
    </w:p>
    <w:p w14:paraId="5519931D" w14:textId="77777777" w:rsidR="00A256FA" w:rsidRDefault="00A256FA" w:rsidP="008A6720">
      <w:pPr>
        <w:jc w:val="both"/>
        <w:rPr>
          <w:rFonts w:ascii="Times New Roman" w:hAnsi="Times New Roman" w:cs="Times New Roman"/>
          <w:lang w:val="fr-FR"/>
        </w:rPr>
      </w:pPr>
    </w:p>
    <w:p w14:paraId="5CC97066" w14:textId="77777777" w:rsidR="00A256FA" w:rsidRDefault="00A256FA" w:rsidP="008A6720">
      <w:pPr>
        <w:jc w:val="both"/>
        <w:rPr>
          <w:rFonts w:ascii="Times New Roman" w:hAnsi="Times New Roman" w:cs="Times New Roman"/>
          <w:lang w:val="fr-FR"/>
        </w:rPr>
      </w:pPr>
    </w:p>
    <w:p w14:paraId="47379FBA" w14:textId="77777777" w:rsidR="00A256FA" w:rsidRDefault="00A256FA" w:rsidP="008A6720">
      <w:pPr>
        <w:jc w:val="both"/>
        <w:rPr>
          <w:rFonts w:ascii="Times New Roman" w:hAnsi="Times New Roman" w:cs="Times New Roman"/>
          <w:lang w:val="fr-FR"/>
        </w:rPr>
      </w:pPr>
    </w:p>
    <w:p w14:paraId="234998D7" w14:textId="77777777" w:rsidR="00A256FA" w:rsidRDefault="00A256FA" w:rsidP="008A6720">
      <w:pPr>
        <w:jc w:val="both"/>
        <w:rPr>
          <w:rFonts w:ascii="Times New Roman" w:hAnsi="Times New Roman" w:cs="Times New Roman"/>
          <w:lang w:val="fr-FR"/>
        </w:rPr>
      </w:pPr>
    </w:p>
    <w:p w14:paraId="1AC3955C" w14:textId="77777777" w:rsidR="00A256FA" w:rsidRDefault="00A256FA" w:rsidP="008A6720">
      <w:pPr>
        <w:jc w:val="both"/>
        <w:rPr>
          <w:rFonts w:ascii="Times New Roman" w:hAnsi="Times New Roman" w:cs="Times New Roman"/>
          <w:lang w:val="fr-FR"/>
        </w:rPr>
      </w:pPr>
    </w:p>
    <w:p w14:paraId="7711E35A" w14:textId="77777777" w:rsidR="00A256FA" w:rsidRDefault="00A256FA" w:rsidP="008A6720">
      <w:pPr>
        <w:jc w:val="both"/>
        <w:rPr>
          <w:rFonts w:ascii="Times New Roman" w:hAnsi="Times New Roman" w:cs="Times New Roman"/>
          <w:lang w:val="fr-FR"/>
        </w:rPr>
      </w:pPr>
    </w:p>
    <w:p w14:paraId="6EBF0868" w14:textId="77777777" w:rsidR="00A256FA" w:rsidRDefault="00A256FA" w:rsidP="008A6720">
      <w:pPr>
        <w:jc w:val="both"/>
        <w:rPr>
          <w:rFonts w:ascii="Times New Roman" w:hAnsi="Times New Roman" w:cs="Times New Roman"/>
          <w:lang w:val="fr-FR"/>
        </w:rPr>
      </w:pPr>
    </w:p>
    <w:p w14:paraId="28081954" w14:textId="77777777" w:rsidR="00A256FA" w:rsidRDefault="00A256FA" w:rsidP="008A6720">
      <w:pPr>
        <w:jc w:val="both"/>
        <w:rPr>
          <w:rFonts w:ascii="Times New Roman" w:hAnsi="Times New Roman" w:cs="Times New Roman"/>
          <w:lang w:val="fr-FR"/>
        </w:rPr>
      </w:pPr>
    </w:p>
    <w:p w14:paraId="44F79D36" w14:textId="77777777" w:rsidR="00A256FA" w:rsidRDefault="00A256FA" w:rsidP="008A6720">
      <w:pPr>
        <w:jc w:val="both"/>
        <w:rPr>
          <w:rFonts w:ascii="Times New Roman" w:hAnsi="Times New Roman" w:cs="Times New Roman"/>
          <w:lang w:val="fr-FR"/>
        </w:rPr>
      </w:pPr>
    </w:p>
    <w:p w14:paraId="263D8765" w14:textId="77777777" w:rsidR="00A256FA" w:rsidRDefault="00A256FA" w:rsidP="008A6720">
      <w:pPr>
        <w:jc w:val="both"/>
        <w:rPr>
          <w:rFonts w:ascii="Times New Roman" w:hAnsi="Times New Roman" w:cs="Times New Roman"/>
          <w:lang w:val="fr-FR"/>
        </w:rPr>
      </w:pPr>
    </w:p>
    <w:p w14:paraId="42021F63" w14:textId="77777777" w:rsidR="00A256FA" w:rsidRDefault="00A256FA" w:rsidP="008A6720">
      <w:pPr>
        <w:jc w:val="both"/>
        <w:rPr>
          <w:rFonts w:ascii="Times New Roman" w:hAnsi="Times New Roman" w:cs="Times New Roman"/>
          <w:lang w:val="fr-FR"/>
        </w:rPr>
      </w:pPr>
    </w:p>
    <w:p w14:paraId="171D6ADD" w14:textId="77777777" w:rsidR="00A256FA" w:rsidRDefault="00A256FA" w:rsidP="008A6720">
      <w:pPr>
        <w:jc w:val="both"/>
        <w:rPr>
          <w:rFonts w:ascii="Times New Roman" w:hAnsi="Times New Roman" w:cs="Times New Roman"/>
          <w:lang w:val="fr-FR"/>
        </w:rPr>
      </w:pPr>
    </w:p>
    <w:p w14:paraId="1E59F9AF" w14:textId="77777777" w:rsidR="00E35C24" w:rsidRPr="00A166C1" w:rsidRDefault="00E35C24" w:rsidP="008A6720">
      <w:pPr>
        <w:jc w:val="both"/>
        <w:rPr>
          <w:rFonts w:ascii="Times New Roman" w:hAnsi="Times New Roman" w:cs="Times New Roman"/>
          <w:lang w:val="fr-FR"/>
        </w:rPr>
      </w:pPr>
    </w:p>
    <w:p w14:paraId="1DE73357" w14:textId="5607C885" w:rsidR="00365769" w:rsidRPr="00A256FA" w:rsidRDefault="00A166C1" w:rsidP="00A256FA">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t>3.7 Synthèse</w:t>
      </w:r>
    </w:p>
    <w:p w14:paraId="71EDC821" w14:textId="77777777" w:rsidR="00C63214" w:rsidRDefault="00C63214" w:rsidP="008A6720">
      <w:pPr>
        <w:jc w:val="both"/>
        <w:rPr>
          <w:rFonts w:ascii="Times New Roman" w:hAnsi="Times New Roman" w:cs="Times New Roman"/>
        </w:rPr>
      </w:pPr>
    </w:p>
    <w:p w14:paraId="2ABA5EAA" w14:textId="77777777" w:rsidR="00A256FA"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La question de recherche était formulée ainsi : dans un environnement stratégique à information imparfaite, un agent LLM autonome équipé d'une mémoire persistante développe-t-il une adaptation comportementale s'apparentant à une stratégie ? Et si oui, cette adaptation le rapproche-t-elle de l'optimalité de l'homo œconomicus, ou reproduit-elle les biais comportementaux humains ? Les deux branches appellent des réponses de nature différente, et c'est dans cet ordre qu'elles sont traitées.</w:t>
      </w:r>
    </w:p>
    <w:p w14:paraId="0553CB62" w14:textId="77777777" w:rsidR="00A256FA"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À la première</w:t>
      </w:r>
      <w:r w:rsidR="00AF3DE9">
        <w:rPr>
          <w:rFonts w:ascii="Times New Roman" w:hAnsi="Times New Roman" w:cs="Times New Roman"/>
        </w:rPr>
        <w:t xml:space="preserve">, </w:t>
      </w:r>
      <w:r w:rsidRPr="00C63214">
        <w:rPr>
          <w:rFonts w:ascii="Times New Roman" w:hAnsi="Times New Roman" w:cs="Times New Roman"/>
        </w:rPr>
        <w:t>développe-t-il une adaptation comportementale s'apparentant à une stratégie ?</w:t>
      </w:r>
      <w:r>
        <w:rPr>
          <w:rFonts w:ascii="Times New Roman" w:hAnsi="Times New Roman" w:cs="Times New Roman"/>
        </w:rPr>
        <w:t xml:space="preserve"> L</w:t>
      </w:r>
      <w:r w:rsidRPr="00C63214">
        <w:rPr>
          <w:rFonts w:ascii="Times New Roman" w:hAnsi="Times New Roman" w:cs="Times New Roman"/>
        </w:rPr>
        <w:t>a réponse est positive. Ce sont les quatre hypothèses qui la construisent, chacune écartant une explication concurrente.</w:t>
      </w:r>
    </w:p>
    <w:p w14:paraId="7A97277C" w14:textId="77777777" w:rsidR="00A256FA"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H1 établit qu'il y a adaptation, et qu'elle vient de la mémoire. Le comportement de l'agent change au fil des séries, et il ne change que là où une mémoire existe</w:t>
      </w:r>
      <w:r>
        <w:rPr>
          <w:rFonts w:ascii="Times New Roman" w:hAnsi="Times New Roman" w:cs="Times New Roman"/>
        </w:rPr>
        <w:t xml:space="preserve">. </w:t>
      </w:r>
      <w:r w:rsidRPr="00C63214">
        <w:rPr>
          <w:rFonts w:ascii="Times New Roman" w:hAnsi="Times New Roman" w:cs="Times New Roman"/>
        </w:rPr>
        <w:t xml:space="preserve">H2 établit que ce changement est dirigé, et qu'il vise l'adversaire rencontré. L'agent ne converge pas vers une solution unique </w:t>
      </w:r>
      <w:r>
        <w:rPr>
          <w:rFonts w:ascii="Times New Roman" w:hAnsi="Times New Roman" w:cs="Times New Roman"/>
        </w:rPr>
        <w:t xml:space="preserve">il s’adapte </w:t>
      </w:r>
      <w:r w:rsidRPr="00C63214">
        <w:rPr>
          <w:rFonts w:ascii="Times New Roman" w:hAnsi="Times New Roman" w:cs="Times New Roman"/>
        </w:rPr>
        <w:t>dans la direction que chaque adversaire commande</w:t>
      </w:r>
      <w:r>
        <w:rPr>
          <w:rFonts w:ascii="Times New Roman" w:hAnsi="Times New Roman" w:cs="Times New Roman"/>
        </w:rPr>
        <w:t xml:space="preserve">. </w:t>
      </w:r>
      <w:r w:rsidRPr="00C63214">
        <w:rPr>
          <w:rFonts w:ascii="Times New Roman" w:hAnsi="Times New Roman" w:cs="Times New Roman"/>
        </w:rPr>
        <w:t>H3 établit que l'induction est réellement conduite, et non simplement rendue possible par l'accumulation de texte</w:t>
      </w:r>
      <w:r>
        <w:rPr>
          <w:rFonts w:ascii="Times New Roman" w:hAnsi="Times New Roman" w:cs="Times New Roman"/>
        </w:rPr>
        <w:t>,</w:t>
      </w:r>
      <w:r w:rsidRPr="00C63214">
        <w:rPr>
          <w:rFonts w:ascii="Times New Roman" w:hAnsi="Times New Roman" w:cs="Times New Roman"/>
        </w:rPr>
        <w:t xml:space="preserve"> les deux conditions chutent à la première frontière, mais la réinjection d'historique s'arrête à un résidu qu'elle n'annule jamais</w:t>
      </w:r>
      <w:r>
        <w:rPr>
          <w:rFonts w:ascii="Times New Roman" w:hAnsi="Times New Roman" w:cs="Times New Roman"/>
        </w:rPr>
        <w:t>.</w:t>
      </w:r>
      <w:r w:rsidRPr="00C63214">
        <w:rPr>
          <w:rFonts w:ascii="Times New Roman" w:hAnsi="Times New Roman" w:cs="Times New Roman"/>
        </w:rPr>
        <w:t xml:space="preserve"> Ce n'est ni la vitesse ni l'oubli qui les sépare, c'est la complétude.</w:t>
      </w:r>
      <w:r>
        <w:rPr>
          <w:rFonts w:ascii="Times New Roman" w:hAnsi="Times New Roman" w:cs="Times New Roman"/>
        </w:rPr>
        <w:t xml:space="preserve"> </w:t>
      </w:r>
      <w:r w:rsidRPr="00C63214">
        <w:rPr>
          <w:rFonts w:ascii="Times New Roman" w:hAnsi="Times New Roman" w:cs="Times New Roman"/>
        </w:rPr>
        <w:t xml:space="preserve">H4, enfin, offrait une occasion de faire tomber ce résultat, et ne l'a pas saisie. Si l'agent nommait une action dans sa délibération pour en jouer une autre, on tiendrait un exécutant incohérent plutôt qu'un stratège. Sur les six cent quatre décisions où il énonce son choix en toutes lettres, aucune divergence n'est relevée. La portée de ce constat est étroite et doit être énoncée </w:t>
      </w:r>
      <w:r w:rsidRPr="00C63214">
        <w:rPr>
          <w:rFonts w:ascii="Times New Roman" w:hAnsi="Times New Roman" w:cs="Times New Roman"/>
        </w:rPr>
        <w:lastRenderedPageBreak/>
        <w:t>comme telle</w:t>
      </w:r>
      <w:r w:rsidR="00AF3DE9">
        <w:rPr>
          <w:rFonts w:ascii="Times New Roman" w:hAnsi="Times New Roman" w:cs="Times New Roman"/>
        </w:rPr>
        <w:t>,</w:t>
      </w:r>
      <w:r w:rsidRPr="00C63214">
        <w:rPr>
          <w:rFonts w:ascii="Times New Roman" w:hAnsi="Times New Roman" w:cs="Times New Roman"/>
        </w:rPr>
        <w:t xml:space="preserve"> ces décisions représentent 2,2 % de la campagne et forment un sous-ensemble sélectionné, non un échantillon. Ce n'est donc pas une preuve de cohérence, mais un test qui pouvait invalider la lecture précédente et qui ne l'a pas fait.</w:t>
      </w:r>
    </w:p>
    <w:p w14:paraId="12E556C4" w14:textId="13D2C1FA" w:rsidR="00AF3DE9" w:rsidRPr="00C63214"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Ces quatre résultats, pris ensemble, autorisent le mot. Ce que l'agent produit est un plan complet</w:t>
      </w:r>
      <w:r w:rsidR="00AF3DE9">
        <w:rPr>
          <w:rFonts w:ascii="Times New Roman" w:hAnsi="Times New Roman" w:cs="Times New Roman"/>
        </w:rPr>
        <w:t xml:space="preserve"> </w:t>
      </w:r>
      <w:r w:rsidRPr="00C63214">
        <w:rPr>
          <w:rFonts w:ascii="Times New Roman" w:hAnsi="Times New Roman" w:cs="Times New Roman"/>
        </w:rPr>
        <w:t>une action assignée à chacune des situations où il peut se trouver, induit à partir d'un journal brut que personne n'a interprété pour lui, différencié selon l'adversaire, tenu sur cent cinquante manches, révisé aux frontières, reproduit dans les trois réplications, et optimal au sens strict : contre les deux adversaires exploitables, l'écart d'exploitation atteint exactement zéro. La première branche de la problématique reçoit donc une réponse affirmative et mesurée : oui, un agent doté d'une mémoire persistante auto-rédigée développe une adaptation comportementale qui s'apparente à une stratégie, et cette adaptation vient de la mémoire.</w:t>
      </w:r>
    </w:p>
    <w:p w14:paraId="5D1BAD71" w14:textId="77777777" w:rsidR="00C63214" w:rsidRPr="00C63214" w:rsidRDefault="00C63214" w:rsidP="00C63214">
      <w:pPr>
        <w:jc w:val="both"/>
        <w:rPr>
          <w:rFonts w:ascii="Times New Roman" w:hAnsi="Times New Roman" w:cs="Times New Roman"/>
        </w:rPr>
      </w:pPr>
      <w:r w:rsidRPr="00C63214">
        <w:rPr>
          <w:rFonts w:ascii="Times New Roman" w:hAnsi="Times New Roman" w:cs="Times New Roman"/>
        </w:rPr>
        <w:t>La seconde branche : ce que cette stratégie n'autorise pas à trancher</w:t>
      </w:r>
    </w:p>
    <w:p w14:paraId="09D99EBF" w14:textId="77777777" w:rsidR="00C63214" w:rsidRPr="00C63214" w:rsidRDefault="00C63214" w:rsidP="00C63214">
      <w:pPr>
        <w:jc w:val="both"/>
        <w:rPr>
          <w:rFonts w:ascii="Times New Roman" w:hAnsi="Times New Roman" w:cs="Times New Roman"/>
        </w:rPr>
      </w:pPr>
    </w:p>
    <w:p w14:paraId="0B6A71BB" w14:textId="77777777" w:rsidR="00A256FA"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La seconde branche demandait si cette adaptation rapproche l'agent de l'optimalité de l'homo œconomicus, ou si elle reproduit les biais comportementaux humains. Ce travail ne permet pas de choisir entre ces deux termes. Il permet en revanche de caractériser précisément ce qui s'apparente à l'un et à l'autre, et c'est à ce titre qu'il est présenté.</w:t>
      </w:r>
    </w:p>
    <w:p w14:paraId="0883CE4A" w14:textId="07DEDA54" w:rsidR="00AF3DE9"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Ce qui s'apparente à l'optimalité. L'agent maximise son gain espéré partout où la mesure porte, y compris contre l'adversaire à l'équilibre, où l'écart tombe de 0,187 à 0,008 et où six séries l'annulent exactement. Il ne se contredit jamais explicitement. Il perçoit la différence entre un adversaire déterministe et un adversaire mixte</w:t>
      </w:r>
      <w:r w:rsidR="00AF3DE9">
        <w:rPr>
          <w:rFonts w:ascii="Times New Roman" w:hAnsi="Times New Roman" w:cs="Times New Roman"/>
        </w:rPr>
        <w:t xml:space="preserve"> ? </w:t>
      </w:r>
      <w:r w:rsidRPr="00C63214">
        <w:rPr>
          <w:rFonts w:ascii="Times New Roman" w:hAnsi="Times New Roman" w:cs="Times New Roman"/>
        </w:rPr>
        <w:t>son registre passe de 100 % de quantificateurs catégoriques face aux premiers à 17 % face au second. Et il manipule correctement une probabilité lorsqu'elle porte sur le monde</w:t>
      </w:r>
      <w:r w:rsidR="00AF3DE9">
        <w:rPr>
          <w:rFonts w:ascii="Times New Roman" w:hAnsi="Times New Roman" w:cs="Times New Roman"/>
        </w:rPr>
        <w:t>.</w:t>
      </w:r>
    </w:p>
    <w:p w14:paraId="6DEE8436" w14:textId="77777777" w:rsidR="00C63214" w:rsidRPr="00C63214" w:rsidRDefault="00C63214" w:rsidP="00C63214">
      <w:pPr>
        <w:jc w:val="both"/>
        <w:rPr>
          <w:rFonts w:ascii="Times New Roman" w:hAnsi="Times New Roman" w:cs="Times New Roman"/>
        </w:rPr>
      </w:pPr>
    </w:p>
    <w:p w14:paraId="16A32BC9" w14:textId="77777777" w:rsidR="00A256FA" w:rsidRDefault="00C63214" w:rsidP="00A256FA">
      <w:pPr>
        <w:jc w:val="both"/>
        <w:rPr>
          <w:rFonts w:ascii="Times New Roman" w:hAnsi="Times New Roman" w:cs="Times New Roman"/>
        </w:rPr>
      </w:pPr>
      <w:r w:rsidRPr="00C63214">
        <w:rPr>
          <w:rFonts w:ascii="Times New Roman" w:hAnsi="Times New Roman" w:cs="Times New Roman"/>
        </w:rPr>
        <w:t>Quatre limites du protocole interdisent de conclure, et il faut les énoncer plutôt que forcer un verdict. Le dispositif ne comporte aucun bras humain : le second terme de l'alternative n'a pas de comparateur mesuré, et rien n'autorise à qualifier de biais humain un comportement qu'aucun humain n'a produit ici.</w:t>
      </w:r>
      <w:r w:rsidR="00AF3DE9">
        <w:rPr>
          <w:rFonts w:ascii="Times New Roman" w:hAnsi="Times New Roman" w:cs="Times New Roman"/>
        </w:rPr>
        <w:t xml:space="preserve"> </w:t>
      </w:r>
      <w:r w:rsidRPr="00C63214">
        <w:rPr>
          <w:rFonts w:ascii="Times New Roman" w:hAnsi="Times New Roman" w:cs="Times New Roman"/>
        </w:rPr>
        <w:t>Les adversaires ne s'adaptent pas</w:t>
      </w:r>
      <w:r w:rsidR="00AF3DE9">
        <w:rPr>
          <w:rFonts w:ascii="Times New Roman" w:hAnsi="Times New Roman" w:cs="Times New Roman"/>
        </w:rPr>
        <w:t xml:space="preserve">, </w:t>
      </w:r>
      <w:r w:rsidRPr="00C63214">
        <w:rPr>
          <w:rFonts w:ascii="Times New Roman" w:hAnsi="Times New Roman" w:cs="Times New Roman"/>
        </w:rPr>
        <w:t>le seul écart avéré est précisément celui dont ce dispositif ne peut pas mesurer le prix. Et l'observation repose sur un modèle, une tâche, une implémentation de mémoire, trois réplications et dix séries le second volet se lisant, en particulier, sur un seul ensemble d'information avec un contrôle interne à trois séries.</w:t>
      </w:r>
      <w:r w:rsidR="00AF3DE9">
        <w:rPr>
          <w:rFonts w:ascii="Times New Roman" w:hAnsi="Times New Roman" w:cs="Times New Roman"/>
        </w:rPr>
        <w:t xml:space="preserve"> </w:t>
      </w:r>
    </w:p>
    <w:p w14:paraId="19F9D3B6" w14:textId="5ECDC248" w:rsidR="00C63214" w:rsidRPr="00C63214" w:rsidRDefault="00C63214" w:rsidP="00A256FA">
      <w:pPr>
        <w:jc w:val="both"/>
        <w:rPr>
          <w:rFonts w:ascii="Times New Roman" w:hAnsi="Times New Roman" w:cs="Times New Roman"/>
        </w:rPr>
      </w:pPr>
      <w:r w:rsidRPr="00C63214">
        <w:rPr>
          <w:rFonts w:ascii="Times New Roman" w:hAnsi="Times New Roman" w:cs="Times New Roman"/>
        </w:rPr>
        <w:t>Ce qui peut être affirmé est donc plus étroit que la question, et plus solide : l'agent construit une stratégie, il l'optimise correctement, et il le fait dans un espace de stratégies pures parce que le canal qui porte son adaptation ne sait rien écrire d'autre. Trancher entre les deux figures demanderait un adversaire qui s'adapte, pour chiffrer ce que la perte du mélange coûte, et un bras humain, pour donner un contenu au second terme. Ces deux extensions ont été identifiées dès la conception et écartées du périmètre</w:t>
      </w:r>
      <w:r w:rsidR="00AF3DE9">
        <w:rPr>
          <w:rFonts w:ascii="Times New Roman" w:hAnsi="Times New Roman" w:cs="Times New Roman"/>
        </w:rPr>
        <w:t xml:space="preserve">. </w:t>
      </w:r>
    </w:p>
    <w:p w14:paraId="2D78892D" w14:textId="77777777" w:rsidR="00365769" w:rsidRDefault="00365769" w:rsidP="008A6720">
      <w:pPr>
        <w:jc w:val="both"/>
        <w:rPr>
          <w:rFonts w:ascii="Times New Roman" w:hAnsi="Times New Roman" w:cs="Times New Roman"/>
        </w:rPr>
      </w:pPr>
    </w:p>
    <w:p w14:paraId="3EE46AA1" w14:textId="77777777" w:rsidR="00365769" w:rsidRDefault="00365769" w:rsidP="008A6720">
      <w:pPr>
        <w:jc w:val="both"/>
        <w:rPr>
          <w:rFonts w:ascii="Times New Roman" w:hAnsi="Times New Roman" w:cs="Times New Roman"/>
        </w:rPr>
      </w:pPr>
    </w:p>
    <w:p w14:paraId="3B839328" w14:textId="77777777" w:rsidR="00851628" w:rsidRDefault="00851628" w:rsidP="008A6720">
      <w:pPr>
        <w:jc w:val="both"/>
        <w:rPr>
          <w:rFonts w:ascii="Times New Roman" w:hAnsi="Times New Roman" w:cs="Times New Roman"/>
        </w:rPr>
      </w:pPr>
    </w:p>
    <w:p w14:paraId="07CF7EB7" w14:textId="77777777" w:rsidR="00AF3DE9" w:rsidRDefault="00AF3DE9" w:rsidP="008A6720">
      <w:pPr>
        <w:jc w:val="both"/>
        <w:rPr>
          <w:rFonts w:ascii="Times New Roman" w:hAnsi="Times New Roman" w:cs="Times New Roman"/>
        </w:rPr>
      </w:pPr>
    </w:p>
    <w:p w14:paraId="27E978F9" w14:textId="77777777" w:rsidR="00A256FA" w:rsidRDefault="00A256FA" w:rsidP="008A6720">
      <w:pPr>
        <w:jc w:val="both"/>
        <w:rPr>
          <w:rFonts w:ascii="Times New Roman" w:hAnsi="Times New Roman" w:cs="Times New Roman"/>
        </w:rPr>
      </w:pPr>
    </w:p>
    <w:p w14:paraId="278C30C7" w14:textId="77777777" w:rsidR="00A256FA" w:rsidRDefault="00A256FA" w:rsidP="008A6720">
      <w:pPr>
        <w:jc w:val="both"/>
        <w:rPr>
          <w:rFonts w:ascii="Times New Roman" w:hAnsi="Times New Roman" w:cs="Times New Roman"/>
        </w:rPr>
      </w:pPr>
    </w:p>
    <w:p w14:paraId="2A854292" w14:textId="77777777" w:rsidR="00A256FA" w:rsidRDefault="00A256FA" w:rsidP="008A6720">
      <w:pPr>
        <w:jc w:val="both"/>
        <w:rPr>
          <w:rFonts w:ascii="Times New Roman" w:hAnsi="Times New Roman" w:cs="Times New Roman"/>
        </w:rPr>
      </w:pPr>
    </w:p>
    <w:p w14:paraId="1D5BF499" w14:textId="77777777" w:rsidR="00A256FA" w:rsidRDefault="00A256FA" w:rsidP="008A6720">
      <w:pPr>
        <w:jc w:val="both"/>
        <w:rPr>
          <w:rFonts w:ascii="Times New Roman" w:hAnsi="Times New Roman" w:cs="Times New Roman"/>
        </w:rPr>
      </w:pPr>
    </w:p>
    <w:p w14:paraId="40539E8F" w14:textId="77777777" w:rsidR="00A256FA" w:rsidRDefault="00A256FA" w:rsidP="008A6720">
      <w:pPr>
        <w:jc w:val="both"/>
        <w:rPr>
          <w:rFonts w:ascii="Times New Roman" w:hAnsi="Times New Roman" w:cs="Times New Roman"/>
        </w:rPr>
      </w:pPr>
    </w:p>
    <w:p w14:paraId="294B5487" w14:textId="77777777" w:rsidR="00A256FA" w:rsidRDefault="00A256FA" w:rsidP="008A6720">
      <w:pPr>
        <w:jc w:val="both"/>
        <w:rPr>
          <w:rFonts w:ascii="Times New Roman" w:hAnsi="Times New Roman" w:cs="Times New Roman"/>
        </w:rPr>
      </w:pPr>
    </w:p>
    <w:p w14:paraId="1032175E" w14:textId="77777777" w:rsidR="00A256FA" w:rsidRDefault="00A256FA" w:rsidP="008A6720">
      <w:pPr>
        <w:jc w:val="both"/>
        <w:rPr>
          <w:rFonts w:ascii="Times New Roman" w:hAnsi="Times New Roman" w:cs="Times New Roman"/>
        </w:rPr>
      </w:pPr>
    </w:p>
    <w:p w14:paraId="4C017D65" w14:textId="77777777" w:rsidR="00A256FA" w:rsidRDefault="00A256FA" w:rsidP="008A6720">
      <w:pPr>
        <w:jc w:val="both"/>
        <w:rPr>
          <w:rFonts w:ascii="Times New Roman" w:hAnsi="Times New Roman" w:cs="Times New Roman"/>
        </w:rPr>
      </w:pPr>
    </w:p>
    <w:p w14:paraId="278948AA" w14:textId="77777777" w:rsidR="00A256FA" w:rsidRDefault="00A256FA" w:rsidP="008A6720">
      <w:pPr>
        <w:jc w:val="both"/>
        <w:rPr>
          <w:rFonts w:ascii="Times New Roman" w:hAnsi="Times New Roman" w:cs="Times New Roman"/>
        </w:rPr>
      </w:pPr>
    </w:p>
    <w:p w14:paraId="40D5A1FC" w14:textId="77777777" w:rsidR="00A256FA" w:rsidRDefault="00A256FA" w:rsidP="008A6720">
      <w:pPr>
        <w:jc w:val="both"/>
        <w:rPr>
          <w:rFonts w:ascii="Times New Roman" w:hAnsi="Times New Roman" w:cs="Times New Roman"/>
        </w:rPr>
      </w:pPr>
    </w:p>
    <w:p w14:paraId="3E25DC7B" w14:textId="77777777" w:rsidR="00A256FA" w:rsidRDefault="00A256FA" w:rsidP="008A6720">
      <w:pPr>
        <w:jc w:val="both"/>
        <w:rPr>
          <w:rFonts w:ascii="Times New Roman" w:hAnsi="Times New Roman" w:cs="Times New Roman"/>
        </w:rPr>
      </w:pPr>
    </w:p>
    <w:p w14:paraId="7F593312" w14:textId="77777777" w:rsidR="00A256FA" w:rsidRDefault="00A256FA" w:rsidP="008A6720">
      <w:pPr>
        <w:jc w:val="both"/>
        <w:rPr>
          <w:rFonts w:ascii="Times New Roman" w:hAnsi="Times New Roman" w:cs="Times New Roman"/>
        </w:rPr>
      </w:pPr>
    </w:p>
    <w:p w14:paraId="26F956CB" w14:textId="77777777" w:rsidR="00A256FA" w:rsidRDefault="00A256FA" w:rsidP="008A6720">
      <w:pPr>
        <w:jc w:val="both"/>
        <w:rPr>
          <w:rFonts w:ascii="Times New Roman" w:hAnsi="Times New Roman" w:cs="Times New Roman"/>
        </w:rPr>
      </w:pPr>
    </w:p>
    <w:p w14:paraId="3A48721C" w14:textId="77777777" w:rsidR="00A256FA" w:rsidRDefault="00A256FA" w:rsidP="008A6720">
      <w:pPr>
        <w:jc w:val="both"/>
        <w:rPr>
          <w:rFonts w:ascii="Times New Roman" w:hAnsi="Times New Roman" w:cs="Times New Roman"/>
        </w:rPr>
      </w:pPr>
    </w:p>
    <w:p w14:paraId="44F843ED" w14:textId="77777777" w:rsidR="00A256FA" w:rsidRDefault="00A256FA" w:rsidP="008A6720">
      <w:pPr>
        <w:jc w:val="both"/>
        <w:rPr>
          <w:rFonts w:ascii="Times New Roman" w:hAnsi="Times New Roman" w:cs="Times New Roman"/>
        </w:rPr>
      </w:pPr>
    </w:p>
    <w:p w14:paraId="16B20FD6" w14:textId="77777777" w:rsidR="00A256FA" w:rsidRDefault="00A256FA" w:rsidP="008A6720">
      <w:pPr>
        <w:jc w:val="both"/>
        <w:rPr>
          <w:rFonts w:ascii="Times New Roman" w:hAnsi="Times New Roman" w:cs="Times New Roman"/>
        </w:rPr>
      </w:pPr>
    </w:p>
    <w:p w14:paraId="1A1B26A1" w14:textId="77777777" w:rsidR="00A256FA" w:rsidRDefault="00A256FA" w:rsidP="008A6720">
      <w:pPr>
        <w:jc w:val="both"/>
        <w:rPr>
          <w:rFonts w:ascii="Times New Roman" w:hAnsi="Times New Roman" w:cs="Times New Roman"/>
        </w:rPr>
      </w:pPr>
    </w:p>
    <w:p w14:paraId="562EB0C7" w14:textId="77777777" w:rsidR="00A256FA" w:rsidRDefault="00A256FA" w:rsidP="008A6720">
      <w:pPr>
        <w:jc w:val="both"/>
        <w:rPr>
          <w:rFonts w:ascii="Times New Roman" w:hAnsi="Times New Roman" w:cs="Times New Roman"/>
        </w:rPr>
      </w:pPr>
    </w:p>
    <w:p w14:paraId="4208D225" w14:textId="77777777" w:rsidR="00A256FA" w:rsidRDefault="00A256FA" w:rsidP="008A6720">
      <w:pPr>
        <w:jc w:val="both"/>
        <w:rPr>
          <w:rFonts w:ascii="Times New Roman" w:hAnsi="Times New Roman" w:cs="Times New Roman"/>
        </w:rPr>
      </w:pPr>
    </w:p>
    <w:p w14:paraId="34623E59" w14:textId="77777777" w:rsidR="00A256FA" w:rsidRDefault="00A256FA" w:rsidP="008A6720">
      <w:pPr>
        <w:jc w:val="both"/>
        <w:rPr>
          <w:rFonts w:ascii="Times New Roman" w:hAnsi="Times New Roman" w:cs="Times New Roman"/>
        </w:rPr>
      </w:pPr>
    </w:p>
    <w:p w14:paraId="40ED4FAD" w14:textId="77777777" w:rsidR="00A256FA" w:rsidRDefault="00A256FA" w:rsidP="008A6720">
      <w:pPr>
        <w:jc w:val="both"/>
        <w:rPr>
          <w:rFonts w:ascii="Times New Roman" w:hAnsi="Times New Roman" w:cs="Times New Roman"/>
        </w:rPr>
      </w:pPr>
    </w:p>
    <w:p w14:paraId="5641BDE3" w14:textId="77777777" w:rsidR="00A256FA" w:rsidRDefault="00A256FA" w:rsidP="008A6720">
      <w:pPr>
        <w:jc w:val="both"/>
        <w:rPr>
          <w:rFonts w:ascii="Times New Roman" w:hAnsi="Times New Roman" w:cs="Times New Roman"/>
        </w:rPr>
      </w:pPr>
    </w:p>
    <w:p w14:paraId="371C7748" w14:textId="77777777" w:rsidR="00A256FA" w:rsidRDefault="00A256FA" w:rsidP="008A6720">
      <w:pPr>
        <w:jc w:val="both"/>
        <w:rPr>
          <w:rFonts w:ascii="Times New Roman" w:hAnsi="Times New Roman" w:cs="Times New Roman"/>
        </w:rPr>
      </w:pPr>
    </w:p>
    <w:p w14:paraId="06D97231" w14:textId="77777777" w:rsidR="00A256FA" w:rsidRDefault="00A256FA" w:rsidP="008A6720">
      <w:pPr>
        <w:jc w:val="both"/>
        <w:rPr>
          <w:rFonts w:ascii="Times New Roman" w:hAnsi="Times New Roman" w:cs="Times New Roman"/>
        </w:rPr>
      </w:pPr>
    </w:p>
    <w:p w14:paraId="641C687F" w14:textId="77777777" w:rsidR="00A256FA" w:rsidRDefault="00A256FA" w:rsidP="008A6720">
      <w:pPr>
        <w:jc w:val="both"/>
        <w:rPr>
          <w:rFonts w:ascii="Times New Roman" w:hAnsi="Times New Roman" w:cs="Times New Roman"/>
        </w:rPr>
      </w:pPr>
    </w:p>
    <w:p w14:paraId="5E7BD3E2" w14:textId="77777777" w:rsidR="00A256FA" w:rsidRDefault="00A256FA" w:rsidP="008A6720">
      <w:pPr>
        <w:jc w:val="both"/>
        <w:rPr>
          <w:rFonts w:ascii="Times New Roman" w:hAnsi="Times New Roman" w:cs="Times New Roman"/>
        </w:rPr>
      </w:pPr>
    </w:p>
    <w:p w14:paraId="7574E5A1" w14:textId="77777777" w:rsidR="00A256FA" w:rsidRDefault="00A256FA" w:rsidP="008A6720">
      <w:pPr>
        <w:jc w:val="both"/>
        <w:rPr>
          <w:rFonts w:ascii="Times New Roman" w:hAnsi="Times New Roman" w:cs="Times New Roman"/>
        </w:rPr>
      </w:pPr>
    </w:p>
    <w:p w14:paraId="581DA900" w14:textId="77777777" w:rsidR="00A256FA" w:rsidRDefault="00A256FA" w:rsidP="008A6720">
      <w:pPr>
        <w:jc w:val="both"/>
        <w:rPr>
          <w:rFonts w:ascii="Times New Roman" w:hAnsi="Times New Roman" w:cs="Times New Roman"/>
        </w:rPr>
      </w:pPr>
    </w:p>
    <w:p w14:paraId="034D6D95" w14:textId="77777777" w:rsidR="00A256FA" w:rsidRDefault="00A256FA" w:rsidP="008A6720">
      <w:pPr>
        <w:jc w:val="both"/>
        <w:rPr>
          <w:rFonts w:ascii="Times New Roman" w:hAnsi="Times New Roman" w:cs="Times New Roman"/>
        </w:rPr>
      </w:pPr>
    </w:p>
    <w:p w14:paraId="648BB597" w14:textId="77777777" w:rsidR="00A166C1" w:rsidRDefault="00A166C1" w:rsidP="008A6720">
      <w:pPr>
        <w:jc w:val="both"/>
        <w:rPr>
          <w:rFonts w:ascii="Times New Roman" w:hAnsi="Times New Roman" w:cs="Times New Roman"/>
        </w:rPr>
      </w:pPr>
    </w:p>
    <w:p w14:paraId="2A58A0B5" w14:textId="6E187669" w:rsidR="00851628" w:rsidRPr="00851628" w:rsidRDefault="00851628" w:rsidP="008A6720">
      <w:pPr>
        <w:jc w:val="both"/>
        <w:rPr>
          <w:rFonts w:ascii="Times New Roman" w:hAnsi="Times New Roman" w:cs="Times New Roman"/>
          <w:b/>
          <w:bCs/>
          <w:sz w:val="48"/>
          <w:szCs w:val="48"/>
        </w:rPr>
      </w:pPr>
      <w:r w:rsidRPr="00851628">
        <w:rPr>
          <w:rFonts w:ascii="Times New Roman" w:hAnsi="Times New Roman" w:cs="Times New Roman"/>
          <w:b/>
          <w:bCs/>
          <w:sz w:val="36"/>
          <w:szCs w:val="36"/>
        </w:rPr>
        <w:t>Conclusion</w:t>
      </w:r>
    </w:p>
    <w:p w14:paraId="3F86F97F" w14:textId="77777777" w:rsidR="00337AEF" w:rsidRPr="00897F6F" w:rsidRDefault="00337AEF" w:rsidP="008A6720">
      <w:pPr>
        <w:ind w:left="1440"/>
        <w:jc w:val="both"/>
        <w:rPr>
          <w:rFonts w:ascii="Times New Roman" w:hAnsi="Times New Roman" w:cs="Times New Roman"/>
        </w:rPr>
      </w:pPr>
    </w:p>
    <w:p w14:paraId="6702BC58" w14:textId="77777777" w:rsidR="00D05F27" w:rsidRPr="00897F6F" w:rsidRDefault="00D05F27" w:rsidP="008A6720">
      <w:pPr>
        <w:ind w:left="1440"/>
        <w:jc w:val="both"/>
        <w:rPr>
          <w:rFonts w:ascii="Times New Roman" w:hAnsi="Times New Roman" w:cs="Times New Roman"/>
        </w:rPr>
      </w:pPr>
    </w:p>
    <w:p w14:paraId="7F890296" w14:textId="77777777" w:rsidR="00D05F27" w:rsidRPr="00897F6F" w:rsidRDefault="00D05F27" w:rsidP="008A6720">
      <w:pPr>
        <w:ind w:left="1440"/>
        <w:jc w:val="both"/>
        <w:rPr>
          <w:rFonts w:ascii="Times New Roman" w:hAnsi="Times New Roman" w:cs="Times New Roman"/>
        </w:rPr>
      </w:pPr>
    </w:p>
    <w:p w14:paraId="00AC7401" w14:textId="77777777" w:rsidR="00D05F27" w:rsidRPr="00897F6F" w:rsidRDefault="00D05F27" w:rsidP="008A6720">
      <w:pPr>
        <w:ind w:left="1440"/>
        <w:jc w:val="both"/>
        <w:rPr>
          <w:rFonts w:ascii="Times New Roman" w:hAnsi="Times New Roman" w:cs="Times New Roman"/>
        </w:rPr>
      </w:pPr>
    </w:p>
    <w:p w14:paraId="3AD42165" w14:textId="77777777" w:rsidR="00D05F27" w:rsidRPr="00897F6F" w:rsidRDefault="00D05F27" w:rsidP="008A6720">
      <w:pPr>
        <w:ind w:left="1440"/>
        <w:jc w:val="both"/>
        <w:rPr>
          <w:rFonts w:ascii="Times New Roman" w:hAnsi="Times New Roman" w:cs="Times New Roman"/>
        </w:rPr>
      </w:pPr>
    </w:p>
    <w:p w14:paraId="04574DD8" w14:textId="77777777" w:rsidR="00D05F27" w:rsidRPr="00897F6F" w:rsidRDefault="00D05F27" w:rsidP="008A6720">
      <w:pPr>
        <w:ind w:left="1440"/>
        <w:jc w:val="both"/>
        <w:rPr>
          <w:rFonts w:ascii="Times New Roman" w:hAnsi="Times New Roman" w:cs="Times New Roman"/>
        </w:rPr>
      </w:pPr>
    </w:p>
    <w:p w14:paraId="7C8B9FC9" w14:textId="77777777" w:rsidR="00D05F27" w:rsidRPr="00897F6F" w:rsidRDefault="00D05F27" w:rsidP="008A6720">
      <w:pPr>
        <w:ind w:left="1440"/>
        <w:jc w:val="both"/>
        <w:rPr>
          <w:rFonts w:ascii="Times New Roman" w:hAnsi="Times New Roman" w:cs="Times New Roman"/>
        </w:rPr>
      </w:pPr>
    </w:p>
    <w:p w14:paraId="60A427B5" w14:textId="77777777" w:rsidR="00D05F27" w:rsidRPr="00897F6F" w:rsidRDefault="00D05F27" w:rsidP="00DC698F">
      <w:pPr>
        <w:jc w:val="both"/>
        <w:rPr>
          <w:rFonts w:ascii="Times New Roman" w:hAnsi="Times New Roman" w:cs="Times New Roman"/>
        </w:rPr>
      </w:pPr>
    </w:p>
    <w:p w14:paraId="179C4FB9" w14:textId="77777777" w:rsidR="00D05F27" w:rsidRPr="00897F6F" w:rsidRDefault="00D05F27" w:rsidP="008A6720">
      <w:pPr>
        <w:ind w:left="1440"/>
        <w:jc w:val="both"/>
        <w:rPr>
          <w:rFonts w:ascii="Times New Roman" w:hAnsi="Times New Roman" w:cs="Times New Roman"/>
        </w:rPr>
      </w:pPr>
    </w:p>
    <w:p w14:paraId="5AF0E27A" w14:textId="77777777" w:rsidR="00D05F27" w:rsidRPr="00897F6F" w:rsidRDefault="00D05F27" w:rsidP="008A6720">
      <w:pPr>
        <w:ind w:left="1440"/>
        <w:jc w:val="both"/>
        <w:rPr>
          <w:rFonts w:ascii="Times New Roman" w:hAnsi="Times New Roman" w:cs="Times New Roman"/>
        </w:rPr>
      </w:pPr>
    </w:p>
    <w:p w14:paraId="71A31478" w14:textId="77777777" w:rsidR="00D05F27" w:rsidRPr="00897F6F" w:rsidRDefault="00D05F27" w:rsidP="008A6720">
      <w:pPr>
        <w:ind w:left="1440"/>
        <w:jc w:val="both"/>
        <w:rPr>
          <w:rFonts w:ascii="Times New Roman" w:hAnsi="Times New Roman" w:cs="Times New Roman"/>
        </w:rPr>
      </w:pPr>
    </w:p>
    <w:p w14:paraId="155896A8" w14:textId="77777777" w:rsidR="00D05F27" w:rsidRPr="00897F6F" w:rsidRDefault="00D05F27" w:rsidP="008A6720">
      <w:pPr>
        <w:ind w:left="1440"/>
        <w:jc w:val="both"/>
        <w:rPr>
          <w:rFonts w:ascii="Times New Roman" w:hAnsi="Times New Roman" w:cs="Times New Roman"/>
        </w:rPr>
      </w:pPr>
    </w:p>
    <w:p w14:paraId="2A60138C" w14:textId="77777777" w:rsidR="00D05F27" w:rsidRPr="00897F6F" w:rsidRDefault="00D05F27" w:rsidP="008A6720">
      <w:pPr>
        <w:ind w:left="1440"/>
        <w:jc w:val="both"/>
        <w:rPr>
          <w:rFonts w:ascii="Times New Roman" w:hAnsi="Times New Roman" w:cs="Times New Roman"/>
        </w:rPr>
      </w:pPr>
    </w:p>
    <w:p w14:paraId="59A52A21" w14:textId="77777777" w:rsidR="00D05F27" w:rsidRPr="00897F6F" w:rsidRDefault="00D05F27" w:rsidP="008A6720">
      <w:pPr>
        <w:ind w:left="1440"/>
        <w:jc w:val="both"/>
        <w:rPr>
          <w:rFonts w:ascii="Times New Roman" w:hAnsi="Times New Roman" w:cs="Times New Roman"/>
        </w:rPr>
      </w:pPr>
    </w:p>
    <w:p w14:paraId="3CA09942" w14:textId="77777777" w:rsidR="00D05F27" w:rsidRPr="00897F6F" w:rsidRDefault="00D05F27" w:rsidP="008A6720">
      <w:pPr>
        <w:ind w:left="1440"/>
        <w:jc w:val="both"/>
        <w:rPr>
          <w:rFonts w:ascii="Times New Roman" w:hAnsi="Times New Roman" w:cs="Times New Roman"/>
        </w:rPr>
      </w:pPr>
    </w:p>
    <w:p w14:paraId="242DF1BD" w14:textId="77777777" w:rsidR="00D05F27" w:rsidRPr="00897F6F" w:rsidRDefault="00D05F27" w:rsidP="008A6720">
      <w:pPr>
        <w:ind w:left="1440"/>
        <w:jc w:val="both"/>
        <w:rPr>
          <w:rFonts w:ascii="Times New Roman" w:hAnsi="Times New Roman" w:cs="Times New Roman"/>
        </w:rPr>
      </w:pPr>
    </w:p>
    <w:p w14:paraId="3454DAF0" w14:textId="77777777" w:rsidR="00D05F27" w:rsidRPr="00897F6F" w:rsidRDefault="00D05F27" w:rsidP="008A6720">
      <w:pPr>
        <w:ind w:left="1440"/>
        <w:jc w:val="both"/>
        <w:rPr>
          <w:rFonts w:ascii="Times New Roman" w:hAnsi="Times New Roman" w:cs="Times New Roman"/>
        </w:rPr>
      </w:pPr>
    </w:p>
    <w:p w14:paraId="18AC5FE5" w14:textId="77777777" w:rsidR="00D05F27" w:rsidRPr="00897F6F" w:rsidRDefault="00D05F27" w:rsidP="008A6720">
      <w:pPr>
        <w:ind w:left="1440"/>
        <w:jc w:val="both"/>
        <w:rPr>
          <w:rFonts w:ascii="Times New Roman" w:hAnsi="Times New Roman" w:cs="Times New Roman"/>
        </w:rPr>
      </w:pPr>
    </w:p>
    <w:p w14:paraId="7AD05FD2" w14:textId="77777777" w:rsidR="00D05F27" w:rsidRPr="00897F6F" w:rsidRDefault="00D05F27" w:rsidP="008A6720">
      <w:pPr>
        <w:ind w:left="1440"/>
        <w:jc w:val="both"/>
        <w:rPr>
          <w:rFonts w:ascii="Times New Roman" w:hAnsi="Times New Roman" w:cs="Times New Roman"/>
        </w:rPr>
      </w:pPr>
    </w:p>
    <w:p w14:paraId="3867A76F" w14:textId="77777777" w:rsidR="00D05F27" w:rsidRPr="00897F6F" w:rsidRDefault="00D05F27" w:rsidP="008A6720">
      <w:pPr>
        <w:ind w:left="1440"/>
        <w:jc w:val="both"/>
        <w:rPr>
          <w:rFonts w:ascii="Times New Roman" w:hAnsi="Times New Roman" w:cs="Times New Roman"/>
        </w:rPr>
      </w:pPr>
    </w:p>
    <w:p w14:paraId="3F51173F" w14:textId="77777777" w:rsidR="00D05F27" w:rsidRPr="00897F6F" w:rsidRDefault="00D05F27" w:rsidP="008A6720">
      <w:pPr>
        <w:ind w:left="1440"/>
        <w:jc w:val="both"/>
        <w:rPr>
          <w:rFonts w:ascii="Times New Roman" w:hAnsi="Times New Roman" w:cs="Times New Roman"/>
        </w:rPr>
      </w:pPr>
    </w:p>
    <w:p w14:paraId="7FA71972" w14:textId="77777777" w:rsidR="00D05F27" w:rsidRPr="00897F6F" w:rsidRDefault="00D05F27" w:rsidP="008A6720">
      <w:pPr>
        <w:ind w:left="1440"/>
        <w:jc w:val="both"/>
        <w:rPr>
          <w:rFonts w:ascii="Times New Roman" w:hAnsi="Times New Roman" w:cs="Times New Roman"/>
        </w:rPr>
      </w:pPr>
    </w:p>
    <w:p w14:paraId="29061619" w14:textId="77777777" w:rsidR="00D05F27" w:rsidRPr="00897F6F" w:rsidRDefault="00D05F27" w:rsidP="008A6720">
      <w:pPr>
        <w:ind w:left="1440"/>
        <w:jc w:val="both"/>
        <w:rPr>
          <w:rFonts w:ascii="Times New Roman" w:hAnsi="Times New Roman" w:cs="Times New Roman"/>
        </w:rPr>
      </w:pPr>
    </w:p>
    <w:p w14:paraId="025729BC" w14:textId="77777777" w:rsidR="00D05F27" w:rsidRPr="00897F6F" w:rsidRDefault="00D05F27" w:rsidP="008A6720">
      <w:pPr>
        <w:ind w:left="1440"/>
        <w:jc w:val="both"/>
        <w:rPr>
          <w:rFonts w:ascii="Times New Roman" w:hAnsi="Times New Roman" w:cs="Times New Roman"/>
        </w:rPr>
      </w:pPr>
    </w:p>
    <w:p w14:paraId="4E05F1CE" w14:textId="77777777" w:rsidR="00D05F27" w:rsidRPr="00897F6F" w:rsidRDefault="00D05F27" w:rsidP="008A6720">
      <w:pPr>
        <w:ind w:left="1440"/>
        <w:jc w:val="both"/>
        <w:rPr>
          <w:rFonts w:ascii="Times New Roman" w:hAnsi="Times New Roman" w:cs="Times New Roman"/>
        </w:rPr>
      </w:pPr>
    </w:p>
    <w:p w14:paraId="6DDE3946" w14:textId="77777777" w:rsidR="00D05F27" w:rsidRPr="00897F6F" w:rsidRDefault="00D05F27" w:rsidP="008A6720">
      <w:pPr>
        <w:ind w:left="1440"/>
        <w:jc w:val="both"/>
        <w:rPr>
          <w:rFonts w:ascii="Times New Roman" w:hAnsi="Times New Roman" w:cs="Times New Roman"/>
        </w:rPr>
      </w:pPr>
    </w:p>
    <w:p w14:paraId="46FCA2EE" w14:textId="77777777" w:rsidR="00D05F27" w:rsidRPr="00897F6F" w:rsidRDefault="00D05F27" w:rsidP="008A6720">
      <w:pPr>
        <w:ind w:left="1440"/>
        <w:jc w:val="both"/>
        <w:rPr>
          <w:rFonts w:ascii="Times New Roman" w:hAnsi="Times New Roman" w:cs="Times New Roman"/>
        </w:rPr>
      </w:pPr>
    </w:p>
    <w:p w14:paraId="4D6AEB6D" w14:textId="77777777" w:rsidR="00D05F27" w:rsidRPr="00897F6F" w:rsidRDefault="00D05F27" w:rsidP="008A6720">
      <w:pPr>
        <w:ind w:left="1440"/>
        <w:jc w:val="both"/>
        <w:rPr>
          <w:rFonts w:ascii="Times New Roman" w:hAnsi="Times New Roman" w:cs="Times New Roman"/>
        </w:rPr>
      </w:pPr>
    </w:p>
    <w:p w14:paraId="59569703" w14:textId="77777777" w:rsidR="00D05F27" w:rsidRPr="00897F6F" w:rsidRDefault="00D05F27" w:rsidP="008A6720">
      <w:pPr>
        <w:ind w:left="1440"/>
        <w:jc w:val="both"/>
        <w:rPr>
          <w:rFonts w:ascii="Times New Roman" w:hAnsi="Times New Roman" w:cs="Times New Roman"/>
        </w:rPr>
      </w:pPr>
    </w:p>
    <w:p w14:paraId="2362EB88" w14:textId="77777777" w:rsidR="00D05F27" w:rsidRDefault="00D05F27" w:rsidP="008A6720">
      <w:pPr>
        <w:ind w:left="1440"/>
        <w:jc w:val="both"/>
        <w:rPr>
          <w:rFonts w:ascii="Times New Roman" w:hAnsi="Times New Roman" w:cs="Times New Roman"/>
        </w:rPr>
      </w:pPr>
    </w:p>
    <w:p w14:paraId="20DF2276" w14:textId="77777777" w:rsidR="0006782E" w:rsidRPr="00897F6F" w:rsidRDefault="0006782E" w:rsidP="008A6720">
      <w:pPr>
        <w:ind w:left="1440"/>
        <w:jc w:val="both"/>
        <w:rPr>
          <w:rFonts w:ascii="Times New Roman" w:hAnsi="Times New Roman" w:cs="Times New Roman"/>
        </w:rPr>
      </w:pPr>
    </w:p>
    <w:p w14:paraId="08034C5C" w14:textId="77777777" w:rsidR="00D05F27" w:rsidRPr="00897F6F" w:rsidRDefault="00D05F27" w:rsidP="008A6720">
      <w:pPr>
        <w:ind w:left="1440"/>
        <w:jc w:val="both"/>
        <w:rPr>
          <w:rFonts w:ascii="Times New Roman" w:hAnsi="Times New Roman" w:cs="Times New Roman"/>
        </w:rPr>
      </w:pPr>
    </w:p>
    <w:p w14:paraId="4E7ED185" w14:textId="77777777" w:rsidR="00D05F27" w:rsidRPr="00897F6F" w:rsidRDefault="00D05F27" w:rsidP="008A6720">
      <w:pPr>
        <w:ind w:left="1440"/>
        <w:jc w:val="both"/>
        <w:rPr>
          <w:rFonts w:ascii="Times New Roman" w:hAnsi="Times New Roman" w:cs="Times New Roman"/>
        </w:rPr>
      </w:pPr>
    </w:p>
    <w:p w14:paraId="078CFA03" w14:textId="77777777" w:rsidR="00D05F27" w:rsidRPr="00897F6F" w:rsidRDefault="00D05F27" w:rsidP="008A6720">
      <w:pPr>
        <w:ind w:left="1440"/>
        <w:jc w:val="both"/>
        <w:rPr>
          <w:rFonts w:ascii="Times New Roman" w:hAnsi="Times New Roman" w:cs="Times New Roman"/>
        </w:rPr>
      </w:pPr>
    </w:p>
    <w:p w14:paraId="6AC424DD" w14:textId="77777777" w:rsidR="00D05F27" w:rsidRPr="00897F6F" w:rsidRDefault="00D05F27" w:rsidP="008A6720">
      <w:pPr>
        <w:ind w:left="1440"/>
        <w:jc w:val="both"/>
        <w:rPr>
          <w:rFonts w:ascii="Times New Roman" w:hAnsi="Times New Roman" w:cs="Times New Roman"/>
        </w:rPr>
      </w:pPr>
    </w:p>
    <w:p w14:paraId="4E901DB2" w14:textId="77777777" w:rsidR="00D05F27" w:rsidRPr="00897F6F" w:rsidRDefault="00D05F27" w:rsidP="008A6720">
      <w:pPr>
        <w:ind w:left="1440"/>
        <w:jc w:val="both"/>
        <w:rPr>
          <w:rFonts w:ascii="Times New Roman" w:hAnsi="Times New Roman" w:cs="Times New Roman"/>
        </w:rPr>
      </w:pPr>
    </w:p>
    <w:p w14:paraId="0EFB0484" w14:textId="77777777" w:rsidR="00D05F27" w:rsidRPr="00897F6F" w:rsidRDefault="00D05F27" w:rsidP="008A6720">
      <w:pPr>
        <w:ind w:left="1440"/>
        <w:jc w:val="both"/>
        <w:rPr>
          <w:rFonts w:ascii="Times New Roman" w:hAnsi="Times New Roman" w:cs="Times New Roman"/>
        </w:rPr>
      </w:pPr>
    </w:p>
    <w:p w14:paraId="57D77069" w14:textId="77777777" w:rsidR="00D05F27" w:rsidRPr="00897F6F" w:rsidRDefault="00D05F27" w:rsidP="008A6720">
      <w:pPr>
        <w:ind w:left="1440"/>
        <w:jc w:val="both"/>
        <w:rPr>
          <w:rFonts w:ascii="Times New Roman" w:hAnsi="Times New Roman" w:cs="Times New Roman"/>
        </w:rPr>
      </w:pPr>
    </w:p>
    <w:p w14:paraId="4913A003" w14:textId="77777777" w:rsidR="00D05F27" w:rsidRPr="00897F6F" w:rsidRDefault="00D05F27" w:rsidP="008A6720">
      <w:pPr>
        <w:ind w:left="1440"/>
        <w:jc w:val="both"/>
        <w:rPr>
          <w:rFonts w:ascii="Times New Roman" w:hAnsi="Times New Roman" w:cs="Times New Roman"/>
        </w:rPr>
      </w:pPr>
    </w:p>
    <w:p w14:paraId="24E44300" w14:textId="77777777" w:rsidR="00D05F27" w:rsidRPr="00897F6F" w:rsidRDefault="00D05F27" w:rsidP="008A6720">
      <w:pPr>
        <w:ind w:left="1440"/>
        <w:jc w:val="both"/>
        <w:rPr>
          <w:rFonts w:ascii="Times New Roman" w:hAnsi="Times New Roman" w:cs="Times New Roman"/>
        </w:rPr>
      </w:pPr>
    </w:p>
    <w:p w14:paraId="0205731D" w14:textId="77777777" w:rsidR="00D05F27" w:rsidRPr="00897F6F" w:rsidRDefault="00D05F27" w:rsidP="008A6720">
      <w:pPr>
        <w:ind w:left="1440"/>
        <w:jc w:val="both"/>
        <w:rPr>
          <w:rFonts w:ascii="Times New Roman" w:hAnsi="Times New Roman" w:cs="Times New Roman"/>
        </w:rPr>
      </w:pPr>
    </w:p>
    <w:p w14:paraId="2CAF000F" w14:textId="77777777" w:rsidR="00D05F27" w:rsidRDefault="00D05F27" w:rsidP="008A6720">
      <w:pPr>
        <w:ind w:left="1440"/>
        <w:jc w:val="both"/>
        <w:rPr>
          <w:rFonts w:ascii="Times New Roman" w:hAnsi="Times New Roman" w:cs="Times New Roman"/>
        </w:rPr>
      </w:pPr>
    </w:p>
    <w:p w14:paraId="4A676783" w14:textId="77777777" w:rsidR="00C74359" w:rsidRDefault="00C74359" w:rsidP="008A6720">
      <w:pPr>
        <w:ind w:left="1440"/>
        <w:jc w:val="both"/>
        <w:rPr>
          <w:rFonts w:ascii="Times New Roman" w:hAnsi="Times New Roman" w:cs="Times New Roman"/>
        </w:rPr>
      </w:pPr>
    </w:p>
    <w:p w14:paraId="667A7832" w14:textId="77777777" w:rsidR="00C74359" w:rsidRPr="00897F6F" w:rsidRDefault="00C74359" w:rsidP="008A6720">
      <w:pPr>
        <w:ind w:left="1440"/>
        <w:jc w:val="both"/>
        <w:rPr>
          <w:rFonts w:ascii="Times New Roman" w:hAnsi="Times New Roman" w:cs="Times New Roman"/>
        </w:rPr>
      </w:pPr>
    </w:p>
    <w:p w14:paraId="5F52017D" w14:textId="77777777" w:rsidR="00D05F27" w:rsidRDefault="00D05F27" w:rsidP="008A6720">
      <w:pPr>
        <w:ind w:left="1440"/>
        <w:jc w:val="both"/>
        <w:rPr>
          <w:rFonts w:ascii="Times New Roman" w:hAnsi="Times New Roman" w:cs="Times New Roman"/>
        </w:rPr>
      </w:pPr>
    </w:p>
    <w:p w14:paraId="5CFA4784" w14:textId="77777777" w:rsidR="00A166C1" w:rsidRDefault="00A166C1" w:rsidP="008A6720">
      <w:pPr>
        <w:jc w:val="both"/>
        <w:rPr>
          <w:rFonts w:ascii="Times New Roman" w:hAnsi="Times New Roman" w:cs="Times New Roman"/>
        </w:rPr>
      </w:pPr>
    </w:p>
    <w:p w14:paraId="0B0C94C3" w14:textId="77777777" w:rsidR="00DC698F" w:rsidRDefault="00DC698F" w:rsidP="008A6720">
      <w:pPr>
        <w:jc w:val="both"/>
        <w:rPr>
          <w:rFonts w:ascii="Times New Roman" w:hAnsi="Times New Roman" w:cs="Times New Roman"/>
        </w:rPr>
      </w:pPr>
    </w:p>
    <w:p w14:paraId="14ED2030" w14:textId="77777777" w:rsidR="00DC698F" w:rsidRDefault="00DC698F" w:rsidP="008A6720">
      <w:pPr>
        <w:jc w:val="both"/>
        <w:rPr>
          <w:rFonts w:ascii="Times New Roman" w:hAnsi="Times New Roman" w:cs="Times New Roman"/>
        </w:rPr>
      </w:pPr>
    </w:p>
    <w:p w14:paraId="4385DCE3" w14:textId="77777777" w:rsidR="00DC698F" w:rsidRDefault="00DC698F" w:rsidP="008A6720">
      <w:pPr>
        <w:jc w:val="both"/>
        <w:rPr>
          <w:rFonts w:ascii="Times New Roman" w:hAnsi="Times New Roman" w:cs="Times New Roman"/>
        </w:rPr>
      </w:pPr>
    </w:p>
    <w:p w14:paraId="6C6D9A6F" w14:textId="77777777" w:rsidR="00DC698F" w:rsidRDefault="00DC698F" w:rsidP="008A6720">
      <w:pPr>
        <w:jc w:val="both"/>
        <w:rPr>
          <w:rFonts w:ascii="Times New Roman" w:hAnsi="Times New Roman" w:cs="Times New Roman"/>
        </w:rPr>
      </w:pPr>
    </w:p>
    <w:p w14:paraId="4DEA59BE" w14:textId="77777777" w:rsidR="00DC698F" w:rsidRDefault="00DC698F" w:rsidP="008A6720">
      <w:pPr>
        <w:jc w:val="both"/>
        <w:rPr>
          <w:rFonts w:ascii="Times New Roman" w:hAnsi="Times New Roman" w:cs="Times New Roman"/>
        </w:rPr>
      </w:pPr>
    </w:p>
    <w:p w14:paraId="3308FB59" w14:textId="77777777" w:rsidR="00DC698F" w:rsidRDefault="00DC698F" w:rsidP="008A6720">
      <w:pPr>
        <w:jc w:val="both"/>
        <w:rPr>
          <w:rFonts w:ascii="Times New Roman" w:hAnsi="Times New Roman" w:cs="Times New Roman"/>
        </w:rPr>
      </w:pPr>
    </w:p>
    <w:p w14:paraId="4B1C3A4F" w14:textId="77777777" w:rsidR="00DC698F" w:rsidRDefault="00DC698F" w:rsidP="008A6720">
      <w:pPr>
        <w:jc w:val="both"/>
        <w:rPr>
          <w:rFonts w:ascii="Times New Roman" w:hAnsi="Times New Roman" w:cs="Times New Roman"/>
        </w:rPr>
      </w:pPr>
    </w:p>
    <w:p w14:paraId="32B0BFC1" w14:textId="77777777" w:rsidR="00DC698F" w:rsidRDefault="00DC698F" w:rsidP="008A6720">
      <w:pPr>
        <w:jc w:val="both"/>
        <w:rPr>
          <w:rFonts w:ascii="Times New Roman" w:hAnsi="Times New Roman" w:cs="Times New Roman"/>
        </w:rPr>
      </w:pPr>
    </w:p>
    <w:p w14:paraId="372FB586" w14:textId="5EC23F11" w:rsidR="00D05F27" w:rsidRDefault="00862B23" w:rsidP="008A6720">
      <w:pPr>
        <w:jc w:val="both"/>
        <w:rPr>
          <w:rFonts w:ascii="Times New Roman" w:hAnsi="Times New Roman" w:cs="Times New Roman"/>
          <w:b/>
          <w:bCs/>
          <w:sz w:val="36"/>
          <w:szCs w:val="36"/>
        </w:rPr>
      </w:pPr>
      <w:r w:rsidRPr="003575B5">
        <w:rPr>
          <w:rFonts w:ascii="Times New Roman" w:hAnsi="Times New Roman" w:cs="Times New Roman"/>
          <w:b/>
          <w:bCs/>
          <w:sz w:val="36"/>
          <w:szCs w:val="36"/>
        </w:rPr>
        <w:t xml:space="preserve">Bibliographie </w:t>
      </w:r>
    </w:p>
    <w:p w14:paraId="0AA5E90A"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152E9C">
        <w:rPr>
          <w:rFonts w:ascii="Times New Roman" w:eastAsia="Times New Roman" w:hAnsi="Times New Roman" w:cs="Times New Roman"/>
          <w:sz w:val="24"/>
          <w:szCs w:val="24"/>
          <w:lang w:val="fr-FR"/>
        </w:rPr>
        <w:t xml:space="preserve">Akerlof, G. A. (1970). </w:t>
      </w:r>
      <w:r w:rsidRPr="00E7110E">
        <w:rPr>
          <w:rFonts w:ascii="Times New Roman" w:eastAsia="Times New Roman" w:hAnsi="Times New Roman" w:cs="Times New Roman"/>
          <w:sz w:val="24"/>
          <w:szCs w:val="24"/>
          <w:lang w:val="en-GB"/>
        </w:rPr>
        <w:t xml:space="preserve">The market for "lemons": Quality uncertainty and the market mechanism. </w:t>
      </w:r>
      <w:r w:rsidRPr="00E7110E">
        <w:rPr>
          <w:rFonts w:ascii="Times New Roman" w:eastAsia="Times New Roman" w:hAnsi="Times New Roman" w:cs="Times New Roman"/>
          <w:i/>
          <w:iCs/>
          <w:sz w:val="24"/>
          <w:szCs w:val="24"/>
          <w:lang w:val="en-GB"/>
        </w:rPr>
        <w:t>The Quarterly Journal of Economics, 84</w:t>
      </w:r>
      <w:r w:rsidRPr="00E7110E">
        <w:rPr>
          <w:rFonts w:ascii="Times New Roman" w:eastAsia="Times New Roman" w:hAnsi="Times New Roman" w:cs="Times New Roman"/>
          <w:sz w:val="24"/>
          <w:szCs w:val="24"/>
          <w:lang w:val="en-GB"/>
        </w:rPr>
        <w:t>(3), 488–500.</w:t>
      </w:r>
    </w:p>
    <w:p w14:paraId="19E9E706"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Allouah, A., Besbes, O., Figueroa, J. D., Kanoria, Y., &amp; Kumar, A. (2025). </w:t>
      </w:r>
      <w:r w:rsidRPr="00E7110E">
        <w:rPr>
          <w:rFonts w:ascii="Times New Roman" w:eastAsia="Times New Roman" w:hAnsi="Times New Roman" w:cs="Times New Roman"/>
          <w:i/>
          <w:iCs/>
          <w:sz w:val="24"/>
          <w:szCs w:val="24"/>
          <w:lang w:val="en-GB"/>
        </w:rPr>
        <w:t>What is your AI agent buying? Evaluation, biases, model dependence, &amp; emerging implications for agentic e-commerce</w:t>
      </w:r>
      <w:r w:rsidRPr="00E7110E">
        <w:rPr>
          <w:rFonts w:ascii="Times New Roman" w:eastAsia="Times New Roman" w:hAnsi="Times New Roman" w:cs="Times New Roman"/>
          <w:sz w:val="24"/>
          <w:szCs w:val="24"/>
          <w:lang w:val="en-GB"/>
        </w:rPr>
        <w:t xml:space="preserve"> (arXiv:2508.02630v3). arXiv.</w:t>
      </w:r>
    </w:p>
    <w:p w14:paraId="3D50821C" w14:textId="77777777" w:rsidR="00E7110E" w:rsidRPr="00E7110E" w:rsidRDefault="00E7110E" w:rsidP="00E7110E">
      <w:pPr>
        <w:spacing w:before="240" w:after="240"/>
        <w:jc w:val="both"/>
        <w:rPr>
          <w:rFonts w:ascii="Times New Roman" w:eastAsia="Times New Roman" w:hAnsi="Times New Roman" w:cs="Times New Roman"/>
          <w:sz w:val="24"/>
          <w:szCs w:val="24"/>
          <w:lang w:val="fr-FR"/>
        </w:rPr>
      </w:pPr>
      <w:r w:rsidRPr="00E7110E">
        <w:rPr>
          <w:rFonts w:ascii="Times New Roman" w:eastAsia="Times New Roman" w:hAnsi="Times New Roman" w:cs="Times New Roman"/>
          <w:sz w:val="24"/>
          <w:szCs w:val="24"/>
          <w:lang w:val="en-GB"/>
        </w:rPr>
        <w:t xml:space="preserve">Bandura, A. (2001). Social cognitive theory: An agentic perspective. </w:t>
      </w:r>
      <w:r w:rsidRPr="00E7110E">
        <w:rPr>
          <w:rFonts w:ascii="Times New Roman" w:eastAsia="Times New Roman" w:hAnsi="Times New Roman" w:cs="Times New Roman"/>
          <w:i/>
          <w:iCs/>
          <w:sz w:val="24"/>
          <w:szCs w:val="24"/>
          <w:lang w:val="fr-FR"/>
        </w:rPr>
        <w:t>Annual Review of Psychology, 52</w:t>
      </w:r>
      <w:r w:rsidRPr="00E7110E">
        <w:rPr>
          <w:rFonts w:ascii="Times New Roman" w:eastAsia="Times New Roman" w:hAnsi="Times New Roman" w:cs="Times New Roman"/>
          <w:sz w:val="24"/>
          <w:szCs w:val="24"/>
          <w:lang w:val="fr-FR"/>
        </w:rPr>
        <w:t>, 1–26.</w:t>
      </w:r>
    </w:p>
    <w:p w14:paraId="549C3719"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fr-FR"/>
        </w:rPr>
        <w:lastRenderedPageBreak/>
        <w:t xml:space="preserve">Borel, É. (1938). Applications aux jeux de hasard (J. Ville, Réd.). </w:t>
      </w:r>
      <w:r w:rsidRPr="00E7110E">
        <w:rPr>
          <w:rFonts w:ascii="Times New Roman" w:eastAsia="Times New Roman" w:hAnsi="Times New Roman" w:cs="Times New Roman"/>
          <w:i/>
          <w:iCs/>
          <w:sz w:val="24"/>
          <w:szCs w:val="24"/>
          <w:lang w:val="fr-FR"/>
        </w:rPr>
        <w:t>Traité du calcul des probabilités et de ses applications</w:t>
      </w:r>
      <w:r w:rsidRPr="00E7110E">
        <w:rPr>
          <w:rFonts w:ascii="Times New Roman" w:eastAsia="Times New Roman" w:hAnsi="Times New Roman" w:cs="Times New Roman"/>
          <w:sz w:val="24"/>
          <w:szCs w:val="24"/>
          <w:lang w:val="fr-FR"/>
        </w:rPr>
        <w:t xml:space="preserve"> (t. IV, fasc. </w:t>
      </w:r>
      <w:r w:rsidRPr="00E7110E">
        <w:rPr>
          <w:rFonts w:ascii="Times New Roman" w:eastAsia="Times New Roman" w:hAnsi="Times New Roman" w:cs="Times New Roman"/>
          <w:sz w:val="24"/>
          <w:szCs w:val="24"/>
          <w:lang w:val="en-GB"/>
        </w:rPr>
        <w:t>2). Gauthier-Villars.</w:t>
      </w:r>
    </w:p>
    <w:p w14:paraId="07FAAC80"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Buscemi, A., Proverbio, D., Di Stefano, A., Han, T. A., Castignani, G., &amp; Liò, P. (2026). </w:t>
      </w:r>
      <w:r w:rsidRPr="00E7110E">
        <w:rPr>
          <w:rFonts w:ascii="Times New Roman" w:eastAsia="Times New Roman" w:hAnsi="Times New Roman" w:cs="Times New Roman"/>
          <w:i/>
          <w:iCs/>
          <w:sz w:val="24"/>
          <w:szCs w:val="24"/>
          <w:lang w:val="en-GB"/>
        </w:rPr>
        <w:t>FAIRGAME: A framework for AI agents bias recognition using game theory</w:t>
      </w:r>
      <w:r w:rsidRPr="00E7110E">
        <w:rPr>
          <w:rFonts w:ascii="Times New Roman" w:eastAsia="Times New Roman" w:hAnsi="Times New Roman" w:cs="Times New Roman"/>
          <w:sz w:val="24"/>
          <w:szCs w:val="24"/>
          <w:lang w:val="en-GB"/>
        </w:rPr>
        <w:t xml:space="preserve"> (arXiv:2504.14325v5). arXiv.</w:t>
      </w:r>
    </w:p>
    <w:p w14:paraId="36B86BFD"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Charness, G., &amp; Rabin, M. (2002). Understanding social preferences with simple tests. </w:t>
      </w:r>
      <w:r w:rsidRPr="00E7110E">
        <w:rPr>
          <w:rFonts w:ascii="Times New Roman" w:eastAsia="Times New Roman" w:hAnsi="Times New Roman" w:cs="Times New Roman"/>
          <w:i/>
          <w:iCs/>
          <w:sz w:val="24"/>
          <w:szCs w:val="24"/>
          <w:lang w:val="en-GB"/>
        </w:rPr>
        <w:t>The Quarterly Journal of Economics, 117</w:t>
      </w:r>
      <w:r w:rsidRPr="00E7110E">
        <w:rPr>
          <w:rFonts w:ascii="Times New Roman" w:eastAsia="Times New Roman" w:hAnsi="Times New Roman" w:cs="Times New Roman"/>
          <w:sz w:val="24"/>
          <w:szCs w:val="24"/>
          <w:lang w:val="en-GB"/>
        </w:rPr>
        <w:t>(3), 817–869.</w:t>
      </w:r>
    </w:p>
    <w:p w14:paraId="5C13994F"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Chen, J., Sun, J., Li, X., Xin, H., Xue, Y., Xu, Y., &amp; Zhao, H. (2025). LLMsPark: A benchmark for evaluating large language models in strategic gaming contexts. Dans </w:t>
      </w:r>
      <w:r w:rsidRPr="00E7110E">
        <w:rPr>
          <w:rFonts w:ascii="Times New Roman" w:eastAsia="Times New Roman" w:hAnsi="Times New Roman" w:cs="Times New Roman"/>
          <w:i/>
          <w:iCs/>
          <w:sz w:val="24"/>
          <w:szCs w:val="24"/>
          <w:lang w:val="en-GB"/>
        </w:rPr>
        <w:t>Findings of the Association for Computational Linguistics: EMNLP 2025</w:t>
      </w:r>
      <w:r w:rsidRPr="00E7110E">
        <w:rPr>
          <w:rFonts w:ascii="Times New Roman" w:eastAsia="Times New Roman" w:hAnsi="Times New Roman" w:cs="Times New Roman"/>
          <w:sz w:val="24"/>
          <w:szCs w:val="24"/>
          <w:lang w:val="en-GB"/>
        </w:rPr>
        <w:t xml:space="preserve"> (p. 182–194).</w:t>
      </w:r>
    </w:p>
    <w:p w14:paraId="76ED41B7"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Chen, L., Zhang, Y., Feng, J., Chai, H., Zhang, H., Fan, B., Ma, Y., Zhang, S., Li, N., Liu, T., Sukiennik, N., Zhao, K., Li, Y., Liu, Z., Xu, F., &amp; Li, Y. (2026). AI agent behavioral science. </w:t>
      </w:r>
      <w:r w:rsidRPr="00E7110E">
        <w:rPr>
          <w:rFonts w:ascii="Times New Roman" w:eastAsia="Times New Roman" w:hAnsi="Times New Roman" w:cs="Times New Roman"/>
          <w:i/>
          <w:iCs/>
          <w:sz w:val="24"/>
          <w:szCs w:val="24"/>
          <w:lang w:val="en-GB"/>
        </w:rPr>
        <w:t>Humanities and Social Sciences Communications</w:t>
      </w:r>
      <w:r w:rsidRPr="00E7110E">
        <w:rPr>
          <w:rFonts w:ascii="Times New Roman" w:eastAsia="Times New Roman" w:hAnsi="Times New Roman" w:cs="Times New Roman"/>
          <w:sz w:val="24"/>
          <w:szCs w:val="24"/>
          <w:lang w:val="en-GB"/>
        </w:rPr>
        <w:t xml:space="preserve">. </w:t>
      </w:r>
      <w:hyperlink r:id="rId31" w:history="1">
        <w:r w:rsidRPr="00E7110E">
          <w:rPr>
            <w:rStyle w:val="Lienhypertexte"/>
            <w:rFonts w:ascii="Times New Roman" w:eastAsia="Times New Roman" w:hAnsi="Times New Roman" w:cs="Times New Roman"/>
            <w:sz w:val="24"/>
            <w:szCs w:val="24"/>
            <w:lang w:val="en-GB"/>
          </w:rPr>
          <w:t>https://doi.org/10.1057/s41599-026-07316-7</w:t>
        </w:r>
      </w:hyperlink>
    </w:p>
    <w:p w14:paraId="06FEF767"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Cho, I.-K., &amp; Kreps, D. M. (1987). Signaling games and stable equilibria. </w:t>
      </w:r>
      <w:r w:rsidRPr="00E7110E">
        <w:rPr>
          <w:rFonts w:ascii="Times New Roman" w:eastAsia="Times New Roman" w:hAnsi="Times New Roman" w:cs="Times New Roman"/>
          <w:i/>
          <w:iCs/>
          <w:sz w:val="24"/>
          <w:szCs w:val="24"/>
          <w:lang w:val="en-GB"/>
        </w:rPr>
        <w:t>The Quarterly Journal of Economics, 102</w:t>
      </w:r>
      <w:r w:rsidRPr="00E7110E">
        <w:rPr>
          <w:rFonts w:ascii="Times New Roman" w:eastAsia="Times New Roman" w:hAnsi="Times New Roman" w:cs="Times New Roman"/>
          <w:sz w:val="24"/>
          <w:szCs w:val="24"/>
          <w:lang w:val="en-GB"/>
        </w:rPr>
        <w:t>(2), 179–221.</w:t>
      </w:r>
    </w:p>
    <w:p w14:paraId="7E65EFDF"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Cipolina-Kun, L., Nezhurina, M., &amp; Jitsev, J. (2025). </w:t>
      </w:r>
      <w:r w:rsidRPr="00E7110E">
        <w:rPr>
          <w:rFonts w:ascii="Times New Roman" w:eastAsia="Times New Roman" w:hAnsi="Times New Roman" w:cs="Times New Roman"/>
          <w:i/>
          <w:iCs/>
          <w:sz w:val="24"/>
          <w:szCs w:val="24"/>
          <w:lang w:val="en-GB"/>
        </w:rPr>
        <w:t>Game Reasoning Arena: A framework and benchmark for assessing reasoning capabilities of large language models via game play</w:t>
      </w:r>
      <w:r w:rsidRPr="00E7110E">
        <w:rPr>
          <w:rFonts w:ascii="Times New Roman" w:eastAsia="Times New Roman" w:hAnsi="Times New Roman" w:cs="Times New Roman"/>
          <w:sz w:val="24"/>
          <w:szCs w:val="24"/>
          <w:lang w:val="en-GB"/>
        </w:rPr>
        <w:t xml:space="preserve"> (arXiv:2508.03368v3). arXiv.</w:t>
      </w:r>
    </w:p>
    <w:p w14:paraId="27B04CD4" w14:textId="77777777" w:rsidR="00E7110E" w:rsidRPr="00E7110E" w:rsidRDefault="00E7110E" w:rsidP="00E7110E">
      <w:pPr>
        <w:spacing w:before="240" w:after="240"/>
        <w:jc w:val="both"/>
        <w:rPr>
          <w:rFonts w:ascii="Times New Roman" w:eastAsia="Times New Roman" w:hAnsi="Times New Roman" w:cs="Times New Roman"/>
          <w:sz w:val="24"/>
          <w:szCs w:val="24"/>
          <w:lang w:val="fr-FR"/>
        </w:rPr>
      </w:pPr>
      <w:r w:rsidRPr="00E7110E">
        <w:rPr>
          <w:rFonts w:ascii="Times New Roman" w:eastAsia="Times New Roman" w:hAnsi="Times New Roman" w:cs="Times New Roman"/>
          <w:sz w:val="24"/>
          <w:szCs w:val="24"/>
          <w:lang w:val="en-GB"/>
        </w:rPr>
        <w:t xml:space="preserve">Cot, A. L., &amp; Ferey, S. (2016). </w:t>
      </w:r>
      <w:r w:rsidRPr="00E7110E">
        <w:rPr>
          <w:rFonts w:ascii="Times New Roman" w:eastAsia="Times New Roman" w:hAnsi="Times New Roman" w:cs="Times New Roman"/>
          <w:sz w:val="24"/>
          <w:szCs w:val="24"/>
          <w:lang w:val="fr-FR"/>
        </w:rPr>
        <w:t xml:space="preserve">La construction de « faits » économiques d'un nouveau type : Éléments pour une histoire de l'économie expérimentale. </w:t>
      </w:r>
      <w:r w:rsidRPr="00E7110E">
        <w:rPr>
          <w:rFonts w:ascii="Times New Roman" w:eastAsia="Times New Roman" w:hAnsi="Times New Roman" w:cs="Times New Roman"/>
          <w:i/>
          <w:iCs/>
          <w:sz w:val="24"/>
          <w:szCs w:val="24"/>
          <w:lang w:val="fr-FR"/>
        </w:rPr>
        <w:t>L'Actualité économique, 92</w:t>
      </w:r>
      <w:r w:rsidRPr="00E7110E">
        <w:rPr>
          <w:rFonts w:ascii="Times New Roman" w:eastAsia="Times New Roman" w:hAnsi="Times New Roman" w:cs="Times New Roman"/>
          <w:sz w:val="24"/>
          <w:szCs w:val="24"/>
          <w:lang w:val="fr-FR"/>
        </w:rPr>
        <w:t xml:space="preserve">(1-2), 11–47. </w:t>
      </w:r>
      <w:hyperlink r:id="rId32" w:history="1">
        <w:r w:rsidRPr="00E7110E">
          <w:rPr>
            <w:rStyle w:val="Lienhypertexte"/>
            <w:rFonts w:ascii="Times New Roman" w:eastAsia="Times New Roman" w:hAnsi="Times New Roman" w:cs="Times New Roman"/>
            <w:sz w:val="24"/>
            <w:szCs w:val="24"/>
            <w:lang w:val="fr-FR"/>
          </w:rPr>
          <w:t>https://doi.org/10.7202/1039871ar</w:t>
        </w:r>
      </w:hyperlink>
    </w:p>
    <w:p w14:paraId="31801C96" w14:textId="7D1B9FA2" w:rsidR="00E7110E" w:rsidRPr="00E7110E" w:rsidRDefault="000D0C5D" w:rsidP="00E7110E">
      <w:pPr>
        <w:spacing w:before="240" w:after="240"/>
        <w:jc w:val="both"/>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fr-FR"/>
        </w:rPr>
        <w:t>W</w:t>
      </w:r>
      <w:r w:rsidR="00E7110E" w:rsidRPr="00E7110E">
        <w:rPr>
          <w:rFonts w:ascii="Times New Roman" w:eastAsia="Times New Roman" w:hAnsi="Times New Roman" w:cs="Times New Roman"/>
          <w:sz w:val="24"/>
          <w:szCs w:val="24"/>
          <w:lang w:val="fr-FR"/>
        </w:rPr>
        <w:t xml:space="preserve">, G., Zhang, W., Li, J., Yang, S., Onochie Ibe, C., Rao, S., Caetano, A., &amp; Sra, M. (2024). </w:t>
      </w:r>
      <w:r w:rsidR="00E7110E" w:rsidRPr="00E7110E">
        <w:rPr>
          <w:rFonts w:ascii="Times New Roman" w:eastAsia="Times New Roman" w:hAnsi="Times New Roman" w:cs="Times New Roman"/>
          <w:i/>
          <w:iCs/>
          <w:sz w:val="24"/>
          <w:szCs w:val="24"/>
          <w:lang w:val="en-GB"/>
        </w:rPr>
        <w:t>Artificial Leviathan: Exploring social evolution of LLM agents through the lens of Hobbesian social contract theory</w:t>
      </w:r>
      <w:r w:rsidR="00E7110E" w:rsidRPr="00E7110E">
        <w:rPr>
          <w:rFonts w:ascii="Times New Roman" w:eastAsia="Times New Roman" w:hAnsi="Times New Roman" w:cs="Times New Roman"/>
          <w:sz w:val="24"/>
          <w:szCs w:val="24"/>
          <w:lang w:val="en-GB"/>
        </w:rPr>
        <w:t xml:space="preserve"> (arXiv:2406.14373). arXiv.</w:t>
      </w:r>
    </w:p>
    <w:p w14:paraId="1AD5697B"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Duan, J., Zhang, R., Diffenderfer, J., Kailkhura, B., Sun, L., Stengel-Eskin, E., Bansal, M., Chen, T., &amp; Xu, K. (2024). </w:t>
      </w:r>
      <w:r w:rsidRPr="00E7110E">
        <w:rPr>
          <w:rFonts w:ascii="Times New Roman" w:eastAsia="Times New Roman" w:hAnsi="Times New Roman" w:cs="Times New Roman"/>
          <w:i/>
          <w:iCs/>
          <w:sz w:val="24"/>
          <w:szCs w:val="24"/>
          <w:lang w:val="en-GB"/>
        </w:rPr>
        <w:t>GTBench: Uncovering the strategic reasoning limitations of LLMs via game-theoretic evaluations</w:t>
      </w:r>
      <w:r w:rsidRPr="00E7110E">
        <w:rPr>
          <w:rFonts w:ascii="Times New Roman" w:eastAsia="Times New Roman" w:hAnsi="Times New Roman" w:cs="Times New Roman"/>
          <w:sz w:val="24"/>
          <w:szCs w:val="24"/>
          <w:lang w:val="en-GB"/>
        </w:rPr>
        <w:t xml:space="preserve"> (arXiv:2402.12348v2). arXiv.</w:t>
      </w:r>
    </w:p>
    <w:p w14:paraId="083C5600"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Ferguson, C., &amp; Ferguson, T. S. (2003). On the Borel and von Neumann poker models. </w:t>
      </w:r>
      <w:r w:rsidRPr="00E7110E">
        <w:rPr>
          <w:rFonts w:ascii="Times New Roman" w:eastAsia="Times New Roman" w:hAnsi="Times New Roman" w:cs="Times New Roman"/>
          <w:i/>
          <w:iCs/>
          <w:sz w:val="24"/>
          <w:szCs w:val="24"/>
          <w:lang w:val="en-GB"/>
        </w:rPr>
        <w:t>Game Theory and Applications, 9</w:t>
      </w:r>
      <w:r w:rsidRPr="00E7110E">
        <w:rPr>
          <w:rFonts w:ascii="Times New Roman" w:eastAsia="Times New Roman" w:hAnsi="Times New Roman" w:cs="Times New Roman"/>
          <w:sz w:val="24"/>
          <w:szCs w:val="24"/>
          <w:lang w:val="en-GB"/>
        </w:rPr>
        <w:t>, 17–32. Nova Science Publishers.</w:t>
      </w:r>
    </w:p>
    <w:p w14:paraId="0DBBE7F7"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Gao, Y., Lee, D., Burtch, G., &amp; Fazelpour, S. (2025). </w:t>
      </w:r>
      <w:r w:rsidRPr="00E7110E">
        <w:rPr>
          <w:rFonts w:ascii="Times New Roman" w:eastAsia="Times New Roman" w:hAnsi="Times New Roman" w:cs="Times New Roman"/>
          <w:i/>
          <w:iCs/>
          <w:sz w:val="24"/>
          <w:szCs w:val="24"/>
          <w:lang w:val="en-GB"/>
        </w:rPr>
        <w:t>Take caution in using LLMs as human surrogates: Scylla ex machina</w:t>
      </w:r>
      <w:r w:rsidRPr="00E7110E">
        <w:rPr>
          <w:rFonts w:ascii="Times New Roman" w:eastAsia="Times New Roman" w:hAnsi="Times New Roman" w:cs="Times New Roman"/>
          <w:sz w:val="24"/>
          <w:szCs w:val="24"/>
          <w:lang w:val="en-GB"/>
        </w:rPr>
        <w:t xml:space="preserve"> (arXiv:2501.14644). arXiv.</w:t>
      </w:r>
    </w:p>
    <w:p w14:paraId="7CBE976A"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Guan, Z., Kong, X., Zhong, F., &amp; Wang, Y. (2024). Richelieu: Self-evolving LLM-based agents for AI diplomacy. </w:t>
      </w:r>
      <w:r w:rsidRPr="00E7110E">
        <w:rPr>
          <w:rFonts w:ascii="Times New Roman" w:eastAsia="Times New Roman" w:hAnsi="Times New Roman" w:cs="Times New Roman"/>
          <w:i/>
          <w:iCs/>
          <w:sz w:val="24"/>
          <w:szCs w:val="24"/>
          <w:lang w:val="en-GB"/>
        </w:rPr>
        <w:t>Advances in Neural Information Processing Systems, 37</w:t>
      </w:r>
      <w:r w:rsidRPr="00E7110E">
        <w:rPr>
          <w:rFonts w:ascii="Times New Roman" w:eastAsia="Times New Roman" w:hAnsi="Times New Roman" w:cs="Times New Roman"/>
          <w:sz w:val="24"/>
          <w:szCs w:val="24"/>
          <w:lang w:val="en-GB"/>
        </w:rPr>
        <w:t>, 123471–123497.</w:t>
      </w:r>
    </w:p>
    <w:p w14:paraId="0C327963"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lastRenderedPageBreak/>
        <w:t xml:space="preserve">Hilgard, E. R. (1980). The trilogy of mind: Cognition, affection, and conation. </w:t>
      </w:r>
      <w:r w:rsidRPr="00E7110E">
        <w:rPr>
          <w:rFonts w:ascii="Times New Roman" w:eastAsia="Times New Roman" w:hAnsi="Times New Roman" w:cs="Times New Roman"/>
          <w:i/>
          <w:iCs/>
          <w:sz w:val="24"/>
          <w:szCs w:val="24"/>
          <w:lang w:val="en-GB"/>
        </w:rPr>
        <w:t>Journal of the History of the Behavioral Sciences, 16</w:t>
      </w:r>
      <w:r w:rsidRPr="00E7110E">
        <w:rPr>
          <w:rFonts w:ascii="Times New Roman" w:eastAsia="Times New Roman" w:hAnsi="Times New Roman" w:cs="Times New Roman"/>
          <w:sz w:val="24"/>
          <w:szCs w:val="24"/>
          <w:lang w:val="en-GB"/>
        </w:rPr>
        <w:t>(2), 107–117.</w:t>
      </w:r>
    </w:p>
    <w:p w14:paraId="0767712F" w14:textId="77777777" w:rsidR="00E7110E" w:rsidRPr="00E7110E" w:rsidRDefault="00E7110E" w:rsidP="00E7110E">
      <w:pPr>
        <w:spacing w:before="240" w:after="240"/>
        <w:jc w:val="both"/>
        <w:rPr>
          <w:rFonts w:ascii="Times New Roman" w:eastAsia="Times New Roman" w:hAnsi="Times New Roman" w:cs="Times New Roman"/>
          <w:sz w:val="24"/>
          <w:szCs w:val="24"/>
          <w:lang w:val="fr-FR"/>
        </w:rPr>
      </w:pPr>
      <w:r w:rsidRPr="00E7110E">
        <w:rPr>
          <w:rFonts w:ascii="Times New Roman" w:eastAsia="Times New Roman" w:hAnsi="Times New Roman" w:cs="Times New Roman"/>
          <w:sz w:val="24"/>
          <w:szCs w:val="24"/>
          <w:lang w:val="en-GB"/>
        </w:rPr>
        <w:t xml:space="preserve">Horton, J. J., Filippas, A., &amp; Manning, B. S. (2026). </w:t>
      </w:r>
      <w:r w:rsidRPr="00E7110E">
        <w:rPr>
          <w:rFonts w:ascii="Times New Roman" w:eastAsia="Times New Roman" w:hAnsi="Times New Roman" w:cs="Times New Roman"/>
          <w:i/>
          <w:iCs/>
          <w:sz w:val="24"/>
          <w:szCs w:val="24"/>
          <w:lang w:val="en-GB"/>
        </w:rPr>
        <w:t>Large language models as simulated economic agents: What can we learn from Homo silicus?</w:t>
      </w:r>
      <w:r w:rsidRPr="00E7110E">
        <w:rPr>
          <w:rFonts w:ascii="Times New Roman" w:eastAsia="Times New Roman" w:hAnsi="Times New Roman" w:cs="Times New Roman"/>
          <w:sz w:val="24"/>
          <w:szCs w:val="24"/>
          <w:lang w:val="en-GB"/>
        </w:rPr>
        <w:t xml:space="preserve"> </w:t>
      </w:r>
      <w:r w:rsidRPr="00E7110E">
        <w:rPr>
          <w:rFonts w:ascii="Times New Roman" w:eastAsia="Times New Roman" w:hAnsi="Times New Roman" w:cs="Times New Roman"/>
          <w:sz w:val="24"/>
          <w:szCs w:val="24"/>
          <w:lang w:val="fr-FR"/>
        </w:rPr>
        <w:t>(arXiv:2301.07543v2). arXiv.</w:t>
      </w:r>
    </w:p>
    <w:p w14:paraId="266DBD9D" w14:textId="77777777" w:rsidR="00E7110E" w:rsidRPr="00E7110E" w:rsidRDefault="00E7110E" w:rsidP="00E7110E">
      <w:pPr>
        <w:spacing w:before="240" w:after="240"/>
        <w:jc w:val="both"/>
        <w:rPr>
          <w:rFonts w:ascii="Times New Roman" w:eastAsia="Times New Roman" w:hAnsi="Times New Roman" w:cs="Times New Roman"/>
          <w:sz w:val="24"/>
          <w:szCs w:val="24"/>
          <w:lang w:val="fr-FR"/>
        </w:rPr>
      </w:pPr>
      <w:r w:rsidRPr="00E7110E">
        <w:rPr>
          <w:rFonts w:ascii="Times New Roman" w:eastAsia="Times New Roman" w:hAnsi="Times New Roman" w:cs="Times New Roman"/>
          <w:sz w:val="24"/>
          <w:szCs w:val="24"/>
          <w:lang w:val="fr-FR"/>
        </w:rPr>
        <w:t xml:space="preserve">Jacquemet, N., &amp; Le Lec, F. (2017). Développements récents de l'économie comportementale et expérimentale. </w:t>
      </w:r>
      <w:r w:rsidRPr="00E7110E">
        <w:rPr>
          <w:rFonts w:ascii="Times New Roman" w:eastAsia="Times New Roman" w:hAnsi="Times New Roman" w:cs="Times New Roman"/>
          <w:i/>
          <w:iCs/>
          <w:sz w:val="24"/>
          <w:szCs w:val="24"/>
          <w:lang w:val="fr-FR"/>
        </w:rPr>
        <w:t>Revue économique, 68</w:t>
      </w:r>
      <w:r w:rsidRPr="00E7110E">
        <w:rPr>
          <w:rFonts w:ascii="Times New Roman" w:eastAsia="Times New Roman" w:hAnsi="Times New Roman" w:cs="Times New Roman"/>
          <w:sz w:val="24"/>
          <w:szCs w:val="24"/>
          <w:lang w:val="fr-FR"/>
        </w:rPr>
        <w:t>(5).</w:t>
      </w:r>
    </w:p>
    <w:p w14:paraId="5B1009F3"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fr-FR"/>
        </w:rPr>
        <w:t xml:space="preserve">Jacquemet, N., &amp; L'Haridon, O. (2016). Économie expérimentale : Comportements individuels, stratégiques et sociaux. </w:t>
      </w:r>
      <w:r w:rsidRPr="00E7110E">
        <w:rPr>
          <w:rFonts w:ascii="Times New Roman" w:eastAsia="Times New Roman" w:hAnsi="Times New Roman" w:cs="Times New Roman"/>
          <w:i/>
          <w:iCs/>
          <w:sz w:val="24"/>
          <w:szCs w:val="24"/>
          <w:lang w:val="en-GB"/>
        </w:rPr>
        <w:t>L'Actualité économique, 92</w:t>
      </w:r>
      <w:r w:rsidRPr="00E7110E">
        <w:rPr>
          <w:rFonts w:ascii="Times New Roman" w:eastAsia="Times New Roman" w:hAnsi="Times New Roman" w:cs="Times New Roman"/>
          <w:sz w:val="24"/>
          <w:szCs w:val="24"/>
          <w:lang w:val="en-GB"/>
        </w:rPr>
        <w:t>(1-2).</w:t>
      </w:r>
    </w:p>
    <w:p w14:paraId="115A87EC"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Kreps, D. M., &amp; Wilson, R. (1982). Sequential equilibria. </w:t>
      </w:r>
      <w:r w:rsidRPr="00E7110E">
        <w:rPr>
          <w:rFonts w:ascii="Times New Roman" w:eastAsia="Times New Roman" w:hAnsi="Times New Roman" w:cs="Times New Roman"/>
          <w:i/>
          <w:iCs/>
          <w:sz w:val="24"/>
          <w:szCs w:val="24"/>
          <w:lang w:val="en-GB"/>
        </w:rPr>
        <w:t>Econometrica, 50</w:t>
      </w:r>
      <w:r w:rsidRPr="00E7110E">
        <w:rPr>
          <w:rFonts w:ascii="Times New Roman" w:eastAsia="Times New Roman" w:hAnsi="Times New Roman" w:cs="Times New Roman"/>
          <w:sz w:val="24"/>
          <w:szCs w:val="24"/>
          <w:lang w:val="en-GB"/>
        </w:rPr>
        <w:t>(4), 863–894.</w:t>
      </w:r>
    </w:p>
    <w:p w14:paraId="591D17A3"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Kuhn, H. W. (1950). A simplified two-person poker. Dans </w:t>
      </w:r>
      <w:r w:rsidRPr="00E7110E">
        <w:rPr>
          <w:rFonts w:ascii="Times New Roman" w:eastAsia="Times New Roman" w:hAnsi="Times New Roman" w:cs="Times New Roman"/>
          <w:i/>
          <w:iCs/>
          <w:sz w:val="24"/>
          <w:szCs w:val="24"/>
          <w:lang w:val="en-GB"/>
        </w:rPr>
        <w:t>Contributions to the theory of games</w:t>
      </w:r>
      <w:r w:rsidRPr="00E7110E">
        <w:rPr>
          <w:rFonts w:ascii="Times New Roman" w:eastAsia="Times New Roman" w:hAnsi="Times New Roman" w:cs="Times New Roman"/>
          <w:sz w:val="24"/>
          <w:szCs w:val="24"/>
          <w:lang w:val="en-GB"/>
        </w:rPr>
        <w:t xml:space="preserve"> (vol. 1, p. 97–103). Princeton University Press.</w:t>
      </w:r>
    </w:p>
    <w:p w14:paraId="4C20BD2D"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Loriente, M. I., &amp; Diez, J. C. (2023). </w:t>
      </w:r>
      <w:r w:rsidRPr="00E7110E">
        <w:rPr>
          <w:rFonts w:ascii="Times New Roman" w:eastAsia="Times New Roman" w:hAnsi="Times New Roman" w:cs="Times New Roman"/>
          <w:i/>
          <w:iCs/>
          <w:sz w:val="24"/>
          <w:szCs w:val="24"/>
          <w:lang w:val="en-GB"/>
        </w:rPr>
        <w:t>Perfect Bayesian equilibrium in Kuhn poker</w:t>
      </w:r>
      <w:r w:rsidRPr="00E7110E">
        <w:rPr>
          <w:rFonts w:ascii="Times New Roman" w:eastAsia="Times New Roman" w:hAnsi="Times New Roman" w:cs="Times New Roman"/>
          <w:sz w:val="24"/>
          <w:szCs w:val="24"/>
          <w:lang w:val="en-GB"/>
        </w:rPr>
        <w:t xml:space="preserve"> [Document de travail]. Universidad de San Andrés.</w:t>
      </w:r>
    </w:p>
    <w:p w14:paraId="1F0655F2"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Mao, S., Cai, Y., Xia, Y., Wu, W., Wang, X., Wang, F., Guan, Q., Ge, T., &amp; Wei, F. (2025). Alympics: LLM agents meet game theory. Dans </w:t>
      </w:r>
      <w:r w:rsidRPr="00E7110E">
        <w:rPr>
          <w:rFonts w:ascii="Times New Roman" w:eastAsia="Times New Roman" w:hAnsi="Times New Roman" w:cs="Times New Roman"/>
          <w:i/>
          <w:iCs/>
          <w:sz w:val="24"/>
          <w:szCs w:val="24"/>
          <w:lang w:val="en-GB"/>
        </w:rPr>
        <w:t>Proceedings of the 31st International Conference on Computational Linguistics</w:t>
      </w:r>
      <w:r w:rsidRPr="00E7110E">
        <w:rPr>
          <w:rFonts w:ascii="Times New Roman" w:eastAsia="Times New Roman" w:hAnsi="Times New Roman" w:cs="Times New Roman"/>
          <w:sz w:val="24"/>
          <w:szCs w:val="24"/>
          <w:lang w:val="en-GB"/>
        </w:rPr>
        <w:t xml:space="preserve"> (p. 2845–2866).</w:t>
      </w:r>
    </w:p>
    <w:p w14:paraId="511BDC49" w14:textId="77777777" w:rsidR="00E7110E" w:rsidRPr="00152E9C"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Packer, C., Wooders, S., Lin, K., Fang, V., Patil, S. G., Stoica, I., &amp; Gonzalez, J. E. (2024). </w:t>
      </w:r>
      <w:r w:rsidRPr="00152E9C">
        <w:rPr>
          <w:rFonts w:ascii="Times New Roman" w:eastAsia="Times New Roman" w:hAnsi="Times New Roman" w:cs="Times New Roman"/>
          <w:i/>
          <w:iCs/>
          <w:sz w:val="24"/>
          <w:szCs w:val="24"/>
          <w:lang w:val="en-GB"/>
        </w:rPr>
        <w:t>MemGPT: Towards LLMs as operating systems</w:t>
      </w:r>
      <w:r w:rsidRPr="00152E9C">
        <w:rPr>
          <w:rFonts w:ascii="Times New Roman" w:eastAsia="Times New Roman" w:hAnsi="Times New Roman" w:cs="Times New Roman"/>
          <w:sz w:val="24"/>
          <w:szCs w:val="24"/>
          <w:lang w:val="en-GB"/>
        </w:rPr>
        <w:t xml:space="preserve"> (arXiv:2310.08560). arXiv.</w:t>
      </w:r>
    </w:p>
    <w:p w14:paraId="34DEBF47"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Rahwan, I., Cebrian, M., Obradovich, N., Bongard, J., Bonnefon, J.-F., Breazeal, C., Crandall, J. W., Christakis, N. A., Couzin, I. D., Jackson, M. O., Jennings, N. R., Kamar, E., Kloumann, I. M., Larochelle, H., Lazer, D., McElreath, R., Mislove, A., Parkes, D. C., Pentland, A. S., ... Wellman, M. (2019). Machine behaviour. </w:t>
      </w:r>
      <w:r w:rsidRPr="00E7110E">
        <w:rPr>
          <w:rFonts w:ascii="Times New Roman" w:eastAsia="Times New Roman" w:hAnsi="Times New Roman" w:cs="Times New Roman"/>
          <w:i/>
          <w:iCs/>
          <w:sz w:val="24"/>
          <w:szCs w:val="24"/>
          <w:lang w:val="en-GB"/>
        </w:rPr>
        <w:t>Nature, 568</w:t>
      </w:r>
      <w:r w:rsidRPr="00E7110E">
        <w:rPr>
          <w:rFonts w:ascii="Times New Roman" w:eastAsia="Times New Roman" w:hAnsi="Times New Roman" w:cs="Times New Roman"/>
          <w:sz w:val="24"/>
          <w:szCs w:val="24"/>
          <w:lang w:val="en-GB"/>
        </w:rPr>
        <w:t xml:space="preserve">(7753), 477–486. </w:t>
      </w:r>
      <w:hyperlink r:id="rId33" w:history="1">
        <w:r w:rsidRPr="00E7110E">
          <w:rPr>
            <w:rStyle w:val="Lienhypertexte"/>
            <w:rFonts w:ascii="Times New Roman" w:eastAsia="Times New Roman" w:hAnsi="Times New Roman" w:cs="Times New Roman"/>
            <w:sz w:val="24"/>
            <w:szCs w:val="24"/>
            <w:lang w:val="en-GB"/>
          </w:rPr>
          <w:t>https://doi.org/10.1038/s41586-019-1138-y</w:t>
        </w:r>
      </w:hyperlink>
    </w:p>
    <w:p w14:paraId="605CC9B4"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Reiley, D. H., Urbancic, M. B., &amp; Walker, M. (2008). Stripped-down poker: A classroom game with signaling and bluffing. </w:t>
      </w:r>
      <w:r w:rsidRPr="00E7110E">
        <w:rPr>
          <w:rFonts w:ascii="Times New Roman" w:eastAsia="Times New Roman" w:hAnsi="Times New Roman" w:cs="Times New Roman"/>
          <w:i/>
          <w:iCs/>
          <w:sz w:val="24"/>
          <w:szCs w:val="24"/>
          <w:lang w:val="en-GB"/>
        </w:rPr>
        <w:t>The Journal of Economic Education, 39</w:t>
      </w:r>
      <w:r w:rsidRPr="00E7110E">
        <w:rPr>
          <w:rFonts w:ascii="Times New Roman" w:eastAsia="Times New Roman" w:hAnsi="Times New Roman" w:cs="Times New Roman"/>
          <w:sz w:val="24"/>
          <w:szCs w:val="24"/>
          <w:lang w:val="en-GB"/>
        </w:rPr>
        <w:t>(4), 323–341.</w:t>
      </w:r>
    </w:p>
    <w:p w14:paraId="62B2E018"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Rothschild, M., &amp; Stiglitz, J. (1976). Equilibrium in competitive insurance markets: An essay on the economics of imperfect information. </w:t>
      </w:r>
      <w:r w:rsidRPr="00E7110E">
        <w:rPr>
          <w:rFonts w:ascii="Times New Roman" w:eastAsia="Times New Roman" w:hAnsi="Times New Roman" w:cs="Times New Roman"/>
          <w:i/>
          <w:iCs/>
          <w:sz w:val="24"/>
          <w:szCs w:val="24"/>
          <w:lang w:val="en-GB"/>
        </w:rPr>
        <w:t>The Quarterly Journal of Economics, 90</w:t>
      </w:r>
      <w:r w:rsidRPr="00E7110E">
        <w:rPr>
          <w:rFonts w:ascii="Times New Roman" w:eastAsia="Times New Roman" w:hAnsi="Times New Roman" w:cs="Times New Roman"/>
          <w:sz w:val="24"/>
          <w:szCs w:val="24"/>
          <w:lang w:val="en-GB"/>
        </w:rPr>
        <w:t>(4), 629–649.</w:t>
      </w:r>
    </w:p>
    <w:p w14:paraId="034BF388"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Samuelson, W., &amp; Zeckhauser, R. (1988). Status quo bias in decision making. </w:t>
      </w:r>
      <w:r w:rsidRPr="00E7110E">
        <w:rPr>
          <w:rFonts w:ascii="Times New Roman" w:eastAsia="Times New Roman" w:hAnsi="Times New Roman" w:cs="Times New Roman"/>
          <w:i/>
          <w:iCs/>
          <w:sz w:val="24"/>
          <w:szCs w:val="24"/>
          <w:lang w:val="en-GB"/>
        </w:rPr>
        <w:t>Journal of Risk and Uncertainty, 1</w:t>
      </w:r>
      <w:r w:rsidRPr="00E7110E">
        <w:rPr>
          <w:rFonts w:ascii="Times New Roman" w:eastAsia="Times New Roman" w:hAnsi="Times New Roman" w:cs="Times New Roman"/>
          <w:sz w:val="24"/>
          <w:szCs w:val="24"/>
          <w:lang w:val="en-GB"/>
        </w:rPr>
        <w:t>(1), 7–59.</w:t>
      </w:r>
    </w:p>
    <w:p w14:paraId="13CA50B8"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Shinn, N., Cassano, F., Berman, E., Gopinath, A., Narasimhan, K., &amp; Yao, S. (2023). Reflexion: Language agents with verbal reinforcement learning. </w:t>
      </w:r>
      <w:r w:rsidRPr="00E7110E">
        <w:rPr>
          <w:rFonts w:ascii="Times New Roman" w:eastAsia="Times New Roman" w:hAnsi="Times New Roman" w:cs="Times New Roman"/>
          <w:i/>
          <w:iCs/>
          <w:sz w:val="24"/>
          <w:szCs w:val="24"/>
          <w:lang w:val="en-GB"/>
        </w:rPr>
        <w:t>Advances in Neural Information Processing Systems, 36</w:t>
      </w:r>
      <w:r w:rsidRPr="00E7110E">
        <w:rPr>
          <w:rFonts w:ascii="Times New Roman" w:eastAsia="Times New Roman" w:hAnsi="Times New Roman" w:cs="Times New Roman"/>
          <w:sz w:val="24"/>
          <w:szCs w:val="24"/>
          <w:lang w:val="en-GB"/>
        </w:rPr>
        <w:t>.</w:t>
      </w:r>
    </w:p>
    <w:p w14:paraId="5387720B"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lastRenderedPageBreak/>
        <w:t xml:space="preserve">Smith, V. L. (1976). Experimental economics: Induced value theory. </w:t>
      </w:r>
      <w:r w:rsidRPr="00E7110E">
        <w:rPr>
          <w:rFonts w:ascii="Times New Roman" w:eastAsia="Times New Roman" w:hAnsi="Times New Roman" w:cs="Times New Roman"/>
          <w:i/>
          <w:iCs/>
          <w:sz w:val="24"/>
          <w:szCs w:val="24"/>
          <w:lang w:val="en-GB"/>
        </w:rPr>
        <w:t>American Economic Review, 66</w:t>
      </w:r>
      <w:r w:rsidRPr="00E7110E">
        <w:rPr>
          <w:rFonts w:ascii="Times New Roman" w:eastAsia="Times New Roman" w:hAnsi="Times New Roman" w:cs="Times New Roman"/>
          <w:sz w:val="24"/>
          <w:szCs w:val="24"/>
          <w:lang w:val="en-GB"/>
        </w:rPr>
        <w:t>(2), 274–279.</w:t>
      </w:r>
    </w:p>
    <w:p w14:paraId="0E2F009E"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Spence, M. (1973). Job market signaling. </w:t>
      </w:r>
      <w:r w:rsidRPr="00E7110E">
        <w:rPr>
          <w:rFonts w:ascii="Times New Roman" w:eastAsia="Times New Roman" w:hAnsi="Times New Roman" w:cs="Times New Roman"/>
          <w:i/>
          <w:iCs/>
          <w:sz w:val="24"/>
          <w:szCs w:val="24"/>
          <w:lang w:val="en-GB"/>
        </w:rPr>
        <w:t>The Quarterly Journal of Economics, 87</w:t>
      </w:r>
      <w:r w:rsidRPr="00E7110E">
        <w:rPr>
          <w:rFonts w:ascii="Times New Roman" w:eastAsia="Times New Roman" w:hAnsi="Times New Roman" w:cs="Times New Roman"/>
          <w:sz w:val="24"/>
          <w:szCs w:val="24"/>
          <w:lang w:val="en-GB"/>
        </w:rPr>
        <w:t>(3), 355–374.</w:t>
      </w:r>
    </w:p>
    <w:p w14:paraId="3C376119"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Sun, H., Wu, Y., Wang, P., Chen, W., Cheng, Y., Deng, X., &amp; Chu, X. (2025). </w:t>
      </w:r>
      <w:r w:rsidRPr="00E7110E">
        <w:rPr>
          <w:rFonts w:ascii="Times New Roman" w:eastAsia="Times New Roman" w:hAnsi="Times New Roman" w:cs="Times New Roman"/>
          <w:i/>
          <w:iCs/>
          <w:sz w:val="24"/>
          <w:szCs w:val="24"/>
          <w:lang w:val="en-GB"/>
        </w:rPr>
        <w:t>Game theory meets large language models: A systematic survey with taxonomy and new frontiers</w:t>
      </w:r>
      <w:r w:rsidRPr="00E7110E">
        <w:rPr>
          <w:rFonts w:ascii="Times New Roman" w:eastAsia="Times New Roman" w:hAnsi="Times New Roman" w:cs="Times New Roman"/>
          <w:sz w:val="24"/>
          <w:szCs w:val="24"/>
          <w:lang w:val="en-GB"/>
        </w:rPr>
        <w:t xml:space="preserve"> (arXiv:2502.09053v2). arXiv.</w:t>
      </w:r>
    </w:p>
    <w:p w14:paraId="3394E2A9"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Tirole, J. (1988). </w:t>
      </w:r>
      <w:r w:rsidRPr="00E7110E">
        <w:rPr>
          <w:rFonts w:ascii="Times New Roman" w:eastAsia="Times New Roman" w:hAnsi="Times New Roman" w:cs="Times New Roman"/>
          <w:i/>
          <w:iCs/>
          <w:sz w:val="24"/>
          <w:szCs w:val="24"/>
          <w:lang w:val="en-GB"/>
        </w:rPr>
        <w:t>The theory of industrial organization</w:t>
      </w:r>
      <w:r w:rsidRPr="00E7110E">
        <w:rPr>
          <w:rFonts w:ascii="Times New Roman" w:eastAsia="Times New Roman" w:hAnsi="Times New Roman" w:cs="Times New Roman"/>
          <w:sz w:val="24"/>
          <w:szCs w:val="24"/>
          <w:lang w:val="en-GB"/>
        </w:rPr>
        <w:t>. MIT Press.</w:t>
      </w:r>
    </w:p>
    <w:p w14:paraId="71C83A6B"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von Neumann, J., &amp; Morgenstern, O. (1944). </w:t>
      </w:r>
      <w:r w:rsidRPr="00E7110E">
        <w:rPr>
          <w:rFonts w:ascii="Times New Roman" w:eastAsia="Times New Roman" w:hAnsi="Times New Roman" w:cs="Times New Roman"/>
          <w:i/>
          <w:iCs/>
          <w:sz w:val="24"/>
          <w:szCs w:val="24"/>
          <w:lang w:val="en-GB"/>
        </w:rPr>
        <w:t>Theory of games and economic behavior</w:t>
      </w:r>
      <w:r w:rsidRPr="00E7110E">
        <w:rPr>
          <w:rFonts w:ascii="Times New Roman" w:eastAsia="Times New Roman" w:hAnsi="Times New Roman" w:cs="Times New Roman"/>
          <w:sz w:val="24"/>
          <w:szCs w:val="24"/>
          <w:lang w:val="en-GB"/>
        </w:rPr>
        <w:t>. Princeton University Press.</w:t>
      </w:r>
    </w:p>
    <w:p w14:paraId="29761096"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Wang, G., Xie, Y., Jiang, Y., Mandlekar, A., Xiao, C., Zhu, Y., Fan, L., &amp; Anandkumar, A. (2023). </w:t>
      </w:r>
      <w:r w:rsidRPr="00E7110E">
        <w:rPr>
          <w:rFonts w:ascii="Times New Roman" w:eastAsia="Times New Roman" w:hAnsi="Times New Roman" w:cs="Times New Roman"/>
          <w:i/>
          <w:iCs/>
          <w:sz w:val="24"/>
          <w:szCs w:val="24"/>
          <w:lang w:val="en-GB"/>
        </w:rPr>
        <w:t>Voyager: An open-ended embodied agent with large language models</w:t>
      </w:r>
      <w:r w:rsidRPr="00E7110E">
        <w:rPr>
          <w:rFonts w:ascii="Times New Roman" w:eastAsia="Times New Roman" w:hAnsi="Times New Roman" w:cs="Times New Roman"/>
          <w:sz w:val="24"/>
          <w:szCs w:val="24"/>
          <w:lang w:val="en-GB"/>
        </w:rPr>
        <w:t xml:space="preserve"> (arXiv:2305.16291v2). arXiv.</w:t>
      </w:r>
    </w:p>
    <w:p w14:paraId="6573E763" w14:textId="21B56AA8" w:rsidR="00AD78DB" w:rsidRPr="00897F6F" w:rsidRDefault="00AD78DB" w:rsidP="008A6720">
      <w:pPr>
        <w:spacing w:before="240" w:after="240"/>
        <w:jc w:val="both"/>
        <w:rPr>
          <w:rFonts w:ascii="Times New Roman" w:eastAsia="Times New Roman" w:hAnsi="Times New Roman" w:cs="Times New Roman"/>
          <w:sz w:val="24"/>
          <w:szCs w:val="24"/>
          <w:lang w:val="en-GB"/>
        </w:rPr>
      </w:pPr>
    </w:p>
    <w:p w14:paraId="727DC966" w14:textId="77777777" w:rsidR="00DC698F" w:rsidRDefault="00DC698F" w:rsidP="008A6720">
      <w:pPr>
        <w:spacing w:before="240" w:after="240"/>
        <w:jc w:val="both"/>
        <w:rPr>
          <w:rFonts w:ascii="Times New Roman" w:eastAsia="Times New Roman" w:hAnsi="Times New Roman" w:cs="Times New Roman"/>
          <w:sz w:val="24"/>
          <w:szCs w:val="24"/>
          <w:lang w:val="en-GB"/>
        </w:rPr>
      </w:pPr>
    </w:p>
    <w:p w14:paraId="5E1945CB" w14:textId="77777777" w:rsidR="00DC698F" w:rsidRDefault="00DC698F" w:rsidP="008A6720">
      <w:pPr>
        <w:spacing w:before="240" w:after="240"/>
        <w:jc w:val="both"/>
        <w:rPr>
          <w:rFonts w:ascii="Times New Roman" w:eastAsia="Times New Roman" w:hAnsi="Times New Roman" w:cs="Times New Roman"/>
          <w:sz w:val="24"/>
          <w:szCs w:val="24"/>
          <w:lang w:val="en-GB"/>
        </w:rPr>
      </w:pPr>
    </w:p>
    <w:p w14:paraId="0546CBD5" w14:textId="06A870A2" w:rsidR="00D05F27" w:rsidRPr="00897F6F" w:rsidRDefault="00D05F27" w:rsidP="008A6720">
      <w:pPr>
        <w:spacing w:before="240" w:after="240"/>
        <w:jc w:val="both"/>
        <w:rPr>
          <w:rFonts w:ascii="Times New Roman" w:eastAsia="Times New Roman" w:hAnsi="Times New Roman" w:cs="Times New Roman"/>
          <w:sz w:val="24"/>
          <w:szCs w:val="24"/>
          <w:lang w:val="en-GB"/>
        </w:rPr>
      </w:pPr>
    </w:p>
    <w:p w14:paraId="08066EB8" w14:textId="70761466" w:rsidR="00D05F27" w:rsidRPr="00897F6F" w:rsidRDefault="00D05F27" w:rsidP="008A6720">
      <w:pPr>
        <w:spacing w:before="240" w:after="240"/>
        <w:jc w:val="both"/>
        <w:rPr>
          <w:rFonts w:ascii="Times New Roman" w:eastAsia="Times New Roman" w:hAnsi="Times New Roman" w:cs="Times New Roman"/>
          <w:sz w:val="24"/>
          <w:szCs w:val="24"/>
          <w:lang w:val="en-GB"/>
        </w:rPr>
      </w:pPr>
    </w:p>
    <w:p w14:paraId="0F66FE3A" w14:textId="2C0516E9" w:rsidR="00D05F27" w:rsidRPr="00897F6F" w:rsidRDefault="00D05F27" w:rsidP="008A6720">
      <w:pPr>
        <w:spacing w:before="240" w:after="240"/>
        <w:jc w:val="both"/>
        <w:rPr>
          <w:rFonts w:ascii="Times New Roman" w:eastAsia="Times New Roman" w:hAnsi="Times New Roman" w:cs="Times New Roman"/>
          <w:sz w:val="24"/>
          <w:szCs w:val="24"/>
          <w:lang w:val="en-GB"/>
        </w:rPr>
      </w:pPr>
    </w:p>
    <w:p w14:paraId="7D33A6A5" w14:textId="1597078E" w:rsidR="00D05F27" w:rsidRPr="00897F6F" w:rsidRDefault="00D05F27" w:rsidP="008A6720">
      <w:pPr>
        <w:spacing w:before="240" w:after="240"/>
        <w:jc w:val="both"/>
        <w:rPr>
          <w:rFonts w:ascii="Times New Roman" w:eastAsia="Times New Roman" w:hAnsi="Times New Roman" w:cs="Times New Roman"/>
          <w:sz w:val="24"/>
          <w:szCs w:val="24"/>
          <w:lang w:val="en-GB"/>
        </w:rPr>
      </w:pPr>
    </w:p>
    <w:p w14:paraId="2E9C0A4D" w14:textId="77777777" w:rsidR="00F62D7F" w:rsidRDefault="00F62D7F" w:rsidP="008A6720">
      <w:pPr>
        <w:jc w:val="both"/>
        <w:rPr>
          <w:rFonts w:ascii="Times New Roman" w:eastAsia="Roboto Mono" w:hAnsi="Times New Roman" w:cs="Times New Roman"/>
          <w:color w:val="188038"/>
          <w:sz w:val="24"/>
          <w:szCs w:val="24"/>
          <w:lang w:val="en-GB"/>
        </w:rPr>
      </w:pPr>
    </w:p>
    <w:p w14:paraId="53B3ED54" w14:textId="77777777" w:rsidR="00F62D7F" w:rsidRDefault="00F62D7F" w:rsidP="008A6720">
      <w:pPr>
        <w:jc w:val="both"/>
        <w:rPr>
          <w:rFonts w:ascii="Times New Roman" w:eastAsia="Roboto Mono" w:hAnsi="Times New Roman" w:cs="Times New Roman"/>
          <w:color w:val="188038"/>
          <w:sz w:val="24"/>
          <w:szCs w:val="24"/>
          <w:lang w:val="en-GB"/>
        </w:rPr>
      </w:pPr>
    </w:p>
    <w:p w14:paraId="72D556F3" w14:textId="5F4AEA38" w:rsidR="00F62D7F" w:rsidRPr="00E7110E" w:rsidRDefault="00F62D7F" w:rsidP="008A6720">
      <w:pPr>
        <w:jc w:val="both"/>
        <w:rPr>
          <w:rFonts w:ascii="Times New Roman" w:hAnsi="Times New Roman" w:cs="Times New Roman"/>
          <w:sz w:val="24"/>
          <w:szCs w:val="24"/>
          <w:lang w:val="en-GB"/>
        </w:rPr>
      </w:pPr>
    </w:p>
    <w:sectPr w:rsidR="00F62D7F" w:rsidRPr="00E7110E">
      <w:footerReference w:type="default" r:id="rId34"/>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o Videt" w:date="2026-08-18T14:38:00Z" w:initials="LV">
    <w:p w14:paraId="137782BB" w14:textId="77777777" w:rsidR="00AB5A80" w:rsidRDefault="00AB5A80" w:rsidP="00AB5A80">
      <w:pPr>
        <w:pStyle w:val="Commentaire"/>
      </w:pPr>
      <w:r>
        <w:rPr>
          <w:rStyle w:val="Marquedecommentaire"/>
        </w:rPr>
        <w:annotationRef/>
      </w:r>
      <w:r>
        <w:t>Introduire^perso</w:t>
      </w:r>
    </w:p>
  </w:comment>
  <w:comment w:id="1" w:author="Leo Videt" w:date="2026-08-18T15:00:00Z" w:initials="LV">
    <w:p w14:paraId="44F4B68A" w14:textId="77777777" w:rsidR="0035564B" w:rsidRDefault="0035564B" w:rsidP="0035564B">
      <w:pPr>
        <w:pStyle w:val="Commentaire"/>
      </w:pPr>
      <w:r>
        <w:rPr>
          <w:rStyle w:val="Marquedecommentaire"/>
        </w:rPr>
        <w:annotationRef/>
      </w:r>
      <w:r>
        <w:t>Citer van burelet autre, je vais prendre dans mon article précédent</w:t>
      </w:r>
    </w:p>
  </w:comment>
  <w:comment w:id="2" w:author="Leo Videt" w:date="2026-08-18T15:17:00Z" w:initials="LV">
    <w:p w14:paraId="1B0620A3" w14:textId="77777777" w:rsidR="00836348" w:rsidRDefault="00836348" w:rsidP="00836348">
      <w:pPr>
        <w:pStyle w:val="Commentaire"/>
      </w:pPr>
      <w:r>
        <w:rPr>
          <w:rStyle w:val="Marquedecommentaire"/>
        </w:rPr>
        <w:annotationRef/>
      </w:r>
      <w:r>
        <w:t>belec</w:t>
      </w:r>
    </w:p>
  </w:comment>
  <w:comment w:id="3" w:author="Leo Videt" w:date="2026-08-18T15:19:00Z" w:initials="LV">
    <w:p w14:paraId="2B8B4743" w14:textId="77777777" w:rsidR="003E36B0" w:rsidRDefault="003E36B0" w:rsidP="003E36B0">
      <w:pPr>
        <w:pStyle w:val="Commentaire"/>
      </w:pPr>
      <w:r>
        <w:rPr>
          <w:rStyle w:val="Marquedecommentaire"/>
        </w:rPr>
        <w:annotationRef/>
      </w:r>
      <w:r>
        <w:t>Pas mal</w:t>
      </w:r>
    </w:p>
  </w:comment>
  <w:comment w:id="4" w:author="Leo Videt" w:date="2026-08-18T15:20:00Z" w:initials="LV">
    <w:p w14:paraId="1C3C83FD" w14:textId="77777777" w:rsidR="00D643A4" w:rsidRDefault="00D643A4" w:rsidP="00D643A4">
      <w:pPr>
        <w:pStyle w:val="Commentaire"/>
      </w:pPr>
      <w:r>
        <w:rPr>
          <w:rStyle w:val="Marquedecommentaire"/>
        </w:rPr>
        <w:annotationRef/>
      </w:r>
      <w:r>
        <w:t>Trop long besoin de plus court car trop technique</w:t>
      </w:r>
    </w:p>
  </w:comment>
  <w:comment w:id="5" w:author="Leo Videt" w:date="2026-08-18T15:37:00Z" w:initials="LV">
    <w:p w14:paraId="3A402255" w14:textId="77777777" w:rsidR="00586238" w:rsidRDefault="00586238" w:rsidP="00586238">
      <w:pPr>
        <w:pStyle w:val="Commentaire"/>
      </w:pPr>
      <w:r>
        <w:rPr>
          <w:rStyle w:val="Marquedecommentair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782BB" w15:done="1"/>
  <w15:commentEx w15:paraId="44F4B68A" w15:done="1"/>
  <w15:commentEx w15:paraId="1B0620A3" w15:done="1"/>
  <w15:commentEx w15:paraId="2B8B4743" w15:done="1"/>
  <w15:commentEx w15:paraId="1C3C83FD" w15:done="1"/>
  <w15:commentEx w15:paraId="3A40225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B2D00" w16cex:dateUtc="2026-08-18T12:38:00Z">
    <w16cex:extLst>
      <w16:ext w16:uri="{CE6994B0-6A32-4C9F-8C6B-6E91EDA988CE}">
        <cr:reactions xmlns:cr="http://schemas.microsoft.com/office/comments/2020/reactions">
          <cr:reaction reactionType="1">
            <cr:reactionInfo dateUtc="2026-08-24T19:42:31Z">
              <cr:user userId="S::leo.videt@universite-paris-saclay.fr::7962f444-bd86-421f-b640-866f6baec309" userProvider="AD" userName="Leo Videt"/>
            </cr:reactionInfo>
          </cr:reaction>
        </cr:reactions>
      </w16:ext>
    </w16cex:extLst>
  </w16cex:commentExtensible>
  <w16cex:commentExtensible w16cex:durableId="4B0B2C5F" w16cex:dateUtc="2026-08-18T13:00:00Z"/>
  <w16cex:commentExtensible w16cex:durableId="708828E8" w16cex:dateUtc="2026-08-18T13:17:00Z"/>
  <w16cex:commentExtensible w16cex:durableId="41F38135" w16cex:dateUtc="2026-08-18T13:19:00Z"/>
  <w16cex:commentExtensible w16cex:durableId="3C136508" w16cex:dateUtc="2026-08-18T13:20:00Z"/>
  <w16cex:commentExtensible w16cex:durableId="283E0DD1" w16cex:dateUtc="2026-08-18T13: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782BB" w16cid:durableId="18AB2D00"/>
  <w16cid:commentId w16cid:paraId="44F4B68A" w16cid:durableId="4B0B2C5F"/>
  <w16cid:commentId w16cid:paraId="1B0620A3" w16cid:durableId="708828E8"/>
  <w16cid:commentId w16cid:paraId="2B8B4743" w16cid:durableId="41F38135"/>
  <w16cid:commentId w16cid:paraId="1C3C83FD" w16cid:durableId="3C136508"/>
  <w16cid:commentId w16cid:paraId="3A402255" w16cid:durableId="283E0D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CBA3F" w14:textId="77777777" w:rsidR="00767A49" w:rsidRDefault="00767A49" w:rsidP="00D05F27">
      <w:pPr>
        <w:spacing w:line="240" w:lineRule="auto"/>
      </w:pPr>
      <w:r>
        <w:separator/>
      </w:r>
    </w:p>
  </w:endnote>
  <w:endnote w:type="continuationSeparator" w:id="0">
    <w:p w14:paraId="323A113B" w14:textId="77777777" w:rsidR="00767A49" w:rsidRDefault="00767A49" w:rsidP="00D05F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7164034"/>
      <w:docPartObj>
        <w:docPartGallery w:val="Page Numbers (Bottom of Page)"/>
        <w:docPartUnique/>
      </w:docPartObj>
    </w:sdtPr>
    <w:sdtEndPr>
      <w:rPr>
        <w:rFonts w:ascii="Times New Roman" w:hAnsi="Times New Roman" w:cs="Times New Roman"/>
        <w:sz w:val="24"/>
        <w:szCs w:val="24"/>
      </w:rPr>
    </w:sdtEndPr>
    <w:sdtContent>
      <w:p w14:paraId="6EF87BFD" w14:textId="4E7711D2" w:rsidR="003575B5" w:rsidRDefault="003575B5">
        <w:pPr>
          <w:pStyle w:val="Pieddepage"/>
          <w:jc w:val="right"/>
        </w:pPr>
        <w:r>
          <w:fldChar w:fldCharType="begin"/>
        </w:r>
        <w:r>
          <w:instrText>PAGE   \* MERGEFORMAT</w:instrText>
        </w:r>
        <w:r>
          <w:fldChar w:fldCharType="separate"/>
        </w:r>
        <w:r>
          <w:rPr>
            <w:lang w:val="fr-FR"/>
          </w:rPr>
          <w:t>2</w:t>
        </w:r>
        <w:r>
          <w:fldChar w:fldCharType="end"/>
        </w:r>
      </w:p>
    </w:sdtContent>
  </w:sdt>
  <w:p w14:paraId="53F60F7A" w14:textId="77777777" w:rsidR="003575B5" w:rsidRDefault="003575B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9F9E3" w14:textId="77777777" w:rsidR="00767A49" w:rsidRDefault="00767A49" w:rsidP="00D05F27">
      <w:pPr>
        <w:spacing w:line="240" w:lineRule="auto"/>
      </w:pPr>
      <w:r>
        <w:separator/>
      </w:r>
    </w:p>
  </w:footnote>
  <w:footnote w:type="continuationSeparator" w:id="0">
    <w:p w14:paraId="242988D3" w14:textId="77777777" w:rsidR="00767A49" w:rsidRDefault="00767A49" w:rsidP="00D05F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45BBB"/>
    <w:multiLevelType w:val="multilevel"/>
    <w:tmpl w:val="276839CA"/>
    <w:lvl w:ilvl="0">
      <w:start w:val="1"/>
      <w:numFmt w:val="decimal"/>
      <w:lvlText w:val="%1."/>
      <w:lvlJc w:val="left"/>
      <w:pPr>
        <w:ind w:left="720" w:hanging="360"/>
      </w:pPr>
      <w:rPr>
        <w:rFonts w:hint="default"/>
      </w:rPr>
    </w:lvl>
    <w:lvl w:ilvl="1">
      <w:start w:val="3"/>
      <w:numFmt w:val="decimal"/>
      <w:isLgl/>
      <w:lvlText w:val="%1.%2"/>
      <w:lvlJc w:val="left"/>
      <w:pPr>
        <w:ind w:left="1158" w:hanging="624"/>
      </w:pPr>
      <w:rPr>
        <w:rFonts w:hint="default"/>
      </w:rPr>
    </w:lvl>
    <w:lvl w:ilvl="2">
      <w:start w:val="2"/>
      <w:numFmt w:val="decimal"/>
      <w:isLgl/>
      <w:lvlText w:val="%1.%2.%3"/>
      <w:lvlJc w:val="left"/>
      <w:pPr>
        <w:ind w:left="1428"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310" w:hanging="108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018" w:hanging="1440"/>
      </w:pPr>
      <w:rPr>
        <w:rFonts w:hint="default"/>
      </w:rPr>
    </w:lvl>
    <w:lvl w:ilvl="8">
      <w:start w:val="1"/>
      <w:numFmt w:val="decimal"/>
      <w:isLgl/>
      <w:lvlText w:val="%1.%2.%3.%4.%5.%6.%7.%8.%9"/>
      <w:lvlJc w:val="left"/>
      <w:pPr>
        <w:ind w:left="3552" w:hanging="1800"/>
      </w:pPr>
      <w:rPr>
        <w:rFonts w:hint="default"/>
      </w:rPr>
    </w:lvl>
  </w:abstractNum>
  <w:abstractNum w:abstractNumId="1" w15:restartNumberingAfterBreak="0">
    <w:nsid w:val="0FAE4A2A"/>
    <w:multiLevelType w:val="multilevel"/>
    <w:tmpl w:val="A252970E"/>
    <w:lvl w:ilvl="0">
      <w:start w:val="1"/>
      <w:numFmt w:val="decimal"/>
      <w:lvlText w:val="%1"/>
      <w:lvlJc w:val="left"/>
      <w:pPr>
        <w:ind w:left="420" w:hanging="420"/>
      </w:pPr>
      <w:rPr>
        <w:rFonts w:hint="default"/>
        <w:sz w:val="32"/>
      </w:rPr>
    </w:lvl>
    <w:lvl w:ilvl="1">
      <w:start w:val="1"/>
      <w:numFmt w:val="decimal"/>
      <w:lvlText w:val="%1.%2"/>
      <w:lvlJc w:val="left"/>
      <w:pPr>
        <w:ind w:left="1554" w:hanging="420"/>
      </w:pPr>
      <w:rPr>
        <w:rFonts w:hint="default"/>
        <w:sz w:val="18"/>
        <w:szCs w:val="14"/>
      </w:rPr>
    </w:lvl>
    <w:lvl w:ilvl="2">
      <w:start w:val="1"/>
      <w:numFmt w:val="decimal"/>
      <w:lvlText w:val="%1.%2.%3"/>
      <w:lvlJc w:val="left"/>
      <w:pPr>
        <w:ind w:left="2880" w:hanging="720"/>
      </w:pPr>
      <w:rPr>
        <w:rFonts w:hint="default"/>
        <w:sz w:val="18"/>
        <w:szCs w:val="14"/>
      </w:rPr>
    </w:lvl>
    <w:lvl w:ilvl="3">
      <w:start w:val="1"/>
      <w:numFmt w:val="decimal"/>
      <w:lvlText w:val="%1.%2.%3.%4"/>
      <w:lvlJc w:val="left"/>
      <w:pPr>
        <w:ind w:left="3960" w:hanging="720"/>
      </w:pPr>
      <w:rPr>
        <w:rFonts w:hint="default"/>
        <w:sz w:val="18"/>
        <w:szCs w:val="14"/>
      </w:rPr>
    </w:lvl>
    <w:lvl w:ilvl="4">
      <w:start w:val="1"/>
      <w:numFmt w:val="decimal"/>
      <w:lvlText w:val="%1.%2.%3.%4.%5"/>
      <w:lvlJc w:val="left"/>
      <w:pPr>
        <w:ind w:left="5400" w:hanging="1080"/>
      </w:pPr>
      <w:rPr>
        <w:rFonts w:hint="default"/>
        <w:sz w:val="32"/>
      </w:rPr>
    </w:lvl>
    <w:lvl w:ilvl="5">
      <w:start w:val="1"/>
      <w:numFmt w:val="decimal"/>
      <w:lvlText w:val="%1.%2.%3.%4.%5.%6"/>
      <w:lvlJc w:val="left"/>
      <w:pPr>
        <w:ind w:left="6480" w:hanging="1080"/>
      </w:pPr>
      <w:rPr>
        <w:rFonts w:hint="default"/>
        <w:sz w:val="32"/>
      </w:rPr>
    </w:lvl>
    <w:lvl w:ilvl="6">
      <w:start w:val="1"/>
      <w:numFmt w:val="decimal"/>
      <w:lvlText w:val="%1.%2.%3.%4.%5.%6.%7"/>
      <w:lvlJc w:val="left"/>
      <w:pPr>
        <w:ind w:left="7920" w:hanging="1440"/>
      </w:pPr>
      <w:rPr>
        <w:rFonts w:hint="default"/>
        <w:sz w:val="32"/>
      </w:rPr>
    </w:lvl>
    <w:lvl w:ilvl="7">
      <w:start w:val="1"/>
      <w:numFmt w:val="decimal"/>
      <w:lvlText w:val="%1.%2.%3.%4.%5.%6.%7.%8"/>
      <w:lvlJc w:val="left"/>
      <w:pPr>
        <w:ind w:left="9000" w:hanging="1440"/>
      </w:pPr>
      <w:rPr>
        <w:rFonts w:hint="default"/>
        <w:sz w:val="32"/>
      </w:rPr>
    </w:lvl>
    <w:lvl w:ilvl="8">
      <w:start w:val="1"/>
      <w:numFmt w:val="decimal"/>
      <w:lvlText w:val="%1.%2.%3.%4.%5.%6.%7.%8.%9"/>
      <w:lvlJc w:val="left"/>
      <w:pPr>
        <w:ind w:left="10080" w:hanging="1440"/>
      </w:pPr>
      <w:rPr>
        <w:rFonts w:hint="default"/>
        <w:sz w:val="32"/>
      </w:rPr>
    </w:lvl>
  </w:abstractNum>
  <w:abstractNum w:abstractNumId="2" w15:restartNumberingAfterBreak="0">
    <w:nsid w:val="134026F3"/>
    <w:multiLevelType w:val="multilevel"/>
    <w:tmpl w:val="E7984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6F5202"/>
    <w:multiLevelType w:val="multilevel"/>
    <w:tmpl w:val="1DB60E34"/>
    <w:lvl w:ilvl="0">
      <w:start w:val="1"/>
      <w:numFmt w:val="upperRoman"/>
      <w:lvlText w:val="%1."/>
      <w:lvlJc w:val="right"/>
      <w:pPr>
        <w:ind w:left="720" w:hanging="360"/>
      </w:pPr>
      <w:rPr>
        <w:sz w:val="36"/>
        <w:szCs w:val="36"/>
        <w:u w:val="none"/>
      </w:rPr>
    </w:lvl>
    <w:lvl w:ilvl="1">
      <w:start w:val="1"/>
      <w:numFmt w:val="decimal"/>
      <w:lvlText w:val="%2."/>
      <w:lvlJc w:val="left"/>
      <w:pPr>
        <w:ind w:left="927" w:hanging="360"/>
      </w:pPr>
      <w:rPr>
        <w:rFonts w:ascii="Times New Roman" w:eastAsia="Arial" w:hAnsi="Times New Roman" w:cs="Times New Roman"/>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57078A4"/>
    <w:multiLevelType w:val="multilevel"/>
    <w:tmpl w:val="C38EC0AC"/>
    <w:lvl w:ilvl="0">
      <w:start w:val="2"/>
      <w:numFmt w:val="decimal"/>
      <w:lvlText w:val="%1"/>
      <w:lvlJc w:val="left"/>
      <w:pPr>
        <w:ind w:left="744" w:hanging="744"/>
      </w:pPr>
      <w:rPr>
        <w:rFonts w:hint="default"/>
      </w:rPr>
    </w:lvl>
    <w:lvl w:ilvl="1">
      <w:start w:val="3"/>
      <w:numFmt w:val="decimal"/>
      <w:lvlText w:val="%1.%2"/>
      <w:lvlJc w:val="left"/>
      <w:pPr>
        <w:ind w:left="1452" w:hanging="744"/>
      </w:pPr>
      <w:rPr>
        <w:rFonts w:hint="default"/>
        <w:sz w:val="32"/>
        <w:szCs w:val="32"/>
      </w:rPr>
    </w:lvl>
    <w:lvl w:ilvl="2">
      <w:start w:val="5"/>
      <w:numFmt w:val="decimal"/>
      <w:lvlText w:val="%1.%2.%3"/>
      <w:lvlJc w:val="left"/>
      <w:pPr>
        <w:ind w:left="2160" w:hanging="744"/>
      </w:pPr>
      <w:rPr>
        <w:rFonts w:hint="default"/>
      </w:rPr>
    </w:lvl>
    <w:lvl w:ilvl="3">
      <w:start w:val="3"/>
      <w:numFmt w:val="decimal"/>
      <w:lvlText w:val="%1.%2.%3.%4"/>
      <w:lvlJc w:val="left"/>
      <w:pPr>
        <w:ind w:left="2868" w:hanging="744"/>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5" w15:restartNumberingAfterBreak="0">
    <w:nsid w:val="25E204A4"/>
    <w:multiLevelType w:val="multilevel"/>
    <w:tmpl w:val="6684500A"/>
    <w:lvl w:ilvl="0">
      <w:start w:val="2"/>
      <w:numFmt w:val="decimal"/>
      <w:lvlText w:val="%1"/>
      <w:lvlJc w:val="left"/>
      <w:pPr>
        <w:ind w:left="420" w:hanging="420"/>
      </w:pPr>
      <w:rPr>
        <w:rFonts w:hint="default"/>
        <w:b w:val="0"/>
        <w:sz w:val="32"/>
      </w:rPr>
    </w:lvl>
    <w:lvl w:ilvl="1">
      <w:start w:val="2"/>
      <w:numFmt w:val="decimal"/>
      <w:lvlText w:val="%1.%2"/>
      <w:lvlJc w:val="left"/>
      <w:pPr>
        <w:ind w:left="1140" w:hanging="420"/>
      </w:pPr>
      <w:rPr>
        <w:rFonts w:hint="default"/>
        <w:b w:val="0"/>
        <w:sz w:val="32"/>
      </w:rPr>
    </w:lvl>
    <w:lvl w:ilvl="2">
      <w:start w:val="1"/>
      <w:numFmt w:val="decimal"/>
      <w:lvlText w:val="%1.%2.%3"/>
      <w:lvlJc w:val="left"/>
      <w:pPr>
        <w:ind w:left="2160" w:hanging="720"/>
      </w:pPr>
      <w:rPr>
        <w:rFonts w:hint="default"/>
        <w:b w:val="0"/>
        <w:sz w:val="28"/>
        <w:szCs w:val="24"/>
      </w:rPr>
    </w:lvl>
    <w:lvl w:ilvl="3">
      <w:start w:val="1"/>
      <w:numFmt w:val="decimal"/>
      <w:lvlText w:val="%1.%2.%3.%4"/>
      <w:lvlJc w:val="left"/>
      <w:pPr>
        <w:ind w:left="2880" w:hanging="720"/>
      </w:pPr>
      <w:rPr>
        <w:rFonts w:hint="default"/>
        <w:b w:val="0"/>
        <w:sz w:val="32"/>
      </w:rPr>
    </w:lvl>
    <w:lvl w:ilvl="4">
      <w:start w:val="1"/>
      <w:numFmt w:val="decimal"/>
      <w:lvlText w:val="%1.%2.%3.%4.%5"/>
      <w:lvlJc w:val="left"/>
      <w:pPr>
        <w:ind w:left="3960" w:hanging="1080"/>
      </w:pPr>
      <w:rPr>
        <w:rFonts w:hint="default"/>
        <w:b w:val="0"/>
        <w:sz w:val="32"/>
      </w:rPr>
    </w:lvl>
    <w:lvl w:ilvl="5">
      <w:start w:val="1"/>
      <w:numFmt w:val="decimal"/>
      <w:lvlText w:val="%1.%2.%3.%4.%5.%6"/>
      <w:lvlJc w:val="left"/>
      <w:pPr>
        <w:ind w:left="4680" w:hanging="1080"/>
      </w:pPr>
      <w:rPr>
        <w:rFonts w:hint="default"/>
        <w:b w:val="0"/>
        <w:sz w:val="32"/>
      </w:rPr>
    </w:lvl>
    <w:lvl w:ilvl="6">
      <w:start w:val="1"/>
      <w:numFmt w:val="decimal"/>
      <w:lvlText w:val="%1.%2.%3.%4.%5.%6.%7"/>
      <w:lvlJc w:val="left"/>
      <w:pPr>
        <w:ind w:left="5760" w:hanging="1440"/>
      </w:pPr>
      <w:rPr>
        <w:rFonts w:hint="default"/>
        <w:b w:val="0"/>
        <w:sz w:val="32"/>
      </w:rPr>
    </w:lvl>
    <w:lvl w:ilvl="7">
      <w:start w:val="1"/>
      <w:numFmt w:val="decimal"/>
      <w:lvlText w:val="%1.%2.%3.%4.%5.%6.%7.%8"/>
      <w:lvlJc w:val="left"/>
      <w:pPr>
        <w:ind w:left="6480" w:hanging="1440"/>
      </w:pPr>
      <w:rPr>
        <w:rFonts w:hint="default"/>
        <w:b w:val="0"/>
        <w:sz w:val="32"/>
      </w:rPr>
    </w:lvl>
    <w:lvl w:ilvl="8">
      <w:start w:val="1"/>
      <w:numFmt w:val="decimal"/>
      <w:lvlText w:val="%1.%2.%3.%4.%5.%6.%7.%8.%9"/>
      <w:lvlJc w:val="left"/>
      <w:pPr>
        <w:ind w:left="7560" w:hanging="1800"/>
      </w:pPr>
      <w:rPr>
        <w:rFonts w:hint="default"/>
        <w:b w:val="0"/>
        <w:sz w:val="32"/>
      </w:rPr>
    </w:lvl>
  </w:abstractNum>
  <w:abstractNum w:abstractNumId="6" w15:restartNumberingAfterBreak="0">
    <w:nsid w:val="2E907B3D"/>
    <w:multiLevelType w:val="multilevel"/>
    <w:tmpl w:val="ECAC1A7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7" w15:restartNumberingAfterBreak="0">
    <w:nsid w:val="333A0517"/>
    <w:multiLevelType w:val="hybridMultilevel"/>
    <w:tmpl w:val="FBDCDAA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9C03F66"/>
    <w:multiLevelType w:val="hybridMultilevel"/>
    <w:tmpl w:val="CCB6FE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E2D1288"/>
    <w:multiLevelType w:val="multilevel"/>
    <w:tmpl w:val="1D42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B62BC"/>
    <w:multiLevelType w:val="hybridMultilevel"/>
    <w:tmpl w:val="1D9A02A8"/>
    <w:lvl w:ilvl="0" w:tplc="26562F7A">
      <w:start w:val="1"/>
      <w:numFmt w:val="upperRoman"/>
      <w:lvlText w:val="%1."/>
      <w:lvlJc w:val="left"/>
      <w:pPr>
        <w:ind w:left="1080" w:hanging="720"/>
      </w:pPr>
      <w:rPr>
        <w:rFonts w:hint="default"/>
        <w:b/>
        <w:bCs/>
      </w:rPr>
    </w:lvl>
    <w:lvl w:ilvl="1" w:tplc="A91E7142">
      <w:start w:val="1"/>
      <w:numFmt w:val="lowerLetter"/>
      <w:lvlText w:val="%2."/>
      <w:lvlJc w:val="left"/>
      <w:pPr>
        <w:ind w:left="1440" w:hanging="360"/>
      </w:pPr>
      <w:rPr>
        <w:rFonts w:hint="default"/>
      </w:r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3666FFB"/>
    <w:multiLevelType w:val="multilevel"/>
    <w:tmpl w:val="9698E058"/>
    <w:lvl w:ilvl="0">
      <w:start w:val="1"/>
      <w:numFmt w:val="decimal"/>
      <w:lvlText w:val="%1"/>
      <w:lvlJc w:val="left"/>
      <w:pPr>
        <w:ind w:left="456" w:hanging="456"/>
      </w:pPr>
      <w:rPr>
        <w:rFonts w:hint="default"/>
      </w:rPr>
    </w:lvl>
    <w:lvl w:ilvl="1">
      <w:start w:val="1"/>
      <w:numFmt w:val="decimal"/>
      <w:lvlText w:val="%1.%2"/>
      <w:lvlJc w:val="left"/>
      <w:pPr>
        <w:ind w:left="1440" w:hanging="720"/>
      </w:pPr>
      <w:rPr>
        <w:rFonts w:hint="default"/>
        <w:sz w:val="32"/>
        <w:szCs w:val="32"/>
      </w:rPr>
    </w:lvl>
    <w:lvl w:ilvl="2">
      <w:start w:val="1"/>
      <w:numFmt w:val="decimal"/>
      <w:lvlText w:val="%1.%2.%3"/>
      <w:lvlJc w:val="left"/>
      <w:pPr>
        <w:ind w:left="2160" w:hanging="720"/>
      </w:pPr>
      <w:rPr>
        <w:rFonts w:hint="default"/>
        <w:sz w:val="28"/>
        <w:szCs w:val="28"/>
      </w:rPr>
    </w:lvl>
    <w:lvl w:ilvl="3">
      <w:start w:val="1"/>
      <w:numFmt w:val="decimal"/>
      <w:lvlText w:val="%1.%2.%3.%4"/>
      <w:lvlJc w:val="left"/>
      <w:pPr>
        <w:ind w:left="3240" w:hanging="1080"/>
      </w:pPr>
      <w:rPr>
        <w:rFonts w:hint="default"/>
        <w:sz w:val="26"/>
        <w:szCs w:val="26"/>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2" w15:restartNumberingAfterBreak="0">
    <w:nsid w:val="48937B11"/>
    <w:multiLevelType w:val="multilevel"/>
    <w:tmpl w:val="43801C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Arial"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6822B9"/>
    <w:multiLevelType w:val="multilevel"/>
    <w:tmpl w:val="8D544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3D3433"/>
    <w:multiLevelType w:val="multilevel"/>
    <w:tmpl w:val="DE04C3B0"/>
    <w:lvl w:ilvl="0">
      <w:start w:val="2"/>
      <w:numFmt w:val="decimal"/>
      <w:lvlText w:val="%1"/>
      <w:lvlJc w:val="left"/>
      <w:pPr>
        <w:ind w:left="576" w:hanging="576"/>
      </w:pPr>
      <w:rPr>
        <w:rFonts w:hint="default"/>
      </w:rPr>
    </w:lvl>
    <w:lvl w:ilvl="1">
      <w:start w:val="1"/>
      <w:numFmt w:val="decimal"/>
      <w:lvlText w:val="%1.%2"/>
      <w:lvlJc w:val="left"/>
      <w:pPr>
        <w:ind w:left="1284" w:hanging="576"/>
      </w:pPr>
      <w:rPr>
        <w:rFonts w:hint="default"/>
        <w:b w:val="0"/>
        <w:bCs w:val="0"/>
        <w:sz w:val="32"/>
        <w:szCs w:val="32"/>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65111BAF"/>
    <w:multiLevelType w:val="hybridMultilevel"/>
    <w:tmpl w:val="847857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83B4B3E"/>
    <w:multiLevelType w:val="multilevel"/>
    <w:tmpl w:val="B86A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8215231">
    <w:abstractNumId w:val="3"/>
  </w:num>
  <w:num w:numId="2" w16cid:durableId="994529398">
    <w:abstractNumId w:val="2"/>
  </w:num>
  <w:num w:numId="3" w16cid:durableId="668604406">
    <w:abstractNumId w:val="10"/>
  </w:num>
  <w:num w:numId="4" w16cid:durableId="286544645">
    <w:abstractNumId w:val="0"/>
  </w:num>
  <w:num w:numId="5" w16cid:durableId="1730376324">
    <w:abstractNumId w:val="12"/>
  </w:num>
  <w:num w:numId="6" w16cid:durableId="2012249959">
    <w:abstractNumId w:val="9"/>
  </w:num>
  <w:num w:numId="7" w16cid:durableId="358513479">
    <w:abstractNumId w:val="1"/>
  </w:num>
  <w:num w:numId="8" w16cid:durableId="735517366">
    <w:abstractNumId w:val="13"/>
  </w:num>
  <w:num w:numId="9" w16cid:durableId="396317728">
    <w:abstractNumId w:val="11"/>
  </w:num>
  <w:num w:numId="10" w16cid:durableId="1479803827">
    <w:abstractNumId w:val="16"/>
  </w:num>
  <w:num w:numId="11" w16cid:durableId="982194406">
    <w:abstractNumId w:val="14"/>
  </w:num>
  <w:num w:numId="12" w16cid:durableId="1589073129">
    <w:abstractNumId w:val="6"/>
  </w:num>
  <w:num w:numId="13" w16cid:durableId="1735348817">
    <w:abstractNumId w:val="7"/>
  </w:num>
  <w:num w:numId="14" w16cid:durableId="869226447">
    <w:abstractNumId w:val="15"/>
  </w:num>
  <w:num w:numId="15" w16cid:durableId="728845354">
    <w:abstractNumId w:val="8"/>
  </w:num>
  <w:num w:numId="16" w16cid:durableId="453139175">
    <w:abstractNumId w:val="5"/>
  </w:num>
  <w:num w:numId="17" w16cid:durableId="1336422945">
    <w:abstractNumId w:val="4"/>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o Videt">
    <w15:presenceInfo w15:providerId="AD" w15:userId="S::leo.videt@universite-paris-saclay.fr::7962f444-bd86-421f-b640-866f6baec3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B23"/>
    <w:rsid w:val="00002E1E"/>
    <w:rsid w:val="000255B5"/>
    <w:rsid w:val="00030A12"/>
    <w:rsid w:val="00032CA1"/>
    <w:rsid w:val="00036F6D"/>
    <w:rsid w:val="0003713F"/>
    <w:rsid w:val="00042D85"/>
    <w:rsid w:val="0006337F"/>
    <w:rsid w:val="000648CF"/>
    <w:rsid w:val="0006782E"/>
    <w:rsid w:val="00073BFE"/>
    <w:rsid w:val="000A1E17"/>
    <w:rsid w:val="000A4935"/>
    <w:rsid w:val="000B21FC"/>
    <w:rsid w:val="000D0C5D"/>
    <w:rsid w:val="000D4FBA"/>
    <w:rsid w:val="000D5B73"/>
    <w:rsid w:val="000D74CA"/>
    <w:rsid w:val="000F6443"/>
    <w:rsid w:val="000F69DD"/>
    <w:rsid w:val="001213B1"/>
    <w:rsid w:val="00122BE6"/>
    <w:rsid w:val="001369D8"/>
    <w:rsid w:val="00146FB3"/>
    <w:rsid w:val="00152E9C"/>
    <w:rsid w:val="00162136"/>
    <w:rsid w:val="001709ED"/>
    <w:rsid w:val="0019264D"/>
    <w:rsid w:val="00197704"/>
    <w:rsid w:val="001A1024"/>
    <w:rsid w:val="001A18A0"/>
    <w:rsid w:val="001A4EB9"/>
    <w:rsid w:val="001B3A3D"/>
    <w:rsid w:val="001D1DFC"/>
    <w:rsid w:val="001D5F4A"/>
    <w:rsid w:val="001E3A8B"/>
    <w:rsid w:val="001F534B"/>
    <w:rsid w:val="002008A2"/>
    <w:rsid w:val="00210565"/>
    <w:rsid w:val="0022628B"/>
    <w:rsid w:val="0022728C"/>
    <w:rsid w:val="00232343"/>
    <w:rsid w:val="00235A6A"/>
    <w:rsid w:val="002519A3"/>
    <w:rsid w:val="00255F87"/>
    <w:rsid w:val="0026299D"/>
    <w:rsid w:val="00272683"/>
    <w:rsid w:val="00272981"/>
    <w:rsid w:val="002852FF"/>
    <w:rsid w:val="00290CC3"/>
    <w:rsid w:val="002A7B61"/>
    <w:rsid w:val="002A7C4B"/>
    <w:rsid w:val="002B2012"/>
    <w:rsid w:val="002C7CF4"/>
    <w:rsid w:val="002D08EF"/>
    <w:rsid w:val="003046A0"/>
    <w:rsid w:val="00333225"/>
    <w:rsid w:val="00337AEF"/>
    <w:rsid w:val="00351546"/>
    <w:rsid w:val="00353559"/>
    <w:rsid w:val="0035564B"/>
    <w:rsid w:val="003575B5"/>
    <w:rsid w:val="00363617"/>
    <w:rsid w:val="00365769"/>
    <w:rsid w:val="003D7965"/>
    <w:rsid w:val="003E36B0"/>
    <w:rsid w:val="003E5668"/>
    <w:rsid w:val="003F7B71"/>
    <w:rsid w:val="004147F4"/>
    <w:rsid w:val="00423661"/>
    <w:rsid w:val="00435615"/>
    <w:rsid w:val="00450DB5"/>
    <w:rsid w:val="00452906"/>
    <w:rsid w:val="00485E2F"/>
    <w:rsid w:val="00492CE6"/>
    <w:rsid w:val="0049665B"/>
    <w:rsid w:val="00497007"/>
    <w:rsid w:val="004A285C"/>
    <w:rsid w:val="004A453D"/>
    <w:rsid w:val="004C471E"/>
    <w:rsid w:val="004E54BE"/>
    <w:rsid w:val="00500B91"/>
    <w:rsid w:val="0050680C"/>
    <w:rsid w:val="005128FD"/>
    <w:rsid w:val="0051463A"/>
    <w:rsid w:val="005159DD"/>
    <w:rsid w:val="00517CA4"/>
    <w:rsid w:val="00524E15"/>
    <w:rsid w:val="00524EA1"/>
    <w:rsid w:val="0053280E"/>
    <w:rsid w:val="00543442"/>
    <w:rsid w:val="00586238"/>
    <w:rsid w:val="00595EF4"/>
    <w:rsid w:val="005B1D66"/>
    <w:rsid w:val="005C108D"/>
    <w:rsid w:val="005D4018"/>
    <w:rsid w:val="005E7346"/>
    <w:rsid w:val="00604DD0"/>
    <w:rsid w:val="006453F1"/>
    <w:rsid w:val="00651DDB"/>
    <w:rsid w:val="00653478"/>
    <w:rsid w:val="00656597"/>
    <w:rsid w:val="006617B7"/>
    <w:rsid w:val="006C1A2D"/>
    <w:rsid w:val="006C388F"/>
    <w:rsid w:val="006C5E57"/>
    <w:rsid w:val="006D1971"/>
    <w:rsid w:val="006E3432"/>
    <w:rsid w:val="006E70B6"/>
    <w:rsid w:val="00720265"/>
    <w:rsid w:val="00724A60"/>
    <w:rsid w:val="00742E4E"/>
    <w:rsid w:val="00750F85"/>
    <w:rsid w:val="00767A49"/>
    <w:rsid w:val="007A3CEA"/>
    <w:rsid w:val="007A77EC"/>
    <w:rsid w:val="007B52F5"/>
    <w:rsid w:val="007B5B67"/>
    <w:rsid w:val="007C423D"/>
    <w:rsid w:val="007D6729"/>
    <w:rsid w:val="00807593"/>
    <w:rsid w:val="008115AF"/>
    <w:rsid w:val="00831351"/>
    <w:rsid w:val="00835ABA"/>
    <w:rsid w:val="00836348"/>
    <w:rsid w:val="00836A25"/>
    <w:rsid w:val="008474E2"/>
    <w:rsid w:val="00851628"/>
    <w:rsid w:val="0085651D"/>
    <w:rsid w:val="00862B23"/>
    <w:rsid w:val="0087141F"/>
    <w:rsid w:val="008811C0"/>
    <w:rsid w:val="0089112A"/>
    <w:rsid w:val="00894B5F"/>
    <w:rsid w:val="00897F6F"/>
    <w:rsid w:val="008A2C5A"/>
    <w:rsid w:val="008A4D4D"/>
    <w:rsid w:val="008A6720"/>
    <w:rsid w:val="008B1BC9"/>
    <w:rsid w:val="008C481E"/>
    <w:rsid w:val="008E21F9"/>
    <w:rsid w:val="009034D4"/>
    <w:rsid w:val="009050ED"/>
    <w:rsid w:val="00914E76"/>
    <w:rsid w:val="009365B4"/>
    <w:rsid w:val="00970B1A"/>
    <w:rsid w:val="009C6BBC"/>
    <w:rsid w:val="009D0D29"/>
    <w:rsid w:val="009E0D31"/>
    <w:rsid w:val="009F5688"/>
    <w:rsid w:val="009F57BD"/>
    <w:rsid w:val="00A044A3"/>
    <w:rsid w:val="00A07ADD"/>
    <w:rsid w:val="00A118D2"/>
    <w:rsid w:val="00A14C3C"/>
    <w:rsid w:val="00A166C1"/>
    <w:rsid w:val="00A256FA"/>
    <w:rsid w:val="00A34EE1"/>
    <w:rsid w:val="00A45F8C"/>
    <w:rsid w:val="00A530A9"/>
    <w:rsid w:val="00A66397"/>
    <w:rsid w:val="00A70FBA"/>
    <w:rsid w:val="00A71137"/>
    <w:rsid w:val="00A751D0"/>
    <w:rsid w:val="00A9099E"/>
    <w:rsid w:val="00A972B9"/>
    <w:rsid w:val="00AA4ACF"/>
    <w:rsid w:val="00AA641C"/>
    <w:rsid w:val="00AA6BE4"/>
    <w:rsid w:val="00AB5A80"/>
    <w:rsid w:val="00AC696F"/>
    <w:rsid w:val="00AD2C21"/>
    <w:rsid w:val="00AD78DB"/>
    <w:rsid w:val="00AF1CA7"/>
    <w:rsid w:val="00AF3DE9"/>
    <w:rsid w:val="00B14542"/>
    <w:rsid w:val="00B40E92"/>
    <w:rsid w:val="00B624D2"/>
    <w:rsid w:val="00B64F20"/>
    <w:rsid w:val="00B92D12"/>
    <w:rsid w:val="00B97393"/>
    <w:rsid w:val="00BA1D4D"/>
    <w:rsid w:val="00BB36E7"/>
    <w:rsid w:val="00BC1B34"/>
    <w:rsid w:val="00BC6A1B"/>
    <w:rsid w:val="00BF185D"/>
    <w:rsid w:val="00BF2FDD"/>
    <w:rsid w:val="00C15231"/>
    <w:rsid w:val="00C17649"/>
    <w:rsid w:val="00C205F7"/>
    <w:rsid w:val="00C44224"/>
    <w:rsid w:val="00C63214"/>
    <w:rsid w:val="00C6360B"/>
    <w:rsid w:val="00C70B02"/>
    <w:rsid w:val="00C723BB"/>
    <w:rsid w:val="00C74359"/>
    <w:rsid w:val="00C77805"/>
    <w:rsid w:val="00C8586B"/>
    <w:rsid w:val="00C86B12"/>
    <w:rsid w:val="00CB48E8"/>
    <w:rsid w:val="00CC716A"/>
    <w:rsid w:val="00CE0AD4"/>
    <w:rsid w:val="00CE3BBA"/>
    <w:rsid w:val="00CE5D54"/>
    <w:rsid w:val="00CF01EC"/>
    <w:rsid w:val="00D035E9"/>
    <w:rsid w:val="00D049BC"/>
    <w:rsid w:val="00D05F27"/>
    <w:rsid w:val="00D07CA5"/>
    <w:rsid w:val="00D316B2"/>
    <w:rsid w:val="00D33108"/>
    <w:rsid w:val="00D6423D"/>
    <w:rsid w:val="00D643A4"/>
    <w:rsid w:val="00D71002"/>
    <w:rsid w:val="00D97A89"/>
    <w:rsid w:val="00DA168C"/>
    <w:rsid w:val="00DA6B7A"/>
    <w:rsid w:val="00DB1B7E"/>
    <w:rsid w:val="00DC023A"/>
    <w:rsid w:val="00DC56DD"/>
    <w:rsid w:val="00DC698F"/>
    <w:rsid w:val="00DD6CF9"/>
    <w:rsid w:val="00DE3B1C"/>
    <w:rsid w:val="00E126A8"/>
    <w:rsid w:val="00E35C24"/>
    <w:rsid w:val="00E41E15"/>
    <w:rsid w:val="00E44397"/>
    <w:rsid w:val="00E471BC"/>
    <w:rsid w:val="00E54D03"/>
    <w:rsid w:val="00E65DF9"/>
    <w:rsid w:val="00E7110E"/>
    <w:rsid w:val="00E7162E"/>
    <w:rsid w:val="00E85F4A"/>
    <w:rsid w:val="00E95DB0"/>
    <w:rsid w:val="00EA1078"/>
    <w:rsid w:val="00EC3B59"/>
    <w:rsid w:val="00ED0065"/>
    <w:rsid w:val="00ED1610"/>
    <w:rsid w:val="00ED52CD"/>
    <w:rsid w:val="00F02017"/>
    <w:rsid w:val="00F17F6A"/>
    <w:rsid w:val="00F31CA0"/>
    <w:rsid w:val="00F33CD6"/>
    <w:rsid w:val="00F34276"/>
    <w:rsid w:val="00F463FA"/>
    <w:rsid w:val="00F54E8E"/>
    <w:rsid w:val="00F62D7F"/>
    <w:rsid w:val="00F65911"/>
    <w:rsid w:val="00F708EC"/>
    <w:rsid w:val="00F912E7"/>
    <w:rsid w:val="00F943D8"/>
    <w:rsid w:val="00FA5094"/>
    <w:rsid w:val="00FA557C"/>
    <w:rsid w:val="00FA5A4B"/>
    <w:rsid w:val="00FC45B0"/>
    <w:rsid w:val="00FF7C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8619E"/>
  <w15:chartTrackingRefBased/>
  <w15:docId w15:val="{08F3F5C7-7D08-4AF7-9985-E03D7B2C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98F"/>
    <w:pPr>
      <w:spacing w:after="0" w:line="276" w:lineRule="auto"/>
    </w:pPr>
    <w:rPr>
      <w:rFonts w:ascii="Arial" w:eastAsia="Arial" w:hAnsi="Arial" w:cs="Arial"/>
      <w:kern w:val="0"/>
      <w:sz w:val="22"/>
      <w:szCs w:val="22"/>
      <w:lang w:val="fr" w:eastAsia="fr-FR"/>
      <w14:ligatures w14:val="none"/>
    </w:rPr>
  </w:style>
  <w:style w:type="paragraph" w:styleId="Titre1">
    <w:name w:val="heading 1"/>
    <w:basedOn w:val="Normal"/>
    <w:next w:val="Normal"/>
    <w:link w:val="Titre1Car"/>
    <w:uiPriority w:val="9"/>
    <w:qFormat/>
    <w:rsid w:val="00862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62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62B2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62B2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62B2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62B2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62B2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62B2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62B23"/>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62B2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62B2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62B2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62B2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62B2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62B2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62B2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62B2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62B23"/>
    <w:rPr>
      <w:rFonts w:eastAsiaTheme="majorEastAsia" w:cstheme="majorBidi"/>
      <w:color w:val="272727" w:themeColor="text1" w:themeTint="D8"/>
    </w:rPr>
  </w:style>
  <w:style w:type="paragraph" w:styleId="Titre">
    <w:name w:val="Title"/>
    <w:basedOn w:val="Normal"/>
    <w:next w:val="Normal"/>
    <w:link w:val="TitreCar"/>
    <w:uiPriority w:val="10"/>
    <w:qFormat/>
    <w:rsid w:val="00862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62B2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62B2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62B2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62B23"/>
    <w:pPr>
      <w:spacing w:before="160"/>
      <w:jc w:val="center"/>
    </w:pPr>
    <w:rPr>
      <w:i/>
      <w:iCs/>
      <w:color w:val="404040" w:themeColor="text1" w:themeTint="BF"/>
    </w:rPr>
  </w:style>
  <w:style w:type="character" w:customStyle="1" w:styleId="CitationCar">
    <w:name w:val="Citation Car"/>
    <w:basedOn w:val="Policepardfaut"/>
    <w:link w:val="Citation"/>
    <w:uiPriority w:val="29"/>
    <w:rsid w:val="00862B23"/>
    <w:rPr>
      <w:i/>
      <w:iCs/>
      <w:color w:val="404040" w:themeColor="text1" w:themeTint="BF"/>
    </w:rPr>
  </w:style>
  <w:style w:type="paragraph" w:styleId="Paragraphedeliste">
    <w:name w:val="List Paragraph"/>
    <w:basedOn w:val="Normal"/>
    <w:uiPriority w:val="34"/>
    <w:qFormat/>
    <w:rsid w:val="00862B23"/>
    <w:pPr>
      <w:ind w:left="720"/>
      <w:contextualSpacing/>
    </w:pPr>
  </w:style>
  <w:style w:type="character" w:styleId="Accentuationintense">
    <w:name w:val="Intense Emphasis"/>
    <w:basedOn w:val="Policepardfaut"/>
    <w:uiPriority w:val="21"/>
    <w:qFormat/>
    <w:rsid w:val="00862B23"/>
    <w:rPr>
      <w:i/>
      <w:iCs/>
      <w:color w:val="0F4761" w:themeColor="accent1" w:themeShade="BF"/>
    </w:rPr>
  </w:style>
  <w:style w:type="paragraph" w:styleId="Citationintense">
    <w:name w:val="Intense Quote"/>
    <w:basedOn w:val="Normal"/>
    <w:next w:val="Normal"/>
    <w:link w:val="CitationintenseCar"/>
    <w:uiPriority w:val="30"/>
    <w:qFormat/>
    <w:rsid w:val="00862B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62B23"/>
    <w:rPr>
      <w:i/>
      <w:iCs/>
      <w:color w:val="0F4761" w:themeColor="accent1" w:themeShade="BF"/>
    </w:rPr>
  </w:style>
  <w:style w:type="character" w:styleId="Rfrenceintense">
    <w:name w:val="Intense Reference"/>
    <w:basedOn w:val="Policepardfaut"/>
    <w:uiPriority w:val="32"/>
    <w:qFormat/>
    <w:rsid w:val="00862B23"/>
    <w:rPr>
      <w:b/>
      <w:bCs/>
      <w:smallCaps/>
      <w:color w:val="0F4761" w:themeColor="accent1" w:themeShade="BF"/>
      <w:spacing w:val="5"/>
    </w:rPr>
  </w:style>
  <w:style w:type="paragraph" w:styleId="En-tte">
    <w:name w:val="header"/>
    <w:basedOn w:val="Normal"/>
    <w:link w:val="En-tteCar"/>
    <w:uiPriority w:val="99"/>
    <w:unhideWhenUsed/>
    <w:rsid w:val="00D05F27"/>
    <w:pPr>
      <w:tabs>
        <w:tab w:val="center" w:pos="4536"/>
        <w:tab w:val="right" w:pos="9072"/>
      </w:tabs>
      <w:spacing w:line="240" w:lineRule="auto"/>
    </w:pPr>
  </w:style>
  <w:style w:type="character" w:customStyle="1" w:styleId="En-tteCar">
    <w:name w:val="En-tête Car"/>
    <w:basedOn w:val="Policepardfaut"/>
    <w:link w:val="En-tte"/>
    <w:uiPriority w:val="99"/>
    <w:rsid w:val="00D05F27"/>
    <w:rPr>
      <w:rFonts w:ascii="Arial" w:eastAsia="Arial" w:hAnsi="Arial" w:cs="Arial"/>
      <w:kern w:val="0"/>
      <w:sz w:val="22"/>
      <w:szCs w:val="22"/>
      <w:lang w:val="fr" w:eastAsia="fr-FR"/>
      <w14:ligatures w14:val="none"/>
    </w:rPr>
  </w:style>
  <w:style w:type="paragraph" w:styleId="Pieddepage">
    <w:name w:val="footer"/>
    <w:basedOn w:val="Normal"/>
    <w:link w:val="PieddepageCar"/>
    <w:uiPriority w:val="99"/>
    <w:unhideWhenUsed/>
    <w:rsid w:val="00D05F27"/>
    <w:pPr>
      <w:tabs>
        <w:tab w:val="center" w:pos="4536"/>
        <w:tab w:val="right" w:pos="9072"/>
      </w:tabs>
      <w:spacing w:line="240" w:lineRule="auto"/>
    </w:pPr>
  </w:style>
  <w:style w:type="character" w:customStyle="1" w:styleId="PieddepageCar">
    <w:name w:val="Pied de page Car"/>
    <w:basedOn w:val="Policepardfaut"/>
    <w:link w:val="Pieddepage"/>
    <w:uiPriority w:val="99"/>
    <w:rsid w:val="00D05F27"/>
    <w:rPr>
      <w:rFonts w:ascii="Arial" w:eastAsia="Arial" w:hAnsi="Arial" w:cs="Arial"/>
      <w:kern w:val="0"/>
      <w:sz w:val="22"/>
      <w:szCs w:val="22"/>
      <w:lang w:val="fr" w:eastAsia="fr-FR"/>
      <w14:ligatures w14:val="none"/>
    </w:rPr>
  </w:style>
  <w:style w:type="table" w:styleId="Grilledutableau">
    <w:name w:val="Table Grid"/>
    <w:basedOn w:val="TableauNormal"/>
    <w:uiPriority w:val="59"/>
    <w:rsid w:val="00D05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A751D0"/>
    <w:rPr>
      <w:color w:val="467886" w:themeColor="hyperlink"/>
      <w:u w:val="single"/>
    </w:rPr>
  </w:style>
  <w:style w:type="character" w:styleId="Mentionnonrsolue">
    <w:name w:val="Unresolved Mention"/>
    <w:basedOn w:val="Policepardfaut"/>
    <w:uiPriority w:val="99"/>
    <w:semiHidden/>
    <w:unhideWhenUsed/>
    <w:rsid w:val="00A751D0"/>
    <w:rPr>
      <w:color w:val="605E5C"/>
      <w:shd w:val="clear" w:color="auto" w:fill="E1DFDD"/>
    </w:rPr>
  </w:style>
  <w:style w:type="paragraph" w:styleId="NormalWeb">
    <w:name w:val="Normal (Web)"/>
    <w:basedOn w:val="Normal"/>
    <w:uiPriority w:val="99"/>
    <w:unhideWhenUsed/>
    <w:rsid w:val="008474E2"/>
    <w:pPr>
      <w:spacing w:before="100" w:beforeAutospacing="1" w:after="100" w:afterAutospacing="1" w:line="240" w:lineRule="auto"/>
    </w:pPr>
    <w:rPr>
      <w:rFonts w:ascii="Times New Roman" w:eastAsia="Times New Roman" w:hAnsi="Times New Roman" w:cs="Times New Roman"/>
      <w:sz w:val="24"/>
      <w:szCs w:val="24"/>
      <w:lang w:val="fr-FR"/>
    </w:rPr>
  </w:style>
  <w:style w:type="character" w:styleId="Accentuation">
    <w:name w:val="Emphasis"/>
    <w:basedOn w:val="Policepardfaut"/>
    <w:uiPriority w:val="20"/>
    <w:qFormat/>
    <w:rsid w:val="008474E2"/>
    <w:rPr>
      <w:i/>
      <w:iCs/>
    </w:rPr>
  </w:style>
  <w:style w:type="character" w:styleId="lev">
    <w:name w:val="Strong"/>
    <w:basedOn w:val="Policepardfaut"/>
    <w:uiPriority w:val="22"/>
    <w:qFormat/>
    <w:rsid w:val="008474E2"/>
    <w:rPr>
      <w:b/>
      <w:bCs/>
    </w:rPr>
  </w:style>
  <w:style w:type="character" w:styleId="Marquedecommentaire">
    <w:name w:val="annotation reference"/>
    <w:basedOn w:val="Policepardfaut"/>
    <w:uiPriority w:val="99"/>
    <w:semiHidden/>
    <w:unhideWhenUsed/>
    <w:rsid w:val="00AB5A80"/>
    <w:rPr>
      <w:sz w:val="16"/>
      <w:szCs w:val="16"/>
    </w:rPr>
  </w:style>
  <w:style w:type="paragraph" w:styleId="Commentaire">
    <w:name w:val="annotation text"/>
    <w:basedOn w:val="Normal"/>
    <w:link w:val="CommentaireCar"/>
    <w:uiPriority w:val="99"/>
    <w:unhideWhenUsed/>
    <w:rsid w:val="00AB5A80"/>
    <w:pPr>
      <w:spacing w:line="240" w:lineRule="auto"/>
    </w:pPr>
    <w:rPr>
      <w:sz w:val="20"/>
      <w:szCs w:val="20"/>
    </w:rPr>
  </w:style>
  <w:style w:type="character" w:customStyle="1" w:styleId="CommentaireCar">
    <w:name w:val="Commentaire Car"/>
    <w:basedOn w:val="Policepardfaut"/>
    <w:link w:val="Commentaire"/>
    <w:uiPriority w:val="99"/>
    <w:rsid w:val="00AB5A80"/>
    <w:rPr>
      <w:rFonts w:ascii="Arial" w:eastAsia="Arial" w:hAnsi="Arial" w:cs="Arial"/>
      <w:kern w:val="0"/>
      <w:sz w:val="20"/>
      <w:szCs w:val="20"/>
      <w:lang w:val="fr" w:eastAsia="fr-FR"/>
      <w14:ligatures w14:val="none"/>
    </w:rPr>
  </w:style>
  <w:style w:type="paragraph" w:styleId="Objetducommentaire">
    <w:name w:val="annotation subject"/>
    <w:basedOn w:val="Commentaire"/>
    <w:next w:val="Commentaire"/>
    <w:link w:val="ObjetducommentaireCar"/>
    <w:uiPriority w:val="99"/>
    <w:semiHidden/>
    <w:unhideWhenUsed/>
    <w:rsid w:val="00AB5A80"/>
    <w:rPr>
      <w:b/>
      <w:bCs/>
    </w:rPr>
  </w:style>
  <w:style w:type="character" w:customStyle="1" w:styleId="ObjetducommentaireCar">
    <w:name w:val="Objet du commentaire Car"/>
    <w:basedOn w:val="CommentaireCar"/>
    <w:link w:val="Objetducommentaire"/>
    <w:uiPriority w:val="99"/>
    <w:semiHidden/>
    <w:rsid w:val="00AB5A80"/>
    <w:rPr>
      <w:rFonts w:ascii="Arial" w:eastAsia="Arial" w:hAnsi="Arial" w:cs="Arial"/>
      <w:b/>
      <w:bCs/>
      <w:kern w:val="0"/>
      <w:sz w:val="20"/>
      <w:szCs w:val="20"/>
      <w:lang w:val="fr" w:eastAsia="fr-FR"/>
      <w14:ligatures w14:val="none"/>
    </w:rPr>
  </w:style>
  <w:style w:type="character" w:styleId="Lienhypertextesuivivisit">
    <w:name w:val="FollowedHyperlink"/>
    <w:basedOn w:val="Policepardfaut"/>
    <w:uiPriority w:val="99"/>
    <w:semiHidden/>
    <w:unhideWhenUsed/>
    <w:rsid w:val="00A909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mailto:videtleo@gmail.com" TargetMode="External"/><Relationship Id="rId26" Type="http://schemas.openxmlformats.org/officeDocument/2006/relationships/hyperlink" Target="https://github.com/videtleo-ux/Memoire-IREN" TargetMode="External"/><Relationship Id="rId21" Type="http://schemas.openxmlformats.org/officeDocument/2006/relationships/comments" Target="comments.xml"/><Relationship Id="rId34"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videtleo-ux/Memoire-IREN" TargetMode="External"/><Relationship Id="rId33" Type="http://schemas.openxmlformats.org/officeDocument/2006/relationships/hyperlink" Target="https://doi.org/10.1038/s41586-019-1138-y"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mailto:leo.videt@dauphine.eu"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microsoft.com/office/2018/08/relationships/commentsExtensible" Target="commentsExtensible.xml"/><Relationship Id="rId32" Type="http://schemas.openxmlformats.org/officeDocument/2006/relationships/hyperlink" Target="https://doi.org/10.7202/1039871ar" TargetMode="External"/><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jpeg"/><Relationship Id="rId23" Type="http://schemas.microsoft.com/office/2016/09/relationships/commentsIds" Target="commentsIds.xml"/><Relationship Id="rId28" Type="http://schemas.openxmlformats.org/officeDocument/2006/relationships/image" Target="media/image9.png"/><Relationship Id="rId36" Type="http://schemas.microsoft.com/office/2011/relationships/people" Target="people.xml"/><Relationship Id="rId10" Type="http://schemas.openxmlformats.org/officeDocument/2006/relationships/image" Target="media/image1.png"/><Relationship Id="rId19" Type="http://schemas.openxmlformats.org/officeDocument/2006/relationships/hyperlink" Target="mailto:leo.videt@universite-paris-saclay.fr" TargetMode="External"/><Relationship Id="rId31" Type="http://schemas.openxmlformats.org/officeDocument/2006/relationships/hyperlink" Target="https://doi.org/10.1057/s41599-026-07316-7"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11.png"/><Relationship Id="rId35"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7f9d0af-1bed-452a-9736-c0bfd86ad8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8FB44DA74242544B7533F65CA9D4149" ma:contentTypeVersion="5" ma:contentTypeDescription="Crée un document." ma:contentTypeScope="" ma:versionID="f80c5fb52e0a3ff52d0e136712e66ad7">
  <xsd:schema xmlns:xsd="http://www.w3.org/2001/XMLSchema" xmlns:xs="http://www.w3.org/2001/XMLSchema" xmlns:p="http://schemas.microsoft.com/office/2006/metadata/properties" xmlns:ns3="17f9d0af-1bed-452a-9736-c0bfd86ad808" targetNamespace="http://schemas.microsoft.com/office/2006/metadata/properties" ma:root="true" ma:fieldsID="edfaf4b4c2cab3f579e89b14eeba4edc" ns3:_="">
    <xsd:import namespace="17f9d0af-1bed-452a-9736-c0bfd86ad80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f9d0af-1bed-452a-9736-c0bfd86ad80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5B3D8ED-E1EB-4723-BAF0-EC4F321A1CF4}">
  <ds:schemaRefs>
    <ds:schemaRef ds:uri="http://schemas.microsoft.com/office/2006/metadata/properties"/>
    <ds:schemaRef ds:uri="http://schemas.microsoft.com/office/infopath/2007/PartnerControls"/>
    <ds:schemaRef ds:uri="17f9d0af-1bed-452a-9736-c0bfd86ad808"/>
  </ds:schemaRefs>
</ds:datastoreItem>
</file>

<file path=customXml/itemProps2.xml><?xml version="1.0" encoding="utf-8"?>
<ds:datastoreItem xmlns:ds="http://schemas.openxmlformats.org/officeDocument/2006/customXml" ds:itemID="{0244613D-E7EF-4785-9BB4-C9251DBBBF0D}">
  <ds:schemaRefs>
    <ds:schemaRef ds:uri="http://schemas.microsoft.com/sharepoint/v3/contenttype/forms"/>
  </ds:schemaRefs>
</ds:datastoreItem>
</file>

<file path=customXml/itemProps3.xml><?xml version="1.0" encoding="utf-8"?>
<ds:datastoreItem xmlns:ds="http://schemas.openxmlformats.org/officeDocument/2006/customXml" ds:itemID="{F781873E-B98E-4B1D-A2B3-0010F67BAF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f9d0af-1bed-452a-9736-c0bfd86ad8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7902</TotalTime>
  <Pages>51</Pages>
  <Words>17254</Words>
  <Characters>94898</Characters>
  <Application>Microsoft Office Word</Application>
  <DocSecurity>0</DocSecurity>
  <Lines>790</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 Videt</dc:creator>
  <cp:keywords/>
  <dc:description/>
  <cp:lastModifiedBy>Leo Videt</cp:lastModifiedBy>
  <cp:revision>18</cp:revision>
  <dcterms:created xsi:type="dcterms:W3CDTF">2026-08-18T14:54:00Z</dcterms:created>
  <dcterms:modified xsi:type="dcterms:W3CDTF">2026-08-29T09:37:00Z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0x01010058FB44DA74242544B7533F65CA9D4149</vt:lpwstr>
  </property>
</Properties>
</file>