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8E6B" w14:textId="77777777" w:rsidR="00A948B0" w:rsidRDefault="00000000">
      <w:pPr>
        <w:spacing w:before="2000"/>
        <w:jc w:val="center"/>
      </w:pPr>
      <w:r>
        <w:rPr>
          <w:b/>
          <w:bCs/>
          <w:color w:val="1F3864"/>
          <w:sz w:val="48"/>
          <w:szCs w:val="48"/>
        </w:rPr>
        <w:t>BUSINESS REQUIREMENTS DOCUMENT</w:t>
      </w:r>
    </w:p>
    <w:p w14:paraId="5CE84E99" w14:textId="77777777" w:rsidR="00A948B0" w:rsidRDefault="00000000">
      <w:pPr>
        <w:spacing w:before="300"/>
        <w:jc w:val="center"/>
      </w:pPr>
      <w:r>
        <w:rPr>
          <w:b/>
          <w:bCs/>
          <w:color w:val="2E74B5"/>
          <w:sz w:val="32"/>
          <w:szCs w:val="32"/>
        </w:rPr>
        <w:t>Online Banking &amp; Fund Transfer System</w:t>
      </w:r>
    </w:p>
    <w:p w14:paraId="571C3878" w14:textId="77777777" w:rsidR="00A948B0" w:rsidRDefault="00000000">
      <w:pPr>
        <w:spacing w:before="600"/>
        <w:jc w:val="center"/>
      </w:pPr>
      <w:r>
        <w:rPr>
          <w:sz w:val="22"/>
          <w:szCs w:val="22"/>
        </w:rPr>
        <w:t>Prepared by: Business Analyst Team</w:t>
      </w:r>
    </w:p>
    <w:p w14:paraId="70AF3B38" w14:textId="77777777" w:rsidR="00A948B0" w:rsidRDefault="00000000">
      <w:pPr>
        <w:jc w:val="center"/>
      </w:pPr>
      <w:r>
        <w:rPr>
          <w:sz w:val="22"/>
          <w:szCs w:val="22"/>
        </w:rPr>
        <w:t>Document Version: 1.0</w:t>
      </w:r>
    </w:p>
    <w:p w14:paraId="0D7FB534" w14:textId="77777777" w:rsidR="00A948B0" w:rsidRDefault="00000000">
      <w:pPr>
        <w:jc w:val="center"/>
      </w:pPr>
      <w:r>
        <w:rPr>
          <w:sz w:val="22"/>
          <w:szCs w:val="22"/>
        </w:rPr>
        <w:t>Date: September 10, 2026</w:t>
      </w:r>
    </w:p>
    <w:p w14:paraId="7757480E" w14:textId="77777777" w:rsidR="00A948B0" w:rsidRDefault="00000000">
      <w:pPr>
        <w:jc w:val="center"/>
      </w:pPr>
      <w:r>
        <w:rPr>
          <w:i/>
          <w:iCs/>
          <w:sz w:val="22"/>
          <w:szCs w:val="22"/>
        </w:rPr>
        <w:t>Status: Draft for Review</w:t>
      </w:r>
    </w:p>
    <w:p w14:paraId="6A743BD1" w14:textId="77777777" w:rsidR="00A948B0" w:rsidRDefault="00000000">
      <w:r>
        <w:br w:type="page"/>
      </w:r>
    </w:p>
    <w:p w14:paraId="0827AF26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1. Document Control</w:t>
      </w:r>
    </w:p>
    <w:p w14:paraId="7576FFB2" w14:textId="77777777" w:rsidR="00A948B0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1.1 Version History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600"/>
        <w:gridCol w:w="3200"/>
      </w:tblGrid>
      <w:tr w:rsidR="00A948B0" w14:paraId="74E34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4706" w14:textId="77777777" w:rsidR="00A948B0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98A8" w14:textId="77777777" w:rsidR="00A948B0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63906" w14:textId="77777777" w:rsidR="00A948B0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68CC5" w14:textId="77777777" w:rsidR="00A948B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948B0" w14:paraId="6DBC17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73E24" w14:textId="77777777" w:rsidR="00A948B0" w:rsidRDefault="00000000">
            <w:r>
              <w:t>0.1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7BD20" w14:textId="77777777" w:rsidR="00A948B0" w:rsidRDefault="00000000">
            <w:r>
              <w:t>05-Sep-2026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F4A7E" w14:textId="77777777" w:rsidR="00A948B0" w:rsidRDefault="00000000">
            <w:r>
              <w:t>Business Analyst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9A3C2" w14:textId="77777777" w:rsidR="00A948B0" w:rsidRDefault="00000000">
            <w:r>
              <w:t>Initial draft based on stakeholder inputs</w:t>
            </w:r>
          </w:p>
        </w:tc>
      </w:tr>
      <w:tr w:rsidR="00A948B0" w14:paraId="1AB5D9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F212D" w14:textId="77777777" w:rsidR="00A948B0" w:rsidRDefault="00000000">
            <w:r>
              <w:t>1.0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8A85F" w14:textId="77777777" w:rsidR="00A948B0" w:rsidRDefault="00000000">
            <w:r>
              <w:t>10-Sep-2026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00301" w14:textId="77777777" w:rsidR="00A948B0" w:rsidRDefault="00000000">
            <w:r>
              <w:t>Business Analyst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00392" w14:textId="77777777" w:rsidR="00A948B0" w:rsidRDefault="00000000">
            <w:r>
              <w:t>Reviewed draft circulated for sign-off</w:t>
            </w:r>
          </w:p>
        </w:tc>
      </w:tr>
    </w:tbl>
    <w:p w14:paraId="4D63C959" w14:textId="77777777" w:rsidR="00A948B0" w:rsidRDefault="00A948B0">
      <w:pPr>
        <w:spacing w:after="200"/>
      </w:pPr>
    </w:p>
    <w:p w14:paraId="08303A7F" w14:textId="77777777" w:rsidR="00A948B0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1.2 Approval / Sign-off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200"/>
      </w:tblGrid>
      <w:tr w:rsidR="00A948B0" w14:paraId="3D50ED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C179" w14:textId="77777777" w:rsidR="00A948B0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B26A8" w14:textId="77777777" w:rsidR="00A948B0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E3DA" w14:textId="77777777" w:rsidR="00A948B0" w:rsidRDefault="00000000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026E4" w14:textId="77777777" w:rsidR="00A948B0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A948B0" w14:paraId="23BA9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28E45" w14:textId="77777777" w:rsidR="00A948B0" w:rsidRDefault="00000000">
            <w:r>
              <w:t>Project Sponsor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CDA6" w14:textId="77777777" w:rsidR="00A948B0" w:rsidRDefault="00A948B0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3850" w14:textId="77777777" w:rsidR="00A948B0" w:rsidRDefault="00A948B0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B3B32" w14:textId="77777777" w:rsidR="00A948B0" w:rsidRDefault="00A948B0"/>
        </w:tc>
      </w:tr>
      <w:tr w:rsidR="00A948B0" w14:paraId="73E466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C150" w14:textId="77777777" w:rsidR="00A948B0" w:rsidRDefault="00000000">
            <w:r>
              <w:t>Head - Digital Banking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1FF5E" w14:textId="77777777" w:rsidR="00A948B0" w:rsidRDefault="00A948B0"/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E82CE" w14:textId="77777777" w:rsidR="00A948B0" w:rsidRDefault="00A948B0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CE185" w14:textId="77777777" w:rsidR="00A948B0" w:rsidRDefault="00A948B0"/>
        </w:tc>
      </w:tr>
      <w:tr w:rsidR="00A948B0" w14:paraId="0D846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F16BF" w14:textId="77777777" w:rsidR="00A948B0" w:rsidRDefault="00000000">
            <w:r>
              <w:t>IT Delivery Head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8628B" w14:textId="77777777" w:rsidR="00A948B0" w:rsidRDefault="00A948B0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9616F" w14:textId="77777777" w:rsidR="00A948B0" w:rsidRDefault="00A948B0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BD196" w14:textId="77777777" w:rsidR="00A948B0" w:rsidRDefault="00A948B0"/>
        </w:tc>
      </w:tr>
      <w:tr w:rsidR="00A948B0" w14:paraId="61800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0A927" w14:textId="77777777" w:rsidR="00A948B0" w:rsidRDefault="00000000">
            <w:r>
              <w:t>Business Analyst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61548" w14:textId="77777777" w:rsidR="00A948B0" w:rsidRDefault="00A948B0"/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5C5F" w14:textId="77777777" w:rsidR="00A948B0" w:rsidRDefault="00A948B0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393F5" w14:textId="77777777" w:rsidR="00A948B0" w:rsidRDefault="00A948B0"/>
        </w:tc>
      </w:tr>
    </w:tbl>
    <w:p w14:paraId="080B8BEC" w14:textId="77777777" w:rsidR="00A948B0" w:rsidRDefault="00000000">
      <w:r>
        <w:br w:type="page"/>
      </w:r>
    </w:p>
    <w:p w14:paraId="3E0396E1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2. Introduction</w:t>
      </w:r>
    </w:p>
    <w:p w14:paraId="2AC00DC8" w14:textId="77777777" w:rsidR="00A948B0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2.1 Purpose of the Document</w:t>
      </w:r>
    </w:p>
    <w:p w14:paraId="24DD758B" w14:textId="77777777" w:rsidR="00A948B0" w:rsidRDefault="00000000">
      <w:pPr>
        <w:spacing w:after="150"/>
      </w:pPr>
      <w:r>
        <w:rPr>
          <w:sz w:val="22"/>
          <w:szCs w:val="22"/>
        </w:rPr>
        <w:t>This Business Requirements Document (BRD) defines the business needs, objectives and high-level requirements for the "Online Banking &amp; Fund Transfer System" project. It serves as the foundation for the Functional Requirements Document (FRD) and subsequent solution design.</w:t>
      </w:r>
    </w:p>
    <w:p w14:paraId="5EF31EB3" w14:textId="77777777" w:rsidR="00A948B0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2.2 Project Background / Business Problem</w:t>
      </w:r>
    </w:p>
    <w:p w14:paraId="2FEDA4A0" w14:textId="77777777" w:rsidR="00A948B0" w:rsidRDefault="00000000">
      <w:pPr>
        <w:spacing w:after="150"/>
      </w:pPr>
      <w:r>
        <w:rPr>
          <w:sz w:val="22"/>
          <w:szCs w:val="22"/>
        </w:rPr>
        <w:t>Customers currently need to visit a branch or use multiple, disconnected channels (branch counters, phone banking, third-party apps) to perform routine banking activities such as balance enquiry, fund transfers, bill payments and service requests. This fragmented experience causes:</w:t>
      </w:r>
    </w:p>
    <w:p w14:paraId="4AD161AB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Delays in completing simple banking transactions.</w:t>
      </w:r>
    </w:p>
    <w:p w14:paraId="5D9CCB44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Increased operational load and queues at branches.</w:t>
      </w:r>
    </w:p>
    <w:p w14:paraId="632EC9FD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Inconsistent customer experience across channels.</w:t>
      </w:r>
    </w:p>
    <w:p w14:paraId="1507EA65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Reduced customer satisfaction and competitive disadvantage versus digitally mature banks.</w:t>
      </w:r>
    </w:p>
    <w:p w14:paraId="6BB7E55A" w14:textId="77777777" w:rsidR="00A948B0" w:rsidRDefault="00000000">
      <w:pPr>
        <w:spacing w:after="150"/>
      </w:pPr>
      <w:r>
        <w:rPr>
          <w:sz w:val="22"/>
          <w:szCs w:val="22"/>
        </w:rPr>
        <w:t>The Bank requires a unified, secure, self-service Online Banking &amp; Fund Transfer System (web and mobile) that allows customers to perform end-to-end banking activities without visiting a branch.</w:t>
      </w:r>
    </w:p>
    <w:p w14:paraId="08E6A489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Business Objectives</w:t>
      </w:r>
    </w:p>
    <w:p w14:paraId="1342D28C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customers a single, secure digital channel for all routine banking and fund-transfer needs.</w:t>
      </w:r>
    </w:p>
    <w:p w14:paraId="0593EFDF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Reduce branch footfall and operational cost associated with manual, in-branch transactions.</w:t>
      </w:r>
    </w:p>
    <w:p w14:paraId="1765FB88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Improve customer satisfaction and retention through faster, self-service banking.</w:t>
      </w:r>
    </w:p>
    <w:p w14:paraId="3E6F48C1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Ensure compliance with RBI and applicable regulatory/security guidelines for digital transactions.</w:t>
      </w:r>
    </w:p>
    <w:p w14:paraId="4E46DE5E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Increase digital adoption and transaction volume through the online channel.</w:t>
      </w:r>
    </w:p>
    <w:p w14:paraId="0FCD9637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Project Scope</w:t>
      </w:r>
    </w:p>
    <w:p w14:paraId="5D087C31" w14:textId="77777777" w:rsidR="00A948B0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4.1 In Scope</w:t>
      </w:r>
    </w:p>
    <w:p w14:paraId="29915731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 registration, login and profile management for internet and mobile banking.</w:t>
      </w:r>
    </w:p>
    <w:p w14:paraId="47CAC226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Account summary, balance enquiry and transaction history/statements.</w:t>
      </w:r>
    </w:p>
    <w:p w14:paraId="4887135B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Fund transfer within own accounts, and to third parties via NEFT, RTGS and IMPS.</w:t>
      </w:r>
    </w:p>
    <w:p w14:paraId="00FE64F3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Beneficiary addition, management and cooling-period handling.</w:t>
      </w:r>
    </w:p>
    <w:p w14:paraId="3A737E6B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Bill payments and mobile/DTH recharges.</w:t>
      </w:r>
    </w:p>
    <w:p w14:paraId="7BC594ED" w14:textId="10D815C4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Scan &amp; Pay — QR </w:t>
      </w:r>
      <w:r w:rsidR="00A160FC">
        <w:rPr>
          <w:sz w:val="22"/>
          <w:szCs w:val="22"/>
        </w:rPr>
        <w:t>code-based</w:t>
      </w:r>
      <w:r>
        <w:rPr>
          <w:sz w:val="22"/>
          <w:szCs w:val="22"/>
        </w:rPr>
        <w:t xml:space="preserve"> payments to merchants/individuals (UPI QR) using the mobile app camera.</w:t>
      </w:r>
    </w:p>
    <w:p w14:paraId="65EF4D65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Scan &amp; Pay: making payments by scanning a static/dynamic QR code (merchant or peer-to-peer, UPI-based).</w:t>
      </w:r>
    </w:p>
    <w:p w14:paraId="2878FAED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Transaction notifications via SMS, email and push notification.</w:t>
      </w:r>
    </w:p>
    <w:p w14:paraId="443F2AC4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Multi-factor authentication (login OTP/PIN and transaction OTP).</w:t>
      </w:r>
    </w:p>
    <w:p w14:paraId="465884C8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 support/service request module within the platform.</w:t>
      </w:r>
    </w:p>
    <w:p w14:paraId="4CEAD5DB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Back-office/admin module for transaction monitoring and exception handling.</w:t>
      </w:r>
    </w:p>
    <w:p w14:paraId="681B0D4B" w14:textId="77777777" w:rsidR="00A948B0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4.2 Out of Scope</w:t>
      </w:r>
    </w:p>
    <w:p w14:paraId="70D9F52C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Loan origination, credit card issuance and investment/wealth management products (may be considered in a future phase).</w:t>
      </w:r>
    </w:p>
    <w:p w14:paraId="749F8DA5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Opening of brand-new bank accounts fully online (video KYC) — assumed to remain a separate/existing process unless stated otherwise.</w:t>
      </w:r>
    </w:p>
    <w:p w14:paraId="2809EC1A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International wire transfers (SWIFT) — to be evaluated in Phase 2.</w:t>
      </w:r>
    </w:p>
    <w:p w14:paraId="1FB37059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Core Banking System (CBS) replacement — the project will integrate with the existing CBS, not replace it.</w:t>
      </w:r>
    </w:p>
    <w:p w14:paraId="41E9C413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Stakeholders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200"/>
      </w:tblGrid>
      <w:tr w:rsidR="00A948B0" w14:paraId="0F5A8B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3DA27" w14:textId="77777777" w:rsidR="00A948B0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4EE6C" w14:textId="77777777" w:rsidR="00A948B0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B806C" w14:textId="77777777" w:rsidR="00A948B0" w:rsidRDefault="00000000">
            <w:r>
              <w:rPr>
                <w:b/>
                <w:bCs/>
                <w:color w:val="FFFFFF"/>
              </w:rPr>
              <w:t>Interest / Responsibility</w:t>
            </w:r>
          </w:p>
        </w:tc>
      </w:tr>
      <w:tr w:rsidR="00A948B0" w14:paraId="4A7D4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CBD3" w14:textId="77777777" w:rsidR="00A948B0" w:rsidRDefault="00000000">
            <w:r>
              <w:t>Bank Customers (Retail &amp; SME)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4329F" w14:textId="77777777" w:rsidR="00A948B0" w:rsidRDefault="00000000">
            <w:r>
              <w:t>End Users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D6DB" w14:textId="77777777" w:rsidR="00A948B0" w:rsidRDefault="00000000">
            <w:r>
              <w:t>Use the platform for banking and fund transfer needs</w:t>
            </w:r>
          </w:p>
        </w:tc>
      </w:tr>
      <w:tr w:rsidR="00A948B0" w14:paraId="30C409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63E2" w14:textId="77777777" w:rsidR="00A948B0" w:rsidRDefault="00000000">
            <w:r>
              <w:t>Project Sponsor / CXO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29F96" w14:textId="77777777" w:rsidR="00A948B0" w:rsidRDefault="00000000">
            <w:r>
              <w:t>Decision Maker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DFBD" w14:textId="77777777" w:rsidR="00A948B0" w:rsidRDefault="00000000">
            <w:proofErr w:type="gramStart"/>
            <w:r>
              <w:t>Approves</w:t>
            </w:r>
            <w:proofErr w:type="gramEnd"/>
            <w:r>
              <w:t xml:space="preserve"> budget, scope and go-live</w:t>
            </w:r>
          </w:p>
        </w:tc>
      </w:tr>
      <w:tr w:rsidR="00A948B0" w14:paraId="6F16C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DB4BD" w14:textId="77777777" w:rsidR="00A948B0" w:rsidRDefault="00000000">
            <w:r>
              <w:t>Head - Digital Banking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BA1D0" w14:textId="77777777" w:rsidR="00A948B0" w:rsidRDefault="00000000">
            <w:r>
              <w:t>Business Owner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B5273" w14:textId="77777777" w:rsidR="00A948B0" w:rsidRDefault="00000000">
            <w:r>
              <w:t>Owns business outcomes and ROI</w:t>
            </w:r>
          </w:p>
        </w:tc>
      </w:tr>
      <w:tr w:rsidR="00A948B0" w14:paraId="6A563C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457B9" w14:textId="77777777" w:rsidR="00A948B0" w:rsidRDefault="00000000">
            <w:r>
              <w:t>Operations Team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63623" w14:textId="77777777" w:rsidR="00A948B0" w:rsidRDefault="00000000">
            <w:r>
              <w:t>Process Owner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7C610" w14:textId="77777777" w:rsidR="00A948B0" w:rsidRDefault="00000000">
            <w:r>
              <w:t>Manages day-to-day transaction processing and exceptions</w:t>
            </w:r>
          </w:p>
        </w:tc>
      </w:tr>
      <w:tr w:rsidR="00A948B0" w14:paraId="6DD458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B57BD" w14:textId="77777777" w:rsidR="00A948B0" w:rsidRDefault="00000000">
            <w:r>
              <w:t>IT Delivery / Development Team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9659" w14:textId="77777777" w:rsidR="00A948B0" w:rsidRDefault="00000000">
            <w:r>
              <w:t>Builder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1A003" w14:textId="77777777" w:rsidR="00A948B0" w:rsidRDefault="00000000">
            <w:r>
              <w:t>Designs, builds and deploys the system</w:t>
            </w:r>
          </w:p>
        </w:tc>
      </w:tr>
      <w:tr w:rsidR="00A948B0" w14:paraId="74AB1E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49C17" w14:textId="77777777" w:rsidR="00A948B0" w:rsidRDefault="00000000">
            <w:r>
              <w:t>Business Analyst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4CC24" w14:textId="77777777" w:rsidR="00A948B0" w:rsidRDefault="00000000">
            <w:r>
              <w:t>Requirements Owner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833E1" w14:textId="77777777" w:rsidR="00A948B0" w:rsidRDefault="00000000">
            <w:r>
              <w:t>Elicits, documents and validates requirements</w:t>
            </w:r>
          </w:p>
        </w:tc>
      </w:tr>
      <w:tr w:rsidR="00A948B0" w14:paraId="78688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AED59" w14:textId="77777777" w:rsidR="00A948B0" w:rsidRDefault="00000000">
            <w:r>
              <w:t>Compliance &amp; Risk Team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0608D" w14:textId="77777777" w:rsidR="00A948B0" w:rsidRDefault="00000000">
            <w:r>
              <w:t>Governance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4C64E" w14:textId="77777777" w:rsidR="00A948B0" w:rsidRDefault="00000000">
            <w:r>
              <w:t>Ensures RBI/regulatory and security compliance</w:t>
            </w:r>
          </w:p>
        </w:tc>
      </w:tr>
      <w:tr w:rsidR="00A948B0" w14:paraId="7FB6D7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EC8CC" w14:textId="77777777" w:rsidR="00A948B0" w:rsidRDefault="00000000">
            <w:r>
              <w:t>Customer Support Team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A1AB1" w14:textId="77777777" w:rsidR="00A948B0" w:rsidRDefault="00000000">
            <w:r>
              <w:t>Support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ED750" w14:textId="77777777" w:rsidR="00A948B0" w:rsidRDefault="00000000">
            <w:r>
              <w:t>Handles customer queries and escalations post go-live</w:t>
            </w:r>
          </w:p>
        </w:tc>
      </w:tr>
      <w:tr w:rsidR="00A948B0" w14:paraId="324BCC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2A999" w14:textId="77777777" w:rsidR="00A948B0" w:rsidRDefault="00000000">
            <w:r>
              <w:t>QA Team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11472" w14:textId="77777777" w:rsidR="00A948B0" w:rsidRDefault="00000000">
            <w:r>
              <w:t>Validation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A264A" w14:textId="77777777" w:rsidR="00A948B0" w:rsidRDefault="00000000">
            <w:r>
              <w:t>Tests the system against requirements</w:t>
            </w:r>
          </w:p>
        </w:tc>
      </w:tr>
    </w:tbl>
    <w:p w14:paraId="26083795" w14:textId="77777777" w:rsidR="00A160FC" w:rsidRDefault="00A160FC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20AADDD6" w14:textId="77777777" w:rsidR="00A160FC" w:rsidRDefault="00A160FC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4F2C1D67" w14:textId="77777777" w:rsidR="00A160FC" w:rsidRDefault="00A160FC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0461A99C" w14:textId="77777777" w:rsidR="00A160FC" w:rsidRDefault="00A160FC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7516C746" w14:textId="77777777" w:rsidR="00A160FC" w:rsidRDefault="00A160FC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20F738E7" w14:textId="31B4831D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6. Business Requirements</w:t>
      </w:r>
    </w:p>
    <w:p w14:paraId="474EB0A9" w14:textId="77777777" w:rsidR="00A948B0" w:rsidRDefault="00000000">
      <w:pPr>
        <w:spacing w:after="150"/>
      </w:pPr>
      <w:r>
        <w:rPr>
          <w:sz w:val="22"/>
          <w:szCs w:val="22"/>
        </w:rPr>
        <w:t>The table below lists the high-level business requirements. Each will be elaborated into detailed functional requirements in the accompanying Functional Requirements Document (FRD).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3175"/>
        <w:gridCol w:w="2086"/>
        <w:gridCol w:w="1392"/>
        <w:gridCol w:w="1555"/>
      </w:tblGrid>
      <w:tr w:rsidR="00A948B0" w14:paraId="2C797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C2CD2" w14:textId="77777777" w:rsidR="00A948B0" w:rsidRDefault="00000000">
            <w:r>
              <w:rPr>
                <w:b/>
                <w:bCs/>
                <w:color w:val="FFFFFF"/>
              </w:rPr>
              <w:t>BR ID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3D93" w14:textId="77777777" w:rsidR="00A948B0" w:rsidRDefault="00000000">
            <w:r>
              <w:rPr>
                <w:b/>
                <w:bCs/>
                <w:color w:val="FFFFFF"/>
              </w:rPr>
              <w:t>Business Requirement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D63E" w14:textId="77777777" w:rsidR="00A948B0" w:rsidRDefault="00000000">
            <w:r>
              <w:rPr>
                <w:b/>
                <w:bCs/>
                <w:color w:val="FFFFFF"/>
              </w:rPr>
              <w:t>Business Need Addressed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5D7F2" w14:textId="77777777" w:rsidR="00A948B0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A4D6F" w14:textId="77777777" w:rsidR="00A948B0" w:rsidRDefault="00000000">
            <w:r>
              <w:rPr>
                <w:b/>
                <w:bCs/>
                <w:color w:val="FFFFFF"/>
              </w:rPr>
              <w:t>Source</w:t>
            </w:r>
          </w:p>
        </w:tc>
      </w:tr>
      <w:tr w:rsidR="00A948B0" w14:paraId="41A73C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AC33B" w14:textId="77777777" w:rsidR="00A948B0" w:rsidRDefault="00000000">
            <w:r>
              <w:t>BR-01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09754" w14:textId="77777777" w:rsidR="00A948B0" w:rsidRDefault="00000000">
            <w:r>
              <w:t>Provide a secure online portal and mobile app for customers to access banking services without visiting a branch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A7D1C" w14:textId="77777777" w:rsidR="00A948B0" w:rsidRDefault="00000000">
            <w:r>
              <w:t>Eliminates branch visits for routine banking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E5DEE" w14:textId="77777777" w:rsidR="00A948B0" w:rsidRDefault="00000000">
            <w: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66D97" w14:textId="77777777" w:rsidR="00A948B0" w:rsidRDefault="00000000">
            <w:r>
              <w:t>Business Problem</w:t>
            </w:r>
          </w:p>
        </w:tc>
      </w:tr>
      <w:tr w:rsidR="00A948B0" w14:paraId="1F99AC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5E48" w14:textId="77777777" w:rsidR="00A948B0" w:rsidRDefault="00000000">
            <w:r>
              <w:t>BR-02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5CD5E" w14:textId="77777777" w:rsidR="00A948B0" w:rsidRDefault="00000000">
            <w:r>
              <w:t>Enable customers to register and activate online banking accounts through a self-service process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4677D" w14:textId="77777777" w:rsidR="00A948B0" w:rsidRDefault="00000000">
            <w:r>
              <w:t>Reduces onboarding delay and branch dependency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3062B" w14:textId="77777777" w:rsidR="00A948B0" w:rsidRDefault="00000000">
            <w:r>
              <w:t>High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07EB4" w14:textId="77777777" w:rsidR="00A948B0" w:rsidRDefault="00000000">
            <w:r>
              <w:t>Stakeholder Input</w:t>
            </w:r>
          </w:p>
        </w:tc>
      </w:tr>
      <w:tr w:rsidR="00A948B0" w14:paraId="3DCED6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AFCDE" w14:textId="77777777" w:rsidR="00A948B0" w:rsidRDefault="00000000">
            <w:r>
              <w:t>BR-03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3B919" w14:textId="77777777" w:rsidR="00A948B0" w:rsidRDefault="00000000">
            <w:r>
              <w:t>Allow customers to view account balance, mini statements and detailed transaction history online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0D5DD" w14:textId="77777777" w:rsidR="00A948B0" w:rsidRDefault="00000000">
            <w:r>
              <w:t>Improves transparency and self-service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95AB3" w14:textId="77777777" w:rsidR="00A948B0" w:rsidRDefault="00000000">
            <w: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4F95" w14:textId="77777777" w:rsidR="00A948B0" w:rsidRDefault="00000000">
            <w:r>
              <w:t>Stakeholder Input</w:t>
            </w:r>
          </w:p>
        </w:tc>
      </w:tr>
      <w:tr w:rsidR="00A948B0" w14:paraId="6E936B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F8D7C" w14:textId="77777777" w:rsidR="00A948B0" w:rsidRDefault="00000000">
            <w:r>
              <w:t>BR-04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39C92" w14:textId="77777777" w:rsidR="00A948B0" w:rsidRDefault="00000000">
            <w:r>
              <w:t>Enable fund transfers between own accounts, and to third parties via NEFT, RTGS and IMPS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A74A9" w14:textId="77777777" w:rsidR="00A948B0" w:rsidRDefault="00000000">
            <w:r>
              <w:t>Removes need for multiple channels for transfers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A7F9E" w14:textId="77777777" w:rsidR="00A948B0" w:rsidRDefault="00000000">
            <w:r>
              <w:t>High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E8C91" w14:textId="77777777" w:rsidR="00A948B0" w:rsidRDefault="00000000">
            <w:r>
              <w:t>Business Problem</w:t>
            </w:r>
          </w:p>
        </w:tc>
      </w:tr>
      <w:tr w:rsidR="00A948B0" w14:paraId="55EE51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E7311" w14:textId="77777777" w:rsidR="00A948B0" w:rsidRDefault="00000000">
            <w:r>
              <w:t>BR-05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2693" w14:textId="77777777" w:rsidR="00A948B0" w:rsidRDefault="00000000">
            <w:r>
              <w:t>Allow customers to add, manage and remove beneficiaries for fund transfers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18F40" w14:textId="77777777" w:rsidR="00A948B0" w:rsidRDefault="00000000">
            <w:r>
              <w:t>Streamlines repeat transfers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1466A" w14:textId="77777777" w:rsidR="00A948B0" w:rsidRDefault="00000000">
            <w: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74B3D" w14:textId="77777777" w:rsidR="00A948B0" w:rsidRDefault="00000000">
            <w:r>
              <w:t>Stakeholder Input</w:t>
            </w:r>
          </w:p>
        </w:tc>
      </w:tr>
      <w:tr w:rsidR="00A948B0" w14:paraId="18B607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4D77F" w14:textId="77777777" w:rsidR="00A948B0" w:rsidRDefault="00000000">
            <w:r>
              <w:t>BR-06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BF422" w14:textId="77777777" w:rsidR="00A948B0" w:rsidRDefault="00000000">
            <w:r>
              <w:t>Provide bill payment and recharge services within the same platform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A3C0" w14:textId="77777777" w:rsidR="00A948B0" w:rsidRDefault="00000000">
            <w:r>
              <w:t>Consolidates services into one channel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3F010" w14:textId="77777777" w:rsidR="00A948B0" w:rsidRDefault="00000000">
            <w:r>
              <w:t>Medium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D84A2" w14:textId="77777777" w:rsidR="00A948B0" w:rsidRDefault="00000000">
            <w:r>
              <w:t>Stakeholder Input</w:t>
            </w:r>
          </w:p>
        </w:tc>
      </w:tr>
      <w:tr w:rsidR="00A948B0" w14:paraId="4CB401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C5362" w14:textId="77777777" w:rsidR="00A948B0" w:rsidRDefault="00000000">
            <w:r>
              <w:t>BR-07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79AA4" w14:textId="77777777" w:rsidR="00A948B0" w:rsidRDefault="00000000">
            <w:r>
              <w:t>Send real-time notifications (SMS/email/push) for login and transactions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4365C" w14:textId="77777777" w:rsidR="00A948B0" w:rsidRDefault="00000000">
            <w:r>
              <w:t>Improves security awareness and trust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2469" w14:textId="77777777" w:rsidR="00A948B0" w:rsidRDefault="00000000">
            <w: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FCACD" w14:textId="77777777" w:rsidR="00A948B0" w:rsidRDefault="00000000">
            <w:r>
              <w:t>Compliance/Risk</w:t>
            </w:r>
          </w:p>
        </w:tc>
      </w:tr>
      <w:tr w:rsidR="00A948B0" w14:paraId="28878B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D3BD8" w14:textId="77777777" w:rsidR="00A948B0" w:rsidRDefault="00000000">
            <w:r>
              <w:t>BR-08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DA656" w14:textId="77777777" w:rsidR="00A948B0" w:rsidRDefault="00000000">
            <w:r>
              <w:t>Provide multi-factor authentication and transaction-level security controls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2F50D" w14:textId="77777777" w:rsidR="00A948B0" w:rsidRDefault="00000000">
            <w:r>
              <w:t>Meets regulatory and security expectations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FDC52" w14:textId="77777777" w:rsidR="00A948B0" w:rsidRDefault="00000000">
            <w:r>
              <w:t>High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430F8" w14:textId="77777777" w:rsidR="00A948B0" w:rsidRDefault="00000000">
            <w:r>
              <w:t>Compliance/Risk</w:t>
            </w:r>
          </w:p>
        </w:tc>
      </w:tr>
      <w:tr w:rsidR="00A948B0" w14:paraId="094D08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3C0B4" w14:textId="77777777" w:rsidR="00A948B0" w:rsidRDefault="00000000">
            <w:r>
              <w:t>BR-09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49BD8" w14:textId="77777777" w:rsidR="00A948B0" w:rsidRDefault="00000000">
            <w:r>
              <w:t>Provide a unified experience consistent across web and mobile channels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BA162" w14:textId="77777777" w:rsidR="00A948B0" w:rsidRDefault="00000000">
            <w:r>
              <w:t>Addresses 'multiple channels' pain point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B0671" w14:textId="77777777" w:rsidR="00A948B0" w:rsidRDefault="00000000">
            <w: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2EEBA" w14:textId="77777777" w:rsidR="00A948B0" w:rsidRDefault="00000000">
            <w:r>
              <w:t>Business Problem</w:t>
            </w:r>
          </w:p>
        </w:tc>
      </w:tr>
      <w:tr w:rsidR="00A948B0" w14:paraId="0FBE79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FA3CE" w14:textId="77777777" w:rsidR="00A948B0" w:rsidRDefault="00000000">
            <w:r>
              <w:t>BR-10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07F3" w14:textId="77777777" w:rsidR="00A948B0" w:rsidRDefault="00000000">
            <w:r>
              <w:t>Provide customer support access (chat/help/service requests) within the platform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9E7B2" w14:textId="77777777" w:rsidR="00A948B0" w:rsidRDefault="00000000">
            <w:r>
              <w:t>Reduces support-related branch visits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A5926" w14:textId="77777777" w:rsidR="00A948B0" w:rsidRDefault="00000000">
            <w:r>
              <w:t>Medium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FD90" w14:textId="77777777" w:rsidR="00A948B0" w:rsidRDefault="00000000">
            <w:r>
              <w:t>Stakeholder Input</w:t>
            </w:r>
          </w:p>
        </w:tc>
      </w:tr>
      <w:tr w:rsidR="00A948B0" w14:paraId="5BDA42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F6939" w14:textId="77777777" w:rsidR="00A948B0" w:rsidRDefault="00000000">
            <w:r>
              <w:t>BR-11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47518" w14:textId="77777777" w:rsidR="00A948B0" w:rsidRDefault="00000000">
            <w:r>
              <w:t>Provide an admin/back-office module for operations team to monitor transactions and resolve exceptions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CD4D6" w14:textId="77777777" w:rsidR="00A948B0" w:rsidRDefault="00000000">
            <w:r>
              <w:t>Enables operational oversight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DFBA6" w14:textId="77777777" w:rsidR="00A948B0" w:rsidRDefault="00000000">
            <w: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BC3FB" w14:textId="77777777" w:rsidR="00A948B0" w:rsidRDefault="00000000">
            <w:r>
              <w:t>Operations Team</w:t>
            </w:r>
          </w:p>
        </w:tc>
      </w:tr>
      <w:tr w:rsidR="00A948B0" w14:paraId="58EDAE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CC227" w14:textId="77777777" w:rsidR="00A948B0" w:rsidRDefault="00000000">
            <w:r>
              <w:t>BR-12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14CC0" w14:textId="77777777" w:rsidR="00A948B0" w:rsidRDefault="00000000">
            <w:r>
              <w:t>Ensure the system is available 24x7 with high reliability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A41E2" w14:textId="77777777" w:rsidR="00A948B0" w:rsidRDefault="00000000">
            <w:r>
              <w:t>Addresses delays from limited branch hours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56AA" w14:textId="77777777" w:rsidR="00A948B0" w:rsidRDefault="00000000">
            <w:r>
              <w:t>High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F903F" w14:textId="77777777" w:rsidR="00A948B0" w:rsidRDefault="00000000">
            <w:r>
              <w:t>Business Problem</w:t>
            </w:r>
          </w:p>
        </w:tc>
      </w:tr>
      <w:tr w:rsidR="00A948B0" w14:paraId="6BDB2D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F60F9" w14:textId="77777777" w:rsidR="00A948B0" w:rsidRDefault="00000000">
            <w:r>
              <w:t>BR-13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7F7F0" w14:textId="77777777" w:rsidR="00A948B0" w:rsidRDefault="00000000">
            <w:r>
              <w:t xml:space="preserve">Enable customers to make payments by scanning a QR code </w:t>
            </w:r>
            <w:r>
              <w:lastRenderedPageBreak/>
              <w:t>(Scan &amp; Pay / UPI QR) using the mobile app camera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F96F7" w14:textId="77777777" w:rsidR="00A948B0" w:rsidRDefault="00000000">
            <w:r>
              <w:lastRenderedPageBreak/>
              <w:t xml:space="preserve">Provides a fast, branch-free way to pay </w:t>
            </w:r>
            <w:r>
              <w:lastRenderedPageBreak/>
              <w:t>merchants and individuals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F6755" w14:textId="77777777" w:rsidR="00A948B0" w:rsidRDefault="00000000">
            <w:r>
              <w:lastRenderedPageBreak/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C0D69" w14:textId="77777777" w:rsidR="00A948B0" w:rsidRDefault="00000000">
            <w:r>
              <w:t>Stakeholder Input</w:t>
            </w:r>
          </w:p>
        </w:tc>
      </w:tr>
    </w:tbl>
    <w:p w14:paraId="52674549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7. Assumptions</w:t>
      </w:r>
    </w:p>
    <w:p w14:paraId="5ED9E3E6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Customers already hold a valid, KYC-compliant account with the Bank.</w:t>
      </w:r>
    </w:p>
    <w:p w14:paraId="6808DB59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existing Core Banking System (CBS) exposes APIs for balance, transaction and transfer processing.</w:t>
      </w:r>
    </w:p>
    <w:p w14:paraId="36D3DBA5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Payment rails (NEFT/RTGS/IMPS via NPCI) are available for integration.</w:t>
      </w:r>
    </w:p>
    <w:p w14:paraId="789E1B82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Customers have access to a registered mobile number and/or email for OTP-based authentication.</w:t>
      </w:r>
    </w:p>
    <w:p w14:paraId="649250DF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Infrastructure for 24x7 hosting (cloud or </w:t>
      </w:r>
      <w:proofErr w:type="gramStart"/>
      <w:r>
        <w:rPr>
          <w:sz w:val="22"/>
          <w:szCs w:val="22"/>
        </w:rPr>
        <w:t>on-premise</w:t>
      </w:r>
      <w:proofErr w:type="gram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center</w:t>
      </w:r>
      <w:proofErr w:type="spellEnd"/>
      <w:r>
        <w:rPr>
          <w:sz w:val="22"/>
          <w:szCs w:val="22"/>
        </w:rPr>
        <w:t xml:space="preserve"> with DR) will be provisioned by IT.</w:t>
      </w:r>
    </w:p>
    <w:p w14:paraId="5C356496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8. Constraints</w:t>
      </w:r>
    </w:p>
    <w:p w14:paraId="0760A5B6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solution must comply with RBI guidelines on digital banking, data localization and security.</w:t>
      </w:r>
    </w:p>
    <w:p w14:paraId="21C1FB14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Project timeline and budget are subject to sponsor approval and may constrain phased scope.</w:t>
      </w:r>
    </w:p>
    <w:p w14:paraId="29C9FE71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Integration is limited to the Bank's existing CBS and payment gateway vendors.</w:t>
      </w:r>
    </w:p>
    <w:p w14:paraId="4532F62A" w14:textId="77777777" w:rsidR="00A948B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Legacy systems may have limited API capability, requiring middleware development.</w:t>
      </w:r>
    </w:p>
    <w:p w14:paraId="4F1A7D2D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9. Risks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00"/>
        <w:gridCol w:w="1300"/>
        <w:gridCol w:w="2600"/>
      </w:tblGrid>
      <w:tr w:rsidR="00A948B0" w14:paraId="2D9D0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11F8" w14:textId="77777777" w:rsidR="00A948B0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B4324" w14:textId="77777777" w:rsidR="00A948B0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B9312" w14:textId="77777777" w:rsidR="00A948B0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5EEF6" w14:textId="77777777" w:rsidR="00A948B0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A948B0" w14:paraId="0439B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3D97B" w14:textId="77777777" w:rsidR="00A948B0" w:rsidRDefault="00000000">
            <w:r>
              <w:t>Delay in CBS/API integration readiness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B4887" w14:textId="77777777" w:rsidR="00A948B0" w:rsidRDefault="00000000">
            <w:r>
              <w:t>High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A6532" w14:textId="77777777" w:rsidR="00A948B0" w:rsidRDefault="00000000">
            <w:r>
              <w:t>Medium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8F633" w14:textId="77777777" w:rsidR="00A948B0" w:rsidRDefault="00000000">
            <w:r>
              <w:t>Early technical discovery and vendor engagement</w:t>
            </w:r>
          </w:p>
        </w:tc>
      </w:tr>
      <w:tr w:rsidR="00A948B0" w14:paraId="5A95A5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7891B" w14:textId="77777777" w:rsidR="00A948B0" w:rsidRDefault="00000000">
            <w:r>
              <w:t>Regulatory changes affecting digital transactions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39939" w14:textId="77777777" w:rsidR="00A948B0" w:rsidRDefault="00000000">
            <w:r>
              <w:t>High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9F413" w14:textId="77777777" w:rsidR="00A948B0" w:rsidRDefault="00000000">
            <w:r>
              <w:t>Low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56AF9" w14:textId="77777777" w:rsidR="00A948B0" w:rsidRDefault="00000000">
            <w:r>
              <w:t>Continuous compliance review during development</w:t>
            </w:r>
          </w:p>
        </w:tc>
      </w:tr>
      <w:tr w:rsidR="00A948B0" w14:paraId="715B8A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59C89" w14:textId="77777777" w:rsidR="00A948B0" w:rsidRDefault="00000000">
            <w:r>
              <w:t>Customer resistance/low digital adoption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2F410" w14:textId="77777777" w:rsidR="00A948B0" w:rsidRDefault="00000000">
            <w:r>
              <w:t>Medium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B771" w14:textId="77777777" w:rsidR="00A948B0" w:rsidRDefault="00000000">
            <w:r>
              <w:t>Medium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F5BA4" w14:textId="77777777" w:rsidR="00A948B0" w:rsidRDefault="00000000">
            <w:r>
              <w:t>Awareness campaigns, in-app guidance, incentives</w:t>
            </w:r>
          </w:p>
        </w:tc>
      </w:tr>
      <w:tr w:rsidR="00A948B0" w14:paraId="6BD87A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D4E3A" w14:textId="77777777" w:rsidR="00A948B0" w:rsidRDefault="00000000">
            <w:r>
              <w:t>Security breach / fraud attempts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EFF7B" w14:textId="77777777" w:rsidR="00A948B0" w:rsidRDefault="00000000">
            <w:r>
              <w:t>High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BE78E" w14:textId="77777777" w:rsidR="00A948B0" w:rsidRDefault="00000000">
            <w:r>
              <w:t>Medium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EEC36" w14:textId="77777777" w:rsidR="00A948B0" w:rsidRDefault="00000000">
            <w:r>
              <w:t>MFA, encryption, fraud monitoring, penetration testing</w:t>
            </w:r>
          </w:p>
        </w:tc>
      </w:tr>
      <w:tr w:rsidR="00A948B0" w14:paraId="0C0DA1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F0177" w14:textId="77777777" w:rsidR="00A948B0" w:rsidRDefault="00000000">
            <w:r>
              <w:t>Scope creep during requirements phase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82970" w14:textId="77777777" w:rsidR="00A948B0" w:rsidRDefault="00000000">
            <w:r>
              <w:t>Medium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AAD97" w14:textId="77777777" w:rsidR="00A948B0" w:rsidRDefault="00000000">
            <w:r>
              <w:t>Medium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25618" w14:textId="77777777" w:rsidR="00A948B0" w:rsidRDefault="00000000">
            <w:r>
              <w:t>Formal change-request process and sign-off gates</w:t>
            </w:r>
          </w:p>
        </w:tc>
      </w:tr>
    </w:tbl>
    <w:p w14:paraId="45D3F4CA" w14:textId="77777777" w:rsidR="00B33A55" w:rsidRDefault="00B33A55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3B5B2E35" w14:textId="77777777" w:rsidR="00B33A55" w:rsidRDefault="00B33A55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438CDB91" w14:textId="77777777" w:rsidR="00B33A55" w:rsidRDefault="00B33A55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0379A171" w14:textId="77777777" w:rsidR="00B33A55" w:rsidRDefault="00B33A55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01EDEA23" w14:textId="0DD019C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10. Success Criteria / Key Performance Indicators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3100"/>
      </w:tblGrid>
      <w:tr w:rsidR="00A948B0" w14:paraId="6D725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BF491" w14:textId="77777777" w:rsidR="00A948B0" w:rsidRDefault="00000000">
            <w:r>
              <w:rPr>
                <w:b/>
                <w:bCs/>
                <w:color w:val="FFFFFF"/>
              </w:rPr>
              <w:t>Success Criterion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22CD4" w14:textId="77777777" w:rsidR="00A948B0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E9CCD" w14:textId="77777777" w:rsidR="00A948B0" w:rsidRDefault="00000000">
            <w:r>
              <w:rPr>
                <w:b/>
                <w:bCs/>
                <w:color w:val="FFFFFF"/>
              </w:rPr>
              <w:t>Measurement Method</w:t>
            </w:r>
          </w:p>
        </w:tc>
      </w:tr>
      <w:tr w:rsidR="00A948B0" w14:paraId="13ED5B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B92FB" w14:textId="77777777" w:rsidR="00A948B0" w:rsidRDefault="00000000">
            <w:r>
              <w:t>Reduction in branch visits for fund transfer/basic banking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27F3A" w14:textId="77777777" w:rsidR="00A948B0" w:rsidRDefault="00000000">
            <w:r>
              <w:t>≥ 60% within 6 months of launch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97F5" w14:textId="77777777" w:rsidR="00A948B0" w:rsidRDefault="00000000">
            <w:r>
              <w:t>Branch footfall reports vs. baseline</w:t>
            </w:r>
          </w:p>
        </w:tc>
      </w:tr>
      <w:tr w:rsidR="00A948B0" w14:paraId="53127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EBDB" w14:textId="77777777" w:rsidR="00A948B0" w:rsidRDefault="00000000">
            <w:r>
              <w:t>Online/mobile transaction adoption rate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4DDBD" w14:textId="77777777" w:rsidR="00A948B0" w:rsidRDefault="00000000">
            <w:r>
              <w:t>≥ 70% of eligible customers active online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B89CE" w14:textId="77777777" w:rsidR="00A948B0" w:rsidRDefault="00000000">
            <w:r>
              <w:t>Digital banking usage analytics</w:t>
            </w:r>
          </w:p>
        </w:tc>
      </w:tr>
      <w:tr w:rsidR="00A948B0" w14:paraId="4EE29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D66BF" w14:textId="77777777" w:rsidR="00A948B0" w:rsidRDefault="00000000">
            <w:r>
              <w:t>Average fund transfer completion 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B6E0C" w14:textId="77777777" w:rsidR="00A948B0" w:rsidRDefault="00000000">
            <w:r>
              <w:t>&lt; 2 minutes end-to-end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9B932" w14:textId="77777777" w:rsidR="00A948B0" w:rsidRDefault="00000000">
            <w:r>
              <w:t>System transaction logs</w:t>
            </w:r>
          </w:p>
        </w:tc>
      </w:tr>
      <w:tr w:rsidR="00A948B0" w14:paraId="0A49D7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6AB58" w14:textId="77777777" w:rsidR="00A948B0" w:rsidRDefault="00000000">
            <w:r>
              <w:t>Customer satisfaction (CSAT) for digital channel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32D9" w14:textId="77777777" w:rsidR="00A948B0" w:rsidRDefault="00000000">
            <w:r>
              <w:t>≥ 85%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38D8B" w14:textId="77777777" w:rsidR="00A948B0" w:rsidRDefault="00000000">
            <w:r>
              <w:t>Post-transaction/app surveys</w:t>
            </w:r>
          </w:p>
        </w:tc>
      </w:tr>
      <w:tr w:rsidR="00A948B0" w14:paraId="05CEC9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BAD0" w14:textId="77777777" w:rsidR="00A948B0" w:rsidRDefault="00000000">
            <w:r>
              <w:t>System uptime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A424" w14:textId="77777777" w:rsidR="00A948B0" w:rsidRDefault="00000000">
            <w:r>
              <w:t>≥ 99.9%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AC61B" w14:textId="77777777" w:rsidR="00A948B0" w:rsidRDefault="00000000">
            <w:r>
              <w:t>Infrastructure monitoring / SLA reports</w:t>
            </w:r>
          </w:p>
        </w:tc>
      </w:tr>
      <w:tr w:rsidR="00A948B0" w14:paraId="4D211B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7EB14" w14:textId="77777777" w:rsidR="00A948B0" w:rsidRDefault="00000000">
            <w:r>
              <w:t>Reduction in customer complaints related to delays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25F84" w14:textId="77777777" w:rsidR="00A948B0" w:rsidRDefault="00000000">
            <w:r>
              <w:t>≥ 40% reduction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3174" w14:textId="77777777" w:rsidR="00A948B0" w:rsidRDefault="00000000">
            <w:r>
              <w:t>Complaint/ticketing system data</w:t>
            </w:r>
          </w:p>
        </w:tc>
      </w:tr>
    </w:tbl>
    <w:p w14:paraId="0A2B36DC" w14:textId="77777777" w:rsidR="00A948B0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11. Approval</w:t>
      </w:r>
    </w:p>
    <w:p w14:paraId="36E45DB4" w14:textId="77777777" w:rsidR="00A948B0" w:rsidRDefault="00000000">
      <w:pPr>
        <w:spacing w:after="150"/>
      </w:pPr>
      <w:r>
        <w:rPr>
          <w:sz w:val="22"/>
          <w:szCs w:val="22"/>
        </w:rPr>
        <w:t>This document requires formal sign-off from the stakeholders listed in Section 1.2 before proceeding to the Functional Requirements Document and solution design phase.</w:t>
      </w:r>
    </w:p>
    <w:sectPr w:rsidR="00A948B0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CB40D" w14:textId="77777777" w:rsidR="00720E35" w:rsidRDefault="00720E35">
      <w:r>
        <w:separator/>
      </w:r>
    </w:p>
  </w:endnote>
  <w:endnote w:type="continuationSeparator" w:id="0">
    <w:p w14:paraId="33F3C14B" w14:textId="77777777" w:rsidR="00720E35" w:rsidRDefault="0072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16695" w14:textId="77777777" w:rsidR="00A948B0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160F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160F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9C6F" w14:textId="77777777" w:rsidR="00720E35" w:rsidRDefault="00720E35">
      <w:r>
        <w:separator/>
      </w:r>
    </w:p>
  </w:footnote>
  <w:footnote w:type="continuationSeparator" w:id="0">
    <w:p w14:paraId="523910C1" w14:textId="77777777" w:rsidR="00720E35" w:rsidRDefault="00720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307F" w14:textId="77777777" w:rsidR="00A948B0" w:rsidRDefault="00000000">
    <w:pPr>
      <w:jc w:val="right"/>
    </w:pPr>
    <w:r>
      <w:rPr>
        <w:color w:val="808080"/>
        <w:sz w:val="16"/>
        <w:szCs w:val="16"/>
      </w:rPr>
      <w:t>BRD – Online Banking &amp; Fund Transfer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E04BF"/>
    <w:multiLevelType w:val="hybridMultilevel"/>
    <w:tmpl w:val="524827B8"/>
    <w:lvl w:ilvl="0" w:tplc="350A0F04">
      <w:start w:val="1"/>
      <w:numFmt w:val="bullet"/>
      <w:lvlText w:val="●"/>
      <w:lvlJc w:val="left"/>
      <w:pPr>
        <w:ind w:left="720" w:hanging="360"/>
      </w:pPr>
    </w:lvl>
    <w:lvl w:ilvl="1" w:tplc="8B54784A">
      <w:start w:val="1"/>
      <w:numFmt w:val="bullet"/>
      <w:lvlText w:val="○"/>
      <w:lvlJc w:val="left"/>
      <w:pPr>
        <w:ind w:left="1440" w:hanging="360"/>
      </w:pPr>
    </w:lvl>
    <w:lvl w:ilvl="2" w:tplc="11FC2F08">
      <w:start w:val="1"/>
      <w:numFmt w:val="bullet"/>
      <w:lvlText w:val="■"/>
      <w:lvlJc w:val="left"/>
      <w:pPr>
        <w:ind w:left="2160" w:hanging="360"/>
      </w:pPr>
    </w:lvl>
    <w:lvl w:ilvl="3" w:tplc="CDCCA366">
      <w:start w:val="1"/>
      <w:numFmt w:val="bullet"/>
      <w:lvlText w:val="●"/>
      <w:lvlJc w:val="left"/>
      <w:pPr>
        <w:ind w:left="2880" w:hanging="360"/>
      </w:pPr>
    </w:lvl>
    <w:lvl w:ilvl="4" w:tplc="0952F946">
      <w:start w:val="1"/>
      <w:numFmt w:val="bullet"/>
      <w:lvlText w:val="○"/>
      <w:lvlJc w:val="left"/>
      <w:pPr>
        <w:ind w:left="3600" w:hanging="360"/>
      </w:pPr>
    </w:lvl>
    <w:lvl w:ilvl="5" w:tplc="7C182282">
      <w:start w:val="1"/>
      <w:numFmt w:val="bullet"/>
      <w:lvlText w:val="■"/>
      <w:lvlJc w:val="left"/>
      <w:pPr>
        <w:ind w:left="4320" w:hanging="360"/>
      </w:pPr>
    </w:lvl>
    <w:lvl w:ilvl="6" w:tplc="2878F140">
      <w:start w:val="1"/>
      <w:numFmt w:val="bullet"/>
      <w:lvlText w:val="●"/>
      <w:lvlJc w:val="left"/>
      <w:pPr>
        <w:ind w:left="5040" w:hanging="360"/>
      </w:pPr>
    </w:lvl>
    <w:lvl w:ilvl="7" w:tplc="CF604CAC">
      <w:start w:val="1"/>
      <w:numFmt w:val="bullet"/>
      <w:lvlText w:val="●"/>
      <w:lvlJc w:val="left"/>
      <w:pPr>
        <w:ind w:left="5760" w:hanging="360"/>
      </w:pPr>
    </w:lvl>
    <w:lvl w:ilvl="8" w:tplc="DE4E10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276C4B"/>
    <w:multiLevelType w:val="hybridMultilevel"/>
    <w:tmpl w:val="6EB0CEC8"/>
    <w:lvl w:ilvl="0" w:tplc="50123176">
      <w:start w:val="1"/>
      <w:numFmt w:val="bullet"/>
      <w:lvlText w:val="•"/>
      <w:lvlJc w:val="left"/>
      <w:pPr>
        <w:ind w:left="450" w:hanging="260"/>
      </w:pPr>
    </w:lvl>
    <w:lvl w:ilvl="1" w:tplc="CDF26B6C">
      <w:numFmt w:val="decimal"/>
      <w:lvlText w:val=""/>
      <w:lvlJc w:val="left"/>
    </w:lvl>
    <w:lvl w:ilvl="2" w:tplc="69EC1700">
      <w:numFmt w:val="decimal"/>
      <w:lvlText w:val=""/>
      <w:lvlJc w:val="left"/>
    </w:lvl>
    <w:lvl w:ilvl="3" w:tplc="D2C675FA">
      <w:numFmt w:val="decimal"/>
      <w:lvlText w:val=""/>
      <w:lvlJc w:val="left"/>
    </w:lvl>
    <w:lvl w:ilvl="4" w:tplc="82E6404E">
      <w:numFmt w:val="decimal"/>
      <w:lvlText w:val=""/>
      <w:lvlJc w:val="left"/>
    </w:lvl>
    <w:lvl w:ilvl="5" w:tplc="53E6F8CE">
      <w:numFmt w:val="decimal"/>
      <w:lvlText w:val=""/>
      <w:lvlJc w:val="left"/>
    </w:lvl>
    <w:lvl w:ilvl="6" w:tplc="A8486114">
      <w:numFmt w:val="decimal"/>
      <w:lvlText w:val=""/>
      <w:lvlJc w:val="left"/>
    </w:lvl>
    <w:lvl w:ilvl="7" w:tplc="AA146BE2">
      <w:numFmt w:val="decimal"/>
      <w:lvlText w:val=""/>
      <w:lvlJc w:val="left"/>
    </w:lvl>
    <w:lvl w:ilvl="8" w:tplc="1CF2ED54">
      <w:numFmt w:val="decimal"/>
      <w:lvlText w:val=""/>
      <w:lvlJc w:val="left"/>
    </w:lvl>
  </w:abstractNum>
  <w:num w:numId="1" w16cid:durableId="431702068">
    <w:abstractNumId w:val="0"/>
    <w:lvlOverride w:ilvl="0">
      <w:startOverride w:val="1"/>
    </w:lvlOverride>
  </w:num>
  <w:num w:numId="2" w16cid:durableId="802696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B0"/>
    <w:rsid w:val="003D10B1"/>
    <w:rsid w:val="00720E35"/>
    <w:rsid w:val="00A160FC"/>
    <w:rsid w:val="00A948B0"/>
    <w:rsid w:val="00B3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8621"/>
  <w15:docId w15:val="{DFA73B66-1D5D-4DFC-9F03-5E4BCAD6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Vatsal Patel</cp:lastModifiedBy>
  <cp:revision>2</cp:revision>
  <dcterms:created xsi:type="dcterms:W3CDTF">2026-09-10T05:53:00Z</dcterms:created>
  <dcterms:modified xsi:type="dcterms:W3CDTF">2026-09-10T06:26:00Z</dcterms:modified>
</cp:coreProperties>
</file>