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4B31" w14:textId="77777777" w:rsidR="00543C3C" w:rsidRPr="00543C3C" w:rsidRDefault="00543C3C" w:rsidP="00543C3C">
      <w:pPr>
        <w:rPr>
          <w:b/>
          <w:bCs/>
        </w:rPr>
      </w:pPr>
      <w:r w:rsidRPr="00543C3C">
        <w:rPr>
          <w:b/>
          <w:bCs/>
        </w:rPr>
        <w:t>2. "Tell me about a time you were right, but it didn't matter."</w:t>
      </w:r>
    </w:p>
    <w:p w14:paraId="6ADD8013" w14:textId="77777777" w:rsidR="00543C3C" w:rsidRPr="00543C3C" w:rsidRDefault="00543C3C" w:rsidP="00543C3C">
      <w:r w:rsidRPr="00543C3C">
        <w:rPr>
          <w:b/>
          <w:bCs/>
        </w:rPr>
        <w:t>Why interviewers ask:</w:t>
      </w:r>
      <w:r w:rsidRPr="00543C3C">
        <w:t xml:space="preserve"> It reveals how you handle ego, politics, and letting go when a decision goes against you.</w:t>
      </w:r>
    </w:p>
    <w:p w14:paraId="4E873AAF" w14:textId="77777777" w:rsidR="00543C3C" w:rsidRPr="00543C3C" w:rsidRDefault="00543C3C" w:rsidP="00543C3C">
      <w:r w:rsidRPr="00543C3C">
        <w:rPr>
          <w:b/>
          <w:bCs/>
        </w:rPr>
        <w:t>Sample answer:</w:t>
      </w:r>
      <w:r w:rsidRPr="00543C3C">
        <w:br/>
        <w:t>"In a previous project, I argued for using a different vendor because their long-term cost was lower. The team chose another vendor for speed. I presented my data, but the decision was made. Instead of arguing further, I committed to making the chosen option work. Six months later, costs did rise, and I quietly shared a comparison with a proposed fix, without saying 'I told you so.' We switched vendors smoothly. I learned that being right matters less than being useful."</w:t>
      </w:r>
    </w:p>
    <w:p w14:paraId="34E32710" w14:textId="77777777" w:rsidR="00543C3C" w:rsidRPr="00543C3C" w:rsidRDefault="00543C3C" w:rsidP="00543C3C">
      <w:r w:rsidRPr="00543C3C">
        <w:rPr>
          <w:b/>
          <w:bCs/>
        </w:rPr>
        <w:t>Tips:</w:t>
      </w:r>
    </w:p>
    <w:p w14:paraId="095E6257" w14:textId="77777777" w:rsidR="00543C3C" w:rsidRPr="00543C3C" w:rsidRDefault="00543C3C" w:rsidP="00543C3C">
      <w:pPr>
        <w:numPr>
          <w:ilvl w:val="0"/>
          <w:numId w:val="1"/>
        </w:numPr>
      </w:pPr>
      <w:r w:rsidRPr="00543C3C">
        <w:t>Show you can "disagree and commit."</w:t>
      </w:r>
    </w:p>
    <w:p w14:paraId="04EF48B3" w14:textId="77777777" w:rsidR="00543C3C" w:rsidRPr="00543C3C" w:rsidRDefault="00543C3C" w:rsidP="00543C3C">
      <w:pPr>
        <w:numPr>
          <w:ilvl w:val="0"/>
          <w:numId w:val="1"/>
        </w:numPr>
      </w:pPr>
      <w:r w:rsidRPr="00543C3C">
        <w:t>Never sound bitter or smug.</w:t>
      </w:r>
    </w:p>
    <w:p w14:paraId="6AC4AB21" w14:textId="77777777" w:rsidR="00543C3C" w:rsidRPr="00543C3C" w:rsidRDefault="00543C3C" w:rsidP="00543C3C">
      <w:pPr>
        <w:numPr>
          <w:ilvl w:val="0"/>
          <w:numId w:val="1"/>
        </w:numPr>
      </w:pPr>
      <w:r w:rsidRPr="00543C3C">
        <w:t>End with what you learned, not who was proven right.</w:t>
      </w:r>
    </w:p>
    <w:p w14:paraId="43267564" w14:textId="77777777" w:rsidR="00543C3C" w:rsidRDefault="00543C3C"/>
    <w:sectPr w:rsidR="00543C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E45"/>
    <w:multiLevelType w:val="multilevel"/>
    <w:tmpl w:val="141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8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3C"/>
    <w:rsid w:val="000E2C43"/>
    <w:rsid w:val="0054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4A78"/>
  <w15:chartTrackingRefBased/>
  <w15:docId w15:val="{93C54C44-14EA-4318-9E6A-4346BE32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2026-09-29T05:15:00Z</dcterms:created>
  <dcterms:modified xsi:type="dcterms:W3CDTF">2026-09-29T05:15:00Z</dcterms:modified>
</cp:coreProperties>
</file>