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Computer Networks – Assignment</w:t>
      </w:r>
    </w:p>
    <w:p/>
    <w:p>
      <w:r>
        <w:rPr>
          <w:b/>
        </w:rPr>
        <w:t>1. Full form and one-line use</w:t>
      </w:r>
    </w:p>
    <w:tbl>
      <w:tblPr>
        <w:tblStyle w:val="TableGrid"/>
        <w:tblW w:type="auto" w:w="0"/>
        <w:tblLook w:firstColumn="1" w:firstRow="1" w:lastColumn="0" w:lastRow="0" w:noHBand="0" w:noVBand="1" w:val="04A0"/>
      </w:tblPr>
      <w:tblGrid>
        <w:gridCol w:w="2880"/>
        <w:gridCol w:w="2880"/>
        <w:gridCol w:w="2880"/>
      </w:tblGrid>
      <w:tr>
        <w:tc>
          <w:tcPr>
            <w:tcW w:type="dxa" w:w="2880"/>
          </w:tcPr>
          <w:p>
            <w:r>
              <w:t>Protocol</w:t>
            </w:r>
          </w:p>
        </w:tc>
        <w:tc>
          <w:tcPr>
            <w:tcW w:type="dxa" w:w="2880"/>
          </w:tcPr>
          <w:p>
            <w:r>
              <w:t>Full Form</w:t>
            </w:r>
          </w:p>
        </w:tc>
        <w:tc>
          <w:tcPr>
            <w:tcW w:type="dxa" w:w="2880"/>
          </w:tcPr>
          <w:p>
            <w:r>
              <w:t>Use</w:t>
            </w:r>
          </w:p>
        </w:tc>
      </w:tr>
      <w:tr>
        <w:tc>
          <w:tcPr>
            <w:tcW w:type="dxa" w:w="2880"/>
          </w:tcPr>
          <w:p>
            <w:r>
              <w:t>HTTP</w:t>
            </w:r>
          </w:p>
        </w:tc>
        <w:tc>
          <w:tcPr>
            <w:tcW w:type="dxa" w:w="2880"/>
          </w:tcPr>
          <w:p>
            <w:r>
              <w:t>HyperText Transfer Protocol</w:t>
            </w:r>
          </w:p>
        </w:tc>
        <w:tc>
          <w:tcPr>
            <w:tcW w:type="dxa" w:w="2880"/>
          </w:tcPr>
          <w:p>
            <w:r>
              <w:t>Used to transfer web pages and data between a web browser and a web server.</w:t>
            </w:r>
          </w:p>
        </w:tc>
      </w:tr>
      <w:tr>
        <w:tc>
          <w:tcPr>
            <w:tcW w:type="dxa" w:w="2880"/>
          </w:tcPr>
          <w:p>
            <w:r>
              <w:t>HTTPS</w:t>
            </w:r>
          </w:p>
        </w:tc>
        <w:tc>
          <w:tcPr>
            <w:tcW w:type="dxa" w:w="2880"/>
          </w:tcPr>
          <w:p>
            <w:r>
              <w:t>HyperText Transfer Protocol Secure</w:t>
            </w:r>
          </w:p>
        </w:tc>
        <w:tc>
          <w:tcPr>
            <w:tcW w:type="dxa" w:w="2880"/>
          </w:tcPr>
          <w:p>
            <w:r>
              <w:t>Used to securely transfer web data using encryption.</w:t>
            </w:r>
          </w:p>
        </w:tc>
      </w:tr>
      <w:tr>
        <w:tc>
          <w:tcPr>
            <w:tcW w:type="dxa" w:w="2880"/>
          </w:tcPr>
          <w:p>
            <w:r>
              <w:t>FTP</w:t>
            </w:r>
          </w:p>
        </w:tc>
        <w:tc>
          <w:tcPr>
            <w:tcW w:type="dxa" w:w="2880"/>
          </w:tcPr>
          <w:p>
            <w:r>
              <w:t>File Transfer Protocol</w:t>
            </w:r>
          </w:p>
        </w:tc>
        <w:tc>
          <w:tcPr>
            <w:tcW w:type="dxa" w:w="2880"/>
          </w:tcPr>
          <w:p>
            <w:r>
              <w:t>Used to upload and download files between a client and a server.</w:t>
            </w:r>
          </w:p>
        </w:tc>
      </w:tr>
      <w:tr>
        <w:tc>
          <w:tcPr>
            <w:tcW w:type="dxa" w:w="2880"/>
          </w:tcPr>
          <w:p>
            <w:r>
              <w:t>SMTP</w:t>
            </w:r>
          </w:p>
        </w:tc>
        <w:tc>
          <w:tcPr>
            <w:tcW w:type="dxa" w:w="2880"/>
          </w:tcPr>
          <w:p>
            <w:r>
              <w:t>Simple Mail Transfer Protocol</w:t>
            </w:r>
          </w:p>
        </w:tc>
        <w:tc>
          <w:tcPr>
            <w:tcW w:type="dxa" w:w="2880"/>
          </w:tcPr>
          <w:p>
            <w:r>
              <w:t>Used to send emails from a client to a mail server or between mail servers.</w:t>
            </w:r>
          </w:p>
        </w:tc>
      </w:tr>
    </w:tbl>
    <w:p>
      <w:r>
        <w:rPr>
          <w:b/>
        </w:rPr>
        <w:t>2. Difference between IPv4 and IPv6</w:t>
      </w:r>
    </w:p>
    <w:p>
      <w:r>
        <w:t>IPv4 uses a 32-bit address and supports about 4.3 billion unique addresses, e.g., 192.168.1.1.</w:t>
        <w:br/>
        <w:t>IPv6 uses a 128-bit address and provides a much larger number of addresses, e.g., 2001:db8::1.</w:t>
      </w:r>
    </w:p>
    <w:p>
      <w:r>
        <w:rPr>
          <w:b/>
        </w:rPr>
        <w:t>3. Run nslookup google.com</w:t>
      </w:r>
    </w:p>
    <w:p>
      <w:r>
        <w:t>Open Command Prompt on Windows and type:</w:t>
      </w:r>
    </w:p>
    <w:p>
      <w:r>
        <w:rPr>
          <w:rFonts w:ascii="Consolas" w:hAnsi="Consolas"/>
          <w:sz w:val="20"/>
        </w:rPr>
        <w:t>nslookup google.com</w:t>
      </w:r>
    </w:p>
    <w:p>
      <w:r>
        <w:t>The IP address can vary because Google uses multiple servers and locations. For example, you may get an address such as 142.250.183.14. Write the exact IP address shown on your own system in your assignment.</w:t>
      </w:r>
    </w:p>
    <w:p>
      <w:r>
        <w:rPr>
          <w:b/>
        </w:rPr>
        <w:t>4. HTTP Status Codes</w:t>
      </w:r>
    </w:p>
    <w:tbl>
      <w:tblPr>
        <w:tblStyle w:val="TableGrid"/>
        <w:tblW w:type="auto" w:w="0"/>
        <w:tblLook w:firstColumn="1" w:firstRow="1" w:lastColumn="0" w:lastRow="0" w:noHBand="0" w:noVBand="1" w:val="04A0"/>
      </w:tblPr>
      <w:tblGrid>
        <w:gridCol w:w="2880"/>
        <w:gridCol w:w="2880"/>
        <w:gridCol w:w="2880"/>
      </w:tblGrid>
      <w:tr>
        <w:tc>
          <w:tcPr>
            <w:tcW w:type="dxa" w:w="2880"/>
          </w:tcPr>
          <w:p>
            <w:r>
              <w:t>Code</w:t>
            </w:r>
          </w:p>
        </w:tc>
        <w:tc>
          <w:tcPr>
            <w:tcW w:type="dxa" w:w="2880"/>
          </w:tcPr>
          <w:p>
            <w:r>
              <w:t>Meaning</w:t>
            </w:r>
          </w:p>
        </w:tc>
        <w:tc>
          <w:tcPr>
            <w:tcW w:type="dxa" w:w="2880"/>
          </w:tcPr>
          <w:p>
            <w:r>
              <w:t>Explanation</w:t>
            </w:r>
          </w:p>
        </w:tc>
      </w:tr>
      <w:tr>
        <w:tc>
          <w:tcPr>
            <w:tcW w:type="dxa" w:w="2880"/>
          </w:tcPr>
          <w:p>
            <w:r>
              <w:t>200</w:t>
            </w:r>
          </w:p>
        </w:tc>
        <w:tc>
          <w:tcPr>
            <w:tcW w:type="dxa" w:w="2880"/>
          </w:tcPr>
          <w:p>
            <w:r>
              <w:t>OK</w:t>
            </w:r>
          </w:p>
        </w:tc>
        <w:tc>
          <w:tcPr>
            <w:tcW w:type="dxa" w:w="2880"/>
          </w:tcPr>
          <w:p>
            <w:r>
              <w:t>The request was successful.</w:t>
            </w:r>
          </w:p>
        </w:tc>
      </w:tr>
      <w:tr>
        <w:tc>
          <w:tcPr>
            <w:tcW w:type="dxa" w:w="2880"/>
          </w:tcPr>
          <w:p>
            <w:r>
              <w:t>301</w:t>
            </w:r>
          </w:p>
        </w:tc>
        <w:tc>
          <w:tcPr>
            <w:tcW w:type="dxa" w:w="2880"/>
          </w:tcPr>
          <w:p>
            <w:r>
              <w:t>Moved Permanently</w:t>
            </w:r>
          </w:p>
        </w:tc>
        <w:tc>
          <w:tcPr>
            <w:tcW w:type="dxa" w:w="2880"/>
          </w:tcPr>
          <w:p>
            <w:r>
              <w:t>The requested resource has permanently moved to a new URL.</w:t>
            </w:r>
          </w:p>
        </w:tc>
      </w:tr>
      <w:tr>
        <w:tc>
          <w:tcPr>
            <w:tcW w:type="dxa" w:w="2880"/>
          </w:tcPr>
          <w:p>
            <w:r>
              <w:t>404</w:t>
            </w:r>
          </w:p>
        </w:tc>
        <w:tc>
          <w:tcPr>
            <w:tcW w:type="dxa" w:w="2880"/>
          </w:tcPr>
          <w:p>
            <w:r>
              <w:t>Not Found</w:t>
            </w:r>
          </w:p>
        </w:tc>
        <w:tc>
          <w:tcPr>
            <w:tcW w:type="dxa" w:w="2880"/>
          </w:tcPr>
          <w:p>
            <w:r>
              <w:t>The requested page or resource could not be found.</w:t>
            </w:r>
          </w:p>
        </w:tc>
      </w:tr>
      <w:tr>
        <w:tc>
          <w:tcPr>
            <w:tcW w:type="dxa" w:w="2880"/>
          </w:tcPr>
          <w:p>
            <w:r>
              <w:t>500</w:t>
            </w:r>
          </w:p>
        </w:tc>
        <w:tc>
          <w:tcPr>
            <w:tcW w:type="dxa" w:w="2880"/>
          </w:tcPr>
          <w:p>
            <w:r>
              <w:t>Internal Server Error</w:t>
            </w:r>
          </w:p>
        </w:tc>
        <w:tc>
          <w:tcPr>
            <w:tcW w:type="dxa" w:w="2880"/>
          </w:tcPr>
          <w:p>
            <w:r>
              <w:t>The server encountered an unexpected error.</w:t>
            </w:r>
          </w:p>
        </w:tc>
      </w:tr>
      <w:tr>
        <w:tc>
          <w:tcPr>
            <w:tcW w:type="dxa" w:w="2880"/>
          </w:tcPr>
          <w:p>
            <w:r>
              <w:t>403</w:t>
            </w:r>
          </w:p>
        </w:tc>
        <w:tc>
          <w:tcPr>
            <w:tcW w:type="dxa" w:w="2880"/>
          </w:tcPr>
          <w:p>
            <w:r>
              <w:t>Forbidden</w:t>
            </w:r>
          </w:p>
        </w:tc>
        <w:tc>
          <w:tcPr>
            <w:tcW w:type="dxa" w:w="2880"/>
          </w:tcPr>
          <w:p>
            <w:r>
              <w:t>The server understood the request but refuses to allow access.</w:t>
            </w:r>
          </w:p>
        </w:tc>
      </w:tr>
    </w:tbl>
    <w:p>
      <w:r>
        <w:rPr>
          <w:b/>
        </w:rPr>
        <w:t>5. DNS Hierarchy using www.google.com</w:t>
      </w:r>
    </w:p>
    <w:p>
      <w:r>
        <w:t>For www.google.com, the DNS hierarchy can be explained as follows:</w:t>
      </w:r>
    </w:p>
    <w:p>
      <w:pPr>
        <w:pStyle w:val="ListBullet"/>
      </w:pPr>
      <w:r>
        <w:rPr>
          <w:b/>
        </w:rPr>
        <w:t xml:space="preserve">Root (.) – </w:t>
      </w:r>
      <w:r>
        <w:t>The top level of the DNS hierarchy.</w:t>
      </w:r>
    </w:p>
    <w:p>
      <w:pPr>
        <w:pStyle w:val="ListBullet"/>
      </w:pPr>
      <w:r>
        <w:rPr>
          <w:b/>
        </w:rPr>
        <w:t xml:space="preserve">TLD (.com) – </w:t>
      </w:r>
      <w:r>
        <w:t>The Top-Level Domain.</w:t>
      </w:r>
    </w:p>
    <w:p>
      <w:pPr>
        <w:pStyle w:val="ListBullet"/>
      </w:pPr>
      <w:r>
        <w:rPr>
          <w:b/>
        </w:rPr>
        <w:t xml:space="preserve">Domain (google) – </w:t>
      </w:r>
      <w:r>
        <w:t>The registered domain name.</w:t>
      </w:r>
    </w:p>
    <w:p>
      <w:pPr>
        <w:pStyle w:val="ListBullet"/>
      </w:pPr>
      <w:r>
        <w:rPr>
          <w:b/>
        </w:rPr>
        <w:t xml:space="preserve">Subdomain (www) – </w:t>
      </w:r>
      <w:r>
        <w:t>A subdomain/hostname under google.com.</w:t>
      </w:r>
    </w:p>
    <w:p>
      <w:r>
        <w:t>DNS hierarchy:</w:t>
      </w:r>
    </w:p>
    <w:p>
      <w:r>
        <w:rPr>
          <w:rFonts w:ascii="Consolas" w:hAnsi="Consolas"/>
          <w:sz w:val="22"/>
        </w:rPr>
        <w:t>.</w:t>
        <w:br/>
        <w:t>└── com</w:t>
        <w:br/>
        <w:t xml:space="preserve">    └── google</w:t>
        <w:br/>
        <w:t xml:space="preserve">        └── www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