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C7430" w14:textId="77777777" w:rsidR="00D80D41" w:rsidRDefault="00D80D41"/>
    <w:sectPr w:rsidR="00D80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46"/>
    <w:rsid w:val="00085146"/>
    <w:rsid w:val="00C2144B"/>
    <w:rsid w:val="00D80D41"/>
    <w:rsid w:val="00F1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D334"/>
  <w15:chartTrackingRefBased/>
  <w15:docId w15:val="{65842B94-AE4E-4135-8614-5C9352CC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Mettupalayam Sivaselvan</dc:creator>
  <cp:keywords/>
  <dc:description/>
  <cp:lastModifiedBy>Mettupalayam Sivaselvan</cp:lastModifiedBy>
  <cp:revision>1</cp:revision>
  <dcterms:created xsi:type="dcterms:W3CDTF">2024-05-30T14:55:00Z</dcterms:created>
  <dcterms:modified xsi:type="dcterms:W3CDTF">2024-05-30T14:55:00Z</dcterms:modified>
</cp:coreProperties>
</file>