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F2ABB" w14:textId="39EAF499" w:rsidR="0090413B" w:rsidRPr="00B00458" w:rsidRDefault="0090413B" w:rsidP="0090413B">
      <w:pPr>
        <w:rPr>
          <w:rFonts w:ascii="Arial" w:hAnsi="Arial" w:cs="Arial"/>
          <w:b/>
          <w:bCs/>
          <w:sz w:val="40"/>
          <w:szCs w:val="40"/>
        </w:rPr>
      </w:pPr>
      <w:r w:rsidRPr="00B00458">
        <w:rPr>
          <w:rFonts w:ascii="Arial" w:hAnsi="Arial" w:cs="Arial"/>
          <w:b/>
          <w:bCs/>
          <w:sz w:val="40"/>
          <w:szCs w:val="40"/>
        </w:rPr>
        <w:t xml:space="preserve">Chapter </w:t>
      </w:r>
      <w:r w:rsidR="00C15C55" w:rsidRPr="00B00458">
        <w:rPr>
          <w:rFonts w:ascii="Arial" w:hAnsi="Arial" w:cs="Arial"/>
          <w:b/>
          <w:bCs/>
          <w:sz w:val="40"/>
          <w:szCs w:val="40"/>
        </w:rPr>
        <w:t>5</w:t>
      </w:r>
      <w:r w:rsidRPr="00B00458">
        <w:rPr>
          <w:rFonts w:ascii="Arial" w:hAnsi="Arial" w:cs="Arial"/>
          <w:b/>
          <w:bCs/>
          <w:sz w:val="40"/>
          <w:szCs w:val="40"/>
        </w:rPr>
        <w:t xml:space="preserve">: Diversity </w:t>
      </w:r>
    </w:p>
    <w:p w14:paraId="479B8125" w14:textId="261A4079" w:rsidR="1F6BDEC2" w:rsidRDefault="1F6BDEC2" w:rsidP="1F6BDEC2">
      <w:pPr>
        <w:rPr>
          <w:rFonts w:ascii="Arial" w:hAnsi="Arial" w:cs="Arial"/>
          <w:b/>
          <w:bCs/>
          <w:sz w:val="28"/>
        </w:rPr>
      </w:pPr>
      <w:r w:rsidRPr="1F6BDEC2">
        <w:rPr>
          <w:rFonts w:ascii="Arial" w:hAnsi="Arial" w:cs="Arial"/>
          <w:b/>
          <w:bCs/>
          <w:sz w:val="28"/>
        </w:rPr>
        <w:t xml:space="preserve">Factors that shape identity and contribute to a diverse </w:t>
      </w:r>
      <w:r w:rsidR="00B00458" w:rsidRPr="1F6BDEC2">
        <w:rPr>
          <w:rFonts w:ascii="Arial" w:hAnsi="Arial" w:cs="Arial"/>
          <w:b/>
          <w:bCs/>
          <w:sz w:val="28"/>
        </w:rPr>
        <w:t>society.</w:t>
      </w:r>
    </w:p>
    <w:p w14:paraId="6B731B0B" w14:textId="77777777" w:rsidR="008A438E" w:rsidRDefault="008A438E" w:rsidP="1F6BDEC2">
      <w:pPr>
        <w:rPr>
          <w:rFonts w:ascii="Arial" w:hAnsi="Arial" w:cs="Arial"/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38E" w14:paraId="7C9D0354" w14:textId="77777777" w:rsidTr="00C03ADD">
        <w:tc>
          <w:tcPr>
            <w:tcW w:w="9016" w:type="dxa"/>
            <w:shd w:val="clear" w:color="auto" w:fill="D9D9D9" w:themeFill="background1" w:themeFillShade="D9"/>
          </w:tcPr>
          <w:p w14:paraId="4D637C1B" w14:textId="77777777" w:rsidR="008A438E" w:rsidRDefault="008A438E" w:rsidP="00C03ADD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RACE AND ETHNICITY</w:t>
            </w:r>
          </w:p>
        </w:tc>
      </w:tr>
    </w:tbl>
    <w:p w14:paraId="2E95A075" w14:textId="77777777" w:rsidR="008A438E" w:rsidRDefault="008A438E" w:rsidP="008A438E">
      <w:pPr>
        <w:spacing w:line="276" w:lineRule="auto"/>
        <w:jc w:val="both"/>
        <w:rPr>
          <w:rFonts w:ascii="Arial" w:hAnsi="Arial" w:cs="Arial"/>
          <w:b/>
          <w:bCs/>
          <w:sz w:val="28"/>
        </w:rPr>
      </w:pPr>
    </w:p>
    <w:p w14:paraId="3D39748E" w14:textId="77777777" w:rsidR="008A438E" w:rsidRPr="00F73716" w:rsidRDefault="008A438E" w:rsidP="008A438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Cs w:val="22"/>
        </w:rPr>
      </w:pPr>
      <w:r w:rsidRPr="00F73716">
        <w:rPr>
          <w:rFonts w:ascii="Arial" w:hAnsi="Arial" w:cs="Arial"/>
          <w:b/>
          <w:bCs/>
          <w:szCs w:val="22"/>
        </w:rPr>
        <w:t xml:space="preserve">Race </w:t>
      </w:r>
      <w:r w:rsidRPr="00F73716">
        <w:rPr>
          <w:rFonts w:ascii="Arial" w:hAnsi="Arial" w:cs="Arial"/>
          <w:szCs w:val="22"/>
        </w:rPr>
        <w:t>is way to categorise people according to their physical characteristics, like skin colour.</w:t>
      </w:r>
    </w:p>
    <w:p w14:paraId="6039536F" w14:textId="77777777" w:rsidR="008A438E" w:rsidRPr="00E909AA" w:rsidRDefault="008A438E" w:rsidP="008A438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Cs w:val="22"/>
        </w:rPr>
      </w:pPr>
      <w:r w:rsidRPr="00E909AA">
        <w:rPr>
          <w:rFonts w:ascii="Arial" w:hAnsi="Arial" w:cs="Arial"/>
          <w:szCs w:val="22"/>
        </w:rPr>
        <w:t>Examples of Races in Singapore include Chinese, Malay, Indians</w:t>
      </w:r>
      <w:r>
        <w:rPr>
          <w:rFonts w:ascii="Arial" w:hAnsi="Arial" w:cs="Arial"/>
          <w:szCs w:val="22"/>
        </w:rPr>
        <w:t>.</w:t>
      </w:r>
    </w:p>
    <w:p w14:paraId="1242C017" w14:textId="77777777" w:rsidR="008A438E" w:rsidRDefault="008A438E" w:rsidP="008A438E">
      <w:pPr>
        <w:spacing w:line="276" w:lineRule="auto"/>
        <w:jc w:val="both"/>
        <w:rPr>
          <w:rFonts w:ascii="Arial" w:hAnsi="Arial" w:cs="Arial"/>
          <w:szCs w:val="22"/>
        </w:rPr>
      </w:pPr>
    </w:p>
    <w:p w14:paraId="25CFE203" w14:textId="77777777" w:rsidR="008A438E" w:rsidRPr="00F73716" w:rsidRDefault="008A438E" w:rsidP="008A438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Cs w:val="22"/>
        </w:rPr>
      </w:pPr>
      <w:r w:rsidRPr="00F73716">
        <w:rPr>
          <w:rFonts w:ascii="Arial" w:hAnsi="Arial" w:cs="Arial"/>
          <w:b/>
          <w:bCs/>
          <w:szCs w:val="22"/>
        </w:rPr>
        <w:t>Ethnicity</w:t>
      </w:r>
      <w:r w:rsidRPr="00F73716">
        <w:rPr>
          <w:rFonts w:ascii="Arial" w:hAnsi="Arial" w:cs="Arial"/>
          <w:szCs w:val="22"/>
        </w:rPr>
        <w:t xml:space="preserve"> refers to the culture of a group of people who share the same ancestry, customs and traditions. -&gt; Each ethnic group has their own beliefs and practices which shape their identity. </w:t>
      </w:r>
    </w:p>
    <w:p w14:paraId="331E54A6" w14:textId="77777777" w:rsidR="008A438E" w:rsidRDefault="008A438E" w:rsidP="008A438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For example, in Singapore, within the Malay community there are different ethnic groups such as the Javanese and the Bugis</w:t>
      </w:r>
    </w:p>
    <w:p w14:paraId="2DA229B1" w14:textId="77777777" w:rsidR="008A438E" w:rsidRDefault="008A438E" w:rsidP="008A438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Each ethnic group have their unique practices. For example, the Chinese in Singapore hand out hongbaos during Chinese New Year and auspicious phrases are shouted over the yusheng dish. </w:t>
      </w:r>
    </w:p>
    <w:p w14:paraId="4126266B" w14:textId="77777777" w:rsidR="008A438E" w:rsidRDefault="008A438E" w:rsidP="008A438E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The Indians in Singapore celebrate Pongal a harvest festival celebrated by the Tamil community where they boil a pot of rice and milk. </w:t>
      </w:r>
    </w:p>
    <w:p w14:paraId="6F9CBCC5" w14:textId="77777777" w:rsidR="008A438E" w:rsidRPr="00851917" w:rsidRDefault="008A438E" w:rsidP="008A438E">
      <w:pPr>
        <w:pStyle w:val="ListParagraph"/>
        <w:spacing w:line="276" w:lineRule="auto"/>
        <w:jc w:val="both"/>
        <w:rPr>
          <w:rFonts w:ascii="Arial" w:hAnsi="Arial" w:cs="Arial"/>
          <w:szCs w:val="22"/>
        </w:rPr>
      </w:pPr>
    </w:p>
    <w:p w14:paraId="6B02D2F7" w14:textId="77777777" w:rsidR="008A438E" w:rsidRPr="00F73716" w:rsidRDefault="008A438E" w:rsidP="008A438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Cs w:val="22"/>
        </w:rPr>
      </w:pPr>
      <w:r w:rsidRPr="00F73716">
        <w:rPr>
          <w:rFonts w:ascii="Arial" w:hAnsi="Arial" w:cs="Arial"/>
          <w:b/>
          <w:bCs/>
          <w:szCs w:val="22"/>
        </w:rPr>
        <w:t>Race and ethnicity</w:t>
      </w:r>
      <w:r w:rsidRPr="00F73716">
        <w:rPr>
          <w:rFonts w:ascii="Arial" w:hAnsi="Arial" w:cs="Arial"/>
          <w:szCs w:val="22"/>
        </w:rPr>
        <w:t xml:space="preserve"> can also refer to the same group of people. </w:t>
      </w:r>
    </w:p>
    <w:p w14:paraId="2F4E2FBF" w14:textId="721AE82C" w:rsidR="008A438E" w:rsidRDefault="008A438E" w:rsidP="008A438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In Singapore the terms race and ethnicity are often used interchangeably as culture is seen to be closely related to race. </w:t>
      </w:r>
    </w:p>
    <w:p w14:paraId="6472970B" w14:textId="77777777" w:rsidR="007462D3" w:rsidRPr="007462D3" w:rsidRDefault="007462D3" w:rsidP="007462D3">
      <w:pPr>
        <w:pStyle w:val="ListParagraph"/>
        <w:spacing w:line="276" w:lineRule="auto"/>
        <w:jc w:val="both"/>
        <w:rPr>
          <w:rFonts w:ascii="Arial" w:hAnsi="Arial" w:cs="Arial"/>
          <w:szCs w:val="22"/>
        </w:rPr>
      </w:pPr>
    </w:p>
    <w:p w14:paraId="658A8974" w14:textId="77777777" w:rsidR="008A438E" w:rsidRPr="00F73716" w:rsidRDefault="008A438E" w:rsidP="008A438E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Cs w:val="22"/>
        </w:rPr>
      </w:pPr>
      <w:r w:rsidRPr="00F73716">
        <w:rPr>
          <w:rFonts w:ascii="Arial" w:hAnsi="Arial" w:cs="Arial"/>
          <w:szCs w:val="22"/>
        </w:rPr>
        <w:t xml:space="preserve">The government in Singapore uses the race categorisations </w:t>
      </w:r>
      <w:r w:rsidRPr="00F73716">
        <w:rPr>
          <w:rFonts w:ascii="Arial" w:hAnsi="Arial" w:cs="Arial"/>
          <w:b/>
          <w:bCs/>
          <w:szCs w:val="22"/>
        </w:rPr>
        <w:t>CMIO</w:t>
      </w:r>
      <w:r w:rsidRPr="00F73716">
        <w:rPr>
          <w:rFonts w:ascii="Arial" w:hAnsi="Arial" w:cs="Arial"/>
          <w:szCs w:val="22"/>
        </w:rPr>
        <w:t xml:space="preserve"> to make decisions regarding policies related to race and ethnicity.</w:t>
      </w:r>
    </w:p>
    <w:p w14:paraId="0EC80388" w14:textId="77777777" w:rsidR="008A438E" w:rsidRPr="002627B8" w:rsidRDefault="008A438E" w:rsidP="008A438E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Cs w:val="22"/>
        </w:rPr>
      </w:pPr>
      <w:r w:rsidRPr="002627B8">
        <w:rPr>
          <w:rFonts w:ascii="Arial" w:hAnsi="Arial" w:cs="Arial"/>
          <w:szCs w:val="22"/>
        </w:rPr>
        <w:t xml:space="preserve">For E.g. the Ethnic Integration Policy was introduced to promote interaction and harmony between ethnic groups in Singapore -&gt; the EIP policies ensures a mix of various ethnic groups in each HDB block which will allow opportunities to interact with each other. </w:t>
      </w:r>
    </w:p>
    <w:p w14:paraId="2A3C2A76" w14:textId="77777777" w:rsidR="008A438E" w:rsidRDefault="008A438E" w:rsidP="008A438E">
      <w:pPr>
        <w:spacing w:line="276" w:lineRule="auto"/>
        <w:jc w:val="both"/>
        <w:rPr>
          <w:rFonts w:ascii="Arial" w:hAnsi="Arial" w:cs="Arial"/>
          <w:szCs w:val="22"/>
        </w:rPr>
      </w:pPr>
    </w:p>
    <w:p w14:paraId="6135B13B" w14:textId="77777777" w:rsidR="008A438E" w:rsidRPr="00454757" w:rsidRDefault="008A438E" w:rsidP="008A438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b/>
          <w:bCs/>
          <w:szCs w:val="22"/>
        </w:rPr>
      </w:pPr>
      <w:r w:rsidRPr="00454757">
        <w:rPr>
          <w:rFonts w:ascii="Arial" w:hAnsi="Arial" w:cs="Arial"/>
          <w:b/>
          <w:bCs/>
          <w:szCs w:val="22"/>
        </w:rPr>
        <w:t>Race and ethnicity can shape a person’s identity as it influences their beliefs, values and way of life.</w:t>
      </w:r>
    </w:p>
    <w:p w14:paraId="63DCFF65" w14:textId="77777777" w:rsidR="008A438E" w:rsidRPr="00454757" w:rsidRDefault="008A438E" w:rsidP="008A438E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b/>
          <w:bCs/>
          <w:szCs w:val="22"/>
        </w:rPr>
      </w:pPr>
      <w:r w:rsidRPr="00454757">
        <w:rPr>
          <w:rFonts w:ascii="Arial" w:hAnsi="Arial" w:cs="Arial"/>
          <w:b/>
          <w:bCs/>
          <w:szCs w:val="22"/>
        </w:rPr>
        <w:t xml:space="preserve">A variety of people with different identities, beliefs, values and practices makes a society diverse.  </w:t>
      </w:r>
    </w:p>
    <w:p w14:paraId="0B846B2A" w14:textId="4427737F" w:rsidR="00F148A1" w:rsidRDefault="008A438E" w:rsidP="005A5990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Arial" w:hAnsi="Arial" w:cs="Arial"/>
          <w:b/>
          <w:bCs/>
          <w:szCs w:val="22"/>
        </w:rPr>
      </w:pPr>
      <w:r w:rsidRPr="00454757">
        <w:rPr>
          <w:rFonts w:ascii="Arial" w:hAnsi="Arial" w:cs="Arial"/>
          <w:b/>
          <w:bCs/>
          <w:szCs w:val="22"/>
        </w:rPr>
        <w:t xml:space="preserve">Society becomes socio-culturally diverse when there’s a diverse group of people of different race, ethnicities, religions and </w:t>
      </w:r>
      <w:r w:rsidR="007462D3" w:rsidRPr="00454757">
        <w:rPr>
          <w:rFonts w:ascii="Arial" w:hAnsi="Arial" w:cs="Arial"/>
          <w:b/>
          <w:bCs/>
          <w:szCs w:val="22"/>
        </w:rPr>
        <w:t>nationalities</w:t>
      </w:r>
      <w:r w:rsidR="007462D3">
        <w:rPr>
          <w:rFonts w:ascii="Arial" w:hAnsi="Arial" w:cs="Arial"/>
          <w:b/>
          <w:bCs/>
          <w:szCs w:val="22"/>
        </w:rPr>
        <w:t>.</w:t>
      </w:r>
    </w:p>
    <w:p w14:paraId="7885EAE2" w14:textId="77777777" w:rsidR="008A438E" w:rsidRDefault="008A438E" w:rsidP="008A438E">
      <w:pPr>
        <w:spacing w:line="276" w:lineRule="auto"/>
        <w:jc w:val="both"/>
        <w:rPr>
          <w:rFonts w:ascii="Arial" w:hAnsi="Arial" w:cs="Arial"/>
          <w:b/>
          <w:bCs/>
          <w:szCs w:val="22"/>
        </w:rPr>
      </w:pPr>
    </w:p>
    <w:p w14:paraId="1140CD70" w14:textId="77777777" w:rsidR="008A438E" w:rsidRPr="008A438E" w:rsidRDefault="008A438E" w:rsidP="008A438E">
      <w:pPr>
        <w:spacing w:line="276" w:lineRule="auto"/>
        <w:jc w:val="both"/>
        <w:rPr>
          <w:rFonts w:ascii="Arial" w:hAnsi="Arial" w:cs="Arial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8A1" w:rsidRPr="00F41675" w14:paraId="1B5B6086" w14:textId="77777777" w:rsidTr="00F148A1">
        <w:tc>
          <w:tcPr>
            <w:tcW w:w="9016" w:type="dxa"/>
            <w:shd w:val="clear" w:color="auto" w:fill="D9D9D9" w:themeFill="background1" w:themeFillShade="D9"/>
          </w:tcPr>
          <w:p w14:paraId="3C2CBCFF" w14:textId="0002DBCF" w:rsidR="00F148A1" w:rsidRPr="00F41675" w:rsidRDefault="00F148A1" w:rsidP="007A66B5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1675">
              <w:rPr>
                <w:rFonts w:ascii="Arial" w:hAnsi="Arial" w:cs="Arial"/>
                <w:b/>
                <w:bCs/>
                <w:sz w:val="28"/>
              </w:rPr>
              <w:lastRenderedPageBreak/>
              <w:t>RELIGION</w:t>
            </w:r>
          </w:p>
        </w:tc>
      </w:tr>
    </w:tbl>
    <w:p w14:paraId="56F40D2F" w14:textId="77777777" w:rsidR="00F148A1" w:rsidRPr="00F148A1" w:rsidRDefault="00F148A1" w:rsidP="007A66B5">
      <w:pPr>
        <w:spacing w:line="276" w:lineRule="auto"/>
        <w:rPr>
          <w:rFonts w:ascii="Arial" w:hAnsi="Arial" w:cs="Arial"/>
          <w:sz w:val="20"/>
          <w:szCs w:val="20"/>
        </w:rPr>
      </w:pPr>
    </w:p>
    <w:p w14:paraId="7C99DC69" w14:textId="77777777" w:rsidR="006D4256" w:rsidRDefault="006B061D" w:rsidP="004D4C7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Religion refers to an organised collection of attitudes, beliefs, practices and </w:t>
      </w:r>
      <w:r w:rsidR="006D4256">
        <w:rPr>
          <w:rFonts w:ascii="Arial" w:hAnsi="Arial" w:cs="Arial"/>
          <w:szCs w:val="22"/>
        </w:rPr>
        <w:t xml:space="preserve">world views which often involves the worship of a god or gods. </w:t>
      </w:r>
    </w:p>
    <w:p w14:paraId="687C8F2F" w14:textId="02045E14" w:rsidR="00394F38" w:rsidRDefault="002B160D" w:rsidP="004D4C7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Cs w:val="22"/>
        </w:rPr>
      </w:pPr>
      <w:r w:rsidRPr="004D4C7C">
        <w:rPr>
          <w:rFonts w:ascii="Arial" w:hAnsi="Arial" w:cs="Arial"/>
          <w:szCs w:val="22"/>
        </w:rPr>
        <w:t xml:space="preserve">Singapore has many religions and this influence people’s </w:t>
      </w:r>
      <w:r w:rsidR="004D4C7C" w:rsidRPr="004D4C7C">
        <w:rPr>
          <w:rFonts w:ascii="Arial" w:hAnsi="Arial" w:cs="Arial"/>
          <w:szCs w:val="22"/>
        </w:rPr>
        <w:t>beliefs,</w:t>
      </w:r>
      <w:r w:rsidRPr="004D4C7C">
        <w:rPr>
          <w:rFonts w:ascii="Arial" w:hAnsi="Arial" w:cs="Arial"/>
          <w:szCs w:val="22"/>
        </w:rPr>
        <w:t xml:space="preserve"> values and practices. Hence it will shape their identities. </w:t>
      </w:r>
    </w:p>
    <w:p w14:paraId="489A838E" w14:textId="1DFAF303" w:rsidR="004632A5" w:rsidRDefault="004632A5" w:rsidP="004D4C7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A person’s race and ethnicity does not always determine his or her religion</w:t>
      </w:r>
      <w:r w:rsidR="00D966F9">
        <w:rPr>
          <w:rFonts w:ascii="Arial" w:hAnsi="Arial" w:cs="Arial"/>
          <w:szCs w:val="22"/>
        </w:rPr>
        <w:t xml:space="preserve"> -&gt; a person may follow a religion based on birth, by choice or by their race/ethnic group. </w:t>
      </w:r>
    </w:p>
    <w:p w14:paraId="46E05BB3" w14:textId="77777777" w:rsidR="006D4256" w:rsidRPr="004D4C7C" w:rsidRDefault="006D4256" w:rsidP="006D4256">
      <w:pPr>
        <w:pStyle w:val="ListParagraph"/>
        <w:spacing w:line="276" w:lineRule="auto"/>
        <w:ind w:left="360"/>
        <w:jc w:val="both"/>
        <w:rPr>
          <w:rFonts w:ascii="Arial" w:hAnsi="Arial" w:cs="Arial"/>
          <w:szCs w:val="22"/>
        </w:rPr>
      </w:pPr>
    </w:p>
    <w:p w14:paraId="0D8DF4C4" w14:textId="3E16CA42" w:rsidR="00394F38" w:rsidRDefault="00394F38" w:rsidP="004D4C7C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Cs w:val="22"/>
        </w:rPr>
      </w:pPr>
      <w:r w:rsidRPr="004D4C7C">
        <w:rPr>
          <w:rFonts w:ascii="Arial" w:hAnsi="Arial" w:cs="Arial"/>
          <w:szCs w:val="22"/>
        </w:rPr>
        <w:t>Examples include Christianity, Islam, Buddhism, and Hinduism, each with unique beliefs, traditions, and worship methods.</w:t>
      </w:r>
    </w:p>
    <w:p w14:paraId="0B0C4F59" w14:textId="384DFA21" w:rsidR="008D1441" w:rsidRDefault="00D966F9" w:rsidP="004D4C7C">
      <w:pPr>
        <w:pStyle w:val="ListParagraph"/>
        <w:numPr>
          <w:ilvl w:val="1"/>
          <w:numId w:val="24"/>
        </w:num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Each of these religions have their own beliefs and teachings and this will shape the identities of followers. </w:t>
      </w:r>
    </w:p>
    <w:p w14:paraId="1E6F3FB5" w14:textId="77777777" w:rsidR="00977748" w:rsidRPr="004D4C7C" w:rsidRDefault="00977748" w:rsidP="00977748">
      <w:pPr>
        <w:pStyle w:val="ListParagraph"/>
        <w:spacing w:line="276" w:lineRule="auto"/>
        <w:jc w:val="both"/>
        <w:rPr>
          <w:rFonts w:ascii="Arial" w:hAnsi="Arial" w:cs="Arial"/>
          <w:szCs w:val="22"/>
        </w:rPr>
      </w:pPr>
    </w:p>
    <w:p w14:paraId="5E5C6546" w14:textId="77777777" w:rsidR="00977748" w:rsidRDefault="00D966F9" w:rsidP="5995A89D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977748">
        <w:rPr>
          <w:rFonts w:ascii="Arial" w:hAnsi="Arial" w:cs="Arial"/>
          <w:b/>
          <w:bCs/>
        </w:rPr>
        <w:t xml:space="preserve">A variety of people </w:t>
      </w:r>
      <w:r w:rsidR="00977748" w:rsidRPr="00977748">
        <w:rPr>
          <w:rFonts w:ascii="Arial" w:hAnsi="Arial" w:cs="Arial"/>
          <w:b/>
          <w:bCs/>
        </w:rPr>
        <w:t xml:space="preserve">with different identities and their own beliefs, values and practices makes a society diverse. </w:t>
      </w:r>
    </w:p>
    <w:p w14:paraId="65647F74" w14:textId="77777777" w:rsidR="00B915F8" w:rsidRDefault="5995A89D" w:rsidP="5995A89D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cs="Arial"/>
          <w:b/>
          <w:bCs/>
        </w:rPr>
      </w:pPr>
      <w:r w:rsidRPr="00977748">
        <w:rPr>
          <w:rFonts w:ascii="Arial" w:hAnsi="Arial" w:cs="Arial"/>
          <w:b/>
          <w:bCs/>
        </w:rPr>
        <w:t>Interactions between different religious communities creates an inclusive and harmonious society.</w:t>
      </w:r>
    </w:p>
    <w:p w14:paraId="037A2080" w14:textId="7AE60541" w:rsidR="00D9172A" w:rsidRPr="00977748" w:rsidRDefault="5995A89D" w:rsidP="00B915F8">
      <w:pPr>
        <w:pStyle w:val="ListParagraph"/>
        <w:spacing w:line="276" w:lineRule="auto"/>
        <w:ind w:left="360"/>
        <w:jc w:val="both"/>
        <w:rPr>
          <w:rFonts w:ascii="Arial" w:hAnsi="Arial" w:cs="Arial"/>
          <w:b/>
          <w:bCs/>
        </w:rPr>
      </w:pPr>
      <w:r w:rsidRPr="00977748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48A1" w:rsidRPr="00F41675" w14:paraId="7C77FC8A" w14:textId="77777777" w:rsidTr="00183D2A">
        <w:tc>
          <w:tcPr>
            <w:tcW w:w="9016" w:type="dxa"/>
            <w:shd w:val="clear" w:color="auto" w:fill="D9D9D9" w:themeFill="background1" w:themeFillShade="D9"/>
          </w:tcPr>
          <w:p w14:paraId="7E46C81D" w14:textId="0330AE1D" w:rsidR="00F148A1" w:rsidRPr="00F41675" w:rsidRDefault="00F148A1" w:rsidP="007A66B5">
            <w:pPr>
              <w:spacing w:line="276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1675">
              <w:rPr>
                <w:rFonts w:ascii="Arial" w:hAnsi="Arial" w:cs="Arial"/>
                <w:b/>
                <w:bCs/>
                <w:sz w:val="28"/>
              </w:rPr>
              <w:t>SOCIO-ECONOMIC STATUS (SES)</w:t>
            </w:r>
          </w:p>
        </w:tc>
      </w:tr>
    </w:tbl>
    <w:p w14:paraId="5759D320" w14:textId="77777777" w:rsidR="00B17CF8" w:rsidRDefault="00B17CF8" w:rsidP="007A66B5">
      <w:pPr>
        <w:spacing w:line="276" w:lineRule="auto"/>
        <w:rPr>
          <w:rFonts w:ascii="Arial" w:hAnsi="Arial" w:cs="Arial"/>
          <w:b/>
          <w:bCs/>
          <w:sz w:val="28"/>
        </w:rPr>
      </w:pPr>
    </w:p>
    <w:p w14:paraId="1D2542E2" w14:textId="6D69CB06" w:rsidR="00C30697" w:rsidRPr="00741C2F" w:rsidRDefault="00C30697" w:rsidP="00741C2F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szCs w:val="22"/>
        </w:rPr>
      </w:pPr>
      <w:r w:rsidRPr="00741C2F">
        <w:rPr>
          <w:rFonts w:ascii="Arial" w:hAnsi="Arial" w:cs="Arial"/>
          <w:szCs w:val="22"/>
        </w:rPr>
        <w:t>Socio-economic status (SES) is determined by factors such as education, income, occupation, and type of housing.</w:t>
      </w:r>
    </w:p>
    <w:p w14:paraId="26B78B7E" w14:textId="7E3782BC" w:rsidR="003C0800" w:rsidRDefault="006A6B77" w:rsidP="006A6B77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Cs w:val="22"/>
        </w:rPr>
      </w:pPr>
      <w:r w:rsidRPr="006A6B77">
        <w:rPr>
          <w:rFonts w:ascii="Arial" w:hAnsi="Arial" w:cs="Arial"/>
          <w:szCs w:val="22"/>
        </w:rPr>
        <w:t xml:space="preserve">SES shapes individual identities by influencing the availability of resources and opportunities, as well as one's social networks and future aspirations. </w:t>
      </w:r>
    </w:p>
    <w:p w14:paraId="28CA2736" w14:textId="77777777" w:rsidR="006A6B77" w:rsidRPr="006A6B77" w:rsidRDefault="006A6B77" w:rsidP="006A6B77">
      <w:pPr>
        <w:pStyle w:val="ListParagraph"/>
        <w:spacing w:line="276" w:lineRule="auto"/>
        <w:ind w:left="360"/>
        <w:jc w:val="both"/>
        <w:rPr>
          <w:rFonts w:ascii="Arial" w:hAnsi="Arial" w:cs="Arial"/>
          <w:szCs w:val="22"/>
        </w:rPr>
      </w:pPr>
    </w:p>
    <w:p w14:paraId="0B570759" w14:textId="36E2DA0F" w:rsidR="00C30697" w:rsidRDefault="00C30697" w:rsidP="006A66FF">
      <w:pPr>
        <w:pStyle w:val="ListParagraph"/>
        <w:numPr>
          <w:ilvl w:val="1"/>
          <w:numId w:val="27"/>
        </w:numPr>
        <w:spacing w:line="276" w:lineRule="auto"/>
        <w:jc w:val="both"/>
        <w:rPr>
          <w:rFonts w:ascii="Arial" w:hAnsi="Arial" w:cs="Arial"/>
          <w:szCs w:val="22"/>
        </w:rPr>
      </w:pPr>
      <w:r w:rsidRPr="003C0800">
        <w:rPr>
          <w:rFonts w:ascii="Arial" w:hAnsi="Arial" w:cs="Arial"/>
          <w:szCs w:val="22"/>
        </w:rPr>
        <w:t xml:space="preserve">In Singapore, SES is often gauged by income to help the government identify those needing additional support. </w:t>
      </w:r>
    </w:p>
    <w:p w14:paraId="0D06C4EB" w14:textId="03C74B7F" w:rsidR="002055EC" w:rsidRPr="00B915F8" w:rsidRDefault="00E26ABE" w:rsidP="00C30697">
      <w:pPr>
        <w:pStyle w:val="ListParagraph"/>
        <w:numPr>
          <w:ilvl w:val="2"/>
          <w:numId w:val="27"/>
        </w:numPr>
        <w:spacing w:line="276" w:lineRule="auto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For example, families with lower income may face challenges in providing resources to support their children’s development -&gt; the government provides support with the KidSTART programme </w:t>
      </w:r>
      <w:r w:rsidR="006A66FF">
        <w:rPr>
          <w:rFonts w:ascii="Arial" w:hAnsi="Arial" w:cs="Arial"/>
          <w:szCs w:val="22"/>
        </w:rPr>
        <w:t xml:space="preserve">to support children aged six and below. </w:t>
      </w:r>
    </w:p>
    <w:p w14:paraId="11581B28" w14:textId="7F80D8B6" w:rsidR="0067786A" w:rsidRDefault="0067786A" w:rsidP="00C30697">
      <w:pPr>
        <w:spacing w:line="276" w:lineRule="auto"/>
        <w:jc w:val="both"/>
        <w:rPr>
          <w:rFonts w:ascii="Arial" w:hAnsi="Arial" w:cs="Arial"/>
          <w:szCs w:val="22"/>
          <w:u w:val="single"/>
        </w:rPr>
      </w:pPr>
      <w:r w:rsidRPr="00330945">
        <w:rPr>
          <w:rFonts w:ascii="Arial" w:hAnsi="Arial" w:cs="Arial"/>
          <w:szCs w:val="22"/>
          <w:u w:val="single"/>
        </w:rPr>
        <w:t>Social mobility</w:t>
      </w:r>
    </w:p>
    <w:p w14:paraId="7226AEB1" w14:textId="1D28674F" w:rsidR="00330945" w:rsidRPr="001E0000" w:rsidRDefault="00330945" w:rsidP="002055EC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t>A person’s SES status can change due to a variety of factors such as business failures</w:t>
      </w:r>
      <w:r w:rsidR="001E0000">
        <w:rPr>
          <w:rFonts w:ascii="Arial" w:hAnsi="Arial" w:cs="Arial"/>
          <w:szCs w:val="22"/>
        </w:rPr>
        <w:t xml:space="preserve">. </w:t>
      </w:r>
    </w:p>
    <w:p w14:paraId="2BF531B9" w14:textId="476A8279" w:rsidR="001E0000" w:rsidRPr="0093648B" w:rsidRDefault="001E0000" w:rsidP="002055EC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t xml:space="preserve">Movement across SES positions is known as social mobility. Mobility can be upwards or downwards. </w:t>
      </w:r>
    </w:p>
    <w:p w14:paraId="0C07CB82" w14:textId="713C45B7" w:rsidR="002055EC" w:rsidRPr="00E53D5A" w:rsidRDefault="0093648B" w:rsidP="00E53D5A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Arial" w:hAnsi="Arial" w:cs="Arial"/>
          <w:szCs w:val="22"/>
          <w:u w:val="single"/>
        </w:rPr>
      </w:pPr>
      <w:r>
        <w:rPr>
          <w:rFonts w:ascii="Arial" w:hAnsi="Arial" w:cs="Arial"/>
          <w:szCs w:val="22"/>
        </w:rPr>
        <w:t xml:space="preserve">For e.g. Mr Lim Hock Chee, the founder of Sheng Siong supermarket used to sell chilled pork at a rented stall but now owns 65 supermarkets around Singapore.  </w:t>
      </w:r>
    </w:p>
    <w:p w14:paraId="32C40BDF" w14:textId="79B58C5D" w:rsidR="00C30697" w:rsidRPr="002055EC" w:rsidRDefault="00C30697" w:rsidP="002055E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Arial" w:hAnsi="Arial" w:cs="Arial"/>
          <w:szCs w:val="22"/>
        </w:rPr>
      </w:pPr>
      <w:r w:rsidRPr="002055EC">
        <w:rPr>
          <w:rFonts w:ascii="Arial" w:hAnsi="Arial" w:cs="Arial"/>
          <w:szCs w:val="22"/>
        </w:rPr>
        <w:t xml:space="preserve">Singapore promotes </w:t>
      </w:r>
      <w:r w:rsidR="002055EC">
        <w:rPr>
          <w:rFonts w:ascii="Arial" w:hAnsi="Arial" w:cs="Arial"/>
          <w:szCs w:val="22"/>
        </w:rPr>
        <w:t xml:space="preserve">upward </w:t>
      </w:r>
      <w:r w:rsidRPr="002055EC">
        <w:rPr>
          <w:rFonts w:ascii="Arial" w:hAnsi="Arial" w:cs="Arial"/>
          <w:szCs w:val="22"/>
        </w:rPr>
        <w:t>social mobility through government initiatives. There are opportunities for individuals from lower SES backgrounds to move up to middle and upper SES.</w:t>
      </w:r>
    </w:p>
    <w:p w14:paraId="260831B8" w14:textId="2058F4FE" w:rsidR="00C30697" w:rsidRPr="002055EC" w:rsidRDefault="00C30697" w:rsidP="002055EC">
      <w:pPr>
        <w:pStyle w:val="ListParagraph"/>
        <w:numPr>
          <w:ilvl w:val="2"/>
          <w:numId w:val="31"/>
        </w:numPr>
        <w:spacing w:line="276" w:lineRule="auto"/>
        <w:jc w:val="both"/>
        <w:rPr>
          <w:rFonts w:ascii="Arial" w:hAnsi="Arial" w:cs="Arial"/>
          <w:szCs w:val="22"/>
        </w:rPr>
      </w:pPr>
      <w:r w:rsidRPr="002055EC">
        <w:rPr>
          <w:rFonts w:ascii="Arial" w:hAnsi="Arial" w:cs="Arial"/>
          <w:szCs w:val="22"/>
        </w:rPr>
        <w:t>Schemes like GST Vouchers, MOE Financial Assistance Scheme, and Medifund support this upward mobility.</w:t>
      </w:r>
      <w:r w:rsidR="00E216C9" w:rsidRPr="002055EC">
        <w:rPr>
          <w:rFonts w:ascii="Arial" w:hAnsi="Arial" w:cs="Arial"/>
          <w:szCs w:val="22"/>
        </w:rPr>
        <w:t xml:space="preserve"> This leads to a more inclusive society</w:t>
      </w:r>
      <w:r w:rsidR="004F4B92" w:rsidRPr="002055EC">
        <w:rPr>
          <w:rFonts w:ascii="Arial" w:hAnsi="Arial" w:cs="Arial"/>
          <w:szCs w:val="22"/>
        </w:rPr>
        <w:t xml:space="preserve">. </w:t>
      </w:r>
    </w:p>
    <w:p w14:paraId="5B5DD187" w14:textId="5FA292C9" w:rsidR="00E53D5A" w:rsidRDefault="00E53D5A" w:rsidP="00C30697">
      <w:pPr>
        <w:spacing w:line="276" w:lineRule="auto"/>
        <w:jc w:val="both"/>
        <w:rPr>
          <w:rFonts w:ascii="Arial" w:hAnsi="Arial" w:cs="Arial"/>
          <w:szCs w:val="22"/>
        </w:rPr>
      </w:pPr>
    </w:p>
    <w:p w14:paraId="5256FC47" w14:textId="3895DDD1" w:rsidR="00E53D5A" w:rsidRPr="00E53D5A" w:rsidRDefault="00E53D5A" w:rsidP="00C30697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b/>
          <w:bCs/>
          <w:szCs w:val="22"/>
        </w:rPr>
      </w:pPr>
      <w:r w:rsidRPr="00E53D5A">
        <w:rPr>
          <w:rFonts w:ascii="Arial" w:hAnsi="Arial" w:cs="Arial"/>
          <w:b/>
          <w:bCs/>
          <w:szCs w:val="22"/>
        </w:rPr>
        <w:lastRenderedPageBreak/>
        <w:t>SES impacts individual life choices, social circles, leisure activities, and housing preferences, thereby shaping individual identities.</w:t>
      </w:r>
    </w:p>
    <w:p w14:paraId="2368332B" w14:textId="1935EC80" w:rsidR="00C30697" w:rsidRDefault="00F44B0A" w:rsidP="00E53D5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When there are people of different SES </w:t>
      </w:r>
      <w:r w:rsidR="00E63DE8">
        <w:rPr>
          <w:rFonts w:ascii="Arial" w:hAnsi="Arial" w:cs="Arial"/>
          <w:b/>
          <w:bCs/>
          <w:szCs w:val="22"/>
        </w:rPr>
        <w:t>this</w:t>
      </w:r>
      <w:r w:rsidR="00C30697" w:rsidRPr="00E53D5A">
        <w:rPr>
          <w:rFonts w:ascii="Arial" w:hAnsi="Arial" w:cs="Arial"/>
          <w:b/>
          <w:bCs/>
          <w:szCs w:val="22"/>
        </w:rPr>
        <w:t xml:space="preserve"> contributes to a </w:t>
      </w:r>
      <w:r w:rsidR="0048467B">
        <w:rPr>
          <w:rFonts w:ascii="Arial" w:hAnsi="Arial" w:cs="Arial"/>
          <w:b/>
          <w:bCs/>
          <w:szCs w:val="22"/>
        </w:rPr>
        <w:t xml:space="preserve">socio-economic diverse society </w:t>
      </w:r>
      <w:r w:rsidR="00B915F8">
        <w:rPr>
          <w:rFonts w:ascii="Arial" w:hAnsi="Arial" w:cs="Arial"/>
          <w:b/>
          <w:bCs/>
          <w:szCs w:val="22"/>
        </w:rPr>
        <w:t xml:space="preserve">where people have different levels of education, income and wealth. </w:t>
      </w:r>
    </w:p>
    <w:p w14:paraId="3B6E3D63" w14:textId="77777777" w:rsidR="00B915F8" w:rsidRPr="00E53D5A" w:rsidRDefault="00B915F8" w:rsidP="00B915F8">
      <w:pPr>
        <w:pStyle w:val="ListParagraph"/>
        <w:spacing w:line="276" w:lineRule="auto"/>
        <w:ind w:left="360"/>
        <w:jc w:val="both"/>
        <w:rPr>
          <w:rFonts w:ascii="Arial" w:hAnsi="Arial" w:cs="Arial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438E" w14:paraId="2F3C71F6" w14:textId="77777777" w:rsidTr="00C03ADD">
        <w:tc>
          <w:tcPr>
            <w:tcW w:w="9016" w:type="dxa"/>
            <w:shd w:val="clear" w:color="auto" w:fill="D9D9D9" w:themeFill="background1" w:themeFillShade="D9"/>
          </w:tcPr>
          <w:p w14:paraId="7E160EA3" w14:textId="77777777" w:rsidR="008A438E" w:rsidRDefault="008A438E" w:rsidP="00C03ADD">
            <w:pPr>
              <w:spacing w:line="276" w:lineRule="auto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NATIONALITY</w:t>
            </w:r>
          </w:p>
        </w:tc>
      </w:tr>
    </w:tbl>
    <w:p w14:paraId="3CECAFD4" w14:textId="77777777" w:rsidR="008A438E" w:rsidRDefault="008A438E" w:rsidP="008A438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F221A1A" w14:textId="77777777" w:rsidR="008A438E" w:rsidRPr="00F47A6F" w:rsidRDefault="008A438E" w:rsidP="00F47A6F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szCs w:val="22"/>
        </w:rPr>
      </w:pPr>
      <w:r w:rsidRPr="00F47A6F">
        <w:rPr>
          <w:rFonts w:ascii="Arial" w:hAnsi="Arial" w:cs="Arial"/>
          <w:szCs w:val="22"/>
        </w:rPr>
        <w:t>Nationality refers to a group of people sharing the same history, traditions, and language, residing in a particular geographical region.</w:t>
      </w:r>
    </w:p>
    <w:p w14:paraId="64193C54" w14:textId="04C1A242" w:rsidR="00F47A6F" w:rsidRPr="00F47A6F" w:rsidRDefault="008A438E" w:rsidP="00F47A6F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Arial" w:hAnsi="Arial" w:cs="Arial"/>
          <w:lang w:val="en-AU"/>
        </w:rPr>
      </w:pPr>
      <w:r w:rsidRPr="00F47A6F">
        <w:rPr>
          <w:rFonts w:ascii="Arial" w:hAnsi="Arial" w:cs="Arial"/>
        </w:rPr>
        <w:t>Shared aspects like a common history, language, and experiences shape one's identity.</w:t>
      </w:r>
      <w:r w:rsidRPr="00F47A6F">
        <w:rPr>
          <w:rFonts w:ascii="Arial" w:hAnsi="Arial" w:cs="Arial"/>
          <w:lang w:val="en-AU"/>
        </w:rPr>
        <w:t xml:space="preserve"> </w:t>
      </w:r>
    </w:p>
    <w:p w14:paraId="1C8EF2E9" w14:textId="77777777" w:rsidR="00F47A6F" w:rsidRDefault="008A438E" w:rsidP="008A438E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lang w:val="en-AU"/>
        </w:rPr>
      </w:pPr>
      <w:r w:rsidRPr="00F47A6F">
        <w:rPr>
          <w:rFonts w:ascii="Arial" w:hAnsi="Arial" w:cs="Arial"/>
          <w:lang w:val="en-AU"/>
        </w:rPr>
        <w:t xml:space="preserve">For example, Singaporeans participate in the nation’s birthday celebrations, on 9th August every year as Singapore celebrates National Day to mark its independence and progress as a nation. </w:t>
      </w:r>
    </w:p>
    <w:p w14:paraId="32B0417C" w14:textId="05655C34" w:rsidR="008A438E" w:rsidRDefault="008A438E" w:rsidP="008A438E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cs="Arial"/>
          <w:lang w:val="en-AU"/>
        </w:rPr>
      </w:pPr>
      <w:r w:rsidRPr="00F47A6F">
        <w:rPr>
          <w:rFonts w:ascii="Arial" w:hAnsi="Arial" w:cs="Arial"/>
          <w:lang w:val="en-AU"/>
        </w:rPr>
        <w:t>This allows Singaporeans to identify strongly with the country and with other fellow Singaporeans</w:t>
      </w:r>
    </w:p>
    <w:p w14:paraId="778EF82C" w14:textId="77777777" w:rsidR="00F47A6F" w:rsidRPr="00F47A6F" w:rsidRDefault="00F47A6F" w:rsidP="00F47A6F">
      <w:pPr>
        <w:pStyle w:val="ListParagraph"/>
        <w:spacing w:line="276" w:lineRule="auto"/>
        <w:jc w:val="both"/>
        <w:rPr>
          <w:rFonts w:ascii="Arial" w:hAnsi="Arial" w:cs="Arial"/>
          <w:lang w:val="en-AU"/>
        </w:rPr>
      </w:pPr>
    </w:p>
    <w:p w14:paraId="2ECCFC9A" w14:textId="33BDD968" w:rsidR="008A438E" w:rsidRPr="00F47A6F" w:rsidRDefault="008A438E" w:rsidP="00F47A6F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cs="Arial"/>
        </w:rPr>
      </w:pPr>
      <w:r w:rsidRPr="00F47A6F">
        <w:rPr>
          <w:rFonts w:ascii="Arial" w:hAnsi="Arial" w:cs="Arial"/>
        </w:rPr>
        <w:t xml:space="preserve">People of the same nationality often feel more comfortable with each other due to these shared experiences and </w:t>
      </w:r>
      <w:r w:rsidR="008C20CB" w:rsidRPr="00F47A6F">
        <w:rPr>
          <w:rFonts w:ascii="Arial" w:hAnsi="Arial" w:cs="Arial"/>
        </w:rPr>
        <w:t>beliefs.</w:t>
      </w:r>
      <w:r w:rsidR="008C20CB">
        <w:rPr>
          <w:rFonts w:ascii="Arial" w:hAnsi="Arial" w:cs="Arial"/>
        </w:rPr>
        <w:t xml:space="preserve"> -</w:t>
      </w:r>
      <w:r w:rsidR="00556C66">
        <w:rPr>
          <w:rFonts w:ascii="Arial" w:hAnsi="Arial" w:cs="Arial"/>
        </w:rPr>
        <w:t xml:space="preserve">&gt; may lead to a shared sense of </w:t>
      </w:r>
      <w:r w:rsidR="008C20CB">
        <w:rPr>
          <w:rFonts w:ascii="Arial" w:hAnsi="Arial" w:cs="Arial"/>
        </w:rPr>
        <w:t>identity</w:t>
      </w:r>
      <w:r w:rsidR="00556C66">
        <w:rPr>
          <w:rFonts w:ascii="Arial" w:hAnsi="Arial" w:cs="Arial"/>
        </w:rPr>
        <w:t xml:space="preserve"> and belonging to the country. </w:t>
      </w:r>
    </w:p>
    <w:p w14:paraId="2EEEF509" w14:textId="77777777" w:rsidR="00600911" w:rsidRDefault="00600911" w:rsidP="00600911">
      <w:pPr>
        <w:pStyle w:val="ListParagraph"/>
        <w:spacing w:line="276" w:lineRule="auto"/>
        <w:ind w:left="360"/>
        <w:jc w:val="both"/>
        <w:rPr>
          <w:rFonts w:ascii="Arial" w:hAnsi="Arial" w:cs="Arial"/>
        </w:rPr>
      </w:pPr>
    </w:p>
    <w:p w14:paraId="09036F86" w14:textId="04551925" w:rsidR="008A438E" w:rsidRDefault="00600911" w:rsidP="00B64248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addition -&gt; </w:t>
      </w:r>
      <w:r w:rsidR="008A438E" w:rsidRPr="00B64248">
        <w:rPr>
          <w:rFonts w:ascii="Arial" w:hAnsi="Arial" w:cs="Arial"/>
        </w:rPr>
        <w:t xml:space="preserve">In Singapore, immigrants from around the world live and work here. They bring along their distinct identities and practices unique to their country of origin, contributing the diversity of Singapore. </w:t>
      </w:r>
    </w:p>
    <w:p w14:paraId="0549D35F" w14:textId="77777777" w:rsidR="007637BE" w:rsidRPr="007637BE" w:rsidRDefault="007637BE" w:rsidP="007637BE">
      <w:pPr>
        <w:pStyle w:val="ListParagraph"/>
        <w:rPr>
          <w:rFonts w:ascii="Arial" w:hAnsi="Arial" w:cs="Arial"/>
        </w:rPr>
      </w:pPr>
    </w:p>
    <w:p w14:paraId="51CB74BA" w14:textId="137C5D01" w:rsidR="007637BE" w:rsidRDefault="00BF3B60" w:rsidP="007637BE">
      <w:pPr>
        <w:pStyle w:val="ListParagraph"/>
        <w:numPr>
          <w:ilvl w:val="1"/>
          <w:numId w:val="3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 e.g. Mrs Helene Le Chatelier is a French national living in Singapore. She moved to Singapore as she appreciated the diversity in Singapore. She contributes to Singapore as an artist by painting murals on buildings</w:t>
      </w:r>
      <w:r w:rsidR="008C20CB">
        <w:rPr>
          <w:rFonts w:ascii="Arial" w:hAnsi="Arial" w:cs="Arial"/>
        </w:rPr>
        <w:t xml:space="preserve"> and working on government projects for the Singapore Tourism board. </w:t>
      </w:r>
    </w:p>
    <w:p w14:paraId="5D37596F" w14:textId="03D50F05" w:rsidR="008C20CB" w:rsidRDefault="008C20CB" w:rsidP="007637BE">
      <w:pPr>
        <w:pStyle w:val="ListParagraph"/>
        <w:numPr>
          <w:ilvl w:val="1"/>
          <w:numId w:val="3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Immigrants are also attracted to Singapore for its</w:t>
      </w:r>
      <w:r w:rsidR="00CE59B1">
        <w:rPr>
          <w:rFonts w:ascii="Arial" w:hAnsi="Arial" w:cs="Arial"/>
        </w:rPr>
        <w:t xml:space="preserve"> safety, </w:t>
      </w:r>
      <w:r>
        <w:rPr>
          <w:rFonts w:ascii="Arial" w:hAnsi="Arial" w:cs="Arial"/>
        </w:rPr>
        <w:t xml:space="preserve"> good education and job opportunities. </w:t>
      </w:r>
    </w:p>
    <w:p w14:paraId="6A20D4A0" w14:textId="77777777" w:rsidR="00B64248" w:rsidRPr="00B64248" w:rsidRDefault="00B64248" w:rsidP="00B64248">
      <w:pPr>
        <w:pStyle w:val="ListParagraph"/>
        <w:spacing w:line="276" w:lineRule="auto"/>
        <w:ind w:left="360"/>
        <w:jc w:val="both"/>
        <w:rPr>
          <w:rFonts w:ascii="Arial" w:hAnsi="Arial" w:cs="Arial"/>
        </w:rPr>
      </w:pPr>
    </w:p>
    <w:p w14:paraId="63DA1768" w14:textId="77777777" w:rsidR="008A438E" w:rsidRPr="00B64248" w:rsidRDefault="008A438E" w:rsidP="00B64248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Arial" w:hAnsi="Arial" w:cs="Arial"/>
          <w:b/>
          <w:bCs/>
        </w:rPr>
      </w:pPr>
      <w:r w:rsidRPr="00B64248">
        <w:rPr>
          <w:rFonts w:ascii="Arial" w:hAnsi="Arial" w:cs="Arial"/>
          <w:b/>
          <w:bCs/>
        </w:rPr>
        <w:t xml:space="preserve">The existence of individuals of different nationalities   contributes to the richness and diversity of society.  It adds to our multicultural identity. </w:t>
      </w:r>
    </w:p>
    <w:p w14:paraId="40C0E5AB" w14:textId="77777777" w:rsidR="008A438E" w:rsidRPr="00B64248" w:rsidRDefault="008A438E" w:rsidP="00B64248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Arial" w:hAnsi="Arial" w:cs="Arial"/>
          <w:b/>
          <w:bCs/>
        </w:rPr>
      </w:pPr>
      <w:r w:rsidRPr="00B64248">
        <w:rPr>
          <w:rFonts w:ascii="Arial" w:hAnsi="Arial" w:cs="Arial"/>
          <w:b/>
          <w:bCs/>
        </w:rPr>
        <w:t xml:space="preserve">Appreciation of these diverse beliefs would enable us to interact with diverse groups respectfully thus leading to a harmonious society. </w:t>
      </w:r>
    </w:p>
    <w:p w14:paraId="477C801D" w14:textId="2262CE53" w:rsidR="00C30697" w:rsidRPr="00EB0B22" w:rsidRDefault="00C30697" w:rsidP="00C30697">
      <w:pPr>
        <w:spacing w:line="276" w:lineRule="auto"/>
        <w:jc w:val="both"/>
        <w:rPr>
          <w:rFonts w:ascii="Arial" w:hAnsi="Arial" w:cs="Arial"/>
          <w:szCs w:val="22"/>
        </w:rPr>
      </w:pPr>
    </w:p>
    <w:sectPr w:rsidR="00C30697" w:rsidRPr="00EB0B22" w:rsidSect="001461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B6116" w14:textId="77777777" w:rsidR="00BE5E27" w:rsidRDefault="00BE5E27" w:rsidP="00F079D4">
      <w:pPr>
        <w:spacing w:after="0" w:line="240" w:lineRule="auto"/>
      </w:pPr>
      <w:r>
        <w:separator/>
      </w:r>
    </w:p>
  </w:endnote>
  <w:endnote w:type="continuationSeparator" w:id="0">
    <w:p w14:paraId="3F54DFBB" w14:textId="77777777" w:rsidR="00BE5E27" w:rsidRDefault="00BE5E27" w:rsidP="00F07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3C308" w14:textId="77777777" w:rsidR="006938F0" w:rsidRDefault="006938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7388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E66782" w14:textId="63CC327B" w:rsidR="00F079D4" w:rsidRDefault="00F079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C7BE5B" w14:textId="77777777" w:rsidR="00F079D4" w:rsidRDefault="00F07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40B17" w14:textId="77777777" w:rsidR="006938F0" w:rsidRDefault="00693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C6E75" w14:textId="77777777" w:rsidR="00BE5E27" w:rsidRDefault="00BE5E27" w:rsidP="00F079D4">
      <w:pPr>
        <w:spacing w:after="0" w:line="240" w:lineRule="auto"/>
      </w:pPr>
      <w:r>
        <w:separator/>
      </w:r>
    </w:p>
  </w:footnote>
  <w:footnote w:type="continuationSeparator" w:id="0">
    <w:p w14:paraId="24EEA116" w14:textId="77777777" w:rsidR="00BE5E27" w:rsidRDefault="00BE5E27" w:rsidP="00F07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8C52D" w14:textId="4E7EE5F4" w:rsidR="006938F0" w:rsidRDefault="00C304F4">
    <w:pPr>
      <w:pStyle w:val="Header"/>
    </w:pPr>
    <w:r>
      <w:rPr>
        <w:noProof/>
      </w:rPr>
      <w:pict w14:anchorId="7548A1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4422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 _transparent b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E2832" w14:textId="7E7BA41A" w:rsidR="006938F0" w:rsidRDefault="00C304F4">
    <w:pPr>
      <w:pStyle w:val="Header"/>
    </w:pPr>
    <w:r>
      <w:rPr>
        <w:noProof/>
      </w:rPr>
      <w:pict w14:anchorId="68536C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4423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 _transparent b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EFABD" w14:textId="7272625A" w:rsidR="006938F0" w:rsidRDefault="00C304F4">
    <w:pPr>
      <w:pStyle w:val="Header"/>
    </w:pPr>
    <w:r>
      <w:rPr>
        <w:noProof/>
      </w:rPr>
      <w:pict w14:anchorId="29341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8514421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 _transparent b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40876"/>
    <w:multiLevelType w:val="hybridMultilevel"/>
    <w:tmpl w:val="E44A66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52E8"/>
    <w:multiLevelType w:val="hybridMultilevel"/>
    <w:tmpl w:val="C2EEDA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70272"/>
    <w:multiLevelType w:val="hybridMultilevel"/>
    <w:tmpl w:val="EB98A4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39FE"/>
    <w:multiLevelType w:val="hybridMultilevel"/>
    <w:tmpl w:val="3CE4440A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3A2F82"/>
    <w:multiLevelType w:val="hybridMultilevel"/>
    <w:tmpl w:val="B22488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E7DF4"/>
    <w:multiLevelType w:val="hybridMultilevel"/>
    <w:tmpl w:val="D3D648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117E8"/>
    <w:multiLevelType w:val="hybridMultilevel"/>
    <w:tmpl w:val="4E1CFD04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02585F"/>
    <w:multiLevelType w:val="hybridMultilevel"/>
    <w:tmpl w:val="E4A2C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3D69FF"/>
    <w:multiLevelType w:val="hybridMultilevel"/>
    <w:tmpl w:val="756C1106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744145"/>
    <w:multiLevelType w:val="hybridMultilevel"/>
    <w:tmpl w:val="256855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B2422"/>
    <w:multiLevelType w:val="hybridMultilevel"/>
    <w:tmpl w:val="1674DBE8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D6171B"/>
    <w:multiLevelType w:val="hybridMultilevel"/>
    <w:tmpl w:val="41B63D9E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077F0D"/>
    <w:multiLevelType w:val="hybridMultilevel"/>
    <w:tmpl w:val="FD123FF8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1203C3"/>
    <w:multiLevelType w:val="hybridMultilevel"/>
    <w:tmpl w:val="EDB83A9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13F14"/>
    <w:multiLevelType w:val="hybridMultilevel"/>
    <w:tmpl w:val="493CE2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8069A"/>
    <w:multiLevelType w:val="hybridMultilevel"/>
    <w:tmpl w:val="BEA44C0E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1E40FF94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0149D2"/>
    <w:multiLevelType w:val="hybridMultilevel"/>
    <w:tmpl w:val="5E848A20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507507"/>
    <w:multiLevelType w:val="hybridMultilevel"/>
    <w:tmpl w:val="B2FE5D00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460F4E"/>
    <w:multiLevelType w:val="hybridMultilevel"/>
    <w:tmpl w:val="8E224CA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37725"/>
    <w:multiLevelType w:val="hybridMultilevel"/>
    <w:tmpl w:val="BE00AA4E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085565"/>
    <w:multiLevelType w:val="hybridMultilevel"/>
    <w:tmpl w:val="D6BEC0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5335A"/>
    <w:multiLevelType w:val="hybridMultilevel"/>
    <w:tmpl w:val="1590ADC4"/>
    <w:lvl w:ilvl="0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2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626B5"/>
    <w:multiLevelType w:val="hybridMultilevel"/>
    <w:tmpl w:val="B060CDC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C12247"/>
    <w:multiLevelType w:val="hybridMultilevel"/>
    <w:tmpl w:val="6758F3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055E28"/>
    <w:multiLevelType w:val="hybridMultilevel"/>
    <w:tmpl w:val="4A4CC92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83CFE"/>
    <w:multiLevelType w:val="hybridMultilevel"/>
    <w:tmpl w:val="4128E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E53A8"/>
    <w:multiLevelType w:val="hybridMultilevel"/>
    <w:tmpl w:val="D9703A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A60FD"/>
    <w:multiLevelType w:val="hybridMultilevel"/>
    <w:tmpl w:val="278C94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609DE"/>
    <w:multiLevelType w:val="hybridMultilevel"/>
    <w:tmpl w:val="B26442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1A406F"/>
    <w:multiLevelType w:val="hybridMultilevel"/>
    <w:tmpl w:val="B8D696A2"/>
    <w:lvl w:ilvl="0" w:tplc="4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0C50AB"/>
    <w:multiLevelType w:val="hybridMultilevel"/>
    <w:tmpl w:val="DCD2E50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826E08"/>
    <w:multiLevelType w:val="hybridMultilevel"/>
    <w:tmpl w:val="CB26034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2C7BF5"/>
    <w:multiLevelType w:val="hybridMultilevel"/>
    <w:tmpl w:val="4C7C90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E3F13"/>
    <w:multiLevelType w:val="hybridMultilevel"/>
    <w:tmpl w:val="F6108F54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48378B"/>
    <w:multiLevelType w:val="hybridMultilevel"/>
    <w:tmpl w:val="4132A1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DB7343"/>
    <w:multiLevelType w:val="hybridMultilevel"/>
    <w:tmpl w:val="401829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B71C85"/>
    <w:multiLevelType w:val="hybridMultilevel"/>
    <w:tmpl w:val="96523D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755845">
    <w:abstractNumId w:val="24"/>
  </w:num>
  <w:num w:numId="2" w16cid:durableId="1811047733">
    <w:abstractNumId w:val="35"/>
  </w:num>
  <w:num w:numId="3" w16cid:durableId="662128966">
    <w:abstractNumId w:val="23"/>
  </w:num>
  <w:num w:numId="4" w16cid:durableId="252207804">
    <w:abstractNumId w:val="5"/>
  </w:num>
  <w:num w:numId="5" w16cid:durableId="350569695">
    <w:abstractNumId w:val="34"/>
  </w:num>
  <w:num w:numId="6" w16cid:durableId="408696051">
    <w:abstractNumId w:val="14"/>
  </w:num>
  <w:num w:numId="7" w16cid:durableId="605113857">
    <w:abstractNumId w:val="25"/>
  </w:num>
  <w:num w:numId="8" w16cid:durableId="898248044">
    <w:abstractNumId w:val="36"/>
  </w:num>
  <w:num w:numId="9" w16cid:durableId="1475412600">
    <w:abstractNumId w:val="32"/>
  </w:num>
  <w:num w:numId="10" w16cid:durableId="722797376">
    <w:abstractNumId w:val="2"/>
  </w:num>
  <w:num w:numId="11" w16cid:durableId="2108574567">
    <w:abstractNumId w:val="30"/>
  </w:num>
  <w:num w:numId="12" w16cid:durableId="1812594695">
    <w:abstractNumId w:val="31"/>
  </w:num>
  <w:num w:numId="13" w16cid:durableId="1965502930">
    <w:abstractNumId w:val="22"/>
  </w:num>
  <w:num w:numId="14" w16cid:durableId="416102514">
    <w:abstractNumId w:val="18"/>
  </w:num>
  <w:num w:numId="15" w16cid:durableId="223949677">
    <w:abstractNumId w:val="1"/>
  </w:num>
  <w:num w:numId="16" w16cid:durableId="207690087">
    <w:abstractNumId w:val="7"/>
  </w:num>
  <w:num w:numId="17" w16cid:durableId="910311248">
    <w:abstractNumId w:val="9"/>
  </w:num>
  <w:num w:numId="18" w16cid:durableId="632757088">
    <w:abstractNumId w:val="20"/>
  </w:num>
  <w:num w:numId="19" w16cid:durableId="659698703">
    <w:abstractNumId w:val="19"/>
  </w:num>
  <w:num w:numId="20" w16cid:durableId="95290593">
    <w:abstractNumId w:val="16"/>
  </w:num>
  <w:num w:numId="21" w16cid:durableId="368801571">
    <w:abstractNumId w:val="15"/>
  </w:num>
  <w:num w:numId="22" w16cid:durableId="67113393">
    <w:abstractNumId w:val="27"/>
  </w:num>
  <w:num w:numId="23" w16cid:durableId="1236206490">
    <w:abstractNumId w:val="28"/>
  </w:num>
  <w:num w:numId="24" w16cid:durableId="616646583">
    <w:abstractNumId w:val="26"/>
  </w:num>
  <w:num w:numId="25" w16cid:durableId="1062678236">
    <w:abstractNumId w:val="33"/>
  </w:num>
  <w:num w:numId="26" w16cid:durableId="1525363232">
    <w:abstractNumId w:val="10"/>
  </w:num>
  <w:num w:numId="27" w16cid:durableId="887573882">
    <w:abstractNumId w:val="21"/>
  </w:num>
  <w:num w:numId="28" w16cid:durableId="1415778628">
    <w:abstractNumId w:val="4"/>
  </w:num>
  <w:num w:numId="29" w16cid:durableId="1586718549">
    <w:abstractNumId w:val="12"/>
  </w:num>
  <w:num w:numId="30" w16cid:durableId="1672903805">
    <w:abstractNumId w:val="6"/>
  </w:num>
  <w:num w:numId="31" w16cid:durableId="2145852461">
    <w:abstractNumId w:val="3"/>
  </w:num>
  <w:num w:numId="32" w16cid:durableId="821388213">
    <w:abstractNumId w:val="17"/>
  </w:num>
  <w:num w:numId="33" w16cid:durableId="132062838">
    <w:abstractNumId w:val="13"/>
  </w:num>
  <w:num w:numId="34" w16cid:durableId="1154251780">
    <w:abstractNumId w:val="0"/>
  </w:num>
  <w:num w:numId="35" w16cid:durableId="2000422669">
    <w:abstractNumId w:val="11"/>
  </w:num>
  <w:num w:numId="36" w16cid:durableId="1493641364">
    <w:abstractNumId w:val="29"/>
  </w:num>
  <w:num w:numId="37" w16cid:durableId="228543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C6"/>
    <w:rsid w:val="00001FC1"/>
    <w:rsid w:val="00002545"/>
    <w:rsid w:val="0002088A"/>
    <w:rsid w:val="000336CD"/>
    <w:rsid w:val="00050F63"/>
    <w:rsid w:val="00065159"/>
    <w:rsid w:val="00090109"/>
    <w:rsid w:val="000B52C6"/>
    <w:rsid w:val="000B646D"/>
    <w:rsid w:val="000D029A"/>
    <w:rsid w:val="000F3A01"/>
    <w:rsid w:val="00122916"/>
    <w:rsid w:val="00130A11"/>
    <w:rsid w:val="001460E4"/>
    <w:rsid w:val="00146100"/>
    <w:rsid w:val="00150DBC"/>
    <w:rsid w:val="001556AB"/>
    <w:rsid w:val="00163FD6"/>
    <w:rsid w:val="00183F8C"/>
    <w:rsid w:val="001B4F25"/>
    <w:rsid w:val="001C632D"/>
    <w:rsid w:val="001D494D"/>
    <w:rsid w:val="001E0000"/>
    <w:rsid w:val="001E0591"/>
    <w:rsid w:val="002055EC"/>
    <w:rsid w:val="002627B8"/>
    <w:rsid w:val="002728AB"/>
    <w:rsid w:val="00273286"/>
    <w:rsid w:val="00274260"/>
    <w:rsid w:val="0028655D"/>
    <w:rsid w:val="00292E6F"/>
    <w:rsid w:val="002B160D"/>
    <w:rsid w:val="002C46E4"/>
    <w:rsid w:val="002C5AEE"/>
    <w:rsid w:val="002E0B74"/>
    <w:rsid w:val="002E0B7F"/>
    <w:rsid w:val="002E6A22"/>
    <w:rsid w:val="0032632C"/>
    <w:rsid w:val="00330945"/>
    <w:rsid w:val="00352A2D"/>
    <w:rsid w:val="003572E6"/>
    <w:rsid w:val="00384F2E"/>
    <w:rsid w:val="00394F38"/>
    <w:rsid w:val="003A23CC"/>
    <w:rsid w:val="003A4961"/>
    <w:rsid w:val="003B2CEA"/>
    <w:rsid w:val="003C0800"/>
    <w:rsid w:val="003D1A1A"/>
    <w:rsid w:val="003D65E3"/>
    <w:rsid w:val="003D7284"/>
    <w:rsid w:val="00403495"/>
    <w:rsid w:val="00407991"/>
    <w:rsid w:val="00421C34"/>
    <w:rsid w:val="004449E9"/>
    <w:rsid w:val="00454757"/>
    <w:rsid w:val="004569BD"/>
    <w:rsid w:val="004632A5"/>
    <w:rsid w:val="0048467B"/>
    <w:rsid w:val="004C6AF4"/>
    <w:rsid w:val="004D4C7C"/>
    <w:rsid w:val="004F4B92"/>
    <w:rsid w:val="004F615D"/>
    <w:rsid w:val="004F7424"/>
    <w:rsid w:val="00500762"/>
    <w:rsid w:val="005249F7"/>
    <w:rsid w:val="0052737B"/>
    <w:rsid w:val="00547D2D"/>
    <w:rsid w:val="0055439E"/>
    <w:rsid w:val="00556C66"/>
    <w:rsid w:val="00585C25"/>
    <w:rsid w:val="005A5990"/>
    <w:rsid w:val="005B6CDE"/>
    <w:rsid w:val="005C6297"/>
    <w:rsid w:val="005E3AB0"/>
    <w:rsid w:val="005F1C66"/>
    <w:rsid w:val="005F4D3A"/>
    <w:rsid w:val="00600911"/>
    <w:rsid w:val="006232BF"/>
    <w:rsid w:val="0064211B"/>
    <w:rsid w:val="006468BB"/>
    <w:rsid w:val="006766E2"/>
    <w:rsid w:val="0067786A"/>
    <w:rsid w:val="006938F0"/>
    <w:rsid w:val="006A66FF"/>
    <w:rsid w:val="006A6B77"/>
    <w:rsid w:val="006B061D"/>
    <w:rsid w:val="006B2006"/>
    <w:rsid w:val="006B3580"/>
    <w:rsid w:val="006D27DF"/>
    <w:rsid w:val="006D4256"/>
    <w:rsid w:val="006E5DEB"/>
    <w:rsid w:val="006F7C10"/>
    <w:rsid w:val="00701A33"/>
    <w:rsid w:val="00716427"/>
    <w:rsid w:val="007229B1"/>
    <w:rsid w:val="00723822"/>
    <w:rsid w:val="00741C2F"/>
    <w:rsid w:val="007462D3"/>
    <w:rsid w:val="007506A2"/>
    <w:rsid w:val="007637BE"/>
    <w:rsid w:val="007A66B5"/>
    <w:rsid w:val="007C085E"/>
    <w:rsid w:val="007C62C9"/>
    <w:rsid w:val="007D150B"/>
    <w:rsid w:val="007D4817"/>
    <w:rsid w:val="007F42C6"/>
    <w:rsid w:val="008025B4"/>
    <w:rsid w:val="0080740E"/>
    <w:rsid w:val="00814942"/>
    <w:rsid w:val="00820519"/>
    <w:rsid w:val="00851917"/>
    <w:rsid w:val="00855336"/>
    <w:rsid w:val="00860478"/>
    <w:rsid w:val="00861D5B"/>
    <w:rsid w:val="008A438E"/>
    <w:rsid w:val="008A6A75"/>
    <w:rsid w:val="008A7601"/>
    <w:rsid w:val="008B3632"/>
    <w:rsid w:val="008C20CB"/>
    <w:rsid w:val="008C4B76"/>
    <w:rsid w:val="008D1441"/>
    <w:rsid w:val="008D7CEF"/>
    <w:rsid w:val="0090413B"/>
    <w:rsid w:val="009217F5"/>
    <w:rsid w:val="0093648B"/>
    <w:rsid w:val="00945056"/>
    <w:rsid w:val="009670B3"/>
    <w:rsid w:val="00972D65"/>
    <w:rsid w:val="00977748"/>
    <w:rsid w:val="009A6C5D"/>
    <w:rsid w:val="009C08FC"/>
    <w:rsid w:val="009D221A"/>
    <w:rsid w:val="00A0388A"/>
    <w:rsid w:val="00A27D01"/>
    <w:rsid w:val="00A80B87"/>
    <w:rsid w:val="00A908EF"/>
    <w:rsid w:val="00AA6F31"/>
    <w:rsid w:val="00AB106E"/>
    <w:rsid w:val="00AC76A4"/>
    <w:rsid w:val="00AF0E7F"/>
    <w:rsid w:val="00AF7667"/>
    <w:rsid w:val="00B00458"/>
    <w:rsid w:val="00B17CF8"/>
    <w:rsid w:val="00B32C8B"/>
    <w:rsid w:val="00B44975"/>
    <w:rsid w:val="00B64248"/>
    <w:rsid w:val="00B67D34"/>
    <w:rsid w:val="00B8077A"/>
    <w:rsid w:val="00B915F8"/>
    <w:rsid w:val="00B96A25"/>
    <w:rsid w:val="00BA7DFA"/>
    <w:rsid w:val="00BC1B13"/>
    <w:rsid w:val="00BD5FFA"/>
    <w:rsid w:val="00BE5E27"/>
    <w:rsid w:val="00BF3B60"/>
    <w:rsid w:val="00C00557"/>
    <w:rsid w:val="00C15C55"/>
    <w:rsid w:val="00C23DDA"/>
    <w:rsid w:val="00C304F4"/>
    <w:rsid w:val="00C30697"/>
    <w:rsid w:val="00C56B05"/>
    <w:rsid w:val="00C7550E"/>
    <w:rsid w:val="00C968B7"/>
    <w:rsid w:val="00C97252"/>
    <w:rsid w:val="00CB10ED"/>
    <w:rsid w:val="00CB3036"/>
    <w:rsid w:val="00CC067A"/>
    <w:rsid w:val="00CC44BD"/>
    <w:rsid w:val="00CE2BF6"/>
    <w:rsid w:val="00CE59B1"/>
    <w:rsid w:val="00D26B0E"/>
    <w:rsid w:val="00D46B2B"/>
    <w:rsid w:val="00D46C6A"/>
    <w:rsid w:val="00D52AA7"/>
    <w:rsid w:val="00D77534"/>
    <w:rsid w:val="00D9172A"/>
    <w:rsid w:val="00D966F9"/>
    <w:rsid w:val="00DF7ACA"/>
    <w:rsid w:val="00E01CD1"/>
    <w:rsid w:val="00E10914"/>
    <w:rsid w:val="00E15A77"/>
    <w:rsid w:val="00E17494"/>
    <w:rsid w:val="00E216C9"/>
    <w:rsid w:val="00E24071"/>
    <w:rsid w:val="00E26ABE"/>
    <w:rsid w:val="00E32709"/>
    <w:rsid w:val="00E53D5A"/>
    <w:rsid w:val="00E624DB"/>
    <w:rsid w:val="00E63DE8"/>
    <w:rsid w:val="00E65523"/>
    <w:rsid w:val="00E909AA"/>
    <w:rsid w:val="00E929D4"/>
    <w:rsid w:val="00EA7A0A"/>
    <w:rsid w:val="00EB0B22"/>
    <w:rsid w:val="00EC2588"/>
    <w:rsid w:val="00EC76FD"/>
    <w:rsid w:val="00ED24C6"/>
    <w:rsid w:val="00EE5233"/>
    <w:rsid w:val="00F0632F"/>
    <w:rsid w:val="00F079D4"/>
    <w:rsid w:val="00F148A1"/>
    <w:rsid w:val="00F359F2"/>
    <w:rsid w:val="00F41675"/>
    <w:rsid w:val="00F44B0A"/>
    <w:rsid w:val="00F47A6F"/>
    <w:rsid w:val="00F73716"/>
    <w:rsid w:val="00F91DE6"/>
    <w:rsid w:val="00FD4ECA"/>
    <w:rsid w:val="00FE4292"/>
    <w:rsid w:val="00FF0375"/>
    <w:rsid w:val="00FF6E97"/>
    <w:rsid w:val="1F6BDEC2"/>
    <w:rsid w:val="2ECC6CAA"/>
    <w:rsid w:val="5995A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A5647"/>
  <w15:chartTrackingRefBased/>
  <w15:docId w15:val="{99133F3C-B51C-4600-B21E-C0095E50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7D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9D4"/>
  </w:style>
  <w:style w:type="paragraph" w:styleId="Footer">
    <w:name w:val="footer"/>
    <w:basedOn w:val="Normal"/>
    <w:link w:val="FooterChar"/>
    <w:uiPriority w:val="99"/>
    <w:unhideWhenUsed/>
    <w:rsid w:val="00F07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9D4"/>
  </w:style>
  <w:style w:type="paragraph" w:styleId="NormalWeb">
    <w:name w:val="Normal (Web)"/>
    <w:basedOn w:val="Normal"/>
    <w:uiPriority w:val="99"/>
    <w:semiHidden/>
    <w:unhideWhenUsed/>
    <w:rsid w:val="00E65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Pillai</dc:creator>
  <cp:keywords/>
  <dc:description/>
  <cp:lastModifiedBy>Vidhu vidz</cp:lastModifiedBy>
  <cp:revision>163</cp:revision>
  <cp:lastPrinted>2022-04-06T09:26:00Z</cp:lastPrinted>
  <dcterms:created xsi:type="dcterms:W3CDTF">2021-06-27T05:49:00Z</dcterms:created>
  <dcterms:modified xsi:type="dcterms:W3CDTF">2025-03-23T03:43:00Z</dcterms:modified>
</cp:coreProperties>
</file>