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2461A" w14:textId="02DEE823" w:rsidR="0002263C" w:rsidRPr="002C4828" w:rsidRDefault="002C4828" w:rsidP="00EA335F">
      <w:pPr>
        <w:spacing w:line="276" w:lineRule="auto"/>
        <w:rPr>
          <w:rFonts w:ascii="Arial" w:hAnsi="Arial" w:cs="Arial"/>
          <w:b/>
          <w:bCs/>
          <w:sz w:val="40"/>
          <w:szCs w:val="40"/>
        </w:rPr>
      </w:pPr>
      <w:r w:rsidRPr="002C4828">
        <w:rPr>
          <w:rFonts w:ascii="Arial" w:hAnsi="Arial" w:cs="Arial"/>
          <w:b/>
          <w:bCs/>
          <w:sz w:val="40"/>
          <w:szCs w:val="40"/>
        </w:rPr>
        <w:t xml:space="preserve">CHAPTER 7 – RESPONSES TO DIVERISTY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81C" w:rsidRPr="00EA335F" w14:paraId="0C5AD110" w14:textId="77777777" w:rsidTr="0091481C">
        <w:tc>
          <w:tcPr>
            <w:tcW w:w="9016" w:type="dxa"/>
            <w:shd w:val="clear" w:color="auto" w:fill="D9D9D9" w:themeFill="background1" w:themeFillShade="D9"/>
          </w:tcPr>
          <w:p w14:paraId="242075FB" w14:textId="068BDFD8" w:rsidR="0091481C" w:rsidRPr="00EA335F" w:rsidRDefault="0091481C" w:rsidP="00EA335F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A335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RESPONSES TO SOCIO-CULTURAL DIVERSITY. </w:t>
            </w:r>
          </w:p>
        </w:tc>
      </w:tr>
    </w:tbl>
    <w:p w14:paraId="2DA7389E" w14:textId="77777777" w:rsidR="0091481C" w:rsidRPr="00EA335F" w:rsidRDefault="0091481C" w:rsidP="00EA335F">
      <w:pPr>
        <w:spacing w:line="276" w:lineRule="auto"/>
        <w:rPr>
          <w:rFonts w:ascii="Arial" w:hAnsi="Arial" w:cs="Arial"/>
        </w:rPr>
      </w:pPr>
    </w:p>
    <w:p w14:paraId="3FA26118" w14:textId="75127DA5" w:rsidR="0091481C" w:rsidRPr="001A1D83" w:rsidRDefault="0091481C" w:rsidP="00EA335F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A1D83">
        <w:rPr>
          <w:rFonts w:ascii="Arial" w:hAnsi="Arial" w:cs="Arial"/>
          <w:b/>
          <w:bCs/>
          <w:sz w:val="28"/>
          <w:szCs w:val="28"/>
        </w:rPr>
        <w:t xml:space="preserve">RESPONSES OF </w:t>
      </w:r>
      <w:r w:rsidR="009A3F1E" w:rsidRPr="001A1D83">
        <w:rPr>
          <w:rFonts w:ascii="Arial" w:hAnsi="Arial" w:cs="Arial"/>
          <w:b/>
          <w:bCs/>
          <w:sz w:val="28"/>
          <w:szCs w:val="28"/>
        </w:rPr>
        <w:t>INDIVIDUALS</w:t>
      </w:r>
    </w:p>
    <w:p w14:paraId="018511CC" w14:textId="75991670" w:rsidR="0091481C" w:rsidRPr="005A418E" w:rsidRDefault="00753C36" w:rsidP="00D560A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A418E">
        <w:rPr>
          <w:rFonts w:ascii="Arial" w:hAnsi="Arial" w:cs="Arial"/>
          <w:sz w:val="24"/>
          <w:szCs w:val="24"/>
        </w:rPr>
        <w:t xml:space="preserve">Individuals </w:t>
      </w:r>
      <w:r w:rsidR="00D560A0" w:rsidRPr="005A418E">
        <w:rPr>
          <w:rFonts w:ascii="Arial" w:hAnsi="Arial" w:cs="Arial"/>
          <w:sz w:val="24"/>
          <w:szCs w:val="24"/>
        </w:rPr>
        <w:t xml:space="preserve">can respond constructively to promote understanding of cultural differences and strengthen harmony in society. </w:t>
      </w:r>
    </w:p>
    <w:p w14:paraId="6A59C85D" w14:textId="56EDC0C9" w:rsidR="0023279C" w:rsidRPr="005A418E" w:rsidRDefault="007878C8" w:rsidP="00D560A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A418E">
        <w:rPr>
          <w:rFonts w:ascii="Arial" w:hAnsi="Arial" w:cs="Arial"/>
          <w:sz w:val="24"/>
          <w:szCs w:val="24"/>
        </w:rPr>
        <w:t>E.g.</w:t>
      </w:r>
      <w:r w:rsidR="0023279C" w:rsidRPr="005A418E">
        <w:rPr>
          <w:rFonts w:ascii="Arial" w:hAnsi="Arial" w:cs="Arial"/>
          <w:sz w:val="24"/>
          <w:szCs w:val="24"/>
        </w:rPr>
        <w:t xml:space="preserve"> an online influencer uploaded a picture of 2 </w:t>
      </w:r>
      <w:r w:rsidR="00266BB1" w:rsidRPr="005A418E">
        <w:rPr>
          <w:rFonts w:ascii="Arial" w:hAnsi="Arial" w:cs="Arial"/>
          <w:sz w:val="24"/>
          <w:szCs w:val="24"/>
        </w:rPr>
        <w:t>S</w:t>
      </w:r>
      <w:r w:rsidR="0023279C" w:rsidRPr="005A418E">
        <w:rPr>
          <w:rFonts w:ascii="Arial" w:hAnsi="Arial" w:cs="Arial"/>
          <w:sz w:val="24"/>
          <w:szCs w:val="24"/>
        </w:rPr>
        <w:t xml:space="preserve">ikhs during a sporting event and claimed they were blocking her view. </w:t>
      </w:r>
    </w:p>
    <w:p w14:paraId="65187609" w14:textId="77777777" w:rsidR="00266BB1" w:rsidRPr="005A418E" w:rsidRDefault="00D16A03" w:rsidP="00D560A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A418E">
        <w:rPr>
          <w:rFonts w:ascii="Arial" w:hAnsi="Arial" w:cs="Arial"/>
          <w:sz w:val="24"/>
          <w:szCs w:val="24"/>
        </w:rPr>
        <w:t>Online users</w:t>
      </w:r>
      <w:r w:rsidR="00266BB1" w:rsidRPr="005A418E">
        <w:rPr>
          <w:rFonts w:ascii="Arial" w:hAnsi="Arial" w:cs="Arial"/>
          <w:sz w:val="24"/>
          <w:szCs w:val="24"/>
        </w:rPr>
        <w:t xml:space="preserve"> assumed she was referring to their turbans and</w:t>
      </w:r>
      <w:r w:rsidRPr="005A418E">
        <w:rPr>
          <w:rFonts w:ascii="Arial" w:hAnsi="Arial" w:cs="Arial"/>
          <w:sz w:val="24"/>
          <w:szCs w:val="24"/>
        </w:rPr>
        <w:t xml:space="preserve"> responded angrily and claimed the influencer was disrespecting their religion</w:t>
      </w:r>
      <w:r w:rsidR="00266BB1" w:rsidRPr="005A418E">
        <w:rPr>
          <w:rFonts w:ascii="Arial" w:hAnsi="Arial" w:cs="Arial"/>
          <w:sz w:val="24"/>
          <w:szCs w:val="24"/>
        </w:rPr>
        <w:t xml:space="preserve">. </w:t>
      </w:r>
    </w:p>
    <w:p w14:paraId="01A1F139" w14:textId="693532FA" w:rsidR="0023279C" w:rsidRPr="005A418E" w:rsidRDefault="00266BB1" w:rsidP="00D560A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A418E">
        <w:rPr>
          <w:rFonts w:ascii="Arial" w:hAnsi="Arial" w:cs="Arial"/>
          <w:sz w:val="24"/>
          <w:szCs w:val="24"/>
        </w:rPr>
        <w:t xml:space="preserve">The influencer clarified that she was referring to their heights. </w:t>
      </w:r>
      <w:r w:rsidR="00D16A03" w:rsidRPr="005A418E">
        <w:rPr>
          <w:rFonts w:ascii="Arial" w:hAnsi="Arial" w:cs="Arial"/>
          <w:sz w:val="24"/>
          <w:szCs w:val="24"/>
        </w:rPr>
        <w:t xml:space="preserve"> </w:t>
      </w:r>
      <w:r w:rsidR="00066B25" w:rsidRPr="005A418E">
        <w:rPr>
          <w:rFonts w:ascii="Arial" w:hAnsi="Arial" w:cs="Arial"/>
          <w:sz w:val="24"/>
          <w:szCs w:val="24"/>
        </w:rPr>
        <w:t xml:space="preserve">But online users continued to be angry with her. </w:t>
      </w:r>
    </w:p>
    <w:p w14:paraId="273A062F" w14:textId="2D857FC0" w:rsidR="00066B25" w:rsidRPr="005A418E" w:rsidRDefault="00960358" w:rsidP="00D560A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A418E">
        <w:rPr>
          <w:rFonts w:ascii="Arial" w:hAnsi="Arial" w:cs="Arial"/>
          <w:sz w:val="24"/>
          <w:szCs w:val="24"/>
        </w:rPr>
        <w:t>However, t</w:t>
      </w:r>
      <w:r w:rsidR="00066B25" w:rsidRPr="005A418E">
        <w:rPr>
          <w:rFonts w:ascii="Arial" w:hAnsi="Arial" w:cs="Arial"/>
          <w:sz w:val="24"/>
          <w:szCs w:val="24"/>
        </w:rPr>
        <w:t xml:space="preserve">he President of the Young Sikh association invited her for an informal tour of a </w:t>
      </w:r>
      <w:r w:rsidRPr="005A418E">
        <w:rPr>
          <w:rFonts w:ascii="Arial" w:hAnsi="Arial" w:cs="Arial"/>
          <w:sz w:val="24"/>
          <w:szCs w:val="24"/>
        </w:rPr>
        <w:t>Sikh</w:t>
      </w:r>
      <w:r w:rsidR="00066B25" w:rsidRPr="005A418E">
        <w:rPr>
          <w:rFonts w:ascii="Arial" w:hAnsi="Arial" w:cs="Arial"/>
          <w:sz w:val="24"/>
          <w:szCs w:val="24"/>
        </w:rPr>
        <w:t xml:space="preserve"> temple where the influencer got to learn about </w:t>
      </w:r>
      <w:r w:rsidR="004E2936" w:rsidRPr="005A418E">
        <w:rPr>
          <w:rFonts w:ascii="Arial" w:hAnsi="Arial" w:cs="Arial"/>
          <w:sz w:val="24"/>
          <w:szCs w:val="24"/>
        </w:rPr>
        <w:t xml:space="preserve">the Sikh culture. </w:t>
      </w:r>
    </w:p>
    <w:p w14:paraId="617FC725" w14:textId="5B88D099" w:rsidR="004E2936" w:rsidRPr="005A418E" w:rsidRDefault="004E2936" w:rsidP="00D560A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A418E">
        <w:rPr>
          <w:rFonts w:ascii="Arial" w:hAnsi="Arial" w:cs="Arial"/>
          <w:sz w:val="24"/>
          <w:szCs w:val="24"/>
        </w:rPr>
        <w:t>The president and the Sikh community were heartened by the influencer’s efforts</w:t>
      </w:r>
    </w:p>
    <w:p w14:paraId="7EE093D6" w14:textId="26E3522A" w:rsidR="007C2074" w:rsidRDefault="0091481C" w:rsidP="00EA335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335F">
        <w:rPr>
          <w:rFonts w:ascii="Arial" w:hAnsi="Arial" w:cs="Arial"/>
          <w:b/>
          <w:bCs/>
          <w:sz w:val="24"/>
          <w:szCs w:val="24"/>
        </w:rPr>
        <w:t xml:space="preserve">When </w:t>
      </w:r>
      <w:r w:rsidR="004F5AFB">
        <w:rPr>
          <w:rFonts w:ascii="Arial" w:hAnsi="Arial" w:cs="Arial"/>
          <w:b/>
          <w:bCs/>
          <w:sz w:val="24"/>
          <w:szCs w:val="24"/>
        </w:rPr>
        <w:t>individuals</w:t>
      </w:r>
      <w:r w:rsidRPr="00EA335F">
        <w:rPr>
          <w:rFonts w:ascii="Arial" w:hAnsi="Arial" w:cs="Arial"/>
          <w:b/>
          <w:bCs/>
          <w:sz w:val="24"/>
          <w:szCs w:val="24"/>
        </w:rPr>
        <w:t xml:space="preserve"> respond to insensitive comments with anger and hurtful words/actions citizens will fuel unhappiness and criticism. </w:t>
      </w:r>
      <w:r w:rsidR="007C2074">
        <w:rPr>
          <w:rFonts w:ascii="Arial" w:hAnsi="Arial" w:cs="Arial"/>
          <w:b/>
          <w:bCs/>
          <w:sz w:val="24"/>
          <w:szCs w:val="24"/>
        </w:rPr>
        <w:t xml:space="preserve">This will weaken the bonds between different cultures. </w:t>
      </w:r>
    </w:p>
    <w:p w14:paraId="0E58FB58" w14:textId="4176C8FD" w:rsidR="006E60DB" w:rsidRPr="00EA335F" w:rsidRDefault="006E60DB" w:rsidP="00EA335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335F">
        <w:rPr>
          <w:rFonts w:ascii="Arial" w:hAnsi="Arial" w:cs="Arial"/>
          <w:b/>
          <w:bCs/>
          <w:sz w:val="24"/>
          <w:szCs w:val="24"/>
        </w:rPr>
        <w:t xml:space="preserve">When </w:t>
      </w:r>
      <w:r w:rsidR="004F5AFB">
        <w:rPr>
          <w:rFonts w:ascii="Arial" w:hAnsi="Arial" w:cs="Arial"/>
          <w:b/>
          <w:bCs/>
          <w:sz w:val="24"/>
          <w:szCs w:val="24"/>
        </w:rPr>
        <w:t>individuals</w:t>
      </w:r>
      <w:r w:rsidRPr="00EA335F">
        <w:rPr>
          <w:rFonts w:ascii="Arial" w:hAnsi="Arial" w:cs="Arial"/>
          <w:b/>
          <w:bCs/>
          <w:sz w:val="24"/>
          <w:szCs w:val="24"/>
        </w:rPr>
        <w:t xml:space="preserve"> respond constructively to help others understand the impact of their actions, we raise awareness and address areas of ignorance.</w:t>
      </w:r>
      <w:r w:rsidRPr="00EA335F">
        <w:rPr>
          <w:rFonts w:ascii="Arial" w:hAnsi="Arial" w:cs="Arial"/>
          <w:sz w:val="24"/>
          <w:szCs w:val="24"/>
        </w:rPr>
        <w:t xml:space="preserve"> </w:t>
      </w:r>
      <w:r w:rsidRPr="00EA335F">
        <w:rPr>
          <w:rFonts w:ascii="Arial" w:hAnsi="Arial" w:cs="Arial"/>
          <w:b/>
          <w:bCs/>
          <w:sz w:val="24"/>
          <w:szCs w:val="24"/>
        </w:rPr>
        <w:t xml:space="preserve">This will promote understanding of cultural differences and helps deeper engagement to strengthen cohesion in a diverse society. </w:t>
      </w:r>
    </w:p>
    <w:p w14:paraId="0AB2F20F" w14:textId="77777777" w:rsidR="00122758" w:rsidRDefault="00122758" w:rsidP="00EA335F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1171FEB" w14:textId="3128F104" w:rsidR="006E60DB" w:rsidRPr="001A1D83" w:rsidRDefault="006E60DB" w:rsidP="00EA335F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A1D83">
        <w:rPr>
          <w:rFonts w:ascii="Arial" w:hAnsi="Arial" w:cs="Arial"/>
          <w:b/>
          <w:bCs/>
          <w:sz w:val="28"/>
          <w:szCs w:val="28"/>
        </w:rPr>
        <w:t>RESPONSES BY COMMUNITY GROUPS</w:t>
      </w:r>
    </w:p>
    <w:p w14:paraId="0E4EA36A" w14:textId="1456C738" w:rsidR="006E60DB" w:rsidRPr="00EA335F" w:rsidRDefault="006E60DB" w:rsidP="00EA33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 xml:space="preserve">Citizens with common interests can organise themselves into formal or informal community groups to contribute towards specific needs or issues in society. </w:t>
      </w:r>
    </w:p>
    <w:p w14:paraId="161BDAA7" w14:textId="613BEBC5" w:rsidR="006E60DB" w:rsidRPr="000B3816" w:rsidRDefault="00FE3573" w:rsidP="00EA335F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>E.g.,</w:t>
      </w:r>
      <w:r w:rsidR="006E60DB" w:rsidRPr="00EA335F">
        <w:rPr>
          <w:rFonts w:ascii="Arial" w:hAnsi="Arial" w:cs="Arial"/>
          <w:sz w:val="24"/>
          <w:szCs w:val="24"/>
        </w:rPr>
        <w:t xml:space="preserve"> </w:t>
      </w:r>
      <w:r w:rsidR="003E5725">
        <w:rPr>
          <w:rFonts w:ascii="Arial" w:hAnsi="Arial" w:cs="Arial"/>
          <w:sz w:val="24"/>
          <w:szCs w:val="24"/>
        </w:rPr>
        <w:t xml:space="preserve">Welcome in </w:t>
      </w:r>
      <w:r w:rsidR="006E60DB" w:rsidRPr="00EA335F">
        <w:rPr>
          <w:rFonts w:ascii="Arial" w:hAnsi="Arial" w:cs="Arial"/>
          <w:sz w:val="24"/>
          <w:szCs w:val="24"/>
        </w:rPr>
        <w:t>My Backyard</w:t>
      </w:r>
      <w:r w:rsidR="00173DCD">
        <w:rPr>
          <w:rFonts w:ascii="Arial" w:hAnsi="Arial" w:cs="Arial"/>
          <w:sz w:val="24"/>
          <w:szCs w:val="24"/>
        </w:rPr>
        <w:t xml:space="preserve"> (WIMBY)</w:t>
      </w:r>
      <w:r w:rsidR="006E60DB" w:rsidRPr="00EA335F">
        <w:rPr>
          <w:rFonts w:ascii="Arial" w:hAnsi="Arial" w:cs="Arial"/>
          <w:sz w:val="24"/>
          <w:szCs w:val="24"/>
        </w:rPr>
        <w:t xml:space="preserve"> – a group that took action to address the challenges experienced by migrant workers and forge better relationships between Singaporeans and migrants. </w:t>
      </w:r>
    </w:p>
    <w:p w14:paraId="318F1AA1" w14:textId="77777777" w:rsidR="00173DCD" w:rsidRPr="00173DCD" w:rsidRDefault="000B3816" w:rsidP="00EA335F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group was to counter the negative sentiments held by many locals against migrant workers – NIMBY (NOT IN MY BACKYARD)</w:t>
      </w:r>
    </w:p>
    <w:p w14:paraId="028DEAAB" w14:textId="03DC8AAE" w:rsidR="000B3816" w:rsidRPr="00EA335F" w:rsidRDefault="00173DCD" w:rsidP="00EA335F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WIMBY organised events which encouraged locals to interact and build bonds with migrant </w:t>
      </w:r>
      <w:r w:rsidR="007878C8">
        <w:rPr>
          <w:rFonts w:ascii="Arial" w:hAnsi="Arial" w:cs="Arial"/>
          <w:sz w:val="24"/>
          <w:szCs w:val="24"/>
        </w:rPr>
        <w:t>workers such</w:t>
      </w:r>
      <w:r>
        <w:rPr>
          <w:rFonts w:ascii="Arial" w:hAnsi="Arial" w:cs="Arial"/>
          <w:sz w:val="24"/>
          <w:szCs w:val="24"/>
        </w:rPr>
        <w:t xml:space="preserve"> as </w:t>
      </w:r>
      <w:r w:rsidR="0033794F">
        <w:rPr>
          <w:rFonts w:ascii="Arial" w:hAnsi="Arial" w:cs="Arial"/>
          <w:sz w:val="24"/>
          <w:szCs w:val="24"/>
        </w:rPr>
        <w:t xml:space="preserve">writing welcome greetings to migrant workers. </w:t>
      </w:r>
      <w:r w:rsidR="000B3816">
        <w:rPr>
          <w:rFonts w:ascii="Arial" w:hAnsi="Arial" w:cs="Arial"/>
          <w:sz w:val="24"/>
          <w:szCs w:val="24"/>
        </w:rPr>
        <w:t xml:space="preserve"> </w:t>
      </w:r>
    </w:p>
    <w:p w14:paraId="140447B8" w14:textId="77777777" w:rsidR="007878C8" w:rsidRDefault="006E60DB" w:rsidP="007878C8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878C8">
        <w:rPr>
          <w:rFonts w:ascii="Arial" w:hAnsi="Arial" w:cs="Arial"/>
          <w:b/>
          <w:bCs/>
          <w:sz w:val="24"/>
          <w:szCs w:val="24"/>
        </w:rPr>
        <w:t xml:space="preserve">Constructive efforts by community groups can help to shape attitudes and actions of the public. It helps to develop a deeper understanding between different cultural groups. </w:t>
      </w:r>
    </w:p>
    <w:p w14:paraId="364C3117" w14:textId="041A7F6A" w:rsidR="003F3BFD" w:rsidRPr="00EA335F" w:rsidRDefault="007878C8" w:rsidP="00EA335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878C8">
        <w:rPr>
          <w:rFonts w:ascii="Arial" w:hAnsi="Arial" w:cs="Arial"/>
          <w:b/>
          <w:bCs/>
          <w:sz w:val="24"/>
          <w:szCs w:val="24"/>
        </w:rPr>
        <w:lastRenderedPageBreak/>
        <w:t xml:space="preserve">This will strengthen relationship and bonds between people of diverse backgrounds. </w:t>
      </w:r>
      <w:r w:rsidR="003F3BFD" w:rsidRPr="00EA335F">
        <w:rPr>
          <w:rFonts w:ascii="Arial" w:hAnsi="Arial" w:cs="Arial"/>
          <w:b/>
          <w:bCs/>
          <w:sz w:val="24"/>
          <w:szCs w:val="24"/>
        </w:rPr>
        <w:t xml:space="preserve">When citizens respond to socio-cultural diversity in a sensitive manner, interactions and relationships among people of different backgrounds will remain harmonious and meaningful. </w:t>
      </w:r>
    </w:p>
    <w:p w14:paraId="7D1F56A7" w14:textId="77777777" w:rsidR="003F3BFD" w:rsidRPr="00EA335F" w:rsidRDefault="003F3BFD" w:rsidP="00EA335F">
      <w:pPr>
        <w:spacing w:line="276" w:lineRule="auto"/>
        <w:rPr>
          <w:rFonts w:ascii="Arial" w:hAnsi="Arial" w:cs="Arial"/>
          <w:b/>
          <w:bCs/>
        </w:rPr>
      </w:pPr>
    </w:p>
    <w:p w14:paraId="4E19302F" w14:textId="77777777" w:rsidR="006E60DB" w:rsidRPr="00EA335F" w:rsidRDefault="006E60DB" w:rsidP="00EA335F">
      <w:pPr>
        <w:spacing w:line="276" w:lineRule="auto"/>
        <w:rPr>
          <w:rFonts w:ascii="Arial" w:hAnsi="Arial" w:cs="Arial"/>
          <w:b/>
          <w:bCs/>
        </w:rPr>
      </w:pPr>
    </w:p>
    <w:p w14:paraId="1E72D273" w14:textId="0AF0A55A" w:rsidR="006E60DB" w:rsidRPr="00700903" w:rsidRDefault="006E60DB" w:rsidP="00EA335F">
      <w:pPr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700903">
        <w:rPr>
          <w:rFonts w:ascii="Arial" w:hAnsi="Arial" w:cs="Arial"/>
          <w:b/>
          <w:bCs/>
          <w:sz w:val="36"/>
          <w:szCs w:val="36"/>
        </w:rPr>
        <w:t>RESPONSES OF GOVERNMENTS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2C13" w:rsidRPr="00EA335F" w14:paraId="6D4D2FDA" w14:textId="77777777" w:rsidTr="004D2C13">
        <w:tc>
          <w:tcPr>
            <w:tcW w:w="9016" w:type="dxa"/>
            <w:shd w:val="clear" w:color="auto" w:fill="D9D9D9" w:themeFill="background1" w:themeFillShade="D9"/>
          </w:tcPr>
          <w:p w14:paraId="2A3C7B26" w14:textId="30331E57" w:rsidR="004D2C13" w:rsidRPr="00EA335F" w:rsidRDefault="004D2C13" w:rsidP="00EA335F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EA335F">
              <w:rPr>
                <w:rFonts w:ascii="Arial" w:hAnsi="Arial" w:cs="Arial"/>
                <w:b/>
                <w:bCs/>
                <w:sz w:val="24"/>
                <w:szCs w:val="24"/>
              </w:rPr>
              <w:t>ASSIMILATION IN FRANCE</w:t>
            </w:r>
          </w:p>
        </w:tc>
      </w:tr>
    </w:tbl>
    <w:p w14:paraId="28F0B0AC" w14:textId="77777777" w:rsidR="004D2C13" w:rsidRPr="00EA335F" w:rsidRDefault="004D2C13" w:rsidP="00EA335F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3CF02A3" w14:textId="1D4ADCE5" w:rsidR="004D2C13" w:rsidRPr="00EA335F" w:rsidRDefault="004D2C13" w:rsidP="00EA335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 xml:space="preserve">Immigrants are expected to adopt the beliefs and practices of the majority group in France. </w:t>
      </w:r>
    </w:p>
    <w:p w14:paraId="619D83E9" w14:textId="1356E48B" w:rsidR="004D2C13" w:rsidRPr="00EA335F" w:rsidRDefault="004D2C13" w:rsidP="00EA335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 xml:space="preserve">Over time, the identities of the assimilated group are expected to become more identical to those of the majority group. </w:t>
      </w:r>
    </w:p>
    <w:p w14:paraId="6723D30C" w14:textId="77777777" w:rsidR="004D2C13" w:rsidRPr="00EA335F" w:rsidRDefault="004D2C13" w:rsidP="00EA335F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C31F38" w14:textId="6FE7FD76" w:rsidR="004D2C13" w:rsidRPr="00EA335F" w:rsidRDefault="004D2C13" w:rsidP="00EA335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b/>
          <w:bCs/>
          <w:sz w:val="24"/>
          <w:szCs w:val="24"/>
        </w:rPr>
        <w:t>Principle of laicite</w:t>
      </w:r>
      <w:r w:rsidRPr="00EA335F">
        <w:rPr>
          <w:rFonts w:ascii="Arial" w:hAnsi="Arial" w:cs="Arial"/>
          <w:sz w:val="24"/>
          <w:szCs w:val="24"/>
        </w:rPr>
        <w:t xml:space="preserve"> – which means state secularism (the belief of setting a clear separation of religious affairs from governance and not favouring one religion over another). </w:t>
      </w:r>
    </w:p>
    <w:p w14:paraId="323E38A1" w14:textId="6000286B" w:rsidR="004D2C13" w:rsidRPr="001A1D83" w:rsidRDefault="004D2C13" w:rsidP="00EA335F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 xml:space="preserve">France believes that harmony is achieved when every individual puts aside his or her connections to race, ethnicity and religion with the French national identity being prioritised. </w:t>
      </w:r>
    </w:p>
    <w:p w14:paraId="65438E80" w14:textId="7D9BD338" w:rsidR="004D2C13" w:rsidRPr="00EA335F" w:rsidRDefault="004D2C13" w:rsidP="00EA335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b/>
          <w:bCs/>
          <w:sz w:val="24"/>
          <w:szCs w:val="24"/>
        </w:rPr>
        <w:t xml:space="preserve">Policies </w:t>
      </w:r>
      <w:r w:rsidRPr="00EA335F">
        <w:rPr>
          <w:rFonts w:ascii="Arial" w:hAnsi="Arial" w:cs="Arial"/>
          <w:sz w:val="24"/>
          <w:szCs w:val="24"/>
        </w:rPr>
        <w:t xml:space="preserve">are intended to assimilate immigrants and their families into French society. </w:t>
      </w:r>
    </w:p>
    <w:p w14:paraId="04BB4017" w14:textId="77777777" w:rsidR="004D2C13" w:rsidRPr="00EA335F" w:rsidRDefault="004D2C13" w:rsidP="00EA335F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  <w:u w:val="single"/>
        </w:rPr>
        <w:t xml:space="preserve">Education: </w:t>
      </w:r>
    </w:p>
    <w:p w14:paraId="3273063F" w14:textId="5261D0BB" w:rsidR="004D2C13" w:rsidRPr="00EA335F" w:rsidRDefault="004D2C13" w:rsidP="00EA335F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 xml:space="preserve">Immigrant children must attend adaptation classes to improve their French and be assimilated into French schools. </w:t>
      </w:r>
    </w:p>
    <w:p w14:paraId="207110F2" w14:textId="3F48CC55" w:rsidR="004D2C13" w:rsidRPr="00EA335F" w:rsidRDefault="004D2C13" w:rsidP="00EA335F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 xml:space="preserve">In the classroom, no discussion of religion except in History, Literature, Philosophy and Art classes. </w:t>
      </w:r>
    </w:p>
    <w:p w14:paraId="60822546" w14:textId="4D4F2885" w:rsidR="004D2C13" w:rsidRPr="00EA335F" w:rsidRDefault="004D2C13" w:rsidP="00EA335F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 xml:space="preserve">Moral and Civil education – to promote national identity, justice, mutual </w:t>
      </w:r>
      <w:r w:rsidR="00FE3573" w:rsidRPr="00EA335F">
        <w:rPr>
          <w:rFonts w:ascii="Arial" w:hAnsi="Arial" w:cs="Arial"/>
          <w:sz w:val="24"/>
          <w:szCs w:val="24"/>
        </w:rPr>
        <w:t>respect,</w:t>
      </w:r>
      <w:r w:rsidRPr="00EA335F">
        <w:rPr>
          <w:rFonts w:ascii="Arial" w:hAnsi="Arial" w:cs="Arial"/>
          <w:sz w:val="24"/>
          <w:szCs w:val="24"/>
        </w:rPr>
        <w:t xml:space="preserve"> and non-discrimination. </w:t>
      </w:r>
    </w:p>
    <w:p w14:paraId="5AC27461" w14:textId="5EB71DE2" w:rsidR="006A4AA1" w:rsidRPr="00EA335F" w:rsidRDefault="006A4AA1" w:rsidP="00EA335F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b/>
          <w:bCs/>
          <w:sz w:val="24"/>
          <w:szCs w:val="24"/>
        </w:rPr>
        <w:t xml:space="preserve">This will ensure immigrant children will be able to interact with other French children and be able to adopt French attitudes and beliefs that will strengthen their French national identity. </w:t>
      </w:r>
    </w:p>
    <w:p w14:paraId="36A81745" w14:textId="77777777" w:rsidR="004D2C13" w:rsidRPr="00EA335F" w:rsidRDefault="004D2C13" w:rsidP="00EA335F">
      <w:pPr>
        <w:pStyle w:val="ListParagraph"/>
        <w:spacing w:line="276" w:lineRule="auto"/>
        <w:ind w:left="2160"/>
        <w:jc w:val="both"/>
        <w:rPr>
          <w:rFonts w:ascii="Arial" w:hAnsi="Arial" w:cs="Arial"/>
          <w:sz w:val="24"/>
          <w:szCs w:val="24"/>
          <w:u w:val="single"/>
        </w:rPr>
      </w:pPr>
    </w:p>
    <w:p w14:paraId="74C631C9" w14:textId="587E5057" w:rsidR="004D2C13" w:rsidRPr="00EA335F" w:rsidRDefault="004D2C13" w:rsidP="00EA335F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  <w:u w:val="single"/>
        </w:rPr>
        <w:t>Employment:</w:t>
      </w:r>
    </w:p>
    <w:p w14:paraId="0D7AD9E6" w14:textId="06A5BD87" w:rsidR="004D2C13" w:rsidRPr="00EA335F" w:rsidRDefault="00F70B62" w:rsidP="00EA335F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b/>
          <w:bCs/>
          <w:sz w:val="24"/>
          <w:szCs w:val="24"/>
        </w:rPr>
        <w:t xml:space="preserve">2015 </w:t>
      </w:r>
      <w:r w:rsidR="00CD0DA3" w:rsidRPr="00EA335F">
        <w:rPr>
          <w:rFonts w:ascii="Arial" w:hAnsi="Arial" w:cs="Arial"/>
          <w:b/>
          <w:bCs/>
          <w:sz w:val="24"/>
          <w:szCs w:val="24"/>
        </w:rPr>
        <w:t>Diversity Charter</w:t>
      </w:r>
      <w:r w:rsidR="00CD0DA3" w:rsidRPr="00EA335F">
        <w:rPr>
          <w:rFonts w:ascii="Arial" w:hAnsi="Arial" w:cs="Arial"/>
          <w:sz w:val="24"/>
          <w:szCs w:val="24"/>
        </w:rPr>
        <w:t xml:space="preserve"> – To </w:t>
      </w:r>
      <w:r w:rsidR="00F63BC2" w:rsidRPr="00EA335F">
        <w:rPr>
          <w:rFonts w:ascii="Arial" w:hAnsi="Arial" w:cs="Arial"/>
          <w:sz w:val="24"/>
          <w:szCs w:val="24"/>
        </w:rPr>
        <w:t>encourage</w:t>
      </w:r>
      <w:r w:rsidR="00CD0DA3" w:rsidRPr="00EA335F">
        <w:rPr>
          <w:rFonts w:ascii="Arial" w:hAnsi="Arial" w:cs="Arial"/>
          <w:sz w:val="24"/>
          <w:szCs w:val="24"/>
        </w:rPr>
        <w:t xml:space="preserve"> employers t</w:t>
      </w:r>
      <w:r w:rsidR="0026245E" w:rsidRPr="00EA335F">
        <w:rPr>
          <w:rFonts w:ascii="Arial" w:hAnsi="Arial" w:cs="Arial"/>
          <w:sz w:val="24"/>
          <w:szCs w:val="24"/>
        </w:rPr>
        <w:t xml:space="preserve">o be inclusive and </w:t>
      </w:r>
      <w:r w:rsidR="008613A4">
        <w:rPr>
          <w:rFonts w:ascii="Arial" w:hAnsi="Arial" w:cs="Arial"/>
          <w:sz w:val="24"/>
          <w:szCs w:val="24"/>
        </w:rPr>
        <w:t xml:space="preserve">welcome migrants into their workforce. </w:t>
      </w:r>
    </w:p>
    <w:p w14:paraId="79973175" w14:textId="41B1D7BD" w:rsidR="0026245E" w:rsidRPr="00EA335F" w:rsidRDefault="0026245E" w:rsidP="00EA335F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>It encourages companies to recruit employees from diverse backgrounds</w:t>
      </w:r>
      <w:r w:rsidRPr="00EA335F">
        <w:rPr>
          <w:rFonts w:ascii="Arial" w:hAnsi="Arial" w:cs="Arial"/>
          <w:sz w:val="24"/>
          <w:szCs w:val="24"/>
          <w:u w:val="single"/>
        </w:rPr>
        <w:t xml:space="preserve">. </w:t>
      </w:r>
    </w:p>
    <w:p w14:paraId="09343195" w14:textId="7970E26B" w:rsidR="00F63BC2" w:rsidRPr="00EA335F" w:rsidRDefault="000F1B3C" w:rsidP="00EA335F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government hopes that migrants will build roots in France if they have a stable job. </w:t>
      </w:r>
    </w:p>
    <w:p w14:paraId="5B2DF675" w14:textId="77777777" w:rsidR="00E60105" w:rsidRPr="001A1D83" w:rsidRDefault="00E60105" w:rsidP="001A1D8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60A9710" w14:textId="440F5041" w:rsidR="00752EDD" w:rsidRPr="00EA335F" w:rsidRDefault="00752EDD" w:rsidP="00EA335F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  <w:u w:val="single"/>
        </w:rPr>
        <w:t>Naturalisation:</w:t>
      </w:r>
    </w:p>
    <w:p w14:paraId="33D5B8F2" w14:textId="57D6BB29" w:rsidR="009C0CC5" w:rsidRPr="00EA335F" w:rsidRDefault="00075967" w:rsidP="00EA335F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Programmes to help immigrants learn basic knowledge about life in France and understand what it means to be a French national. </w:t>
      </w:r>
    </w:p>
    <w:p w14:paraId="46D9ED89" w14:textId="1C814611" w:rsidR="00075967" w:rsidRPr="00EA335F" w:rsidRDefault="00075967" w:rsidP="00EA335F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>Attend a 4-day civic course in French principles and values</w:t>
      </w:r>
      <w:r w:rsidR="006A4AA1" w:rsidRPr="00EA335F">
        <w:rPr>
          <w:rFonts w:ascii="Arial" w:hAnsi="Arial" w:cs="Arial"/>
          <w:sz w:val="24"/>
          <w:szCs w:val="24"/>
        </w:rPr>
        <w:t xml:space="preserve"> and learn practical aspects of life in French society. </w:t>
      </w:r>
    </w:p>
    <w:p w14:paraId="4353C202" w14:textId="7C23A6B1" w:rsidR="006A4AA1" w:rsidRPr="00EA335F" w:rsidRDefault="006A4AA1" w:rsidP="00EA335F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600 hours of free language courses are offered to immigrants to help them learn French. </w:t>
      </w:r>
    </w:p>
    <w:p w14:paraId="3E396C78" w14:textId="301BA443" w:rsidR="001E7AB1" w:rsidRPr="00EA335F" w:rsidRDefault="006A4AA1" w:rsidP="00EA335F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b/>
          <w:bCs/>
          <w:sz w:val="24"/>
          <w:szCs w:val="24"/>
        </w:rPr>
        <w:t xml:space="preserve">This will ensure immigrants will be able to interact with other French citizens and be able to adopt French attitudes and beliefs that will strengthen their French national identity. </w:t>
      </w:r>
    </w:p>
    <w:p w14:paraId="60DF1B93" w14:textId="77777777" w:rsidR="001E7AB1" w:rsidRPr="00EA335F" w:rsidRDefault="001E7AB1" w:rsidP="00EA335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72A664F" w14:textId="25D1354E" w:rsidR="001E7AB1" w:rsidRDefault="00300F16" w:rsidP="00EA335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Assimilation</w:t>
      </w:r>
      <w:r w:rsidR="006706DF">
        <w:rPr>
          <w:rFonts w:ascii="Arial" w:hAnsi="Arial" w:cs="Arial"/>
          <w:b/>
          <w:bCs/>
          <w:sz w:val="24"/>
          <w:szCs w:val="24"/>
        </w:rPr>
        <w:t xml:space="preserve"> is hence effective in </w:t>
      </w:r>
      <w:r w:rsidR="00B960C2">
        <w:rPr>
          <w:rFonts w:ascii="Arial" w:hAnsi="Arial" w:cs="Arial"/>
          <w:b/>
          <w:bCs/>
          <w:sz w:val="24"/>
          <w:szCs w:val="24"/>
        </w:rPr>
        <w:t xml:space="preserve">ensuring migrants adopt the beliefs and values of the majority in the country. They will learn to interact and communicate with a common language which helps to build bonds and meaningful relationships. </w:t>
      </w:r>
    </w:p>
    <w:p w14:paraId="77E96979" w14:textId="6D07192E" w:rsidR="00300F16" w:rsidRPr="00EA335F" w:rsidRDefault="00300F16" w:rsidP="00EA335F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 xml:space="preserve">Migrants will be able to adapt to the way of life in France more effectively leading to a stronger sense of national </w:t>
      </w:r>
      <w:r w:rsidR="00191882">
        <w:rPr>
          <w:rFonts w:ascii="Arial" w:hAnsi="Arial" w:cs="Arial"/>
          <w:b/>
          <w:bCs/>
          <w:sz w:val="24"/>
          <w:szCs w:val="24"/>
        </w:rPr>
        <w:t>identity, peace</w:t>
      </w:r>
      <w:r>
        <w:rPr>
          <w:rFonts w:ascii="Arial" w:hAnsi="Arial" w:cs="Arial"/>
          <w:b/>
          <w:bCs/>
          <w:sz w:val="24"/>
          <w:szCs w:val="24"/>
        </w:rPr>
        <w:t xml:space="preserve"> and harmony. </w:t>
      </w:r>
    </w:p>
    <w:p w14:paraId="0B7EDE5F" w14:textId="77777777" w:rsidR="00D15AE8" w:rsidRPr="00EA335F" w:rsidRDefault="00D15AE8" w:rsidP="00EA335F">
      <w:pPr>
        <w:spacing w:line="276" w:lineRule="auto"/>
        <w:jc w:val="both"/>
        <w:rPr>
          <w:rFonts w:ascii="Arial" w:hAnsi="Arial" w:cs="Arial"/>
          <w:b/>
          <w:bCs/>
          <w:u w:val="single"/>
        </w:rPr>
      </w:pPr>
    </w:p>
    <w:p w14:paraId="645F551A" w14:textId="53DA51FD" w:rsidR="00D15AE8" w:rsidRPr="00EA335F" w:rsidRDefault="00D15AE8" w:rsidP="00EA335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b/>
          <w:bCs/>
          <w:sz w:val="24"/>
          <w:szCs w:val="24"/>
          <w:u w:val="single"/>
        </w:rPr>
        <w:t>TENSIONS ARISING FROM ASSIMILATION IN FRANCE</w:t>
      </w:r>
    </w:p>
    <w:p w14:paraId="78500C97" w14:textId="1608BB20" w:rsidR="00D15AE8" w:rsidRPr="00EA335F" w:rsidRDefault="00BB674E" w:rsidP="00EA335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 xml:space="preserve">There are tensions between upholding the French national identity and recognising the role of culture and religion in the identities of immigrants and respecting their right to practice their religion. </w:t>
      </w:r>
    </w:p>
    <w:p w14:paraId="4D9168B8" w14:textId="67C99097" w:rsidR="00BB674E" w:rsidRPr="00EA335F" w:rsidRDefault="00B22639" w:rsidP="00EA33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 xml:space="preserve">2004 – </w:t>
      </w:r>
      <w:r w:rsidR="00C44D9B" w:rsidRPr="00EA335F">
        <w:rPr>
          <w:rFonts w:ascii="Arial" w:hAnsi="Arial" w:cs="Arial"/>
          <w:sz w:val="24"/>
          <w:szCs w:val="24"/>
        </w:rPr>
        <w:t>France</w:t>
      </w:r>
      <w:r w:rsidRPr="00EA335F">
        <w:rPr>
          <w:rFonts w:ascii="Arial" w:hAnsi="Arial" w:cs="Arial"/>
          <w:sz w:val="24"/>
          <w:szCs w:val="24"/>
        </w:rPr>
        <w:t xml:space="preserve"> banned the wearing </w:t>
      </w:r>
      <w:r w:rsidR="002E53AA" w:rsidRPr="00EA335F">
        <w:rPr>
          <w:rFonts w:ascii="Arial" w:hAnsi="Arial" w:cs="Arial"/>
          <w:sz w:val="24"/>
          <w:szCs w:val="24"/>
        </w:rPr>
        <w:t xml:space="preserve">of religious attire and symbols in public schools to maintain religious neutrality in schools. </w:t>
      </w:r>
    </w:p>
    <w:p w14:paraId="35EDC08C" w14:textId="783FFA41" w:rsidR="002E53AA" w:rsidRPr="00EA335F" w:rsidRDefault="00C44D9B" w:rsidP="00EA33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>E.g.,</w:t>
      </w:r>
      <w:r w:rsidR="002E53AA" w:rsidRPr="00EA335F">
        <w:rPr>
          <w:rFonts w:ascii="Arial" w:hAnsi="Arial" w:cs="Arial"/>
          <w:sz w:val="24"/>
          <w:szCs w:val="24"/>
        </w:rPr>
        <w:t xml:space="preserve"> Muslim students not allowed to wear religion headscarves, Jewish students cannot wear the Kippah, Christians not allowed to wear crosses, Sikhs cannot wear turbans. </w:t>
      </w:r>
    </w:p>
    <w:p w14:paraId="424D2733" w14:textId="77777777" w:rsidR="00EB3417" w:rsidRPr="00EA335F" w:rsidRDefault="003631F8" w:rsidP="00EA33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 xml:space="preserve">The ban was implemented to ensure </w:t>
      </w:r>
      <w:r w:rsidR="00C44D9B" w:rsidRPr="00EA335F">
        <w:rPr>
          <w:rFonts w:ascii="Arial" w:hAnsi="Arial" w:cs="Arial"/>
          <w:sz w:val="24"/>
          <w:szCs w:val="24"/>
        </w:rPr>
        <w:t>state secularism and uphold French national identity which some people believed was threatened when immigrants display their religious identities.</w:t>
      </w:r>
    </w:p>
    <w:p w14:paraId="17CB4771" w14:textId="0ABA9196" w:rsidR="005941C8" w:rsidRPr="00EA335F" w:rsidRDefault="005941C8" w:rsidP="00EA33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>However, immigrants feel that it is their right to be able to publicly showcase their religious</w:t>
      </w:r>
      <w:r w:rsidR="00351B00" w:rsidRPr="00EA335F">
        <w:rPr>
          <w:rFonts w:ascii="Arial" w:hAnsi="Arial" w:cs="Arial"/>
          <w:sz w:val="24"/>
          <w:szCs w:val="24"/>
        </w:rPr>
        <w:t xml:space="preserve"> and cultural</w:t>
      </w:r>
      <w:r w:rsidRPr="00EA335F">
        <w:rPr>
          <w:rFonts w:ascii="Arial" w:hAnsi="Arial" w:cs="Arial"/>
          <w:sz w:val="24"/>
          <w:szCs w:val="24"/>
        </w:rPr>
        <w:t xml:space="preserve"> identity. </w:t>
      </w:r>
    </w:p>
    <w:p w14:paraId="6E4BCB4D" w14:textId="66BB048E" w:rsidR="005C134F" w:rsidRDefault="00EB3417" w:rsidP="001A1D8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335F">
        <w:rPr>
          <w:rFonts w:ascii="Arial" w:hAnsi="Arial" w:cs="Arial"/>
          <w:b/>
          <w:bCs/>
          <w:sz w:val="24"/>
          <w:szCs w:val="24"/>
        </w:rPr>
        <w:t xml:space="preserve">This has led to growing tensions and conflicts between </w:t>
      </w:r>
      <w:r w:rsidR="00E11E47" w:rsidRPr="00EA335F">
        <w:rPr>
          <w:rFonts w:ascii="Arial" w:hAnsi="Arial" w:cs="Arial"/>
          <w:b/>
          <w:bCs/>
          <w:sz w:val="24"/>
          <w:szCs w:val="24"/>
        </w:rPr>
        <w:t>immigrants</w:t>
      </w:r>
      <w:r w:rsidRPr="00EA335F">
        <w:rPr>
          <w:rFonts w:ascii="Arial" w:hAnsi="Arial" w:cs="Arial"/>
          <w:b/>
          <w:bCs/>
          <w:sz w:val="24"/>
          <w:szCs w:val="24"/>
        </w:rPr>
        <w:t xml:space="preserve"> and citizens</w:t>
      </w:r>
      <w:r w:rsidR="005941C8" w:rsidRPr="00EA335F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797120D0" w14:textId="77777777" w:rsidR="001A1D83" w:rsidRDefault="001A1D83" w:rsidP="001A1D8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6642D5" w14:textId="77777777" w:rsidR="001A1D83" w:rsidRDefault="001A1D83" w:rsidP="001A1D8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C302B7" w14:textId="77777777" w:rsidR="001A1D83" w:rsidRPr="001A1D83" w:rsidRDefault="001A1D83" w:rsidP="001A1D8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134F" w:rsidRPr="00EA335F" w14:paraId="6EABD446" w14:textId="77777777">
        <w:tc>
          <w:tcPr>
            <w:tcW w:w="9016" w:type="dxa"/>
            <w:shd w:val="clear" w:color="auto" w:fill="D9D9D9" w:themeFill="background1" w:themeFillShade="D9"/>
          </w:tcPr>
          <w:p w14:paraId="15F18C9B" w14:textId="47B47B26" w:rsidR="005C134F" w:rsidRPr="001D1C71" w:rsidRDefault="005C134F" w:rsidP="00EA335F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D1C71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INTEGRATION IN SINGAPORE</w:t>
            </w:r>
          </w:p>
        </w:tc>
      </w:tr>
    </w:tbl>
    <w:p w14:paraId="1ECAE82C" w14:textId="77777777" w:rsidR="005C134F" w:rsidRPr="00EA335F" w:rsidRDefault="005C134F" w:rsidP="00EA335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64ADD47" w14:textId="7EB2A839" w:rsidR="003375D5" w:rsidRPr="00EA335F" w:rsidRDefault="00CA5E90" w:rsidP="00EA335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</w:t>
      </w:r>
      <w:r w:rsidR="003375D5" w:rsidRPr="00EA335F">
        <w:rPr>
          <w:rFonts w:ascii="Arial" w:hAnsi="Arial" w:cs="Arial"/>
          <w:sz w:val="24"/>
          <w:szCs w:val="24"/>
        </w:rPr>
        <w:t>mmigrants retain their unique identities while forging common ground</w:t>
      </w:r>
      <w:r w:rsidR="00270591" w:rsidRPr="00EA335F">
        <w:rPr>
          <w:rFonts w:ascii="Arial" w:hAnsi="Arial" w:cs="Arial"/>
          <w:sz w:val="24"/>
          <w:szCs w:val="24"/>
        </w:rPr>
        <w:t xml:space="preserve"> with the majority group in the host country. </w:t>
      </w:r>
    </w:p>
    <w:p w14:paraId="2A79A525" w14:textId="77777777" w:rsidR="00531298" w:rsidRPr="00EA335F" w:rsidRDefault="00531298" w:rsidP="00EA335F">
      <w:pPr>
        <w:pStyle w:val="ListParagraph"/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893744A" w14:textId="2FA246ED" w:rsidR="00270591" w:rsidRPr="00EA335F" w:rsidRDefault="00D368F6" w:rsidP="00EA335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Singapore is welcoming of different cultural practices and encourages its practice to add vibrancy to society. </w:t>
      </w:r>
    </w:p>
    <w:p w14:paraId="1B791E9A" w14:textId="77777777" w:rsidR="00531298" w:rsidRPr="00EA335F" w:rsidRDefault="00531298" w:rsidP="00EA335F">
      <w:pPr>
        <w:pStyle w:val="ListParagraph"/>
        <w:spacing w:line="276" w:lineRule="auto"/>
        <w:ind w:left="144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8102BED" w14:textId="6C233FE4" w:rsidR="00270591" w:rsidRPr="00EA335F" w:rsidRDefault="001E7AB1" w:rsidP="00EA335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>Policies and programmes encourage interaction between locals</w:t>
      </w:r>
      <w:r w:rsidR="00116970">
        <w:rPr>
          <w:rFonts w:ascii="Arial" w:hAnsi="Arial" w:cs="Arial"/>
          <w:sz w:val="24"/>
          <w:szCs w:val="24"/>
        </w:rPr>
        <w:t xml:space="preserve"> and immigrants. </w:t>
      </w:r>
    </w:p>
    <w:p w14:paraId="627F4351" w14:textId="77777777" w:rsidR="00984A9F" w:rsidRPr="00EA335F" w:rsidRDefault="00984A9F" w:rsidP="00EA335F">
      <w:pPr>
        <w:pStyle w:val="ListParagraph"/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96408BA" w14:textId="30D102A7" w:rsidR="008E095A" w:rsidRPr="00EA335F" w:rsidRDefault="008E095A" w:rsidP="00EA335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  <w:u w:val="single"/>
        </w:rPr>
        <w:t>Bilingualism</w:t>
      </w:r>
      <w:r w:rsidRPr="00EA335F">
        <w:rPr>
          <w:rFonts w:ascii="Arial" w:hAnsi="Arial" w:cs="Arial"/>
          <w:sz w:val="24"/>
          <w:szCs w:val="24"/>
        </w:rPr>
        <w:t xml:space="preserve"> – Implemented to promote integration in Singapore. </w:t>
      </w:r>
    </w:p>
    <w:p w14:paraId="35C8D525" w14:textId="3A2D8E56" w:rsidR="008E095A" w:rsidRPr="00EA335F" w:rsidRDefault="00A6157E" w:rsidP="00EA335F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Students required to learn English and one of the official Mother Tongues. </w:t>
      </w:r>
    </w:p>
    <w:p w14:paraId="086B0EC9" w14:textId="71C98C34" w:rsidR="00A6157E" w:rsidRPr="00EA335F" w:rsidRDefault="00A6157E" w:rsidP="00EA335F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English has given different ethnic groups a common language to communicate with each other. -&gt; </w:t>
      </w:r>
      <w:r w:rsidR="00E453EA" w:rsidRPr="00EA335F">
        <w:rPr>
          <w:rFonts w:ascii="Arial" w:hAnsi="Arial" w:cs="Arial"/>
          <w:b/>
          <w:bCs/>
          <w:sz w:val="24"/>
          <w:szCs w:val="24"/>
        </w:rPr>
        <w:t>These builds relationships</w:t>
      </w:r>
      <w:r w:rsidRPr="00EA335F">
        <w:rPr>
          <w:rFonts w:ascii="Arial" w:hAnsi="Arial" w:cs="Arial"/>
          <w:b/>
          <w:bCs/>
          <w:sz w:val="24"/>
          <w:szCs w:val="24"/>
        </w:rPr>
        <w:t xml:space="preserve"> and promotes integration. </w:t>
      </w:r>
    </w:p>
    <w:p w14:paraId="019AA02F" w14:textId="77777777" w:rsidR="0004637A" w:rsidRPr="00EA335F" w:rsidRDefault="0004637A" w:rsidP="00EA335F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8D046FE" w14:textId="41256330" w:rsidR="0004637A" w:rsidRPr="00EA335F" w:rsidRDefault="0004637A" w:rsidP="00EA335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  <w:u w:val="single"/>
        </w:rPr>
        <w:t>Community Support</w:t>
      </w:r>
      <w:r w:rsidR="00A46AEA" w:rsidRPr="00EA335F">
        <w:rPr>
          <w:rFonts w:ascii="Arial" w:hAnsi="Arial" w:cs="Arial"/>
          <w:sz w:val="24"/>
          <w:szCs w:val="24"/>
          <w:u w:val="single"/>
        </w:rPr>
        <w:t xml:space="preserve"> – Community Integration Fund set up in 2009.</w:t>
      </w:r>
    </w:p>
    <w:p w14:paraId="07849A34" w14:textId="13ACC854" w:rsidR="00A46AEA" w:rsidRPr="00EA335F" w:rsidRDefault="00A46AEA" w:rsidP="00EA335F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To </w:t>
      </w:r>
      <w:r w:rsidR="00A853AD" w:rsidRPr="00EA335F">
        <w:rPr>
          <w:rFonts w:ascii="Arial" w:hAnsi="Arial" w:cs="Arial"/>
          <w:sz w:val="24"/>
          <w:szCs w:val="24"/>
        </w:rPr>
        <w:t>support organisations in launching projects to encourage interactions between Singaporeans</w:t>
      </w:r>
      <w:r w:rsidR="0018760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8760D">
        <w:rPr>
          <w:rFonts w:ascii="Arial" w:hAnsi="Arial" w:cs="Arial"/>
          <w:sz w:val="24"/>
          <w:szCs w:val="24"/>
        </w:rPr>
        <w:t xml:space="preserve">and </w:t>
      </w:r>
      <w:r w:rsidR="00A853AD" w:rsidRPr="00EA335F">
        <w:rPr>
          <w:rFonts w:ascii="Arial" w:hAnsi="Arial" w:cs="Arial"/>
          <w:sz w:val="24"/>
          <w:szCs w:val="24"/>
        </w:rPr>
        <w:t xml:space="preserve"> immigrants</w:t>
      </w:r>
      <w:proofErr w:type="gramEnd"/>
      <w:r w:rsidR="00A853AD" w:rsidRPr="00EA335F">
        <w:rPr>
          <w:rFonts w:ascii="Arial" w:hAnsi="Arial" w:cs="Arial"/>
          <w:sz w:val="24"/>
          <w:szCs w:val="24"/>
        </w:rPr>
        <w:t xml:space="preserve"> -&gt; </w:t>
      </w:r>
      <w:r w:rsidR="00A853AD" w:rsidRPr="00EA335F">
        <w:rPr>
          <w:rFonts w:ascii="Arial" w:hAnsi="Arial" w:cs="Arial"/>
          <w:b/>
          <w:bCs/>
          <w:sz w:val="24"/>
          <w:szCs w:val="24"/>
        </w:rPr>
        <w:t>to deepen mutual understanding, build relationships with each other and develop a stronger connection to Singapore.</w:t>
      </w:r>
    </w:p>
    <w:p w14:paraId="43E093C3" w14:textId="347100A7" w:rsidR="000E1D6B" w:rsidRPr="00EA335F" w:rsidRDefault="000E1D6B" w:rsidP="00EA335F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E.g., People’s Association organise activities such as house visits, block parties and festive celebrations so that these groups can make new friends and build bonds. </w:t>
      </w:r>
    </w:p>
    <w:p w14:paraId="731BAE6A" w14:textId="7A2EC77A" w:rsidR="00115A19" w:rsidRPr="00EA335F" w:rsidRDefault="00E453EA" w:rsidP="00EA335F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>Facilitates</w:t>
      </w:r>
      <w:r w:rsidR="00115A19" w:rsidRPr="00EA335F">
        <w:rPr>
          <w:rFonts w:ascii="Arial" w:hAnsi="Arial" w:cs="Arial"/>
          <w:sz w:val="24"/>
          <w:szCs w:val="24"/>
        </w:rPr>
        <w:t xml:space="preserve"> meaningful interactions between different ethnic groups and religions - &gt; learning from each other. </w:t>
      </w:r>
    </w:p>
    <w:p w14:paraId="4A269BBF" w14:textId="1F12C0C1" w:rsidR="00E453EA" w:rsidRPr="00EA335F" w:rsidRDefault="00E453EA" w:rsidP="00EA335F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Foreigners will be able to make new friends with Singaporeans and learn about Singapore’s history, culture and way of life - &gt; this will promote integration. </w:t>
      </w:r>
    </w:p>
    <w:p w14:paraId="0BD1876B" w14:textId="77777777" w:rsidR="00351A71" w:rsidRPr="00EA335F" w:rsidRDefault="00351A71" w:rsidP="00EA335F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B045334" w14:textId="0044BD29" w:rsidR="00351A71" w:rsidRPr="00EA335F" w:rsidRDefault="00351A71" w:rsidP="00EA335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  <w:u w:val="single"/>
        </w:rPr>
        <w:t>Naturalisation:</w:t>
      </w:r>
    </w:p>
    <w:p w14:paraId="240094AA" w14:textId="4F987A99" w:rsidR="00720AC9" w:rsidRPr="00EA335F" w:rsidRDefault="00A064CE" w:rsidP="00EA335F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New citizens go through Singapore Citizenship Journey </w:t>
      </w:r>
      <w:r w:rsidR="00FA506A" w:rsidRPr="00EA335F">
        <w:rPr>
          <w:rFonts w:ascii="Arial" w:hAnsi="Arial" w:cs="Arial"/>
          <w:sz w:val="24"/>
          <w:szCs w:val="24"/>
        </w:rPr>
        <w:t>programme.</w:t>
      </w:r>
    </w:p>
    <w:p w14:paraId="0A46F1E4" w14:textId="4BBDDC2F" w:rsidR="00F71CC4" w:rsidRPr="00EA335F" w:rsidRDefault="00F71CC4" w:rsidP="00EA335F">
      <w:pPr>
        <w:pStyle w:val="ListParagraph"/>
        <w:numPr>
          <w:ilvl w:val="3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Learn about Singapore’s history and development. </w:t>
      </w:r>
    </w:p>
    <w:p w14:paraId="2FA7F130" w14:textId="5D4F2BDA" w:rsidR="00F71CC4" w:rsidRPr="00EA335F" w:rsidRDefault="00FA506A" w:rsidP="00EA335F">
      <w:pPr>
        <w:pStyle w:val="ListParagraph"/>
        <w:numPr>
          <w:ilvl w:val="3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>Deepened</w:t>
      </w:r>
      <w:r w:rsidR="00F71CC4" w:rsidRPr="00EA335F">
        <w:rPr>
          <w:rFonts w:ascii="Arial" w:hAnsi="Arial" w:cs="Arial"/>
          <w:sz w:val="24"/>
          <w:szCs w:val="24"/>
        </w:rPr>
        <w:t xml:space="preserve"> appreciation of Singaporean norms and shared values. </w:t>
      </w:r>
    </w:p>
    <w:p w14:paraId="548F06F5" w14:textId="774D5022" w:rsidR="00F71CC4" w:rsidRPr="00EA335F" w:rsidRDefault="00F71CC4" w:rsidP="00EA335F">
      <w:pPr>
        <w:pStyle w:val="ListParagraph"/>
        <w:numPr>
          <w:ilvl w:val="3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Have meaningful interactions with local community. </w:t>
      </w:r>
    </w:p>
    <w:p w14:paraId="3226064C" w14:textId="2354A6FC" w:rsidR="00F71CC4" w:rsidRPr="00EA335F" w:rsidRDefault="00F71CC4" w:rsidP="00EA335F">
      <w:pPr>
        <w:pStyle w:val="ListParagraph"/>
        <w:numPr>
          <w:ilvl w:val="3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>Receive Singapore citizenship certificate at Citizenship ceremony after programme.</w:t>
      </w:r>
    </w:p>
    <w:p w14:paraId="6FCFE6BD" w14:textId="296BE1F8" w:rsidR="00CF3C89" w:rsidRPr="00EA335F" w:rsidRDefault="00CF3C89" w:rsidP="00EA335F">
      <w:pPr>
        <w:pStyle w:val="ListParagraph"/>
        <w:numPr>
          <w:ilvl w:val="3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b/>
          <w:bCs/>
          <w:sz w:val="24"/>
          <w:szCs w:val="24"/>
        </w:rPr>
        <w:lastRenderedPageBreak/>
        <w:t xml:space="preserve">This ensures that new citizens will be able to adapt to Singapore’s way of life and integrate easily. </w:t>
      </w:r>
    </w:p>
    <w:p w14:paraId="0B32AACC" w14:textId="77777777" w:rsidR="00CF3C89" w:rsidRPr="00EA335F" w:rsidRDefault="00CF3C89" w:rsidP="00EA335F">
      <w:pPr>
        <w:pStyle w:val="ListParagraph"/>
        <w:spacing w:line="276" w:lineRule="auto"/>
        <w:ind w:left="288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216B193" w14:textId="11989C52" w:rsidR="00CF3C89" w:rsidRPr="00EA335F" w:rsidRDefault="00CF3C89" w:rsidP="00EA335F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  <w:u w:val="single"/>
        </w:rPr>
        <w:t>Common Experiences</w:t>
      </w:r>
    </w:p>
    <w:p w14:paraId="6E6E32BB" w14:textId="58413B4C" w:rsidR="00CF3C89" w:rsidRPr="00EA335F" w:rsidRDefault="00C47654" w:rsidP="00EA335F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National Service – Plays a key role in creating greater social cohesion. </w:t>
      </w:r>
    </w:p>
    <w:p w14:paraId="38DC9BC8" w14:textId="5ED63C3F" w:rsidR="00DE1FC1" w:rsidRPr="00EA335F" w:rsidRDefault="00DE1FC1" w:rsidP="00EA335F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Brings people of diverse backgrounds to train and live together. </w:t>
      </w:r>
    </w:p>
    <w:p w14:paraId="2925A80F" w14:textId="04BEAF19" w:rsidR="00DE1FC1" w:rsidRPr="00EA335F" w:rsidRDefault="00DE1FC1" w:rsidP="00EA335F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>They learn a sense of collective interest. -&gt; strengthens relationships between citizens and creates a strong</w:t>
      </w:r>
      <w:r w:rsidR="00F3288F" w:rsidRPr="00EA335F">
        <w:rPr>
          <w:rFonts w:ascii="Arial" w:hAnsi="Arial" w:cs="Arial"/>
          <w:sz w:val="24"/>
          <w:szCs w:val="24"/>
        </w:rPr>
        <w:t xml:space="preserve"> Singapore national identity. </w:t>
      </w:r>
    </w:p>
    <w:p w14:paraId="3C376439" w14:textId="2B2F160D" w:rsidR="00FA506A" w:rsidRPr="00EA335F" w:rsidRDefault="00FA506A" w:rsidP="00EA335F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b/>
          <w:bCs/>
          <w:sz w:val="24"/>
          <w:szCs w:val="24"/>
        </w:rPr>
        <w:t xml:space="preserve">These experiences provide opportunities for immigrants and locals to interact and build meaningful relationships - &gt; this helps to promote integration. </w:t>
      </w:r>
    </w:p>
    <w:p w14:paraId="27194BE3" w14:textId="77777777" w:rsidR="00B737F7" w:rsidRDefault="00B737F7" w:rsidP="00EA335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9D97F7B" w14:textId="67790D8D" w:rsidR="00C63352" w:rsidRPr="001D1C71" w:rsidRDefault="00C63352" w:rsidP="001D1C71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D1C71">
        <w:rPr>
          <w:rFonts w:ascii="Arial" w:hAnsi="Arial" w:cs="Arial"/>
          <w:b/>
          <w:bCs/>
          <w:sz w:val="24"/>
          <w:szCs w:val="24"/>
        </w:rPr>
        <w:t xml:space="preserve">Integration is effective in building a harmonious society -&gt; </w:t>
      </w:r>
      <w:r w:rsidR="00702179" w:rsidRPr="001D1C71">
        <w:rPr>
          <w:rFonts w:ascii="Arial" w:hAnsi="Arial" w:cs="Arial"/>
          <w:b/>
          <w:bCs/>
          <w:sz w:val="24"/>
          <w:szCs w:val="24"/>
        </w:rPr>
        <w:t>it encourages immigrants to practice their cultures and adapt to the way of life in Singapore. Everyone is treated equally</w:t>
      </w:r>
      <w:r w:rsidR="006D4BD3" w:rsidRPr="001D1C71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568BFF17" w14:textId="7AEE8786" w:rsidR="006D4BD3" w:rsidRPr="001D1C71" w:rsidRDefault="006D4BD3" w:rsidP="001D1C71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D1C71">
        <w:rPr>
          <w:rFonts w:ascii="Arial" w:hAnsi="Arial" w:cs="Arial"/>
          <w:b/>
          <w:bCs/>
          <w:sz w:val="24"/>
          <w:szCs w:val="24"/>
        </w:rPr>
        <w:t xml:space="preserve">This creates a vibrant society with different cultures -&gt; enhances the Singaporean identity. </w:t>
      </w:r>
    </w:p>
    <w:p w14:paraId="36A8183A" w14:textId="12F45FCC" w:rsidR="006D4BD3" w:rsidRPr="001D1C71" w:rsidRDefault="006D4BD3" w:rsidP="001D1C71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D1C71">
        <w:rPr>
          <w:rFonts w:ascii="Arial" w:hAnsi="Arial" w:cs="Arial"/>
          <w:b/>
          <w:bCs/>
          <w:sz w:val="24"/>
          <w:szCs w:val="24"/>
        </w:rPr>
        <w:t xml:space="preserve">Creates a </w:t>
      </w:r>
      <w:proofErr w:type="gramStart"/>
      <w:r w:rsidRPr="001D1C71">
        <w:rPr>
          <w:rFonts w:ascii="Arial" w:hAnsi="Arial" w:cs="Arial"/>
          <w:b/>
          <w:bCs/>
          <w:sz w:val="24"/>
          <w:szCs w:val="24"/>
        </w:rPr>
        <w:t>strong senses</w:t>
      </w:r>
      <w:proofErr w:type="gramEnd"/>
      <w:r w:rsidRPr="001D1C71">
        <w:rPr>
          <w:rFonts w:ascii="Arial" w:hAnsi="Arial" w:cs="Arial"/>
          <w:b/>
          <w:bCs/>
          <w:sz w:val="24"/>
          <w:szCs w:val="24"/>
        </w:rPr>
        <w:t xml:space="preserve"> of belonging as immigrant cultures are valued. </w:t>
      </w:r>
    </w:p>
    <w:p w14:paraId="0875F172" w14:textId="77777777" w:rsidR="006D4BD3" w:rsidRPr="00C63352" w:rsidRDefault="006D4BD3" w:rsidP="00EA335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4961C53" w14:textId="77777777" w:rsidR="006D4BD3" w:rsidRPr="00EA335F" w:rsidRDefault="006D4BD3" w:rsidP="006D4BD3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b/>
          <w:bCs/>
          <w:sz w:val="24"/>
          <w:szCs w:val="24"/>
          <w:u w:val="single"/>
        </w:rPr>
        <w:t>TENSIONS ARISING FROM INTEGRATION IN SINGAPORE</w:t>
      </w:r>
    </w:p>
    <w:p w14:paraId="7DC95FE2" w14:textId="77777777" w:rsidR="006D4BD3" w:rsidRPr="00EA335F" w:rsidRDefault="006D4BD3" w:rsidP="006D4BD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 xml:space="preserve">Tensions between Singaporeans and immigrants due to perceived erosion of the Singaporean identity and the difference in norms and values of immigrants. </w:t>
      </w:r>
    </w:p>
    <w:p w14:paraId="31706919" w14:textId="77777777" w:rsidR="006D4BD3" w:rsidRPr="00EA335F" w:rsidRDefault="006D4BD3" w:rsidP="006D4BD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 xml:space="preserve">Singaporeans may have negative stereotypes of foreigners’ behaviours and values based on his country of origin. -&gt; this may cause immigrants not want to interact with Singaporeans as they feel they are not open and welcoming of them. </w:t>
      </w:r>
    </w:p>
    <w:p w14:paraId="7CB2445A" w14:textId="77777777" w:rsidR="00B737F7" w:rsidRPr="00EA335F" w:rsidRDefault="00B737F7" w:rsidP="00EA335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E6A165" w14:textId="77777777" w:rsidR="00B737F7" w:rsidRPr="00EA335F" w:rsidRDefault="00B737F7" w:rsidP="00EA335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F9A2B20" w14:textId="77777777" w:rsidR="00B737F7" w:rsidRPr="00EA335F" w:rsidRDefault="00B737F7" w:rsidP="00EA335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662F44E" w14:textId="77777777" w:rsidR="00B737F7" w:rsidRDefault="00B737F7" w:rsidP="00EA335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4236845" w14:textId="77777777" w:rsidR="006D4BD3" w:rsidRDefault="006D4BD3" w:rsidP="00EA335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A2C292F" w14:textId="77777777" w:rsidR="006D4BD3" w:rsidRDefault="006D4BD3" w:rsidP="00EA335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446DB43" w14:textId="77777777" w:rsidR="006D4BD3" w:rsidRDefault="006D4BD3" w:rsidP="00EA335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C7010B6" w14:textId="77777777" w:rsidR="006D4BD3" w:rsidRPr="00EA335F" w:rsidRDefault="006D4BD3" w:rsidP="00EA335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37F7" w:rsidRPr="00EA335F" w14:paraId="4C77EF45" w14:textId="77777777">
        <w:tc>
          <w:tcPr>
            <w:tcW w:w="9016" w:type="dxa"/>
            <w:shd w:val="clear" w:color="auto" w:fill="D9D9D9" w:themeFill="background1" w:themeFillShade="D9"/>
          </w:tcPr>
          <w:p w14:paraId="0B07FCBF" w14:textId="37ABBDC8" w:rsidR="00B737F7" w:rsidRPr="00EA335F" w:rsidRDefault="00B737F7" w:rsidP="00EA335F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A335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RESPONSES TO SOCIO-ECONOMIC DIVERSITY. </w:t>
            </w:r>
          </w:p>
        </w:tc>
      </w:tr>
    </w:tbl>
    <w:p w14:paraId="183D8445" w14:textId="77777777" w:rsidR="00B737F7" w:rsidRPr="00EA335F" w:rsidRDefault="00B737F7" w:rsidP="00EA335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D89F7A0" w14:textId="555C1CC8" w:rsidR="007F7064" w:rsidRPr="001A1D83" w:rsidRDefault="007F7064" w:rsidP="00EA335F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A1D83">
        <w:rPr>
          <w:rFonts w:ascii="Arial" w:hAnsi="Arial" w:cs="Arial"/>
          <w:b/>
          <w:bCs/>
          <w:sz w:val="28"/>
          <w:szCs w:val="28"/>
        </w:rPr>
        <w:t xml:space="preserve">RESPONSES OF </w:t>
      </w:r>
      <w:r w:rsidR="000810EC" w:rsidRPr="001A1D83">
        <w:rPr>
          <w:rFonts w:ascii="Arial" w:hAnsi="Arial" w:cs="Arial"/>
          <w:b/>
          <w:bCs/>
          <w:sz w:val="28"/>
          <w:szCs w:val="28"/>
        </w:rPr>
        <w:t>INDIVIDUALS</w:t>
      </w:r>
    </w:p>
    <w:p w14:paraId="215D2610" w14:textId="178C50D8" w:rsidR="007F7064" w:rsidRPr="00EA335F" w:rsidRDefault="007F7064" w:rsidP="00EA335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Can contribute </w:t>
      </w:r>
      <w:r w:rsidR="005851E1" w:rsidRPr="00EA335F">
        <w:rPr>
          <w:rFonts w:ascii="Arial" w:hAnsi="Arial" w:cs="Arial"/>
          <w:sz w:val="24"/>
          <w:szCs w:val="24"/>
        </w:rPr>
        <w:t>their time</w:t>
      </w:r>
      <w:r w:rsidRPr="00EA335F">
        <w:rPr>
          <w:rFonts w:ascii="Arial" w:hAnsi="Arial" w:cs="Arial"/>
          <w:sz w:val="24"/>
          <w:szCs w:val="24"/>
        </w:rPr>
        <w:t xml:space="preserve">, </w:t>
      </w:r>
      <w:r w:rsidR="00375135" w:rsidRPr="00EA335F">
        <w:rPr>
          <w:rFonts w:ascii="Arial" w:hAnsi="Arial" w:cs="Arial"/>
          <w:sz w:val="24"/>
          <w:szCs w:val="24"/>
        </w:rPr>
        <w:t>effort,</w:t>
      </w:r>
      <w:r w:rsidRPr="00EA335F">
        <w:rPr>
          <w:rFonts w:ascii="Arial" w:hAnsi="Arial" w:cs="Arial"/>
          <w:sz w:val="24"/>
          <w:szCs w:val="24"/>
        </w:rPr>
        <w:t xml:space="preserve"> and money to meet areas of need in society.</w:t>
      </w:r>
    </w:p>
    <w:p w14:paraId="24AA19A0" w14:textId="3A7C3FFD" w:rsidR="005B6993" w:rsidRPr="00F63384" w:rsidRDefault="005B6993" w:rsidP="00F6338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F63384">
        <w:rPr>
          <w:rFonts w:ascii="Arial" w:hAnsi="Arial" w:cs="Arial"/>
          <w:sz w:val="24"/>
          <w:szCs w:val="24"/>
        </w:rPr>
        <w:t xml:space="preserve">They can start ground up initiatives and distribute food to those in need. </w:t>
      </w:r>
    </w:p>
    <w:p w14:paraId="73D00FCF" w14:textId="66EE7102" w:rsidR="00F63384" w:rsidRPr="005851E1" w:rsidRDefault="005B6993" w:rsidP="005851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F63384">
        <w:rPr>
          <w:rFonts w:ascii="Arial" w:hAnsi="Arial" w:cs="Arial"/>
          <w:sz w:val="24"/>
          <w:szCs w:val="24"/>
        </w:rPr>
        <w:t xml:space="preserve">E.g., The charity Free Food for All started by an individual which aim to provide food to the less fortunate. </w:t>
      </w:r>
    </w:p>
    <w:p w14:paraId="532713B4" w14:textId="787EDCE2" w:rsidR="00054ED4" w:rsidRPr="005851E1" w:rsidRDefault="00742DCE" w:rsidP="00EA335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Individuals’</w:t>
      </w:r>
      <w:r w:rsidR="00054ED4" w:rsidRPr="00EA335F">
        <w:rPr>
          <w:rFonts w:ascii="Arial" w:hAnsi="Arial" w:cs="Arial"/>
          <w:b/>
          <w:bCs/>
          <w:sz w:val="24"/>
          <w:szCs w:val="24"/>
        </w:rPr>
        <w:t xml:space="preserve"> efforts can help to improve the lives of others</w:t>
      </w:r>
      <w:r w:rsidR="00331CA6" w:rsidRPr="00EA335F">
        <w:rPr>
          <w:rFonts w:ascii="Arial" w:hAnsi="Arial" w:cs="Arial"/>
          <w:b/>
          <w:bCs/>
          <w:sz w:val="24"/>
          <w:szCs w:val="24"/>
        </w:rPr>
        <w:t xml:space="preserve"> </w:t>
      </w:r>
      <w:r w:rsidR="003D0CE6">
        <w:rPr>
          <w:rFonts w:ascii="Arial" w:hAnsi="Arial" w:cs="Arial"/>
          <w:b/>
          <w:bCs/>
          <w:sz w:val="24"/>
          <w:szCs w:val="24"/>
        </w:rPr>
        <w:t xml:space="preserve">who are less well off. This will help those from the lower socio-economic group to be able to move up the social ladder. </w:t>
      </w:r>
    </w:p>
    <w:p w14:paraId="699ADE40" w14:textId="5400DF70" w:rsidR="005851E1" w:rsidRPr="00EA335F" w:rsidRDefault="005851E1" w:rsidP="00EA335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Lead to meaningful relationships in society when people take care of each other. </w:t>
      </w:r>
    </w:p>
    <w:p w14:paraId="77CB61D4" w14:textId="77777777" w:rsidR="00375135" w:rsidRPr="00EA335F" w:rsidRDefault="00375135" w:rsidP="00EA335F">
      <w:pPr>
        <w:spacing w:line="276" w:lineRule="auto"/>
        <w:rPr>
          <w:rFonts w:ascii="Arial" w:hAnsi="Arial" w:cs="Arial"/>
          <w:b/>
          <w:bCs/>
          <w:highlight w:val="yellow"/>
        </w:rPr>
      </w:pPr>
    </w:p>
    <w:p w14:paraId="14A74F62" w14:textId="53978B64" w:rsidR="00375135" w:rsidRPr="001A1D83" w:rsidRDefault="00375135" w:rsidP="00EA335F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A1D83">
        <w:rPr>
          <w:rFonts w:ascii="Arial" w:hAnsi="Arial" w:cs="Arial"/>
          <w:b/>
          <w:bCs/>
          <w:sz w:val="28"/>
          <w:szCs w:val="28"/>
        </w:rPr>
        <w:t>RESPONSES BY COMMUNITY GROUPS</w:t>
      </w:r>
    </w:p>
    <w:p w14:paraId="65340CE9" w14:textId="1E85F86A" w:rsidR="00301505" w:rsidRPr="008546BE" w:rsidRDefault="00301505" w:rsidP="008546B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546BE">
        <w:rPr>
          <w:rFonts w:ascii="Arial" w:hAnsi="Arial" w:cs="Arial"/>
          <w:sz w:val="24"/>
          <w:szCs w:val="24"/>
        </w:rPr>
        <w:t>Some groups in society do not have sufficient resources and opportunities to progress.</w:t>
      </w:r>
    </w:p>
    <w:p w14:paraId="1A82E3F6" w14:textId="33E3C8FF" w:rsidR="00301505" w:rsidRPr="008546BE" w:rsidRDefault="00301505" w:rsidP="008546B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546BE">
        <w:rPr>
          <w:rFonts w:ascii="Arial" w:hAnsi="Arial" w:cs="Arial"/>
          <w:sz w:val="24"/>
          <w:szCs w:val="24"/>
        </w:rPr>
        <w:t xml:space="preserve">Can lead to challenges in accessing healthcare and education – this will reduce their quality of life. </w:t>
      </w:r>
    </w:p>
    <w:p w14:paraId="520064AE" w14:textId="6B4C732A" w:rsidR="00896663" w:rsidRPr="008546BE" w:rsidRDefault="00896663" w:rsidP="008546B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546BE">
        <w:rPr>
          <w:rFonts w:ascii="Arial" w:hAnsi="Arial" w:cs="Arial"/>
          <w:sz w:val="24"/>
          <w:szCs w:val="24"/>
        </w:rPr>
        <w:t xml:space="preserve">Formal and informal community groups can step in by providing support in the form of financial aid, guidance, and resources. </w:t>
      </w:r>
    </w:p>
    <w:p w14:paraId="2A161AE9" w14:textId="340C7DB8" w:rsidR="006D1D00" w:rsidRPr="008546BE" w:rsidRDefault="00896663" w:rsidP="008546B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546BE">
        <w:rPr>
          <w:rFonts w:ascii="Arial" w:hAnsi="Arial" w:cs="Arial"/>
          <w:sz w:val="24"/>
          <w:szCs w:val="24"/>
        </w:rPr>
        <w:t>E.g.,</w:t>
      </w:r>
      <w:r w:rsidR="006D1D00" w:rsidRPr="008546BE">
        <w:rPr>
          <w:rFonts w:ascii="Arial" w:hAnsi="Arial" w:cs="Arial"/>
          <w:sz w:val="24"/>
          <w:szCs w:val="24"/>
        </w:rPr>
        <w:t xml:space="preserve"> Daughters of Tomorrow is a formal community group that help women </w:t>
      </w:r>
      <w:r w:rsidRPr="008546BE">
        <w:rPr>
          <w:rFonts w:ascii="Arial" w:hAnsi="Arial" w:cs="Arial"/>
          <w:sz w:val="24"/>
          <w:szCs w:val="24"/>
        </w:rPr>
        <w:t>aged</w:t>
      </w:r>
      <w:r w:rsidR="006D1D00" w:rsidRPr="008546BE">
        <w:rPr>
          <w:rFonts w:ascii="Arial" w:hAnsi="Arial" w:cs="Arial"/>
          <w:sz w:val="24"/>
          <w:szCs w:val="24"/>
        </w:rPr>
        <w:t xml:space="preserve"> 20-60 upgrade their skills and jobs.</w:t>
      </w:r>
      <w:r w:rsidR="00AB00E1">
        <w:rPr>
          <w:rFonts w:ascii="Arial" w:hAnsi="Arial" w:cs="Arial"/>
          <w:sz w:val="24"/>
          <w:szCs w:val="24"/>
        </w:rPr>
        <w:t xml:space="preserve"> These women come from lower socio-economic backgrounds, hence the skills training opportunities provided by DoT will help these women find suitable employment which can then help them move up the social ladder. </w:t>
      </w:r>
    </w:p>
    <w:p w14:paraId="2A0753B1" w14:textId="3C6EB8C2" w:rsidR="00896663" w:rsidRPr="00E80AA8" w:rsidRDefault="00896663" w:rsidP="008546B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546BE">
        <w:rPr>
          <w:rFonts w:ascii="Arial" w:hAnsi="Arial" w:cs="Arial"/>
          <w:b/>
          <w:bCs/>
          <w:sz w:val="24"/>
          <w:szCs w:val="24"/>
        </w:rPr>
        <w:t>These efforts</w:t>
      </w:r>
      <w:r w:rsidR="00742DCE">
        <w:rPr>
          <w:rFonts w:ascii="Arial" w:hAnsi="Arial" w:cs="Arial"/>
          <w:b/>
          <w:bCs/>
          <w:sz w:val="24"/>
          <w:szCs w:val="24"/>
        </w:rPr>
        <w:t xml:space="preserve"> by community groups</w:t>
      </w:r>
      <w:r w:rsidRPr="008546BE">
        <w:rPr>
          <w:rFonts w:ascii="Arial" w:hAnsi="Arial" w:cs="Arial"/>
          <w:b/>
          <w:bCs/>
          <w:sz w:val="24"/>
          <w:szCs w:val="24"/>
        </w:rPr>
        <w:t xml:space="preserve"> help to improve the quality of life for low-income families in Singapore. </w:t>
      </w:r>
    </w:p>
    <w:p w14:paraId="6AB3F105" w14:textId="6B557F6C" w:rsidR="00E80AA8" w:rsidRPr="008546BE" w:rsidRDefault="00E80AA8" w:rsidP="008546B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Their efforts can help build bonds and meaningful relationship as they help give individuals a better life. </w:t>
      </w:r>
    </w:p>
    <w:p w14:paraId="1593664F" w14:textId="77777777" w:rsidR="00AF2B8D" w:rsidRPr="00EA335F" w:rsidRDefault="00AF2B8D" w:rsidP="00EA335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587ED80" w14:textId="77777777" w:rsidR="00AF2B8D" w:rsidRPr="00EA335F" w:rsidRDefault="00AF2B8D" w:rsidP="00EA335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CE8F3DC" w14:textId="77777777" w:rsidR="00AF2B8D" w:rsidRPr="00EA335F" w:rsidRDefault="00AF2B8D" w:rsidP="00EA335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78F4F90" w14:textId="77777777" w:rsidR="00AF2B8D" w:rsidRPr="00EA335F" w:rsidRDefault="00AF2B8D" w:rsidP="00EA335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9127F4D" w14:textId="77777777" w:rsidR="00AF2B8D" w:rsidRPr="00EA335F" w:rsidRDefault="00AF2B8D" w:rsidP="00EA335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1C0578A" w14:textId="77777777" w:rsidR="00AF2B8D" w:rsidRPr="00EA335F" w:rsidRDefault="00AF2B8D" w:rsidP="00EA335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82F367B" w14:textId="77777777" w:rsidR="00AF2B8D" w:rsidRPr="00EA335F" w:rsidRDefault="00AF2B8D" w:rsidP="00EA335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9CE5C7" w14:textId="03E1C491" w:rsidR="00AF2B8D" w:rsidRPr="001A1D83" w:rsidRDefault="00AF2B8D" w:rsidP="00EA335F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A1D83">
        <w:rPr>
          <w:rFonts w:ascii="Arial" w:hAnsi="Arial" w:cs="Arial"/>
          <w:b/>
          <w:bCs/>
          <w:sz w:val="28"/>
          <w:szCs w:val="28"/>
        </w:rPr>
        <w:lastRenderedPageBreak/>
        <w:t>RESPONSES OF GOVERNMENTS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6D78" w:rsidRPr="00EA335F" w14:paraId="22143027" w14:textId="77777777">
        <w:tc>
          <w:tcPr>
            <w:tcW w:w="9016" w:type="dxa"/>
            <w:shd w:val="clear" w:color="auto" w:fill="D9D9D9" w:themeFill="background1" w:themeFillShade="D9"/>
          </w:tcPr>
          <w:p w14:paraId="5D91165F" w14:textId="228E857F" w:rsidR="00906D78" w:rsidRPr="00EA335F" w:rsidRDefault="00906D78" w:rsidP="00EA335F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EA335F">
              <w:rPr>
                <w:rFonts w:ascii="Arial" w:hAnsi="Arial" w:cs="Arial"/>
                <w:b/>
                <w:bCs/>
                <w:sz w:val="28"/>
                <w:szCs w:val="28"/>
              </w:rPr>
              <w:t>Government financed approach in SWEDEN</w:t>
            </w:r>
          </w:p>
        </w:tc>
      </w:tr>
    </w:tbl>
    <w:p w14:paraId="0AFB163F" w14:textId="77777777" w:rsidR="00906D78" w:rsidRPr="00EA335F" w:rsidRDefault="00906D78" w:rsidP="00EA335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4025B93" w14:textId="201DF800" w:rsidR="00906D78" w:rsidRPr="00EA335F" w:rsidRDefault="007935FF" w:rsidP="00EA335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Swedish government provides high </w:t>
      </w:r>
      <w:r w:rsidR="00E60105" w:rsidRPr="00EA335F">
        <w:rPr>
          <w:rFonts w:ascii="Arial" w:hAnsi="Arial" w:cs="Arial"/>
          <w:sz w:val="24"/>
          <w:szCs w:val="24"/>
        </w:rPr>
        <w:t>subsidies,</w:t>
      </w:r>
      <w:r w:rsidRPr="00EA335F">
        <w:rPr>
          <w:rFonts w:ascii="Arial" w:hAnsi="Arial" w:cs="Arial"/>
          <w:sz w:val="24"/>
          <w:szCs w:val="24"/>
        </w:rPr>
        <w:t xml:space="preserve"> allowances and opportunities to equip individuals with skills for employment. </w:t>
      </w:r>
    </w:p>
    <w:p w14:paraId="52934956" w14:textId="1C7F66DC" w:rsidR="007935FF" w:rsidRPr="00EA335F" w:rsidRDefault="007935FF" w:rsidP="00EA335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This ensures citizens, regardless of their background or socio-economic status have access to social services. </w:t>
      </w:r>
    </w:p>
    <w:p w14:paraId="6D0074D2" w14:textId="77777777" w:rsidR="0064166B" w:rsidRPr="00EA335F" w:rsidRDefault="0064166B" w:rsidP="00EA335F">
      <w:pPr>
        <w:pStyle w:val="ListParagraph"/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1B50BAE" w14:textId="5006CA3A" w:rsidR="00EA0817" w:rsidRPr="00EA335F" w:rsidRDefault="0006769F" w:rsidP="00EA335F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>E.g.,</w:t>
      </w:r>
      <w:r w:rsidR="00EA0817" w:rsidRPr="00EA335F">
        <w:rPr>
          <w:rFonts w:ascii="Arial" w:hAnsi="Arial" w:cs="Arial"/>
          <w:sz w:val="24"/>
          <w:szCs w:val="24"/>
        </w:rPr>
        <w:t xml:space="preserve"> </w:t>
      </w:r>
      <w:r w:rsidR="008F6056" w:rsidRPr="00EA335F">
        <w:rPr>
          <w:rFonts w:ascii="Arial" w:hAnsi="Arial" w:cs="Arial"/>
          <w:sz w:val="24"/>
          <w:szCs w:val="24"/>
        </w:rPr>
        <w:t xml:space="preserve">Healthcare services are publicly funded. </w:t>
      </w:r>
    </w:p>
    <w:p w14:paraId="1BC2C7C3" w14:textId="10D38051" w:rsidR="008F6056" w:rsidRPr="00EA335F" w:rsidRDefault="008F6056" w:rsidP="00EA335F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All families are covered by a medical protection scheme. </w:t>
      </w:r>
    </w:p>
    <w:p w14:paraId="00F87188" w14:textId="273886CA" w:rsidR="008F6056" w:rsidRPr="00EA335F" w:rsidRDefault="008F6056" w:rsidP="00EA335F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Children can claim up to $330 in a year from the government. </w:t>
      </w:r>
    </w:p>
    <w:p w14:paraId="5ECBAAD8" w14:textId="17E03519" w:rsidR="008F6056" w:rsidRPr="00FA781F" w:rsidRDefault="009233E8" w:rsidP="00EA335F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Dental care costs are free for locals up to the age of 23. After which it is subsidised. </w:t>
      </w:r>
    </w:p>
    <w:p w14:paraId="05CE4DDA" w14:textId="0D2C6947" w:rsidR="00FA781F" w:rsidRPr="00EA335F" w:rsidRDefault="00FA781F" w:rsidP="00EA335F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This ensures all citizens have access to healthcare regardless of their socio-economic backgrounds. </w:t>
      </w:r>
    </w:p>
    <w:p w14:paraId="115F55FC" w14:textId="77777777" w:rsidR="0064166B" w:rsidRPr="00EA335F" w:rsidRDefault="0064166B" w:rsidP="00EA335F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2804782" w14:textId="2D4915E1" w:rsidR="00B9048F" w:rsidRPr="00EA335F" w:rsidRDefault="0064166B" w:rsidP="00EA335F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>E.g.,</w:t>
      </w:r>
      <w:r w:rsidR="00B9048F" w:rsidRPr="00EA335F">
        <w:rPr>
          <w:rFonts w:ascii="Arial" w:hAnsi="Arial" w:cs="Arial"/>
          <w:sz w:val="24"/>
          <w:szCs w:val="24"/>
        </w:rPr>
        <w:t xml:space="preserve"> Education</w:t>
      </w:r>
      <w:r w:rsidR="00CB2EB1" w:rsidRPr="00EA335F">
        <w:rPr>
          <w:rFonts w:ascii="Arial" w:hAnsi="Arial" w:cs="Arial"/>
          <w:sz w:val="24"/>
          <w:szCs w:val="24"/>
        </w:rPr>
        <w:t xml:space="preserve"> is funded by the government for all Swedes. </w:t>
      </w:r>
    </w:p>
    <w:p w14:paraId="3666473E" w14:textId="15AC14D5" w:rsidR="00CB2EB1" w:rsidRPr="00EA335F" w:rsidRDefault="00CB2EB1" w:rsidP="00EA335F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Every child receives a free school lunch. </w:t>
      </w:r>
    </w:p>
    <w:p w14:paraId="1651CABD" w14:textId="4818D755" w:rsidR="00CB2EB1" w:rsidRPr="00EA335F" w:rsidRDefault="00CB2EB1" w:rsidP="00EA335F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All children have access to school doctor, school nurse, </w:t>
      </w:r>
      <w:r w:rsidR="0064166B" w:rsidRPr="00EA335F">
        <w:rPr>
          <w:rFonts w:ascii="Arial" w:hAnsi="Arial" w:cs="Arial"/>
          <w:sz w:val="24"/>
          <w:szCs w:val="24"/>
        </w:rPr>
        <w:t>psychologist,</w:t>
      </w:r>
      <w:r w:rsidRPr="00EA335F">
        <w:rPr>
          <w:rFonts w:ascii="Arial" w:hAnsi="Arial" w:cs="Arial"/>
          <w:sz w:val="24"/>
          <w:szCs w:val="24"/>
        </w:rPr>
        <w:t xml:space="preserve"> and school welfare officer at no cost. </w:t>
      </w:r>
    </w:p>
    <w:p w14:paraId="287D5EDB" w14:textId="6A4CABD3" w:rsidR="0064166B" w:rsidRPr="00EA335F" w:rsidRDefault="0064166B" w:rsidP="00EA335F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Tuition fees for tertiary education are fully subsidised for Swedish students. </w:t>
      </w:r>
    </w:p>
    <w:p w14:paraId="06E3E7B1" w14:textId="77777777" w:rsidR="005D5501" w:rsidRPr="00EA335F" w:rsidRDefault="005D5501" w:rsidP="00EA335F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A67358A" w14:textId="260BC6C5" w:rsidR="000705CF" w:rsidRPr="00EA335F" w:rsidRDefault="005D5501" w:rsidP="00EA335F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>E.g.,</w:t>
      </w:r>
      <w:r w:rsidR="00EA6075" w:rsidRPr="00EA335F">
        <w:rPr>
          <w:rFonts w:ascii="Arial" w:hAnsi="Arial" w:cs="Arial"/>
          <w:sz w:val="24"/>
          <w:szCs w:val="24"/>
        </w:rPr>
        <w:t xml:space="preserve"> Housing allowances are provided for lower income families to help them pay </w:t>
      </w:r>
      <w:r w:rsidR="000705CF" w:rsidRPr="00EA335F">
        <w:rPr>
          <w:rFonts w:ascii="Arial" w:hAnsi="Arial" w:cs="Arial"/>
          <w:sz w:val="24"/>
          <w:szCs w:val="24"/>
        </w:rPr>
        <w:t xml:space="preserve">for their homes. </w:t>
      </w:r>
    </w:p>
    <w:p w14:paraId="6AD826B9" w14:textId="77777777" w:rsidR="005D5501" w:rsidRPr="00EA335F" w:rsidRDefault="000705CF" w:rsidP="00EA335F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Families receive allowance if they live with their children and pay more than $190 for their housing. </w:t>
      </w:r>
    </w:p>
    <w:p w14:paraId="3F3DA59B" w14:textId="6D7DD5DA" w:rsidR="00EA6075" w:rsidRPr="00EA335F" w:rsidRDefault="005D5501" w:rsidP="00EA335F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Elderly with low or no income they are entitled to housing supplement (financial support). </w:t>
      </w:r>
      <w:r w:rsidR="00EA6075" w:rsidRPr="00EA335F">
        <w:rPr>
          <w:rFonts w:ascii="Arial" w:hAnsi="Arial" w:cs="Arial"/>
          <w:sz w:val="24"/>
          <w:szCs w:val="24"/>
        </w:rPr>
        <w:t xml:space="preserve"> </w:t>
      </w:r>
    </w:p>
    <w:p w14:paraId="47004F79" w14:textId="77777777" w:rsidR="00240B5C" w:rsidRPr="00EA335F" w:rsidRDefault="00240B5C" w:rsidP="00EA335F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1D88930" w14:textId="4D090C44" w:rsidR="000679F4" w:rsidRPr="00EA335F" w:rsidRDefault="00240B5C" w:rsidP="00EA335F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>E.g.,</w:t>
      </w:r>
      <w:r w:rsidR="000679F4" w:rsidRPr="00EA335F">
        <w:rPr>
          <w:rFonts w:ascii="Arial" w:hAnsi="Arial" w:cs="Arial"/>
          <w:sz w:val="24"/>
          <w:szCs w:val="24"/>
        </w:rPr>
        <w:t xml:space="preserve"> Skills Training is provided by the Swedish Public Employment service to help individuals increase their chances of employment. </w:t>
      </w:r>
    </w:p>
    <w:p w14:paraId="5B574D9D" w14:textId="5EF963E8" w:rsidR="000679F4" w:rsidRPr="00EA335F" w:rsidRDefault="000679F4" w:rsidP="00EA335F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>Free vocational courses provided to train individuals from diverse backgrounds</w:t>
      </w:r>
      <w:r w:rsidR="00240B5C" w:rsidRPr="00EA335F">
        <w:rPr>
          <w:rFonts w:ascii="Arial" w:hAnsi="Arial" w:cs="Arial"/>
          <w:sz w:val="24"/>
          <w:szCs w:val="24"/>
        </w:rPr>
        <w:t xml:space="preserve"> for industries that lack workers. </w:t>
      </w:r>
    </w:p>
    <w:p w14:paraId="7DB31FFD" w14:textId="03AB05FF" w:rsidR="00240B5C" w:rsidRPr="00EA335F" w:rsidRDefault="00240B5C" w:rsidP="00EA335F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Course applicants must meet a </w:t>
      </w:r>
      <w:proofErr w:type="gramStart"/>
      <w:r w:rsidRPr="00EA335F">
        <w:rPr>
          <w:rFonts w:ascii="Arial" w:hAnsi="Arial" w:cs="Arial"/>
          <w:sz w:val="24"/>
          <w:szCs w:val="24"/>
        </w:rPr>
        <w:t>criteria</w:t>
      </w:r>
      <w:proofErr w:type="gramEnd"/>
      <w:r w:rsidRPr="00EA335F">
        <w:rPr>
          <w:rFonts w:ascii="Arial" w:hAnsi="Arial" w:cs="Arial"/>
          <w:sz w:val="24"/>
          <w:szCs w:val="24"/>
        </w:rPr>
        <w:t xml:space="preserve"> to be eligible. (refer to textbook). </w:t>
      </w:r>
    </w:p>
    <w:p w14:paraId="1B9D6214" w14:textId="495DD665" w:rsidR="00240B5C" w:rsidRPr="00EA335F" w:rsidRDefault="00E314C0" w:rsidP="00EA335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335F">
        <w:rPr>
          <w:rFonts w:ascii="Arial" w:hAnsi="Arial" w:cs="Arial"/>
          <w:b/>
          <w:bCs/>
          <w:sz w:val="24"/>
          <w:szCs w:val="24"/>
        </w:rPr>
        <w:t xml:space="preserve">The support given by the Swedish government ensures </w:t>
      </w:r>
      <w:r w:rsidR="001A1D83">
        <w:rPr>
          <w:rFonts w:ascii="Arial" w:hAnsi="Arial" w:cs="Arial"/>
          <w:b/>
          <w:bCs/>
          <w:sz w:val="24"/>
          <w:szCs w:val="24"/>
        </w:rPr>
        <w:t xml:space="preserve">costs remained affordable and </w:t>
      </w:r>
      <w:r w:rsidRPr="00EA335F">
        <w:rPr>
          <w:rFonts w:ascii="Arial" w:hAnsi="Arial" w:cs="Arial"/>
          <w:b/>
          <w:bCs/>
          <w:sz w:val="24"/>
          <w:szCs w:val="24"/>
        </w:rPr>
        <w:t xml:space="preserve">that citizens of different economic backgrounds have access to healthcare, education, </w:t>
      </w:r>
      <w:r w:rsidR="00AF508C" w:rsidRPr="00EA335F">
        <w:rPr>
          <w:rFonts w:ascii="Arial" w:hAnsi="Arial" w:cs="Arial"/>
          <w:b/>
          <w:bCs/>
          <w:sz w:val="24"/>
          <w:szCs w:val="24"/>
        </w:rPr>
        <w:t>housing,</w:t>
      </w:r>
      <w:r w:rsidRPr="00EA335F">
        <w:rPr>
          <w:rFonts w:ascii="Arial" w:hAnsi="Arial" w:cs="Arial"/>
          <w:b/>
          <w:bCs/>
          <w:sz w:val="24"/>
          <w:szCs w:val="24"/>
        </w:rPr>
        <w:t xml:space="preserve"> and employment. It ensures the needs of the elderly</w:t>
      </w:r>
      <w:r w:rsidR="00CF5826" w:rsidRPr="00EA335F">
        <w:rPr>
          <w:rFonts w:ascii="Arial" w:hAnsi="Arial" w:cs="Arial"/>
          <w:b/>
          <w:bCs/>
          <w:sz w:val="24"/>
          <w:szCs w:val="24"/>
        </w:rPr>
        <w:t xml:space="preserve">, children and sick are met thus improving their quality of life. </w:t>
      </w:r>
    </w:p>
    <w:p w14:paraId="6BD1779D" w14:textId="77777777" w:rsidR="00CF5826" w:rsidRPr="00EA335F" w:rsidRDefault="00CF5826" w:rsidP="00EA335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7CB65BB" w14:textId="48D644F0" w:rsidR="00AC671A" w:rsidRPr="00EA335F" w:rsidRDefault="00AC671A" w:rsidP="00EA335F">
      <w:pPr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A33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Challenges:</w:t>
      </w:r>
    </w:p>
    <w:p w14:paraId="59DA1136" w14:textId="2F46CA2F" w:rsidR="00AC671A" w:rsidRPr="00EA335F" w:rsidRDefault="00AC671A" w:rsidP="00EA335F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  <w:u w:val="single"/>
        </w:rPr>
        <w:t>High taxation rate</w:t>
      </w:r>
    </w:p>
    <w:p w14:paraId="65E839F2" w14:textId="1B28D70A" w:rsidR="00584617" w:rsidRPr="00EA335F" w:rsidRDefault="00584617" w:rsidP="00EA335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 xml:space="preserve">To fund the government subsidies, the </w:t>
      </w:r>
      <w:r w:rsidR="009D0738" w:rsidRPr="00EA335F">
        <w:rPr>
          <w:rFonts w:ascii="Arial" w:hAnsi="Arial" w:cs="Arial"/>
          <w:sz w:val="24"/>
          <w:szCs w:val="24"/>
        </w:rPr>
        <w:t>high-income</w:t>
      </w:r>
      <w:r w:rsidRPr="00EA335F">
        <w:rPr>
          <w:rFonts w:ascii="Arial" w:hAnsi="Arial" w:cs="Arial"/>
          <w:sz w:val="24"/>
          <w:szCs w:val="24"/>
        </w:rPr>
        <w:t xml:space="preserve"> earners are taxed </w:t>
      </w:r>
      <w:r w:rsidR="00F565E0" w:rsidRPr="00EA335F">
        <w:rPr>
          <w:rFonts w:ascii="Arial" w:hAnsi="Arial" w:cs="Arial"/>
          <w:sz w:val="24"/>
          <w:szCs w:val="24"/>
        </w:rPr>
        <w:t xml:space="preserve">57.2% of their income which is one of the highest in the world. </w:t>
      </w:r>
    </w:p>
    <w:p w14:paraId="5F7C0AB6" w14:textId="18B41FA8" w:rsidR="00F565E0" w:rsidRPr="00EA335F" w:rsidRDefault="00F565E0" w:rsidP="00EA335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 xml:space="preserve">In addition, there is indirect taxes such as Value-Added Tax (VAT) which is </w:t>
      </w:r>
      <w:r w:rsidR="00644FAF" w:rsidRPr="00EA335F">
        <w:rPr>
          <w:rFonts w:ascii="Arial" w:hAnsi="Arial" w:cs="Arial"/>
          <w:sz w:val="24"/>
          <w:szCs w:val="24"/>
        </w:rPr>
        <w:t>like</w:t>
      </w:r>
      <w:r w:rsidRPr="00EA335F">
        <w:rPr>
          <w:rFonts w:ascii="Arial" w:hAnsi="Arial" w:cs="Arial"/>
          <w:sz w:val="24"/>
          <w:szCs w:val="24"/>
        </w:rPr>
        <w:t xml:space="preserve"> our GST</w:t>
      </w:r>
      <w:r w:rsidR="00644FAF" w:rsidRPr="00EA335F">
        <w:rPr>
          <w:rFonts w:ascii="Arial" w:hAnsi="Arial" w:cs="Arial"/>
          <w:sz w:val="24"/>
          <w:szCs w:val="24"/>
        </w:rPr>
        <w:t xml:space="preserve">. The VAT is 25%. </w:t>
      </w:r>
    </w:p>
    <w:p w14:paraId="70954643" w14:textId="0334D53C" w:rsidR="009D0738" w:rsidRPr="00EA335F" w:rsidRDefault="009D0738" w:rsidP="00EA335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335F">
        <w:rPr>
          <w:rFonts w:ascii="Arial" w:hAnsi="Arial" w:cs="Arial"/>
          <w:b/>
          <w:bCs/>
          <w:sz w:val="24"/>
          <w:szCs w:val="24"/>
        </w:rPr>
        <w:t xml:space="preserve">Individuals may feel financially burdened as a large portion of their income goes to taxes, reducing their disposable income and possibly affecting their quality of life and spending habits. </w:t>
      </w:r>
    </w:p>
    <w:p w14:paraId="0FE573B9" w14:textId="77777777" w:rsidR="009D0738" w:rsidRPr="00EA335F" w:rsidRDefault="009D0738" w:rsidP="00EA335F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19499A34" w14:textId="77777777" w:rsidR="00644FAF" w:rsidRPr="00EA335F" w:rsidRDefault="00644FAF" w:rsidP="00EA335F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7A82CD00" w14:textId="37C0F8CC" w:rsidR="00AC671A" w:rsidRPr="00EA335F" w:rsidRDefault="00AC671A" w:rsidP="00EA335F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  <w:u w:val="single"/>
        </w:rPr>
        <w:t xml:space="preserve">Ageing population </w:t>
      </w:r>
    </w:p>
    <w:p w14:paraId="09CDFD38" w14:textId="20B09EBB" w:rsidR="006F62D5" w:rsidRPr="00EA335F" w:rsidRDefault="006F62D5" w:rsidP="00EA335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 xml:space="preserve">In 2018 they spent $17.2 billion on eldercare which is expected to increase over the years. </w:t>
      </w:r>
      <w:r w:rsidR="00597334" w:rsidRPr="00EA335F">
        <w:rPr>
          <w:rFonts w:ascii="Arial" w:hAnsi="Arial" w:cs="Arial"/>
          <w:sz w:val="24"/>
          <w:szCs w:val="24"/>
        </w:rPr>
        <w:t xml:space="preserve">This is because of Sweden’s growing ageing population (people aged 65 and above). </w:t>
      </w:r>
    </w:p>
    <w:p w14:paraId="2E155C82" w14:textId="201EA82C" w:rsidR="00EE112D" w:rsidRPr="00EA335F" w:rsidRDefault="00EE112D" w:rsidP="00EA335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 xml:space="preserve">Sweden has one of the highest life </w:t>
      </w:r>
      <w:r w:rsidR="00237076" w:rsidRPr="00EA335F">
        <w:rPr>
          <w:rFonts w:ascii="Arial" w:hAnsi="Arial" w:cs="Arial"/>
          <w:sz w:val="24"/>
          <w:szCs w:val="24"/>
        </w:rPr>
        <w:t>expectancies</w:t>
      </w:r>
      <w:r w:rsidRPr="00EA335F">
        <w:rPr>
          <w:rFonts w:ascii="Arial" w:hAnsi="Arial" w:cs="Arial"/>
          <w:sz w:val="24"/>
          <w:szCs w:val="24"/>
        </w:rPr>
        <w:t xml:space="preserve"> in the world – 80.6 years for men and close to 84.3 years for women. </w:t>
      </w:r>
    </w:p>
    <w:p w14:paraId="795BC686" w14:textId="2514E802" w:rsidR="00597334" w:rsidRPr="00EA335F" w:rsidRDefault="00EE112D" w:rsidP="00EA335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 xml:space="preserve">This is another reason why government will be spending more on elder care. </w:t>
      </w:r>
    </w:p>
    <w:p w14:paraId="754744A9" w14:textId="32139C3C" w:rsidR="00C6742A" w:rsidRPr="00EA335F" w:rsidRDefault="00C6742A" w:rsidP="00EA335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335F">
        <w:rPr>
          <w:rFonts w:ascii="Arial" w:hAnsi="Arial" w:cs="Arial"/>
          <w:b/>
          <w:bCs/>
          <w:sz w:val="24"/>
          <w:szCs w:val="24"/>
        </w:rPr>
        <w:t>With more retirees, there will be a smaller group of working population to bear the increased cost.</w:t>
      </w:r>
      <w:r w:rsidR="00237076" w:rsidRPr="00EA335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002D0B6" w14:textId="14F4E781" w:rsidR="00237076" w:rsidRPr="00EA335F" w:rsidRDefault="00237076" w:rsidP="00EA335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335F">
        <w:rPr>
          <w:rFonts w:ascii="Arial" w:hAnsi="Arial" w:cs="Arial"/>
          <w:b/>
          <w:bCs/>
          <w:sz w:val="24"/>
          <w:szCs w:val="24"/>
        </w:rPr>
        <w:t xml:space="preserve">There will be a need to increase employment rates, lengthen the employment years for those still working or raise taxes. </w:t>
      </w:r>
    </w:p>
    <w:p w14:paraId="6C912F01" w14:textId="77777777" w:rsidR="00237076" w:rsidRPr="00EA335F" w:rsidRDefault="00237076" w:rsidP="00EA335F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2EC6202" w14:textId="5742FB34" w:rsidR="00AC671A" w:rsidRPr="00EA335F" w:rsidRDefault="00AC671A" w:rsidP="00EA335F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  <w:u w:val="single"/>
        </w:rPr>
        <w:t>High immigrant unemployment</w:t>
      </w:r>
    </w:p>
    <w:p w14:paraId="5F94D490" w14:textId="418F4DFD" w:rsidR="00237076" w:rsidRPr="00EA335F" w:rsidRDefault="0099578B" w:rsidP="00EA335F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>Challenges</w:t>
      </w:r>
      <w:r w:rsidR="00FF5041" w:rsidRPr="00EA335F">
        <w:rPr>
          <w:rFonts w:ascii="Arial" w:hAnsi="Arial" w:cs="Arial"/>
          <w:sz w:val="24"/>
          <w:szCs w:val="24"/>
        </w:rPr>
        <w:t xml:space="preserve"> to integrate immigrants </w:t>
      </w:r>
      <w:r w:rsidR="00147FB6" w:rsidRPr="00EA335F">
        <w:rPr>
          <w:rFonts w:ascii="Arial" w:hAnsi="Arial" w:cs="Arial"/>
          <w:sz w:val="24"/>
          <w:szCs w:val="24"/>
        </w:rPr>
        <w:t xml:space="preserve">into the workforce - &gt; leads to widening income gap between immigrants and citizens. </w:t>
      </w:r>
    </w:p>
    <w:p w14:paraId="5876E17A" w14:textId="2C4D8194" w:rsidR="00147FB6" w:rsidRPr="00EA335F" w:rsidRDefault="00147FB6" w:rsidP="00EA335F">
      <w:pPr>
        <w:pStyle w:val="ListParagraph"/>
        <w:numPr>
          <w:ilvl w:val="1"/>
          <w:numId w:val="13"/>
        </w:numPr>
        <w:spacing w:line="276" w:lineRule="auto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 xml:space="preserve">Immigrants may not have received education in their home countries -&gt; unable to take up jobs in Sweden -&gt; leads to high unemployment for low skilled workers. </w:t>
      </w:r>
    </w:p>
    <w:p w14:paraId="238E655B" w14:textId="183103D1" w:rsidR="0099578B" w:rsidRPr="001F009E" w:rsidRDefault="00425BA8" w:rsidP="00EA335F">
      <w:pPr>
        <w:pStyle w:val="ListParagraph"/>
        <w:numPr>
          <w:ilvl w:val="1"/>
          <w:numId w:val="13"/>
        </w:numPr>
        <w:spacing w:line="276" w:lineRule="auto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 xml:space="preserve">Employers have difficulties assessing </w:t>
      </w:r>
      <w:r w:rsidR="0099578B" w:rsidRPr="00EA335F">
        <w:rPr>
          <w:rFonts w:ascii="Arial" w:hAnsi="Arial" w:cs="Arial"/>
          <w:sz w:val="24"/>
          <w:szCs w:val="24"/>
        </w:rPr>
        <w:t>immigrants’</w:t>
      </w:r>
      <w:r w:rsidRPr="00EA335F">
        <w:rPr>
          <w:rFonts w:ascii="Arial" w:hAnsi="Arial" w:cs="Arial"/>
          <w:sz w:val="24"/>
          <w:szCs w:val="24"/>
        </w:rPr>
        <w:t xml:space="preserve"> skill level if their training was not in Sweden - &gt; long processing time for foreign </w:t>
      </w:r>
      <w:r w:rsidR="0099578B" w:rsidRPr="00EA335F">
        <w:rPr>
          <w:rFonts w:ascii="Arial" w:hAnsi="Arial" w:cs="Arial"/>
          <w:sz w:val="24"/>
          <w:szCs w:val="24"/>
        </w:rPr>
        <w:t xml:space="preserve">qualifications -&gt; leading to highly education immigrants with foreign qualifications facing challenges finding a suitable jobs. </w:t>
      </w:r>
    </w:p>
    <w:p w14:paraId="47838E83" w14:textId="77777777" w:rsidR="0099578B" w:rsidRDefault="0099578B" w:rsidP="00EA335F">
      <w:pPr>
        <w:spacing w:line="276" w:lineRule="auto"/>
        <w:rPr>
          <w:rFonts w:ascii="Arial" w:hAnsi="Arial" w:cs="Arial"/>
          <w:sz w:val="24"/>
          <w:szCs w:val="24"/>
        </w:rPr>
      </w:pPr>
    </w:p>
    <w:p w14:paraId="7F3FD725" w14:textId="77777777" w:rsidR="001A1D83" w:rsidRDefault="001A1D83" w:rsidP="00EA335F">
      <w:pPr>
        <w:spacing w:line="276" w:lineRule="auto"/>
        <w:rPr>
          <w:rFonts w:ascii="Arial" w:hAnsi="Arial" w:cs="Arial"/>
          <w:sz w:val="24"/>
          <w:szCs w:val="24"/>
        </w:rPr>
      </w:pPr>
    </w:p>
    <w:p w14:paraId="3EDA00C5" w14:textId="77777777" w:rsidR="001A1D83" w:rsidRDefault="001A1D83" w:rsidP="00EA335F">
      <w:pPr>
        <w:spacing w:line="276" w:lineRule="auto"/>
        <w:rPr>
          <w:rFonts w:ascii="Arial" w:hAnsi="Arial" w:cs="Arial"/>
          <w:sz w:val="24"/>
          <w:szCs w:val="24"/>
        </w:rPr>
      </w:pPr>
    </w:p>
    <w:p w14:paraId="0D607A7E" w14:textId="77777777" w:rsidR="001A1D83" w:rsidRPr="00EA335F" w:rsidRDefault="001A1D83" w:rsidP="00EA335F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6D78" w:rsidRPr="00EA335F" w14:paraId="24265277" w14:textId="77777777">
        <w:tc>
          <w:tcPr>
            <w:tcW w:w="9016" w:type="dxa"/>
            <w:shd w:val="clear" w:color="auto" w:fill="D9D9D9" w:themeFill="background1" w:themeFillShade="D9"/>
          </w:tcPr>
          <w:p w14:paraId="6750DC75" w14:textId="3A8AA906" w:rsidR="00906D78" w:rsidRPr="00EA335F" w:rsidRDefault="00906D78" w:rsidP="00EA335F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EA335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Shared responsibility approach in SINGAPORE</w:t>
            </w:r>
          </w:p>
        </w:tc>
      </w:tr>
    </w:tbl>
    <w:p w14:paraId="6D367086" w14:textId="77777777" w:rsidR="00906D78" w:rsidRPr="00EA335F" w:rsidRDefault="00906D78" w:rsidP="00EA335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0919C8D" w14:textId="48C3B0EF" w:rsidR="00906D78" w:rsidRPr="00EA335F" w:rsidRDefault="0046643B" w:rsidP="00EA335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Many helping hands such as individuals and </w:t>
      </w:r>
      <w:r w:rsidR="00E60105" w:rsidRPr="00EA335F">
        <w:rPr>
          <w:rFonts w:ascii="Arial" w:hAnsi="Arial" w:cs="Arial"/>
          <w:sz w:val="24"/>
          <w:szCs w:val="24"/>
        </w:rPr>
        <w:t>families,</w:t>
      </w:r>
      <w:r w:rsidRPr="00EA335F">
        <w:rPr>
          <w:rFonts w:ascii="Arial" w:hAnsi="Arial" w:cs="Arial"/>
          <w:sz w:val="24"/>
          <w:szCs w:val="24"/>
        </w:rPr>
        <w:t xml:space="preserve"> community groups and the government work together to address issues related to socio-economic diversity and meet the needs of society. </w:t>
      </w:r>
    </w:p>
    <w:p w14:paraId="1DF4EBB7" w14:textId="3A82F510" w:rsidR="00476333" w:rsidRPr="00EA335F" w:rsidRDefault="00476333" w:rsidP="00EA335F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Individuals play an important role to support themselves and their family members -&gt; </w:t>
      </w:r>
      <w:r w:rsidR="001B7354" w:rsidRPr="00EA335F">
        <w:rPr>
          <w:rFonts w:ascii="Arial" w:hAnsi="Arial" w:cs="Arial"/>
          <w:sz w:val="24"/>
          <w:szCs w:val="24"/>
        </w:rPr>
        <w:t xml:space="preserve">for individuals who are unable to do so the government steps in. </w:t>
      </w:r>
    </w:p>
    <w:p w14:paraId="4653AB52" w14:textId="77777777" w:rsidR="00F74C7F" w:rsidRPr="00EA335F" w:rsidRDefault="00F74C7F" w:rsidP="00EA335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6A0B9A4" w14:textId="5CF3B9FA" w:rsidR="0046643B" w:rsidRPr="00EA335F" w:rsidRDefault="00E60105" w:rsidP="00EA335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The government provides targeted assistance (subsidies, financial assistance, skills training) </w:t>
      </w:r>
      <w:r w:rsidR="00584617" w:rsidRPr="00EA335F">
        <w:rPr>
          <w:rFonts w:ascii="Arial" w:hAnsi="Arial" w:cs="Arial"/>
          <w:sz w:val="24"/>
          <w:szCs w:val="24"/>
        </w:rPr>
        <w:t>to individuals</w:t>
      </w:r>
      <w:r w:rsidRPr="00EA335F">
        <w:rPr>
          <w:rFonts w:ascii="Arial" w:hAnsi="Arial" w:cs="Arial"/>
          <w:sz w:val="24"/>
          <w:szCs w:val="24"/>
        </w:rPr>
        <w:t xml:space="preserve"> and families who are unable to provide for themselves and where support from the community is not enough. </w:t>
      </w:r>
    </w:p>
    <w:p w14:paraId="2CFA8021" w14:textId="77777777" w:rsidR="00454B81" w:rsidRPr="00EA335F" w:rsidRDefault="00454B81" w:rsidP="00EA335F">
      <w:pPr>
        <w:pStyle w:val="ListParagraph"/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E6A0" w14:textId="313FB8FA" w:rsidR="001B7354" w:rsidRPr="00EA335F" w:rsidRDefault="001B7354" w:rsidP="00EA335F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  <w:u w:val="single"/>
        </w:rPr>
        <w:t>Subsidies</w:t>
      </w:r>
    </w:p>
    <w:p w14:paraId="55E85634" w14:textId="378BE6DE" w:rsidR="00454B81" w:rsidRPr="00EA335F" w:rsidRDefault="00454B81" w:rsidP="00EA335F">
      <w:pPr>
        <w:pStyle w:val="ListParagraph"/>
        <w:numPr>
          <w:ilvl w:val="2"/>
          <w:numId w:val="1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Government provides multiple tiers of protection to ensure </w:t>
      </w:r>
      <w:r w:rsidRPr="00EA335F">
        <w:rPr>
          <w:rFonts w:ascii="Arial" w:hAnsi="Arial" w:cs="Arial"/>
          <w:b/>
          <w:bCs/>
          <w:sz w:val="24"/>
          <w:szCs w:val="24"/>
        </w:rPr>
        <w:t>accessible and affordable healthcare for all Singaporeans</w:t>
      </w:r>
      <w:r w:rsidRPr="00EA335F">
        <w:rPr>
          <w:rFonts w:ascii="Arial" w:hAnsi="Arial" w:cs="Arial"/>
          <w:sz w:val="24"/>
          <w:szCs w:val="24"/>
        </w:rPr>
        <w:t xml:space="preserve">. </w:t>
      </w:r>
    </w:p>
    <w:p w14:paraId="1A60C7E3" w14:textId="77777777" w:rsidR="00F37D3B" w:rsidRPr="00EA335F" w:rsidRDefault="00F37D3B" w:rsidP="00EA335F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1E8F55E" w14:textId="794DFBED" w:rsidR="00454B81" w:rsidRPr="00EA335F" w:rsidRDefault="00F53E16" w:rsidP="00EA335F">
      <w:pPr>
        <w:pStyle w:val="ListParagraph"/>
        <w:numPr>
          <w:ilvl w:val="2"/>
          <w:numId w:val="1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>Singaporeans save for their own or their dependants’ healthcare needs through CPF Medisave</w:t>
      </w:r>
      <w:r w:rsidR="00BE64FB" w:rsidRPr="00EA335F">
        <w:rPr>
          <w:rFonts w:ascii="Arial" w:hAnsi="Arial" w:cs="Arial"/>
          <w:sz w:val="24"/>
          <w:szCs w:val="24"/>
        </w:rPr>
        <w:t xml:space="preserve"> and in addition</w:t>
      </w:r>
      <w:r w:rsidRPr="00EA335F">
        <w:rPr>
          <w:rFonts w:ascii="Arial" w:hAnsi="Arial" w:cs="Arial"/>
          <w:sz w:val="24"/>
          <w:szCs w:val="24"/>
        </w:rPr>
        <w:t xml:space="preserve"> the government provides subsidies to reduce medical costs for them. </w:t>
      </w:r>
    </w:p>
    <w:p w14:paraId="00EE9E06" w14:textId="44C64E35" w:rsidR="00930E36" w:rsidRPr="00EA335F" w:rsidRDefault="00F37D3B" w:rsidP="00EA335F">
      <w:pPr>
        <w:pStyle w:val="ListParagraph"/>
        <w:numPr>
          <w:ilvl w:val="3"/>
          <w:numId w:val="1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>E.g.,</w:t>
      </w:r>
      <w:r w:rsidR="00930E36" w:rsidRPr="00EA335F">
        <w:rPr>
          <w:rFonts w:ascii="Arial" w:hAnsi="Arial" w:cs="Arial"/>
          <w:sz w:val="24"/>
          <w:szCs w:val="24"/>
        </w:rPr>
        <w:t xml:space="preserve"> Up </w:t>
      </w:r>
      <w:r w:rsidR="00934DDD" w:rsidRPr="00EA335F">
        <w:rPr>
          <w:rFonts w:ascii="Arial" w:hAnsi="Arial" w:cs="Arial"/>
          <w:sz w:val="24"/>
          <w:szCs w:val="24"/>
        </w:rPr>
        <w:t>to</w:t>
      </w:r>
      <w:r w:rsidR="00930E36" w:rsidRPr="00EA335F">
        <w:rPr>
          <w:rFonts w:ascii="Arial" w:hAnsi="Arial" w:cs="Arial"/>
          <w:sz w:val="24"/>
          <w:szCs w:val="24"/>
        </w:rPr>
        <w:t xml:space="preserve"> 80% </w:t>
      </w:r>
      <w:r w:rsidRPr="00EA335F">
        <w:rPr>
          <w:rFonts w:ascii="Arial" w:hAnsi="Arial" w:cs="Arial"/>
          <w:sz w:val="24"/>
          <w:szCs w:val="24"/>
        </w:rPr>
        <w:t xml:space="preserve">subsidies </w:t>
      </w:r>
      <w:r w:rsidR="00930E36" w:rsidRPr="00EA335F">
        <w:rPr>
          <w:rFonts w:ascii="Arial" w:hAnsi="Arial" w:cs="Arial"/>
          <w:sz w:val="24"/>
          <w:szCs w:val="24"/>
        </w:rPr>
        <w:t xml:space="preserve">for hospitalisations. </w:t>
      </w:r>
    </w:p>
    <w:p w14:paraId="1A80CF6F" w14:textId="6EBE607A" w:rsidR="00930E36" w:rsidRPr="00EA335F" w:rsidRDefault="00930E36" w:rsidP="00EA335F">
      <w:pPr>
        <w:pStyle w:val="ListParagraph"/>
        <w:numPr>
          <w:ilvl w:val="3"/>
          <w:numId w:val="1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Medishield life </w:t>
      </w:r>
      <w:r w:rsidR="00E64802" w:rsidRPr="00EA335F">
        <w:rPr>
          <w:rFonts w:ascii="Arial" w:hAnsi="Arial" w:cs="Arial"/>
          <w:sz w:val="24"/>
          <w:szCs w:val="24"/>
        </w:rPr>
        <w:t>–</w:t>
      </w:r>
      <w:r w:rsidRPr="00EA335F">
        <w:rPr>
          <w:rFonts w:ascii="Arial" w:hAnsi="Arial" w:cs="Arial"/>
          <w:sz w:val="24"/>
          <w:szCs w:val="24"/>
        </w:rPr>
        <w:t xml:space="preserve"> </w:t>
      </w:r>
      <w:r w:rsidR="00E64802" w:rsidRPr="00EA335F">
        <w:rPr>
          <w:rFonts w:ascii="Arial" w:hAnsi="Arial" w:cs="Arial"/>
          <w:sz w:val="24"/>
          <w:szCs w:val="24"/>
        </w:rPr>
        <w:t xml:space="preserve">Pays for large medical bills. </w:t>
      </w:r>
    </w:p>
    <w:p w14:paraId="37BE8E80" w14:textId="7BCC6726" w:rsidR="00E64802" w:rsidRPr="00EA335F" w:rsidRDefault="00E64802" w:rsidP="00EA335F">
      <w:pPr>
        <w:pStyle w:val="ListParagraph"/>
        <w:numPr>
          <w:ilvl w:val="3"/>
          <w:numId w:val="1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>Medisave – Helps to pay for medical expenses.</w:t>
      </w:r>
    </w:p>
    <w:p w14:paraId="298141DC" w14:textId="0383F6D6" w:rsidR="00E64802" w:rsidRPr="00EA335F" w:rsidRDefault="00E64802" w:rsidP="00EA335F">
      <w:pPr>
        <w:pStyle w:val="ListParagraph"/>
        <w:numPr>
          <w:ilvl w:val="3"/>
          <w:numId w:val="1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>Medifund – Helps those who are unable to</w:t>
      </w:r>
      <w:r w:rsidR="00F37D3B" w:rsidRPr="00EA335F">
        <w:rPr>
          <w:rFonts w:ascii="Arial" w:hAnsi="Arial" w:cs="Arial"/>
          <w:sz w:val="24"/>
          <w:szCs w:val="24"/>
        </w:rPr>
        <w:t xml:space="preserve"> pay the subsidized bill. </w:t>
      </w:r>
    </w:p>
    <w:p w14:paraId="20DE4955" w14:textId="77777777" w:rsidR="00934DDD" w:rsidRPr="00EA335F" w:rsidRDefault="00934DDD" w:rsidP="00EA335F">
      <w:pPr>
        <w:pStyle w:val="ListParagraph"/>
        <w:spacing w:line="276" w:lineRule="auto"/>
        <w:ind w:left="288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F735CD5" w14:textId="198623D8" w:rsidR="003269A6" w:rsidRPr="00363C4A" w:rsidRDefault="00A82061" w:rsidP="00EA335F">
      <w:pPr>
        <w:pStyle w:val="ListParagraph"/>
        <w:numPr>
          <w:ilvl w:val="2"/>
          <w:numId w:val="1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b/>
          <w:bCs/>
          <w:sz w:val="24"/>
          <w:szCs w:val="24"/>
        </w:rPr>
        <w:t>Preschool subsidies</w:t>
      </w:r>
      <w:r w:rsidRPr="00EA335F">
        <w:rPr>
          <w:rFonts w:ascii="Arial" w:hAnsi="Arial" w:cs="Arial"/>
          <w:sz w:val="24"/>
          <w:szCs w:val="24"/>
        </w:rPr>
        <w:t xml:space="preserve"> – Government provides subsidies to low-income families with pre-school children</w:t>
      </w:r>
      <w:r w:rsidR="00934DDD" w:rsidRPr="00EA335F">
        <w:rPr>
          <w:rFonts w:ascii="Arial" w:hAnsi="Arial" w:cs="Arial"/>
          <w:sz w:val="24"/>
          <w:szCs w:val="24"/>
        </w:rPr>
        <w:t xml:space="preserve"> attending pre-schools operated under the Anchor Operator System. </w:t>
      </w:r>
    </w:p>
    <w:p w14:paraId="71A10B58" w14:textId="77777777" w:rsidR="00670CCE" w:rsidRPr="00670CCE" w:rsidRDefault="00670CCE" w:rsidP="00670CCE">
      <w:pPr>
        <w:pStyle w:val="ListParagraph"/>
        <w:numPr>
          <w:ilvl w:val="2"/>
          <w:numId w:val="1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Families pay $3 a month for enrolling in preschools under the Anchor Operator System. </w:t>
      </w:r>
    </w:p>
    <w:p w14:paraId="673A7EBE" w14:textId="562C03F7" w:rsidR="00F071F0" w:rsidRPr="00670CCE" w:rsidRDefault="00F071F0" w:rsidP="00670CCE">
      <w:pPr>
        <w:pStyle w:val="ListParagraph"/>
        <w:numPr>
          <w:ilvl w:val="2"/>
          <w:numId w:val="1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70CCE">
        <w:rPr>
          <w:rFonts w:ascii="Arial" w:hAnsi="Arial" w:cs="Arial"/>
          <w:sz w:val="24"/>
          <w:szCs w:val="24"/>
        </w:rPr>
        <w:t>This ensures that all children have access to quality education regardless of their family background</w:t>
      </w:r>
      <w:r w:rsidRPr="00670CCE">
        <w:rPr>
          <w:rFonts w:ascii="Arial" w:hAnsi="Arial" w:cs="Arial"/>
          <w:sz w:val="24"/>
          <w:szCs w:val="24"/>
          <w:u w:val="single"/>
        </w:rPr>
        <w:t xml:space="preserve">. </w:t>
      </w:r>
    </w:p>
    <w:p w14:paraId="1178834E" w14:textId="77777777" w:rsidR="00F071F0" w:rsidRPr="00EA335F" w:rsidRDefault="00F071F0" w:rsidP="00EA335F">
      <w:pPr>
        <w:pStyle w:val="ListParagraph"/>
        <w:spacing w:line="276" w:lineRule="auto"/>
        <w:ind w:left="2880"/>
        <w:jc w:val="both"/>
        <w:rPr>
          <w:rFonts w:ascii="Arial" w:hAnsi="Arial" w:cs="Arial"/>
          <w:sz w:val="24"/>
          <w:szCs w:val="24"/>
          <w:u w:val="single"/>
        </w:rPr>
      </w:pPr>
    </w:p>
    <w:p w14:paraId="793EE1EA" w14:textId="5C740F9F" w:rsidR="006D7FE1" w:rsidRPr="00EA335F" w:rsidRDefault="006D7FE1" w:rsidP="00EA335F">
      <w:pPr>
        <w:pStyle w:val="ListParagraph"/>
        <w:numPr>
          <w:ilvl w:val="2"/>
          <w:numId w:val="1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b/>
          <w:bCs/>
          <w:sz w:val="24"/>
          <w:szCs w:val="24"/>
        </w:rPr>
        <w:t xml:space="preserve">Public housing subsidies </w:t>
      </w:r>
      <w:r w:rsidR="00F071F0" w:rsidRPr="00EA335F">
        <w:rPr>
          <w:rFonts w:ascii="Arial" w:hAnsi="Arial" w:cs="Arial"/>
          <w:sz w:val="24"/>
          <w:szCs w:val="24"/>
        </w:rPr>
        <w:t>–To ensure</w:t>
      </w:r>
      <w:r w:rsidR="00AA1CA8" w:rsidRPr="00EA335F">
        <w:rPr>
          <w:rFonts w:ascii="Arial" w:hAnsi="Arial" w:cs="Arial"/>
          <w:sz w:val="24"/>
          <w:szCs w:val="24"/>
        </w:rPr>
        <w:t xml:space="preserve"> affordable housing for Singaporeans.</w:t>
      </w:r>
      <w:r w:rsidR="00AA1CA8" w:rsidRPr="00EA335F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626B4DB1" w14:textId="6428EA8D" w:rsidR="00AA1CA8" w:rsidRPr="00EA335F" w:rsidRDefault="00E01DE5" w:rsidP="00EA335F">
      <w:pPr>
        <w:pStyle w:val="ListParagraph"/>
        <w:numPr>
          <w:ilvl w:val="3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Housing grants and rental housing schemes by the government ensures </w:t>
      </w:r>
      <w:r w:rsidR="003C22AB" w:rsidRPr="00EA335F">
        <w:rPr>
          <w:rFonts w:ascii="Arial" w:hAnsi="Arial" w:cs="Arial"/>
          <w:sz w:val="24"/>
          <w:szCs w:val="24"/>
        </w:rPr>
        <w:t>housing opportunities are kept affordable</w:t>
      </w:r>
      <w:r w:rsidR="003C22AB" w:rsidRPr="00EA335F">
        <w:rPr>
          <w:rFonts w:ascii="Arial" w:hAnsi="Arial" w:cs="Arial"/>
          <w:sz w:val="24"/>
          <w:szCs w:val="24"/>
          <w:u w:val="single"/>
        </w:rPr>
        <w:t xml:space="preserve">. </w:t>
      </w:r>
    </w:p>
    <w:p w14:paraId="4B4B63E4" w14:textId="77777777" w:rsidR="003B77F4" w:rsidRPr="00EA335F" w:rsidRDefault="003B77F4" w:rsidP="00EA335F">
      <w:pPr>
        <w:pStyle w:val="ListParagraph"/>
        <w:spacing w:line="276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0D896F3C" w14:textId="25E90A18" w:rsidR="00D0196C" w:rsidRDefault="00D0196C" w:rsidP="00EA335F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22E4B75B" w14:textId="28F65B20" w:rsidR="00084BBE" w:rsidRPr="00EA335F" w:rsidRDefault="00084BBE" w:rsidP="00EA335F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Other forms of government support: </w:t>
      </w:r>
    </w:p>
    <w:p w14:paraId="29B540A1" w14:textId="7A55CAAE" w:rsidR="0044503D" w:rsidRPr="00EA335F" w:rsidRDefault="0044503D" w:rsidP="00EA335F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  <w:u w:val="single"/>
        </w:rPr>
        <w:t xml:space="preserve">Vouchers to provide more support for lower to middle income Singaporean households. </w:t>
      </w:r>
    </w:p>
    <w:p w14:paraId="5CC6CA76" w14:textId="795473CC" w:rsidR="0044503D" w:rsidRPr="00EA335F" w:rsidRDefault="00975F57" w:rsidP="00EA335F">
      <w:pPr>
        <w:pStyle w:val="ListParagraph"/>
        <w:numPr>
          <w:ilvl w:val="2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>GST Vouchers scheme provides cash payout to support lower income Singaporeans with their immediate needs.</w:t>
      </w:r>
    </w:p>
    <w:p w14:paraId="5A4709D0" w14:textId="3E159C33" w:rsidR="00975F57" w:rsidRPr="00EA335F" w:rsidRDefault="00975F57" w:rsidP="00EA335F">
      <w:pPr>
        <w:pStyle w:val="ListParagraph"/>
        <w:numPr>
          <w:ilvl w:val="2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U-Save rebates to help lower and middle income HDB households with their utility bills. </w:t>
      </w:r>
    </w:p>
    <w:p w14:paraId="4B199CAC" w14:textId="752F18EA" w:rsidR="005C28F6" w:rsidRPr="00EA335F" w:rsidRDefault="005C28F6" w:rsidP="00EA335F">
      <w:pPr>
        <w:pStyle w:val="ListParagraph"/>
        <w:numPr>
          <w:ilvl w:val="2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This will help lower income families lower the cost of living. </w:t>
      </w:r>
    </w:p>
    <w:p w14:paraId="597837B0" w14:textId="77777777" w:rsidR="00975F57" w:rsidRPr="00EA335F" w:rsidRDefault="00975F57" w:rsidP="00EA335F">
      <w:pPr>
        <w:pStyle w:val="ListParagraph"/>
        <w:spacing w:line="276" w:lineRule="auto"/>
        <w:ind w:left="2160"/>
        <w:jc w:val="both"/>
        <w:rPr>
          <w:rFonts w:ascii="Arial" w:hAnsi="Arial" w:cs="Arial"/>
          <w:sz w:val="24"/>
          <w:szCs w:val="24"/>
          <w:u w:val="single"/>
        </w:rPr>
      </w:pPr>
    </w:p>
    <w:p w14:paraId="148C3C81" w14:textId="1AD583B6" w:rsidR="00975F57" w:rsidRPr="00EA335F" w:rsidRDefault="00975F57" w:rsidP="00EA335F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  <w:u w:val="single"/>
        </w:rPr>
        <w:t xml:space="preserve">Opportunities for upskilling and training. </w:t>
      </w:r>
    </w:p>
    <w:p w14:paraId="57E67989" w14:textId="73B18A1B" w:rsidR="00975F57" w:rsidRPr="00EA335F" w:rsidRDefault="00184DB7" w:rsidP="00EA335F">
      <w:pPr>
        <w:pStyle w:val="ListParagraph"/>
        <w:numPr>
          <w:ilvl w:val="2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SkillsFuture programme which provides courses for students and adults to upskill and equip themselves with industry-relevant skills., </w:t>
      </w:r>
    </w:p>
    <w:p w14:paraId="33513F27" w14:textId="0E545FD2" w:rsidR="00184DB7" w:rsidRPr="00EA335F" w:rsidRDefault="00184DB7" w:rsidP="00EA335F">
      <w:pPr>
        <w:pStyle w:val="ListParagraph"/>
        <w:numPr>
          <w:ilvl w:val="2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Workfare Skills Support scheme provides training allowance and cash rewards to encourage low-wage workers to upgrade their skills. </w:t>
      </w:r>
    </w:p>
    <w:p w14:paraId="35561EFF" w14:textId="3DDACBCD" w:rsidR="003B77F4" w:rsidRPr="00EA335F" w:rsidRDefault="003B77F4" w:rsidP="00EA335F">
      <w:pPr>
        <w:pStyle w:val="ListParagraph"/>
        <w:numPr>
          <w:ilvl w:val="2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This ensures that individuals </w:t>
      </w:r>
      <w:proofErr w:type="gramStart"/>
      <w:r w:rsidRPr="00EA335F">
        <w:rPr>
          <w:rFonts w:ascii="Arial" w:hAnsi="Arial" w:cs="Arial"/>
          <w:sz w:val="24"/>
          <w:szCs w:val="24"/>
        </w:rPr>
        <w:t>are able to</w:t>
      </w:r>
      <w:proofErr w:type="gramEnd"/>
      <w:r w:rsidRPr="00EA335F">
        <w:rPr>
          <w:rFonts w:ascii="Arial" w:hAnsi="Arial" w:cs="Arial"/>
          <w:sz w:val="24"/>
          <w:szCs w:val="24"/>
        </w:rPr>
        <w:t xml:space="preserve"> remain employed and earn an income. </w:t>
      </w:r>
    </w:p>
    <w:p w14:paraId="1070BF0C" w14:textId="77777777" w:rsidR="00084BBE" w:rsidRDefault="00084BBE" w:rsidP="00084BB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E9EA5B" w14:textId="01A9FC4D" w:rsidR="00084BBE" w:rsidRDefault="00084BBE" w:rsidP="00084BB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84BBE">
        <w:rPr>
          <w:rFonts w:ascii="Arial" w:hAnsi="Arial" w:cs="Arial"/>
          <w:b/>
          <w:bCs/>
          <w:sz w:val="24"/>
          <w:szCs w:val="24"/>
        </w:rPr>
        <w:t>The assistance provided by the government ensures the needs of Singaporeans from diverse socio-economic backgrounds are supported</w:t>
      </w:r>
      <w:r w:rsidR="001A1D83">
        <w:rPr>
          <w:rFonts w:ascii="Arial" w:hAnsi="Arial" w:cs="Arial"/>
          <w:b/>
          <w:bCs/>
          <w:sz w:val="24"/>
          <w:szCs w:val="24"/>
        </w:rPr>
        <w:t xml:space="preserve"> as costs remain affordable. </w:t>
      </w:r>
    </w:p>
    <w:p w14:paraId="3969859B" w14:textId="77777777" w:rsidR="00084BBE" w:rsidRPr="00084BBE" w:rsidRDefault="00084BBE" w:rsidP="00084BB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84BBE">
        <w:rPr>
          <w:rFonts w:ascii="Arial" w:hAnsi="Arial" w:cs="Arial"/>
          <w:b/>
          <w:bCs/>
          <w:sz w:val="24"/>
          <w:szCs w:val="24"/>
        </w:rPr>
        <w:t xml:space="preserve">Individuals, the community and the government work hand in hand to ensure the needs of citizens are met. </w:t>
      </w:r>
    </w:p>
    <w:p w14:paraId="4351EFCE" w14:textId="77777777" w:rsidR="00084BBE" w:rsidRPr="00084BBE" w:rsidRDefault="00084BBE" w:rsidP="00084BB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1E2B012" w14:textId="77777777" w:rsidR="00476333" w:rsidRPr="00EA335F" w:rsidRDefault="00476333" w:rsidP="00EA335F">
      <w:pPr>
        <w:spacing w:line="276" w:lineRule="auto"/>
        <w:ind w:left="72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218094C" w14:textId="77777777" w:rsidR="001E0A29" w:rsidRPr="00EA335F" w:rsidRDefault="001E0A29" w:rsidP="00EA335F">
      <w:pPr>
        <w:pStyle w:val="ListParagraph"/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30BBFB2" w14:textId="77777777" w:rsidR="008B5AEB" w:rsidRPr="00EA335F" w:rsidRDefault="008B5AEB" w:rsidP="00EA335F">
      <w:pPr>
        <w:pStyle w:val="ListParagraph"/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4D2EB9B" w14:textId="77777777" w:rsidR="008B5AEB" w:rsidRPr="00EA335F" w:rsidRDefault="008B5AEB" w:rsidP="00EA335F">
      <w:pPr>
        <w:pStyle w:val="ListParagraph"/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BDCE0E9" w14:textId="77777777" w:rsidR="008B5AEB" w:rsidRPr="00EA335F" w:rsidRDefault="008B5AEB" w:rsidP="00EA335F">
      <w:pPr>
        <w:pStyle w:val="ListParagraph"/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5F97BFB" w14:textId="77777777" w:rsidR="00C55DD2" w:rsidRPr="00EA335F" w:rsidRDefault="00C55DD2" w:rsidP="00EA335F">
      <w:pPr>
        <w:pStyle w:val="ListParagraph"/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9B30B6E" w14:textId="77777777" w:rsidR="00C55DD2" w:rsidRPr="00EA335F" w:rsidRDefault="00C55DD2" w:rsidP="00EA335F">
      <w:pPr>
        <w:pStyle w:val="ListParagraph"/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FE21CA1" w14:textId="77777777" w:rsidR="00C55DD2" w:rsidRPr="00EA335F" w:rsidRDefault="00C55DD2" w:rsidP="00EA335F">
      <w:pPr>
        <w:pStyle w:val="ListParagraph"/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FF4F4E6" w14:textId="77777777" w:rsidR="00C55DD2" w:rsidRPr="00EA335F" w:rsidRDefault="00C55DD2" w:rsidP="00EA335F">
      <w:pPr>
        <w:pStyle w:val="ListParagraph"/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68BC8C5" w14:textId="77777777" w:rsidR="00C55DD2" w:rsidRPr="00EA335F" w:rsidRDefault="00C55DD2" w:rsidP="00EA335F">
      <w:pPr>
        <w:pStyle w:val="ListParagraph"/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28FCC1E" w14:textId="77777777" w:rsidR="00C55DD2" w:rsidRPr="00EA335F" w:rsidRDefault="00C55DD2" w:rsidP="00EA335F">
      <w:pPr>
        <w:pStyle w:val="ListParagraph"/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273FA92" w14:textId="77777777" w:rsidR="00C55DD2" w:rsidRPr="00EA335F" w:rsidRDefault="00C55DD2" w:rsidP="00EA335F">
      <w:pPr>
        <w:pStyle w:val="ListParagraph"/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C0FFEB4" w14:textId="77777777" w:rsidR="00C55DD2" w:rsidRPr="00EA335F" w:rsidRDefault="00C55DD2" w:rsidP="00EA335F">
      <w:pPr>
        <w:pStyle w:val="ListParagraph"/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883FA2B" w14:textId="77777777" w:rsidR="00C55DD2" w:rsidRPr="00EA335F" w:rsidRDefault="00C55DD2" w:rsidP="00EA335F">
      <w:pPr>
        <w:pStyle w:val="ListParagraph"/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6BD3D2A" w14:textId="77777777" w:rsidR="00C55DD2" w:rsidRPr="00084BBE" w:rsidRDefault="00C55DD2" w:rsidP="00084BB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E0A3AE7" w14:textId="77777777" w:rsidR="001E0A29" w:rsidRPr="00EA335F" w:rsidRDefault="001E0A29" w:rsidP="00EA335F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A33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Challenges:</w:t>
      </w:r>
    </w:p>
    <w:p w14:paraId="6DF269AD" w14:textId="77777777" w:rsidR="00D77EB4" w:rsidRPr="00EA335F" w:rsidRDefault="00D77EB4" w:rsidP="00EA335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982741A" w14:textId="169CDBC0" w:rsidR="001E0A29" w:rsidRPr="00EA335F" w:rsidRDefault="001E0A29" w:rsidP="00EA335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  <w:u w:val="single"/>
        </w:rPr>
        <w:t>Ageing population.</w:t>
      </w:r>
    </w:p>
    <w:p w14:paraId="60C193E6" w14:textId="20807B93" w:rsidR="00D77EB4" w:rsidRPr="00EA335F" w:rsidRDefault="00AB463D" w:rsidP="00EA335F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By 2030 - % of seniors will more than double, while those aged 20-64 will decrease -&gt; greater government funding is needed for healthcare and social services to support the ageing population. </w:t>
      </w:r>
    </w:p>
    <w:p w14:paraId="47D2AECA" w14:textId="73831725" w:rsidR="006C1833" w:rsidRPr="00EA335F" w:rsidRDefault="006C1833" w:rsidP="00EA335F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Singaporeans living longer – up to age 85 on </w:t>
      </w:r>
      <w:proofErr w:type="gramStart"/>
      <w:r w:rsidRPr="00EA335F">
        <w:rPr>
          <w:rFonts w:ascii="Arial" w:hAnsi="Arial" w:cs="Arial"/>
          <w:sz w:val="24"/>
          <w:szCs w:val="24"/>
        </w:rPr>
        <w:t>average  -</w:t>
      </w:r>
      <w:proofErr w:type="gramEnd"/>
      <w:r w:rsidRPr="00EA335F">
        <w:rPr>
          <w:rFonts w:ascii="Arial" w:hAnsi="Arial" w:cs="Arial"/>
          <w:sz w:val="24"/>
          <w:szCs w:val="24"/>
        </w:rPr>
        <w:t xml:space="preserve"> lead to tripling of healthcare expenditure to 11.3 billion from 2010 to 2019</w:t>
      </w:r>
      <w:r w:rsidR="003E5484" w:rsidRPr="00EA335F">
        <w:rPr>
          <w:rFonts w:ascii="Arial" w:hAnsi="Arial" w:cs="Arial"/>
          <w:sz w:val="24"/>
          <w:szCs w:val="24"/>
        </w:rPr>
        <w:t xml:space="preserve"> -&gt; to ensure the needs of seniors are met and Singaporeans have access to affordable and quality healthcare. </w:t>
      </w:r>
    </w:p>
    <w:p w14:paraId="50C8C397" w14:textId="12342C1A" w:rsidR="003E5484" w:rsidRPr="00EA335F" w:rsidRDefault="00B233EA" w:rsidP="00EA335F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Increasing cost of supporting ageing population will affect the working population </w:t>
      </w:r>
      <w:r w:rsidRPr="00EA335F">
        <w:rPr>
          <w:rFonts w:ascii="Arial" w:hAnsi="Arial" w:cs="Arial"/>
          <w:b/>
          <w:bCs/>
          <w:sz w:val="24"/>
          <w:szCs w:val="24"/>
        </w:rPr>
        <w:t xml:space="preserve">as the </w:t>
      </w:r>
      <w:r w:rsidR="00C55DD2" w:rsidRPr="00EA335F">
        <w:rPr>
          <w:rFonts w:ascii="Arial" w:hAnsi="Arial" w:cs="Arial"/>
          <w:b/>
          <w:bCs/>
          <w:sz w:val="24"/>
          <w:szCs w:val="24"/>
        </w:rPr>
        <w:t xml:space="preserve">burden </w:t>
      </w:r>
      <w:r w:rsidRPr="00EA335F">
        <w:rPr>
          <w:rFonts w:ascii="Arial" w:hAnsi="Arial" w:cs="Arial"/>
          <w:b/>
          <w:bCs/>
          <w:sz w:val="24"/>
          <w:szCs w:val="24"/>
        </w:rPr>
        <w:t>for each working adult will increase</w:t>
      </w:r>
      <w:r w:rsidRPr="00EA335F">
        <w:rPr>
          <w:rFonts w:ascii="Arial" w:hAnsi="Arial" w:cs="Arial"/>
          <w:sz w:val="24"/>
          <w:szCs w:val="24"/>
        </w:rPr>
        <w:t xml:space="preserve">. -&gt; </w:t>
      </w:r>
      <w:proofErr w:type="spellStart"/>
      <w:proofErr w:type="gramStart"/>
      <w:r w:rsidRPr="00EA335F">
        <w:rPr>
          <w:rFonts w:ascii="Arial" w:hAnsi="Arial" w:cs="Arial"/>
          <w:sz w:val="24"/>
          <w:szCs w:val="24"/>
        </w:rPr>
        <w:t>E..g</w:t>
      </w:r>
      <w:proofErr w:type="spellEnd"/>
      <w:r w:rsidRPr="00EA335F">
        <w:rPr>
          <w:rFonts w:ascii="Arial" w:hAnsi="Arial" w:cs="Arial"/>
          <w:sz w:val="24"/>
          <w:szCs w:val="24"/>
        </w:rPr>
        <w:t>.</w:t>
      </w:r>
      <w:proofErr w:type="gramEnd"/>
      <w:r w:rsidRPr="00EA335F">
        <w:rPr>
          <w:rFonts w:ascii="Arial" w:hAnsi="Arial" w:cs="Arial"/>
          <w:sz w:val="24"/>
          <w:szCs w:val="24"/>
        </w:rPr>
        <w:t xml:space="preserve"> working adults would need to pay more income tax so that the funds can be  </w:t>
      </w:r>
      <w:r w:rsidR="007F4E7A" w:rsidRPr="00EA335F">
        <w:rPr>
          <w:rFonts w:ascii="Arial" w:hAnsi="Arial" w:cs="Arial"/>
          <w:sz w:val="24"/>
          <w:szCs w:val="24"/>
        </w:rPr>
        <w:t>channelled</w:t>
      </w:r>
      <w:r w:rsidRPr="00EA335F">
        <w:rPr>
          <w:rFonts w:ascii="Arial" w:hAnsi="Arial" w:cs="Arial"/>
          <w:sz w:val="24"/>
          <w:szCs w:val="24"/>
        </w:rPr>
        <w:t xml:space="preserve"> into healthcare. </w:t>
      </w:r>
      <w:r w:rsidR="007F4E7A" w:rsidRPr="00EA335F">
        <w:rPr>
          <w:rFonts w:ascii="Arial" w:hAnsi="Arial" w:cs="Arial"/>
          <w:sz w:val="24"/>
          <w:szCs w:val="24"/>
        </w:rPr>
        <w:t xml:space="preserve">-&gt; Lower disposable income for working adults leading to lower quality of life. </w:t>
      </w:r>
    </w:p>
    <w:p w14:paraId="20441E9A" w14:textId="16AF43DF" w:rsidR="00036A77" w:rsidRPr="00EA335F" w:rsidRDefault="00036A77" w:rsidP="00EA335F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b/>
          <w:bCs/>
          <w:sz w:val="24"/>
          <w:szCs w:val="24"/>
        </w:rPr>
        <w:t>Reduced vibrancy of Singapore’s economy</w:t>
      </w:r>
      <w:r w:rsidRPr="00EA335F">
        <w:rPr>
          <w:rFonts w:ascii="Arial" w:hAnsi="Arial" w:cs="Arial"/>
          <w:sz w:val="24"/>
          <w:szCs w:val="24"/>
        </w:rPr>
        <w:t xml:space="preserve"> due to ageing population – lower productivity – lower economic output – lower economic growth. </w:t>
      </w:r>
      <w:r w:rsidR="00C55DD2" w:rsidRPr="00EA335F">
        <w:rPr>
          <w:rFonts w:ascii="Arial" w:hAnsi="Arial" w:cs="Arial"/>
          <w:sz w:val="24"/>
          <w:szCs w:val="24"/>
        </w:rPr>
        <w:t xml:space="preserve">-&gt; Challenging for Singapore to care for the elderly and people in need. </w:t>
      </w:r>
    </w:p>
    <w:p w14:paraId="29812134" w14:textId="77777777" w:rsidR="00D07B48" w:rsidRPr="00EA335F" w:rsidRDefault="00D07B48" w:rsidP="00EA335F">
      <w:pPr>
        <w:pStyle w:val="ListParagraph"/>
        <w:spacing w:line="276" w:lineRule="auto"/>
        <w:ind w:left="1440"/>
        <w:jc w:val="both"/>
        <w:rPr>
          <w:rFonts w:ascii="Arial" w:hAnsi="Arial" w:cs="Arial"/>
          <w:sz w:val="24"/>
          <w:szCs w:val="24"/>
          <w:u w:val="single"/>
        </w:rPr>
      </w:pPr>
    </w:p>
    <w:p w14:paraId="7CACEE85" w14:textId="650AA41C" w:rsidR="001E0A29" w:rsidRPr="00EA335F" w:rsidRDefault="001E0A29" w:rsidP="00EA335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  <w:u w:val="single"/>
        </w:rPr>
        <w:t>Increase in taxation.</w:t>
      </w:r>
    </w:p>
    <w:p w14:paraId="0A5C1028" w14:textId="474E12FC" w:rsidR="00D07B48" w:rsidRPr="00EA335F" w:rsidRDefault="006D4EB5" w:rsidP="00EA335F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To help meet the needs of the population, the government plans to increase GST from 7 to 9% by 2024. </w:t>
      </w:r>
    </w:p>
    <w:p w14:paraId="5B3C0F84" w14:textId="4917AE7D" w:rsidR="0038052E" w:rsidRPr="00EA335F" w:rsidRDefault="0038052E" w:rsidP="00EA335F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Higher income earners pay a higher tax </w:t>
      </w:r>
      <w:r w:rsidR="000133B1" w:rsidRPr="00EA335F">
        <w:rPr>
          <w:rFonts w:ascii="Arial" w:hAnsi="Arial" w:cs="Arial"/>
          <w:sz w:val="24"/>
          <w:szCs w:val="24"/>
        </w:rPr>
        <w:t>– 22%.</w:t>
      </w:r>
    </w:p>
    <w:p w14:paraId="5539F940" w14:textId="3F6CFF2D" w:rsidR="000133B1" w:rsidRPr="00EA335F" w:rsidRDefault="000133B1" w:rsidP="00EA335F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A335F">
        <w:rPr>
          <w:rFonts w:ascii="Arial" w:hAnsi="Arial" w:cs="Arial"/>
          <w:sz w:val="24"/>
          <w:szCs w:val="24"/>
        </w:rPr>
        <w:t xml:space="preserve">More than 60% of taxes is paid by foreigners residing in Singapore, tourists and the top 20% of resident households. </w:t>
      </w:r>
    </w:p>
    <w:p w14:paraId="2A9F42F8" w14:textId="6414CB7E" w:rsidR="005B7672" w:rsidRPr="00EA335F" w:rsidRDefault="005B7672" w:rsidP="00EA335F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b/>
          <w:bCs/>
          <w:sz w:val="24"/>
          <w:szCs w:val="24"/>
        </w:rPr>
        <w:t xml:space="preserve">If taxes keep going up, Singapore will not be an attractive place to do business, deter tourists from coming. </w:t>
      </w:r>
    </w:p>
    <w:p w14:paraId="1179C9DD" w14:textId="5B08AF02" w:rsidR="005B7672" w:rsidRPr="00EA335F" w:rsidRDefault="005B7672" w:rsidP="00EA335F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A335F">
        <w:rPr>
          <w:rFonts w:ascii="Arial" w:hAnsi="Arial" w:cs="Arial"/>
          <w:b/>
          <w:bCs/>
          <w:sz w:val="24"/>
          <w:szCs w:val="24"/>
        </w:rPr>
        <w:t xml:space="preserve">Increases burden on Singaporeans which will lower their quality of life. </w:t>
      </w:r>
    </w:p>
    <w:p w14:paraId="5A8593D3" w14:textId="77777777" w:rsidR="005B7672" w:rsidRPr="00EA335F" w:rsidRDefault="005B7672" w:rsidP="00EA335F">
      <w:pPr>
        <w:pStyle w:val="ListParagraph"/>
        <w:spacing w:line="276" w:lineRule="auto"/>
        <w:ind w:left="144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14765CC" w14:textId="0A8314AC" w:rsidR="001E0A29" w:rsidRPr="00EA335F" w:rsidRDefault="001E0A29" w:rsidP="00EA335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  <w:u w:val="single"/>
        </w:rPr>
        <w:t>Limitations in upskilling and training</w:t>
      </w:r>
      <w:r w:rsidRPr="00EA335F">
        <w:rPr>
          <w:rFonts w:ascii="Arial" w:hAnsi="Arial" w:cs="Arial"/>
          <w:sz w:val="24"/>
          <w:szCs w:val="24"/>
        </w:rPr>
        <w:t xml:space="preserve">. </w:t>
      </w:r>
    </w:p>
    <w:p w14:paraId="52ADCAC8" w14:textId="3251EB51" w:rsidR="00AE51C0" w:rsidRPr="00EA335F" w:rsidRDefault="00F71560" w:rsidP="00EA335F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 xml:space="preserve">Those aged 60 and above find it difficult to find employment even through they have upgraded their skills. -&gt; Many employers prefer hiring younger workers. </w:t>
      </w:r>
    </w:p>
    <w:p w14:paraId="7E782FE5" w14:textId="40E37C1E" w:rsidR="00A760A0" w:rsidRPr="00EA335F" w:rsidRDefault="00A760A0" w:rsidP="00EA335F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>More support is needed for senior workers so that they can continue to work and support themselves till 70</w:t>
      </w:r>
      <w:r w:rsidR="00125A0F" w:rsidRPr="00EA335F">
        <w:rPr>
          <w:rFonts w:ascii="Arial" w:hAnsi="Arial" w:cs="Arial"/>
          <w:sz w:val="24"/>
          <w:szCs w:val="24"/>
        </w:rPr>
        <w:t>.</w:t>
      </w:r>
    </w:p>
    <w:p w14:paraId="0D7B4FC0" w14:textId="5B1C9BDD" w:rsidR="00712F1C" w:rsidRPr="00EA335F" w:rsidRDefault="00125A0F" w:rsidP="00EA335F">
      <w:pPr>
        <w:pStyle w:val="ListParagraph"/>
        <w:numPr>
          <w:ilvl w:val="2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A335F">
        <w:rPr>
          <w:rFonts w:ascii="Arial" w:hAnsi="Arial" w:cs="Arial"/>
          <w:sz w:val="24"/>
          <w:szCs w:val="24"/>
        </w:rPr>
        <w:t xml:space="preserve">This support is important as it would be hard for employers to retain and hire </w:t>
      </w:r>
      <w:proofErr w:type="gramStart"/>
      <w:r w:rsidRPr="00EA335F">
        <w:rPr>
          <w:rFonts w:ascii="Arial" w:hAnsi="Arial" w:cs="Arial"/>
          <w:sz w:val="24"/>
          <w:szCs w:val="24"/>
        </w:rPr>
        <w:t>them</w:t>
      </w:r>
      <w:proofErr w:type="gramEnd"/>
      <w:r w:rsidR="00712F1C" w:rsidRPr="00EA335F">
        <w:rPr>
          <w:rFonts w:ascii="Arial" w:hAnsi="Arial" w:cs="Arial"/>
          <w:sz w:val="24"/>
          <w:szCs w:val="24"/>
        </w:rPr>
        <w:t xml:space="preserve"> and wages might be insufficient to support their needs. </w:t>
      </w:r>
    </w:p>
    <w:p w14:paraId="293CD612" w14:textId="77777777" w:rsidR="00906D78" w:rsidRPr="00EA335F" w:rsidRDefault="00906D78" w:rsidP="00EA335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609E76F" w14:textId="65F6F071" w:rsidR="00A16B29" w:rsidRPr="00EA335F" w:rsidRDefault="00A16B29" w:rsidP="00EA335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335F">
        <w:rPr>
          <w:rFonts w:ascii="Arial" w:hAnsi="Arial" w:cs="Arial"/>
          <w:b/>
          <w:bCs/>
          <w:sz w:val="24"/>
          <w:szCs w:val="24"/>
        </w:rPr>
        <w:lastRenderedPageBreak/>
        <w:t xml:space="preserve">Managing these challenges are important because if the needs of the people are not met it can lead to unhappiness and tensions. </w:t>
      </w:r>
      <w:r w:rsidR="00C21E2A" w:rsidRPr="00EA335F">
        <w:rPr>
          <w:rFonts w:ascii="Arial" w:hAnsi="Arial" w:cs="Arial"/>
          <w:b/>
          <w:bCs/>
          <w:sz w:val="24"/>
          <w:szCs w:val="24"/>
        </w:rPr>
        <w:t xml:space="preserve">Citizens and the government must work together to respond to socio-economic diversity. </w:t>
      </w:r>
      <w:r w:rsidR="00F32E01" w:rsidRPr="00EA335F">
        <w:rPr>
          <w:rFonts w:ascii="Arial" w:hAnsi="Arial" w:cs="Arial"/>
          <w:b/>
          <w:bCs/>
          <w:sz w:val="24"/>
          <w:szCs w:val="24"/>
        </w:rPr>
        <w:t xml:space="preserve">This will enable people to enjoy the benefits of living in a diverse society. </w:t>
      </w:r>
    </w:p>
    <w:sectPr w:rsidR="00A16B29" w:rsidRPr="00EA3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09B87" w14:textId="77777777" w:rsidR="00CF001E" w:rsidRDefault="00CF001E" w:rsidP="0091481C">
      <w:pPr>
        <w:spacing w:after="0" w:line="240" w:lineRule="auto"/>
      </w:pPr>
      <w:r>
        <w:separator/>
      </w:r>
    </w:p>
  </w:endnote>
  <w:endnote w:type="continuationSeparator" w:id="0">
    <w:p w14:paraId="79A6676F" w14:textId="77777777" w:rsidR="00CF001E" w:rsidRDefault="00CF001E" w:rsidP="0091481C">
      <w:pPr>
        <w:spacing w:after="0" w:line="240" w:lineRule="auto"/>
      </w:pPr>
      <w:r>
        <w:continuationSeparator/>
      </w:r>
    </w:p>
  </w:endnote>
  <w:endnote w:type="continuationNotice" w:id="1">
    <w:p w14:paraId="0FEDD973" w14:textId="77777777" w:rsidR="00CF001E" w:rsidRDefault="00CF00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263F2" w14:textId="77777777" w:rsidR="00F32E01" w:rsidRDefault="00F32E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7957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86B58" w14:textId="40D0151B" w:rsidR="00F32E01" w:rsidRDefault="00F32E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FBD5A8" w14:textId="77777777" w:rsidR="00F32E01" w:rsidRDefault="00F32E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035CD" w14:textId="77777777" w:rsidR="00F32E01" w:rsidRDefault="00F32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E68EF" w14:textId="77777777" w:rsidR="00CF001E" w:rsidRDefault="00CF001E" w:rsidP="0091481C">
      <w:pPr>
        <w:spacing w:after="0" w:line="240" w:lineRule="auto"/>
      </w:pPr>
      <w:r>
        <w:separator/>
      </w:r>
    </w:p>
  </w:footnote>
  <w:footnote w:type="continuationSeparator" w:id="0">
    <w:p w14:paraId="1C563E21" w14:textId="77777777" w:rsidR="00CF001E" w:rsidRDefault="00CF001E" w:rsidP="0091481C">
      <w:pPr>
        <w:spacing w:after="0" w:line="240" w:lineRule="auto"/>
      </w:pPr>
      <w:r>
        <w:continuationSeparator/>
      </w:r>
    </w:p>
  </w:footnote>
  <w:footnote w:type="continuationNotice" w:id="1">
    <w:p w14:paraId="3D513C97" w14:textId="77777777" w:rsidR="00CF001E" w:rsidRDefault="00CF00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EB530" w14:textId="585DFDC8" w:rsidR="00F32E01" w:rsidRDefault="005A418E">
    <w:pPr>
      <w:pStyle w:val="Header"/>
    </w:pPr>
    <w:r>
      <w:rPr>
        <w:noProof/>
      </w:rPr>
      <w:pict w14:anchorId="28DDC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2557501" o:spid="_x0000_s1026" type="#_x0000_t75" style="position:absolute;margin-left:0;margin-top:0;width:451.15pt;height:451.15pt;z-index:-251658239;mso-position-horizontal:center;mso-position-horizontal-relative:margin;mso-position-vertical:center;mso-position-vertical-relative:margin" o:allowincell="f">
          <v:imagedata r:id="rId1" o:title="Social_Profile_Mirko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3C2F2" w14:textId="5FFE2B52" w:rsidR="0091481C" w:rsidRDefault="005A418E">
    <w:pPr>
      <w:pStyle w:val="Header"/>
      <w:rPr>
        <w:lang w:val="en-US"/>
      </w:rPr>
    </w:pPr>
    <w:r>
      <w:rPr>
        <w:noProof/>
        <w:lang w:val="en-US"/>
      </w:rPr>
      <w:pict w14:anchorId="34D0D5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2557502" o:spid="_x0000_s1027" type="#_x0000_t75" style="position:absolute;margin-left:0;margin-top:0;width:451.15pt;height:451.15pt;z-index:-251658238;mso-position-horizontal:center;mso-position-horizontal-relative:margin;mso-position-vertical:center;mso-position-vertical-relative:margin" o:allowincell="f">
          <v:imagedata r:id="rId1" o:title="Social_Profile_Mirko (2)" gain="19661f" blacklevel="22938f"/>
          <w10:wrap anchorx="margin" anchory="margin"/>
        </v:shape>
      </w:pict>
    </w:r>
    <w:r w:rsidR="0091481C">
      <w:rPr>
        <w:lang w:val="en-US"/>
      </w:rPr>
      <w:t>CHAPTER 7 – RESPONSES TO DIVERSITY IN SOCIETY.</w:t>
    </w:r>
  </w:p>
  <w:p w14:paraId="1418A596" w14:textId="4394E6AE" w:rsidR="0091481C" w:rsidRPr="0091481C" w:rsidRDefault="0091481C">
    <w:pPr>
      <w:pStyle w:val="Header"/>
      <w:rPr>
        <w:lang w:val="en-US"/>
      </w:rPr>
    </w:pPr>
    <w:r>
      <w:rPr>
        <w:lang w:val="en-US"/>
      </w:rPr>
      <w:t>SOCIAL STUDIES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8F85C" w14:textId="338CE18D" w:rsidR="00F32E01" w:rsidRDefault="005A418E">
    <w:pPr>
      <w:pStyle w:val="Header"/>
    </w:pPr>
    <w:r>
      <w:rPr>
        <w:noProof/>
      </w:rPr>
      <w:pict w14:anchorId="3EB59D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2557500" o:spid="_x0000_s1025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Social_Profile_Mirko 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612"/>
    <w:multiLevelType w:val="hybridMultilevel"/>
    <w:tmpl w:val="B63C99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57B04"/>
    <w:multiLevelType w:val="hybridMultilevel"/>
    <w:tmpl w:val="48568A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C7063"/>
    <w:multiLevelType w:val="hybridMultilevel"/>
    <w:tmpl w:val="CF7682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11B6B"/>
    <w:multiLevelType w:val="hybridMultilevel"/>
    <w:tmpl w:val="0EC28A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66044"/>
    <w:multiLevelType w:val="hybridMultilevel"/>
    <w:tmpl w:val="9C96B46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A710F2"/>
    <w:multiLevelType w:val="hybridMultilevel"/>
    <w:tmpl w:val="767E42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62937"/>
    <w:multiLevelType w:val="hybridMultilevel"/>
    <w:tmpl w:val="AFCC98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F6275"/>
    <w:multiLevelType w:val="hybridMultilevel"/>
    <w:tmpl w:val="E812810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282A86"/>
    <w:multiLevelType w:val="hybridMultilevel"/>
    <w:tmpl w:val="2BA6C5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917E3"/>
    <w:multiLevelType w:val="hybridMultilevel"/>
    <w:tmpl w:val="3C5289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7551A"/>
    <w:multiLevelType w:val="hybridMultilevel"/>
    <w:tmpl w:val="22EAB4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E4BA5"/>
    <w:multiLevelType w:val="hybridMultilevel"/>
    <w:tmpl w:val="8474E3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A7018"/>
    <w:multiLevelType w:val="hybridMultilevel"/>
    <w:tmpl w:val="0E16A5C6"/>
    <w:lvl w:ilvl="0" w:tplc="4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85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111169"/>
    <w:multiLevelType w:val="hybridMultilevel"/>
    <w:tmpl w:val="C596A5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95A27"/>
    <w:multiLevelType w:val="hybridMultilevel"/>
    <w:tmpl w:val="9DD81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E6F1F"/>
    <w:multiLevelType w:val="hybridMultilevel"/>
    <w:tmpl w:val="9502E7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9A044A"/>
    <w:multiLevelType w:val="hybridMultilevel"/>
    <w:tmpl w:val="5A946A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134180">
    <w:abstractNumId w:val="12"/>
  </w:num>
  <w:num w:numId="2" w16cid:durableId="1735857756">
    <w:abstractNumId w:val="14"/>
  </w:num>
  <w:num w:numId="3" w16cid:durableId="561865714">
    <w:abstractNumId w:val="1"/>
  </w:num>
  <w:num w:numId="4" w16cid:durableId="1317611587">
    <w:abstractNumId w:val="10"/>
  </w:num>
  <w:num w:numId="5" w16cid:durableId="1432428588">
    <w:abstractNumId w:val="11"/>
  </w:num>
  <w:num w:numId="6" w16cid:durableId="951859850">
    <w:abstractNumId w:val="2"/>
  </w:num>
  <w:num w:numId="7" w16cid:durableId="1860390603">
    <w:abstractNumId w:val="3"/>
  </w:num>
  <w:num w:numId="8" w16cid:durableId="1402361337">
    <w:abstractNumId w:val="0"/>
  </w:num>
  <w:num w:numId="9" w16cid:durableId="1445274796">
    <w:abstractNumId w:val="4"/>
  </w:num>
  <w:num w:numId="10" w16cid:durableId="1943342239">
    <w:abstractNumId w:val="9"/>
  </w:num>
  <w:num w:numId="11" w16cid:durableId="281888423">
    <w:abstractNumId w:val="6"/>
  </w:num>
  <w:num w:numId="12" w16cid:durableId="1351955303">
    <w:abstractNumId w:val="8"/>
  </w:num>
  <w:num w:numId="13" w16cid:durableId="737019443">
    <w:abstractNumId w:val="16"/>
  </w:num>
  <w:num w:numId="14" w16cid:durableId="1369723797">
    <w:abstractNumId w:val="7"/>
  </w:num>
  <w:num w:numId="15" w16cid:durableId="872496428">
    <w:abstractNumId w:val="15"/>
  </w:num>
  <w:num w:numId="16" w16cid:durableId="533809681">
    <w:abstractNumId w:val="5"/>
  </w:num>
  <w:num w:numId="17" w16cid:durableId="4166781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1C"/>
    <w:rsid w:val="000133B1"/>
    <w:rsid w:val="0002263C"/>
    <w:rsid w:val="00036A77"/>
    <w:rsid w:val="0004637A"/>
    <w:rsid w:val="00054ED4"/>
    <w:rsid w:val="00066B25"/>
    <w:rsid w:val="0006769F"/>
    <w:rsid w:val="000679F4"/>
    <w:rsid w:val="000705CF"/>
    <w:rsid w:val="00075967"/>
    <w:rsid w:val="000810EC"/>
    <w:rsid w:val="00084BBE"/>
    <w:rsid w:val="000B3816"/>
    <w:rsid w:val="000E1D6B"/>
    <w:rsid w:val="000F1B3C"/>
    <w:rsid w:val="0010102C"/>
    <w:rsid w:val="00105595"/>
    <w:rsid w:val="00115A19"/>
    <w:rsid w:val="00116970"/>
    <w:rsid w:val="00122758"/>
    <w:rsid w:val="00125A0F"/>
    <w:rsid w:val="00125C7E"/>
    <w:rsid w:val="00136108"/>
    <w:rsid w:val="0014539E"/>
    <w:rsid w:val="00147FB6"/>
    <w:rsid w:val="00173DCD"/>
    <w:rsid w:val="00184DB7"/>
    <w:rsid w:val="0018760D"/>
    <w:rsid w:val="00191882"/>
    <w:rsid w:val="001A1D83"/>
    <w:rsid w:val="001A359A"/>
    <w:rsid w:val="001B7354"/>
    <w:rsid w:val="001D1C71"/>
    <w:rsid w:val="001E0A29"/>
    <w:rsid w:val="001E7AB1"/>
    <w:rsid w:val="001F009E"/>
    <w:rsid w:val="001F365A"/>
    <w:rsid w:val="0023279C"/>
    <w:rsid w:val="00232C56"/>
    <w:rsid w:val="00237076"/>
    <w:rsid w:val="00240B5C"/>
    <w:rsid w:val="0026245E"/>
    <w:rsid w:val="00266BB1"/>
    <w:rsid w:val="00270591"/>
    <w:rsid w:val="00291970"/>
    <w:rsid w:val="002A4AB5"/>
    <w:rsid w:val="002C008D"/>
    <w:rsid w:val="002C3391"/>
    <w:rsid w:val="002C4828"/>
    <w:rsid w:val="002D0CF5"/>
    <w:rsid w:val="002D3C4B"/>
    <w:rsid w:val="002D5C78"/>
    <w:rsid w:val="002E53AA"/>
    <w:rsid w:val="00300F16"/>
    <w:rsid w:val="00301505"/>
    <w:rsid w:val="003269A6"/>
    <w:rsid w:val="00331CA6"/>
    <w:rsid w:val="003375D5"/>
    <w:rsid w:val="0033794F"/>
    <w:rsid w:val="00351A71"/>
    <w:rsid w:val="00351B00"/>
    <w:rsid w:val="003631F8"/>
    <w:rsid w:val="00363C4A"/>
    <w:rsid w:val="00375135"/>
    <w:rsid w:val="0038052E"/>
    <w:rsid w:val="003934BF"/>
    <w:rsid w:val="00393944"/>
    <w:rsid w:val="003B77F4"/>
    <w:rsid w:val="003C22AB"/>
    <w:rsid w:val="003D0CE6"/>
    <w:rsid w:val="003E5484"/>
    <w:rsid w:val="003E5725"/>
    <w:rsid w:val="003F3BFD"/>
    <w:rsid w:val="00425BA8"/>
    <w:rsid w:val="0044503D"/>
    <w:rsid w:val="00454B81"/>
    <w:rsid w:val="0046643B"/>
    <w:rsid w:val="0046718D"/>
    <w:rsid w:val="0047599E"/>
    <w:rsid w:val="00476333"/>
    <w:rsid w:val="00494B03"/>
    <w:rsid w:val="004D2C13"/>
    <w:rsid w:val="004E2936"/>
    <w:rsid w:val="004F5AFB"/>
    <w:rsid w:val="00531298"/>
    <w:rsid w:val="00537CE6"/>
    <w:rsid w:val="00574498"/>
    <w:rsid w:val="00584617"/>
    <w:rsid w:val="005851E1"/>
    <w:rsid w:val="005941C8"/>
    <w:rsid w:val="00597334"/>
    <w:rsid w:val="005A418E"/>
    <w:rsid w:val="005B6993"/>
    <w:rsid w:val="005B7672"/>
    <w:rsid w:val="005C134F"/>
    <w:rsid w:val="005C28F6"/>
    <w:rsid w:val="005D5501"/>
    <w:rsid w:val="005E6657"/>
    <w:rsid w:val="005F767C"/>
    <w:rsid w:val="00627D17"/>
    <w:rsid w:val="0064166B"/>
    <w:rsid w:val="00644FAF"/>
    <w:rsid w:val="006706DF"/>
    <w:rsid w:val="00670CCE"/>
    <w:rsid w:val="006A4AA1"/>
    <w:rsid w:val="006C1833"/>
    <w:rsid w:val="006C6182"/>
    <w:rsid w:val="006D1D00"/>
    <w:rsid w:val="006D4BD3"/>
    <w:rsid w:val="006D4EB5"/>
    <w:rsid w:val="006D7FE1"/>
    <w:rsid w:val="006E60DB"/>
    <w:rsid w:val="006F62D5"/>
    <w:rsid w:val="00700903"/>
    <w:rsid w:val="00702179"/>
    <w:rsid w:val="00712F1C"/>
    <w:rsid w:val="00720AC9"/>
    <w:rsid w:val="00742DCE"/>
    <w:rsid w:val="00752E8F"/>
    <w:rsid w:val="00752EDD"/>
    <w:rsid w:val="00753C36"/>
    <w:rsid w:val="007878C8"/>
    <w:rsid w:val="007935FF"/>
    <w:rsid w:val="007945D3"/>
    <w:rsid w:val="007C2074"/>
    <w:rsid w:val="007F4E7A"/>
    <w:rsid w:val="007F7064"/>
    <w:rsid w:val="00845B62"/>
    <w:rsid w:val="00852170"/>
    <w:rsid w:val="008546BE"/>
    <w:rsid w:val="008613A4"/>
    <w:rsid w:val="00896663"/>
    <w:rsid w:val="008B5AEB"/>
    <w:rsid w:val="008E095A"/>
    <w:rsid w:val="008F6056"/>
    <w:rsid w:val="00906D78"/>
    <w:rsid w:val="0091481C"/>
    <w:rsid w:val="009233E8"/>
    <w:rsid w:val="00930E36"/>
    <w:rsid w:val="00934DDD"/>
    <w:rsid w:val="00947F45"/>
    <w:rsid w:val="009536B8"/>
    <w:rsid w:val="00960358"/>
    <w:rsid w:val="00975F57"/>
    <w:rsid w:val="00984A9F"/>
    <w:rsid w:val="00986E86"/>
    <w:rsid w:val="00990267"/>
    <w:rsid w:val="0099578B"/>
    <w:rsid w:val="009A3F1E"/>
    <w:rsid w:val="009C0CC5"/>
    <w:rsid w:val="009D02CA"/>
    <w:rsid w:val="009D0738"/>
    <w:rsid w:val="00A064CE"/>
    <w:rsid w:val="00A16B29"/>
    <w:rsid w:val="00A2343E"/>
    <w:rsid w:val="00A46AEA"/>
    <w:rsid w:val="00A6157E"/>
    <w:rsid w:val="00A75FC8"/>
    <w:rsid w:val="00A760A0"/>
    <w:rsid w:val="00A82061"/>
    <w:rsid w:val="00A853AD"/>
    <w:rsid w:val="00AA1CA8"/>
    <w:rsid w:val="00AB00E1"/>
    <w:rsid w:val="00AB463D"/>
    <w:rsid w:val="00AC671A"/>
    <w:rsid w:val="00AD1631"/>
    <w:rsid w:val="00AE51C0"/>
    <w:rsid w:val="00AF2B8D"/>
    <w:rsid w:val="00AF508C"/>
    <w:rsid w:val="00B049A1"/>
    <w:rsid w:val="00B05DD4"/>
    <w:rsid w:val="00B22639"/>
    <w:rsid w:val="00B233EA"/>
    <w:rsid w:val="00B32F81"/>
    <w:rsid w:val="00B614AC"/>
    <w:rsid w:val="00B737F7"/>
    <w:rsid w:val="00B9048F"/>
    <w:rsid w:val="00B960C2"/>
    <w:rsid w:val="00BB674E"/>
    <w:rsid w:val="00BE64FB"/>
    <w:rsid w:val="00C11D4F"/>
    <w:rsid w:val="00C165ED"/>
    <w:rsid w:val="00C21E2A"/>
    <w:rsid w:val="00C44D9B"/>
    <w:rsid w:val="00C47654"/>
    <w:rsid w:val="00C50BB5"/>
    <w:rsid w:val="00C55DD2"/>
    <w:rsid w:val="00C63352"/>
    <w:rsid w:val="00C651AF"/>
    <w:rsid w:val="00C6742A"/>
    <w:rsid w:val="00CA5E90"/>
    <w:rsid w:val="00CB2EB1"/>
    <w:rsid w:val="00CD0DA3"/>
    <w:rsid w:val="00CE3932"/>
    <w:rsid w:val="00CF001E"/>
    <w:rsid w:val="00CF3C89"/>
    <w:rsid w:val="00CF5826"/>
    <w:rsid w:val="00D0196C"/>
    <w:rsid w:val="00D07B48"/>
    <w:rsid w:val="00D15AE8"/>
    <w:rsid w:val="00D16A03"/>
    <w:rsid w:val="00D368F6"/>
    <w:rsid w:val="00D560A0"/>
    <w:rsid w:val="00D661E1"/>
    <w:rsid w:val="00D77EB4"/>
    <w:rsid w:val="00DC275D"/>
    <w:rsid w:val="00DE1FC1"/>
    <w:rsid w:val="00E01DE5"/>
    <w:rsid w:val="00E11E47"/>
    <w:rsid w:val="00E314C0"/>
    <w:rsid w:val="00E453EA"/>
    <w:rsid w:val="00E60105"/>
    <w:rsid w:val="00E64802"/>
    <w:rsid w:val="00E71626"/>
    <w:rsid w:val="00E80AA8"/>
    <w:rsid w:val="00EA0817"/>
    <w:rsid w:val="00EA335F"/>
    <w:rsid w:val="00EA6075"/>
    <w:rsid w:val="00EB3417"/>
    <w:rsid w:val="00EC3E60"/>
    <w:rsid w:val="00EC76FD"/>
    <w:rsid w:val="00EE112D"/>
    <w:rsid w:val="00EF0EE8"/>
    <w:rsid w:val="00F002BC"/>
    <w:rsid w:val="00F071F0"/>
    <w:rsid w:val="00F127FA"/>
    <w:rsid w:val="00F20A3F"/>
    <w:rsid w:val="00F31555"/>
    <w:rsid w:val="00F3288F"/>
    <w:rsid w:val="00F32B5A"/>
    <w:rsid w:val="00F32E01"/>
    <w:rsid w:val="00F37D3B"/>
    <w:rsid w:val="00F53E16"/>
    <w:rsid w:val="00F565E0"/>
    <w:rsid w:val="00F63384"/>
    <w:rsid w:val="00F63BC2"/>
    <w:rsid w:val="00F70B62"/>
    <w:rsid w:val="00F71560"/>
    <w:rsid w:val="00F71CC4"/>
    <w:rsid w:val="00F74C7F"/>
    <w:rsid w:val="00FA49FA"/>
    <w:rsid w:val="00FA506A"/>
    <w:rsid w:val="00FA781F"/>
    <w:rsid w:val="00FA79D9"/>
    <w:rsid w:val="00FE3573"/>
    <w:rsid w:val="00FF5041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13721"/>
  <w15:chartTrackingRefBased/>
  <w15:docId w15:val="{2960BFC8-4958-4597-8AFD-BF46DDE9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1C"/>
  </w:style>
  <w:style w:type="paragraph" w:styleId="Footer">
    <w:name w:val="footer"/>
    <w:basedOn w:val="Normal"/>
    <w:link w:val="FooterChar"/>
    <w:uiPriority w:val="99"/>
    <w:unhideWhenUsed/>
    <w:rsid w:val="00914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1C"/>
  </w:style>
  <w:style w:type="table" w:styleId="TableGrid">
    <w:name w:val="Table Grid"/>
    <w:basedOn w:val="TableNormal"/>
    <w:uiPriority w:val="39"/>
    <w:rsid w:val="0091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3F449-A2CE-4B8B-9C08-3EBA7A3F5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12</Pages>
  <Words>2805</Words>
  <Characters>15995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Pillai</dc:creator>
  <cp:keywords/>
  <dc:description/>
  <cp:lastModifiedBy>Vidhu vidz</cp:lastModifiedBy>
  <cp:revision>225</cp:revision>
  <dcterms:created xsi:type="dcterms:W3CDTF">2023-11-14T22:08:00Z</dcterms:created>
  <dcterms:modified xsi:type="dcterms:W3CDTF">2025-03-23T03:47:00Z</dcterms:modified>
</cp:coreProperties>
</file>