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3DD5" w14:textId="77777777" w:rsidR="00927AC2" w:rsidRDefault="00927AC2" w:rsidP="00665B28">
      <w:pPr>
        <w:ind w:left="720" w:hanging="360"/>
      </w:pPr>
    </w:p>
    <w:p w14:paraId="2DA43DCF" w14:textId="59B50C90" w:rsidR="00927AC2" w:rsidRDefault="00927AC2" w:rsidP="00927AC2">
      <w:r>
        <w:t>Conclusions:</w:t>
      </w:r>
    </w:p>
    <w:p w14:paraId="27C84DE5" w14:textId="3B75B4C2" w:rsidR="00665B28" w:rsidRDefault="00524B6C" w:rsidP="00665B28">
      <w:pPr>
        <w:pStyle w:val="ListParagraph"/>
        <w:numPr>
          <w:ilvl w:val="0"/>
          <w:numId w:val="1"/>
        </w:numPr>
      </w:pPr>
      <w:r>
        <w:t xml:space="preserve">When we look at the outcomes based on category it appears that theater has been most successful but the failures are also the most in this category. </w:t>
      </w:r>
    </w:p>
    <w:p w14:paraId="06D090B6" w14:textId="77777777" w:rsidR="00665B28" w:rsidRDefault="00524B6C" w:rsidP="00665B28">
      <w:pPr>
        <w:pStyle w:val="ListParagraph"/>
        <w:numPr>
          <w:ilvl w:val="0"/>
          <w:numId w:val="1"/>
        </w:numPr>
      </w:pPr>
      <w:r>
        <w:t xml:space="preserve">In photography, publishing and technology the success is more than failure. </w:t>
      </w:r>
    </w:p>
    <w:p w14:paraId="0C361F64" w14:textId="4A610383" w:rsidR="00524B6C" w:rsidRDefault="00524B6C" w:rsidP="00665B28">
      <w:pPr>
        <w:pStyle w:val="ListParagraph"/>
        <w:numPr>
          <w:ilvl w:val="0"/>
          <w:numId w:val="1"/>
        </w:numPr>
      </w:pPr>
      <w:r>
        <w:t xml:space="preserve">Based on months the success is most in June and July and appears to be least in august. </w:t>
      </w:r>
    </w:p>
    <w:p w14:paraId="6D28254D" w14:textId="77777777" w:rsidR="00665B28" w:rsidRDefault="00665B28" w:rsidP="00665B28"/>
    <w:p w14:paraId="25E321CA" w14:textId="77777777" w:rsidR="00665B28" w:rsidRDefault="00665B28" w:rsidP="00665B28"/>
    <w:p w14:paraId="6876E8A7" w14:textId="77777777" w:rsidR="00665B28" w:rsidRDefault="00665B28" w:rsidP="00665B28"/>
    <w:p w14:paraId="7FF19BEF" w14:textId="764256CF" w:rsidR="00665B28" w:rsidRDefault="00552D3A" w:rsidP="00665B28">
      <w:r>
        <w:t>Suggestion:</w:t>
      </w:r>
    </w:p>
    <w:p w14:paraId="3D2830BF" w14:textId="77777777" w:rsidR="00313AF9" w:rsidRDefault="00552D3A" w:rsidP="00313AF9">
      <w:pPr>
        <w:pStyle w:val="ListParagraph"/>
        <w:numPr>
          <w:ilvl w:val="0"/>
          <w:numId w:val="2"/>
        </w:numPr>
      </w:pPr>
      <w:r>
        <w:t>We c</w:t>
      </w:r>
      <w:r w:rsidR="00C91B48">
        <w:t xml:space="preserve">ould consider other factors such as percent funded and backers count and compare then to outcomes. </w:t>
      </w:r>
    </w:p>
    <w:p w14:paraId="0051B968" w14:textId="34D7280C" w:rsidR="00552D3A" w:rsidRDefault="00C91B48" w:rsidP="00313AF9">
      <w:pPr>
        <w:pStyle w:val="ListParagraph"/>
        <w:numPr>
          <w:ilvl w:val="0"/>
          <w:numId w:val="2"/>
        </w:numPr>
      </w:pPr>
      <w:r>
        <w:t xml:space="preserve">We could also see if there is a co relation between any of these factors and outcome to predict future investments. </w:t>
      </w:r>
    </w:p>
    <w:p w14:paraId="18C3CB9D" w14:textId="77777777" w:rsidR="00C91B48" w:rsidRDefault="00C91B48" w:rsidP="00665B28"/>
    <w:p w14:paraId="4C481F35" w14:textId="201F4C29" w:rsidR="00C91B48" w:rsidRDefault="00C91B48" w:rsidP="00665B28">
      <w:r>
        <w:t>Limitation:</w:t>
      </w:r>
    </w:p>
    <w:p w14:paraId="453C2BFA" w14:textId="6F9A41CE" w:rsidR="00C91B48" w:rsidRDefault="003561C6" w:rsidP="00313AF9">
      <w:pPr>
        <w:pStyle w:val="ListParagraph"/>
        <w:numPr>
          <w:ilvl w:val="0"/>
          <w:numId w:val="3"/>
        </w:numPr>
      </w:pPr>
      <w:r>
        <w:t>There might be some outliers in the data which could give false understanding of the summarized data.</w:t>
      </w:r>
    </w:p>
    <w:p w14:paraId="6AC81D3E" w14:textId="77777777" w:rsidR="00A36077" w:rsidRDefault="00A36077" w:rsidP="00665B28"/>
    <w:p w14:paraId="7E62D9A8" w14:textId="4DE21F32" w:rsidR="00A36077" w:rsidRDefault="00A36077" w:rsidP="00665B28">
      <w:r>
        <w:t>Statistical Analysis:</w:t>
      </w:r>
    </w:p>
    <w:p w14:paraId="3C7F8B7B" w14:textId="484616D4" w:rsidR="00A36077" w:rsidRDefault="00A36077" w:rsidP="00313AF9">
      <w:pPr>
        <w:pStyle w:val="ListParagraph"/>
        <w:numPr>
          <w:ilvl w:val="0"/>
          <w:numId w:val="3"/>
        </w:numPr>
      </w:pPr>
      <w:r>
        <w:t xml:space="preserve">When the mean and median are closer together the distribution is more symmetrical. But in this case the mean and median are farther apart in both successful and failed outcomes. Hence it might be better to choose median to summarize data to avoid outliers. </w:t>
      </w:r>
    </w:p>
    <w:p w14:paraId="01F3E589" w14:textId="77777777" w:rsidR="00A36077" w:rsidRDefault="00A36077" w:rsidP="00665B28"/>
    <w:p w14:paraId="5815E316" w14:textId="76D3B107" w:rsidR="00A36077" w:rsidRDefault="00A36077" w:rsidP="00313AF9">
      <w:pPr>
        <w:pStyle w:val="ListParagraph"/>
        <w:numPr>
          <w:ilvl w:val="0"/>
          <w:numId w:val="3"/>
        </w:numPr>
      </w:pPr>
      <w:r>
        <w:t xml:space="preserve">There is more variability in the </w:t>
      </w:r>
      <w:r w:rsidR="00927AC2">
        <w:t>backers count for successful outcomes than failed outcomes. This makes sense because the difference in mean and median is higher in the backers count of successful outcomes than failed outcomes which could mean that the data is skewed.</w:t>
      </w:r>
    </w:p>
    <w:sectPr w:rsidR="00A36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45E"/>
    <w:multiLevelType w:val="hybridMultilevel"/>
    <w:tmpl w:val="ED44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F7972"/>
    <w:multiLevelType w:val="hybridMultilevel"/>
    <w:tmpl w:val="B9A4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84777"/>
    <w:multiLevelType w:val="hybridMultilevel"/>
    <w:tmpl w:val="C074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047826">
    <w:abstractNumId w:val="1"/>
  </w:num>
  <w:num w:numId="2" w16cid:durableId="1435126407">
    <w:abstractNumId w:val="2"/>
  </w:num>
  <w:num w:numId="3" w16cid:durableId="1958365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6C"/>
    <w:rsid w:val="00313AF9"/>
    <w:rsid w:val="003561C6"/>
    <w:rsid w:val="00524B6C"/>
    <w:rsid w:val="00552D3A"/>
    <w:rsid w:val="00665B28"/>
    <w:rsid w:val="00927AC2"/>
    <w:rsid w:val="00A36077"/>
    <w:rsid w:val="00C9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33704"/>
  <w15:chartTrackingRefBased/>
  <w15:docId w15:val="{551C2B01-561C-DD47-BD66-01DCD627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lakshmi</dc:creator>
  <cp:keywords/>
  <dc:description/>
  <cp:lastModifiedBy>vidhya lakshmi</cp:lastModifiedBy>
  <cp:revision>3</cp:revision>
  <dcterms:created xsi:type="dcterms:W3CDTF">2023-04-14T21:08:00Z</dcterms:created>
  <dcterms:modified xsi:type="dcterms:W3CDTF">2023-04-18T19:45:00Z</dcterms:modified>
</cp:coreProperties>
</file>