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05C1" w14:textId="529BD6AF" w:rsidR="00587E40" w:rsidRPr="004D7093" w:rsidRDefault="00587E40" w:rsidP="00587E40">
      <w:pPr>
        <w:rPr>
          <w:rFonts w:cstheme="minorHAnsi"/>
          <w:b/>
          <w:bCs/>
          <w:color w:val="00B0F0"/>
        </w:rPr>
      </w:pPr>
      <w:r w:rsidRPr="004D7093">
        <w:rPr>
          <w:rFonts w:cstheme="minorHAnsi"/>
          <w:b/>
          <w:bCs/>
          <w:color w:val="00B0F0"/>
        </w:rPr>
        <w:t>P0</w:t>
      </w:r>
      <w:r w:rsidRPr="004D7093">
        <w:rPr>
          <w:rFonts w:cstheme="minorHAnsi"/>
          <w:b/>
          <w:bCs/>
          <w:color w:val="00B0F0"/>
        </w:rPr>
        <w:t>3</w:t>
      </w:r>
      <w:r w:rsidRPr="004D7093">
        <w:rPr>
          <w:rFonts w:cstheme="minorHAnsi"/>
          <w:b/>
          <w:bCs/>
          <w:color w:val="00B0F0"/>
        </w:rPr>
        <w:t xml:space="preserve"> · Demand Forecasting</w:t>
      </w:r>
    </w:p>
    <w:p w14:paraId="78E69BBF" w14:textId="02EB008D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  <w:b/>
          <w:bCs/>
        </w:rPr>
        <w:t>Section:</w:t>
      </w:r>
      <w:r w:rsidRPr="004D7093">
        <w:rPr>
          <w:rFonts w:cstheme="minorHAnsi"/>
        </w:rPr>
        <w:t xml:space="preserve"> 01 — Data Operations | </w:t>
      </w:r>
      <w:r w:rsidRPr="004D7093">
        <w:rPr>
          <w:rFonts w:cstheme="minorHAnsi"/>
          <w:b/>
          <w:bCs/>
        </w:rPr>
        <w:t>Workflow step:</w:t>
      </w:r>
      <w:r w:rsidRPr="004D7093">
        <w:rPr>
          <w:rFonts w:cstheme="minorHAnsi"/>
        </w:rPr>
        <w:t xml:space="preserve"> Step </w:t>
      </w:r>
      <w:r w:rsidRPr="004D7093">
        <w:rPr>
          <w:rFonts w:cstheme="minorHAnsi"/>
        </w:rPr>
        <w:t>3</w:t>
      </w:r>
      <w:r w:rsidRPr="004D7093">
        <w:rPr>
          <w:rFonts w:cstheme="minorHAnsi"/>
        </w:rPr>
        <w:t xml:space="preserve"> of 10</w:t>
      </w:r>
    </w:p>
    <w:p w14:paraId="41F1D809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  <w:b/>
          <w:bCs/>
        </w:rPr>
        <w:t>Current version:</w:t>
      </w:r>
      <w:r w:rsidRPr="004D7093">
        <w:rPr>
          <w:rFonts w:cstheme="minorHAnsi"/>
        </w:rPr>
        <w:t xml:space="preserve"> v1.2 | </w:t>
      </w:r>
      <w:r w:rsidRPr="004D7093">
        <w:rPr>
          <w:rFonts w:cstheme="minorHAnsi"/>
          <w:b/>
          <w:bCs/>
        </w:rPr>
        <w:t>Status:</w:t>
      </w:r>
      <w:r w:rsidRPr="004D7093">
        <w:rPr>
          <w:rFonts w:cstheme="minorHAnsi"/>
        </w:rPr>
        <w:t xml:space="preserve"> </w:t>
      </w:r>
      <w:r w:rsidRPr="004D7093">
        <w:rPr>
          <w:rFonts w:ascii="Segoe UI Emoji" w:hAnsi="Segoe UI Emoji" w:cs="Segoe UI Emoji"/>
        </w:rPr>
        <w:t>✅</w:t>
      </w:r>
      <w:r w:rsidRPr="004D7093">
        <w:rPr>
          <w:rFonts w:cstheme="minorHAnsi"/>
        </w:rPr>
        <w:t xml:space="preserve"> Complete | </w:t>
      </w:r>
      <w:r w:rsidRPr="004D7093">
        <w:rPr>
          <w:rFonts w:cstheme="minorHAnsi"/>
          <w:b/>
          <w:bCs/>
        </w:rPr>
        <w:t>Last updated:</w:t>
      </w:r>
      <w:r w:rsidRPr="004D7093">
        <w:rPr>
          <w:rFonts w:cstheme="minorHAnsi"/>
        </w:rPr>
        <w:t xml:space="preserve"> 20 March 2026</w:t>
      </w:r>
    </w:p>
    <w:p w14:paraId="7338DA71" w14:textId="77777777" w:rsidR="00587E40" w:rsidRPr="004D7093" w:rsidRDefault="00587E40" w:rsidP="00587E40">
      <w:pPr>
        <w:rPr>
          <w:rFonts w:cstheme="minorHAnsi"/>
          <w:b/>
          <w:bCs/>
          <w:color w:val="4472C4" w:themeColor="accent1"/>
        </w:rPr>
      </w:pPr>
    </w:p>
    <w:p w14:paraId="7F9E6AD7" w14:textId="7DC6ACAC" w:rsidR="00587E40" w:rsidRPr="004D7093" w:rsidRDefault="00587E40" w:rsidP="00587E40">
      <w:pPr>
        <w:rPr>
          <w:rFonts w:cstheme="minorHAnsi"/>
        </w:rPr>
      </w:pPr>
      <w:r w:rsidRPr="004D7093">
        <w:rPr>
          <w:rFonts w:ascii="Segoe UI Emoji" w:hAnsi="Segoe UI Emoji" w:cs="Segoe UI Emoji"/>
        </w:rPr>
        <w:t>🧠</w:t>
      </w:r>
      <w:r w:rsidRPr="004D7093">
        <w:rPr>
          <w:rFonts w:cstheme="minorHAnsi"/>
        </w:rPr>
        <w:t xml:space="preserve"> Prompt Text </w:t>
      </w:r>
    </w:p>
    <w:p w14:paraId="7A63B9A6" w14:textId="5899B724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 xml:space="preserve">I’m a </w:t>
      </w:r>
      <w:r w:rsidRPr="004D7093">
        <w:rPr>
          <w:rFonts w:cstheme="minorHAnsi"/>
        </w:rPr>
        <w:t>Supply Chain Manager</w:t>
      </w:r>
      <w:r w:rsidRPr="004D7093">
        <w:rPr>
          <w:rFonts w:cstheme="minorHAnsi"/>
        </w:rPr>
        <w:t xml:space="preserve"> at a cafe.</w:t>
      </w:r>
    </w:p>
    <w:p w14:paraId="7B75B55C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Task:</w:t>
      </w:r>
      <w:r w:rsidRPr="004D7093">
        <w:rPr>
          <w:rFonts w:cstheme="minorHAnsi"/>
        </w:rPr>
        <w:br/>
        <w:t>Predict product demand for the next 14 days using historical sales data.</w:t>
      </w:r>
    </w:p>
    <w:p w14:paraId="6DBB82FB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Input:</w:t>
      </w:r>
      <w:r w:rsidRPr="004D7093">
        <w:rPr>
          <w:rFonts w:cstheme="minorHAnsi"/>
        </w:rPr>
        <w:br/>
        <w:t>[Cleaned dataset from P01 + insights from P02]</w:t>
      </w:r>
    </w:p>
    <w:p w14:paraId="4D9CBB10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Instructions:</w:t>
      </w:r>
    </w:p>
    <w:p w14:paraId="10C1339A" w14:textId="77777777" w:rsidR="00587E40" w:rsidRPr="004D7093" w:rsidRDefault="00587E40" w:rsidP="00587E40">
      <w:pPr>
        <w:numPr>
          <w:ilvl w:val="0"/>
          <w:numId w:val="1"/>
        </w:numPr>
        <w:rPr>
          <w:rFonts w:cstheme="minorHAnsi"/>
        </w:rPr>
      </w:pPr>
      <w:r w:rsidRPr="004D7093">
        <w:rPr>
          <w:rFonts w:cstheme="minorHAnsi"/>
        </w:rPr>
        <w:t>Use recent sales trends (daily + weekly patterns)</w:t>
      </w:r>
    </w:p>
    <w:p w14:paraId="5EE545CE" w14:textId="77777777" w:rsidR="00587E40" w:rsidRPr="004D7093" w:rsidRDefault="00587E40" w:rsidP="00587E40">
      <w:pPr>
        <w:numPr>
          <w:ilvl w:val="0"/>
          <w:numId w:val="1"/>
        </w:numPr>
        <w:rPr>
          <w:rFonts w:cstheme="minorHAnsi"/>
        </w:rPr>
      </w:pPr>
      <w:r w:rsidRPr="004D7093">
        <w:rPr>
          <w:rFonts w:cstheme="minorHAnsi"/>
        </w:rPr>
        <w:t>Forecast demand per product</w:t>
      </w:r>
    </w:p>
    <w:p w14:paraId="1CB3C5C8" w14:textId="77777777" w:rsidR="00587E40" w:rsidRPr="004D7093" w:rsidRDefault="00587E40" w:rsidP="00587E40">
      <w:pPr>
        <w:numPr>
          <w:ilvl w:val="0"/>
          <w:numId w:val="1"/>
        </w:numPr>
        <w:rPr>
          <w:rFonts w:cstheme="minorHAnsi"/>
        </w:rPr>
      </w:pPr>
      <w:r w:rsidRPr="004D7093">
        <w:rPr>
          <w:rFonts w:cstheme="minorHAnsi"/>
        </w:rPr>
        <w:t>Include confidence level (High/Medium/Low)</w:t>
      </w:r>
    </w:p>
    <w:p w14:paraId="37B74A3F" w14:textId="77777777" w:rsidR="00587E40" w:rsidRPr="004D7093" w:rsidRDefault="00587E40" w:rsidP="00587E40">
      <w:pPr>
        <w:numPr>
          <w:ilvl w:val="0"/>
          <w:numId w:val="1"/>
        </w:numPr>
        <w:rPr>
          <w:rFonts w:cstheme="minorHAnsi"/>
        </w:rPr>
      </w:pPr>
      <w:r w:rsidRPr="004D7093">
        <w:rPr>
          <w:rFonts w:cstheme="minorHAnsi"/>
        </w:rPr>
        <w:t>Clearly state assumptions</w:t>
      </w:r>
    </w:p>
    <w:p w14:paraId="0DA81C65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Constraints:</w:t>
      </w:r>
    </w:p>
    <w:p w14:paraId="05560970" w14:textId="77777777" w:rsidR="00587E40" w:rsidRPr="004D7093" w:rsidRDefault="00587E40" w:rsidP="00587E40">
      <w:pPr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Do not assume external factors not provided</w:t>
      </w:r>
    </w:p>
    <w:p w14:paraId="50B4D0BF" w14:textId="77777777" w:rsidR="00587E40" w:rsidRPr="004D7093" w:rsidRDefault="00587E40" w:rsidP="00587E40">
      <w:pPr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Focus on short-term forecasting accuracy</w:t>
      </w:r>
    </w:p>
    <w:p w14:paraId="43B91F08" w14:textId="77777777" w:rsidR="00587E40" w:rsidRPr="004D7093" w:rsidRDefault="00587E40" w:rsidP="00587E40">
      <w:pPr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Do not fabricate missing data</w:t>
      </w:r>
    </w:p>
    <w:p w14:paraId="2FE8421C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Output:</w:t>
      </w:r>
      <w:r w:rsidRPr="004D7093">
        <w:rPr>
          <w:rFonts w:cstheme="minorHAnsi"/>
        </w:rPr>
        <w:br/>
        <w:t>Product | Forecast Demand | Confidence Level | Key Assumptions</w:t>
      </w:r>
    </w:p>
    <w:p w14:paraId="7C3CFB98" w14:textId="77777777" w:rsidR="00587E40" w:rsidRPr="004D7093" w:rsidRDefault="00587E40" w:rsidP="00587E40">
      <w:pPr>
        <w:rPr>
          <w:rFonts w:cstheme="minorHAnsi"/>
        </w:rPr>
      </w:pPr>
    </w:p>
    <w:p w14:paraId="4A8CE4BD" w14:textId="77777777" w:rsidR="00587E40" w:rsidRPr="004D7093" w:rsidRDefault="00587E40" w:rsidP="00587E40">
      <w:pPr>
        <w:rPr>
          <w:rFonts w:cstheme="minorHAnsi"/>
          <w:b/>
          <w:bCs/>
        </w:rPr>
      </w:pPr>
      <w:r w:rsidRPr="004D7093">
        <w:rPr>
          <w:rFonts w:cstheme="minorHAnsi"/>
          <w:b/>
          <w:bCs/>
        </w:rPr>
        <w:t>Placeholders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87E40" w:rsidRPr="004D7093" w14:paraId="056DDC51" w14:textId="77777777" w:rsidTr="00587E40">
        <w:tc>
          <w:tcPr>
            <w:tcW w:w="2254" w:type="dxa"/>
            <w:vAlign w:val="center"/>
          </w:tcPr>
          <w:p w14:paraId="45FF26B5" w14:textId="7B449083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Placeholder</w:t>
            </w:r>
          </w:p>
        </w:tc>
        <w:tc>
          <w:tcPr>
            <w:tcW w:w="2254" w:type="dxa"/>
            <w:vAlign w:val="center"/>
          </w:tcPr>
          <w:p w14:paraId="687CCF73" w14:textId="1068F564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Source</w:t>
            </w:r>
          </w:p>
        </w:tc>
        <w:tc>
          <w:tcPr>
            <w:tcW w:w="2254" w:type="dxa"/>
            <w:vAlign w:val="center"/>
          </w:tcPr>
          <w:p w14:paraId="172F5A4D" w14:textId="259AC44A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Example</w:t>
            </w:r>
          </w:p>
        </w:tc>
        <w:tc>
          <w:tcPr>
            <w:tcW w:w="2254" w:type="dxa"/>
            <w:vAlign w:val="center"/>
          </w:tcPr>
          <w:p w14:paraId="0EA8088D" w14:textId="3D68FEE2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Format</w:t>
            </w:r>
          </w:p>
        </w:tc>
      </w:tr>
      <w:tr w:rsidR="00587E40" w:rsidRPr="004D7093" w14:paraId="33AD65C6" w14:textId="77777777" w:rsidTr="00587E40">
        <w:tc>
          <w:tcPr>
            <w:tcW w:w="2254" w:type="dxa"/>
            <w:vAlign w:val="center"/>
          </w:tcPr>
          <w:p w14:paraId="0769068B" w14:textId="00070031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[HISTORICAL_DATA]</w:t>
            </w:r>
          </w:p>
        </w:tc>
        <w:tc>
          <w:tcPr>
            <w:tcW w:w="2254" w:type="dxa"/>
            <w:vAlign w:val="center"/>
          </w:tcPr>
          <w:p w14:paraId="632CB4C5" w14:textId="279F1458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P01 output</w:t>
            </w:r>
          </w:p>
        </w:tc>
        <w:tc>
          <w:tcPr>
            <w:tcW w:w="2254" w:type="dxa"/>
            <w:vAlign w:val="center"/>
          </w:tcPr>
          <w:p w14:paraId="451FE533" w14:textId="1CDC44D2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3 months sales data</w:t>
            </w:r>
          </w:p>
        </w:tc>
        <w:tc>
          <w:tcPr>
            <w:tcW w:w="2254" w:type="dxa"/>
            <w:vAlign w:val="center"/>
          </w:tcPr>
          <w:p w14:paraId="73A8A420" w14:textId="4948ED07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Structured table</w:t>
            </w:r>
          </w:p>
        </w:tc>
      </w:tr>
      <w:tr w:rsidR="00587E40" w:rsidRPr="004D7093" w14:paraId="2A19A981" w14:textId="77777777" w:rsidTr="00587E40">
        <w:tc>
          <w:tcPr>
            <w:tcW w:w="2254" w:type="dxa"/>
            <w:vAlign w:val="center"/>
          </w:tcPr>
          <w:p w14:paraId="3E9E9814" w14:textId="0DB9FCFD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[DEMAND_INSIGHTS]</w:t>
            </w:r>
          </w:p>
        </w:tc>
        <w:tc>
          <w:tcPr>
            <w:tcW w:w="2254" w:type="dxa"/>
            <w:vAlign w:val="center"/>
          </w:tcPr>
          <w:p w14:paraId="653D1A05" w14:textId="332B286A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P02 output</w:t>
            </w:r>
          </w:p>
        </w:tc>
        <w:tc>
          <w:tcPr>
            <w:tcW w:w="2254" w:type="dxa"/>
            <w:vAlign w:val="center"/>
          </w:tcPr>
          <w:p w14:paraId="741C1B16" w14:textId="19BA2E52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Fast/slow products</w:t>
            </w:r>
          </w:p>
        </w:tc>
        <w:tc>
          <w:tcPr>
            <w:tcW w:w="2254" w:type="dxa"/>
            <w:vAlign w:val="center"/>
          </w:tcPr>
          <w:p w14:paraId="7548230F" w14:textId="168FC207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Text summary</w:t>
            </w:r>
          </w:p>
        </w:tc>
      </w:tr>
      <w:tr w:rsidR="00587E40" w:rsidRPr="004D7093" w14:paraId="22736BD6" w14:textId="77777777" w:rsidTr="00587E40">
        <w:tc>
          <w:tcPr>
            <w:tcW w:w="2254" w:type="dxa"/>
            <w:vAlign w:val="center"/>
          </w:tcPr>
          <w:p w14:paraId="26B53FBA" w14:textId="24134FE6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[FORECAST_PERIOD]</w:t>
            </w:r>
          </w:p>
        </w:tc>
        <w:tc>
          <w:tcPr>
            <w:tcW w:w="2254" w:type="dxa"/>
            <w:vAlign w:val="center"/>
          </w:tcPr>
          <w:p w14:paraId="125A98D1" w14:textId="13ECFDBA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Business requirement</w:t>
            </w:r>
          </w:p>
        </w:tc>
        <w:tc>
          <w:tcPr>
            <w:tcW w:w="2254" w:type="dxa"/>
            <w:vAlign w:val="center"/>
          </w:tcPr>
          <w:p w14:paraId="38A54006" w14:textId="05CE93E1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Next 14 days</w:t>
            </w:r>
          </w:p>
        </w:tc>
        <w:tc>
          <w:tcPr>
            <w:tcW w:w="2254" w:type="dxa"/>
            <w:vAlign w:val="center"/>
          </w:tcPr>
          <w:p w14:paraId="36960590" w14:textId="610BC0E7" w:rsidR="00587E40" w:rsidRPr="004D7093" w:rsidRDefault="00587E40" w:rsidP="00587E40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Integer/Text</w:t>
            </w:r>
          </w:p>
        </w:tc>
      </w:tr>
    </w:tbl>
    <w:p w14:paraId="4411E5F8" w14:textId="77777777" w:rsidR="00587E40" w:rsidRPr="004D7093" w:rsidRDefault="00587E40" w:rsidP="00587E40">
      <w:pPr>
        <w:rPr>
          <w:rFonts w:cstheme="minorHAnsi"/>
        </w:rPr>
      </w:pPr>
    </w:p>
    <w:p w14:paraId="7DB02618" w14:textId="77777777" w:rsidR="00587E40" w:rsidRPr="004D7093" w:rsidRDefault="00587E40" w:rsidP="00587E40">
      <w:pPr>
        <w:rPr>
          <w:rFonts w:cstheme="minorHAnsi"/>
          <w:b/>
          <w:bCs/>
        </w:rPr>
      </w:pPr>
      <w:r w:rsidRPr="004D7093">
        <w:rPr>
          <w:rFonts w:ascii="Segoe UI Emoji" w:hAnsi="Segoe UI Emoji" w:cs="Segoe UI Emoji"/>
        </w:rPr>
        <w:t>⚙️</w:t>
      </w:r>
      <w:r w:rsidRPr="004D7093">
        <w:rPr>
          <w:rFonts w:cstheme="minorHAnsi"/>
        </w:rPr>
        <w:t xml:space="preserve"> </w:t>
      </w:r>
      <w:r w:rsidRPr="004D7093">
        <w:rPr>
          <w:rFonts w:cstheme="minorHAnsi"/>
          <w:b/>
          <w:bCs/>
        </w:rPr>
        <w:t>Intended Workflow or Task</w:t>
      </w:r>
    </w:p>
    <w:p w14:paraId="0257003E" w14:textId="6602E85F" w:rsidR="004D7093" w:rsidRPr="004D7093" w:rsidRDefault="004D7093" w:rsidP="004D7093">
      <w:pPr>
        <w:pStyle w:val="ListParagraph"/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Trigger: Completion of P01 and P02.</w:t>
      </w:r>
    </w:p>
    <w:p w14:paraId="5EB104BE" w14:textId="3A1C1021" w:rsidR="004D7093" w:rsidRPr="004D7093" w:rsidRDefault="004D7093" w:rsidP="004D7093">
      <w:pPr>
        <w:pStyle w:val="ListParagraph"/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Actor: Store Owner.</w:t>
      </w:r>
    </w:p>
    <w:p w14:paraId="69B2601A" w14:textId="518AD63E" w:rsidR="00587E40" w:rsidRPr="004D7093" w:rsidRDefault="004D7093" w:rsidP="00587E40">
      <w:pPr>
        <w:pStyle w:val="ListParagraph"/>
        <w:numPr>
          <w:ilvl w:val="0"/>
          <w:numId w:val="2"/>
        </w:numPr>
        <w:rPr>
          <w:rFonts w:cstheme="minorHAnsi"/>
        </w:rPr>
      </w:pPr>
      <w:r w:rsidRPr="004D7093">
        <w:rPr>
          <w:rFonts w:cstheme="minorHAnsi"/>
        </w:rPr>
        <w:t>Next step</w:t>
      </w:r>
      <w:r w:rsidRPr="004D7093">
        <w:rPr>
          <w:rFonts w:cstheme="minorHAnsi"/>
          <w:b/>
          <w:bCs/>
        </w:rPr>
        <w:t>:</w:t>
      </w:r>
      <w:r w:rsidRPr="004D7093">
        <w:rPr>
          <w:rFonts w:cstheme="minorHAnsi"/>
        </w:rPr>
        <w:t xml:space="preserve"> Output used to generate the supplier email in P04.</w:t>
      </w:r>
      <w:r w:rsidR="00587E40" w:rsidRPr="004D7093">
        <w:rPr>
          <w:rFonts w:cstheme="minorHAnsi"/>
        </w:rPr>
        <w:br/>
        <w:t>P02 → [P03 RUNS] → Forecast Data → P04 (Stock Monitoring)</w:t>
      </w:r>
    </w:p>
    <w:p w14:paraId="3BEFF41F" w14:textId="5649F0BF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Used by operations manager for planning inventory orders.</w:t>
      </w:r>
    </w:p>
    <w:p w14:paraId="7F751BE7" w14:textId="77777777" w:rsidR="00587E40" w:rsidRPr="004D7093" w:rsidRDefault="00587E40" w:rsidP="00587E40">
      <w:pPr>
        <w:rPr>
          <w:rFonts w:cstheme="minorHAnsi"/>
        </w:rPr>
      </w:pPr>
    </w:p>
    <w:p w14:paraId="4ABC7A88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ascii="Segoe UI Emoji" w:hAnsi="Segoe UI Emoji" w:cs="Segoe UI Emoji"/>
        </w:rPr>
        <w:t>❗</w:t>
      </w:r>
      <w:r w:rsidRPr="004D7093">
        <w:rPr>
          <w:rFonts w:cstheme="minorHAnsi"/>
        </w:rPr>
        <w:t xml:space="preserve"> Problem Being Solved</w:t>
      </w:r>
    </w:p>
    <w:p w14:paraId="3BB598EF" w14:textId="6DA5C2A0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 xml:space="preserve">Manual forecasting is inconsistent and time-consuming </w:t>
      </w:r>
      <w:r w:rsidRPr="004D7093">
        <w:rPr>
          <w:rFonts w:cstheme="minorHAnsi"/>
        </w:rPr>
        <w:br/>
        <w:t>Inaccurate predictions lead to:</w:t>
      </w:r>
    </w:p>
    <w:p w14:paraId="40B8E762" w14:textId="77777777" w:rsidR="00587E40" w:rsidRPr="004D7093" w:rsidRDefault="00587E40" w:rsidP="00587E40">
      <w:pPr>
        <w:numPr>
          <w:ilvl w:val="0"/>
          <w:numId w:val="3"/>
        </w:numPr>
        <w:rPr>
          <w:rFonts w:cstheme="minorHAnsi"/>
        </w:rPr>
      </w:pPr>
      <w:r w:rsidRPr="004D7093">
        <w:rPr>
          <w:rFonts w:cstheme="minorHAnsi"/>
        </w:rPr>
        <w:t>Stockouts → lost revenue</w:t>
      </w:r>
    </w:p>
    <w:p w14:paraId="10917D49" w14:textId="77777777" w:rsidR="00587E40" w:rsidRPr="004D7093" w:rsidRDefault="00587E40" w:rsidP="00587E40">
      <w:pPr>
        <w:numPr>
          <w:ilvl w:val="0"/>
          <w:numId w:val="3"/>
        </w:numPr>
        <w:rPr>
          <w:rFonts w:cstheme="minorHAnsi"/>
        </w:rPr>
      </w:pPr>
      <w:r w:rsidRPr="004D7093">
        <w:rPr>
          <w:rFonts w:cstheme="minorHAnsi"/>
        </w:rPr>
        <w:t>Overstocking → waste and storage cost</w:t>
      </w:r>
    </w:p>
    <w:p w14:paraId="38801577" w14:textId="77777777" w:rsidR="00587E40" w:rsidRPr="004D7093" w:rsidRDefault="00587E40" w:rsidP="00587E40">
      <w:pPr>
        <w:ind w:left="720"/>
        <w:rPr>
          <w:rFonts w:cstheme="minorHAnsi"/>
        </w:rPr>
      </w:pPr>
    </w:p>
    <w:p w14:paraId="24C435B2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ascii="Segoe UI Emoji" w:hAnsi="Segoe UI Emoji" w:cs="Segoe UI Emoji"/>
        </w:rPr>
        <w:t>⚡</w:t>
      </w:r>
      <w:r w:rsidRPr="004D7093">
        <w:rPr>
          <w:rFonts w:cstheme="minorHAnsi"/>
        </w:rPr>
        <w:t xml:space="preserve"> Automation Potential</w:t>
      </w:r>
    </w:p>
    <w:tbl>
      <w:tblPr>
        <w:tblStyle w:val="TableGrid"/>
        <w:tblW w:w="4106" w:type="dxa"/>
        <w:tblLook w:val="04A0" w:firstRow="1" w:lastRow="0" w:firstColumn="1" w:lastColumn="0" w:noHBand="0" w:noVBand="1"/>
      </w:tblPr>
      <w:tblGrid>
        <w:gridCol w:w="2122"/>
        <w:gridCol w:w="1984"/>
      </w:tblGrid>
      <w:tr w:rsidR="004D7093" w:rsidRPr="004D7093" w14:paraId="3322B373" w14:textId="77777777" w:rsidTr="004D7093">
        <w:tc>
          <w:tcPr>
            <w:tcW w:w="2122" w:type="dxa"/>
            <w:vAlign w:val="center"/>
          </w:tcPr>
          <w:p w14:paraId="1FE4121E" w14:textId="386BA994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Dimension</w:t>
            </w:r>
          </w:p>
        </w:tc>
        <w:tc>
          <w:tcPr>
            <w:tcW w:w="1984" w:type="dxa"/>
            <w:vAlign w:val="center"/>
          </w:tcPr>
          <w:p w14:paraId="0B97C4B2" w14:textId="15555442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Assessment</w:t>
            </w:r>
          </w:p>
        </w:tc>
      </w:tr>
      <w:tr w:rsidR="004D7093" w:rsidRPr="004D7093" w14:paraId="4B83289D" w14:textId="77777777" w:rsidTr="004D7093">
        <w:tc>
          <w:tcPr>
            <w:tcW w:w="2122" w:type="dxa"/>
            <w:vAlign w:val="center"/>
          </w:tcPr>
          <w:p w14:paraId="32323E1D" w14:textId="058E1204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Repetitiveness</w:t>
            </w:r>
          </w:p>
        </w:tc>
        <w:tc>
          <w:tcPr>
            <w:tcW w:w="1984" w:type="dxa"/>
            <w:vAlign w:val="center"/>
          </w:tcPr>
          <w:p w14:paraId="4C85AFFB" w14:textId="3655D31C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High (weekly task)</w:t>
            </w:r>
          </w:p>
        </w:tc>
      </w:tr>
      <w:tr w:rsidR="004D7093" w:rsidRPr="004D7093" w14:paraId="5987E425" w14:textId="77777777" w:rsidTr="004D7093">
        <w:tc>
          <w:tcPr>
            <w:tcW w:w="2122" w:type="dxa"/>
            <w:vAlign w:val="center"/>
          </w:tcPr>
          <w:p w14:paraId="54C2DC7E" w14:textId="1590A0BB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Data availability</w:t>
            </w:r>
          </w:p>
        </w:tc>
        <w:tc>
          <w:tcPr>
            <w:tcW w:w="1984" w:type="dxa"/>
            <w:vAlign w:val="center"/>
          </w:tcPr>
          <w:p w14:paraId="5291BEC4" w14:textId="6872EB51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High</w:t>
            </w:r>
          </w:p>
        </w:tc>
      </w:tr>
      <w:tr w:rsidR="004D7093" w:rsidRPr="004D7093" w14:paraId="52ED62BD" w14:textId="77777777" w:rsidTr="004D7093">
        <w:tc>
          <w:tcPr>
            <w:tcW w:w="2122" w:type="dxa"/>
            <w:vAlign w:val="center"/>
          </w:tcPr>
          <w:p w14:paraId="6D10E05B" w14:textId="1BBA63E9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Human judgment</w:t>
            </w:r>
          </w:p>
        </w:tc>
        <w:tc>
          <w:tcPr>
            <w:tcW w:w="1984" w:type="dxa"/>
            <w:vAlign w:val="center"/>
          </w:tcPr>
          <w:p w14:paraId="3B7BF852" w14:textId="5897A12F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Medium</w:t>
            </w:r>
          </w:p>
        </w:tc>
      </w:tr>
      <w:tr w:rsidR="004D7093" w:rsidRPr="004D7093" w14:paraId="0109F924" w14:textId="77777777" w:rsidTr="004D7093">
        <w:tc>
          <w:tcPr>
            <w:tcW w:w="2122" w:type="dxa"/>
            <w:vAlign w:val="center"/>
          </w:tcPr>
          <w:p w14:paraId="7595DAA3" w14:textId="76A77C05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Time saving</w:t>
            </w:r>
          </w:p>
        </w:tc>
        <w:tc>
          <w:tcPr>
            <w:tcW w:w="1984" w:type="dxa"/>
            <w:vAlign w:val="center"/>
          </w:tcPr>
          <w:p w14:paraId="10F1A125" w14:textId="124DB086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~60–70%</w:t>
            </w:r>
          </w:p>
        </w:tc>
      </w:tr>
    </w:tbl>
    <w:p w14:paraId="7D7F3143" w14:textId="5D60E86D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Human-in-the-loop: Validate forecasts for high-risk products.</w:t>
      </w:r>
    </w:p>
    <w:p w14:paraId="1391D7D8" w14:textId="77777777" w:rsidR="00587E40" w:rsidRPr="004D7093" w:rsidRDefault="00587E40" w:rsidP="00587E40">
      <w:pPr>
        <w:rPr>
          <w:rFonts w:cstheme="minorHAnsi"/>
        </w:rPr>
      </w:pPr>
    </w:p>
    <w:p w14:paraId="5D1240B9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ascii="Segoe UI Emoji" w:hAnsi="Segoe UI Emoji" w:cs="Segoe UI Emoji"/>
        </w:rPr>
        <w:t>⚠️</w:t>
      </w:r>
      <w:r w:rsidRPr="004D7093">
        <w:rPr>
          <w:rFonts w:cstheme="minorHAnsi"/>
        </w:rPr>
        <w:t xml:space="preserve"> Risks and Limitations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2405"/>
        <w:gridCol w:w="992"/>
        <w:gridCol w:w="4253"/>
      </w:tblGrid>
      <w:tr w:rsidR="004D7093" w:rsidRPr="004D7093" w14:paraId="5BD4846E" w14:textId="77777777" w:rsidTr="004D7093">
        <w:tc>
          <w:tcPr>
            <w:tcW w:w="2405" w:type="dxa"/>
            <w:vAlign w:val="center"/>
          </w:tcPr>
          <w:p w14:paraId="60E411B9" w14:textId="779A1CCE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Risk</w:t>
            </w:r>
          </w:p>
        </w:tc>
        <w:tc>
          <w:tcPr>
            <w:tcW w:w="992" w:type="dxa"/>
            <w:vAlign w:val="center"/>
          </w:tcPr>
          <w:p w14:paraId="2888C272" w14:textId="6E4FF036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Level</w:t>
            </w:r>
          </w:p>
        </w:tc>
        <w:tc>
          <w:tcPr>
            <w:tcW w:w="4253" w:type="dxa"/>
            <w:vAlign w:val="center"/>
          </w:tcPr>
          <w:p w14:paraId="219859E5" w14:textId="0BBF3EAF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Mitigation</w:t>
            </w:r>
          </w:p>
        </w:tc>
      </w:tr>
      <w:tr w:rsidR="004D7093" w:rsidRPr="004D7093" w14:paraId="72137960" w14:textId="77777777" w:rsidTr="004D7093">
        <w:tc>
          <w:tcPr>
            <w:tcW w:w="2405" w:type="dxa"/>
            <w:vAlign w:val="center"/>
          </w:tcPr>
          <w:p w14:paraId="3A506253" w14:textId="42D464D0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Forecast inaccuracy</w:t>
            </w:r>
          </w:p>
        </w:tc>
        <w:tc>
          <w:tcPr>
            <w:tcW w:w="992" w:type="dxa"/>
            <w:vAlign w:val="center"/>
          </w:tcPr>
          <w:p w14:paraId="38D8D84E" w14:textId="692C63F7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High</w:t>
            </w:r>
          </w:p>
        </w:tc>
        <w:tc>
          <w:tcPr>
            <w:tcW w:w="4253" w:type="dxa"/>
            <w:vAlign w:val="center"/>
          </w:tcPr>
          <w:p w14:paraId="71EEED1E" w14:textId="6703E3DA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Use short-term forecasts + frequent updates</w:t>
            </w:r>
          </w:p>
        </w:tc>
      </w:tr>
      <w:tr w:rsidR="004D7093" w:rsidRPr="004D7093" w14:paraId="77D8A01C" w14:textId="77777777" w:rsidTr="004D7093">
        <w:tc>
          <w:tcPr>
            <w:tcW w:w="2405" w:type="dxa"/>
            <w:vAlign w:val="center"/>
          </w:tcPr>
          <w:p w14:paraId="34614001" w14:textId="1B491C55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Missing seasonal factors</w:t>
            </w:r>
          </w:p>
        </w:tc>
        <w:tc>
          <w:tcPr>
            <w:tcW w:w="992" w:type="dxa"/>
            <w:vAlign w:val="center"/>
          </w:tcPr>
          <w:p w14:paraId="11E14573" w14:textId="5ED09F33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Medium</w:t>
            </w:r>
          </w:p>
        </w:tc>
        <w:tc>
          <w:tcPr>
            <w:tcW w:w="4253" w:type="dxa"/>
            <w:vAlign w:val="center"/>
          </w:tcPr>
          <w:p w14:paraId="0A321383" w14:textId="04785BD2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Add historical data over time</w:t>
            </w:r>
          </w:p>
        </w:tc>
      </w:tr>
      <w:tr w:rsidR="004D7093" w:rsidRPr="004D7093" w14:paraId="113DA761" w14:textId="77777777" w:rsidTr="004D7093">
        <w:tc>
          <w:tcPr>
            <w:tcW w:w="2405" w:type="dxa"/>
            <w:vAlign w:val="center"/>
          </w:tcPr>
          <w:p w14:paraId="6B760ACF" w14:textId="1867372C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Over-reliance on AI</w:t>
            </w:r>
          </w:p>
        </w:tc>
        <w:tc>
          <w:tcPr>
            <w:tcW w:w="992" w:type="dxa"/>
            <w:vAlign w:val="center"/>
          </w:tcPr>
          <w:p w14:paraId="2A8988FB" w14:textId="4ABC4915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Medium</w:t>
            </w:r>
          </w:p>
        </w:tc>
        <w:tc>
          <w:tcPr>
            <w:tcW w:w="4253" w:type="dxa"/>
            <w:vAlign w:val="center"/>
          </w:tcPr>
          <w:p w14:paraId="7958E0AB" w14:textId="344C8A03" w:rsidR="004D7093" w:rsidRPr="004D7093" w:rsidRDefault="004D7093" w:rsidP="004D7093">
            <w:pPr>
              <w:rPr>
                <w:rFonts w:cstheme="minorHAnsi"/>
              </w:rPr>
            </w:pPr>
            <w:r w:rsidRPr="004D7093">
              <w:rPr>
                <w:rFonts w:cstheme="minorHAnsi"/>
              </w:rPr>
              <w:t>Human validation required</w:t>
            </w:r>
          </w:p>
        </w:tc>
      </w:tr>
    </w:tbl>
    <w:p w14:paraId="20F6A55A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Overall Risk: MEDIUM–HIGH</w:t>
      </w:r>
    </w:p>
    <w:p w14:paraId="313237F3" w14:textId="77777777" w:rsidR="00587E40" w:rsidRPr="004D7093" w:rsidRDefault="00587E40" w:rsidP="00587E40">
      <w:pPr>
        <w:rPr>
          <w:rFonts w:cstheme="minorHAnsi"/>
        </w:rPr>
      </w:pPr>
    </w:p>
    <w:p w14:paraId="457A90B2" w14:textId="6727A170" w:rsidR="004D7093" w:rsidRPr="00E7409D" w:rsidRDefault="00587E40" w:rsidP="00587E40">
      <w:pPr>
        <w:rPr>
          <w:rFonts w:cstheme="minorHAnsi"/>
        </w:rPr>
      </w:pPr>
      <w:r w:rsidRPr="004D7093">
        <w:rPr>
          <w:rFonts w:ascii="Segoe UI Emoji" w:hAnsi="Segoe UI Emoji" w:cs="Segoe UI Emoji"/>
        </w:rPr>
        <w:t>🔄</w:t>
      </w:r>
      <w:r w:rsidRPr="004D7093">
        <w:rPr>
          <w:rFonts w:cstheme="minorHAnsi"/>
        </w:rPr>
        <w:t xml:space="preserve"> </w:t>
      </w:r>
      <w:r w:rsidRPr="00E7409D">
        <w:rPr>
          <w:rFonts w:cstheme="minorHAnsi"/>
        </w:rPr>
        <w:t>Version History</w:t>
      </w:r>
    </w:p>
    <w:p w14:paraId="7D2F33E1" w14:textId="0A25CC9F" w:rsidR="004D7093" w:rsidRPr="004D7093" w:rsidRDefault="004D7093" w:rsidP="004D7093">
      <w:pPr>
        <w:rPr>
          <w:rFonts w:cstheme="minorHAnsi"/>
        </w:rPr>
      </w:pPr>
      <w:r w:rsidRPr="004D7093">
        <w:rPr>
          <w:rFonts w:cstheme="minorHAnsi"/>
        </w:rPr>
        <w:t xml:space="preserve"> v1.0 — Initial draft</w:t>
      </w:r>
    </w:p>
    <w:p w14:paraId="16E62A1D" w14:textId="77777777" w:rsidR="004D7093" w:rsidRPr="004D7093" w:rsidRDefault="004D7093" w:rsidP="004D7093">
      <w:pPr>
        <w:numPr>
          <w:ilvl w:val="0"/>
          <w:numId w:val="5"/>
        </w:numPr>
        <w:rPr>
          <w:rFonts w:cstheme="minorHAnsi"/>
        </w:rPr>
      </w:pPr>
      <w:r w:rsidRPr="004D7093">
        <w:rPr>
          <w:rFonts w:cstheme="minorHAnsi"/>
        </w:rPr>
        <w:t>Prompt: "Predict my milk and bean orders for next week."</w:t>
      </w:r>
    </w:p>
    <w:p w14:paraId="16EA5941" w14:textId="77777777" w:rsidR="004D7093" w:rsidRPr="004D7093" w:rsidRDefault="004D7093" w:rsidP="004D7093">
      <w:pPr>
        <w:numPr>
          <w:ilvl w:val="0"/>
          <w:numId w:val="5"/>
        </w:numPr>
        <w:rPr>
          <w:rFonts w:cstheme="minorHAnsi"/>
        </w:rPr>
      </w:pPr>
      <w:r w:rsidRPr="004D7093">
        <w:rPr>
          <w:rFonts w:cstheme="minorHAnsi"/>
        </w:rPr>
        <w:t>Output: A list of numbers with no reasoning.</w:t>
      </w:r>
    </w:p>
    <w:p w14:paraId="376EC75D" w14:textId="77777777" w:rsidR="004D7093" w:rsidRPr="004D7093" w:rsidRDefault="004D7093" w:rsidP="004D7093">
      <w:pPr>
        <w:numPr>
          <w:ilvl w:val="0"/>
          <w:numId w:val="5"/>
        </w:numPr>
        <w:rPr>
          <w:rFonts w:cstheme="minorHAnsi"/>
        </w:rPr>
      </w:pPr>
      <w:r w:rsidRPr="004D7093">
        <w:rPr>
          <w:rFonts w:cstheme="minorHAnsi"/>
        </w:rPr>
        <w:t>Observed effect: The AI didn't account for the weekend rush, so the prediction was 15% too low.</w:t>
      </w:r>
    </w:p>
    <w:p w14:paraId="2FE30FD4" w14:textId="77777777" w:rsidR="004D7093" w:rsidRPr="004D7093" w:rsidRDefault="004D7093" w:rsidP="004D7093">
      <w:pPr>
        <w:numPr>
          <w:ilvl w:val="0"/>
          <w:numId w:val="5"/>
        </w:numPr>
        <w:rPr>
          <w:rFonts w:cstheme="minorHAnsi"/>
        </w:rPr>
      </w:pPr>
      <w:r w:rsidRPr="004D7093">
        <w:rPr>
          <w:rFonts w:cstheme="minorHAnsi"/>
        </w:rPr>
        <w:t>Lesson learned: I need to provide a Context placeholder for events and a Role that understands retail cycles.</w:t>
      </w:r>
    </w:p>
    <w:p w14:paraId="34E31813" w14:textId="4767AC4F" w:rsidR="004D7093" w:rsidRPr="004D7093" w:rsidRDefault="004D7093" w:rsidP="004D7093">
      <w:pPr>
        <w:rPr>
          <w:rFonts w:cstheme="minorHAnsi"/>
        </w:rPr>
      </w:pPr>
      <w:r w:rsidRPr="004D7093">
        <w:rPr>
          <w:rFonts w:cstheme="minorHAnsi"/>
        </w:rPr>
        <w:t xml:space="preserve">v1.2 — Analytical Upgrade </w:t>
      </w:r>
      <w:r w:rsidRPr="004D7093">
        <w:rPr>
          <w:rFonts w:ascii="Segoe UI Emoji" w:hAnsi="Segoe UI Emoji" w:cs="Segoe UI Emoji"/>
        </w:rPr>
        <w:t>✅</w:t>
      </w:r>
    </w:p>
    <w:p w14:paraId="071F6580" w14:textId="404D1527" w:rsidR="004D7093" w:rsidRPr="004D7093" w:rsidRDefault="004D7093" w:rsidP="004D7093">
      <w:pPr>
        <w:numPr>
          <w:ilvl w:val="0"/>
          <w:numId w:val="6"/>
        </w:numPr>
        <w:rPr>
          <w:rFonts w:cstheme="minorHAnsi"/>
        </w:rPr>
      </w:pPr>
      <w:r w:rsidRPr="004D7093">
        <w:rPr>
          <w:rFonts w:cstheme="minorHAnsi"/>
        </w:rPr>
        <w:t xml:space="preserve">Change: Added the </w:t>
      </w:r>
      <w:r w:rsidRPr="00E7409D">
        <w:rPr>
          <w:rFonts w:cstheme="minorHAnsi"/>
        </w:rPr>
        <w:t>supply chain</w:t>
      </w:r>
      <w:r w:rsidRPr="004D7093">
        <w:rPr>
          <w:rFonts w:cstheme="minorHAnsi"/>
        </w:rPr>
        <w:t xml:space="preserve"> the [LOCAL_CONTEXT] placeholder.</w:t>
      </w:r>
    </w:p>
    <w:p w14:paraId="5A8595BF" w14:textId="77777777" w:rsidR="004D7093" w:rsidRPr="004D7093" w:rsidRDefault="004D7093" w:rsidP="004D7093">
      <w:pPr>
        <w:numPr>
          <w:ilvl w:val="0"/>
          <w:numId w:val="6"/>
        </w:numPr>
        <w:rPr>
          <w:rFonts w:cstheme="minorHAnsi"/>
        </w:rPr>
      </w:pPr>
      <w:r w:rsidRPr="004D7093">
        <w:rPr>
          <w:rFonts w:cstheme="minorHAnsi"/>
        </w:rPr>
        <w:t>Output: Much more accurate predictions that included a 10% safety buffer for the weekend.</w:t>
      </w:r>
    </w:p>
    <w:p w14:paraId="51CEADB5" w14:textId="77777777" w:rsidR="004D7093" w:rsidRPr="004D7093" w:rsidRDefault="004D7093" w:rsidP="004D7093">
      <w:pPr>
        <w:numPr>
          <w:ilvl w:val="0"/>
          <w:numId w:val="6"/>
        </w:numPr>
        <w:rPr>
          <w:rFonts w:cstheme="minorHAnsi"/>
        </w:rPr>
      </w:pPr>
      <w:r w:rsidRPr="004D7093">
        <w:rPr>
          <w:rFonts w:cstheme="minorHAnsi"/>
        </w:rPr>
        <w:t>Observed effect: Forecast error rate dropped significantly during testing.</w:t>
      </w:r>
    </w:p>
    <w:p w14:paraId="47F57F2D" w14:textId="77777777" w:rsidR="00587E40" w:rsidRPr="004D7093" w:rsidRDefault="00587E40" w:rsidP="00587E40">
      <w:pPr>
        <w:rPr>
          <w:rFonts w:cstheme="minorHAnsi"/>
        </w:rPr>
      </w:pPr>
      <w:r w:rsidRPr="004D7093">
        <w:rPr>
          <w:rFonts w:cstheme="minorHAnsi"/>
        </w:rPr>
        <w:t>Lesson: Structured constraints improve forecasting quality</w:t>
      </w:r>
    </w:p>
    <w:p w14:paraId="1BFF483D" w14:textId="77777777" w:rsidR="00861E0B" w:rsidRDefault="00861E0B" w:rsidP="00587E40">
      <w:pPr>
        <w:rPr>
          <w:rFonts w:ascii="Segoe UI Emoji" w:hAnsi="Segoe UI Emoji" w:cs="Segoe UI Emoji"/>
        </w:rPr>
      </w:pPr>
    </w:p>
    <w:p w14:paraId="46672F9D" w14:textId="1FC32215" w:rsidR="004D7093" w:rsidRPr="004D7093" w:rsidRDefault="004D7093" w:rsidP="00587E40">
      <w:pPr>
        <w:rPr>
          <w:rFonts w:cstheme="minorHAnsi"/>
          <w:b/>
          <w:bCs/>
        </w:rPr>
      </w:pPr>
      <w:r w:rsidRPr="004D7093">
        <w:rPr>
          <w:rFonts w:ascii="Segoe UI Emoji" w:hAnsi="Segoe UI Emoji" w:cs="Segoe UI Emoji"/>
        </w:rPr>
        <w:t>📊</w:t>
      </w:r>
      <w:r w:rsidRPr="004D7093">
        <w:rPr>
          <w:rFonts w:cstheme="minorHAnsi"/>
        </w:rPr>
        <w:t xml:space="preserve"> </w:t>
      </w:r>
      <w:r w:rsidRPr="004D7093">
        <w:rPr>
          <w:rFonts w:cstheme="minorHAnsi"/>
          <w:b/>
          <w:bCs/>
        </w:rPr>
        <w:t>A/B Test</w:t>
      </w:r>
      <w:r w:rsidRPr="004D7093">
        <w:rPr>
          <w:rFonts w:cstheme="minorHAnsi"/>
          <w:b/>
          <w:bCs/>
        </w:rPr>
        <w:t xml:space="preserve"> Results</w:t>
      </w:r>
    </w:p>
    <w:tbl>
      <w:tblPr>
        <w:tblW w:w="3251" w:type="dxa"/>
        <w:tblLook w:val="04A0" w:firstRow="1" w:lastRow="0" w:firstColumn="1" w:lastColumn="0" w:noHBand="0" w:noVBand="1"/>
      </w:tblPr>
      <w:tblGrid>
        <w:gridCol w:w="1693"/>
        <w:gridCol w:w="704"/>
        <w:gridCol w:w="854"/>
      </w:tblGrid>
      <w:tr w:rsidR="00861E0B" w:rsidRPr="004D7093" w14:paraId="4C1519EA" w14:textId="77777777" w:rsidTr="00861E0B">
        <w:trPr>
          <w:trHeight w:val="297"/>
        </w:trPr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757E6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  <w:t>Criteria</w:t>
            </w:r>
          </w:p>
        </w:tc>
        <w:tc>
          <w:tcPr>
            <w:tcW w:w="2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3BBEA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  <w:t>v1.0 score</w:t>
            </w:r>
          </w:p>
        </w:tc>
        <w:tc>
          <w:tcPr>
            <w:tcW w:w="1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CE40A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b/>
                <w:bCs/>
                <w:color w:val="1F1F1F"/>
                <w:kern w:val="0"/>
                <w:lang w:eastAsia="en-IN"/>
                <w14:ligatures w14:val="none"/>
              </w:rPr>
              <w:t>v1.2 score</w:t>
            </w:r>
          </w:p>
        </w:tc>
      </w:tr>
      <w:tr w:rsidR="00861E0B" w:rsidRPr="004D7093" w14:paraId="448E8A2D" w14:textId="77777777" w:rsidTr="00861E0B">
        <w:trPr>
          <w:trHeight w:val="446"/>
        </w:trPr>
        <w:tc>
          <w:tcPr>
            <w:tcW w:w="1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00E62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Mathematical Accuracy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84A06B" w14:textId="0A808F99" w:rsidR="004D7093" w:rsidRPr="004D7093" w:rsidRDefault="00861E0B" w:rsidP="004D7093">
            <w:pPr>
              <w:spacing w:after="0" w:line="240" w:lineRule="auto"/>
              <w:jc w:val="right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861E0B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3/5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0AE20B" w14:textId="42FB0355" w:rsidR="004D7093" w:rsidRPr="004D7093" w:rsidRDefault="00861E0B" w:rsidP="004D7093">
            <w:pPr>
              <w:spacing w:after="0" w:line="240" w:lineRule="auto"/>
              <w:jc w:val="right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861E0B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5/5</w:t>
            </w:r>
          </w:p>
        </w:tc>
      </w:tr>
      <w:tr w:rsidR="00861E0B" w:rsidRPr="004D7093" w14:paraId="45152C4A" w14:textId="77777777" w:rsidTr="00861E0B">
        <w:trPr>
          <w:trHeight w:val="326"/>
        </w:trPr>
        <w:tc>
          <w:tcPr>
            <w:tcW w:w="1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57B372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Business Context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BE0BF" w14:textId="71A432D8" w:rsidR="004D7093" w:rsidRPr="004D7093" w:rsidRDefault="00861E0B" w:rsidP="004D7093">
            <w:pPr>
              <w:spacing w:after="0" w:line="240" w:lineRule="auto"/>
              <w:jc w:val="right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861E0B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2/5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39F267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4.5/5</w:t>
            </w:r>
          </w:p>
        </w:tc>
      </w:tr>
      <w:tr w:rsidR="00861E0B" w:rsidRPr="004D7093" w14:paraId="5F147843" w14:textId="77777777" w:rsidTr="00861E0B">
        <w:trPr>
          <w:trHeight w:val="850"/>
        </w:trPr>
        <w:tc>
          <w:tcPr>
            <w:tcW w:w="1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50E8AD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Actionable Output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B0DDD" w14:textId="29D9C478" w:rsidR="004D7093" w:rsidRPr="004D7093" w:rsidRDefault="00861E0B" w:rsidP="004D7093">
            <w:pPr>
              <w:spacing w:after="0" w:line="240" w:lineRule="auto"/>
              <w:jc w:val="right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861E0B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3/5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4FA908" w14:textId="098ABF07" w:rsidR="004D7093" w:rsidRPr="004D7093" w:rsidRDefault="004D7093" w:rsidP="004D7093">
            <w:pPr>
              <w:spacing w:after="0" w:line="240" w:lineRule="auto"/>
              <w:jc w:val="right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4</w:t>
            </w:r>
            <w:r w:rsidR="00861E0B" w:rsidRPr="00861E0B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5/5</w:t>
            </w:r>
          </w:p>
        </w:tc>
      </w:tr>
      <w:tr w:rsidR="00861E0B" w:rsidRPr="004D7093" w14:paraId="39D235BC" w14:textId="77777777" w:rsidTr="00861E0B">
        <w:trPr>
          <w:trHeight w:val="300"/>
        </w:trPr>
        <w:tc>
          <w:tcPr>
            <w:tcW w:w="1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692CF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Overall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ADB54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2.7/5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CEDF8" w14:textId="77777777" w:rsidR="004D7093" w:rsidRPr="004D7093" w:rsidRDefault="004D7093" w:rsidP="004D7093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</w:pPr>
            <w:r w:rsidRPr="004D7093">
              <w:rPr>
                <w:rFonts w:eastAsia="Times New Roman" w:cstheme="minorHAnsi"/>
                <w:color w:val="1F1F1F"/>
                <w:kern w:val="0"/>
                <w:lang w:eastAsia="en-IN"/>
                <w14:ligatures w14:val="none"/>
              </w:rPr>
              <w:t>4.8/5</w:t>
            </w:r>
          </w:p>
        </w:tc>
      </w:tr>
    </w:tbl>
    <w:p w14:paraId="6616AA9E" w14:textId="77777777" w:rsidR="004D7093" w:rsidRPr="004D7093" w:rsidRDefault="004D7093" w:rsidP="00587E40">
      <w:pPr>
        <w:rPr>
          <w:rFonts w:cstheme="minorHAnsi"/>
        </w:rPr>
      </w:pPr>
    </w:p>
    <w:p w14:paraId="0DCFE2C5" w14:textId="77777777" w:rsidR="00861E0B" w:rsidRPr="00FF0044" w:rsidRDefault="00861E0B" w:rsidP="00861E0B">
      <w:pPr>
        <w:rPr>
          <w:rFonts w:cstheme="minorHAnsi"/>
        </w:rPr>
      </w:pPr>
      <w:r w:rsidRPr="00FF0044">
        <w:rPr>
          <w:rFonts w:ascii="Segoe UI Emoji" w:hAnsi="Segoe UI Emoji" w:cs="Segoe UI Emoji"/>
        </w:rPr>
        <w:t>🔗</w:t>
      </w:r>
      <w:r w:rsidRPr="00FF0044">
        <w:rPr>
          <w:rFonts w:cstheme="minorHAnsi"/>
        </w:rPr>
        <w:t xml:space="preserve"> Related</w:t>
      </w:r>
    </w:p>
    <w:p w14:paraId="7B3B6386" w14:textId="587BC861" w:rsidR="00861E0B" w:rsidRPr="00FF0044" w:rsidRDefault="00861E0B" w:rsidP="00861E0B">
      <w:pPr>
        <w:rPr>
          <w:rFonts w:cstheme="minorHAnsi"/>
        </w:rPr>
      </w:pPr>
      <w:r w:rsidRPr="00FF0044">
        <w:rPr>
          <w:rFonts w:cstheme="minorHAnsi"/>
        </w:rPr>
        <w:t>Prev: P0</w:t>
      </w:r>
      <w:r>
        <w:rPr>
          <w:rFonts w:cstheme="minorHAnsi"/>
        </w:rPr>
        <w:t>2</w:t>
      </w:r>
      <w:r w:rsidRPr="00FF0044">
        <w:rPr>
          <w:rFonts w:cstheme="minorHAnsi"/>
        </w:rPr>
        <w:t xml:space="preserve"> | Next: P0</w:t>
      </w:r>
      <w:r>
        <w:rPr>
          <w:rFonts w:cstheme="minorHAnsi"/>
        </w:rPr>
        <w:t>4</w:t>
      </w:r>
    </w:p>
    <w:p w14:paraId="301CB7AB" w14:textId="77777777" w:rsidR="00587E40" w:rsidRPr="004D7093" w:rsidRDefault="00587E40" w:rsidP="00587E40">
      <w:pPr>
        <w:rPr>
          <w:rFonts w:cstheme="minorHAnsi"/>
        </w:rPr>
      </w:pPr>
    </w:p>
    <w:sectPr w:rsidR="00587E40" w:rsidRPr="004D7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4045"/>
    <w:multiLevelType w:val="multilevel"/>
    <w:tmpl w:val="C3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F38EA"/>
    <w:multiLevelType w:val="multilevel"/>
    <w:tmpl w:val="587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305B5"/>
    <w:multiLevelType w:val="multilevel"/>
    <w:tmpl w:val="618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3044A"/>
    <w:multiLevelType w:val="hybridMultilevel"/>
    <w:tmpl w:val="8054B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06DA2"/>
    <w:multiLevelType w:val="multilevel"/>
    <w:tmpl w:val="416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427B4"/>
    <w:multiLevelType w:val="multilevel"/>
    <w:tmpl w:val="C44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571977">
    <w:abstractNumId w:val="4"/>
  </w:num>
  <w:num w:numId="2" w16cid:durableId="1880892102">
    <w:abstractNumId w:val="0"/>
  </w:num>
  <w:num w:numId="3" w16cid:durableId="1879706388">
    <w:abstractNumId w:val="1"/>
  </w:num>
  <w:num w:numId="4" w16cid:durableId="500973377">
    <w:abstractNumId w:val="3"/>
  </w:num>
  <w:num w:numId="5" w16cid:durableId="1443957689">
    <w:abstractNumId w:val="2"/>
  </w:num>
  <w:num w:numId="6" w16cid:durableId="443809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40"/>
    <w:rsid w:val="002F7726"/>
    <w:rsid w:val="0032238B"/>
    <w:rsid w:val="004D7093"/>
    <w:rsid w:val="00587E40"/>
    <w:rsid w:val="00685A05"/>
    <w:rsid w:val="00763555"/>
    <w:rsid w:val="007E6EDA"/>
    <w:rsid w:val="00861E0B"/>
    <w:rsid w:val="00E7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11E3"/>
  <w15:chartTrackingRefBased/>
  <w15:docId w15:val="{98D1993B-CFA3-49B0-9D6F-5AD74659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E40"/>
  </w:style>
  <w:style w:type="paragraph" w:styleId="Heading1">
    <w:name w:val="heading 1"/>
    <w:basedOn w:val="Normal"/>
    <w:next w:val="Normal"/>
    <w:link w:val="Heading1Char"/>
    <w:uiPriority w:val="9"/>
    <w:qFormat/>
    <w:rsid w:val="0058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2</cp:revision>
  <dcterms:created xsi:type="dcterms:W3CDTF">2026-03-23T12:46:00Z</dcterms:created>
  <dcterms:modified xsi:type="dcterms:W3CDTF">2026-03-23T13:11:00Z</dcterms:modified>
</cp:coreProperties>
</file>