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9956" w14:textId="77777777" w:rsidR="00130C85" w:rsidRPr="003B63B4" w:rsidRDefault="00130C85" w:rsidP="00130C85">
      <w:pPr>
        <w:rPr>
          <w:rFonts w:cstheme="minorHAnsi"/>
          <w:b/>
          <w:bCs/>
          <w:color w:val="4472C4" w:themeColor="accent1"/>
        </w:rPr>
      </w:pPr>
      <w:r w:rsidRPr="003B63B4">
        <w:rPr>
          <w:rFonts w:cstheme="minorHAnsi"/>
          <w:b/>
          <w:bCs/>
          <w:color w:val="4472C4" w:themeColor="accent1"/>
        </w:rPr>
        <w:t>P08 · Pricing Optimization</w:t>
      </w:r>
    </w:p>
    <w:p w14:paraId="5AD83B4F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Section:</w:t>
      </w:r>
      <w:r w:rsidRPr="003B63B4">
        <w:rPr>
          <w:rFonts w:cstheme="minorHAnsi"/>
        </w:rPr>
        <w:t xml:space="preserve"> 02 — Operations | </w:t>
      </w:r>
      <w:r w:rsidRPr="003B63B4">
        <w:rPr>
          <w:rFonts w:cstheme="minorHAnsi"/>
          <w:b/>
          <w:bCs/>
        </w:rPr>
        <w:t>Workflow step:</w:t>
      </w:r>
      <w:r w:rsidRPr="003B63B4">
        <w:rPr>
          <w:rFonts w:cstheme="minorHAnsi"/>
        </w:rPr>
        <w:t xml:space="preserve"> Step 8 of 10</w:t>
      </w:r>
    </w:p>
    <w:p w14:paraId="346824EF" w14:textId="5CAD8495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Current version:</w:t>
      </w:r>
      <w:r w:rsidRPr="003B63B4">
        <w:rPr>
          <w:rFonts w:cstheme="minorHAnsi"/>
        </w:rPr>
        <w:t xml:space="preserve"> v1.2 | </w:t>
      </w:r>
      <w:r w:rsidRPr="003B63B4">
        <w:rPr>
          <w:rFonts w:cstheme="minorHAnsi"/>
          <w:b/>
          <w:bCs/>
        </w:rPr>
        <w:t>Status:</w:t>
      </w:r>
      <w:r w:rsidRPr="003B63B4">
        <w:rPr>
          <w:rFonts w:cstheme="minorHAnsi"/>
        </w:rPr>
        <w:t xml:space="preserve"> Complete | </w:t>
      </w:r>
      <w:r w:rsidRPr="003B63B4">
        <w:rPr>
          <w:rFonts w:cstheme="minorHAnsi"/>
          <w:b/>
          <w:bCs/>
        </w:rPr>
        <w:t>Last updated:</w:t>
      </w:r>
      <w:r w:rsidRPr="003B63B4">
        <w:rPr>
          <w:rFonts w:cstheme="minorHAnsi"/>
        </w:rPr>
        <w:t xml:space="preserve"> 24 March 2026</w:t>
      </w:r>
    </w:p>
    <w:p w14:paraId="1A5DB97F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📌</w:t>
      </w:r>
      <w:r w:rsidRPr="003B63B4">
        <w:rPr>
          <w:rFonts w:cstheme="minorHAnsi"/>
          <w:b/>
          <w:bCs/>
        </w:rPr>
        <w:t xml:space="preserve"> Prompt Text (v1.2)</w:t>
      </w:r>
    </w:p>
    <w:p w14:paraId="18A1FA5B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"Role:</w:t>
      </w:r>
      <w:r w:rsidRPr="003B63B4">
        <w:rPr>
          <w:rFonts w:cstheme="minorHAnsi"/>
        </w:rPr>
        <w:t xml:space="preserve"> You are a Strategic Pricing Analyst with expertise in retail revenue management.</w:t>
      </w:r>
    </w:p>
    <w:p w14:paraId="190E37E6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Task:</w:t>
      </w:r>
      <w:r w:rsidRPr="003B63B4">
        <w:rPr>
          <w:rFonts w:cstheme="minorHAnsi"/>
        </w:rPr>
        <w:t xml:space="preserve"> Recommend dynamic price adjustments for the slow-moving products identified in </w:t>
      </w:r>
      <w:r w:rsidRPr="003B63B4">
        <w:rPr>
          <w:rFonts w:cstheme="minorHAnsi"/>
          <w:b/>
          <w:bCs/>
        </w:rPr>
        <w:t>[PRODUCT_DATA]</w:t>
      </w:r>
      <w:r w:rsidRPr="003B63B4">
        <w:rPr>
          <w:rFonts w:cstheme="minorHAnsi"/>
        </w:rPr>
        <w:t xml:space="preserve"> to maximize turnover while protecting margins.</w:t>
      </w:r>
    </w:p>
    <w:p w14:paraId="518326EE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Instructions:</w:t>
      </w:r>
    </w:p>
    <w:p w14:paraId="2F795107" w14:textId="77777777" w:rsidR="003B63B4" w:rsidRPr="003B63B4" w:rsidRDefault="003B63B4" w:rsidP="003B63B4">
      <w:pPr>
        <w:numPr>
          <w:ilvl w:val="0"/>
          <w:numId w:val="1"/>
        </w:numPr>
        <w:rPr>
          <w:rFonts w:cstheme="minorHAnsi"/>
        </w:rPr>
      </w:pPr>
      <w:proofErr w:type="spellStart"/>
      <w:r w:rsidRPr="003B63B4">
        <w:rPr>
          <w:rFonts w:cstheme="minorHAnsi"/>
        </w:rPr>
        <w:t>Analyze</w:t>
      </w:r>
      <w:proofErr w:type="spellEnd"/>
      <w:r w:rsidRPr="003B63B4">
        <w:rPr>
          <w:rFonts w:cstheme="minorHAnsi"/>
        </w:rPr>
        <w:t xml:space="preserve"> </w:t>
      </w:r>
      <w:r w:rsidRPr="003B63B4">
        <w:rPr>
          <w:rFonts w:cstheme="minorHAnsi"/>
          <w:b/>
          <w:bCs/>
        </w:rPr>
        <w:t>[SALES_PERFORMANCE]</w:t>
      </w:r>
      <w:r w:rsidRPr="003B63B4">
        <w:rPr>
          <w:rFonts w:cstheme="minorHAnsi"/>
        </w:rPr>
        <w:t xml:space="preserve"> to identify price sensitivity.</w:t>
      </w:r>
    </w:p>
    <w:p w14:paraId="5C2647D7" w14:textId="77777777" w:rsidR="003B63B4" w:rsidRPr="003B63B4" w:rsidRDefault="003B63B4" w:rsidP="003B63B4">
      <w:pPr>
        <w:numPr>
          <w:ilvl w:val="0"/>
          <w:numId w:val="1"/>
        </w:numPr>
        <w:rPr>
          <w:rFonts w:cstheme="minorHAnsi"/>
        </w:rPr>
      </w:pPr>
      <w:r w:rsidRPr="003B63B4">
        <w:rPr>
          <w:rFonts w:cstheme="minorHAnsi"/>
        </w:rPr>
        <w:t xml:space="preserve">Propose a 'New Price' that does not drop below the </w:t>
      </w:r>
      <w:r w:rsidRPr="003B63B4">
        <w:rPr>
          <w:rFonts w:cstheme="minorHAnsi"/>
          <w:b/>
          <w:bCs/>
        </w:rPr>
        <w:t>[MIN_MARGIN]</w:t>
      </w:r>
      <w:r w:rsidRPr="003B63B4">
        <w:rPr>
          <w:rFonts w:cstheme="minorHAnsi"/>
        </w:rPr>
        <w:t xml:space="preserve"> threshold.</w:t>
      </w:r>
    </w:p>
    <w:p w14:paraId="439EFC31" w14:textId="77777777" w:rsidR="003B63B4" w:rsidRPr="003B63B4" w:rsidRDefault="003B63B4" w:rsidP="003B63B4">
      <w:pPr>
        <w:numPr>
          <w:ilvl w:val="0"/>
          <w:numId w:val="1"/>
        </w:numPr>
        <w:rPr>
          <w:rFonts w:cstheme="minorHAnsi"/>
        </w:rPr>
      </w:pPr>
      <w:r w:rsidRPr="003B63B4">
        <w:rPr>
          <w:rFonts w:cstheme="minorHAnsi"/>
        </w:rPr>
        <w:t>Estimate the 'Expected Sales Impact' (e.g., 'Predicted 20% increase in volume').</w:t>
      </w:r>
    </w:p>
    <w:p w14:paraId="453DABA8" w14:textId="77777777" w:rsidR="003B63B4" w:rsidRPr="003B63B4" w:rsidRDefault="003B63B4" w:rsidP="003B63B4">
      <w:pPr>
        <w:numPr>
          <w:ilvl w:val="0"/>
          <w:numId w:val="1"/>
        </w:numPr>
        <w:rPr>
          <w:rFonts w:cstheme="minorHAnsi"/>
        </w:rPr>
      </w:pPr>
      <w:r w:rsidRPr="003B63B4">
        <w:rPr>
          <w:rFonts w:cstheme="minorHAnsi"/>
        </w:rPr>
        <w:t>Identify a 'Perception Risk' (e.g., 'May devalue premium brand image').</w:t>
      </w:r>
    </w:p>
    <w:p w14:paraId="69EF2D49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Constraints:</w:t>
      </w:r>
    </w:p>
    <w:p w14:paraId="17A940E2" w14:textId="77777777" w:rsidR="003B63B4" w:rsidRPr="003B63B4" w:rsidRDefault="003B63B4" w:rsidP="003B63B4">
      <w:pPr>
        <w:numPr>
          <w:ilvl w:val="0"/>
          <w:numId w:val="2"/>
        </w:numPr>
        <w:rPr>
          <w:rFonts w:cstheme="minorHAnsi"/>
        </w:rPr>
      </w:pPr>
      <w:r w:rsidRPr="003B63B4">
        <w:rPr>
          <w:rFonts w:cstheme="minorHAnsi"/>
        </w:rPr>
        <w:t>Prices must be rounded to the nearest $0.10 for POS consistency.</w:t>
      </w:r>
    </w:p>
    <w:p w14:paraId="532ADF23" w14:textId="77777777" w:rsidR="003B63B4" w:rsidRPr="003B63B4" w:rsidRDefault="003B63B4" w:rsidP="003B63B4">
      <w:pPr>
        <w:numPr>
          <w:ilvl w:val="0"/>
          <w:numId w:val="2"/>
        </w:numPr>
        <w:rPr>
          <w:rFonts w:cstheme="minorHAnsi"/>
        </w:rPr>
      </w:pPr>
      <w:r w:rsidRPr="003B63B4">
        <w:rPr>
          <w:rFonts w:cstheme="minorHAnsi"/>
        </w:rPr>
        <w:t>Tone: Data-driven and commercially focused.</w:t>
      </w:r>
    </w:p>
    <w:p w14:paraId="2EBF3508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  <w:b/>
          <w:bCs/>
        </w:rPr>
        <w:t>Output format:</w:t>
      </w:r>
      <w:r w:rsidRPr="003B63B4">
        <w:rPr>
          <w:rFonts w:cstheme="minorHAnsi"/>
        </w:rPr>
        <w:t xml:space="preserve"> Table with columns: Product | Current Price | Suggested Price | Expected Sales Impact | Risk Level."</w:t>
      </w:r>
    </w:p>
    <w:p w14:paraId="653391A9" w14:textId="7B604480" w:rsidR="003B63B4" w:rsidRPr="003B63B4" w:rsidRDefault="003B63B4" w:rsidP="003B63B4">
      <w:pPr>
        <w:rPr>
          <w:rFonts w:cstheme="minorHAnsi"/>
          <w:b/>
          <w:bCs/>
        </w:rPr>
      </w:pPr>
      <w:r w:rsidRPr="003B63B4">
        <w:rPr>
          <w:rFonts w:cstheme="minorHAnsi"/>
          <w:b/>
          <w:bCs/>
        </w:rPr>
        <w:t xml:space="preserve">Placeholders </w:t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2570"/>
        <w:gridCol w:w="2218"/>
        <w:gridCol w:w="2247"/>
        <w:gridCol w:w="2225"/>
      </w:tblGrid>
      <w:tr w:rsidR="003B63B4" w:rsidRPr="003B63B4" w14:paraId="544639B5" w14:textId="77777777" w:rsidTr="00C00C62">
        <w:tc>
          <w:tcPr>
            <w:tcW w:w="2570" w:type="dxa"/>
            <w:vAlign w:val="center"/>
          </w:tcPr>
          <w:p w14:paraId="0667F91C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Placeholder</w:t>
            </w:r>
          </w:p>
        </w:tc>
        <w:tc>
          <w:tcPr>
            <w:tcW w:w="2218" w:type="dxa"/>
            <w:vAlign w:val="center"/>
          </w:tcPr>
          <w:p w14:paraId="5DCC4C2F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Source</w:t>
            </w:r>
          </w:p>
        </w:tc>
        <w:tc>
          <w:tcPr>
            <w:tcW w:w="2247" w:type="dxa"/>
            <w:vAlign w:val="center"/>
          </w:tcPr>
          <w:p w14:paraId="01939CF1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Example</w:t>
            </w:r>
          </w:p>
        </w:tc>
        <w:tc>
          <w:tcPr>
            <w:tcW w:w="2225" w:type="dxa"/>
            <w:vAlign w:val="center"/>
          </w:tcPr>
          <w:p w14:paraId="16F87251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Format</w:t>
            </w:r>
          </w:p>
        </w:tc>
      </w:tr>
      <w:tr w:rsidR="003B63B4" w:rsidRPr="003B63B4" w14:paraId="4F8672C0" w14:textId="77777777" w:rsidTr="00C00C62">
        <w:tc>
          <w:tcPr>
            <w:tcW w:w="2570" w:type="dxa"/>
            <w:vAlign w:val="center"/>
          </w:tcPr>
          <w:p w14:paraId="2520C782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[PRODUCT_DATA]</w:t>
            </w:r>
          </w:p>
        </w:tc>
        <w:tc>
          <w:tcPr>
            <w:tcW w:w="2218" w:type="dxa"/>
            <w:vAlign w:val="center"/>
          </w:tcPr>
          <w:p w14:paraId="759293D9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POS system</w:t>
            </w:r>
          </w:p>
        </w:tc>
        <w:tc>
          <w:tcPr>
            <w:tcW w:w="2247" w:type="dxa"/>
            <w:vAlign w:val="center"/>
          </w:tcPr>
          <w:p w14:paraId="133EF2EE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Product + price</w:t>
            </w:r>
          </w:p>
        </w:tc>
        <w:tc>
          <w:tcPr>
            <w:tcW w:w="2225" w:type="dxa"/>
            <w:vAlign w:val="center"/>
          </w:tcPr>
          <w:p w14:paraId="70FA5B1E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Table</w:t>
            </w:r>
          </w:p>
        </w:tc>
      </w:tr>
      <w:tr w:rsidR="003B63B4" w:rsidRPr="003B63B4" w14:paraId="2CF5B8BF" w14:textId="77777777" w:rsidTr="00C00C62">
        <w:tc>
          <w:tcPr>
            <w:tcW w:w="2570" w:type="dxa"/>
            <w:vAlign w:val="center"/>
          </w:tcPr>
          <w:p w14:paraId="73ED1C78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[SALES_PERFORMANCE]</w:t>
            </w:r>
          </w:p>
        </w:tc>
        <w:tc>
          <w:tcPr>
            <w:tcW w:w="2218" w:type="dxa"/>
            <w:vAlign w:val="center"/>
          </w:tcPr>
          <w:p w14:paraId="6A6A16EF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P02 output</w:t>
            </w:r>
          </w:p>
        </w:tc>
        <w:tc>
          <w:tcPr>
            <w:tcW w:w="2247" w:type="dxa"/>
            <w:vAlign w:val="center"/>
          </w:tcPr>
          <w:p w14:paraId="02FECC09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Low/medium/high sales</w:t>
            </w:r>
          </w:p>
        </w:tc>
        <w:tc>
          <w:tcPr>
            <w:tcW w:w="2225" w:type="dxa"/>
            <w:vAlign w:val="center"/>
          </w:tcPr>
          <w:p w14:paraId="03E61664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Table</w:t>
            </w:r>
          </w:p>
        </w:tc>
      </w:tr>
      <w:tr w:rsidR="003B63B4" w:rsidRPr="003B63B4" w14:paraId="3C623763" w14:textId="77777777" w:rsidTr="00C00C62">
        <w:tc>
          <w:tcPr>
            <w:tcW w:w="2570" w:type="dxa"/>
            <w:vAlign w:val="center"/>
          </w:tcPr>
          <w:p w14:paraId="69BD4D9E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[MIN_MARGIN]</w:t>
            </w:r>
          </w:p>
        </w:tc>
        <w:tc>
          <w:tcPr>
            <w:tcW w:w="2218" w:type="dxa"/>
            <w:vAlign w:val="center"/>
          </w:tcPr>
          <w:p w14:paraId="1E5799FA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Business rule</w:t>
            </w:r>
          </w:p>
        </w:tc>
        <w:tc>
          <w:tcPr>
            <w:tcW w:w="2247" w:type="dxa"/>
            <w:vAlign w:val="center"/>
          </w:tcPr>
          <w:p w14:paraId="21BAD973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20%</w:t>
            </w:r>
          </w:p>
        </w:tc>
        <w:tc>
          <w:tcPr>
            <w:tcW w:w="2225" w:type="dxa"/>
            <w:vAlign w:val="center"/>
          </w:tcPr>
          <w:p w14:paraId="1834CB26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Percentage</w:t>
            </w:r>
          </w:p>
        </w:tc>
      </w:tr>
    </w:tbl>
    <w:p w14:paraId="76819B66" w14:textId="77777777" w:rsidR="003B63B4" w:rsidRPr="003B63B4" w:rsidRDefault="003B63B4" w:rsidP="003B63B4">
      <w:pPr>
        <w:rPr>
          <w:rFonts w:cstheme="minorHAnsi"/>
          <w:b/>
          <w:bCs/>
        </w:rPr>
      </w:pPr>
    </w:p>
    <w:p w14:paraId="6BAFA830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🏢</w:t>
      </w:r>
      <w:r w:rsidRPr="003B63B4">
        <w:rPr>
          <w:rFonts w:cstheme="minorHAnsi"/>
          <w:b/>
          <w:bCs/>
        </w:rPr>
        <w:t xml:space="preserve"> Intended Workflow or Task</w:t>
      </w:r>
    </w:p>
    <w:p w14:paraId="4CD43A63" w14:textId="77777777" w:rsidR="003B63B4" w:rsidRPr="003B63B4" w:rsidRDefault="003B63B4" w:rsidP="003B63B4">
      <w:pPr>
        <w:numPr>
          <w:ilvl w:val="0"/>
          <w:numId w:val="3"/>
        </w:numPr>
        <w:rPr>
          <w:rFonts w:cstheme="minorHAnsi"/>
        </w:rPr>
      </w:pPr>
      <w:r w:rsidRPr="003B63B4">
        <w:rPr>
          <w:rFonts w:cstheme="minorHAnsi"/>
          <w:b/>
          <w:bCs/>
        </w:rPr>
        <w:t>Trigger:</w:t>
      </w:r>
      <w:r w:rsidRPr="003B63B4">
        <w:rPr>
          <w:rFonts w:cstheme="minorHAnsi"/>
        </w:rPr>
        <w:t xml:space="preserve"> Monthly inventory review or seasonal menu updates.</w:t>
      </w:r>
    </w:p>
    <w:p w14:paraId="04D0D909" w14:textId="77777777" w:rsidR="003B63B4" w:rsidRPr="003B63B4" w:rsidRDefault="003B63B4" w:rsidP="003B63B4">
      <w:pPr>
        <w:numPr>
          <w:ilvl w:val="0"/>
          <w:numId w:val="3"/>
        </w:numPr>
        <w:rPr>
          <w:rFonts w:cstheme="minorHAnsi"/>
        </w:rPr>
      </w:pPr>
      <w:r w:rsidRPr="003B63B4">
        <w:rPr>
          <w:rFonts w:cstheme="minorHAnsi"/>
          <w:b/>
          <w:bCs/>
        </w:rPr>
        <w:t>Actor:</w:t>
      </w:r>
      <w:r w:rsidRPr="003B63B4">
        <w:rPr>
          <w:rFonts w:cstheme="minorHAnsi"/>
        </w:rPr>
        <w:t xml:space="preserve"> Store Manager / Business Owner.</w:t>
      </w:r>
    </w:p>
    <w:p w14:paraId="5B22E56A" w14:textId="77777777" w:rsidR="003B63B4" w:rsidRPr="003B63B4" w:rsidRDefault="003B63B4" w:rsidP="003B63B4">
      <w:pPr>
        <w:numPr>
          <w:ilvl w:val="0"/>
          <w:numId w:val="3"/>
        </w:numPr>
        <w:rPr>
          <w:rFonts w:cstheme="minorHAnsi"/>
        </w:rPr>
      </w:pPr>
      <w:r w:rsidRPr="003B63B4">
        <w:rPr>
          <w:rFonts w:cstheme="minorHAnsi"/>
          <w:b/>
          <w:bCs/>
        </w:rPr>
        <w:t>Next step:</w:t>
      </w:r>
      <w:r w:rsidRPr="003B63B4">
        <w:rPr>
          <w:rFonts w:cstheme="minorHAnsi"/>
        </w:rPr>
        <w:t xml:space="preserve"> Approved price changes are updated in the POS and communicated to staff.</w:t>
      </w:r>
    </w:p>
    <w:p w14:paraId="64C807B8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❗</w:t>
      </w:r>
      <w:r w:rsidRPr="003B63B4">
        <w:rPr>
          <w:rFonts w:cstheme="minorHAnsi"/>
          <w:b/>
          <w:bCs/>
        </w:rPr>
        <w:t xml:space="preserve"> Problem Being Solved</w:t>
      </w:r>
      <w:r w:rsidRPr="003B63B4">
        <w:rPr>
          <w:rFonts w:cstheme="minorHAnsi"/>
        </w:rPr>
        <w:t xml:space="preserve"> Static pricing on slow-moving items results in "dead stock" that occupies shelf space and loses value over time. Currently, the café lacks a data-driven way to adjust prices, leading to either missed revenue or excessive waste.</w:t>
      </w:r>
    </w:p>
    <w:p w14:paraId="68DD137B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⚡</w:t>
      </w:r>
      <w:r w:rsidRPr="003B63B4">
        <w:rPr>
          <w:rFonts w:cstheme="minorHAnsi"/>
          <w:b/>
          <w:bCs/>
        </w:rPr>
        <w:t xml:space="preserve"> Automation Potential:</w:t>
      </w:r>
      <w:r w:rsidRPr="003B63B4">
        <w:rPr>
          <w:rFonts w:cstheme="minorHAnsi"/>
        </w:rPr>
        <w:t xml:space="preserve"> Medium (~60%) — AI provides the elasticities and suggestions, but the manager must approve based on brand positioning.</w:t>
      </w:r>
    </w:p>
    <w:p w14:paraId="04413645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⚠️</w:t>
      </w:r>
      <w:r w:rsidRPr="003B63B4">
        <w:rPr>
          <w:rFonts w:cstheme="minorHAnsi"/>
          <w:b/>
          <w:bCs/>
        </w:rPr>
        <w:t xml:space="preserve"> Risks and Limitations</w:t>
      </w:r>
    </w:p>
    <w:p w14:paraId="54CBADB6" w14:textId="77777777" w:rsidR="003B63B4" w:rsidRPr="003B63B4" w:rsidRDefault="003B63B4" w:rsidP="003B63B4">
      <w:pPr>
        <w:numPr>
          <w:ilvl w:val="0"/>
          <w:numId w:val="4"/>
        </w:numPr>
        <w:rPr>
          <w:rFonts w:cstheme="minorHAnsi"/>
        </w:rPr>
      </w:pPr>
      <w:r w:rsidRPr="003B63B4">
        <w:rPr>
          <w:rFonts w:cstheme="minorHAnsi"/>
          <w:b/>
          <w:bCs/>
        </w:rPr>
        <w:lastRenderedPageBreak/>
        <w:t>Risk:</w:t>
      </w:r>
      <w:r w:rsidRPr="003B63B4">
        <w:rPr>
          <w:rFonts w:cstheme="minorHAnsi"/>
        </w:rPr>
        <w:t xml:space="preserve"> Aggressive discounting could lead to a "Margin Crunch" if costs are not factored correctly. (Level: High)</w:t>
      </w:r>
    </w:p>
    <w:p w14:paraId="24D4053F" w14:textId="77777777" w:rsidR="003B63B4" w:rsidRPr="003B63B4" w:rsidRDefault="003B63B4" w:rsidP="003B63B4">
      <w:pPr>
        <w:numPr>
          <w:ilvl w:val="0"/>
          <w:numId w:val="4"/>
        </w:numPr>
        <w:rPr>
          <w:rFonts w:cstheme="minorHAnsi"/>
        </w:rPr>
      </w:pPr>
      <w:r w:rsidRPr="003B63B4">
        <w:rPr>
          <w:rFonts w:cstheme="minorHAnsi"/>
          <w:b/>
          <w:bCs/>
        </w:rPr>
        <w:t>Mitigation:</w:t>
      </w:r>
      <w:r w:rsidRPr="003B63B4">
        <w:rPr>
          <w:rFonts w:cstheme="minorHAnsi"/>
        </w:rPr>
        <w:t xml:space="preserve"> Strict enforcement of the </w:t>
      </w:r>
      <w:r w:rsidRPr="003B63B4">
        <w:rPr>
          <w:rFonts w:cstheme="minorHAnsi"/>
          <w:b/>
          <w:bCs/>
        </w:rPr>
        <w:t>[MIN_MARGIN]</w:t>
      </w:r>
      <w:r w:rsidRPr="003B63B4">
        <w:rPr>
          <w:rFonts w:cstheme="minorHAnsi"/>
        </w:rPr>
        <w:t xml:space="preserve"> constraint in the prompt instructions.</w:t>
      </w:r>
    </w:p>
    <w:p w14:paraId="74DA0B77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🔄</w:t>
      </w:r>
      <w:r w:rsidRPr="003B63B4">
        <w:rPr>
          <w:rFonts w:cstheme="minorHAnsi"/>
          <w:b/>
          <w:bCs/>
        </w:rPr>
        <w:t xml:space="preserve"> Version History</w:t>
      </w:r>
    </w:p>
    <w:p w14:paraId="6BF6BC4E" w14:textId="77777777" w:rsidR="003B63B4" w:rsidRPr="003B63B4" w:rsidRDefault="003B63B4" w:rsidP="003B63B4">
      <w:pPr>
        <w:numPr>
          <w:ilvl w:val="0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v1.0 — Initial draft</w:t>
      </w:r>
    </w:p>
    <w:p w14:paraId="73A2E1B6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Prompt:</w:t>
      </w:r>
      <w:r w:rsidRPr="003B63B4">
        <w:rPr>
          <w:rFonts w:cstheme="minorHAnsi"/>
        </w:rPr>
        <w:t xml:space="preserve"> "Suggest lower prices for things that aren't selling."</w:t>
      </w:r>
    </w:p>
    <w:p w14:paraId="4AB9FA2E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Output:</w:t>
      </w:r>
      <w:r w:rsidRPr="003B63B4">
        <w:rPr>
          <w:rFonts w:cstheme="minorHAnsi"/>
        </w:rPr>
        <w:t xml:space="preserve"> Random discounts (e.g., "Make it $1 cheaper") without checking profit margins.</w:t>
      </w:r>
    </w:p>
    <w:p w14:paraId="5BBF8250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Observed effect:</w:t>
      </w:r>
      <w:r w:rsidRPr="003B63B4">
        <w:rPr>
          <w:rFonts w:cstheme="minorHAnsi"/>
        </w:rPr>
        <w:t xml:space="preserve"> Suggested prices that would have actually lost the business money per sale.</w:t>
      </w:r>
    </w:p>
    <w:p w14:paraId="5CF71B77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Lesson learned:</w:t>
      </w:r>
      <w:r w:rsidRPr="003B63B4">
        <w:rPr>
          <w:rFonts w:cstheme="minorHAnsi"/>
        </w:rPr>
        <w:t xml:space="preserve"> I must include a </w:t>
      </w:r>
      <w:r w:rsidRPr="003B63B4">
        <w:rPr>
          <w:rFonts w:cstheme="minorHAnsi"/>
          <w:b/>
          <w:bCs/>
        </w:rPr>
        <w:t>Minimum Margin</w:t>
      </w:r>
      <w:r w:rsidRPr="003B63B4">
        <w:rPr>
          <w:rFonts w:cstheme="minorHAnsi"/>
        </w:rPr>
        <w:t xml:space="preserve"> constraint and </w:t>
      </w:r>
      <w:r w:rsidRPr="003B63B4">
        <w:rPr>
          <w:rFonts w:cstheme="minorHAnsi"/>
          <w:b/>
          <w:bCs/>
        </w:rPr>
        <w:t>Impact Analysis</w:t>
      </w:r>
      <w:r w:rsidRPr="003B63B4">
        <w:rPr>
          <w:rFonts w:cstheme="minorHAnsi"/>
        </w:rPr>
        <w:t>.</w:t>
      </w:r>
    </w:p>
    <w:p w14:paraId="0EE58D5C" w14:textId="77777777" w:rsidR="003B63B4" w:rsidRPr="003B63B4" w:rsidRDefault="003B63B4" w:rsidP="003B63B4">
      <w:pPr>
        <w:numPr>
          <w:ilvl w:val="0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v1.2 — Analytical Upgrade</w:t>
      </w:r>
      <w:r w:rsidRPr="003B63B4">
        <w:rPr>
          <w:rFonts w:cstheme="minorHAnsi"/>
        </w:rPr>
        <w:t xml:space="preserve"> </w:t>
      </w:r>
      <w:r w:rsidRPr="003B63B4">
        <w:rPr>
          <w:rFonts w:ascii="Segoe UI Emoji" w:hAnsi="Segoe UI Emoji" w:cs="Segoe UI Emoji"/>
        </w:rPr>
        <w:t>✅</w:t>
      </w:r>
      <w:r w:rsidRPr="003B63B4">
        <w:rPr>
          <w:rFonts w:cstheme="minorHAnsi"/>
        </w:rPr>
        <w:t xml:space="preserve"> </w:t>
      </w:r>
      <w:r w:rsidRPr="003B63B4">
        <w:rPr>
          <w:rFonts w:cstheme="minorHAnsi"/>
          <w:b/>
          <w:bCs/>
        </w:rPr>
        <w:t>Current</w:t>
      </w:r>
    </w:p>
    <w:p w14:paraId="176CAFD5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Change:</w:t>
      </w:r>
      <w:r w:rsidRPr="003B63B4">
        <w:rPr>
          <w:rFonts w:cstheme="minorHAnsi"/>
        </w:rPr>
        <w:t xml:space="preserve"> Added the "Pricing Analyst" role and specific financial safety boundaries.</w:t>
      </w:r>
    </w:p>
    <w:p w14:paraId="3FA234B4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Output:</w:t>
      </w:r>
      <w:r w:rsidRPr="003B63B4">
        <w:rPr>
          <w:rFonts w:cstheme="minorHAnsi"/>
        </w:rPr>
        <w:t xml:space="preserve"> Balanced recommendations that prioritize volume without sacrificing total profit.</w:t>
      </w:r>
    </w:p>
    <w:p w14:paraId="4CCCAB51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Observed effect:</w:t>
      </w:r>
      <w:r w:rsidRPr="003B63B4">
        <w:rPr>
          <w:rFonts w:cstheme="minorHAnsi"/>
        </w:rPr>
        <w:t xml:space="preserve"> Provided a clear business case for each price change.</w:t>
      </w:r>
    </w:p>
    <w:p w14:paraId="62D518AB" w14:textId="77777777" w:rsidR="003B63B4" w:rsidRPr="003B63B4" w:rsidRDefault="003B63B4" w:rsidP="003B63B4">
      <w:pPr>
        <w:numPr>
          <w:ilvl w:val="1"/>
          <w:numId w:val="5"/>
        </w:numPr>
        <w:rPr>
          <w:rFonts w:cstheme="minorHAnsi"/>
        </w:rPr>
      </w:pPr>
      <w:r w:rsidRPr="003B63B4">
        <w:rPr>
          <w:rFonts w:cstheme="minorHAnsi"/>
          <w:b/>
          <w:bCs/>
        </w:rPr>
        <w:t>Lesson learned:</w:t>
      </w:r>
      <w:r w:rsidRPr="003B63B4">
        <w:rPr>
          <w:rFonts w:cstheme="minorHAnsi"/>
        </w:rPr>
        <w:t xml:space="preserve"> AI excels at finding the "sweet spot" in pricing when given clear financial guardrails.</w:t>
      </w:r>
    </w:p>
    <w:p w14:paraId="69E32039" w14:textId="77777777" w:rsidR="003B63B4" w:rsidRPr="003B63B4" w:rsidRDefault="003B63B4" w:rsidP="003B63B4">
      <w:pPr>
        <w:rPr>
          <w:rFonts w:cstheme="minorHAnsi"/>
        </w:rPr>
      </w:pPr>
      <w:r w:rsidRPr="003B63B4">
        <w:rPr>
          <w:rFonts w:ascii="Segoe UI Emoji" w:hAnsi="Segoe UI Emoji" w:cs="Segoe UI Emoji"/>
          <w:b/>
          <w:bCs/>
        </w:rPr>
        <w:t>📊</w:t>
      </w:r>
      <w:r w:rsidRPr="003B63B4">
        <w:rPr>
          <w:rFonts w:cstheme="minorHAnsi"/>
          <w:b/>
          <w:bCs/>
        </w:rPr>
        <w:t xml:space="preserve"> A/B Test Results</w:t>
      </w:r>
      <w:r w:rsidRPr="003B63B4">
        <w:rPr>
          <w:rFonts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1417"/>
      </w:tblGrid>
      <w:tr w:rsidR="003B63B4" w:rsidRPr="003B63B4" w14:paraId="6AA9E7A8" w14:textId="77777777" w:rsidTr="00C00C62">
        <w:tc>
          <w:tcPr>
            <w:tcW w:w="3005" w:type="dxa"/>
          </w:tcPr>
          <w:p w14:paraId="30325AEF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 xml:space="preserve">Criteria  </w:t>
            </w:r>
          </w:p>
        </w:tc>
        <w:tc>
          <w:tcPr>
            <w:tcW w:w="1385" w:type="dxa"/>
          </w:tcPr>
          <w:p w14:paraId="16D7522D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 xml:space="preserve">v1.0 score  </w:t>
            </w:r>
          </w:p>
        </w:tc>
        <w:tc>
          <w:tcPr>
            <w:tcW w:w="1417" w:type="dxa"/>
          </w:tcPr>
          <w:p w14:paraId="5D784989" w14:textId="77777777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v1.2 score</w:t>
            </w:r>
          </w:p>
        </w:tc>
      </w:tr>
      <w:tr w:rsidR="003B63B4" w:rsidRPr="003B63B4" w14:paraId="2F1E1F39" w14:textId="77777777" w:rsidTr="00C00C62">
        <w:tc>
          <w:tcPr>
            <w:tcW w:w="3005" w:type="dxa"/>
          </w:tcPr>
          <w:p w14:paraId="1328FE89" w14:textId="6D5C939F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  <w:b/>
                <w:bCs/>
              </w:rPr>
              <w:t>Financial Safety</w:t>
            </w:r>
          </w:p>
        </w:tc>
        <w:tc>
          <w:tcPr>
            <w:tcW w:w="1385" w:type="dxa"/>
          </w:tcPr>
          <w:p w14:paraId="26B993D4" w14:textId="2AC1FA74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1/5</w:t>
            </w:r>
          </w:p>
        </w:tc>
        <w:tc>
          <w:tcPr>
            <w:tcW w:w="1417" w:type="dxa"/>
          </w:tcPr>
          <w:p w14:paraId="3868FF7D" w14:textId="4EB4BEE6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5/5</w:t>
            </w:r>
          </w:p>
        </w:tc>
      </w:tr>
      <w:tr w:rsidR="003B63B4" w:rsidRPr="003B63B4" w14:paraId="42C8FDDA" w14:textId="77777777" w:rsidTr="00C00C62">
        <w:tc>
          <w:tcPr>
            <w:tcW w:w="3005" w:type="dxa"/>
          </w:tcPr>
          <w:p w14:paraId="31A0AC1E" w14:textId="1E04106A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  <w:b/>
                <w:bCs/>
              </w:rPr>
              <w:t>Market Logic</w:t>
            </w:r>
          </w:p>
        </w:tc>
        <w:tc>
          <w:tcPr>
            <w:tcW w:w="1385" w:type="dxa"/>
          </w:tcPr>
          <w:p w14:paraId="7BF7CFA4" w14:textId="04D372DA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2/5</w:t>
            </w:r>
          </w:p>
        </w:tc>
        <w:tc>
          <w:tcPr>
            <w:tcW w:w="1417" w:type="dxa"/>
          </w:tcPr>
          <w:p w14:paraId="6CE5B120" w14:textId="32626BD6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4.5/5</w:t>
            </w:r>
          </w:p>
        </w:tc>
      </w:tr>
      <w:tr w:rsidR="003B63B4" w:rsidRPr="003B63B4" w14:paraId="251C5324" w14:textId="77777777" w:rsidTr="00C00C62">
        <w:tc>
          <w:tcPr>
            <w:tcW w:w="3005" w:type="dxa"/>
          </w:tcPr>
          <w:p w14:paraId="33BF7D52" w14:textId="517FFB4B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  <w:b/>
                <w:bCs/>
              </w:rPr>
              <w:t>Overall</w:t>
            </w:r>
          </w:p>
        </w:tc>
        <w:tc>
          <w:tcPr>
            <w:tcW w:w="1385" w:type="dxa"/>
          </w:tcPr>
          <w:p w14:paraId="5437868F" w14:textId="1AB342F8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1.5/5</w:t>
            </w:r>
          </w:p>
        </w:tc>
        <w:tc>
          <w:tcPr>
            <w:tcW w:w="1417" w:type="dxa"/>
          </w:tcPr>
          <w:p w14:paraId="7131F8A2" w14:textId="4EEDADAA" w:rsidR="003B63B4" w:rsidRPr="003B63B4" w:rsidRDefault="003B63B4" w:rsidP="00C00C62">
            <w:pPr>
              <w:rPr>
                <w:rFonts w:cstheme="minorHAnsi"/>
              </w:rPr>
            </w:pPr>
            <w:r w:rsidRPr="003B63B4">
              <w:rPr>
                <w:rFonts w:cstheme="minorHAnsi"/>
              </w:rPr>
              <w:t>4.8/5</w:t>
            </w:r>
          </w:p>
        </w:tc>
      </w:tr>
    </w:tbl>
    <w:p w14:paraId="195A1708" w14:textId="77777777" w:rsidR="003B63B4" w:rsidRPr="003B63B4" w:rsidRDefault="003B63B4" w:rsidP="003B63B4">
      <w:pPr>
        <w:rPr>
          <w:rFonts w:cstheme="minorHAnsi"/>
        </w:rPr>
      </w:pPr>
    </w:p>
    <w:p w14:paraId="58E4269C" w14:textId="77777777" w:rsidR="003B63B4" w:rsidRPr="003B63B4" w:rsidRDefault="003B63B4" w:rsidP="003B63B4">
      <w:pPr>
        <w:tabs>
          <w:tab w:val="num" w:pos="720"/>
        </w:tabs>
        <w:rPr>
          <w:rFonts w:cstheme="minorHAnsi"/>
          <w:b/>
          <w:bCs/>
        </w:rPr>
      </w:pPr>
      <w:r w:rsidRPr="003B63B4">
        <w:rPr>
          <w:rFonts w:ascii="Segoe UI Emoji" w:hAnsi="Segoe UI Emoji" w:cs="Segoe UI Emoji"/>
          <w:b/>
          <w:bCs/>
        </w:rPr>
        <w:t>🔗</w:t>
      </w:r>
      <w:r w:rsidRPr="003B63B4">
        <w:rPr>
          <w:rFonts w:cstheme="minorHAnsi"/>
          <w:b/>
          <w:bCs/>
        </w:rPr>
        <w:t xml:space="preserve"> Related </w:t>
      </w:r>
    </w:p>
    <w:p w14:paraId="2FA8030F" w14:textId="0EDDE258" w:rsidR="003B63B4" w:rsidRPr="003B63B4" w:rsidRDefault="003B63B4" w:rsidP="003B63B4">
      <w:pPr>
        <w:rPr>
          <w:rFonts w:cstheme="minorHAnsi"/>
        </w:rPr>
      </w:pPr>
      <w:r w:rsidRPr="003B63B4">
        <w:rPr>
          <w:rFonts w:cstheme="minorHAnsi"/>
        </w:rPr>
        <w:t>Prev: P0</w:t>
      </w:r>
      <w:r w:rsidRPr="003B63B4">
        <w:rPr>
          <w:rFonts w:cstheme="minorHAnsi"/>
        </w:rPr>
        <w:t>7</w:t>
      </w:r>
      <w:r w:rsidRPr="003B63B4">
        <w:rPr>
          <w:rFonts w:cstheme="minorHAnsi"/>
        </w:rPr>
        <w:t xml:space="preserve"> | Next: P0</w:t>
      </w:r>
      <w:r w:rsidRPr="003B63B4">
        <w:rPr>
          <w:rFonts w:cstheme="minorHAnsi"/>
        </w:rPr>
        <w:t>9</w:t>
      </w:r>
    </w:p>
    <w:sectPr w:rsidR="003B63B4" w:rsidRPr="003B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062A"/>
    <w:multiLevelType w:val="multilevel"/>
    <w:tmpl w:val="61F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3AFE"/>
    <w:multiLevelType w:val="multilevel"/>
    <w:tmpl w:val="C83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E155F"/>
    <w:multiLevelType w:val="multilevel"/>
    <w:tmpl w:val="3F5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7D6B"/>
    <w:multiLevelType w:val="multilevel"/>
    <w:tmpl w:val="A9A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100CB"/>
    <w:multiLevelType w:val="multilevel"/>
    <w:tmpl w:val="520E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164CD"/>
    <w:multiLevelType w:val="multilevel"/>
    <w:tmpl w:val="B5D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03297">
    <w:abstractNumId w:val="4"/>
  </w:num>
  <w:num w:numId="2" w16cid:durableId="170874736">
    <w:abstractNumId w:val="3"/>
  </w:num>
  <w:num w:numId="3" w16cid:durableId="2010939274">
    <w:abstractNumId w:val="2"/>
  </w:num>
  <w:num w:numId="4" w16cid:durableId="885068570">
    <w:abstractNumId w:val="1"/>
  </w:num>
  <w:num w:numId="5" w16cid:durableId="663274">
    <w:abstractNumId w:val="5"/>
  </w:num>
  <w:num w:numId="6" w16cid:durableId="150235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85"/>
    <w:rsid w:val="00130C85"/>
    <w:rsid w:val="002F7726"/>
    <w:rsid w:val="0032238B"/>
    <w:rsid w:val="003B63B4"/>
    <w:rsid w:val="00685A05"/>
    <w:rsid w:val="00763555"/>
    <w:rsid w:val="007E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CE89"/>
  <w15:chartTrackingRefBased/>
  <w15:docId w15:val="{C91B2F65-B447-4B74-AEF8-ECF7BD22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C85"/>
  </w:style>
  <w:style w:type="paragraph" w:styleId="Heading1">
    <w:name w:val="heading 1"/>
    <w:basedOn w:val="Normal"/>
    <w:next w:val="Normal"/>
    <w:link w:val="Heading1Char"/>
    <w:uiPriority w:val="9"/>
    <w:qFormat/>
    <w:rsid w:val="0013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6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2</cp:revision>
  <dcterms:created xsi:type="dcterms:W3CDTF">2026-03-23T13:20:00Z</dcterms:created>
  <dcterms:modified xsi:type="dcterms:W3CDTF">2026-03-23T14:02:00Z</dcterms:modified>
</cp:coreProperties>
</file>