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C8336" w14:textId="7B3CA8D4" w:rsidR="005D47E3" w:rsidRDefault="00E36F6D" w:rsidP="68FF6770">
      <w:pPr>
        <w:spacing w:line="276" w:lineRule="auto"/>
        <w:jc w:val="center"/>
        <w:rPr>
          <w:rFonts w:ascii="Calibri" w:eastAsia="Calibri" w:hAnsi="Calibri" w:cs="Calibri"/>
          <w:sz w:val="22"/>
          <w:szCs w:val="22"/>
        </w:rPr>
      </w:pPr>
      <w:r>
        <w:rPr>
          <w:noProof/>
          <w:sz w:val="20"/>
          <w:szCs w:val="20"/>
        </w:rPr>
        <mc:AlternateContent>
          <mc:Choice Requires="wpg">
            <w:drawing>
              <wp:anchor distT="0" distB="0" distL="114300" distR="114300" simplePos="0" relativeHeight="251658240" behindDoc="1" locked="0" layoutInCell="1" hidden="0" allowOverlap="1" wp14:anchorId="3F93C3D8" wp14:editId="22CD1322">
                <wp:simplePos x="0" y="0"/>
                <wp:positionH relativeFrom="page">
                  <wp:posOffset>0</wp:posOffset>
                </wp:positionH>
                <wp:positionV relativeFrom="page">
                  <wp:posOffset>0</wp:posOffset>
                </wp:positionV>
                <wp:extent cx="12700" cy="12700"/>
                <wp:effectExtent l="0" t="0" r="0" b="0"/>
                <wp:wrapNone/>
                <wp:docPr id="105" name="Group 105"/>
                <wp:cNvGraphicFramePr/>
                <a:graphic xmlns:a="http://schemas.openxmlformats.org/drawingml/2006/main">
                  <a:graphicData uri="http://schemas.microsoft.com/office/word/2010/wordprocessingGroup">
                    <wpg:wgp>
                      <wpg:cNvGrpSpPr/>
                      <wpg:grpSpPr>
                        <a:xfrm>
                          <a:off x="0" y="0"/>
                          <a:ext cx="12700" cy="12700"/>
                          <a:chOff x="5346000" y="3780000"/>
                          <a:chExt cx="0" cy="0"/>
                        </a:xfrm>
                      </wpg:grpSpPr>
                      <wpg:grpSp>
                        <wpg:cNvPr id="1" name="Group 1"/>
                        <wpg:cNvGrpSpPr/>
                        <wpg:grpSpPr>
                          <a:xfrm>
                            <a:off x="5346000" y="3780000"/>
                            <a:ext cx="0" cy="0"/>
                            <a:chOff x="0" y="0"/>
                            <a:chExt cx="0" cy="0"/>
                          </a:xfrm>
                        </wpg:grpSpPr>
                        <wps:wsp>
                          <wps:cNvPr id="2" name="Rectangle 2"/>
                          <wps:cNvSpPr/>
                          <wps:spPr>
                            <a:xfrm>
                              <a:off x="0" y="0"/>
                              <a:ext cx="0" cy="0"/>
                            </a:xfrm>
                            <a:prstGeom prst="rect">
                              <a:avLst/>
                            </a:prstGeom>
                            <a:noFill/>
                            <a:ln>
                              <a:noFill/>
                            </a:ln>
                          </wps:spPr>
                          <wps:txbx>
                            <w:txbxContent>
                              <w:p w14:paraId="48DB3D49" w14:textId="77777777" w:rsidR="005D47E3" w:rsidRDefault="005D47E3">
                                <w:pPr>
                                  <w:textDirection w:val="btLr"/>
                                </w:pPr>
                              </w:p>
                            </w:txbxContent>
                          </wps:txbx>
                          <wps:bodyPr spcFirstLastPara="1" wrap="square" lIns="91425" tIns="91425" rIns="91425" bIns="91425" anchor="ctr" anchorCtr="0">
                            <a:noAutofit/>
                          </wps:bodyPr>
                        </wps:wsp>
                        <wps:wsp>
                          <wps:cNvPr id="3" name="Freeform: Shape 3"/>
                          <wps:cNvSpPr/>
                          <wps:spPr>
                            <a:xfrm>
                              <a:off x="0" y="0"/>
                              <a:ext cx="0" cy="0"/>
                            </a:xfrm>
                            <a:custGeom>
                              <a:avLst/>
                              <a:gdLst/>
                              <a:ahLst/>
                              <a:cxnLst/>
                              <a:rect l="l" t="t" r="r" b="b"/>
                              <a:pathLst>
                                <a:path w="1" h="1" extrusionOk="0">
                                  <a:moveTo>
                                    <a:pt x="0" y="0"/>
                                  </a:moveTo>
                                  <a:lnTo>
                                    <a:pt x="0"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a="http://schemas.openxmlformats.org/drawingml/2006/main" xmlns:pic="http://schemas.openxmlformats.org/drawingml/2006/picture" xmlns:a14="http://schemas.microsoft.com/office/drawing/2010/main">
            <w:pict>
              <v:group id="Group 105" style="position:absolute;left:0;text-align:left;margin-left:0;margin-top:0;width:1pt;height:1pt;z-index:-251658240;mso-position-horizontal-relative:page;mso-position-vertical-relative:page" coordsize="0,0" coordorigin="53460,37800" o:spid="_x0000_s1026" w14:anchorId="3F93C3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">
                <v:group id="Group 1" style="position:absolute;left:53460;top:37800;width:0;height:0" coordsize="0,0"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style="position:absolute;width:0;height:0;visibility:visible;mso-wrap-style:square;v-text-anchor:middle"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v:textbox inset="2.53958mm,2.53958mm,2.53958mm,2.53958mm">
                      <w:txbxContent>
                        <w:p w:rsidR="005D47E3" w:rsidRDefault="005D47E3" w14:paraId="48DB3D49" w14:textId="77777777">
                          <w:pPr>
                            <w:textDirection w:val="btLr"/>
                          </w:pPr>
                        </w:p>
                      </w:txbxContent>
                    </v:textbox>
                  </v:rect>
                  <v:shape id="Freeform: Shape 3" style="position:absolute;width:0;height:0;visibility:visible;mso-wrap-style:square;v-text-anchor:middle" coordsize="1,1" o:spid="_x0000_s1029" fillcolor="black" stroked="f" path="m,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">
                    <v:path arrowok="t" o:extrusionok="f"/>
                  </v:shape>
                </v:group>
                <w10:wrap anchorx="page" anchory="page"/>
              </v:group>
            </w:pict>
          </mc:Fallback>
        </mc:AlternateContent>
      </w:r>
      <w:r w:rsidR="1B502223" w:rsidRPr="68FF6770">
        <w:rPr>
          <w:rFonts w:ascii="Calibri" w:eastAsia="Calibri" w:hAnsi="Calibri" w:cs="Calibri"/>
          <w:b/>
          <w:bCs/>
          <w:sz w:val="40"/>
          <w:szCs w:val="40"/>
        </w:rPr>
        <w:t>FINAL PROJECT REPORT</w:t>
      </w:r>
    </w:p>
    <w:p w14:paraId="53AE17EB" w14:textId="7B3CA8D4" w:rsidR="005D47E3" w:rsidRDefault="509792A8" w:rsidP="004F1550">
      <w:pPr>
        <w:spacing w:line="276" w:lineRule="auto"/>
        <w:jc w:val="center"/>
        <w:rPr>
          <w:rFonts w:ascii="Calibri" w:eastAsia="Calibri" w:hAnsi="Calibri" w:cs="Calibri"/>
          <w:sz w:val="22"/>
          <w:szCs w:val="22"/>
        </w:rPr>
      </w:pPr>
      <w:r w:rsidRPr="68FF6770">
        <w:rPr>
          <w:rFonts w:ascii="Calibri" w:eastAsia="Calibri" w:hAnsi="Calibri" w:cs="Calibri"/>
          <w:b/>
          <w:bCs/>
          <w:sz w:val="40"/>
          <w:szCs w:val="40"/>
        </w:rPr>
        <w:t xml:space="preserve"> MINING US</w:t>
      </w:r>
      <w:r w:rsidR="45677653" w:rsidRPr="68FF6770">
        <w:rPr>
          <w:rFonts w:ascii="Calibri" w:eastAsia="Calibri" w:hAnsi="Calibri" w:cs="Calibri"/>
          <w:b/>
          <w:bCs/>
          <w:sz w:val="40"/>
          <w:szCs w:val="40"/>
        </w:rPr>
        <w:t>-</w:t>
      </w:r>
      <w:r w:rsidRPr="68FF6770">
        <w:rPr>
          <w:rFonts w:ascii="Calibri" w:eastAsia="Calibri" w:hAnsi="Calibri" w:cs="Calibri"/>
          <w:b/>
          <w:bCs/>
          <w:sz w:val="40"/>
          <w:szCs w:val="40"/>
        </w:rPr>
        <w:t>ACCIDENTS DATA SET</w:t>
      </w:r>
    </w:p>
    <w:p w14:paraId="58D87520" w14:textId="77777777" w:rsidR="005D47E3" w:rsidRDefault="005D47E3" w:rsidP="004F1550">
      <w:pPr>
        <w:spacing w:after="160" w:line="276" w:lineRule="auto"/>
        <w:jc w:val="both"/>
        <w:rPr>
          <w:rFonts w:ascii="Calibri" w:eastAsia="Calibri" w:hAnsi="Calibri" w:cs="Calibri"/>
          <w:sz w:val="22"/>
          <w:szCs w:val="22"/>
        </w:rPr>
      </w:pPr>
    </w:p>
    <w:p w14:paraId="031235E7" w14:textId="77777777" w:rsidR="005D47E3" w:rsidRDefault="005D47E3" w:rsidP="004F1550">
      <w:pPr>
        <w:spacing w:after="160" w:line="276" w:lineRule="auto"/>
        <w:jc w:val="both"/>
        <w:rPr>
          <w:rFonts w:ascii="Calibri" w:eastAsia="Calibri" w:hAnsi="Calibri" w:cs="Calibri"/>
          <w:sz w:val="22"/>
          <w:szCs w:val="22"/>
        </w:rPr>
      </w:pPr>
    </w:p>
    <w:p w14:paraId="6CAA9A42" w14:textId="77777777" w:rsidR="005D47E3" w:rsidRDefault="00E36F6D" w:rsidP="004F1550">
      <w:pPr>
        <w:spacing w:after="160" w:line="276" w:lineRule="auto"/>
        <w:jc w:val="center"/>
        <w:rPr>
          <w:rFonts w:ascii="Calibri" w:eastAsia="Calibri" w:hAnsi="Calibri" w:cs="Calibri"/>
          <w:sz w:val="22"/>
          <w:szCs w:val="22"/>
        </w:rPr>
      </w:pPr>
      <w:r>
        <w:rPr>
          <w:rFonts w:ascii="Calibri" w:eastAsia="Calibri" w:hAnsi="Calibri" w:cs="Calibri"/>
          <w:noProof/>
          <w:sz w:val="22"/>
          <w:szCs w:val="22"/>
        </w:rPr>
        <w:drawing>
          <wp:inline distT="0" distB="0" distL="0" distR="0" wp14:anchorId="3063B4C7" wp14:editId="7C1AFD52">
            <wp:extent cx="2743200" cy="2743200"/>
            <wp:effectExtent l="0" t="0" r="0" b="0"/>
            <wp:docPr id="108" name="image4.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Logo&#10;&#10;Description automatically generated"/>
                    <pic:cNvPicPr preferRelativeResize="0"/>
                  </pic:nvPicPr>
                  <pic:blipFill>
                    <a:blip r:embed="rId6"/>
                    <a:srcRect/>
                    <a:stretch>
                      <a:fillRect/>
                    </a:stretch>
                  </pic:blipFill>
                  <pic:spPr>
                    <a:xfrm>
                      <a:off x="0" y="0"/>
                      <a:ext cx="2743200" cy="2743200"/>
                    </a:xfrm>
                    <a:prstGeom prst="rect">
                      <a:avLst/>
                    </a:prstGeom>
                    <a:ln/>
                  </pic:spPr>
                </pic:pic>
              </a:graphicData>
            </a:graphic>
          </wp:inline>
        </w:drawing>
      </w:r>
    </w:p>
    <w:p w14:paraId="5251ECF9" w14:textId="77777777" w:rsidR="004621ED" w:rsidRDefault="004621ED" w:rsidP="004F1550">
      <w:pPr>
        <w:spacing w:after="160" w:line="276" w:lineRule="auto"/>
        <w:jc w:val="center"/>
        <w:rPr>
          <w:rFonts w:ascii="Calibri" w:eastAsia="Calibri" w:hAnsi="Calibri" w:cs="Calibri"/>
          <w:sz w:val="22"/>
          <w:szCs w:val="22"/>
        </w:rPr>
      </w:pPr>
    </w:p>
    <w:p w14:paraId="625F254A" w14:textId="77777777" w:rsidR="00C36415" w:rsidRDefault="00C36415" w:rsidP="00327E2F">
      <w:pPr>
        <w:spacing w:after="160" w:line="276" w:lineRule="auto"/>
        <w:jc w:val="center"/>
      </w:pPr>
      <w:r>
        <w:t>Team 10</w:t>
      </w:r>
    </w:p>
    <w:p w14:paraId="77268503" w14:textId="77777777" w:rsidR="00C36415" w:rsidRDefault="00C36415" w:rsidP="00327E2F">
      <w:pPr>
        <w:spacing w:after="160" w:line="276" w:lineRule="auto"/>
        <w:jc w:val="center"/>
      </w:pPr>
      <w:r>
        <w:t>Perumal Kabali</w:t>
      </w:r>
    </w:p>
    <w:p w14:paraId="1BC9AAF8" w14:textId="77777777" w:rsidR="00C36415" w:rsidRDefault="00C36415" w:rsidP="00327E2F">
      <w:pPr>
        <w:spacing w:after="160" w:line="276" w:lineRule="auto"/>
        <w:jc w:val="center"/>
      </w:pPr>
      <w:r>
        <w:t>Priyanga Sreeram</w:t>
      </w:r>
    </w:p>
    <w:p w14:paraId="22B0AEB5" w14:textId="77777777" w:rsidR="00C36415" w:rsidRDefault="00C36415" w:rsidP="00327E2F">
      <w:pPr>
        <w:spacing w:after="160" w:line="276" w:lineRule="auto"/>
        <w:jc w:val="center"/>
      </w:pPr>
      <w:r>
        <w:t>Vidhya Lakshmi Vaithilingam Palanimurugan</w:t>
      </w:r>
    </w:p>
    <w:p w14:paraId="6F2B1B96" w14:textId="77777777" w:rsidR="00C36415" w:rsidRDefault="00C36415" w:rsidP="00327E2F">
      <w:pPr>
        <w:spacing w:after="160" w:line="276" w:lineRule="auto"/>
        <w:jc w:val="center"/>
      </w:pPr>
      <w:r>
        <w:t>ALY 6040: Data Mining Applications</w:t>
      </w:r>
    </w:p>
    <w:p w14:paraId="63CE2E6B" w14:textId="77777777" w:rsidR="00C36415" w:rsidRDefault="00C36415" w:rsidP="00327E2F">
      <w:pPr>
        <w:spacing w:after="160" w:line="276" w:lineRule="auto"/>
        <w:jc w:val="center"/>
      </w:pPr>
      <w:r>
        <w:t xml:space="preserve"> Prof. Dr. Joseph Reilly</w:t>
      </w:r>
    </w:p>
    <w:p w14:paraId="43404B96" w14:textId="0CC57111" w:rsidR="005D47E3" w:rsidRPr="00C36415" w:rsidRDefault="600D6E8D" w:rsidP="00327E2F">
      <w:pPr>
        <w:spacing w:after="160" w:line="276" w:lineRule="auto"/>
        <w:jc w:val="center"/>
        <w:rPr>
          <w:sz w:val="16"/>
          <w:szCs w:val="16"/>
        </w:rPr>
      </w:pPr>
      <w:r>
        <w:t>June 28, 2022</w:t>
      </w:r>
    </w:p>
    <w:p w14:paraId="14A0871F" w14:textId="77777777" w:rsidR="005D47E3" w:rsidRPr="006E74E2" w:rsidRDefault="00E36F6D" w:rsidP="004F1550">
      <w:pPr>
        <w:spacing w:before="71" w:after="240" w:line="276" w:lineRule="auto"/>
        <w:ind w:right="266"/>
      </w:pPr>
      <w:r>
        <w:br w:type="page"/>
      </w:r>
      <w:r w:rsidRPr="006E74E2">
        <w:rPr>
          <w:b/>
        </w:rPr>
        <w:lastRenderedPageBreak/>
        <w:t>1. Introduction</w:t>
      </w:r>
    </w:p>
    <w:p w14:paraId="61FC7731" w14:textId="3D47BA38" w:rsidR="1F413231" w:rsidRDefault="1F413231" w:rsidP="68FF6770">
      <w:pPr>
        <w:spacing w:after="240" w:line="276" w:lineRule="auto"/>
        <w:ind w:right="78"/>
        <w:jc w:val="both"/>
      </w:pPr>
      <w:r>
        <w:t xml:space="preserve">The major objective of this project is to </w:t>
      </w:r>
      <w:r w:rsidR="2ABA6903">
        <w:t xml:space="preserve">analyze various factors that might lead to road accidents which in turn lead to traffic congestion and we have used the “US Accidents” dataset. The dataset consists of 2,845,342 observations covering 50 states of the United States and 47 variables. As this is a huge dataset </w:t>
      </w:r>
      <w:r w:rsidR="6F3E9602">
        <w:t xml:space="preserve">and requires high resources for computation and </w:t>
      </w:r>
      <w:r w:rsidR="2ABA6903">
        <w:t>processing, the data from 6 states of New England</w:t>
      </w:r>
      <w:r w:rsidR="6F3E9602">
        <w:t xml:space="preserve"> are only analyzed in this project.</w:t>
      </w:r>
      <w:r w:rsidR="2ABA6903">
        <w:t xml:space="preserve"> Some of the variables </w:t>
      </w:r>
      <w:r w:rsidR="41053A2D">
        <w:t xml:space="preserve">in the dataset </w:t>
      </w:r>
      <w:r w:rsidR="2ABA6903">
        <w:t>are categorical which mentions details about road conditions, sunrise or sunset, bumps, traffic signals, etc., while other variables are numeric which mention details about temperature, wind speed, and the distance of the road closed, etc. This project aims to predict the “severity” of accidents which</w:t>
      </w:r>
      <w:r w:rsidR="312B271F">
        <w:t xml:space="preserve"> takes values from 1 to 4 with 4 describing the highest impact of the accident on traffic and 1 being of least impact. A prediction model needs to be created with explanatory variables that have the most impact on the variable severity</w:t>
      </w:r>
      <w:r w:rsidR="68FF6770">
        <w:t>.</w:t>
      </w:r>
    </w:p>
    <w:p w14:paraId="745436AA" w14:textId="0B65B6D9" w:rsidR="00CC13F0" w:rsidRPr="00FE229E" w:rsidRDefault="00E36F6D" w:rsidP="004F1550">
      <w:pPr>
        <w:spacing w:before="44" w:after="240" w:line="276" w:lineRule="auto"/>
        <w:ind w:right="3307"/>
        <w:rPr>
          <w:b/>
          <w:bCs/>
        </w:rPr>
      </w:pPr>
      <w:r w:rsidRPr="739890D2">
        <w:rPr>
          <w:b/>
          <w:bCs/>
        </w:rPr>
        <w:t>2. Preparing the data set</w:t>
      </w:r>
    </w:p>
    <w:p w14:paraId="3D9BBA12" w14:textId="07233B0E" w:rsidR="00CC13F0" w:rsidRPr="00FE229E" w:rsidRDefault="739890D2" w:rsidP="004F1550">
      <w:pPr>
        <w:spacing w:before="44" w:after="240" w:line="276" w:lineRule="auto"/>
        <w:ind w:right="3307"/>
        <w:rPr>
          <w:b/>
          <w:bCs/>
        </w:rPr>
      </w:pPr>
      <w:r w:rsidRPr="739890D2">
        <w:rPr>
          <w:b/>
          <w:bCs/>
        </w:rPr>
        <w:t>2.1 Subset the dataset</w:t>
      </w:r>
    </w:p>
    <w:p w14:paraId="110C62D3" w14:textId="397A5730" w:rsidR="00CC13F0" w:rsidRPr="00FE229E" w:rsidRDefault="41D2F5D1" w:rsidP="00387D68">
      <w:pPr>
        <w:spacing w:before="44" w:after="240" w:line="276" w:lineRule="auto"/>
        <w:jc w:val="both"/>
      </w:pPr>
      <w:r>
        <w:t xml:space="preserve">To begin with, we subset the given dataset based on the US states. New England comprises of six US states namely Rhode Island, Maine, Massachusetts, Vermont, New Hampshire, and Connecticut.  We filter all the observations from the New England area using </w:t>
      </w:r>
      <w:r w:rsidRPr="68FF6770">
        <w:rPr>
          <w:i/>
          <w:iCs/>
        </w:rPr>
        <w:t>filter()</w:t>
      </w:r>
      <w:r>
        <w:t xml:space="preserve"> from </w:t>
      </w:r>
      <w:r w:rsidRPr="68FF6770">
        <w:rPr>
          <w:i/>
          <w:iCs/>
        </w:rPr>
        <w:t>dplyr</w:t>
      </w:r>
      <w:r>
        <w:t xml:space="preserve"> library. A total of 47,029 observations were obtained and </w:t>
      </w:r>
      <w:r w:rsidR="41053A2D">
        <w:t>this was used</w:t>
      </w:r>
      <w:r>
        <w:t xml:space="preserve"> for further analysis. </w:t>
      </w:r>
    </w:p>
    <w:p w14:paraId="2B047BBA" w14:textId="4B5326A9" w:rsidR="41D2F5D1" w:rsidRDefault="41D2F5D1" w:rsidP="68FF6770">
      <w:pPr>
        <w:spacing w:before="44" w:after="240" w:line="276" w:lineRule="auto"/>
        <w:ind w:right="3307"/>
        <w:rPr>
          <w:b/>
          <w:bCs/>
        </w:rPr>
      </w:pPr>
      <w:r w:rsidRPr="68FF6770">
        <w:rPr>
          <w:b/>
          <w:bCs/>
        </w:rPr>
        <w:t>2.2 Removing single value columns</w:t>
      </w:r>
    </w:p>
    <w:p w14:paraId="73CDE1C8" w14:textId="3A1BA703" w:rsidR="00CC13F0" w:rsidRPr="00FE229E" w:rsidRDefault="41D2F5D1" w:rsidP="68FF6770">
      <w:pPr>
        <w:spacing w:before="44" w:after="240" w:line="276" w:lineRule="auto"/>
        <w:jc w:val="both"/>
      </w:pPr>
      <w:r>
        <w:t>It is found that columns "</w:t>
      </w:r>
      <w:r w:rsidRPr="68FF6770">
        <w:rPr>
          <w:i/>
          <w:iCs/>
        </w:rPr>
        <w:t>Country</w:t>
      </w:r>
      <w:r>
        <w:t>", and "</w:t>
      </w:r>
      <w:r w:rsidRPr="68FF6770">
        <w:rPr>
          <w:i/>
          <w:iCs/>
        </w:rPr>
        <w:t>Turning_Loop</w:t>
      </w:r>
      <w:r>
        <w:t>" have only one factor level and hence they do not add any value to the prediction models. So, these columns are removed before proceeding further.</w:t>
      </w:r>
    </w:p>
    <w:p w14:paraId="742F2B6E" w14:textId="32F330F5" w:rsidR="00CC13F0" w:rsidRPr="00FE229E" w:rsidRDefault="41D2F5D1" w:rsidP="68FF6770">
      <w:pPr>
        <w:spacing w:before="44" w:after="240" w:line="276" w:lineRule="auto"/>
        <w:ind w:right="3307"/>
        <w:rPr>
          <w:b/>
          <w:bCs/>
        </w:rPr>
      </w:pPr>
      <w:r w:rsidRPr="68FF6770">
        <w:rPr>
          <w:b/>
          <w:bCs/>
        </w:rPr>
        <w:t>2.3 Removing rows with missing values</w:t>
      </w:r>
    </w:p>
    <w:p w14:paraId="574FA45A" w14:textId="10F34D1E" w:rsidR="00CC13F0" w:rsidRPr="00FE229E" w:rsidRDefault="41D2F5D1" w:rsidP="68FF6770">
      <w:pPr>
        <w:spacing w:before="44" w:after="240" w:line="276" w:lineRule="auto"/>
        <w:jc w:val="both"/>
      </w:pPr>
      <w:r>
        <w:t>We know that only 33.3% of the dataset is complete and hence we look for columns with high missing values. All columns with more than 20% of data missing are removed. It is found that columns</w:t>
      </w:r>
      <w:r w:rsidRPr="68FF6770">
        <w:rPr>
          <w:i/>
          <w:iCs/>
        </w:rPr>
        <w:t xml:space="preserve"> “Number”,</w:t>
      </w:r>
      <w:r>
        <w:t xml:space="preserve"> </w:t>
      </w:r>
      <w:r w:rsidRPr="68FF6770">
        <w:rPr>
          <w:i/>
          <w:iCs/>
        </w:rPr>
        <w:t>“Precipitation.in.”</w:t>
      </w:r>
      <w:r>
        <w:t xml:space="preserve">, and </w:t>
      </w:r>
      <w:r w:rsidRPr="68FF6770">
        <w:rPr>
          <w:i/>
          <w:iCs/>
        </w:rPr>
        <w:t>“Wind_Chill.F.”</w:t>
      </w:r>
      <w:r>
        <w:t xml:space="preserve"> have high NA values and are removed. Furthermore, the dataset is filtered for only complete cases. The final cleaned dataset is stored in the object </w:t>
      </w:r>
      <w:r w:rsidRPr="68FF6770">
        <w:rPr>
          <w:i/>
          <w:iCs/>
        </w:rPr>
        <w:t>NE_USaccidents</w:t>
      </w:r>
      <w:r>
        <w:t xml:space="preserve"> and it contains 4</w:t>
      </w:r>
      <w:r w:rsidR="5A9F4119">
        <w:t>3</w:t>
      </w:r>
      <w:r>
        <w:t>,</w:t>
      </w:r>
      <w:r w:rsidR="5A9F4119">
        <w:t>972</w:t>
      </w:r>
      <w:r>
        <w:t xml:space="preserve"> observations over 42 variables.</w:t>
      </w:r>
    </w:p>
    <w:p w14:paraId="55D5244C" w14:textId="2B1F2AD1" w:rsidR="00CC13F0" w:rsidRPr="00B713DD" w:rsidRDefault="41D2F5D1" w:rsidP="68FF6770">
      <w:pPr>
        <w:spacing w:before="44" w:after="240" w:line="276" w:lineRule="auto"/>
        <w:ind w:right="3307"/>
      </w:pPr>
      <w:r w:rsidRPr="68FF6770">
        <w:rPr>
          <w:b/>
          <w:bCs/>
        </w:rPr>
        <w:t xml:space="preserve">3. </w:t>
      </w:r>
      <w:r w:rsidR="68FF6770" w:rsidRPr="68FF6770">
        <w:rPr>
          <w:b/>
          <w:bCs/>
        </w:rPr>
        <w:t>Exploratory Data analysis</w:t>
      </w:r>
    </w:p>
    <w:p w14:paraId="37CC6199" w14:textId="447D5957" w:rsidR="00CC13F0" w:rsidRPr="00B713DD" w:rsidRDefault="41D2F5D1" w:rsidP="68FF6770">
      <w:pPr>
        <w:spacing w:before="44" w:after="240" w:line="276" w:lineRule="auto"/>
        <w:jc w:val="both"/>
        <w:rPr>
          <w:b/>
          <w:bCs/>
        </w:rPr>
      </w:pPr>
      <w:r w:rsidRPr="68FF6770">
        <w:rPr>
          <w:b/>
          <w:bCs/>
        </w:rPr>
        <w:t>3.1 Categorizing the target variable</w:t>
      </w:r>
    </w:p>
    <w:p w14:paraId="58C50A4D" w14:textId="6BDC1A2A" w:rsidR="00CC13F0" w:rsidRPr="00FE229E" w:rsidRDefault="739890D2" w:rsidP="004F1550">
      <w:pPr>
        <w:spacing w:line="276" w:lineRule="auto"/>
        <w:jc w:val="both"/>
      </w:pPr>
      <w:r>
        <w:t xml:space="preserve">The target variable </w:t>
      </w:r>
      <w:r w:rsidRPr="739890D2">
        <w:rPr>
          <w:i/>
          <w:iCs/>
        </w:rPr>
        <w:t xml:space="preserve">Severity </w:t>
      </w:r>
      <w:r>
        <w:t xml:space="preserve">shows the severity of the accidents. It contains the number 1 through 4, where 1 indicates the least impact on the traffic and 4 indicates a significant impact on traffic. </w:t>
      </w:r>
      <w:r>
        <w:lastRenderedPageBreak/>
        <w:t xml:space="preserve">Figure </w:t>
      </w:r>
      <w:r w:rsidR="00987524">
        <w:t>1</w:t>
      </w:r>
      <w:r>
        <w:t xml:space="preserve"> illustrates the severity analysis of accidents recorded in the New England area in the last three years. There are very few incidents with low severity and most incidents are found to have severity of level 2. To simply the classification of severity, the accidents with severity 1 and 2 are grouped as “Low” and accidents with severity 3 and 4 as “High”.</w:t>
      </w:r>
    </w:p>
    <w:p w14:paraId="661CAC5A" w14:textId="0093EF03" w:rsidR="00CC13F0" w:rsidRPr="00FE229E" w:rsidRDefault="00CC13F0" w:rsidP="004F1550">
      <w:pPr>
        <w:spacing w:before="44" w:line="276" w:lineRule="auto"/>
        <w:jc w:val="center"/>
      </w:pPr>
    </w:p>
    <w:p w14:paraId="2CBE284C" w14:textId="0BAFDF99" w:rsidR="00CC13F0" w:rsidRPr="00FE229E" w:rsidRDefault="41D2F5D1" w:rsidP="68FF6770">
      <w:pPr>
        <w:spacing w:before="44" w:line="276" w:lineRule="auto"/>
        <w:jc w:val="center"/>
      </w:pPr>
      <w:r>
        <w:rPr>
          <w:noProof/>
        </w:rPr>
        <w:drawing>
          <wp:inline distT="0" distB="0" distL="0" distR="0" wp14:anchorId="24BF2D69" wp14:editId="03A00F30">
            <wp:extent cx="3000840" cy="1562937"/>
            <wp:effectExtent l="19050" t="19050" r="19050" b="16510"/>
            <wp:docPr id="1677090799" name="Picture 1677090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7090799"/>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00840" cy="1562937"/>
                    </a:xfrm>
                    <a:prstGeom prst="rect">
                      <a:avLst/>
                    </a:prstGeom>
                    <a:ln>
                      <a:solidFill>
                        <a:schemeClr val="tx1"/>
                      </a:solidFill>
                    </a:ln>
                  </pic:spPr>
                </pic:pic>
              </a:graphicData>
            </a:graphic>
          </wp:inline>
        </w:drawing>
      </w:r>
      <w:r w:rsidR="68FF6770">
        <w:rPr>
          <w:noProof/>
        </w:rPr>
        <w:drawing>
          <wp:inline distT="0" distB="0" distL="0" distR="0" wp14:anchorId="601369F6" wp14:editId="5F2A132E">
            <wp:extent cx="2667000" cy="1550194"/>
            <wp:effectExtent l="0" t="0" r="0" b="0"/>
            <wp:docPr id="790987236" name="Picture 790987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7000" cy="1550194"/>
                    </a:xfrm>
                    <a:prstGeom prst="rect">
                      <a:avLst/>
                    </a:prstGeom>
                  </pic:spPr>
                </pic:pic>
              </a:graphicData>
            </a:graphic>
          </wp:inline>
        </w:drawing>
      </w:r>
    </w:p>
    <w:p w14:paraId="1E604747" w14:textId="18F1A11D" w:rsidR="55B51BDC" w:rsidRDefault="14C8C55E" w:rsidP="10316FBE">
      <w:pPr>
        <w:spacing w:before="44" w:after="240" w:line="276" w:lineRule="auto"/>
        <w:jc w:val="center"/>
      </w:pPr>
      <w:r w:rsidRPr="68FF6770">
        <w:rPr>
          <w:i/>
          <w:iCs/>
        </w:rPr>
        <w:t xml:space="preserve">Figure </w:t>
      </w:r>
      <w:r w:rsidR="5C55975D" w:rsidRPr="68FF6770">
        <w:rPr>
          <w:i/>
          <w:iCs/>
        </w:rPr>
        <w:t>1</w:t>
      </w:r>
      <w:r w:rsidRPr="68FF6770">
        <w:rPr>
          <w:i/>
          <w:iCs/>
        </w:rPr>
        <w:t>.</w:t>
      </w:r>
      <w:r>
        <w:t xml:space="preserve"> Bar chart illustrating the count of incidents in New England based on the Severity of the incidents.</w:t>
      </w:r>
    </w:p>
    <w:p w14:paraId="564D37EE" w14:textId="478AA389" w:rsidR="00CC13F0" w:rsidRDefault="41D2F5D1" w:rsidP="68FF6770">
      <w:pPr>
        <w:spacing w:before="44" w:after="240" w:line="276" w:lineRule="auto"/>
        <w:ind w:right="3307"/>
        <w:rPr>
          <w:b/>
          <w:bCs/>
        </w:rPr>
      </w:pPr>
      <w:r w:rsidRPr="68FF6770">
        <w:rPr>
          <w:b/>
          <w:bCs/>
        </w:rPr>
        <w:t>3.2 Checking for cross-correlation</w:t>
      </w:r>
    </w:p>
    <w:p w14:paraId="2DF75FD5" w14:textId="340EFF89" w:rsidR="00CC13F0" w:rsidRDefault="41D2F5D1" w:rsidP="00987524">
      <w:pPr>
        <w:spacing w:before="44" w:after="240" w:line="276" w:lineRule="auto"/>
        <w:jc w:val="both"/>
      </w:pPr>
      <w:r>
        <w:t>The target variable in our dataset is ‘</w:t>
      </w:r>
      <w:r w:rsidRPr="68FF6770">
        <w:rPr>
          <w:i/>
          <w:iCs/>
        </w:rPr>
        <w:t>Severity’</w:t>
      </w:r>
      <w:r>
        <w:t xml:space="preserve">. All other 41 variables are considered as independent variables and the correlation between these variables are checked using the </w:t>
      </w:r>
      <w:r w:rsidRPr="68FF6770">
        <w:rPr>
          <w:i/>
          <w:iCs/>
        </w:rPr>
        <w:t>corr_cross()</w:t>
      </w:r>
      <w:r>
        <w:t xml:space="preserve">. The top 15 relevant variables are removed as the multicollinearity among independent variables will result in less reliable statistical inferences. A total of 22 columns are listed and a new object is created excluding these columns. The classification models are built with this object </w:t>
      </w:r>
      <w:r w:rsidRPr="68FF6770">
        <w:rPr>
          <w:i/>
          <w:iCs/>
        </w:rPr>
        <w:t>NE_USaccidents_1</w:t>
      </w:r>
      <w:r>
        <w:t xml:space="preserve"> that consists of 4</w:t>
      </w:r>
      <w:r w:rsidR="4891D3E5">
        <w:t>3</w:t>
      </w:r>
      <w:r>
        <w:t>,</w:t>
      </w:r>
      <w:r w:rsidR="4891D3E5">
        <w:t>972</w:t>
      </w:r>
      <w:r>
        <w:t xml:space="preserve"> observations across 20 variables.</w:t>
      </w:r>
    </w:p>
    <w:p w14:paraId="345D38E5" w14:textId="60D5532C" w:rsidR="00CC13F0" w:rsidRDefault="68FF6770" w:rsidP="68FF6770">
      <w:pPr>
        <w:spacing w:before="44" w:after="240" w:line="276" w:lineRule="auto"/>
        <w:jc w:val="center"/>
      </w:pPr>
      <w:r>
        <w:rPr>
          <w:noProof/>
        </w:rPr>
        <w:drawing>
          <wp:inline distT="0" distB="0" distL="0" distR="0" wp14:anchorId="3D116431" wp14:editId="2EAACEA8">
            <wp:extent cx="5460273" cy="2843893"/>
            <wp:effectExtent l="19050" t="19050" r="26670" b="13970"/>
            <wp:docPr id="1246740429" name="Picture 1246740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77352" cy="2852788"/>
                    </a:xfrm>
                    <a:prstGeom prst="rect">
                      <a:avLst/>
                    </a:prstGeom>
                    <a:ln>
                      <a:solidFill>
                        <a:schemeClr val="tx1"/>
                      </a:solidFill>
                    </a:ln>
                  </pic:spPr>
                </pic:pic>
              </a:graphicData>
            </a:graphic>
          </wp:inline>
        </w:drawing>
      </w:r>
    </w:p>
    <w:p w14:paraId="0742E2B1" w14:textId="3C346A5C" w:rsidR="00CC13F0" w:rsidRDefault="14C8C55E" w:rsidP="68FF6770">
      <w:pPr>
        <w:spacing w:before="44" w:after="240" w:line="276" w:lineRule="auto"/>
        <w:jc w:val="center"/>
        <w:rPr>
          <w:b/>
          <w:bCs/>
          <w:i/>
          <w:iCs/>
        </w:rPr>
      </w:pPr>
      <w:r w:rsidRPr="68FF6770">
        <w:rPr>
          <w:i/>
          <w:iCs/>
        </w:rPr>
        <w:t xml:space="preserve">Figure 2. </w:t>
      </w:r>
      <w:r w:rsidRPr="68FF6770">
        <w:t>Top 15 most relevant cross-cor</w:t>
      </w:r>
      <w:r w:rsidR="68FF6770" w:rsidRPr="68FF6770">
        <w:t>relation between the explanatory variables</w:t>
      </w:r>
    </w:p>
    <w:p w14:paraId="25725E0C" w14:textId="35E69205" w:rsidR="00CC13F0" w:rsidRDefault="41D2F5D1" w:rsidP="68FF6770">
      <w:pPr>
        <w:spacing w:before="44" w:after="240" w:line="276" w:lineRule="auto"/>
        <w:jc w:val="both"/>
        <w:rPr>
          <w:b/>
          <w:bCs/>
        </w:rPr>
      </w:pPr>
      <w:r w:rsidRPr="68FF6770">
        <w:rPr>
          <w:b/>
          <w:bCs/>
        </w:rPr>
        <w:lastRenderedPageBreak/>
        <w:t>3.3</w:t>
      </w:r>
      <w:r w:rsidR="14C8C55E" w:rsidRPr="68FF6770">
        <w:rPr>
          <w:b/>
          <w:bCs/>
        </w:rPr>
        <w:t xml:space="preserve"> Impact of weather conditions on severity levels</w:t>
      </w:r>
    </w:p>
    <w:p w14:paraId="5BF26EE5" w14:textId="6D9C6E43" w:rsidR="00327E2F" w:rsidRDefault="2B0E27D4" w:rsidP="00327E2F">
      <w:pPr>
        <w:spacing w:before="44" w:after="240" w:line="276" w:lineRule="auto"/>
        <w:jc w:val="both"/>
      </w:pPr>
      <w:r>
        <w:t xml:space="preserve">From Figure 3, it is observed that all three features, namely Wind Speed, Humidity and Temperature have no influence individually on determining high or low severity. Both the severity levels have occurred during similar conditions of wind speed, </w:t>
      </w:r>
      <w:bookmarkStart w:id="0" w:name="_Int_XpQ6efp8"/>
      <w:r>
        <w:t>humidity,</w:t>
      </w:r>
      <w:bookmarkEnd w:id="0"/>
      <w:r>
        <w:t xml:space="preserve"> and temperature. </w:t>
      </w:r>
    </w:p>
    <w:p w14:paraId="5A592960" w14:textId="4F91258E" w:rsidR="10316FBE" w:rsidRDefault="10316FBE" w:rsidP="00327E2F">
      <w:pPr>
        <w:spacing w:before="44" w:after="240" w:line="276" w:lineRule="auto"/>
        <w:jc w:val="center"/>
      </w:pPr>
      <w:r>
        <w:rPr>
          <w:noProof/>
        </w:rPr>
        <w:drawing>
          <wp:inline distT="0" distB="0" distL="0" distR="0" wp14:anchorId="4E19F28D" wp14:editId="48EEEFDF">
            <wp:extent cx="4165023" cy="2858884"/>
            <wp:effectExtent l="19050" t="19050" r="26035" b="17780"/>
            <wp:docPr id="1795092559" name="Picture 179509255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171056" cy="2863025"/>
                    </a:xfrm>
                    <a:prstGeom prst="rect">
                      <a:avLst/>
                    </a:prstGeom>
                    <a:ln w="9525">
                      <a:solidFill>
                        <a:schemeClr val="tx1"/>
                      </a:solidFill>
                      <a:prstDash val="solid"/>
                    </a:ln>
                  </pic:spPr>
                </pic:pic>
              </a:graphicData>
            </a:graphic>
          </wp:inline>
        </w:drawing>
      </w:r>
    </w:p>
    <w:p w14:paraId="313CAC13" w14:textId="26E1D6B2" w:rsidR="55B51BDC" w:rsidRDefault="14C8C55E" w:rsidP="10316FBE">
      <w:pPr>
        <w:spacing w:before="44" w:after="240" w:line="276" w:lineRule="auto"/>
        <w:jc w:val="both"/>
      </w:pPr>
      <w:r w:rsidRPr="68FF6770">
        <w:rPr>
          <w:i/>
          <w:iCs/>
        </w:rPr>
        <w:t xml:space="preserve">     Figure 3.</w:t>
      </w:r>
      <w:r>
        <w:t xml:space="preserve"> Boxplot showing the severity distribution across various weather factors.</w:t>
      </w:r>
    </w:p>
    <w:p w14:paraId="372AC48A" w14:textId="1CB32230" w:rsidR="41D2F5D1" w:rsidRDefault="41D2F5D1" w:rsidP="68FF6770">
      <w:pPr>
        <w:spacing w:before="44" w:after="240" w:line="276" w:lineRule="auto"/>
        <w:jc w:val="both"/>
        <w:rPr>
          <w:b/>
          <w:bCs/>
        </w:rPr>
      </w:pPr>
      <w:r w:rsidRPr="68FF6770">
        <w:rPr>
          <w:b/>
          <w:bCs/>
        </w:rPr>
        <w:t>3.4</w:t>
      </w:r>
      <w:r w:rsidR="14C8C55E" w:rsidRPr="68FF6770">
        <w:rPr>
          <w:b/>
          <w:bCs/>
        </w:rPr>
        <w:t xml:space="preserve"> </w:t>
      </w:r>
      <w:r w:rsidR="68FF6770" w:rsidRPr="68FF6770">
        <w:rPr>
          <w:b/>
          <w:bCs/>
        </w:rPr>
        <w:t>Correlation of Severity with</w:t>
      </w:r>
      <w:r w:rsidR="00D71E23">
        <w:rPr>
          <w:b/>
          <w:bCs/>
        </w:rPr>
        <w:t xml:space="preserve"> different</w:t>
      </w:r>
      <w:r w:rsidR="68FF6770" w:rsidRPr="68FF6770">
        <w:rPr>
          <w:b/>
          <w:bCs/>
        </w:rPr>
        <w:t xml:space="preserve"> Variables</w:t>
      </w:r>
    </w:p>
    <w:p w14:paraId="03A75805" w14:textId="4D158904" w:rsidR="007C0E74" w:rsidRDefault="009568EA" w:rsidP="009568EA">
      <w:pPr>
        <w:spacing w:before="44" w:after="240" w:line="276" w:lineRule="auto"/>
        <w:jc w:val="center"/>
      </w:pPr>
      <w:r>
        <w:rPr>
          <w:noProof/>
        </w:rPr>
        <w:drawing>
          <wp:inline distT="0" distB="0" distL="0" distR="0" wp14:anchorId="77865BD1" wp14:editId="58DBD292">
            <wp:extent cx="2280285" cy="2661804"/>
            <wp:effectExtent l="19050" t="19050" r="24765" b="24765"/>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a:picLocks noChangeAspect="1" noChangeArrowheads="1"/>
                    </pic:cNvPicPr>
                  </pic:nvPicPr>
                  <pic:blipFill rotWithShape="1">
                    <a:blip r:embed="rId11">
                      <a:extLst>
                        <a:ext uri="{28A0092B-C50C-407E-A947-70E740481C1C}">
                          <a14:useLocalDpi xmlns:a14="http://schemas.microsoft.com/office/drawing/2010/main" val="0"/>
                        </a:ext>
                      </a:extLst>
                    </a:blip>
                    <a:srcRect b="16952"/>
                    <a:stretch/>
                  </pic:blipFill>
                  <pic:spPr bwMode="auto">
                    <a:xfrm>
                      <a:off x="0" y="0"/>
                      <a:ext cx="2294383" cy="267826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7C0E74">
        <w:rPr>
          <w:noProof/>
        </w:rPr>
        <w:drawing>
          <wp:inline distT="0" distB="0" distL="0" distR="0" wp14:anchorId="4A38452C" wp14:editId="629B0887">
            <wp:extent cx="2253522" cy="2675659"/>
            <wp:effectExtent l="19050" t="19050" r="1397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16199"/>
                    <a:stretch/>
                  </pic:blipFill>
                  <pic:spPr bwMode="auto">
                    <a:xfrm>
                      <a:off x="0" y="0"/>
                      <a:ext cx="2261396" cy="268500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3634D8" w14:textId="3BC4B933" w:rsidR="009568EA" w:rsidRDefault="009568EA" w:rsidP="009568EA">
      <w:pPr>
        <w:spacing w:before="44" w:after="240" w:line="276" w:lineRule="auto"/>
        <w:jc w:val="center"/>
      </w:pPr>
      <w:r w:rsidRPr="68FF6770">
        <w:rPr>
          <w:i/>
          <w:iCs/>
        </w:rPr>
        <w:t xml:space="preserve">Figure </w:t>
      </w:r>
      <w:r>
        <w:rPr>
          <w:i/>
          <w:iCs/>
        </w:rPr>
        <w:t>4</w:t>
      </w:r>
      <w:r w:rsidRPr="68FF6770">
        <w:rPr>
          <w:i/>
          <w:iCs/>
        </w:rPr>
        <w:t>.</w:t>
      </w:r>
      <w:r>
        <w:t xml:space="preserve"> Correlation of the target variable Severity with numeric (</w:t>
      </w:r>
      <w:r w:rsidRPr="009568EA">
        <w:rPr>
          <w:i/>
          <w:iCs/>
        </w:rPr>
        <w:t xml:space="preserve">4a. </w:t>
      </w:r>
      <w:r>
        <w:t>in the left) and factor variables (</w:t>
      </w:r>
      <w:r w:rsidRPr="009568EA">
        <w:rPr>
          <w:i/>
          <w:iCs/>
        </w:rPr>
        <w:t>4</w:t>
      </w:r>
      <w:r>
        <w:rPr>
          <w:i/>
          <w:iCs/>
        </w:rPr>
        <w:t>b</w:t>
      </w:r>
      <w:r w:rsidRPr="009568EA">
        <w:rPr>
          <w:i/>
          <w:iCs/>
        </w:rPr>
        <w:t xml:space="preserve">. </w:t>
      </w:r>
      <w:r>
        <w:t>in the right)</w:t>
      </w:r>
    </w:p>
    <w:p w14:paraId="2D4B6377" w14:textId="53A4B37E" w:rsidR="009568EA" w:rsidRDefault="009568EA" w:rsidP="00EA06B1">
      <w:pPr>
        <w:spacing w:before="44" w:after="240" w:line="276" w:lineRule="auto"/>
        <w:jc w:val="both"/>
      </w:pPr>
      <w:r>
        <w:lastRenderedPageBreak/>
        <w:t xml:space="preserve">The correlation coefficient is calculated between the target variable Severity and all other explanatory variables. There are ten numeric columns in the data set and the correlation between these numeric columns and the target variables is given by figure 4a. There are 17 columns with values that can be converted into factors. These factors are then converted into numeric values and the correlation between these columns and the response variable is calculated. Figure 4b illustrates the correlation between severity and the factor variables. We can observe that no variable has high correlation with our target variable severity. </w:t>
      </w:r>
    </w:p>
    <w:p w14:paraId="7F411421" w14:textId="70775FAE" w:rsidR="00985085" w:rsidRDefault="75F290D1" w:rsidP="68FF6770">
      <w:pPr>
        <w:spacing w:after="240" w:line="276" w:lineRule="auto"/>
        <w:jc w:val="both"/>
        <w:rPr>
          <w:b/>
          <w:bCs/>
        </w:rPr>
      </w:pPr>
      <w:r w:rsidRPr="68FF6770">
        <w:rPr>
          <w:b/>
          <w:bCs/>
        </w:rPr>
        <w:t xml:space="preserve">4. </w:t>
      </w:r>
      <w:r w:rsidR="00DE719D">
        <w:rPr>
          <w:b/>
          <w:bCs/>
        </w:rPr>
        <w:t>Prediction Models</w:t>
      </w:r>
    </w:p>
    <w:p w14:paraId="515236C2" w14:textId="7CC5B918" w:rsidR="00E570E1" w:rsidRPr="00A56903" w:rsidRDefault="00F90EC3" w:rsidP="68FF6770">
      <w:pPr>
        <w:spacing w:after="240" w:line="276" w:lineRule="auto"/>
        <w:jc w:val="both"/>
      </w:pPr>
      <w:r>
        <w:t xml:space="preserve">Since the correlation between the target variable and all other independent variables is very weak, we can’t use linear regression model in our dataset. Hence, </w:t>
      </w:r>
      <w:r w:rsidR="00625F23">
        <w:t xml:space="preserve">we would experiment with </w:t>
      </w:r>
      <w:r w:rsidR="039EB472">
        <w:t xml:space="preserve">different classification and regression models to predict the severity of accidents in New England. </w:t>
      </w:r>
      <w:r w:rsidR="41D2F5D1">
        <w:t>The data set is sliced into two groups randomly for training and testing.</w:t>
      </w:r>
      <w:r w:rsidR="039EB472">
        <w:t xml:space="preserve"> The models are trained using 80% of the data (</w:t>
      </w:r>
      <w:r w:rsidR="41D2F5D1">
        <w:t>35,178 observations)</w:t>
      </w:r>
      <w:r w:rsidR="039EB472">
        <w:t xml:space="preserve"> and tested using the remaining 20% of the data (</w:t>
      </w:r>
      <w:r w:rsidR="41D2F5D1">
        <w:t>8,794 observations)</w:t>
      </w:r>
      <w:r w:rsidR="039EB472">
        <w:t xml:space="preserve"> from the dataset. The accuracies of the models are calculated and compared. The model with the highest accuracy is selected for further analysis.</w:t>
      </w:r>
    </w:p>
    <w:p w14:paraId="1D946A7F" w14:textId="4B0B3030" w:rsidR="005D47E3" w:rsidRPr="00A56903" w:rsidRDefault="75F290D1" w:rsidP="007605BE">
      <w:pPr>
        <w:spacing w:after="240" w:line="276" w:lineRule="auto"/>
        <w:jc w:val="both"/>
        <w:rPr>
          <w:b/>
          <w:bCs/>
        </w:rPr>
      </w:pPr>
      <w:r w:rsidRPr="68FF6770">
        <w:rPr>
          <w:b/>
          <w:bCs/>
        </w:rPr>
        <w:t>4.1</w:t>
      </w:r>
      <w:r w:rsidR="00E163C6">
        <w:rPr>
          <w:b/>
          <w:bCs/>
        </w:rPr>
        <w:t>.1</w:t>
      </w:r>
      <w:r w:rsidRPr="68FF6770">
        <w:rPr>
          <w:b/>
          <w:bCs/>
        </w:rPr>
        <w:t xml:space="preserve"> </w:t>
      </w:r>
      <w:r w:rsidR="497F8E7B" w:rsidRPr="68FF6770">
        <w:rPr>
          <w:b/>
          <w:bCs/>
        </w:rPr>
        <w:t>Classification tree</w:t>
      </w:r>
      <w:r w:rsidR="6CDD2363" w:rsidRPr="68FF6770">
        <w:rPr>
          <w:b/>
          <w:bCs/>
        </w:rPr>
        <w:t xml:space="preserve"> model</w:t>
      </w:r>
    </w:p>
    <w:p w14:paraId="3F71F874" w14:textId="2EC6FAD2" w:rsidR="00686EFD" w:rsidRDefault="739890D2" w:rsidP="003C00E1">
      <w:pPr>
        <w:spacing w:before="44" w:after="240" w:line="276" w:lineRule="auto"/>
        <w:jc w:val="both"/>
      </w:pPr>
      <w:r w:rsidRPr="739890D2">
        <w:t xml:space="preserve">A classification tree model is built using the training data set. The model is created using </w:t>
      </w:r>
      <w:r w:rsidRPr="739890D2">
        <w:rPr>
          <w:i/>
          <w:iCs/>
        </w:rPr>
        <w:t>rpart()</w:t>
      </w:r>
      <w:r w:rsidRPr="739890D2">
        <w:t xml:space="preserve"> which uses recursive partitioning to create the regression tree [Camacho, 2017]. </w:t>
      </w:r>
      <w:r w:rsidR="003C00E1">
        <w:t>Four</w:t>
      </w:r>
      <w:r w:rsidRPr="739890D2">
        <w:t xml:space="preserve"> major arguments (formula, data, parms, and method) are passed to </w:t>
      </w:r>
      <w:r w:rsidRPr="739890D2">
        <w:rPr>
          <w:i/>
          <w:iCs/>
        </w:rPr>
        <w:t>rpart</w:t>
      </w:r>
      <w:r w:rsidRPr="739890D2">
        <w:t xml:space="preserve"> to create the model. </w:t>
      </w:r>
    </w:p>
    <w:p w14:paraId="61DE36F9" w14:textId="099E0E88" w:rsidR="00980FC1" w:rsidRDefault="739890D2" w:rsidP="004F1550">
      <w:pPr>
        <w:spacing w:before="44" w:line="276" w:lineRule="auto"/>
        <w:jc w:val="center"/>
      </w:pPr>
      <w:r>
        <w:rPr>
          <w:noProof/>
        </w:rPr>
        <w:drawing>
          <wp:inline distT="0" distB="0" distL="0" distR="0" wp14:anchorId="4076A262" wp14:editId="47D9EC8C">
            <wp:extent cx="4218190" cy="3225158"/>
            <wp:effectExtent l="0" t="0" r="0" b="0"/>
            <wp:docPr id="424733800" name="Picture 424733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226828" cy="3231762"/>
                    </a:xfrm>
                    <a:prstGeom prst="rect">
                      <a:avLst/>
                    </a:prstGeom>
                  </pic:spPr>
                </pic:pic>
              </a:graphicData>
            </a:graphic>
          </wp:inline>
        </w:drawing>
      </w:r>
    </w:p>
    <w:p w14:paraId="1A017849" w14:textId="6D7B010E" w:rsidR="00980FC1" w:rsidRDefault="5380FAC3" w:rsidP="005172A0">
      <w:pPr>
        <w:spacing w:before="44" w:after="240" w:line="276" w:lineRule="auto"/>
        <w:jc w:val="center"/>
      </w:pPr>
      <w:r w:rsidRPr="10316FBE">
        <w:rPr>
          <w:i/>
          <w:iCs/>
        </w:rPr>
        <w:t xml:space="preserve"> Figure </w:t>
      </w:r>
      <w:r w:rsidR="003C00E1">
        <w:rPr>
          <w:i/>
          <w:iCs/>
        </w:rPr>
        <w:t>5</w:t>
      </w:r>
      <w:r w:rsidRPr="10316FBE">
        <w:rPr>
          <w:i/>
          <w:iCs/>
        </w:rPr>
        <w:t>.</w:t>
      </w:r>
      <w:r>
        <w:t xml:space="preserve"> </w:t>
      </w:r>
      <w:r w:rsidR="55B51BDC">
        <w:t>The Classification tree generated from the training data set</w:t>
      </w:r>
    </w:p>
    <w:p w14:paraId="0E5485FD" w14:textId="63E5E4DD" w:rsidR="003C00E1" w:rsidRDefault="003C00E1" w:rsidP="003C00E1">
      <w:pPr>
        <w:spacing w:before="44" w:line="276" w:lineRule="auto"/>
        <w:ind w:firstLine="720"/>
        <w:jc w:val="both"/>
      </w:pPr>
      <w:r>
        <w:lastRenderedPageBreak/>
        <w:t>The training dataset is the data and t</w:t>
      </w:r>
      <w:r w:rsidRPr="739890D2">
        <w:t xml:space="preserve">he attribute </w:t>
      </w:r>
      <w:r w:rsidRPr="739890D2">
        <w:rPr>
          <w:i/>
          <w:iCs/>
        </w:rPr>
        <w:t>method</w:t>
      </w:r>
      <w:r w:rsidRPr="739890D2">
        <w:t xml:space="preserve"> is set to “</w:t>
      </w:r>
      <w:r w:rsidRPr="739890D2">
        <w:rPr>
          <w:i/>
          <w:iCs/>
        </w:rPr>
        <w:t>class</w:t>
      </w:r>
      <w:r w:rsidRPr="739890D2">
        <w:t>” as the target variables are categorical. We are not using the loss matrix in this model. The model created with the above parameters is stored in the object ‘rpart_</w:t>
      </w:r>
      <w:r w:rsidRPr="739890D2">
        <w:rPr>
          <w:i/>
          <w:iCs/>
        </w:rPr>
        <w:t>tree’</w:t>
      </w:r>
      <w:r w:rsidRPr="739890D2">
        <w:t xml:space="preserve">. Figure </w:t>
      </w:r>
      <w:r>
        <w:t>5</w:t>
      </w:r>
      <w:r w:rsidRPr="739890D2">
        <w:t xml:space="preserve"> is the visualization of the </w:t>
      </w:r>
      <w:r w:rsidRPr="739890D2">
        <w:rPr>
          <w:i/>
          <w:iCs/>
        </w:rPr>
        <w:t>tree</w:t>
      </w:r>
      <w:r w:rsidRPr="739890D2">
        <w:t xml:space="preserve"> object using the function </w:t>
      </w:r>
      <w:r w:rsidRPr="739890D2">
        <w:rPr>
          <w:i/>
          <w:iCs/>
        </w:rPr>
        <w:t>rpart.plot()</w:t>
      </w:r>
      <w:r w:rsidRPr="739890D2">
        <w:t>. In the classification tree, there are a total of 13 nodes out of which 7 are terminal nodes.</w:t>
      </w:r>
    </w:p>
    <w:p w14:paraId="3185BE31" w14:textId="2E228EAB" w:rsidR="739890D2" w:rsidRDefault="55B51BDC" w:rsidP="005172A0">
      <w:pPr>
        <w:spacing w:after="240" w:line="276" w:lineRule="auto"/>
        <w:ind w:firstLine="720"/>
        <w:jc w:val="both"/>
      </w:pPr>
      <w:r>
        <w:t xml:space="preserve">From figure </w:t>
      </w:r>
      <w:r w:rsidR="003C00E1">
        <w:t>5</w:t>
      </w:r>
      <w:r>
        <w:t xml:space="preserve">, we can see that the most significant splitter variable is the </w:t>
      </w:r>
      <w:r w:rsidRPr="10316FBE">
        <w:rPr>
          <w:i/>
          <w:iCs/>
        </w:rPr>
        <w:t xml:space="preserve">Distance.mi </w:t>
      </w:r>
      <w:r>
        <w:t>which divides the data into two groups in the ratio 1:10</w:t>
      </w:r>
      <w:r w:rsidRPr="10316FBE">
        <w:rPr>
          <w:i/>
          <w:iCs/>
        </w:rPr>
        <w:t>.</w:t>
      </w:r>
      <w:r>
        <w:t xml:space="preserve"> The value of </w:t>
      </w:r>
      <w:r w:rsidRPr="10316FBE">
        <w:rPr>
          <w:i/>
          <w:iCs/>
        </w:rPr>
        <w:t>Distance.mi</w:t>
      </w:r>
      <w:r>
        <w:t xml:space="preserve"> is significant for 91% of the data. The second most significant splitter at this stage is </w:t>
      </w:r>
      <w:r w:rsidRPr="10316FBE">
        <w:rPr>
          <w:i/>
          <w:iCs/>
        </w:rPr>
        <w:t xml:space="preserve">Side </w:t>
      </w:r>
      <w:r>
        <w:t xml:space="preserve">(relative side of the street). When </w:t>
      </w:r>
      <w:r w:rsidRPr="10316FBE">
        <w:rPr>
          <w:i/>
          <w:iCs/>
        </w:rPr>
        <w:t xml:space="preserve">Side </w:t>
      </w:r>
      <w:r>
        <w:t xml:space="preserve">is R (right), the severity of the accident is found to be ‘Low’ and they contribute to 86% of the total data in the training set. There is 5% of the data left with the </w:t>
      </w:r>
      <w:r w:rsidRPr="10316FBE">
        <w:rPr>
          <w:i/>
          <w:iCs/>
        </w:rPr>
        <w:t xml:space="preserve">Side </w:t>
      </w:r>
      <w:r>
        <w:t xml:space="preserve">is L (left), which is furthermore split based on </w:t>
      </w:r>
      <w:r w:rsidRPr="10316FBE">
        <w:rPr>
          <w:i/>
          <w:iCs/>
        </w:rPr>
        <w:t xml:space="preserve">Distance.mi </w:t>
      </w:r>
      <w:r>
        <w:t xml:space="preserve">and </w:t>
      </w:r>
      <w:r w:rsidRPr="10316FBE">
        <w:rPr>
          <w:i/>
          <w:iCs/>
        </w:rPr>
        <w:t xml:space="preserve">Start_Lat. </w:t>
      </w:r>
    </w:p>
    <w:p w14:paraId="394364C2" w14:textId="0F5216B6" w:rsidR="739890D2" w:rsidRDefault="739890D2" w:rsidP="005172A0">
      <w:pPr>
        <w:spacing w:after="240" w:line="276" w:lineRule="auto"/>
        <w:ind w:firstLine="720"/>
        <w:jc w:val="both"/>
      </w:pPr>
      <w:r w:rsidRPr="739890D2">
        <w:t xml:space="preserve">The 9% of the data with insignificant </w:t>
      </w:r>
      <w:r w:rsidRPr="739890D2">
        <w:rPr>
          <w:i/>
          <w:iCs/>
        </w:rPr>
        <w:t>Distance.mi</w:t>
      </w:r>
      <w:r w:rsidRPr="739890D2">
        <w:t xml:space="preserve"> value is classified based on </w:t>
      </w:r>
      <w:r w:rsidRPr="739890D2">
        <w:rPr>
          <w:i/>
          <w:iCs/>
        </w:rPr>
        <w:t>Start_Lat.</w:t>
      </w:r>
      <w:r w:rsidRPr="739890D2">
        <w:t xml:space="preserve"> When the values of </w:t>
      </w:r>
      <w:r w:rsidRPr="739890D2">
        <w:rPr>
          <w:i/>
          <w:iCs/>
        </w:rPr>
        <w:t>Start_Lat</w:t>
      </w:r>
      <w:r w:rsidRPr="739890D2">
        <w:t xml:space="preserve"> lie within 42 and 43, the severity is predicted to be “High” and they contribute 4% of the total data in the training set. Thus, the final classification model is created with 3 variables as splitters to classify the severity of accidents as either Low or High.</w:t>
      </w:r>
    </w:p>
    <w:p w14:paraId="6A2C8B64" w14:textId="6BA70887" w:rsidR="00E570E1" w:rsidRDefault="00E163C6" w:rsidP="005172A0">
      <w:pPr>
        <w:spacing w:after="240" w:line="276" w:lineRule="auto"/>
        <w:jc w:val="both"/>
        <w:rPr>
          <w:b/>
          <w:bCs/>
        </w:rPr>
      </w:pPr>
      <w:r>
        <w:rPr>
          <w:b/>
          <w:bCs/>
        </w:rPr>
        <w:t>4</w:t>
      </w:r>
      <w:r w:rsidR="00E570E1" w:rsidRPr="739890D2">
        <w:rPr>
          <w:b/>
          <w:bCs/>
        </w:rPr>
        <w:t xml:space="preserve">.1.2 </w:t>
      </w:r>
      <w:r w:rsidR="00686EFD" w:rsidRPr="739890D2">
        <w:rPr>
          <w:b/>
          <w:bCs/>
        </w:rPr>
        <w:t>Tree Pruning</w:t>
      </w:r>
    </w:p>
    <w:p w14:paraId="233D4881" w14:textId="412EA641" w:rsidR="739890D2" w:rsidRDefault="739890D2" w:rsidP="005172A0">
      <w:pPr>
        <w:spacing w:after="240" w:line="276" w:lineRule="auto"/>
        <w:jc w:val="both"/>
      </w:pPr>
      <w:r w:rsidRPr="739890D2">
        <w:t xml:space="preserve">To avoid over fitting, the classification tree must be pruned. The </w:t>
      </w:r>
      <w:r w:rsidRPr="739890D2">
        <w:rPr>
          <w:i/>
          <w:iCs/>
        </w:rPr>
        <w:t>cptable</w:t>
      </w:r>
      <w:r w:rsidRPr="739890D2">
        <w:t xml:space="preserve"> provides a summary of the overall fit of the model. The ”</w:t>
      </w:r>
      <w:r w:rsidRPr="739890D2">
        <w:rPr>
          <w:i/>
          <w:iCs/>
        </w:rPr>
        <w:t>xerror</w:t>
      </w:r>
      <w:r w:rsidRPr="739890D2">
        <w:t xml:space="preserve">” in the cptable contains cross-validated classification error rates. We choose the CP value with a minimum </w:t>
      </w:r>
      <w:r w:rsidRPr="739890D2">
        <w:rPr>
          <w:i/>
          <w:iCs/>
        </w:rPr>
        <w:t>xerror</w:t>
      </w:r>
      <w:r w:rsidRPr="739890D2">
        <w:t xml:space="preserve"> value, and it is used to prune the tree. The function </w:t>
      </w:r>
      <w:r w:rsidRPr="739890D2">
        <w:rPr>
          <w:i/>
          <w:iCs/>
        </w:rPr>
        <w:t>prune()</w:t>
      </w:r>
      <w:r w:rsidRPr="739890D2">
        <w:t xml:space="preserve"> is used to prune the tree using complexity parameter (cp) as the argument. We can see that the pruned tree is the same as the original tree and hence we can say that our model is an optimal model.</w:t>
      </w:r>
    </w:p>
    <w:p w14:paraId="0BBD3220" w14:textId="32BBC7DC" w:rsidR="00E570E1" w:rsidRDefault="00E163C6" w:rsidP="005172A0">
      <w:pPr>
        <w:spacing w:after="240" w:line="276" w:lineRule="auto"/>
        <w:jc w:val="both"/>
        <w:rPr>
          <w:b/>
          <w:bCs/>
        </w:rPr>
      </w:pPr>
      <w:r>
        <w:rPr>
          <w:b/>
          <w:bCs/>
        </w:rPr>
        <w:t>4</w:t>
      </w:r>
      <w:r w:rsidR="00E570E1" w:rsidRPr="739890D2">
        <w:rPr>
          <w:b/>
          <w:bCs/>
        </w:rPr>
        <w:t xml:space="preserve">.1.3 </w:t>
      </w:r>
      <w:r w:rsidR="00686EFD" w:rsidRPr="739890D2">
        <w:rPr>
          <w:b/>
          <w:bCs/>
        </w:rPr>
        <w:t>Testing the model</w:t>
      </w:r>
    </w:p>
    <w:p w14:paraId="1AFC295F" w14:textId="7747194B" w:rsidR="00A90EAD" w:rsidRDefault="00A90EAD" w:rsidP="00A90EAD">
      <w:pPr>
        <w:spacing w:after="240" w:line="276" w:lineRule="auto"/>
        <w:jc w:val="both"/>
      </w:pPr>
      <w:r w:rsidRPr="739890D2">
        <w:t xml:space="preserve">The function </w:t>
      </w:r>
      <w:r w:rsidRPr="739890D2">
        <w:rPr>
          <w:i/>
          <w:iCs/>
        </w:rPr>
        <w:t>predict()</w:t>
      </w:r>
      <w:r w:rsidRPr="739890D2">
        <w:t xml:space="preserve"> from the </w:t>
      </w:r>
      <w:r w:rsidRPr="739890D2">
        <w:rPr>
          <w:i/>
          <w:iCs/>
        </w:rPr>
        <w:t>stats</w:t>
      </w:r>
      <w:r w:rsidRPr="739890D2">
        <w:t xml:space="preserve"> library is used to test the generated model using the 20% of the testing dataset that was created initially. The output of this function is a factor, and it is stored in an object ‘</w:t>
      </w:r>
      <w:r w:rsidRPr="739890D2">
        <w:rPr>
          <w:i/>
          <w:iCs/>
        </w:rPr>
        <w:t>rpart_tree_pred’</w:t>
      </w:r>
      <w:r w:rsidRPr="739890D2">
        <w:t xml:space="preserve">. A consistency table ‘acc_rpart_pred’ is created for this object and to better interpret the results, the confusionMatrix is applied on the table. </w:t>
      </w:r>
    </w:p>
    <w:p w14:paraId="5689DFCD" w14:textId="77777777" w:rsidR="00920E77" w:rsidRPr="00227CE5" w:rsidRDefault="00920E77" w:rsidP="00920E77">
      <w:pPr>
        <w:spacing w:after="240" w:line="276" w:lineRule="auto"/>
        <w:ind w:firstLine="720"/>
        <w:jc w:val="both"/>
        <w:rPr>
          <w:color w:val="000000" w:themeColor="text1"/>
        </w:rPr>
      </w:pPr>
      <w:r w:rsidRPr="739890D2">
        <w:t xml:space="preserve">The confusion matrix shows the performance measurement of the classification model created [Narkhede, 2018]. The confusion matrix in figure </w:t>
      </w:r>
      <w:r>
        <w:t>6</w:t>
      </w:r>
      <w:r w:rsidRPr="739890D2">
        <w:t xml:space="preserve"> explains various statistics of the model. We can see that the accuracy of the model is only </w:t>
      </w:r>
      <w:r w:rsidRPr="0053331B">
        <w:rPr>
          <w:b/>
          <w:bCs/>
        </w:rPr>
        <w:t>84.42%</w:t>
      </w:r>
      <w:r w:rsidRPr="739890D2">
        <w:t xml:space="preserve"> with many Type-1 and few Type-2 errors. The </w:t>
      </w:r>
      <w:r w:rsidRPr="739890D2">
        <w:rPr>
          <w:color w:val="000000" w:themeColor="text1"/>
        </w:rPr>
        <w:t xml:space="preserve">'Positive' class in the testing data set is found to be from severity ‘High’ with a prevalence of 0.061.  </w:t>
      </w:r>
      <w:r>
        <w:rPr>
          <w:color w:val="000000" w:themeColor="text1"/>
        </w:rPr>
        <w:t>The kappa value for this model is poor and with the high type 1 and 2 errors, we can conclude that it is not the best fit for our data.</w:t>
      </w:r>
    </w:p>
    <w:p w14:paraId="7DA24DA6" w14:textId="77777777" w:rsidR="00920E77" w:rsidRDefault="00920E77" w:rsidP="00A90EAD">
      <w:pPr>
        <w:spacing w:after="240" w:line="276" w:lineRule="auto"/>
        <w:jc w:val="both"/>
      </w:pPr>
    </w:p>
    <w:p w14:paraId="1B515AD4" w14:textId="48DB66E0" w:rsidR="739890D2" w:rsidRDefault="739890D2" w:rsidP="005172A0">
      <w:pPr>
        <w:spacing w:after="240" w:line="276" w:lineRule="auto"/>
        <w:ind w:firstLine="720"/>
        <w:jc w:val="center"/>
      </w:pPr>
      <w:r>
        <w:rPr>
          <w:noProof/>
        </w:rPr>
        <w:lastRenderedPageBreak/>
        <w:drawing>
          <wp:inline distT="0" distB="0" distL="0" distR="0" wp14:anchorId="2E8BC098" wp14:editId="53F328C7">
            <wp:extent cx="3113315" cy="3717392"/>
            <wp:effectExtent l="0" t="0" r="0" b="0"/>
            <wp:docPr id="1417342593" name="Picture 141734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122028" cy="3727795"/>
                    </a:xfrm>
                    <a:prstGeom prst="rect">
                      <a:avLst/>
                    </a:prstGeom>
                  </pic:spPr>
                </pic:pic>
              </a:graphicData>
            </a:graphic>
          </wp:inline>
        </w:drawing>
      </w:r>
    </w:p>
    <w:p w14:paraId="322930B3" w14:textId="5CA68D77" w:rsidR="739890D2" w:rsidRDefault="5380FAC3" w:rsidP="00227CE5">
      <w:pPr>
        <w:spacing w:after="240" w:line="276" w:lineRule="auto"/>
        <w:ind w:firstLine="720"/>
        <w:jc w:val="center"/>
      </w:pPr>
      <w:r w:rsidRPr="10316FBE">
        <w:rPr>
          <w:i/>
          <w:iCs/>
        </w:rPr>
        <w:t xml:space="preserve">Figure </w:t>
      </w:r>
      <w:r w:rsidR="00920E77">
        <w:rPr>
          <w:i/>
          <w:iCs/>
        </w:rPr>
        <w:t>6</w:t>
      </w:r>
      <w:r w:rsidRPr="10316FBE">
        <w:rPr>
          <w:i/>
          <w:iCs/>
        </w:rPr>
        <w:t>.</w:t>
      </w:r>
      <w:r>
        <w:t xml:space="preserve"> </w:t>
      </w:r>
      <w:r w:rsidR="55B51BDC">
        <w:t>Confusion Matrix of testing dataset from model created without loss matrix</w:t>
      </w:r>
    </w:p>
    <w:p w14:paraId="1126DFB8" w14:textId="381B2E6C" w:rsidR="00686EFD" w:rsidRDefault="00E163C6" w:rsidP="005172A0">
      <w:pPr>
        <w:spacing w:after="240" w:line="276" w:lineRule="auto"/>
        <w:jc w:val="both"/>
        <w:rPr>
          <w:b/>
        </w:rPr>
      </w:pPr>
      <w:r>
        <w:rPr>
          <w:b/>
        </w:rPr>
        <w:t>4</w:t>
      </w:r>
      <w:r w:rsidR="00686EFD">
        <w:rPr>
          <w:b/>
        </w:rPr>
        <w:t>.2 Random Forest model</w:t>
      </w:r>
    </w:p>
    <w:p w14:paraId="78FDE6D5" w14:textId="2CBE8CAB" w:rsidR="739890D2" w:rsidRDefault="739890D2" w:rsidP="005172A0">
      <w:pPr>
        <w:spacing w:after="240" w:line="276" w:lineRule="auto"/>
        <w:jc w:val="both"/>
      </w:pPr>
      <w:r w:rsidRPr="739890D2">
        <w:t>In classification algorithm, Random Forest is preferred over Decision Tree because it eliminates high variance by adding randomness to the model. The algorithm works by creating multiple decision trees using a bootstrapping method by random sampling with replacement. It uses bagging and feature randomness while building each individual tree for creating an uncorrelated forest of trees whose prediction on whole is more accurate than that of any individual tree. A bagging technique is used for the output from each decision tree. The final output is the mode of the output of all the individual decision trees.</w:t>
      </w:r>
    </w:p>
    <w:p w14:paraId="3256DC9C" w14:textId="70AC4530" w:rsidR="739890D2" w:rsidRDefault="00F845F9" w:rsidP="10316FBE">
      <w:pPr>
        <w:spacing w:after="240" w:line="276" w:lineRule="auto"/>
        <w:jc w:val="both"/>
        <w:rPr>
          <w:b/>
          <w:bCs/>
          <w:color w:val="000000" w:themeColor="text1"/>
        </w:rPr>
      </w:pPr>
      <w:r>
        <w:rPr>
          <w:b/>
          <w:bCs/>
        </w:rPr>
        <w:t>4</w:t>
      </w:r>
      <w:r w:rsidR="739D7077" w:rsidRPr="10316FBE">
        <w:rPr>
          <w:b/>
          <w:bCs/>
        </w:rPr>
        <w:t xml:space="preserve">.2.1 </w:t>
      </w:r>
      <w:r w:rsidR="10316FBE" w:rsidRPr="10316FBE">
        <w:rPr>
          <w:b/>
          <w:bCs/>
          <w:color w:val="000000" w:themeColor="text1"/>
        </w:rPr>
        <w:t>Running Random Forest model</w:t>
      </w:r>
    </w:p>
    <w:p w14:paraId="0E7C275D" w14:textId="77777777" w:rsidR="00F845F9" w:rsidRDefault="00F845F9" w:rsidP="00F845F9">
      <w:pPr>
        <w:spacing w:after="240" w:line="276" w:lineRule="auto"/>
        <w:jc w:val="both"/>
      </w:pPr>
      <w:r w:rsidRPr="739890D2">
        <w:t xml:space="preserve">We have used </w:t>
      </w:r>
      <w:r w:rsidRPr="004B511F">
        <w:rPr>
          <w:i/>
          <w:iCs/>
        </w:rPr>
        <w:t>randomForest()</w:t>
      </w:r>
      <w:r w:rsidRPr="739890D2">
        <w:t xml:space="preserve"> function which can be applied for both classification and regression algorithms. The data frame of predictors is passed in the x argument and the target variable is passed in the y argument. The argument </w:t>
      </w:r>
      <w:r w:rsidRPr="739890D2">
        <w:rPr>
          <w:i/>
          <w:iCs/>
        </w:rPr>
        <w:t xml:space="preserve">ntree </w:t>
      </w:r>
      <w:r w:rsidRPr="739890D2">
        <w:t xml:space="preserve">represents to the number of trees we want to build in the model. Since, we have used a dataset of 44,000 records we have used the standard value of 500 for ntree. The argument </w:t>
      </w:r>
      <w:r w:rsidRPr="739890D2">
        <w:rPr>
          <w:i/>
          <w:iCs/>
        </w:rPr>
        <w:t xml:space="preserve">mtry </w:t>
      </w:r>
      <w:r w:rsidRPr="739890D2">
        <w:t xml:space="preserve">represents the number of variables randomly sampled as candidates at each split. Since large mtry ensures that there is at least one strong variable in the set of mtry candidate variables (Probst, 2019), we have chosen </w:t>
      </w:r>
      <w:r w:rsidRPr="739890D2">
        <w:rPr>
          <w:i/>
          <w:iCs/>
        </w:rPr>
        <w:t xml:space="preserve">mtry </w:t>
      </w:r>
      <w:r w:rsidRPr="739890D2">
        <w:t>value as 12. Out-of-bag (OOB) error estimate which is a measure of prediction error of random forests is 12.98%</w:t>
      </w:r>
    </w:p>
    <w:p w14:paraId="63E69784" w14:textId="77777777" w:rsidR="007B11A7" w:rsidRDefault="007B11A7" w:rsidP="007B11A7">
      <w:pPr>
        <w:spacing w:after="240" w:line="276" w:lineRule="auto"/>
        <w:jc w:val="center"/>
        <w:rPr>
          <w:i/>
          <w:iCs/>
        </w:rPr>
      </w:pPr>
      <w:r>
        <w:rPr>
          <w:noProof/>
        </w:rPr>
        <w:lastRenderedPageBreak/>
        <w:drawing>
          <wp:inline distT="0" distB="0" distL="0" distR="0" wp14:anchorId="18BC3CD5" wp14:editId="4E486B3C">
            <wp:extent cx="4856018" cy="2177427"/>
            <wp:effectExtent l="0" t="0" r="190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5"/>
                    <a:stretch>
                      <a:fillRect/>
                    </a:stretch>
                  </pic:blipFill>
                  <pic:spPr>
                    <a:xfrm>
                      <a:off x="0" y="0"/>
                      <a:ext cx="4875947" cy="2186363"/>
                    </a:xfrm>
                    <a:prstGeom prst="rect">
                      <a:avLst/>
                    </a:prstGeom>
                  </pic:spPr>
                </pic:pic>
              </a:graphicData>
            </a:graphic>
          </wp:inline>
        </w:drawing>
      </w:r>
    </w:p>
    <w:p w14:paraId="4FC7D66D" w14:textId="26A4CFBD" w:rsidR="739890D2" w:rsidRDefault="5380FAC3" w:rsidP="007B11A7">
      <w:pPr>
        <w:spacing w:after="240" w:line="276" w:lineRule="auto"/>
        <w:jc w:val="center"/>
      </w:pPr>
      <w:r w:rsidRPr="10316FBE">
        <w:rPr>
          <w:i/>
          <w:iCs/>
        </w:rPr>
        <w:t xml:space="preserve">Figure </w:t>
      </w:r>
      <w:r w:rsidR="004B511F">
        <w:rPr>
          <w:i/>
          <w:iCs/>
        </w:rPr>
        <w:t>7</w:t>
      </w:r>
      <w:r w:rsidRPr="10316FBE">
        <w:rPr>
          <w:i/>
          <w:iCs/>
        </w:rPr>
        <w:t>.</w:t>
      </w:r>
      <w:r>
        <w:t xml:space="preserve"> </w:t>
      </w:r>
      <w:r w:rsidR="55B51BDC">
        <w:t>Output of random forest fit model</w:t>
      </w:r>
    </w:p>
    <w:p w14:paraId="53751876" w14:textId="71F926F9" w:rsidR="739890D2" w:rsidRDefault="006C7AD6" w:rsidP="10316FBE">
      <w:pPr>
        <w:spacing w:after="240" w:line="276" w:lineRule="auto"/>
        <w:jc w:val="both"/>
      </w:pPr>
      <w:r>
        <w:rPr>
          <w:b/>
          <w:bCs/>
        </w:rPr>
        <w:t>4</w:t>
      </w:r>
      <w:r w:rsidR="57500639" w:rsidRPr="10316FBE">
        <w:rPr>
          <w:b/>
          <w:bCs/>
        </w:rPr>
        <w:t xml:space="preserve">.2.2 </w:t>
      </w:r>
      <w:r w:rsidR="10316FBE" w:rsidRPr="10316FBE">
        <w:rPr>
          <w:b/>
          <w:bCs/>
          <w:color w:val="000000" w:themeColor="text1"/>
        </w:rPr>
        <w:t>Testing the model accuracy</w:t>
      </w:r>
    </w:p>
    <w:p w14:paraId="0DCD9EC9" w14:textId="1C255E53" w:rsidR="739890D2" w:rsidRPr="00856AF7" w:rsidRDefault="14C8C55E" w:rsidP="10316FBE">
      <w:pPr>
        <w:spacing w:after="240" w:line="276" w:lineRule="auto"/>
        <w:jc w:val="both"/>
        <w:rPr>
          <w:color w:val="000000" w:themeColor="text1"/>
        </w:rPr>
      </w:pPr>
      <w:r w:rsidRPr="68FF6770">
        <w:rPr>
          <w:color w:val="000000" w:themeColor="text1"/>
        </w:rPr>
        <w:t xml:space="preserve">The </w:t>
      </w:r>
      <w:r w:rsidRPr="68FF6770">
        <w:rPr>
          <w:i/>
          <w:iCs/>
          <w:color w:val="000000" w:themeColor="text1"/>
        </w:rPr>
        <w:t>predict()</w:t>
      </w:r>
      <w:r w:rsidRPr="68FF6770">
        <w:rPr>
          <w:color w:val="000000" w:themeColor="text1"/>
        </w:rPr>
        <w:t xml:space="preserve"> function is used to validate the Random Forest model with the testing dataset. The model is given as an input for the argument object. The test data set is passed as a parameter to the argument </w:t>
      </w:r>
      <w:r w:rsidRPr="68FF6770">
        <w:rPr>
          <w:i/>
          <w:iCs/>
          <w:color w:val="000000" w:themeColor="text1"/>
        </w:rPr>
        <w:t>newdata</w:t>
      </w:r>
      <w:r w:rsidRPr="68FF6770">
        <w:rPr>
          <w:color w:val="000000" w:themeColor="text1"/>
        </w:rPr>
        <w:t xml:space="preserve">. The testing data are predicted in the severity level of ‘high’ and ‘low’ by using the Random Forest model we built using the training data. To check the accuracy of the prediction and to validate the Random Forest model, we used </w:t>
      </w:r>
      <w:r w:rsidRPr="68FF6770">
        <w:rPr>
          <w:i/>
          <w:iCs/>
          <w:color w:val="000000" w:themeColor="text1"/>
        </w:rPr>
        <w:t>confusionMatrix()</w:t>
      </w:r>
      <w:r w:rsidRPr="68FF6770">
        <w:rPr>
          <w:color w:val="000000" w:themeColor="text1"/>
        </w:rPr>
        <w:t xml:space="preserve"> which will categorize the predictions against the actual values. </w:t>
      </w:r>
    </w:p>
    <w:p w14:paraId="5531181C" w14:textId="6A5C3121" w:rsidR="739890D2" w:rsidRDefault="00D64123" w:rsidP="00CF6622">
      <w:pPr>
        <w:spacing w:after="240" w:line="276" w:lineRule="auto"/>
        <w:jc w:val="center"/>
      </w:pPr>
      <w:r>
        <w:rPr>
          <w:noProof/>
        </w:rPr>
        <w:drawing>
          <wp:inline distT="0" distB="0" distL="0" distR="0" wp14:anchorId="6DD59ED2" wp14:editId="3CCDCF9F">
            <wp:extent cx="4246418" cy="3346324"/>
            <wp:effectExtent l="0" t="0" r="1905" b="698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a:stretch>
                      <a:fillRect/>
                    </a:stretch>
                  </pic:blipFill>
                  <pic:spPr>
                    <a:xfrm>
                      <a:off x="0" y="0"/>
                      <a:ext cx="4265416" cy="3361295"/>
                    </a:xfrm>
                    <a:prstGeom prst="rect">
                      <a:avLst/>
                    </a:prstGeom>
                  </pic:spPr>
                </pic:pic>
              </a:graphicData>
            </a:graphic>
          </wp:inline>
        </w:drawing>
      </w:r>
    </w:p>
    <w:p w14:paraId="4910F284" w14:textId="3EA2DFB4" w:rsidR="00980FC1" w:rsidRDefault="5380FAC3" w:rsidP="00CF6622">
      <w:pPr>
        <w:spacing w:after="240" w:line="276" w:lineRule="auto"/>
        <w:jc w:val="center"/>
      </w:pPr>
      <w:r w:rsidRPr="10316FBE">
        <w:rPr>
          <w:i/>
          <w:iCs/>
        </w:rPr>
        <w:t xml:space="preserve">Figure </w:t>
      </w:r>
      <w:r w:rsidR="004B511F">
        <w:rPr>
          <w:i/>
          <w:iCs/>
        </w:rPr>
        <w:t>8</w:t>
      </w:r>
      <w:r w:rsidRPr="10316FBE">
        <w:rPr>
          <w:i/>
          <w:iCs/>
        </w:rPr>
        <w:t>.</w:t>
      </w:r>
      <w:r>
        <w:t xml:space="preserve"> </w:t>
      </w:r>
      <w:r w:rsidR="55B51BDC">
        <w:t>Confusion matrix for test</w:t>
      </w:r>
      <w:r w:rsidR="00D67F6B">
        <w:t>ing the</w:t>
      </w:r>
      <w:r w:rsidR="55B51BDC">
        <w:t xml:space="preserve"> accuracy</w:t>
      </w:r>
      <w:r w:rsidR="00D67F6B">
        <w:t xml:space="preserve"> of the Random Forest model</w:t>
      </w:r>
    </w:p>
    <w:p w14:paraId="096CC72C" w14:textId="7E2E2C2C" w:rsidR="004B511F" w:rsidRDefault="004B511F" w:rsidP="004B511F">
      <w:pPr>
        <w:spacing w:after="240" w:line="276" w:lineRule="auto"/>
        <w:ind w:firstLine="720"/>
        <w:jc w:val="both"/>
      </w:pPr>
      <w:r w:rsidRPr="00856AF7">
        <w:lastRenderedPageBreak/>
        <w:t xml:space="preserve">From figure </w:t>
      </w:r>
      <w:r>
        <w:t>8</w:t>
      </w:r>
      <w:r w:rsidRPr="00856AF7">
        <w:t xml:space="preserve">, we can observe that the accuracy of the random forest model is </w:t>
      </w:r>
      <w:r w:rsidRPr="00856AF7">
        <w:rPr>
          <w:b/>
          <w:bCs/>
        </w:rPr>
        <w:t>87.</w:t>
      </w:r>
      <w:r>
        <w:rPr>
          <w:b/>
          <w:bCs/>
        </w:rPr>
        <w:t>14</w:t>
      </w:r>
      <w:r w:rsidRPr="00856AF7">
        <w:rPr>
          <w:b/>
          <w:bCs/>
        </w:rPr>
        <w:t>%</w:t>
      </w:r>
      <w:r w:rsidRPr="00856AF7">
        <w:t xml:space="preserve"> and the kappa is 0.4</w:t>
      </w:r>
      <w:r>
        <w:t>294</w:t>
      </w:r>
      <w:r w:rsidRPr="00856AF7">
        <w:t>. So, we can say that the Random Forest is a promising model to make prediction.</w:t>
      </w:r>
    </w:p>
    <w:p w14:paraId="4F987D8E" w14:textId="549DA8AD" w:rsidR="10316FBE" w:rsidRDefault="0071338C" w:rsidP="10316FBE">
      <w:pPr>
        <w:spacing w:after="240"/>
        <w:jc w:val="both"/>
        <w:rPr>
          <w:b/>
          <w:bCs/>
          <w:color w:val="000000" w:themeColor="text1"/>
        </w:rPr>
      </w:pPr>
      <w:r>
        <w:rPr>
          <w:b/>
          <w:bCs/>
          <w:color w:val="000000" w:themeColor="text1"/>
        </w:rPr>
        <w:t>4</w:t>
      </w:r>
      <w:r w:rsidR="10316FBE" w:rsidRPr="10316FBE">
        <w:rPr>
          <w:b/>
          <w:bCs/>
          <w:color w:val="000000" w:themeColor="text1"/>
        </w:rPr>
        <w:t>.2.3 Variable Importance in Random Forest model</w:t>
      </w:r>
    </w:p>
    <w:p w14:paraId="7672A0CE" w14:textId="189C46C9" w:rsidR="00EB3DF3" w:rsidRDefault="00EB3DF3" w:rsidP="003B2EEC">
      <w:pPr>
        <w:spacing w:after="240" w:line="276" w:lineRule="auto"/>
        <w:jc w:val="both"/>
      </w:pPr>
      <w:r>
        <w:t xml:space="preserve">The variable of importance for the Random Forest model can be obtained by using the function </w:t>
      </w:r>
      <w:r w:rsidRPr="10316FBE">
        <w:rPr>
          <w:i/>
          <w:iCs/>
        </w:rPr>
        <w:t>importance().</w:t>
      </w:r>
      <w:r>
        <w:t xml:space="preserve"> Variables with high importance have a significant impact on predicting the target values. By contrast, variables with low importance might be omitted from a model, making it simpler and faster to fit and predict. Figure </w:t>
      </w:r>
      <w:r w:rsidR="007558AE">
        <w:t>9</w:t>
      </w:r>
      <w:r>
        <w:t xml:space="preserve"> illustrates the results of the important variables in descending order used by the generated random forest model.</w:t>
      </w:r>
    </w:p>
    <w:p w14:paraId="68CFCBF2" w14:textId="1AF4A65F" w:rsidR="739890D2" w:rsidRDefault="003D7AFD" w:rsidP="001C7DC2">
      <w:pPr>
        <w:spacing w:after="240" w:line="276" w:lineRule="auto"/>
        <w:jc w:val="center"/>
      </w:pPr>
      <w:r>
        <w:rPr>
          <w:noProof/>
        </w:rPr>
        <w:drawing>
          <wp:inline distT="0" distB="0" distL="0" distR="0" wp14:anchorId="369F4B8D" wp14:editId="36575396">
            <wp:extent cx="5707380" cy="2982350"/>
            <wp:effectExtent l="0" t="0" r="7620" b="889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7"/>
                    <a:stretch>
                      <a:fillRect/>
                    </a:stretch>
                  </pic:blipFill>
                  <pic:spPr>
                    <a:xfrm>
                      <a:off x="0" y="0"/>
                      <a:ext cx="5713315" cy="2985451"/>
                    </a:xfrm>
                    <a:prstGeom prst="rect">
                      <a:avLst/>
                    </a:prstGeom>
                  </pic:spPr>
                </pic:pic>
              </a:graphicData>
            </a:graphic>
          </wp:inline>
        </w:drawing>
      </w:r>
    </w:p>
    <w:p w14:paraId="0F5788FF" w14:textId="431E314C" w:rsidR="00980FC1" w:rsidRDefault="5380FAC3" w:rsidP="001C7DC2">
      <w:pPr>
        <w:spacing w:after="240" w:line="276" w:lineRule="auto"/>
        <w:jc w:val="center"/>
      </w:pPr>
      <w:r w:rsidRPr="10316FBE">
        <w:rPr>
          <w:i/>
          <w:iCs/>
        </w:rPr>
        <w:t xml:space="preserve">Figure </w:t>
      </w:r>
      <w:r w:rsidR="007558AE">
        <w:rPr>
          <w:i/>
          <w:iCs/>
        </w:rPr>
        <w:t>9</w:t>
      </w:r>
      <w:r w:rsidRPr="10316FBE">
        <w:rPr>
          <w:i/>
          <w:iCs/>
        </w:rPr>
        <w:t>.</w:t>
      </w:r>
      <w:r>
        <w:t xml:space="preserve"> The output displays the variable of importance for severity levels - “high ” and “low”</w:t>
      </w:r>
    </w:p>
    <w:p w14:paraId="25BD660E" w14:textId="7705E332" w:rsidR="739890D2" w:rsidRDefault="55B51BDC" w:rsidP="00006356">
      <w:pPr>
        <w:spacing w:after="240" w:line="276" w:lineRule="auto"/>
        <w:ind w:firstLine="720"/>
        <w:jc w:val="both"/>
      </w:pPr>
      <w:r>
        <w:t xml:space="preserve">The two measures of importance in the random forest are </w:t>
      </w:r>
      <w:r w:rsidRPr="10316FBE">
        <w:rPr>
          <w:i/>
          <w:iCs/>
        </w:rPr>
        <w:t xml:space="preserve">Mean Decrease Accuracy </w:t>
      </w:r>
      <w:r>
        <w:t xml:space="preserve">and </w:t>
      </w:r>
      <w:r w:rsidRPr="10316FBE">
        <w:rPr>
          <w:i/>
          <w:iCs/>
        </w:rPr>
        <w:t>Mean Decrease Gini</w:t>
      </w:r>
      <w:r>
        <w:t xml:space="preserve">. The first measure is based on how much the accuracy decreases when </w:t>
      </w:r>
      <w:r w:rsidR="55BA5B39">
        <w:t>a</w:t>
      </w:r>
      <w:r>
        <w:t xml:space="preserve"> particular variable is removed from the model. The second measure is based on the decrease of Gini impurity when a variable is chosen to split a node.</w:t>
      </w:r>
      <w:r w:rsidR="32D36D5C">
        <w:t xml:space="preserve"> </w:t>
      </w:r>
      <w:r w:rsidR="25F95F4A">
        <w:t>To visualize the</w:t>
      </w:r>
      <w:r>
        <w:t xml:space="preserve"> measures of importance</w:t>
      </w:r>
      <w:r w:rsidR="25F95F4A">
        <w:t>, a dot chart is created</w:t>
      </w:r>
      <w:r>
        <w:t xml:space="preserve"> using the </w:t>
      </w:r>
      <w:r w:rsidRPr="10316FBE">
        <w:rPr>
          <w:i/>
          <w:iCs/>
        </w:rPr>
        <w:t>varImpPlot()</w:t>
      </w:r>
      <w:r w:rsidR="25F95F4A" w:rsidRPr="10316FBE">
        <w:rPr>
          <w:i/>
          <w:iCs/>
        </w:rPr>
        <w:t xml:space="preserve"> </w:t>
      </w:r>
      <w:r w:rsidR="25F95F4A">
        <w:t xml:space="preserve">as shown in figure </w:t>
      </w:r>
      <w:r w:rsidR="007558AE">
        <w:t>10</w:t>
      </w:r>
      <w:r w:rsidR="25F95F4A">
        <w:t>.</w:t>
      </w:r>
    </w:p>
    <w:p w14:paraId="51493BB8" w14:textId="1EB58803" w:rsidR="000F2775" w:rsidRDefault="000F2775" w:rsidP="000F2775">
      <w:pPr>
        <w:spacing w:after="240" w:line="276" w:lineRule="auto"/>
        <w:ind w:firstLine="720"/>
        <w:jc w:val="both"/>
      </w:pPr>
      <w:r>
        <w:t xml:space="preserve">From figures </w:t>
      </w:r>
      <w:r w:rsidR="007558AE">
        <w:t>9</w:t>
      </w:r>
      <w:r>
        <w:t xml:space="preserve"> and </w:t>
      </w:r>
      <w:r w:rsidR="007558AE">
        <w:t>10</w:t>
      </w:r>
      <w:r>
        <w:t xml:space="preserve">, we can conclude that the random forest model considers latitude, distance, side, temperature, pressure, humidity, wind speed and visibility as the variables of high importance for predicting the severity of the accident. Similarly, the point of interest (POI) attributes such as Amenity, Bump, Give Way, Junction, No Exit, Railway, Roundabout, </w:t>
      </w:r>
      <w:bookmarkStart w:id="1" w:name="_Int_iXZ3w7ZI"/>
      <w:r>
        <w:t>Station,</w:t>
      </w:r>
      <w:bookmarkEnd w:id="1"/>
      <w:r>
        <w:t xml:space="preserve"> and Stop are the variables of low importance for predicting the severity of the accident.</w:t>
      </w:r>
    </w:p>
    <w:p w14:paraId="279082B0" w14:textId="2F1A177C" w:rsidR="739890D2" w:rsidRDefault="41D2F5D1" w:rsidP="00006356">
      <w:pPr>
        <w:spacing w:after="240" w:line="276" w:lineRule="auto"/>
        <w:jc w:val="center"/>
      </w:pPr>
      <w:r>
        <w:rPr>
          <w:noProof/>
        </w:rPr>
        <w:lastRenderedPageBreak/>
        <w:drawing>
          <wp:inline distT="0" distB="0" distL="0" distR="0" wp14:anchorId="5BCD32D1" wp14:editId="5543582C">
            <wp:extent cx="4319588" cy="3163315"/>
            <wp:effectExtent l="19050" t="19050" r="24130" b="18415"/>
            <wp:docPr id="1508094574" name="Picture 1508094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8094574"/>
                    <pic:cNvPicPr/>
                  </pic:nvPicPr>
                  <pic:blipFill>
                    <a:blip r:embed="rId18">
                      <a:extLst>
                        <a:ext uri="{28A0092B-C50C-407E-A947-70E740481C1C}">
                          <a14:useLocalDpi xmlns:a14="http://schemas.microsoft.com/office/drawing/2010/main" val="0"/>
                        </a:ext>
                      </a:extLst>
                    </a:blip>
                    <a:srcRect t="17096"/>
                    <a:stretch>
                      <a:fillRect/>
                    </a:stretch>
                  </pic:blipFill>
                  <pic:spPr>
                    <a:xfrm>
                      <a:off x="0" y="0"/>
                      <a:ext cx="4319588" cy="3163315"/>
                    </a:xfrm>
                    <a:prstGeom prst="rect">
                      <a:avLst/>
                    </a:prstGeom>
                    <a:ln>
                      <a:solidFill>
                        <a:schemeClr val="tx1"/>
                      </a:solidFill>
                    </a:ln>
                  </pic:spPr>
                </pic:pic>
              </a:graphicData>
            </a:graphic>
          </wp:inline>
        </w:drawing>
      </w:r>
    </w:p>
    <w:p w14:paraId="7DE02DC0" w14:textId="1C6AF4BB" w:rsidR="739890D2" w:rsidRDefault="55B51BDC" w:rsidP="00006356">
      <w:pPr>
        <w:spacing w:after="240" w:line="276" w:lineRule="auto"/>
        <w:jc w:val="center"/>
      </w:pPr>
      <w:r w:rsidRPr="10316FBE">
        <w:rPr>
          <w:i/>
          <w:iCs/>
        </w:rPr>
        <w:t xml:space="preserve">Figure </w:t>
      </w:r>
      <w:r w:rsidR="007558AE">
        <w:rPr>
          <w:i/>
          <w:iCs/>
        </w:rPr>
        <w:t>10</w:t>
      </w:r>
      <w:r w:rsidR="32D36D5C" w:rsidRPr="10316FBE">
        <w:rPr>
          <w:i/>
          <w:iCs/>
        </w:rPr>
        <w:t>.</w:t>
      </w:r>
      <w:r>
        <w:t xml:space="preserve"> Dotchart of variable of importance</w:t>
      </w:r>
    </w:p>
    <w:p w14:paraId="691FC32E" w14:textId="121E662B" w:rsidR="00CB2203" w:rsidRDefault="007E439E" w:rsidP="005172A0">
      <w:pPr>
        <w:spacing w:after="240" w:line="276" w:lineRule="auto"/>
        <w:jc w:val="both"/>
        <w:rPr>
          <w:b/>
        </w:rPr>
      </w:pPr>
      <w:r>
        <w:rPr>
          <w:b/>
        </w:rPr>
        <w:t>4</w:t>
      </w:r>
      <w:r w:rsidR="00CB2203">
        <w:rPr>
          <w:b/>
        </w:rPr>
        <w:t>.</w:t>
      </w:r>
      <w:r w:rsidR="00686EFD">
        <w:rPr>
          <w:b/>
        </w:rPr>
        <w:t>3</w:t>
      </w:r>
      <w:r w:rsidR="00CB2203">
        <w:rPr>
          <w:b/>
        </w:rPr>
        <w:t xml:space="preserve"> Gradient Boost Method</w:t>
      </w:r>
    </w:p>
    <w:p w14:paraId="4A76DEDF" w14:textId="0AA3D06C" w:rsidR="00C53D0E" w:rsidRDefault="00CB2203" w:rsidP="000173EF">
      <w:pPr>
        <w:spacing w:after="240" w:line="276" w:lineRule="auto"/>
        <w:jc w:val="both"/>
      </w:pPr>
      <w:r>
        <w:t xml:space="preserve">We now try the gradient boost method to reduce the bias errors which helps to determine which predictor variables are highly important. </w:t>
      </w:r>
      <w:r w:rsidR="000173EF">
        <w:t>The</w:t>
      </w:r>
      <w:r>
        <w:t xml:space="preserve"> train and test data </w:t>
      </w:r>
      <w:r w:rsidR="000173EF">
        <w:t xml:space="preserve">will remain the same. </w:t>
      </w:r>
      <w:r w:rsidR="00D22278">
        <w:t xml:space="preserve">Using all the 20 predictor variables, we created the first GBM_1 model using </w:t>
      </w:r>
      <w:r w:rsidR="0096083C" w:rsidRPr="000173EF">
        <w:rPr>
          <w:i/>
          <w:iCs/>
        </w:rPr>
        <w:t>train()</w:t>
      </w:r>
      <w:r w:rsidR="0096083C">
        <w:t xml:space="preserve"> function and </w:t>
      </w:r>
      <w:r w:rsidR="00D22278">
        <w:t>method</w:t>
      </w:r>
      <w:r w:rsidR="0096083C">
        <w:t xml:space="preserve"> </w:t>
      </w:r>
      <w:r w:rsidR="00C53D0E">
        <w:t>=</w:t>
      </w:r>
      <w:r w:rsidR="00D22278">
        <w:t xml:space="preserve"> gbm. The </w:t>
      </w:r>
      <w:r w:rsidR="00C53D0E">
        <w:t>cross-validation</w:t>
      </w:r>
      <w:r w:rsidR="00D22278">
        <w:t xml:space="preserve"> training control method has been used with n</w:t>
      </w:r>
      <w:r w:rsidR="000173EF">
        <w:t>umber</w:t>
      </w:r>
      <w:r w:rsidR="00D22278">
        <w:t xml:space="preserve"> of repeats being 10. Scaling</w:t>
      </w:r>
      <w:r w:rsidR="000173EF">
        <w:t xml:space="preserve"> and centering</w:t>
      </w:r>
      <w:r w:rsidR="00D22278">
        <w:t xml:space="preserve"> of the data is done by </w:t>
      </w:r>
      <w:r w:rsidR="00C53D0E">
        <w:t>using preProcess</w:t>
      </w:r>
      <w:r w:rsidR="000173EF">
        <w:t xml:space="preserve"> arguments. </w:t>
      </w:r>
    </w:p>
    <w:p w14:paraId="7C872C88" w14:textId="517F1188" w:rsidR="739890D2" w:rsidRDefault="008E6884" w:rsidP="005C79B1">
      <w:pPr>
        <w:spacing w:after="240" w:line="276" w:lineRule="auto"/>
        <w:jc w:val="center"/>
      </w:pPr>
      <w:r>
        <w:rPr>
          <w:noProof/>
        </w:rPr>
        <w:drawing>
          <wp:inline distT="0" distB="0" distL="0" distR="0" wp14:anchorId="12D077D5" wp14:editId="5138E5F6">
            <wp:extent cx="3498273" cy="2554399"/>
            <wp:effectExtent l="0" t="0" r="6985" b="0"/>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a:blip r:embed="rId19"/>
                    <a:stretch>
                      <a:fillRect/>
                    </a:stretch>
                  </pic:blipFill>
                  <pic:spPr>
                    <a:xfrm>
                      <a:off x="0" y="0"/>
                      <a:ext cx="3509784" cy="2562804"/>
                    </a:xfrm>
                    <a:prstGeom prst="rect">
                      <a:avLst/>
                    </a:prstGeom>
                  </pic:spPr>
                </pic:pic>
              </a:graphicData>
            </a:graphic>
          </wp:inline>
        </w:drawing>
      </w:r>
    </w:p>
    <w:p w14:paraId="1CB2604E" w14:textId="041EDC03" w:rsidR="00980FC1" w:rsidRDefault="5380FAC3" w:rsidP="005172A0">
      <w:pPr>
        <w:spacing w:after="240" w:line="276" w:lineRule="auto"/>
        <w:jc w:val="center"/>
      </w:pPr>
      <w:r w:rsidRPr="10316FBE">
        <w:rPr>
          <w:i/>
          <w:iCs/>
        </w:rPr>
        <w:t xml:space="preserve">Figure </w:t>
      </w:r>
      <w:r w:rsidR="000173EF">
        <w:rPr>
          <w:i/>
          <w:iCs/>
        </w:rPr>
        <w:t>11</w:t>
      </w:r>
      <w:r w:rsidRPr="10316FBE">
        <w:rPr>
          <w:i/>
          <w:iCs/>
        </w:rPr>
        <w:t>.</w:t>
      </w:r>
      <w:r>
        <w:t xml:space="preserve"> </w:t>
      </w:r>
      <w:r w:rsidR="55B51BDC">
        <w:t>Summary of GBM</w:t>
      </w:r>
      <w:r w:rsidR="6999C821">
        <w:t>_1 model</w:t>
      </w:r>
    </w:p>
    <w:p w14:paraId="69FE7D31" w14:textId="015A2778" w:rsidR="00700159" w:rsidRDefault="00700159" w:rsidP="00B54EBB">
      <w:pPr>
        <w:spacing w:after="240" w:line="276" w:lineRule="auto"/>
        <w:ind w:firstLine="720"/>
        <w:jc w:val="both"/>
      </w:pPr>
      <w:r>
        <w:lastRenderedPageBreak/>
        <w:t>Based on the above summary of the GBM_1 model, it is found that few predictor variables namely Roudabout, No Exit, Bump, Amenity and Railway have 0 relative influence on the target variable severity. Hence</w:t>
      </w:r>
      <w:r w:rsidR="00B54EBB">
        <w:t>,</w:t>
      </w:r>
      <w:r>
        <w:t xml:space="preserve"> we remove those variables</w:t>
      </w:r>
      <w:r w:rsidR="007757FB">
        <w:t xml:space="preserve"> </w:t>
      </w:r>
      <w:r>
        <w:t xml:space="preserve">and try another model GBM_2 with reduced variables. The test data is then used on the model to predict the severity. Confusion matrix is created to check the predictions and its accuracy level. </w:t>
      </w:r>
    </w:p>
    <w:p w14:paraId="4549F2D3" w14:textId="09B2E7AE" w:rsidR="004876A9" w:rsidRPr="00081820" w:rsidRDefault="02C1231E" w:rsidP="005172A0">
      <w:pPr>
        <w:spacing w:before="240" w:after="240" w:line="276" w:lineRule="auto"/>
      </w:pPr>
      <w:r>
        <w:rPr>
          <w:noProof/>
        </w:rPr>
        <w:drawing>
          <wp:inline distT="0" distB="0" distL="0" distR="0" wp14:anchorId="1B61845C" wp14:editId="662CFA6B">
            <wp:extent cx="3076262" cy="1546788"/>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3076262" cy="1546788"/>
                    </a:xfrm>
                    <a:prstGeom prst="rect">
                      <a:avLst/>
                    </a:prstGeom>
                  </pic:spPr>
                </pic:pic>
              </a:graphicData>
            </a:graphic>
          </wp:inline>
        </w:drawing>
      </w:r>
      <w:r w:rsidR="1BFA002F">
        <w:rPr>
          <w:noProof/>
        </w:rPr>
        <w:drawing>
          <wp:inline distT="0" distB="0" distL="0" distR="0" wp14:anchorId="16A4D928" wp14:editId="3FE01D3A">
            <wp:extent cx="2716530" cy="1533143"/>
            <wp:effectExtent l="19050" t="19050" r="26670" b="1016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16530" cy="1533143"/>
                    </a:xfrm>
                    <a:prstGeom prst="rect">
                      <a:avLst/>
                    </a:prstGeom>
                    <a:ln>
                      <a:solidFill>
                        <a:schemeClr val="tx1"/>
                      </a:solidFill>
                    </a:ln>
                  </pic:spPr>
                </pic:pic>
              </a:graphicData>
            </a:graphic>
          </wp:inline>
        </w:drawing>
      </w:r>
      <w:r w:rsidR="2ECCAA25" w:rsidRPr="68FF6770">
        <w:rPr>
          <w:i/>
          <w:iCs/>
        </w:rPr>
        <w:t xml:space="preserve">     Figure 1</w:t>
      </w:r>
      <w:r w:rsidR="000173EF">
        <w:rPr>
          <w:i/>
          <w:iCs/>
        </w:rPr>
        <w:t>2</w:t>
      </w:r>
      <w:r w:rsidR="2ECCAA25" w:rsidRPr="68FF6770">
        <w:rPr>
          <w:i/>
          <w:iCs/>
        </w:rPr>
        <w:t>.</w:t>
      </w:r>
      <w:r w:rsidR="2ECCAA25">
        <w:t xml:space="preserve"> Summary of GBM model 2</w:t>
      </w:r>
      <w:r w:rsidR="75F67668">
        <w:t xml:space="preserve"> showing relative influence of predictor variables</w:t>
      </w:r>
    </w:p>
    <w:p w14:paraId="46758565" w14:textId="46D6E543" w:rsidR="00BB4577" w:rsidRDefault="48142FA7" w:rsidP="009048E1">
      <w:pPr>
        <w:spacing w:after="240" w:line="276" w:lineRule="auto"/>
        <w:ind w:firstLine="720"/>
        <w:jc w:val="both"/>
      </w:pPr>
      <w:r>
        <w:t xml:space="preserve">The relative influence of the predictor variables can be identified by using </w:t>
      </w:r>
      <w:r w:rsidRPr="10316FBE">
        <w:rPr>
          <w:i/>
          <w:iCs/>
        </w:rPr>
        <w:t>summary ()</w:t>
      </w:r>
      <w:r>
        <w:t xml:space="preserve"> of the second gbm model (GBM_2). </w:t>
      </w:r>
      <w:r w:rsidR="6E3A82CB">
        <w:t>Figure 1</w:t>
      </w:r>
      <w:r w:rsidR="000173EF">
        <w:t>2</w:t>
      </w:r>
      <w:r>
        <w:t xml:space="preserve"> </w:t>
      </w:r>
      <w:r w:rsidR="6E3A82CB">
        <w:t>shows that the variables Start_Lat, Distance.mi., Side(R), Wind_Speed.mph, and Temperature.F are having relatively high influence on severity when compared to other variables.</w:t>
      </w:r>
    </w:p>
    <w:p w14:paraId="72570DB0" w14:textId="442DA29B" w:rsidR="009048E1" w:rsidRDefault="00FF2507" w:rsidP="009048E1">
      <w:pPr>
        <w:spacing w:after="240" w:line="276" w:lineRule="auto"/>
        <w:jc w:val="center"/>
      </w:pPr>
      <w:r>
        <w:rPr>
          <w:noProof/>
        </w:rPr>
        <w:drawing>
          <wp:inline distT="0" distB="0" distL="0" distR="0" wp14:anchorId="25C3F08C" wp14:editId="112D9358">
            <wp:extent cx="4175760" cy="3571373"/>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2"/>
                    <a:stretch>
                      <a:fillRect/>
                    </a:stretch>
                  </pic:blipFill>
                  <pic:spPr>
                    <a:xfrm>
                      <a:off x="0" y="0"/>
                      <a:ext cx="4183183" cy="3577721"/>
                    </a:xfrm>
                    <a:prstGeom prst="rect">
                      <a:avLst/>
                    </a:prstGeom>
                  </pic:spPr>
                </pic:pic>
              </a:graphicData>
            </a:graphic>
          </wp:inline>
        </w:drawing>
      </w:r>
    </w:p>
    <w:p w14:paraId="2C7DA4A1" w14:textId="78A59BC7" w:rsidR="00A65BCD" w:rsidRPr="00081820" w:rsidRDefault="2B5AE0BF" w:rsidP="009048E1">
      <w:pPr>
        <w:spacing w:after="240" w:line="276" w:lineRule="auto"/>
        <w:jc w:val="center"/>
      </w:pPr>
      <w:r w:rsidRPr="68FF6770">
        <w:rPr>
          <w:i/>
          <w:iCs/>
        </w:rPr>
        <w:t>Figure 1</w:t>
      </w:r>
      <w:r w:rsidR="000173EF">
        <w:rPr>
          <w:i/>
          <w:iCs/>
        </w:rPr>
        <w:t>3</w:t>
      </w:r>
      <w:r w:rsidRPr="68FF6770">
        <w:rPr>
          <w:i/>
          <w:iCs/>
        </w:rPr>
        <w:t>.</w:t>
      </w:r>
      <w:r>
        <w:t xml:space="preserve"> </w:t>
      </w:r>
      <w:r w:rsidR="75CCDC76">
        <w:t xml:space="preserve">Confusion matrix of </w:t>
      </w:r>
      <w:r w:rsidR="064B121C">
        <w:t>GBM model 2</w:t>
      </w:r>
    </w:p>
    <w:p w14:paraId="7C5BD420" w14:textId="753EEEAD" w:rsidR="005D47E3" w:rsidRDefault="2B5AE0BF" w:rsidP="009048E1">
      <w:pPr>
        <w:spacing w:before="19" w:after="240" w:line="276" w:lineRule="auto"/>
        <w:ind w:firstLine="720"/>
        <w:jc w:val="both"/>
      </w:pPr>
      <w:r>
        <w:lastRenderedPageBreak/>
        <w:t xml:space="preserve">From </w:t>
      </w:r>
      <w:r w:rsidR="064B121C">
        <w:t xml:space="preserve">Figure </w:t>
      </w:r>
      <w:r w:rsidR="77C700FE">
        <w:t>1</w:t>
      </w:r>
      <w:r w:rsidR="000173EF">
        <w:t>3</w:t>
      </w:r>
      <w:r w:rsidR="064B121C">
        <w:t xml:space="preserve">, we can observe the number of predictions for severity levels. There are 116 false </w:t>
      </w:r>
      <w:r w:rsidR="19B338E6">
        <w:t xml:space="preserve">positives </w:t>
      </w:r>
      <w:r w:rsidR="064B121C">
        <w:t xml:space="preserve">for severity low predicted as high and there are 1203 false </w:t>
      </w:r>
      <w:r w:rsidR="19B338E6">
        <w:t>negatives</w:t>
      </w:r>
      <w:r w:rsidR="064B121C">
        <w:t xml:space="preserve"> </w:t>
      </w:r>
      <w:r w:rsidR="19B338E6">
        <w:t xml:space="preserve">that predicted actual high severity as low severity levels. This model gives us </w:t>
      </w:r>
      <w:r w:rsidR="564B1991">
        <w:t>an</w:t>
      </w:r>
      <w:r w:rsidR="19B338E6">
        <w:t xml:space="preserve"> </w:t>
      </w:r>
      <w:r w:rsidR="19B338E6" w:rsidRPr="68FF6770">
        <w:rPr>
          <w:b/>
          <w:bCs/>
        </w:rPr>
        <w:t>85%</w:t>
      </w:r>
      <w:r w:rsidR="19B338E6">
        <w:t xml:space="preserve"> accuracy in prediction at a 95% confidence interval. </w:t>
      </w:r>
      <w:r w:rsidR="14C8C55E" w:rsidRPr="68FF6770">
        <w:rPr>
          <w:color w:val="000000" w:themeColor="text1"/>
        </w:rPr>
        <w:t>Though the accuracy is 85%, we see that there are huge misclassification errors. Though we have an 85% accuracy, we can observe that the Kappa Statistic is 0.2</w:t>
      </w:r>
      <w:r w:rsidR="61361AEE" w:rsidRPr="68FF6770">
        <w:rPr>
          <w:color w:val="000000" w:themeColor="text1"/>
        </w:rPr>
        <w:t>263</w:t>
      </w:r>
      <w:r w:rsidR="14C8C55E" w:rsidRPr="68FF6770">
        <w:rPr>
          <w:color w:val="000000" w:themeColor="text1"/>
        </w:rPr>
        <w:t xml:space="preserve"> which indicates that there is a poor agreement between the observed accuracy and the expected accuracy at a random chance. </w:t>
      </w:r>
      <w:r w:rsidR="564B1991" w:rsidRPr="68FF6770">
        <w:rPr>
          <w:color w:val="000000" w:themeColor="text1"/>
        </w:rPr>
        <w:t>Hence,</w:t>
      </w:r>
      <w:r w:rsidR="14C8C55E" w:rsidRPr="68FF6770">
        <w:rPr>
          <w:color w:val="000000" w:themeColor="text1"/>
        </w:rPr>
        <w:t xml:space="preserve"> we cannot say that this model is a better fit.</w:t>
      </w:r>
    </w:p>
    <w:p w14:paraId="69C869B8" w14:textId="1B611BA2" w:rsidR="68FF6770" w:rsidRDefault="00A9211A" w:rsidP="68FF6770">
      <w:pPr>
        <w:spacing w:before="19" w:after="240" w:line="276" w:lineRule="auto"/>
        <w:jc w:val="both"/>
        <w:rPr>
          <w:b/>
          <w:bCs/>
          <w:color w:val="000000" w:themeColor="text1"/>
        </w:rPr>
      </w:pPr>
      <w:r>
        <w:rPr>
          <w:b/>
          <w:bCs/>
          <w:color w:val="000000" w:themeColor="text1"/>
        </w:rPr>
        <w:t>4</w:t>
      </w:r>
      <w:r w:rsidR="68FF6770" w:rsidRPr="68FF6770">
        <w:rPr>
          <w:b/>
          <w:bCs/>
          <w:color w:val="000000" w:themeColor="text1"/>
        </w:rPr>
        <w:t>.4 Improving the model accuracy – Random Forest Model</w:t>
      </w:r>
    </w:p>
    <w:p w14:paraId="1C33C407" w14:textId="5E9E71D7" w:rsidR="68FF6770" w:rsidRDefault="68FF6770" w:rsidP="68FF6770">
      <w:pPr>
        <w:spacing w:before="19" w:after="240" w:line="276" w:lineRule="auto"/>
        <w:jc w:val="both"/>
        <w:rPr>
          <w:color w:val="000000" w:themeColor="text1"/>
        </w:rPr>
      </w:pPr>
      <w:r w:rsidRPr="68FF6770">
        <w:rPr>
          <w:color w:val="000000" w:themeColor="text1"/>
        </w:rPr>
        <w:t xml:space="preserve">From the above analysis of all three models, we found that the random forest model has produced the highest accuracy of prediction with 87% accuracy. Next, we wanted to test if the model is statistically significant. Hence, we used </w:t>
      </w:r>
      <w:r w:rsidRPr="001F4E4F">
        <w:rPr>
          <w:i/>
          <w:iCs/>
          <w:color w:val="000000" w:themeColor="text1"/>
        </w:rPr>
        <w:t>rf.significance()</w:t>
      </w:r>
      <w:r w:rsidRPr="68FF6770">
        <w:rPr>
          <w:color w:val="000000" w:themeColor="text1"/>
        </w:rPr>
        <w:t xml:space="preserve"> function from “</w:t>
      </w:r>
      <w:r w:rsidRPr="001F4E4F">
        <w:rPr>
          <w:i/>
          <w:iCs/>
          <w:color w:val="000000" w:themeColor="text1"/>
        </w:rPr>
        <w:t>rfUtilities</w:t>
      </w:r>
      <w:r w:rsidRPr="68FF6770">
        <w:rPr>
          <w:color w:val="000000" w:themeColor="text1"/>
        </w:rPr>
        <w:t>” package to test the model significance at 0.05 significance level</w:t>
      </w:r>
    </w:p>
    <w:p w14:paraId="5AB29A89" w14:textId="4666470C" w:rsidR="68FF6770" w:rsidRDefault="68FF6770" w:rsidP="68FF6770">
      <w:pPr>
        <w:spacing w:before="19" w:after="240" w:line="276" w:lineRule="auto"/>
        <w:jc w:val="center"/>
      </w:pPr>
      <w:r>
        <w:rPr>
          <w:noProof/>
        </w:rPr>
        <w:drawing>
          <wp:inline distT="0" distB="0" distL="0" distR="0" wp14:anchorId="0DFB0911" wp14:editId="74173C8C">
            <wp:extent cx="3533775" cy="1641733"/>
            <wp:effectExtent l="0" t="0" r="0" b="0"/>
            <wp:docPr id="473528110" name="Picture 473528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533775" cy="1641733"/>
                    </a:xfrm>
                    <a:prstGeom prst="rect">
                      <a:avLst/>
                    </a:prstGeom>
                  </pic:spPr>
                </pic:pic>
              </a:graphicData>
            </a:graphic>
          </wp:inline>
        </w:drawing>
      </w:r>
    </w:p>
    <w:p w14:paraId="6CA7D3FE" w14:textId="4B0ABF17" w:rsidR="2B5AE0BF" w:rsidRDefault="2B5AE0BF" w:rsidP="68FF6770">
      <w:pPr>
        <w:spacing w:after="240" w:line="276" w:lineRule="auto"/>
        <w:jc w:val="center"/>
      </w:pPr>
      <w:r w:rsidRPr="68FF6770">
        <w:rPr>
          <w:i/>
          <w:iCs/>
        </w:rPr>
        <w:t>Figure 1</w:t>
      </w:r>
      <w:r w:rsidR="00A9211A">
        <w:rPr>
          <w:i/>
          <w:iCs/>
        </w:rPr>
        <w:t>4</w:t>
      </w:r>
      <w:r w:rsidRPr="68FF6770">
        <w:rPr>
          <w:i/>
          <w:iCs/>
        </w:rPr>
        <w:t>.</w:t>
      </w:r>
      <w:r>
        <w:t xml:space="preserve"> </w:t>
      </w:r>
      <w:r w:rsidR="68FF6770">
        <w:t>Random Forest model significance test</w:t>
      </w:r>
    </w:p>
    <w:p w14:paraId="17A108E7" w14:textId="3D4F3923" w:rsidR="68FF6770" w:rsidRDefault="68FF6770" w:rsidP="00A9211A">
      <w:pPr>
        <w:spacing w:before="19" w:after="240" w:line="276" w:lineRule="auto"/>
        <w:ind w:firstLine="720"/>
        <w:jc w:val="both"/>
        <w:rPr>
          <w:color w:val="000000" w:themeColor="text1"/>
        </w:rPr>
      </w:pPr>
      <w:r w:rsidRPr="68FF6770">
        <w:rPr>
          <w:color w:val="000000" w:themeColor="text1"/>
        </w:rPr>
        <w:t xml:space="preserve">From </w:t>
      </w:r>
      <w:r w:rsidR="00A9211A">
        <w:rPr>
          <w:color w:val="000000" w:themeColor="text1"/>
        </w:rPr>
        <w:t>figure 1</w:t>
      </w:r>
      <w:r w:rsidR="00720EA5">
        <w:rPr>
          <w:color w:val="000000" w:themeColor="text1"/>
        </w:rPr>
        <w:t>4</w:t>
      </w:r>
      <w:r w:rsidRPr="68FF6770">
        <w:rPr>
          <w:color w:val="000000" w:themeColor="text1"/>
        </w:rPr>
        <w:t xml:space="preserve">, it is </w:t>
      </w:r>
      <w:r w:rsidR="00A9211A">
        <w:rPr>
          <w:color w:val="000000" w:themeColor="text1"/>
        </w:rPr>
        <w:t>evident</w:t>
      </w:r>
      <w:r w:rsidRPr="68FF6770">
        <w:rPr>
          <w:color w:val="000000" w:themeColor="text1"/>
        </w:rPr>
        <w:t xml:space="preserve"> that the p</w:t>
      </w:r>
      <w:r w:rsidR="00A9211A">
        <w:rPr>
          <w:color w:val="000000" w:themeColor="text1"/>
        </w:rPr>
        <w:t>-</w:t>
      </w:r>
      <w:r w:rsidRPr="68FF6770">
        <w:rPr>
          <w:color w:val="000000" w:themeColor="text1"/>
        </w:rPr>
        <w:t xml:space="preserve">value is lesser than 0.05, and hence the model is tested to be significant for predicting the severity level. Next, </w:t>
      </w:r>
      <w:r w:rsidR="00A9211A">
        <w:rPr>
          <w:color w:val="000000" w:themeColor="text1"/>
        </w:rPr>
        <w:t>t</w:t>
      </w:r>
      <w:r w:rsidRPr="68FF6770">
        <w:rPr>
          <w:color w:val="000000" w:themeColor="text1"/>
        </w:rPr>
        <w:t xml:space="preserve">he features </w:t>
      </w:r>
      <w:r w:rsidR="00A9211A">
        <w:rPr>
          <w:color w:val="000000" w:themeColor="text1"/>
        </w:rPr>
        <w:t>of the model are revisited to</w:t>
      </w:r>
      <w:r w:rsidRPr="68FF6770">
        <w:rPr>
          <w:color w:val="000000" w:themeColor="text1"/>
        </w:rPr>
        <w:t xml:space="preserve"> improve </w:t>
      </w:r>
      <w:r w:rsidR="00DC6E73">
        <w:rPr>
          <w:color w:val="000000" w:themeColor="text1"/>
        </w:rPr>
        <w:t>its</w:t>
      </w:r>
      <w:r w:rsidRPr="68FF6770">
        <w:rPr>
          <w:color w:val="000000" w:themeColor="text1"/>
        </w:rPr>
        <w:t xml:space="preserve"> accuracy. </w:t>
      </w:r>
      <w:r w:rsidR="00720EA5">
        <w:rPr>
          <w:color w:val="000000" w:themeColor="text1"/>
        </w:rPr>
        <w:t>A</w:t>
      </w:r>
      <w:r w:rsidRPr="68FF6770">
        <w:rPr>
          <w:color w:val="000000" w:themeColor="text1"/>
        </w:rPr>
        <w:t xml:space="preserve"> new calculated field “Duration”</w:t>
      </w:r>
      <w:r w:rsidR="00720EA5">
        <w:rPr>
          <w:color w:val="000000" w:themeColor="text1"/>
        </w:rPr>
        <w:t xml:space="preserve"> is created</w:t>
      </w:r>
      <w:r w:rsidRPr="68FF6770">
        <w:rPr>
          <w:color w:val="000000" w:themeColor="text1"/>
        </w:rPr>
        <w:t xml:space="preserve"> based on the difference between the start time and end time of the accident and added as a predictor variable to the train</w:t>
      </w:r>
      <w:r w:rsidR="00720EA5">
        <w:rPr>
          <w:color w:val="000000" w:themeColor="text1"/>
        </w:rPr>
        <w:t xml:space="preserve">ing </w:t>
      </w:r>
      <w:r w:rsidRPr="68FF6770">
        <w:rPr>
          <w:color w:val="000000" w:themeColor="text1"/>
        </w:rPr>
        <w:t xml:space="preserve">data set. </w:t>
      </w:r>
      <w:r w:rsidR="00720EA5">
        <w:rPr>
          <w:color w:val="000000" w:themeColor="text1"/>
        </w:rPr>
        <w:t>The model is rebuilt with this new training set and</w:t>
      </w:r>
      <w:r w:rsidRPr="68FF6770">
        <w:rPr>
          <w:color w:val="000000" w:themeColor="text1"/>
        </w:rPr>
        <w:t xml:space="preserve"> then used to predict the test data. </w:t>
      </w:r>
    </w:p>
    <w:p w14:paraId="48EF225A" w14:textId="2BC7C480" w:rsidR="00520455" w:rsidRDefault="00520455" w:rsidP="00520455">
      <w:pPr>
        <w:spacing w:before="19" w:after="240" w:line="276" w:lineRule="auto"/>
        <w:ind w:firstLine="720"/>
        <w:jc w:val="both"/>
        <w:rPr>
          <w:color w:val="000000" w:themeColor="text1"/>
        </w:rPr>
      </w:pPr>
      <w:r>
        <w:rPr>
          <w:color w:val="000000" w:themeColor="text1"/>
        </w:rPr>
        <w:t>Figure 15 illustrates</w:t>
      </w:r>
      <w:r w:rsidRPr="68FF6770">
        <w:rPr>
          <w:color w:val="000000" w:themeColor="text1"/>
        </w:rPr>
        <w:t xml:space="preserve"> the confusion matrix of the random forest model after including duration and we can observe that the accuracy of the model has increased</w:t>
      </w:r>
      <w:r>
        <w:rPr>
          <w:color w:val="000000" w:themeColor="text1"/>
        </w:rPr>
        <w:t xml:space="preserve"> </w:t>
      </w:r>
      <w:r w:rsidRPr="68FF6770">
        <w:rPr>
          <w:color w:val="000000" w:themeColor="text1"/>
        </w:rPr>
        <w:t xml:space="preserve">from </w:t>
      </w:r>
      <w:r w:rsidRPr="00833C17">
        <w:rPr>
          <w:b/>
          <w:bCs/>
          <w:color w:val="000000" w:themeColor="text1"/>
        </w:rPr>
        <w:t>87% to 88%</w:t>
      </w:r>
      <w:r w:rsidRPr="68FF6770">
        <w:rPr>
          <w:color w:val="000000" w:themeColor="text1"/>
        </w:rPr>
        <w:t xml:space="preserve">. The misclassification of high severity as low is more dangerous than predicting low severity as high. We can see a significant increase in the reduction in misclassification of high severity as low from 909 to 791. </w:t>
      </w:r>
      <w:r w:rsidR="00833C17">
        <w:rPr>
          <w:color w:val="000000" w:themeColor="text1"/>
        </w:rPr>
        <w:t>The kappa value is also</w:t>
      </w:r>
      <w:r w:rsidR="0028086D">
        <w:rPr>
          <w:color w:val="000000" w:themeColor="text1"/>
        </w:rPr>
        <w:t xml:space="preserve"> found to be</w:t>
      </w:r>
      <w:r w:rsidR="00833C17">
        <w:rPr>
          <w:color w:val="000000" w:themeColor="text1"/>
        </w:rPr>
        <w:t xml:space="preserve"> improved</w:t>
      </w:r>
      <w:r w:rsidR="0028086D">
        <w:rPr>
          <w:color w:val="000000" w:themeColor="text1"/>
        </w:rPr>
        <w:t>.</w:t>
      </w:r>
    </w:p>
    <w:p w14:paraId="234FD6C6" w14:textId="77777777" w:rsidR="00520455" w:rsidRDefault="00520455" w:rsidP="00A9211A">
      <w:pPr>
        <w:spacing w:before="19" w:after="240" w:line="276" w:lineRule="auto"/>
        <w:ind w:firstLine="720"/>
        <w:jc w:val="both"/>
        <w:rPr>
          <w:color w:val="000000" w:themeColor="text1"/>
        </w:rPr>
      </w:pPr>
    </w:p>
    <w:p w14:paraId="5F1BB687" w14:textId="41B820D3" w:rsidR="68FF6770" w:rsidRDefault="00B939F7" w:rsidP="68FF6770">
      <w:pPr>
        <w:spacing w:before="19" w:after="240" w:line="276" w:lineRule="auto"/>
        <w:jc w:val="center"/>
      </w:pPr>
      <w:r>
        <w:rPr>
          <w:noProof/>
        </w:rPr>
        <w:lastRenderedPageBreak/>
        <w:drawing>
          <wp:inline distT="0" distB="0" distL="0" distR="0" wp14:anchorId="117116FE" wp14:editId="75A31EDB">
            <wp:extent cx="3955473" cy="2965270"/>
            <wp:effectExtent l="19050" t="19050" r="26035" b="2603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4124" cy="2979252"/>
                    </a:xfrm>
                    <a:prstGeom prst="rect">
                      <a:avLst/>
                    </a:prstGeom>
                    <a:noFill/>
                    <a:ln>
                      <a:solidFill>
                        <a:schemeClr val="tx1"/>
                      </a:solidFill>
                    </a:ln>
                  </pic:spPr>
                </pic:pic>
              </a:graphicData>
            </a:graphic>
          </wp:inline>
        </w:drawing>
      </w:r>
    </w:p>
    <w:p w14:paraId="0B40A558" w14:textId="00AB1B62" w:rsidR="2B5AE0BF" w:rsidRDefault="2B5AE0BF" w:rsidP="68FF6770">
      <w:pPr>
        <w:spacing w:after="240" w:line="276" w:lineRule="auto"/>
        <w:jc w:val="center"/>
      </w:pPr>
      <w:r w:rsidRPr="68FF6770">
        <w:rPr>
          <w:i/>
          <w:iCs/>
        </w:rPr>
        <w:t>Figure 1</w:t>
      </w:r>
      <w:r w:rsidR="00520455">
        <w:rPr>
          <w:i/>
          <w:iCs/>
        </w:rPr>
        <w:t>5</w:t>
      </w:r>
      <w:r w:rsidRPr="68FF6770">
        <w:rPr>
          <w:i/>
          <w:iCs/>
        </w:rPr>
        <w:t>.</w:t>
      </w:r>
      <w:r>
        <w:t xml:space="preserve"> </w:t>
      </w:r>
      <w:r w:rsidR="000E303D">
        <w:t>C</w:t>
      </w:r>
      <w:r>
        <w:t>onfusion matrix for</w:t>
      </w:r>
      <w:r w:rsidR="00DE5BFC">
        <w:t xml:space="preserve"> the</w:t>
      </w:r>
      <w:r>
        <w:t xml:space="preserve"> improved </w:t>
      </w:r>
      <w:r w:rsidR="68FF6770">
        <w:t xml:space="preserve">Random Forest model </w:t>
      </w:r>
    </w:p>
    <w:p w14:paraId="3F463A18" w14:textId="1DF84DC6" w:rsidR="00FD590E" w:rsidRDefault="00FD590E" w:rsidP="00FD590E">
      <w:pPr>
        <w:spacing w:before="19" w:after="240" w:line="276" w:lineRule="auto"/>
        <w:ind w:firstLine="720"/>
        <w:jc w:val="both"/>
      </w:pPr>
      <w:r>
        <w:t xml:space="preserve">Also, to explore more on the explanatory variables used in this model, the graph of variables of importance is created as shown in figure 16. It is observed that the variable “Duration” has the highest influence on the response variable “Severity”. </w:t>
      </w:r>
      <w:r w:rsidR="005C5F6B">
        <w:t xml:space="preserve">With all these, we can conclude that </w:t>
      </w:r>
      <w:r>
        <w:t xml:space="preserve">this prediction model </w:t>
      </w:r>
      <w:r w:rsidR="0025185D">
        <w:t>is</w:t>
      </w:r>
      <w:r>
        <w:t xml:space="preserve"> the best of all the models</w:t>
      </w:r>
      <w:r w:rsidR="00F61EE2">
        <w:t xml:space="preserve"> for this dataset</w:t>
      </w:r>
      <w:r>
        <w:t xml:space="preserve">. </w:t>
      </w:r>
    </w:p>
    <w:p w14:paraId="64C97A48" w14:textId="5998284F" w:rsidR="68FF6770" w:rsidRDefault="68FF6770" w:rsidP="68FF6770">
      <w:pPr>
        <w:spacing w:before="19" w:after="240" w:line="276" w:lineRule="auto"/>
        <w:jc w:val="center"/>
        <w:rPr>
          <w:color w:val="000000" w:themeColor="text1"/>
        </w:rPr>
      </w:pPr>
      <w:r w:rsidRPr="68FF6770">
        <w:rPr>
          <w:color w:val="000000" w:themeColor="text1"/>
        </w:rPr>
        <w:t xml:space="preserve">,  </w:t>
      </w:r>
      <w:r>
        <w:rPr>
          <w:noProof/>
        </w:rPr>
        <w:drawing>
          <wp:inline distT="0" distB="0" distL="0" distR="0" wp14:anchorId="0D84175D" wp14:editId="11D14AF3">
            <wp:extent cx="4572000" cy="3171825"/>
            <wp:effectExtent l="0" t="0" r="0" b="0"/>
            <wp:docPr id="515867867" name="Picture 515867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171825"/>
                    </a:xfrm>
                    <a:prstGeom prst="rect">
                      <a:avLst/>
                    </a:prstGeom>
                  </pic:spPr>
                </pic:pic>
              </a:graphicData>
            </a:graphic>
          </wp:inline>
        </w:drawing>
      </w:r>
    </w:p>
    <w:p w14:paraId="42402F06" w14:textId="60988AC7" w:rsidR="2B5AE0BF" w:rsidRDefault="2B5AE0BF" w:rsidP="68FF6770">
      <w:pPr>
        <w:spacing w:after="240" w:line="276" w:lineRule="auto"/>
        <w:jc w:val="center"/>
      </w:pPr>
      <w:r w:rsidRPr="68FF6770">
        <w:rPr>
          <w:i/>
          <w:iCs/>
        </w:rPr>
        <w:t>Figure 1</w:t>
      </w:r>
      <w:r w:rsidR="00FD590E">
        <w:rPr>
          <w:i/>
          <w:iCs/>
        </w:rPr>
        <w:t>6</w:t>
      </w:r>
      <w:r w:rsidRPr="68FF6770">
        <w:rPr>
          <w:i/>
          <w:iCs/>
        </w:rPr>
        <w:t>.</w:t>
      </w:r>
      <w:r>
        <w:t xml:space="preserve"> </w:t>
      </w:r>
      <w:r w:rsidR="68FF6770" w:rsidRPr="68FF6770">
        <w:t xml:space="preserve">Dotchart of </w:t>
      </w:r>
      <w:r>
        <w:t>variable of importance</w:t>
      </w:r>
    </w:p>
    <w:p w14:paraId="5CB9D440" w14:textId="52682748" w:rsidR="00686EFD" w:rsidRDefault="00706AF5" w:rsidP="005172A0">
      <w:pPr>
        <w:spacing w:before="19" w:after="240" w:line="276" w:lineRule="auto"/>
        <w:ind w:right="251"/>
        <w:jc w:val="both"/>
      </w:pPr>
      <w:r>
        <w:rPr>
          <w:b/>
          <w:bCs/>
        </w:rPr>
        <w:lastRenderedPageBreak/>
        <w:t>4.5</w:t>
      </w:r>
      <w:r w:rsidR="497F8E7B" w:rsidRPr="68FF6770">
        <w:rPr>
          <w:b/>
          <w:bCs/>
        </w:rPr>
        <w:t xml:space="preserve"> </w:t>
      </w:r>
      <w:r w:rsidR="1F83E81D" w:rsidRPr="68FF6770">
        <w:rPr>
          <w:b/>
          <w:bCs/>
        </w:rPr>
        <w:t>Analysis of the top 5 variables of importance</w:t>
      </w:r>
    </w:p>
    <w:p w14:paraId="0CC43B31" w14:textId="1FE9D12E" w:rsidR="739890D2" w:rsidRDefault="5CB50057" w:rsidP="005172A0">
      <w:pPr>
        <w:spacing w:after="240" w:line="276" w:lineRule="auto"/>
        <w:jc w:val="both"/>
        <w:rPr>
          <w:color w:val="000000" w:themeColor="text1"/>
        </w:rPr>
      </w:pPr>
      <w:r w:rsidRPr="68FF6770">
        <w:rPr>
          <w:color w:val="000000" w:themeColor="text1"/>
        </w:rPr>
        <w:t xml:space="preserve">From all the </w:t>
      </w:r>
      <w:r w:rsidR="00706AF5">
        <w:rPr>
          <w:color w:val="000000" w:themeColor="text1"/>
        </w:rPr>
        <w:t>above</w:t>
      </w:r>
      <w:r w:rsidRPr="68FF6770">
        <w:rPr>
          <w:color w:val="000000" w:themeColor="text1"/>
        </w:rPr>
        <w:t xml:space="preserve"> models, it is observed that the top variables that influence the severity of the road accidents are </w:t>
      </w:r>
      <w:r w:rsidR="00706AF5">
        <w:rPr>
          <w:color w:val="000000" w:themeColor="text1"/>
        </w:rPr>
        <w:t xml:space="preserve">Duration, </w:t>
      </w:r>
      <w:r w:rsidRPr="68FF6770">
        <w:rPr>
          <w:color w:val="000000" w:themeColor="text1"/>
        </w:rPr>
        <w:t>Start_Lat, Distance.mi, Side, and Wind_Speed.mph.</w:t>
      </w:r>
    </w:p>
    <w:p w14:paraId="0F3E59BA" w14:textId="70CDE34A" w:rsidR="68FF6770" w:rsidRDefault="68FF6770" w:rsidP="68FF6770">
      <w:pPr>
        <w:spacing w:after="240" w:line="276" w:lineRule="auto"/>
        <w:jc w:val="both"/>
        <w:rPr>
          <w:b/>
          <w:bCs/>
          <w:color w:val="000000" w:themeColor="text1"/>
        </w:rPr>
      </w:pPr>
      <w:r w:rsidRPr="68FF6770">
        <w:rPr>
          <w:b/>
          <w:bCs/>
          <w:color w:val="000000" w:themeColor="text1"/>
        </w:rPr>
        <w:t xml:space="preserve">Duration – </w:t>
      </w:r>
      <w:r w:rsidRPr="68FF6770">
        <w:rPr>
          <w:color w:val="000000" w:themeColor="text1"/>
        </w:rPr>
        <w:t xml:space="preserve">The top variable of importance to predict severity is duration. Hence, we analyzed the frequency of duration of accidents and their severity levels. </w:t>
      </w:r>
    </w:p>
    <w:p w14:paraId="72F8E65E" w14:textId="0E708C39" w:rsidR="68FF6770" w:rsidRDefault="68FF6770" w:rsidP="000F28A9">
      <w:pPr>
        <w:spacing w:after="240" w:line="276" w:lineRule="auto"/>
        <w:jc w:val="center"/>
        <w:rPr>
          <w:color w:val="000000" w:themeColor="text1"/>
        </w:rPr>
      </w:pPr>
      <w:r>
        <w:rPr>
          <w:noProof/>
        </w:rPr>
        <w:drawing>
          <wp:inline distT="0" distB="0" distL="0" distR="0" wp14:anchorId="45581B01" wp14:editId="1A3561E4">
            <wp:extent cx="4572000" cy="3314700"/>
            <wp:effectExtent l="9525" t="9525" r="9525" b="9525"/>
            <wp:docPr id="1035719452" name="Picture 10357194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314700"/>
                    </a:xfrm>
                    <a:prstGeom prst="rect">
                      <a:avLst/>
                    </a:prstGeom>
                    <a:ln w="9525">
                      <a:solidFill>
                        <a:schemeClr val="tx1"/>
                      </a:solidFill>
                      <a:prstDash val="solid"/>
                    </a:ln>
                  </pic:spPr>
                </pic:pic>
              </a:graphicData>
            </a:graphic>
          </wp:inline>
        </w:drawing>
      </w:r>
    </w:p>
    <w:p w14:paraId="6B7DC581" w14:textId="0EC01AB6" w:rsidR="2B5AE0BF" w:rsidRDefault="2B5AE0BF" w:rsidP="000F28A9">
      <w:pPr>
        <w:spacing w:after="240" w:line="276" w:lineRule="auto"/>
        <w:jc w:val="center"/>
      </w:pPr>
      <w:r w:rsidRPr="68FF6770">
        <w:rPr>
          <w:i/>
          <w:iCs/>
        </w:rPr>
        <w:t>Figure 17.</w:t>
      </w:r>
      <w:r>
        <w:t xml:space="preserve"> Histogram of duration (in minutes) for the severity levels ‘High’ and ‘Low’</w:t>
      </w:r>
    </w:p>
    <w:p w14:paraId="4F22016D" w14:textId="1015FCFE" w:rsidR="68FF6770" w:rsidRDefault="68FF6770" w:rsidP="000F28A9">
      <w:pPr>
        <w:spacing w:after="240" w:line="276" w:lineRule="auto"/>
        <w:ind w:firstLine="720"/>
        <w:jc w:val="both"/>
      </w:pPr>
      <w:r>
        <w:t xml:space="preserve">Many accidents </w:t>
      </w:r>
      <w:r w:rsidR="000F28A9">
        <w:t>have</w:t>
      </w:r>
      <w:r>
        <w:t xml:space="preserve"> lasted for 30 minutes (½ hour) and 360 minutes (6 hours) in both high and low severity levels equally</w:t>
      </w:r>
      <w:r w:rsidR="0046079C">
        <w:t xml:space="preserve"> (figure 17)</w:t>
      </w:r>
      <w:r>
        <w:t xml:space="preserve">. This shows that duration has no high correlation with severity. </w:t>
      </w:r>
      <w:r w:rsidR="00496914">
        <w:t>The high duration of the incident</w:t>
      </w:r>
      <w:r>
        <w:t xml:space="preserve"> c</w:t>
      </w:r>
      <w:r w:rsidR="00496914">
        <w:t>ould</w:t>
      </w:r>
      <w:r>
        <w:t xml:space="preserve"> be due to various reasons like delay in tow truck driver clearing the vehicles, waiting for clearance from insurance companies</w:t>
      </w:r>
      <w:r w:rsidR="00496914">
        <w:t xml:space="preserve">, weather conditions, </w:t>
      </w:r>
      <w:r>
        <w:t>etc.</w:t>
      </w:r>
      <w:r w:rsidR="00496914">
        <w:t xml:space="preserve"> Hence, severity is not solely dependent on the duration of the accident. </w:t>
      </w:r>
    </w:p>
    <w:p w14:paraId="1EF3AA5E" w14:textId="42136FE9" w:rsidR="739890D2" w:rsidRDefault="62CEBB80" w:rsidP="005172A0">
      <w:pPr>
        <w:spacing w:after="240" w:line="276" w:lineRule="auto"/>
        <w:jc w:val="both"/>
        <w:rPr>
          <w:color w:val="000000" w:themeColor="text1"/>
        </w:rPr>
      </w:pPr>
      <w:r w:rsidRPr="10316FBE">
        <w:rPr>
          <w:b/>
          <w:bCs/>
          <w:color w:val="000000" w:themeColor="text1"/>
        </w:rPr>
        <w:t xml:space="preserve">Start_Lat (Location) </w:t>
      </w:r>
      <w:r w:rsidR="646E9871" w:rsidRPr="10316FBE">
        <w:rPr>
          <w:color w:val="000000" w:themeColor="text1"/>
        </w:rPr>
        <w:t>–</w:t>
      </w:r>
      <w:r w:rsidRPr="10316FBE">
        <w:rPr>
          <w:color w:val="000000" w:themeColor="text1"/>
        </w:rPr>
        <w:t xml:space="preserve"> </w:t>
      </w:r>
      <w:r w:rsidR="55B51BDC" w:rsidRPr="10316FBE">
        <w:rPr>
          <w:color w:val="000000" w:themeColor="text1"/>
        </w:rPr>
        <w:t xml:space="preserve">Latitude and longitude </w:t>
      </w:r>
      <w:r w:rsidRPr="10316FBE">
        <w:rPr>
          <w:color w:val="000000" w:themeColor="text1"/>
        </w:rPr>
        <w:t>are used to represent geolocation. It is observed that location has the highest relative influence on the severity and hence w</w:t>
      </w:r>
      <w:r w:rsidR="1666A78E" w:rsidRPr="10316FBE">
        <w:rPr>
          <w:color w:val="000000" w:themeColor="text1"/>
        </w:rPr>
        <w:t>ith this information, we can classify the high severity accident-prone roadways</w:t>
      </w:r>
      <w:r w:rsidR="55B51BDC" w:rsidRPr="10316FBE">
        <w:rPr>
          <w:color w:val="000000" w:themeColor="text1"/>
        </w:rPr>
        <w:t xml:space="preserve"> in the New England regio</w:t>
      </w:r>
      <w:r w:rsidR="1666A78E" w:rsidRPr="10316FBE">
        <w:rPr>
          <w:color w:val="000000" w:themeColor="text1"/>
        </w:rPr>
        <w:t>n</w:t>
      </w:r>
      <w:r w:rsidR="55B51BDC" w:rsidRPr="10316FBE">
        <w:rPr>
          <w:color w:val="000000" w:themeColor="text1"/>
        </w:rPr>
        <w:t xml:space="preserve">. We created a heatmap of the locations only with high severity. </w:t>
      </w:r>
    </w:p>
    <w:p w14:paraId="1CE0CC11" w14:textId="2446A912" w:rsidR="000C2552" w:rsidRDefault="000C2552" w:rsidP="000C2552">
      <w:pPr>
        <w:spacing w:after="240" w:line="276" w:lineRule="auto"/>
        <w:ind w:firstLine="720"/>
        <w:jc w:val="both"/>
        <w:rPr>
          <w:color w:val="000000" w:themeColor="text1"/>
        </w:rPr>
      </w:pPr>
      <w:r w:rsidRPr="10316FBE">
        <w:rPr>
          <w:color w:val="000000" w:themeColor="text1"/>
        </w:rPr>
        <w:t>From the map</w:t>
      </w:r>
      <w:r w:rsidR="00792006">
        <w:rPr>
          <w:color w:val="000000" w:themeColor="text1"/>
        </w:rPr>
        <w:t xml:space="preserve"> in figure 18</w:t>
      </w:r>
      <w:r w:rsidRPr="10316FBE">
        <w:rPr>
          <w:color w:val="000000" w:themeColor="text1"/>
        </w:rPr>
        <w:t xml:space="preserve">, we can see that Connecticut has the highest accidents with high severity, the second highest in Massachusetts especially around the Boston area, and the third highest being Rhode Island. The states of Maine, New Hampshire, and Vermont have very few </w:t>
      </w:r>
      <w:r w:rsidRPr="10316FBE">
        <w:rPr>
          <w:color w:val="000000" w:themeColor="text1"/>
        </w:rPr>
        <w:lastRenderedPageBreak/>
        <w:t>high-severity accidents. This could be since the first three states have metro cities with more commercials, organizations, and heavy traffic. People from neighborhoods of the metro cities commute to these locations regularly for work.</w:t>
      </w:r>
    </w:p>
    <w:p w14:paraId="2FE3853D" w14:textId="5F5DE827" w:rsidR="10316FBE" w:rsidRDefault="10316FBE" w:rsidP="10316FBE">
      <w:pPr>
        <w:spacing w:after="240" w:line="276" w:lineRule="auto"/>
        <w:jc w:val="both"/>
      </w:pPr>
      <w:r>
        <w:t xml:space="preserve">                    </w:t>
      </w:r>
      <w:r>
        <w:rPr>
          <w:noProof/>
        </w:rPr>
        <w:drawing>
          <wp:inline distT="0" distB="0" distL="0" distR="0" wp14:anchorId="09363276" wp14:editId="08B674BA">
            <wp:extent cx="4377240" cy="2854325"/>
            <wp:effectExtent l="9525" t="9525" r="9525" b="9525"/>
            <wp:docPr id="2005068611" name="Picture 20050686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377240" cy="2854325"/>
                    </a:xfrm>
                    <a:prstGeom prst="rect">
                      <a:avLst/>
                    </a:prstGeom>
                    <a:ln w="9525">
                      <a:solidFill>
                        <a:schemeClr val="tx1"/>
                      </a:solidFill>
                      <a:prstDash val="solid"/>
                    </a:ln>
                  </pic:spPr>
                </pic:pic>
              </a:graphicData>
            </a:graphic>
          </wp:inline>
        </w:drawing>
      </w:r>
    </w:p>
    <w:p w14:paraId="3E5F2DF6" w14:textId="591DA55C" w:rsidR="2B187D19" w:rsidRDefault="2B5AE0BF" w:rsidP="10316FBE">
      <w:pPr>
        <w:spacing w:after="240" w:line="276" w:lineRule="auto"/>
        <w:jc w:val="both"/>
      </w:pPr>
      <w:r w:rsidRPr="68FF6770">
        <w:rPr>
          <w:i/>
          <w:iCs/>
        </w:rPr>
        <w:t xml:space="preserve">                       Figure 18.</w:t>
      </w:r>
      <w:r>
        <w:t xml:space="preserve"> </w:t>
      </w:r>
      <w:r w:rsidR="75CCDC76">
        <w:t>Heat Map showing high severity locations in New England</w:t>
      </w:r>
    </w:p>
    <w:p w14:paraId="500CD1BB" w14:textId="6BA3A748" w:rsidR="55B51BDC" w:rsidRDefault="55B51BDC" w:rsidP="10316FBE">
      <w:pPr>
        <w:spacing w:after="240" w:line="276" w:lineRule="auto"/>
      </w:pPr>
      <w:r w:rsidRPr="10316FBE">
        <w:rPr>
          <w:b/>
          <w:bCs/>
          <w:color w:val="000000" w:themeColor="text1"/>
        </w:rPr>
        <w:t>Distance</w:t>
      </w:r>
      <w:r w:rsidRPr="10316FBE">
        <w:rPr>
          <w:color w:val="000000" w:themeColor="text1"/>
        </w:rPr>
        <w:t xml:space="preserve"> </w:t>
      </w:r>
      <w:r w:rsidR="646E9871" w:rsidRPr="10316FBE">
        <w:rPr>
          <w:color w:val="000000" w:themeColor="text1"/>
        </w:rPr>
        <w:t>–</w:t>
      </w:r>
      <w:r w:rsidRPr="10316FBE">
        <w:rPr>
          <w:color w:val="000000" w:themeColor="text1"/>
        </w:rPr>
        <w:t xml:space="preserve"> </w:t>
      </w:r>
      <w:r w:rsidR="646E9871" w:rsidRPr="10316FBE">
        <w:rPr>
          <w:color w:val="000000" w:themeColor="text1"/>
        </w:rPr>
        <w:t>Recorded in miles is the distance of traffic congestion due to an accident. This has a highly positive correlation with the severity of an accident.</w:t>
      </w:r>
    </w:p>
    <w:p w14:paraId="12CF884E" w14:textId="2151BA30" w:rsidR="10316FBE" w:rsidRDefault="10316FBE" w:rsidP="10316FBE">
      <w:pPr>
        <w:spacing w:after="240" w:line="276" w:lineRule="auto"/>
        <w:jc w:val="center"/>
      </w:pPr>
      <w:r>
        <w:t xml:space="preserve"> </w:t>
      </w:r>
      <w:r>
        <w:rPr>
          <w:noProof/>
        </w:rPr>
        <w:drawing>
          <wp:inline distT="0" distB="0" distL="0" distR="0" wp14:anchorId="2138FAF9" wp14:editId="1A7FC5E8">
            <wp:extent cx="3190875" cy="2718891"/>
            <wp:effectExtent l="19050" t="19050" r="9525" b="24765"/>
            <wp:docPr id="799600235" name="Picture 79960023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190875" cy="2718891"/>
                    </a:xfrm>
                    <a:prstGeom prst="rect">
                      <a:avLst/>
                    </a:prstGeom>
                    <a:ln w="9525">
                      <a:solidFill>
                        <a:schemeClr val="tx1"/>
                      </a:solidFill>
                      <a:prstDash val="solid"/>
                    </a:ln>
                  </pic:spPr>
                </pic:pic>
              </a:graphicData>
            </a:graphic>
          </wp:inline>
        </w:drawing>
      </w:r>
    </w:p>
    <w:p w14:paraId="448FA867" w14:textId="3D2A08B6" w:rsidR="2B187D19" w:rsidRDefault="2B5AE0BF" w:rsidP="10316FBE">
      <w:pPr>
        <w:spacing w:after="240" w:line="276" w:lineRule="auto"/>
        <w:jc w:val="both"/>
      </w:pPr>
      <w:r w:rsidRPr="68FF6770">
        <w:rPr>
          <w:i/>
          <w:iCs/>
        </w:rPr>
        <w:t xml:space="preserve">           Figure 19.</w:t>
      </w:r>
      <w:r>
        <w:t xml:space="preserve"> </w:t>
      </w:r>
      <w:r w:rsidR="75CCDC76">
        <w:t>Boxplot showing distribution of severity levels w.r.t to the distance</w:t>
      </w:r>
    </w:p>
    <w:p w14:paraId="6D2FE8B4" w14:textId="78EA15B9" w:rsidR="10316FBE" w:rsidRDefault="10316FBE" w:rsidP="10316FBE">
      <w:pPr>
        <w:spacing w:after="240" w:line="276" w:lineRule="auto"/>
        <w:ind w:firstLine="720"/>
        <w:jc w:val="both"/>
      </w:pPr>
      <w:r>
        <w:lastRenderedPageBreak/>
        <w:t>From the above accident severity versus distance plot</w:t>
      </w:r>
      <w:r w:rsidR="00792006">
        <w:t xml:space="preserve"> (figure 19),</w:t>
      </w:r>
      <w:r>
        <w:t xml:space="preserve"> we can observe that most of the accidents the </w:t>
      </w:r>
      <w:r w:rsidRPr="10316FBE">
        <w:t xml:space="preserve">length of the road extent affected by the accident is between 0 to 3 miles as the mean and median value of the distance are 0.9921 and 0.6020 </w:t>
      </w:r>
      <w:bookmarkStart w:id="2" w:name="_Int_JS4dK4MP"/>
      <w:r w:rsidRPr="10316FBE">
        <w:t>miles,</w:t>
      </w:r>
      <w:bookmarkEnd w:id="2"/>
      <w:r w:rsidRPr="10316FBE">
        <w:t xml:space="preserve"> respectively. For both high and low severity, the distance due to traffic congestion is </w:t>
      </w:r>
      <w:bookmarkStart w:id="3" w:name="_Int_3w7GEDuu"/>
      <w:r w:rsidRPr="10316FBE">
        <w:t>the</w:t>
      </w:r>
      <w:bookmarkEnd w:id="3"/>
      <w:r w:rsidRPr="10316FBE">
        <w:t xml:space="preserve"> same with some extreme outlier found for accidents with low severity.</w:t>
      </w:r>
    </w:p>
    <w:p w14:paraId="6F617B48" w14:textId="1C0C6B3C" w:rsidR="004F40B1" w:rsidRDefault="55B51BDC" w:rsidP="10316FBE">
      <w:pPr>
        <w:spacing w:after="240" w:line="276" w:lineRule="auto"/>
        <w:jc w:val="both"/>
        <w:rPr>
          <w:color w:val="000000" w:themeColor="text1"/>
        </w:rPr>
      </w:pPr>
      <w:r w:rsidRPr="10316FBE">
        <w:rPr>
          <w:b/>
          <w:bCs/>
          <w:color w:val="000000" w:themeColor="text1"/>
        </w:rPr>
        <w:t xml:space="preserve">Side </w:t>
      </w:r>
      <w:r w:rsidR="77B78063" w:rsidRPr="10316FBE">
        <w:rPr>
          <w:color w:val="000000" w:themeColor="text1"/>
        </w:rPr>
        <w:t>– R</w:t>
      </w:r>
      <w:r w:rsidRPr="10316FBE">
        <w:rPr>
          <w:color w:val="000000" w:themeColor="text1"/>
        </w:rPr>
        <w:t xml:space="preserve">epresents the relative side of the street </w:t>
      </w:r>
      <w:bookmarkStart w:id="4" w:name="_Int_nE11WfcN"/>
      <w:r w:rsidRPr="10316FBE">
        <w:rPr>
          <w:color w:val="000000" w:themeColor="text1"/>
        </w:rPr>
        <w:t>and</w:t>
      </w:r>
      <w:bookmarkEnd w:id="4"/>
      <w:r w:rsidRPr="10316FBE">
        <w:rPr>
          <w:color w:val="000000" w:themeColor="text1"/>
        </w:rPr>
        <w:t xml:space="preserve"> has an influence on the severity of the accident. From </w:t>
      </w:r>
      <w:bookmarkStart w:id="5" w:name="_Int_WGGGX97n"/>
      <w:r w:rsidRPr="10316FBE">
        <w:rPr>
          <w:color w:val="000000" w:themeColor="text1"/>
        </w:rPr>
        <w:t>EDA (Exploratory Data Analysis)</w:t>
      </w:r>
      <w:bookmarkEnd w:id="5"/>
      <w:r w:rsidRPr="10316FBE">
        <w:rPr>
          <w:color w:val="000000" w:themeColor="text1"/>
        </w:rPr>
        <w:t xml:space="preserve">, we observe that most accidents were located on the right side of the driver. This might be because </w:t>
      </w:r>
      <w:bookmarkStart w:id="6" w:name="_Int_58Jjvte2"/>
      <w:r w:rsidRPr="10316FBE">
        <w:rPr>
          <w:color w:val="000000" w:themeColor="text1"/>
        </w:rPr>
        <w:t>in</w:t>
      </w:r>
      <w:bookmarkEnd w:id="6"/>
      <w:r w:rsidRPr="10316FBE">
        <w:rPr>
          <w:color w:val="000000" w:themeColor="text1"/>
        </w:rPr>
        <w:t xml:space="preserve"> the USA, </w:t>
      </w:r>
      <w:bookmarkStart w:id="7" w:name="_Int_HfpnwxAo"/>
      <w:r w:rsidRPr="10316FBE">
        <w:rPr>
          <w:color w:val="000000" w:themeColor="text1"/>
        </w:rPr>
        <w:t>left</w:t>
      </w:r>
      <w:bookmarkEnd w:id="7"/>
      <w:r w:rsidRPr="10316FBE">
        <w:rPr>
          <w:color w:val="000000" w:themeColor="text1"/>
        </w:rPr>
        <w:t xml:space="preserve"> lanes are reserved for faster-moving </w:t>
      </w:r>
      <w:r w:rsidR="10316FBE" w:rsidRPr="10316FBE">
        <w:rPr>
          <w:color w:val="000000" w:themeColor="text1"/>
        </w:rPr>
        <w:t xml:space="preserve">vehicles and turning left. If there happens to be a slow driver on the left lane, then it might force the driver in the vehicle behind to overtake on the right side which is </w:t>
      </w:r>
      <w:bookmarkStart w:id="8" w:name="_Int_5qaDP0aF"/>
      <w:r w:rsidR="10316FBE" w:rsidRPr="10316FBE">
        <w:rPr>
          <w:color w:val="000000" w:themeColor="text1"/>
        </w:rPr>
        <w:t xml:space="preserve">designated </w:t>
      </w:r>
      <w:bookmarkEnd w:id="8"/>
      <w:r w:rsidR="10316FBE" w:rsidRPr="10316FBE">
        <w:rPr>
          <w:color w:val="000000" w:themeColor="text1"/>
        </w:rPr>
        <w:t xml:space="preserve">for slow lanes and the driver’s blind spot from the car proves to be evident for resulting in more accidents on the right side. </w:t>
      </w:r>
    </w:p>
    <w:p w14:paraId="4694A5A3" w14:textId="54EA9938" w:rsidR="004F40B1" w:rsidRDefault="10316FBE" w:rsidP="10316FBE">
      <w:pPr>
        <w:spacing w:after="240" w:line="276" w:lineRule="auto"/>
        <w:jc w:val="both"/>
      </w:pPr>
      <w:r w:rsidRPr="10316FBE">
        <w:rPr>
          <w:b/>
          <w:bCs/>
          <w:color w:val="000000" w:themeColor="text1"/>
        </w:rPr>
        <w:t>Temperature</w:t>
      </w:r>
      <w:r w:rsidRPr="10316FBE">
        <w:rPr>
          <w:color w:val="000000" w:themeColor="text1"/>
        </w:rPr>
        <w:t xml:space="preserve"> – The </w:t>
      </w:r>
      <w:r w:rsidRPr="10316FBE">
        <w:t xml:space="preserve">weather conditions do affect safe driving. The visualization below shows occurrence of accident severity for various temperature (F) among the states of New England region. In Massachusetts, most of the high severity accidents occur in sub-zero temperatures. </w:t>
      </w:r>
    </w:p>
    <w:p w14:paraId="1EF885D1" w14:textId="44AB3B80" w:rsidR="006C4BCA" w:rsidRDefault="00733CD8" w:rsidP="006C4BCA">
      <w:pPr>
        <w:spacing w:after="240" w:line="276" w:lineRule="auto"/>
        <w:ind w:firstLine="720"/>
        <w:jc w:val="both"/>
      </w:pPr>
      <w:r>
        <w:t>From figure 20, we can see that f</w:t>
      </w:r>
      <w:r w:rsidR="006C4BCA" w:rsidRPr="10316FBE">
        <w:t>or the states Maine and New Hampshire, we could hardly observe any high severity accidents. For the states Connecticut, Rhode Island and Vermont, high severity accidents are recorded when the temperature is above 75°F. Surprisingly, for these 3 states no accidents were recorded at sub-zero temperatures.</w:t>
      </w:r>
    </w:p>
    <w:p w14:paraId="78B1870F" w14:textId="72C65582" w:rsidR="004F40B1" w:rsidRDefault="10316FBE" w:rsidP="10316FBE">
      <w:pPr>
        <w:spacing w:after="240" w:line="276" w:lineRule="auto"/>
        <w:jc w:val="center"/>
      </w:pPr>
      <w:r w:rsidRPr="10316FBE">
        <w:t xml:space="preserve"> </w:t>
      </w:r>
      <w:r>
        <w:rPr>
          <w:noProof/>
        </w:rPr>
        <w:drawing>
          <wp:inline distT="0" distB="0" distL="0" distR="0" wp14:anchorId="3EA82C4F" wp14:editId="79437137">
            <wp:extent cx="4393746" cy="2746091"/>
            <wp:effectExtent l="19050" t="19050" r="26035" b="16510"/>
            <wp:docPr id="1162501400" name="Picture 116250140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01669" cy="2751043"/>
                    </a:xfrm>
                    <a:prstGeom prst="rect">
                      <a:avLst/>
                    </a:prstGeom>
                    <a:ln w="9525">
                      <a:solidFill>
                        <a:schemeClr val="tx1"/>
                      </a:solidFill>
                      <a:prstDash val="solid"/>
                    </a:ln>
                  </pic:spPr>
                </pic:pic>
              </a:graphicData>
            </a:graphic>
          </wp:inline>
        </w:drawing>
      </w:r>
    </w:p>
    <w:p w14:paraId="2E6F3BE8" w14:textId="1542E8A5" w:rsidR="004F40B1" w:rsidRDefault="2B5AE0BF" w:rsidP="68FF6770">
      <w:pPr>
        <w:spacing w:after="240" w:line="276" w:lineRule="auto"/>
        <w:jc w:val="center"/>
      </w:pPr>
      <w:r w:rsidRPr="68FF6770">
        <w:rPr>
          <w:i/>
          <w:iCs/>
        </w:rPr>
        <w:t xml:space="preserve">Figure </w:t>
      </w:r>
      <w:r w:rsidR="00345F24">
        <w:rPr>
          <w:i/>
          <w:iCs/>
        </w:rPr>
        <w:t>20</w:t>
      </w:r>
      <w:r w:rsidRPr="68FF6770">
        <w:rPr>
          <w:i/>
          <w:iCs/>
        </w:rPr>
        <w:t>.</w:t>
      </w:r>
      <w:r>
        <w:t xml:space="preserve"> Barplot showing severity levels in </w:t>
      </w:r>
      <w:r w:rsidR="004D5B8B">
        <w:t xml:space="preserve">New England </w:t>
      </w:r>
      <w:r w:rsidR="54A97F8E">
        <w:t>states across different temperatures</w:t>
      </w:r>
    </w:p>
    <w:p w14:paraId="67AF7ED1" w14:textId="1E907406" w:rsidR="004F40B1" w:rsidRDefault="54A97F8E" w:rsidP="68FF6770">
      <w:pPr>
        <w:spacing w:after="240" w:line="276" w:lineRule="auto"/>
        <w:jc w:val="both"/>
        <w:rPr>
          <w:color w:val="000000" w:themeColor="text1"/>
        </w:rPr>
      </w:pPr>
      <w:r w:rsidRPr="68FF6770">
        <w:rPr>
          <w:b/>
          <w:bCs/>
          <w:color w:val="000000" w:themeColor="text1"/>
        </w:rPr>
        <w:t>Year of accident</w:t>
      </w:r>
      <w:r w:rsidRPr="68FF6770">
        <w:rPr>
          <w:color w:val="000000" w:themeColor="text1"/>
        </w:rPr>
        <w:t xml:space="preserve"> – The number of accidents observed every year based on the severity levels was analyzed. The below figure shows the frequency of accidents across the years 2016 – 2022.</w:t>
      </w:r>
    </w:p>
    <w:p w14:paraId="14449D01" w14:textId="498C777C" w:rsidR="004F40B1" w:rsidRDefault="68FF6770" w:rsidP="68FF6770">
      <w:pPr>
        <w:spacing w:after="240" w:line="276" w:lineRule="auto"/>
        <w:jc w:val="center"/>
      </w:pPr>
      <w:r>
        <w:rPr>
          <w:noProof/>
        </w:rPr>
        <w:lastRenderedPageBreak/>
        <w:drawing>
          <wp:inline distT="0" distB="0" distL="0" distR="0" wp14:anchorId="64231453" wp14:editId="23B52932">
            <wp:extent cx="4572000" cy="2686050"/>
            <wp:effectExtent l="9525" t="9525" r="9525" b="9525"/>
            <wp:docPr id="566004484" name="Picture 5660044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686050"/>
                    </a:xfrm>
                    <a:prstGeom prst="rect">
                      <a:avLst/>
                    </a:prstGeom>
                    <a:ln w="9525">
                      <a:solidFill>
                        <a:schemeClr val="tx1"/>
                      </a:solidFill>
                      <a:prstDash val="solid"/>
                    </a:ln>
                  </pic:spPr>
                </pic:pic>
              </a:graphicData>
            </a:graphic>
          </wp:inline>
        </w:drawing>
      </w:r>
    </w:p>
    <w:p w14:paraId="2CD0A685" w14:textId="32566C44" w:rsidR="00345F24" w:rsidRDefault="00345F24" w:rsidP="00345F24">
      <w:pPr>
        <w:spacing w:after="240" w:line="276" w:lineRule="auto"/>
        <w:jc w:val="center"/>
      </w:pPr>
      <w:r w:rsidRPr="68FF6770">
        <w:rPr>
          <w:i/>
          <w:iCs/>
        </w:rPr>
        <w:t xml:space="preserve">Figure </w:t>
      </w:r>
      <w:r>
        <w:rPr>
          <w:i/>
          <w:iCs/>
        </w:rPr>
        <w:t>2</w:t>
      </w:r>
      <w:r>
        <w:rPr>
          <w:i/>
          <w:iCs/>
        </w:rPr>
        <w:t>1</w:t>
      </w:r>
      <w:r w:rsidRPr="68FF6770">
        <w:rPr>
          <w:i/>
          <w:iCs/>
        </w:rPr>
        <w:t>.</w:t>
      </w:r>
      <w:r>
        <w:t xml:space="preserve"> </w:t>
      </w:r>
      <w:r w:rsidR="00FF4E92">
        <w:t>Frequency of accidents over the last 5 years in New England</w:t>
      </w:r>
      <w:r w:rsidR="005E3EAA">
        <w:t xml:space="preserve"> categorized by severity</w:t>
      </w:r>
    </w:p>
    <w:p w14:paraId="3329BFFD" w14:textId="34F8DB9B" w:rsidR="004F40B1" w:rsidRDefault="68FF6770" w:rsidP="00AF0A55">
      <w:pPr>
        <w:spacing w:after="240" w:line="276" w:lineRule="auto"/>
        <w:ind w:firstLine="720"/>
        <w:jc w:val="both"/>
      </w:pPr>
      <w:r>
        <w:t>The above graph</w:t>
      </w:r>
      <w:r w:rsidR="00AF0A55">
        <w:t xml:space="preserve"> (figure 21)</w:t>
      </w:r>
      <w:r>
        <w:t xml:space="preserve"> clearly shows that the number of </w:t>
      </w:r>
      <w:r w:rsidR="00AF0A55">
        <w:t xml:space="preserve">low severity </w:t>
      </w:r>
      <w:r>
        <w:t xml:space="preserve">accidents increased between the years 2020 and 2021. During the same years, the number of high-severity accidents </w:t>
      </w:r>
      <w:r w:rsidR="00297BA6">
        <w:t>decreased</w:t>
      </w:r>
      <w:r>
        <w:t xml:space="preserve">. This was an interesting observation for us because we expected </w:t>
      </w:r>
      <w:r w:rsidR="001C5D01">
        <w:t xml:space="preserve">the overall </w:t>
      </w:r>
      <w:r>
        <w:t>accidents to be lower during the pandemic</w:t>
      </w:r>
      <w:r w:rsidR="001C5D01">
        <w:t xml:space="preserve"> and lockdown.</w:t>
      </w:r>
    </w:p>
    <w:p w14:paraId="560231C5" w14:textId="089D422B" w:rsidR="004F40B1" w:rsidRDefault="001C5D01" w:rsidP="00720831">
      <w:pPr>
        <w:spacing w:after="240" w:line="276" w:lineRule="auto"/>
        <w:ind w:firstLine="720"/>
        <w:jc w:val="both"/>
      </w:pPr>
      <w:r>
        <w:t xml:space="preserve">This intrigued us to explore reason for the </w:t>
      </w:r>
      <w:r w:rsidR="68FF6770">
        <w:t>increased</w:t>
      </w:r>
      <w:r>
        <w:t xml:space="preserve"> accidents</w:t>
      </w:r>
      <w:r w:rsidR="68FF6770">
        <w:t xml:space="preserve"> during the pandemic years. The National Highway Traffic Safety Administration (NHTSA) of the Department of Transportation reported that traffic fatalities increased 18.4 percent in the first half of 2021 compared to the first half of 2020 (Taken from gao.gov, 2022). According to a few experts, this driving behavior is likely to </w:t>
      </w:r>
      <w:r>
        <w:t>reflect</w:t>
      </w:r>
      <w:r w:rsidR="68FF6770">
        <w:t xml:space="preserve"> widespread psychological feelings like isolation, loneliness, and depression. It is also said by a researcher that, along with high road accidents there are also other pandemic trends like the skyrocketing sales of alcohol, drug overdoses, and increase in homicides. This could also be a reason for road accidents that many people would have been driving under the influence of alcohol or drugs, not wearing seat belts etc. </w:t>
      </w:r>
    </w:p>
    <w:p w14:paraId="2AB2837B" w14:textId="77777777" w:rsidR="00706AF5" w:rsidRDefault="00706AF5" w:rsidP="00706AF5">
      <w:pPr>
        <w:spacing w:after="240" w:line="276" w:lineRule="auto"/>
        <w:jc w:val="both"/>
        <w:rPr>
          <w:b/>
          <w:bCs/>
        </w:rPr>
      </w:pPr>
      <w:r>
        <w:rPr>
          <w:b/>
          <w:bCs/>
        </w:rPr>
        <w:t>5.</w:t>
      </w:r>
      <w:r w:rsidRPr="68FF6770">
        <w:rPr>
          <w:b/>
          <w:bCs/>
        </w:rPr>
        <w:t xml:space="preserve"> Text Mining</w:t>
      </w:r>
    </w:p>
    <w:p w14:paraId="1D6AD3CC" w14:textId="77777777" w:rsidR="00706AF5" w:rsidRDefault="00706AF5" w:rsidP="00706AF5">
      <w:pPr>
        <w:spacing w:after="240" w:line="276" w:lineRule="auto"/>
        <w:jc w:val="both"/>
      </w:pPr>
      <w:r>
        <w:t>The variable “Description” in the data set gives a unique description for every incident. Text mining is performed on this unstructured variable to extract meaningful information and identify any patterns with respect to the severity of the accidents. The aim is to identify if there are any specific locations that has high severity accidents, patterns on the days or weeks or months when the accidents occur, any impact due to the traffic or the road closures on the severity, etc.  The package “</w:t>
      </w:r>
      <w:r w:rsidRPr="00D21892">
        <w:rPr>
          <w:i/>
          <w:iCs/>
        </w:rPr>
        <w:t>tm</w:t>
      </w:r>
      <w:r>
        <w:t>” is used to perform text mining and "</w:t>
      </w:r>
      <w:r w:rsidRPr="00D21892">
        <w:rPr>
          <w:i/>
          <w:iCs/>
        </w:rPr>
        <w:t>wordcloud</w:t>
      </w:r>
      <w:r>
        <w:t xml:space="preserve">" library is used for generating a cloud of the most frequently used words. </w:t>
      </w:r>
    </w:p>
    <w:p w14:paraId="264C0D98" w14:textId="77777777" w:rsidR="00706AF5" w:rsidRDefault="00706AF5" w:rsidP="00706AF5">
      <w:pPr>
        <w:spacing w:after="240" w:line="276" w:lineRule="auto"/>
        <w:jc w:val="both"/>
      </w:pPr>
      <w:r>
        <w:rPr>
          <w:noProof/>
        </w:rPr>
        <w:lastRenderedPageBreak/>
        <w:drawing>
          <wp:inline distT="0" distB="0" distL="0" distR="0" wp14:anchorId="225580A8" wp14:editId="45356740">
            <wp:extent cx="3658047" cy="3380351"/>
            <wp:effectExtent l="9525" t="9525" r="9525" b="9525"/>
            <wp:docPr id="1108670380" name="Picture 11086703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70380" name="Picture 1108670380"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658047" cy="3380351"/>
                    </a:xfrm>
                    <a:prstGeom prst="rect">
                      <a:avLst/>
                    </a:prstGeom>
                    <a:ln w="9525">
                      <a:solidFill>
                        <a:schemeClr val="tx1"/>
                      </a:solidFill>
                      <a:prstDash val="solid"/>
                    </a:ln>
                  </pic:spPr>
                </pic:pic>
              </a:graphicData>
            </a:graphic>
          </wp:inline>
        </w:drawing>
      </w:r>
      <w:r>
        <w:rPr>
          <w:noProof/>
        </w:rPr>
        <w:drawing>
          <wp:inline distT="0" distB="0" distL="0" distR="0" wp14:anchorId="2CC6E143" wp14:editId="64BC871A">
            <wp:extent cx="2076450" cy="3353866"/>
            <wp:effectExtent l="9525" t="9525" r="9525" b="9525"/>
            <wp:docPr id="55652361" name="Picture 5565236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2361" name="Picture 55652361" descr="A screenshot of a computer&#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2076450" cy="3353866"/>
                    </a:xfrm>
                    <a:prstGeom prst="rect">
                      <a:avLst/>
                    </a:prstGeom>
                    <a:ln w="9525">
                      <a:solidFill>
                        <a:schemeClr val="tx1"/>
                      </a:solidFill>
                      <a:prstDash val="solid"/>
                    </a:ln>
                  </pic:spPr>
                </pic:pic>
              </a:graphicData>
            </a:graphic>
          </wp:inline>
        </w:drawing>
      </w:r>
    </w:p>
    <w:p w14:paraId="4EB23F32" w14:textId="0A603654" w:rsidR="00706AF5" w:rsidRDefault="00706AF5" w:rsidP="00706AF5">
      <w:pPr>
        <w:spacing w:after="240" w:line="276" w:lineRule="auto"/>
        <w:ind w:left="720"/>
        <w:jc w:val="center"/>
      </w:pPr>
      <w:r w:rsidRPr="68FF6770">
        <w:rPr>
          <w:i/>
          <w:iCs/>
        </w:rPr>
        <w:t xml:space="preserve">Figure </w:t>
      </w:r>
      <w:r w:rsidR="000F354E">
        <w:rPr>
          <w:i/>
          <w:iCs/>
        </w:rPr>
        <w:t>22</w:t>
      </w:r>
      <w:r w:rsidRPr="68FF6770">
        <w:rPr>
          <w:i/>
          <w:iCs/>
        </w:rPr>
        <w:t>.</w:t>
      </w:r>
      <w:r>
        <w:t xml:space="preserve"> Word cloud representation of high-frequency words (15a - on the left); Tabular view of top 25 frequently seen words (15b - on the right)</w:t>
      </w:r>
    </w:p>
    <w:p w14:paraId="272F417C" w14:textId="040D23DE" w:rsidR="00706AF5" w:rsidRDefault="00706AF5" w:rsidP="00706AF5">
      <w:pPr>
        <w:spacing w:after="240" w:line="276" w:lineRule="auto"/>
        <w:ind w:firstLine="720"/>
        <w:jc w:val="both"/>
      </w:pPr>
      <w:r>
        <w:t xml:space="preserve">Figures </w:t>
      </w:r>
      <w:r w:rsidR="000F354E">
        <w:t>22</w:t>
      </w:r>
      <w:r>
        <w:t xml:space="preserve">a and </w:t>
      </w:r>
      <w:r w:rsidR="000F354E">
        <w:t>22</w:t>
      </w:r>
      <w:r>
        <w:t xml:space="preserve">b shows that the words </w:t>
      </w:r>
      <w:r w:rsidRPr="000F354E">
        <w:rPr>
          <w:i/>
          <w:iCs/>
        </w:rPr>
        <w:t>closed, blocked,</w:t>
      </w:r>
      <w:r>
        <w:t xml:space="preserve"> and </w:t>
      </w:r>
      <w:r w:rsidRPr="000F354E">
        <w:rPr>
          <w:i/>
          <w:iCs/>
        </w:rPr>
        <w:t>traffic</w:t>
      </w:r>
      <w:r>
        <w:t xml:space="preserve"> are the top three words that have been frequently mentioned, indicating the types of impacts caused on the road as a result of accidents. The words </w:t>
      </w:r>
      <w:r w:rsidRPr="000F354E">
        <w:rPr>
          <w:i/>
          <w:iCs/>
        </w:rPr>
        <w:t>right</w:t>
      </w:r>
      <w:r>
        <w:t xml:space="preserve"> and </w:t>
      </w:r>
      <w:r w:rsidRPr="000F354E">
        <w:rPr>
          <w:i/>
          <w:iCs/>
        </w:rPr>
        <w:t>left</w:t>
      </w:r>
      <w:r>
        <w:t xml:space="preserve"> refer to the lanes where the accident occurred. The right lane is more frequently used than the left, indicating that more accidents occur in the right lane. The term "</w:t>
      </w:r>
      <w:r w:rsidRPr="000F354E">
        <w:rPr>
          <w:i/>
          <w:iCs/>
        </w:rPr>
        <w:t>conndot</w:t>
      </w:r>
      <w:r>
        <w:t xml:space="preserve">" refers to the </w:t>
      </w:r>
      <w:r w:rsidR="000F354E">
        <w:t>‘</w:t>
      </w:r>
      <w:r>
        <w:t>Connecticut Transportation Department</w:t>
      </w:r>
      <w:r w:rsidR="000F354E">
        <w:t>’</w:t>
      </w:r>
      <w:r>
        <w:t xml:space="preserve">, which means that </w:t>
      </w:r>
      <w:r w:rsidR="000F354E">
        <w:t>most of</w:t>
      </w:r>
      <w:r>
        <w:t xml:space="preserve"> the accidents occurred in Connecticut. Next, we see that the words </w:t>
      </w:r>
      <w:r w:rsidRPr="000F354E">
        <w:rPr>
          <w:i/>
          <w:iCs/>
        </w:rPr>
        <w:t>northbound</w:t>
      </w:r>
      <w:r>
        <w:t xml:space="preserve"> and </w:t>
      </w:r>
      <w:r w:rsidRPr="000F354E">
        <w:rPr>
          <w:i/>
          <w:iCs/>
        </w:rPr>
        <w:t>southbound</w:t>
      </w:r>
      <w:r>
        <w:t xml:space="preserve"> are frequently used, indicating that those exits are more likely to be involved in an accident than </w:t>
      </w:r>
      <w:r w:rsidRPr="000F354E">
        <w:rPr>
          <w:i/>
          <w:iCs/>
        </w:rPr>
        <w:t>eastbound</w:t>
      </w:r>
      <w:r>
        <w:t xml:space="preserve"> and </w:t>
      </w:r>
      <w:r w:rsidRPr="000F354E">
        <w:rPr>
          <w:i/>
          <w:iCs/>
        </w:rPr>
        <w:t>westbound</w:t>
      </w:r>
      <w:r>
        <w:t xml:space="preserve"> exits. We were intrigued to see names like "John," "David," and "governor" appear frequently in accident descriptions, and we wanted to learn more about what those words meant. We discovered that those words came from the "Governor John Davis Lodge Turnpike," a 128-mile-long controlled-access highway in Connecticut where the vast majority of the accidents occurred. Months such as </w:t>
      </w:r>
      <w:r w:rsidRPr="000F354E">
        <w:rPr>
          <w:i/>
          <w:iCs/>
        </w:rPr>
        <w:t>October, November,</w:t>
      </w:r>
      <w:r>
        <w:t xml:space="preserve"> and </w:t>
      </w:r>
      <w:r w:rsidRPr="000F354E">
        <w:rPr>
          <w:i/>
          <w:iCs/>
        </w:rPr>
        <w:t>December</w:t>
      </w:r>
      <w:r>
        <w:t xml:space="preserve"> are frequently used, indicating that the fall and early winter months saw a higher number of accidents.</w:t>
      </w:r>
    </w:p>
    <w:p w14:paraId="4C4BE9D5" w14:textId="3D21662F" w:rsidR="006B23CB" w:rsidRDefault="006B23CB" w:rsidP="006B23CB">
      <w:pPr>
        <w:spacing w:after="240"/>
        <w:ind w:firstLine="720"/>
        <w:jc w:val="both"/>
      </w:pPr>
      <w:r>
        <w:t>Figure 23 depicts the most frequently used words in low and high severity levels. The regression line in red separates the words that were exclusively used in a particular severity level, and words that fall on or near the line were equally used in both descriptions of both severity levels. It is observed that the type of road accident impacts like “traffic” and “</w:t>
      </w:r>
      <w:r>
        <w:t>delays” lead</w:t>
      </w:r>
      <w:r>
        <w:t xml:space="preserve"> to low severity levels. The word “closed” means that the road has been completely closed for commute and the word “reduced” means the number of lanes was temporarily reduced due to an accident. These two words “closed” and “reduced” are exclusively used for high severity which is more obvious than </w:t>
      </w:r>
      <w:r>
        <w:lastRenderedPageBreak/>
        <w:t xml:space="preserve">minor impacts like “traffic” and “delays”. </w:t>
      </w:r>
      <w:r>
        <w:t>Most</w:t>
      </w:r>
      <w:r>
        <w:t xml:space="preserve"> accidents of both severity levels occur near exits. It is also clear that the words "hills," "valley," and "farm" are used with high severity</w:t>
      </w:r>
      <w:r w:rsidR="00C97AF6">
        <w:t xml:space="preserve"> as they could be</w:t>
      </w:r>
      <w:r>
        <w:t xml:space="preserve"> popular tourist destinations or </w:t>
      </w:r>
      <w:r w:rsidR="00C97AF6">
        <w:t>area that are</w:t>
      </w:r>
      <w:r>
        <w:t xml:space="preserve"> difficult to clear </w:t>
      </w:r>
      <w:r w:rsidR="00C97AF6">
        <w:t>in case of</w:t>
      </w:r>
      <w:r>
        <w:t xml:space="preserve"> an accident.</w:t>
      </w:r>
    </w:p>
    <w:p w14:paraId="5AF00BCF" w14:textId="77777777" w:rsidR="00706AF5" w:rsidRDefault="00706AF5" w:rsidP="00706AF5">
      <w:pPr>
        <w:spacing w:after="240" w:line="276" w:lineRule="auto"/>
        <w:jc w:val="center"/>
      </w:pPr>
      <w:r>
        <w:rPr>
          <w:noProof/>
        </w:rPr>
        <w:drawing>
          <wp:inline distT="0" distB="0" distL="0" distR="0" wp14:anchorId="2F97E064" wp14:editId="70881E0A">
            <wp:extent cx="4381500" cy="4390647"/>
            <wp:effectExtent l="9525" t="9525" r="9525" b="9525"/>
            <wp:docPr id="1364918975" name="Picture 136491897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18975" name="Picture 1364918975" descr="Chart, scatt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381500" cy="4390647"/>
                    </a:xfrm>
                    <a:prstGeom prst="rect">
                      <a:avLst/>
                    </a:prstGeom>
                    <a:ln w="9525">
                      <a:solidFill>
                        <a:schemeClr val="tx1"/>
                      </a:solidFill>
                      <a:prstDash val="solid"/>
                    </a:ln>
                  </pic:spPr>
                </pic:pic>
              </a:graphicData>
            </a:graphic>
          </wp:inline>
        </w:drawing>
      </w:r>
    </w:p>
    <w:p w14:paraId="2633C252" w14:textId="054EC37E" w:rsidR="00706AF5" w:rsidRDefault="00706AF5" w:rsidP="00A84788">
      <w:pPr>
        <w:spacing w:after="240" w:line="276" w:lineRule="auto"/>
        <w:jc w:val="center"/>
        <w:rPr>
          <w:color w:val="000000" w:themeColor="text1"/>
        </w:rPr>
      </w:pPr>
      <w:r w:rsidRPr="68FF6770">
        <w:rPr>
          <w:i/>
          <w:iCs/>
        </w:rPr>
        <w:t xml:space="preserve">Figure </w:t>
      </w:r>
      <w:r w:rsidR="00A5099E">
        <w:rPr>
          <w:i/>
          <w:iCs/>
        </w:rPr>
        <w:t>23</w:t>
      </w:r>
      <w:r w:rsidRPr="68FF6770">
        <w:rPr>
          <w:i/>
          <w:iCs/>
        </w:rPr>
        <w:t>.</w:t>
      </w:r>
      <w:r>
        <w:t xml:space="preserve"> High-frequency words classified for low and high severity accidents</w:t>
      </w:r>
    </w:p>
    <w:p w14:paraId="4165E4F7" w14:textId="1695E4F3" w:rsidR="004F40B1" w:rsidRDefault="002D3083" w:rsidP="68FF6770">
      <w:pPr>
        <w:spacing w:after="240" w:line="276" w:lineRule="auto"/>
        <w:jc w:val="both"/>
        <w:rPr>
          <w:color w:val="000000" w:themeColor="text1"/>
        </w:rPr>
      </w:pPr>
      <w:r>
        <w:rPr>
          <w:b/>
          <w:bCs/>
        </w:rPr>
        <w:t>6</w:t>
      </w:r>
      <w:r w:rsidR="545FE3EB" w:rsidRPr="68FF6770">
        <w:rPr>
          <w:b/>
          <w:bCs/>
        </w:rPr>
        <w:t>. Recommendations from Data mining</w:t>
      </w:r>
    </w:p>
    <w:p w14:paraId="5FDCE002" w14:textId="54F646F6" w:rsidR="006D6337" w:rsidRPr="006D6337" w:rsidRDefault="1C07A667" w:rsidP="10316FBE">
      <w:pPr>
        <w:spacing w:after="240" w:line="276" w:lineRule="auto"/>
        <w:jc w:val="both"/>
        <w:rPr>
          <w:color w:val="000000" w:themeColor="text1"/>
        </w:rPr>
      </w:pPr>
      <w:r>
        <w:t>Based on the above findings we can recommend that more traffic control cameras be placed in locations with high severity</w:t>
      </w:r>
      <w:r w:rsidR="1666A78E">
        <w:t xml:space="preserve">. </w:t>
      </w:r>
      <w:r w:rsidR="1666A78E" w:rsidRPr="10316FBE">
        <w:rPr>
          <w:color w:val="000000" w:themeColor="text1"/>
        </w:rPr>
        <w:t>It is recommended to have a safe ride while travelling in those accident-prone zones. The accidents can be reduced by i</w:t>
      </w:r>
      <w:r w:rsidR="10316FBE" w:rsidRPr="10316FBE">
        <w:rPr>
          <w:color w:val="000000" w:themeColor="text1"/>
        </w:rPr>
        <w:t xml:space="preserve">nstalling warning sign boards and prescribing speed limits on </w:t>
      </w:r>
      <w:r w:rsidR="001E059C">
        <w:rPr>
          <w:color w:val="000000" w:themeColor="text1"/>
        </w:rPr>
        <w:t xml:space="preserve">the identified </w:t>
      </w:r>
      <w:r w:rsidR="001E059C" w:rsidRPr="10316FBE">
        <w:rPr>
          <w:color w:val="000000" w:themeColor="text1"/>
        </w:rPr>
        <w:t>accident-prone</w:t>
      </w:r>
      <w:r w:rsidR="10316FBE" w:rsidRPr="10316FBE">
        <w:rPr>
          <w:color w:val="000000" w:themeColor="text1"/>
        </w:rPr>
        <w:t xml:space="preserve"> zones. </w:t>
      </w:r>
      <w:r w:rsidR="646E9871" w:rsidRPr="10316FBE">
        <w:rPr>
          <w:color w:val="000000" w:themeColor="text1"/>
        </w:rPr>
        <w:t xml:space="preserve">To avoid traffic congestion due to an accident, it </w:t>
      </w:r>
      <w:r w:rsidR="6660C003" w:rsidRPr="10316FBE">
        <w:rPr>
          <w:color w:val="000000" w:themeColor="text1"/>
        </w:rPr>
        <w:t>is recommended to</w:t>
      </w:r>
      <w:r w:rsidR="646E9871" w:rsidRPr="10316FBE">
        <w:rPr>
          <w:color w:val="000000" w:themeColor="text1"/>
        </w:rPr>
        <w:t xml:space="preserve"> suggest people</w:t>
      </w:r>
      <w:r w:rsidR="6660C003" w:rsidRPr="10316FBE">
        <w:rPr>
          <w:color w:val="000000" w:themeColor="text1"/>
        </w:rPr>
        <w:t xml:space="preserve"> use</w:t>
      </w:r>
      <w:r w:rsidR="646E9871" w:rsidRPr="10316FBE">
        <w:rPr>
          <w:color w:val="000000" w:themeColor="text1"/>
        </w:rPr>
        <w:t xml:space="preserve"> live traffic data with their</w:t>
      </w:r>
      <w:r w:rsidR="6660C003" w:rsidRPr="10316FBE">
        <w:rPr>
          <w:color w:val="000000" w:themeColor="text1"/>
        </w:rPr>
        <w:t xml:space="preserve"> GPS navigation</w:t>
      </w:r>
      <w:r w:rsidR="646E9871" w:rsidRPr="10316FBE">
        <w:rPr>
          <w:color w:val="000000" w:themeColor="text1"/>
        </w:rPr>
        <w:t>.</w:t>
      </w:r>
      <w:r w:rsidR="77B78063" w:rsidRPr="10316FBE">
        <w:rPr>
          <w:color w:val="000000" w:themeColor="text1"/>
        </w:rPr>
        <w:t xml:space="preserve"> </w:t>
      </w:r>
      <w:r w:rsidR="10316FBE" w:rsidRPr="10316FBE">
        <w:rPr>
          <w:color w:val="000000" w:themeColor="text1"/>
        </w:rPr>
        <w:t>Clearly mentioning the entry and exit points in highways helps the driver to make quick decisions. Educating drivers about proper lane usage like the right lane for cruising and the left lane for passing and the overtaking rules.</w:t>
      </w:r>
    </w:p>
    <w:p w14:paraId="3B485941" w14:textId="3C987992" w:rsidR="006D6337" w:rsidRPr="006D6337" w:rsidRDefault="1666A78E" w:rsidP="10316FBE">
      <w:pPr>
        <w:spacing w:after="240" w:line="276" w:lineRule="auto"/>
        <w:ind w:firstLine="720"/>
        <w:jc w:val="both"/>
        <w:rPr>
          <w:color w:val="000000" w:themeColor="text1"/>
        </w:rPr>
      </w:pPr>
      <w:r w:rsidRPr="10316FBE">
        <w:rPr>
          <w:color w:val="000000" w:themeColor="text1"/>
        </w:rPr>
        <w:t>In addition, weather conditions do affect safe driving</w:t>
      </w:r>
      <w:r w:rsidR="77B78063" w:rsidRPr="10316FBE">
        <w:rPr>
          <w:color w:val="000000" w:themeColor="text1"/>
        </w:rPr>
        <w:t xml:space="preserve"> and it</w:t>
      </w:r>
      <w:r w:rsidRPr="10316FBE">
        <w:rPr>
          <w:color w:val="000000" w:themeColor="text1"/>
        </w:rPr>
        <w:t xml:space="preserve"> is </w:t>
      </w:r>
      <w:r w:rsidR="77B78063" w:rsidRPr="10316FBE">
        <w:rPr>
          <w:color w:val="000000" w:themeColor="text1"/>
        </w:rPr>
        <w:t>advised</w:t>
      </w:r>
      <w:r w:rsidRPr="10316FBE">
        <w:rPr>
          <w:color w:val="000000" w:themeColor="text1"/>
        </w:rPr>
        <w:t xml:space="preserve"> to check for any adverse weather forecast before planning for </w:t>
      </w:r>
      <w:r w:rsidR="77B78063" w:rsidRPr="10316FBE">
        <w:rPr>
          <w:color w:val="000000" w:themeColor="text1"/>
        </w:rPr>
        <w:t xml:space="preserve">a </w:t>
      </w:r>
      <w:r w:rsidRPr="10316FBE">
        <w:rPr>
          <w:color w:val="000000" w:themeColor="text1"/>
        </w:rPr>
        <w:t xml:space="preserve">road drive. The government can also recommend </w:t>
      </w:r>
      <w:r w:rsidRPr="10316FBE">
        <w:rPr>
          <w:color w:val="000000" w:themeColor="text1"/>
        </w:rPr>
        <w:lastRenderedPageBreak/>
        <w:t xml:space="preserve">the use of public transportation by people whenever possible while commuting to work, which might avoid heavy </w:t>
      </w:r>
      <w:r w:rsidR="10316FBE" w:rsidRPr="10316FBE">
        <w:rPr>
          <w:color w:val="000000" w:themeColor="text1"/>
        </w:rPr>
        <w:t xml:space="preserve">traffic congestion and avoid last-minute rash driving. </w:t>
      </w:r>
    </w:p>
    <w:p w14:paraId="21E33275" w14:textId="144D506E" w:rsidR="004876A9" w:rsidRDefault="009828F2" w:rsidP="005172A0">
      <w:pPr>
        <w:spacing w:before="19" w:after="240" w:line="276" w:lineRule="auto"/>
        <w:ind w:right="251"/>
        <w:jc w:val="both"/>
        <w:rPr>
          <w:b/>
          <w:bCs/>
        </w:rPr>
      </w:pPr>
      <w:r>
        <w:rPr>
          <w:b/>
          <w:bCs/>
        </w:rPr>
        <w:t>7</w:t>
      </w:r>
      <w:r w:rsidR="004876A9" w:rsidRPr="004876A9">
        <w:rPr>
          <w:b/>
          <w:bCs/>
        </w:rPr>
        <w:t>. Conclusion</w:t>
      </w:r>
    </w:p>
    <w:p w14:paraId="3F160B88" w14:textId="6282A293" w:rsidR="6E3A82CB" w:rsidRDefault="2ECCAA25" w:rsidP="68FF6770">
      <w:pPr>
        <w:spacing w:after="240" w:line="276" w:lineRule="auto"/>
        <w:jc w:val="both"/>
      </w:pPr>
      <w:r>
        <w:t xml:space="preserve">This analysis </w:t>
      </w:r>
      <w:r w:rsidR="77A83B45">
        <w:t>aim was to identify the highly influential variable that impacts the severity of accidents with which we can predict the accident severity in the future. It is found that the feature</w:t>
      </w:r>
      <w:r w:rsidR="001E059C">
        <w:t xml:space="preserve">s such as </w:t>
      </w:r>
      <w:r w:rsidR="77A83B45" w:rsidRPr="68FF6770">
        <w:rPr>
          <w:i/>
          <w:iCs/>
        </w:rPr>
        <w:t>Start_Lat</w:t>
      </w:r>
      <w:r w:rsidR="77A83B45">
        <w:t xml:space="preserve"> which is the location of the accident, </w:t>
      </w:r>
      <w:r w:rsidR="77A83B45" w:rsidRPr="68FF6770">
        <w:rPr>
          <w:i/>
          <w:iCs/>
        </w:rPr>
        <w:t>Distance.mi.</w:t>
      </w:r>
      <w:r w:rsidR="77A83B45">
        <w:t xml:space="preserve"> which given the distance between the start and end of a roadblock due to accidents, </w:t>
      </w:r>
      <w:r w:rsidR="77A83B45" w:rsidRPr="001E059C">
        <w:rPr>
          <w:i/>
          <w:iCs/>
        </w:rPr>
        <w:t>Side</w:t>
      </w:r>
      <w:r w:rsidR="77A83B45">
        <w:t xml:space="preserve"> </w:t>
      </w:r>
      <w:r w:rsidR="001E059C">
        <w:t xml:space="preserve">which tells the side </w:t>
      </w:r>
      <w:r w:rsidR="77A83B45">
        <w:t>of accidents (</w:t>
      </w:r>
      <w:r w:rsidR="001E059C">
        <w:t>r</w:t>
      </w:r>
      <w:r w:rsidR="77A83B45">
        <w:t>ight</w:t>
      </w:r>
      <w:r w:rsidR="001E059C">
        <w:t>/left</w:t>
      </w:r>
      <w:r w:rsidR="77A83B45">
        <w:t xml:space="preserve">), </w:t>
      </w:r>
      <w:r w:rsidR="77A83B45" w:rsidRPr="68FF6770">
        <w:rPr>
          <w:i/>
          <w:iCs/>
        </w:rPr>
        <w:t xml:space="preserve">Wind_Speed.mph, </w:t>
      </w:r>
      <w:r w:rsidR="77A83B45">
        <w:t xml:space="preserve">and </w:t>
      </w:r>
      <w:r w:rsidR="77A83B45" w:rsidRPr="68FF6770">
        <w:rPr>
          <w:i/>
          <w:iCs/>
        </w:rPr>
        <w:t xml:space="preserve">Temperature </w:t>
      </w:r>
      <w:r w:rsidR="77A83B45">
        <w:t xml:space="preserve">are having a relatively </w:t>
      </w:r>
      <w:bookmarkStart w:id="9" w:name="_Int_OT4HNJbl"/>
      <w:r w:rsidR="77A83B45">
        <w:t>high</w:t>
      </w:r>
      <w:bookmarkEnd w:id="9"/>
      <w:r w:rsidR="77A83B45">
        <w:t xml:space="preserve"> influence on the severity when compared to other variables. It is also found that the duration of the day has no significant impact on severity though the accidents are higher in </w:t>
      </w:r>
      <w:r w:rsidR="0D0252E1">
        <w:t xml:space="preserve">daytime </w:t>
      </w:r>
      <w:r w:rsidR="77A83B45">
        <w:t xml:space="preserve">than in the </w:t>
      </w:r>
      <w:r w:rsidR="0D0252E1">
        <w:t>nighttime</w:t>
      </w:r>
      <w:r w:rsidR="77A83B45">
        <w:t xml:space="preserve">. </w:t>
      </w:r>
      <w:r w:rsidR="0D0252E1">
        <w:t xml:space="preserve">From the three </w:t>
      </w:r>
      <w:r w:rsidR="001E059C">
        <w:t xml:space="preserve">prediction </w:t>
      </w:r>
      <w:r w:rsidR="0D0252E1">
        <w:t>models, we can conclude that the Random Forest mo</w:t>
      </w:r>
      <w:r w:rsidR="73D45F81">
        <w:t xml:space="preserve">del </w:t>
      </w:r>
      <w:r w:rsidR="0D0252E1">
        <w:t>is better</w:t>
      </w:r>
      <w:r w:rsidR="73D45F81">
        <w:t xml:space="preserve"> compared to the </w:t>
      </w:r>
      <w:r w:rsidR="0D0252E1">
        <w:t>other two models</w:t>
      </w:r>
      <w:r w:rsidR="73D45F81">
        <w:t xml:space="preserve">. </w:t>
      </w:r>
      <w:r w:rsidR="0D0252E1">
        <w:t xml:space="preserve">The accuracy of the random forest model is </w:t>
      </w:r>
      <w:r w:rsidR="0D0252E1" w:rsidRPr="68FF6770">
        <w:rPr>
          <w:b/>
          <w:bCs/>
        </w:rPr>
        <w:t>88%</w:t>
      </w:r>
      <w:r w:rsidR="0D0252E1">
        <w:t xml:space="preserve"> and the kappa is 0.49</w:t>
      </w:r>
      <w:r w:rsidR="001E059C">
        <w:t xml:space="preserve"> </w:t>
      </w:r>
      <w:r w:rsidR="545FE3EB">
        <w:t>(moderate agreement)</w:t>
      </w:r>
      <w:r w:rsidR="0D0252E1">
        <w:t xml:space="preserve">. </w:t>
      </w:r>
    </w:p>
    <w:p w14:paraId="450A665F" w14:textId="2657BAAB" w:rsidR="6E3A82CB" w:rsidRDefault="0D0252E1" w:rsidP="001E059C">
      <w:pPr>
        <w:spacing w:after="240" w:line="276" w:lineRule="auto"/>
        <w:ind w:firstLine="720"/>
        <w:jc w:val="both"/>
      </w:pPr>
      <w:r>
        <w:t>From the above analysis, we identified that the hotspot locations in New England with high severity levels are Connecticut, Massachusetts, and Rhode Island. Though these three states together have reported more accidents, the “</w:t>
      </w:r>
      <w:r w:rsidR="68FF6770" w:rsidRPr="68FF6770">
        <w:rPr>
          <w:b/>
          <w:bCs/>
        </w:rPr>
        <w:t>Governor John Davis Lodge Turnpike</w:t>
      </w:r>
      <w:r w:rsidR="68FF6770" w:rsidRPr="68FF6770">
        <w:t>” highway in Connecticut alone has reported nearly 10% of the total accidents in New England.</w:t>
      </w:r>
    </w:p>
    <w:p w14:paraId="0D38476D" w14:textId="73C689B7" w:rsidR="68FF6770" w:rsidRDefault="68FF6770" w:rsidP="001E059C">
      <w:pPr>
        <w:spacing w:after="240" w:line="276" w:lineRule="auto"/>
        <w:ind w:firstLine="720"/>
        <w:jc w:val="both"/>
      </w:pPr>
      <w:r>
        <w:t>As we discovered that driver</w:t>
      </w:r>
      <w:r w:rsidR="001E059C">
        <w:t>’s</w:t>
      </w:r>
      <w:r>
        <w:t xml:space="preserve"> behavioral trends can be a cause of an increase in the number of accidents </w:t>
      </w:r>
      <w:bookmarkStart w:id="10" w:name="_Int_UZyC2x9Q"/>
      <w:r>
        <w:t>and</w:t>
      </w:r>
      <w:bookmarkEnd w:id="10"/>
      <w:r>
        <w:t xml:space="preserve"> affect their severity, we would like to collect additional data on driver details such as age, vision, and behavioral factors such as high stress, anxiety, the influence of alcohol, drugs, and so on, to study further, which may help in more accurate predictions of the severity levels of road accidents. Severity could also be impacted by the severity of injuries due to an accident.</w:t>
      </w:r>
    </w:p>
    <w:p w14:paraId="183FFF4A" w14:textId="59E77888" w:rsidR="005D47E3" w:rsidRDefault="009D42BB" w:rsidP="005172A0">
      <w:pPr>
        <w:spacing w:after="240" w:line="276" w:lineRule="auto"/>
        <w:jc w:val="both"/>
        <w:rPr>
          <w:b/>
          <w:bCs/>
        </w:rPr>
      </w:pPr>
      <w:r>
        <w:rPr>
          <w:b/>
          <w:bCs/>
        </w:rPr>
        <w:t>8</w:t>
      </w:r>
      <w:r w:rsidR="00050FAE" w:rsidRPr="739890D2">
        <w:rPr>
          <w:b/>
          <w:bCs/>
        </w:rPr>
        <w:t>. Reference</w:t>
      </w:r>
    </w:p>
    <w:p w14:paraId="1804A635" w14:textId="5E14E79A" w:rsidR="739890D2" w:rsidRDefault="55B51BDC" w:rsidP="005172A0">
      <w:pPr>
        <w:spacing w:after="240" w:line="276" w:lineRule="auto"/>
        <w:jc w:val="both"/>
      </w:pPr>
      <w:r>
        <w:t xml:space="preserve">Camacho, A. (2017). </w:t>
      </w:r>
      <w:r w:rsidRPr="10316FBE">
        <w:rPr>
          <w:i/>
          <w:iCs/>
        </w:rPr>
        <w:t>Classification tree using rpart (100% Accuracy).</w:t>
      </w:r>
      <w:r>
        <w:t xml:space="preserve"> Kaggle. </w:t>
      </w:r>
      <w:hyperlink r:id="rId34">
        <w:r w:rsidRPr="10316FBE">
          <w:rPr>
            <w:rStyle w:val="Hyperlink"/>
          </w:rPr>
          <w:t>https://www.kaggle.com/code/jhuno137/classification-tree-using-rpart-100-accuracy/report</w:t>
        </w:r>
      </w:hyperlink>
    </w:p>
    <w:p w14:paraId="51A8BC80" w14:textId="7A7FD167" w:rsidR="739890D2" w:rsidRDefault="739890D2" w:rsidP="005172A0">
      <w:pPr>
        <w:spacing w:after="240" w:line="276" w:lineRule="auto"/>
        <w:jc w:val="both"/>
      </w:pPr>
      <w:r w:rsidRPr="739890D2">
        <w:t xml:space="preserve">Narkhede, S. (2018, May 9). </w:t>
      </w:r>
      <w:r w:rsidRPr="739890D2">
        <w:rPr>
          <w:i/>
          <w:iCs/>
        </w:rPr>
        <w:t>Understanding Confusion Matrix.</w:t>
      </w:r>
      <w:r w:rsidRPr="739890D2">
        <w:t xml:space="preserve"> Toward Data Science, </w:t>
      </w:r>
      <w:hyperlink r:id="rId35">
        <w:r w:rsidRPr="739890D2">
          <w:rPr>
            <w:rStyle w:val="Hyperlink"/>
          </w:rPr>
          <w:t>https://towardsdatascience.com/understanding-confusion-matrix-a9ad42dcfd62</w:t>
        </w:r>
      </w:hyperlink>
    </w:p>
    <w:p w14:paraId="2887C742" w14:textId="12ECF0A3" w:rsidR="739890D2" w:rsidRDefault="27B857CB" w:rsidP="005172A0">
      <w:pPr>
        <w:spacing w:after="240" w:line="276" w:lineRule="auto"/>
        <w:jc w:val="both"/>
      </w:pPr>
      <w:r>
        <w:t xml:space="preserve">Probst, P., Wright, M. N., &amp; Boulesteix, A. (2019). </w:t>
      </w:r>
      <w:r w:rsidRPr="68FF6770">
        <w:rPr>
          <w:i/>
          <w:iCs/>
        </w:rPr>
        <w:t>Hyperparameters and tuning strategies for random forest.</w:t>
      </w:r>
      <w:r>
        <w:t xml:space="preserve">  Wiley Interdisciplinary Reviews: Data Mining and Knowledge Discovery, 9(3). </w:t>
      </w:r>
      <w:hyperlink r:id="rId36">
        <w:r w:rsidRPr="68FF6770">
          <w:rPr>
            <w:rStyle w:val="Hyperlink"/>
          </w:rPr>
          <w:t>https://doi.org/10.1002/widm.1301</w:t>
        </w:r>
      </w:hyperlink>
      <w:r>
        <w:t xml:space="preserve"> </w:t>
      </w:r>
    </w:p>
    <w:p w14:paraId="0495C341" w14:textId="6A7C3FE4" w:rsidR="739890D2" w:rsidRDefault="68FF6770" w:rsidP="007A2212">
      <w:pPr>
        <w:spacing w:after="240" w:line="276" w:lineRule="auto"/>
        <w:jc w:val="both"/>
      </w:pPr>
      <w:r w:rsidRPr="68FF6770">
        <w:t xml:space="preserve">During COVID-19, Road Fatalities Increased and Transit Ridership Dipped. (2022, January 25). U.S. GAO. </w:t>
      </w:r>
      <w:hyperlink r:id="rId37">
        <w:r w:rsidRPr="68FF6770">
          <w:t>https://www.gao.gov/blog/during-covid-19-road-fatalities-increased-and-transit-ridership-dipped</w:t>
        </w:r>
      </w:hyperlink>
    </w:p>
    <w:sectPr w:rsidR="739890D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intelligence2.xml><?xml version="1.0" encoding="utf-8"?>
<int2:intelligence xmlns:int2="http://schemas.microsoft.com/office/intelligence/2020/intelligence" xmlns:oel="http://schemas.microsoft.com/office/2019/extlst">
  <int2:observations>
    <int2:bookmark int2:bookmarkName="_Int_UZyC2x9Q" int2:invalidationBookmarkName="" int2:hashCode="oDKeFME1Nby2NZ" int2:id="HyV20bTd"/>
    <int2:bookmark int2:bookmarkName="_Int_UZbJgj5b" int2:invalidationBookmarkName="" int2:hashCode="PFv3dvXvyqItbg" int2:id="q144Eddm"/>
    <int2:bookmark int2:bookmarkName="_Int_AhBYDv06" int2:invalidationBookmarkName="" int2:hashCode="kTkCXU1/f6Nv8F" int2:id="beqAXLJS"/>
    <int2:bookmark int2:bookmarkName="_Int_iXZ3w7ZI" int2:invalidationBookmarkName="" int2:hashCode="TLjYVF7Wv1ToNw" int2:id="ugidGuPp"/>
    <int2:bookmark int2:bookmarkName="_Int_XpQ6efp8" int2:invalidationBookmarkName="" int2:hashCode="qF34Jw3MN0+QBJ" int2:id="moNTgxLw"/>
    <int2:bookmark int2:bookmarkName="_Int_HfpnwxAo" int2:invalidationBookmarkName="" int2:hashCode="1PQNmZkvRpMmR/" int2:id="2R3F4Bwz"/>
    <int2:bookmark int2:bookmarkName="_Int_5qaDP0aF" int2:invalidationBookmarkName="" int2:hashCode="xC+SkkWvkC8GK4" int2:id="QBoXk5nD"/>
    <int2:bookmark int2:bookmarkName="_Int_58Jjvte2" int2:invalidationBookmarkName="" int2:hashCode="iZ9wDMAS1rz+wO" int2:id="xuURUhyY"/>
    <int2:bookmark int2:bookmarkName="_Int_3w7GEDuu" int2:invalidationBookmarkName="" int2:hashCode="ekGHP/u3EG5Nue" int2:id="Du8WTTR4"/>
    <int2:bookmark int2:bookmarkName="_Int_JS4dK4MP" int2:invalidationBookmarkName="" int2:hashCode="VCNLJ/71BNo0CQ" int2:id="IGA6Uq74"/>
    <int2:bookmark int2:bookmarkName="_Int_VAmFzz7e" int2:invalidationBookmarkName="" int2:hashCode="oFaB4HroKJW7uQ" int2:id="NoSGIbPA"/>
    <int2:bookmark int2:bookmarkName="_Int_AsQ3aCyh" int2:invalidationBookmarkName="" int2:hashCode="v9fu1ddnFE+IM7" int2:id="Gag3PONW"/>
    <int2:bookmark int2:bookmarkName="_Int_WGGGX97n" int2:invalidationBookmarkName="" int2:hashCode="leoq04DydU/AuT" int2:id="79FO4kmG"/>
    <int2:bookmark int2:bookmarkName="_Int_nE11WfcN" int2:invalidationBookmarkName="" int2:hashCode="oDKeFME1Nby2NZ" int2:id="jGUPjxNj"/>
    <int2:bookmark int2:bookmarkName="_Int_OT4HNJbl" int2:invalidationBookmarkName="" int2:hashCode="5bbKpge84ChWU3" int2:id="SyNPPotV"/>
    <int2:bookmark int2:bookmarkName="_Int_9P51QzLz" int2:invalidationBookmarkName="" int2:hashCode="B3D0R89eP5TQld" int2:id="iKUE2J9U">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A1173"/>
    <w:multiLevelType w:val="multilevel"/>
    <w:tmpl w:val="2702C98A"/>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1" w15:restartNumberingAfterBreak="0">
    <w:nsid w:val="41324B1E"/>
    <w:multiLevelType w:val="hybridMultilevel"/>
    <w:tmpl w:val="D936B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0090198">
    <w:abstractNumId w:val="0"/>
  </w:num>
  <w:num w:numId="2" w16cid:durableId="2357515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47E3"/>
    <w:rsid w:val="00006356"/>
    <w:rsid w:val="00011EAA"/>
    <w:rsid w:val="000173EF"/>
    <w:rsid w:val="00035458"/>
    <w:rsid w:val="00050FAE"/>
    <w:rsid w:val="00053A6A"/>
    <w:rsid w:val="00081820"/>
    <w:rsid w:val="0009136F"/>
    <w:rsid w:val="000B6C89"/>
    <w:rsid w:val="000C2552"/>
    <w:rsid w:val="000E303D"/>
    <w:rsid w:val="000F2775"/>
    <w:rsid w:val="000F28A9"/>
    <w:rsid w:val="000F354E"/>
    <w:rsid w:val="000F7F71"/>
    <w:rsid w:val="00114761"/>
    <w:rsid w:val="00115FDB"/>
    <w:rsid w:val="00121AD3"/>
    <w:rsid w:val="001302B6"/>
    <w:rsid w:val="00155C40"/>
    <w:rsid w:val="001C3A2A"/>
    <w:rsid w:val="001C5D01"/>
    <w:rsid w:val="001C7DC2"/>
    <w:rsid w:val="001D4F42"/>
    <w:rsid w:val="001D6CA2"/>
    <w:rsid w:val="001E059C"/>
    <w:rsid w:val="001F4BE5"/>
    <w:rsid w:val="001F4E4F"/>
    <w:rsid w:val="00227CE5"/>
    <w:rsid w:val="00232F55"/>
    <w:rsid w:val="0025185D"/>
    <w:rsid w:val="0028086D"/>
    <w:rsid w:val="0028520A"/>
    <w:rsid w:val="00297BA6"/>
    <w:rsid w:val="002D3083"/>
    <w:rsid w:val="00327E2F"/>
    <w:rsid w:val="00332350"/>
    <w:rsid w:val="003351A4"/>
    <w:rsid w:val="00345F24"/>
    <w:rsid w:val="0035508B"/>
    <w:rsid w:val="00356704"/>
    <w:rsid w:val="00372572"/>
    <w:rsid w:val="00387D68"/>
    <w:rsid w:val="003971CB"/>
    <w:rsid w:val="003B2EEC"/>
    <w:rsid w:val="003C00E1"/>
    <w:rsid w:val="003D7AFD"/>
    <w:rsid w:val="003E5774"/>
    <w:rsid w:val="003F0B02"/>
    <w:rsid w:val="004025FD"/>
    <w:rsid w:val="00406169"/>
    <w:rsid w:val="004300BF"/>
    <w:rsid w:val="00435E03"/>
    <w:rsid w:val="0046079C"/>
    <w:rsid w:val="00461822"/>
    <w:rsid w:val="004621ED"/>
    <w:rsid w:val="004876A9"/>
    <w:rsid w:val="00496914"/>
    <w:rsid w:val="004A6BC3"/>
    <w:rsid w:val="004B511F"/>
    <w:rsid w:val="004D5B8B"/>
    <w:rsid w:val="004F1550"/>
    <w:rsid w:val="004F40B1"/>
    <w:rsid w:val="005172A0"/>
    <w:rsid w:val="00520455"/>
    <w:rsid w:val="005269D9"/>
    <w:rsid w:val="00530B26"/>
    <w:rsid w:val="0053331B"/>
    <w:rsid w:val="005441F0"/>
    <w:rsid w:val="005B07A4"/>
    <w:rsid w:val="005B447B"/>
    <w:rsid w:val="005C5F6B"/>
    <w:rsid w:val="005C79B1"/>
    <w:rsid w:val="005D47E3"/>
    <w:rsid w:val="005E0A9A"/>
    <w:rsid w:val="005E3EAA"/>
    <w:rsid w:val="005F4D5D"/>
    <w:rsid w:val="006179C6"/>
    <w:rsid w:val="00621094"/>
    <w:rsid w:val="00625F23"/>
    <w:rsid w:val="00641D7E"/>
    <w:rsid w:val="006854FE"/>
    <w:rsid w:val="00686EFD"/>
    <w:rsid w:val="006B23CB"/>
    <w:rsid w:val="006C4BCA"/>
    <w:rsid w:val="006C7AD6"/>
    <w:rsid w:val="006D6337"/>
    <w:rsid w:val="006E74E2"/>
    <w:rsid w:val="006F7ACC"/>
    <w:rsid w:val="00700159"/>
    <w:rsid w:val="0070463B"/>
    <w:rsid w:val="00706AF5"/>
    <w:rsid w:val="007123AB"/>
    <w:rsid w:val="0071338C"/>
    <w:rsid w:val="0071406B"/>
    <w:rsid w:val="00720831"/>
    <w:rsid w:val="00720EA5"/>
    <w:rsid w:val="00733CD8"/>
    <w:rsid w:val="00746CFC"/>
    <w:rsid w:val="007558AE"/>
    <w:rsid w:val="007605BE"/>
    <w:rsid w:val="007700C9"/>
    <w:rsid w:val="007757FB"/>
    <w:rsid w:val="00792006"/>
    <w:rsid w:val="00795C1A"/>
    <w:rsid w:val="007963E7"/>
    <w:rsid w:val="007A2212"/>
    <w:rsid w:val="007B11A7"/>
    <w:rsid w:val="007C0E74"/>
    <w:rsid w:val="007D2C8A"/>
    <w:rsid w:val="007D76A4"/>
    <w:rsid w:val="007E439E"/>
    <w:rsid w:val="00813EED"/>
    <w:rsid w:val="00820AA9"/>
    <w:rsid w:val="00833C17"/>
    <w:rsid w:val="008503DF"/>
    <w:rsid w:val="00856AF7"/>
    <w:rsid w:val="0086340A"/>
    <w:rsid w:val="008742F0"/>
    <w:rsid w:val="008E500C"/>
    <w:rsid w:val="008E6884"/>
    <w:rsid w:val="009048E1"/>
    <w:rsid w:val="00920E77"/>
    <w:rsid w:val="009351B5"/>
    <w:rsid w:val="009422DC"/>
    <w:rsid w:val="009554AF"/>
    <w:rsid w:val="009568EA"/>
    <w:rsid w:val="0096083C"/>
    <w:rsid w:val="00980FC1"/>
    <w:rsid w:val="009828F2"/>
    <w:rsid w:val="00985085"/>
    <w:rsid w:val="00987524"/>
    <w:rsid w:val="009C107A"/>
    <w:rsid w:val="009D42BB"/>
    <w:rsid w:val="00A13D86"/>
    <w:rsid w:val="00A5099E"/>
    <w:rsid w:val="00A54CAD"/>
    <w:rsid w:val="00A56903"/>
    <w:rsid w:val="00A650B8"/>
    <w:rsid w:val="00A65BCD"/>
    <w:rsid w:val="00A84788"/>
    <w:rsid w:val="00A90EAD"/>
    <w:rsid w:val="00A9211A"/>
    <w:rsid w:val="00AB18DB"/>
    <w:rsid w:val="00AF0A55"/>
    <w:rsid w:val="00B041C8"/>
    <w:rsid w:val="00B063FA"/>
    <w:rsid w:val="00B54EBB"/>
    <w:rsid w:val="00B713DD"/>
    <w:rsid w:val="00B905D7"/>
    <w:rsid w:val="00B939F7"/>
    <w:rsid w:val="00BB4577"/>
    <w:rsid w:val="00BC7E40"/>
    <w:rsid w:val="00BE7D0D"/>
    <w:rsid w:val="00BF0329"/>
    <w:rsid w:val="00C0200C"/>
    <w:rsid w:val="00C32B93"/>
    <w:rsid w:val="00C36415"/>
    <w:rsid w:val="00C53D0E"/>
    <w:rsid w:val="00C77A7D"/>
    <w:rsid w:val="00C838FF"/>
    <w:rsid w:val="00C87D78"/>
    <w:rsid w:val="00C97AF6"/>
    <w:rsid w:val="00C99B91"/>
    <w:rsid w:val="00CB2203"/>
    <w:rsid w:val="00CC13F0"/>
    <w:rsid w:val="00CD646B"/>
    <w:rsid w:val="00CF6622"/>
    <w:rsid w:val="00D21892"/>
    <w:rsid w:val="00D22278"/>
    <w:rsid w:val="00D402EA"/>
    <w:rsid w:val="00D64123"/>
    <w:rsid w:val="00D642FD"/>
    <w:rsid w:val="00D65703"/>
    <w:rsid w:val="00D67F6B"/>
    <w:rsid w:val="00D71E23"/>
    <w:rsid w:val="00D82990"/>
    <w:rsid w:val="00D946CE"/>
    <w:rsid w:val="00DC18F2"/>
    <w:rsid w:val="00DC6E73"/>
    <w:rsid w:val="00DE013E"/>
    <w:rsid w:val="00DE5BFC"/>
    <w:rsid w:val="00DE719D"/>
    <w:rsid w:val="00DF6662"/>
    <w:rsid w:val="00E06D38"/>
    <w:rsid w:val="00E163C6"/>
    <w:rsid w:val="00E24A86"/>
    <w:rsid w:val="00E328A6"/>
    <w:rsid w:val="00E36F6D"/>
    <w:rsid w:val="00E425EC"/>
    <w:rsid w:val="00E570E1"/>
    <w:rsid w:val="00E9668A"/>
    <w:rsid w:val="00EA06B1"/>
    <w:rsid w:val="00EB048B"/>
    <w:rsid w:val="00EB3DF3"/>
    <w:rsid w:val="00EC6CC1"/>
    <w:rsid w:val="00EF264B"/>
    <w:rsid w:val="00F4D85D"/>
    <w:rsid w:val="00F5538A"/>
    <w:rsid w:val="00F61EE2"/>
    <w:rsid w:val="00F845F9"/>
    <w:rsid w:val="00F90EC3"/>
    <w:rsid w:val="00FC072B"/>
    <w:rsid w:val="00FD1E4B"/>
    <w:rsid w:val="00FD590E"/>
    <w:rsid w:val="00FE229E"/>
    <w:rsid w:val="00FE3333"/>
    <w:rsid w:val="00FF2507"/>
    <w:rsid w:val="00FF4E92"/>
    <w:rsid w:val="00FF544A"/>
    <w:rsid w:val="0137E787"/>
    <w:rsid w:val="01514C52"/>
    <w:rsid w:val="015B4329"/>
    <w:rsid w:val="015C77CB"/>
    <w:rsid w:val="01955FAB"/>
    <w:rsid w:val="020CF40C"/>
    <w:rsid w:val="021E61B4"/>
    <w:rsid w:val="02521E63"/>
    <w:rsid w:val="029A262C"/>
    <w:rsid w:val="02C1231E"/>
    <w:rsid w:val="02D8E513"/>
    <w:rsid w:val="0301E4F4"/>
    <w:rsid w:val="0364FE00"/>
    <w:rsid w:val="039EB472"/>
    <w:rsid w:val="03BB4945"/>
    <w:rsid w:val="03C5FF9B"/>
    <w:rsid w:val="04843E7C"/>
    <w:rsid w:val="04A71B5E"/>
    <w:rsid w:val="04D7B3AA"/>
    <w:rsid w:val="04FA25F6"/>
    <w:rsid w:val="050D8A4A"/>
    <w:rsid w:val="052D49CD"/>
    <w:rsid w:val="057964C2"/>
    <w:rsid w:val="059D0CB4"/>
    <w:rsid w:val="061085D5"/>
    <w:rsid w:val="062D430D"/>
    <w:rsid w:val="0631B0E8"/>
    <w:rsid w:val="0642EBBF"/>
    <w:rsid w:val="064B121C"/>
    <w:rsid w:val="065E3C9E"/>
    <w:rsid w:val="0661F23E"/>
    <w:rsid w:val="06A56934"/>
    <w:rsid w:val="07127C6B"/>
    <w:rsid w:val="07725A6D"/>
    <w:rsid w:val="093FC770"/>
    <w:rsid w:val="09806AA3"/>
    <w:rsid w:val="09E30E51"/>
    <w:rsid w:val="0A3796C0"/>
    <w:rsid w:val="0A4E39FF"/>
    <w:rsid w:val="0B3DAB2E"/>
    <w:rsid w:val="0B63A371"/>
    <w:rsid w:val="0B67DA5E"/>
    <w:rsid w:val="0B802438"/>
    <w:rsid w:val="0B93F1EC"/>
    <w:rsid w:val="0BBB5E36"/>
    <w:rsid w:val="0BBD9152"/>
    <w:rsid w:val="0BD11180"/>
    <w:rsid w:val="0BD36721"/>
    <w:rsid w:val="0BFD8998"/>
    <w:rsid w:val="0C1677E0"/>
    <w:rsid w:val="0C282D65"/>
    <w:rsid w:val="0C64B0BF"/>
    <w:rsid w:val="0CA5E356"/>
    <w:rsid w:val="0CB22D43"/>
    <w:rsid w:val="0CD133C2"/>
    <w:rsid w:val="0CE44F4D"/>
    <w:rsid w:val="0CF022AE"/>
    <w:rsid w:val="0D0252E1"/>
    <w:rsid w:val="0D2B4DF7"/>
    <w:rsid w:val="0D3A1750"/>
    <w:rsid w:val="0D496E5C"/>
    <w:rsid w:val="0D5534C4"/>
    <w:rsid w:val="0D6CE1E1"/>
    <w:rsid w:val="0DA81E99"/>
    <w:rsid w:val="0DC65454"/>
    <w:rsid w:val="0DCB88F5"/>
    <w:rsid w:val="0E18CDEF"/>
    <w:rsid w:val="0E219608"/>
    <w:rsid w:val="0E61536D"/>
    <w:rsid w:val="0F25B93F"/>
    <w:rsid w:val="0F2AC69D"/>
    <w:rsid w:val="0F5E6C8A"/>
    <w:rsid w:val="0F832924"/>
    <w:rsid w:val="0FDD8418"/>
    <w:rsid w:val="100D72A3"/>
    <w:rsid w:val="10316FBE"/>
    <w:rsid w:val="10599DE2"/>
    <w:rsid w:val="1073AD29"/>
    <w:rsid w:val="10A4A7EB"/>
    <w:rsid w:val="10BD7B83"/>
    <w:rsid w:val="10C08FB0"/>
    <w:rsid w:val="111AA750"/>
    <w:rsid w:val="116249C3"/>
    <w:rsid w:val="119EA954"/>
    <w:rsid w:val="11BF17CB"/>
    <w:rsid w:val="120E5BC2"/>
    <w:rsid w:val="1240FB8F"/>
    <w:rsid w:val="1280B66C"/>
    <w:rsid w:val="12960D4C"/>
    <w:rsid w:val="12BF787E"/>
    <w:rsid w:val="12D15CDB"/>
    <w:rsid w:val="131EE8E0"/>
    <w:rsid w:val="13407546"/>
    <w:rsid w:val="13913EA4"/>
    <w:rsid w:val="13AD3B91"/>
    <w:rsid w:val="13AE3393"/>
    <w:rsid w:val="13C95EC6"/>
    <w:rsid w:val="13DCCBF0"/>
    <w:rsid w:val="13F7BF8C"/>
    <w:rsid w:val="1424A497"/>
    <w:rsid w:val="1444DA06"/>
    <w:rsid w:val="14627849"/>
    <w:rsid w:val="14B995E4"/>
    <w:rsid w:val="14C8C55E"/>
    <w:rsid w:val="1562407C"/>
    <w:rsid w:val="159A5EDC"/>
    <w:rsid w:val="15E5E190"/>
    <w:rsid w:val="15F80867"/>
    <w:rsid w:val="1646AEC8"/>
    <w:rsid w:val="164D3B56"/>
    <w:rsid w:val="165B5E44"/>
    <w:rsid w:val="1666A78E"/>
    <w:rsid w:val="168DCB14"/>
    <w:rsid w:val="16E2EEAD"/>
    <w:rsid w:val="16F645DE"/>
    <w:rsid w:val="16FEB8CE"/>
    <w:rsid w:val="17384775"/>
    <w:rsid w:val="17449B63"/>
    <w:rsid w:val="178BA5A1"/>
    <w:rsid w:val="17947435"/>
    <w:rsid w:val="179A190B"/>
    <w:rsid w:val="17AF4FF1"/>
    <w:rsid w:val="17C614BC"/>
    <w:rsid w:val="182DF718"/>
    <w:rsid w:val="1833FF32"/>
    <w:rsid w:val="18422679"/>
    <w:rsid w:val="184D6D03"/>
    <w:rsid w:val="188A2565"/>
    <w:rsid w:val="1892A542"/>
    <w:rsid w:val="18E73267"/>
    <w:rsid w:val="1928884C"/>
    <w:rsid w:val="195003E7"/>
    <w:rsid w:val="196DD369"/>
    <w:rsid w:val="198BCD7F"/>
    <w:rsid w:val="19B338E6"/>
    <w:rsid w:val="1A5A100A"/>
    <w:rsid w:val="1ABB6AEB"/>
    <w:rsid w:val="1ACCEEBE"/>
    <w:rsid w:val="1AE68174"/>
    <w:rsid w:val="1AF334EE"/>
    <w:rsid w:val="1AFCF1E2"/>
    <w:rsid w:val="1B05AA52"/>
    <w:rsid w:val="1B0FAF0B"/>
    <w:rsid w:val="1B502223"/>
    <w:rsid w:val="1BB0C8B9"/>
    <w:rsid w:val="1BF4E44C"/>
    <w:rsid w:val="1BFA002F"/>
    <w:rsid w:val="1BFD0D77"/>
    <w:rsid w:val="1C07A667"/>
    <w:rsid w:val="1C15F1F0"/>
    <w:rsid w:val="1C82C114"/>
    <w:rsid w:val="1C90BDF8"/>
    <w:rsid w:val="1CA2DEC3"/>
    <w:rsid w:val="1CA494B2"/>
    <w:rsid w:val="1CC544F3"/>
    <w:rsid w:val="1CEBF5AB"/>
    <w:rsid w:val="1CFA3A93"/>
    <w:rsid w:val="1CFFFA7A"/>
    <w:rsid w:val="1D064678"/>
    <w:rsid w:val="1D5909EC"/>
    <w:rsid w:val="1DA0832B"/>
    <w:rsid w:val="1DD84458"/>
    <w:rsid w:val="1E2AD5B0"/>
    <w:rsid w:val="1E36DF3F"/>
    <w:rsid w:val="1E3F7F1F"/>
    <w:rsid w:val="1E5DA041"/>
    <w:rsid w:val="1EDBC57F"/>
    <w:rsid w:val="1F0DDF19"/>
    <w:rsid w:val="1F413231"/>
    <w:rsid w:val="1F83E81D"/>
    <w:rsid w:val="207795E0"/>
    <w:rsid w:val="20EDBCD4"/>
    <w:rsid w:val="20FD3352"/>
    <w:rsid w:val="216EEA5A"/>
    <w:rsid w:val="21744ECF"/>
    <w:rsid w:val="21AC2FD4"/>
    <w:rsid w:val="21B69B28"/>
    <w:rsid w:val="21F0F645"/>
    <w:rsid w:val="2202EBDF"/>
    <w:rsid w:val="221101E6"/>
    <w:rsid w:val="22680470"/>
    <w:rsid w:val="22775D34"/>
    <w:rsid w:val="22AE5467"/>
    <w:rsid w:val="23269391"/>
    <w:rsid w:val="2392CE17"/>
    <w:rsid w:val="23C4B0A3"/>
    <w:rsid w:val="2400F250"/>
    <w:rsid w:val="24093D39"/>
    <w:rsid w:val="2459CEE0"/>
    <w:rsid w:val="24716CA9"/>
    <w:rsid w:val="24765527"/>
    <w:rsid w:val="2482734C"/>
    <w:rsid w:val="248B1CCE"/>
    <w:rsid w:val="24A620C3"/>
    <w:rsid w:val="251945E3"/>
    <w:rsid w:val="2549AA5A"/>
    <w:rsid w:val="2578C873"/>
    <w:rsid w:val="25E001BB"/>
    <w:rsid w:val="25F95F4A"/>
    <w:rsid w:val="26333F88"/>
    <w:rsid w:val="265F4EAA"/>
    <w:rsid w:val="26A65DD1"/>
    <w:rsid w:val="26AA40C2"/>
    <w:rsid w:val="2742A014"/>
    <w:rsid w:val="27612E4C"/>
    <w:rsid w:val="27B08990"/>
    <w:rsid w:val="27B82A5B"/>
    <w:rsid w:val="27B857CB"/>
    <w:rsid w:val="27D02064"/>
    <w:rsid w:val="28230627"/>
    <w:rsid w:val="283FBF3F"/>
    <w:rsid w:val="28416A96"/>
    <w:rsid w:val="2850E6A5"/>
    <w:rsid w:val="288A9777"/>
    <w:rsid w:val="289821C6"/>
    <w:rsid w:val="28BE1D97"/>
    <w:rsid w:val="28D46373"/>
    <w:rsid w:val="29326F39"/>
    <w:rsid w:val="29909351"/>
    <w:rsid w:val="29CC90EB"/>
    <w:rsid w:val="29E59627"/>
    <w:rsid w:val="2A0F255B"/>
    <w:rsid w:val="2A2765E8"/>
    <w:rsid w:val="2A2827C5"/>
    <w:rsid w:val="2A37A7C7"/>
    <w:rsid w:val="2A3CCDAE"/>
    <w:rsid w:val="2A4D9BD1"/>
    <w:rsid w:val="2A60E511"/>
    <w:rsid w:val="2ABA6903"/>
    <w:rsid w:val="2B0E27D4"/>
    <w:rsid w:val="2B187D19"/>
    <w:rsid w:val="2B31699F"/>
    <w:rsid w:val="2B5AE0BF"/>
    <w:rsid w:val="2B5BE13A"/>
    <w:rsid w:val="2C05EF25"/>
    <w:rsid w:val="2C098F93"/>
    <w:rsid w:val="2C47423A"/>
    <w:rsid w:val="2D02A9A9"/>
    <w:rsid w:val="2D057E61"/>
    <w:rsid w:val="2D16BC37"/>
    <w:rsid w:val="2D437C50"/>
    <w:rsid w:val="2D69193B"/>
    <w:rsid w:val="2D851162"/>
    <w:rsid w:val="2D939D23"/>
    <w:rsid w:val="2DC5B2A0"/>
    <w:rsid w:val="2DF012AD"/>
    <w:rsid w:val="2E2BB507"/>
    <w:rsid w:val="2E826F2C"/>
    <w:rsid w:val="2ECCAA25"/>
    <w:rsid w:val="2EDC7AAC"/>
    <w:rsid w:val="2EF62873"/>
    <w:rsid w:val="2F0F4FD5"/>
    <w:rsid w:val="2F2F6D84"/>
    <w:rsid w:val="2F43A4F7"/>
    <w:rsid w:val="2F4A8E1F"/>
    <w:rsid w:val="2FAFCC59"/>
    <w:rsid w:val="2FD87326"/>
    <w:rsid w:val="2FDD56BB"/>
    <w:rsid w:val="2FE6AC78"/>
    <w:rsid w:val="3023E141"/>
    <w:rsid w:val="303D804E"/>
    <w:rsid w:val="30B26A17"/>
    <w:rsid w:val="30F0B02F"/>
    <w:rsid w:val="312B271F"/>
    <w:rsid w:val="313C52DD"/>
    <w:rsid w:val="3148BDBF"/>
    <w:rsid w:val="31EA2D5A"/>
    <w:rsid w:val="31ED9935"/>
    <w:rsid w:val="32126099"/>
    <w:rsid w:val="322CEEA2"/>
    <w:rsid w:val="32828574"/>
    <w:rsid w:val="32AFBEF5"/>
    <w:rsid w:val="32D36D5C"/>
    <w:rsid w:val="32E76D1B"/>
    <w:rsid w:val="3327A201"/>
    <w:rsid w:val="3341FE05"/>
    <w:rsid w:val="33507DF5"/>
    <w:rsid w:val="3393CD80"/>
    <w:rsid w:val="33C99996"/>
    <w:rsid w:val="33E17CD8"/>
    <w:rsid w:val="34199B38"/>
    <w:rsid w:val="345A3A77"/>
    <w:rsid w:val="345D0C7C"/>
    <w:rsid w:val="3465B8B8"/>
    <w:rsid w:val="3478DDE1"/>
    <w:rsid w:val="34B33056"/>
    <w:rsid w:val="34B56F03"/>
    <w:rsid w:val="350AD90D"/>
    <w:rsid w:val="354CE56E"/>
    <w:rsid w:val="356F3990"/>
    <w:rsid w:val="358ECE84"/>
    <w:rsid w:val="3597497C"/>
    <w:rsid w:val="361D8C54"/>
    <w:rsid w:val="3668BFD0"/>
    <w:rsid w:val="36707302"/>
    <w:rsid w:val="37285E9E"/>
    <w:rsid w:val="375C5E9A"/>
    <w:rsid w:val="376E7179"/>
    <w:rsid w:val="378694AF"/>
    <w:rsid w:val="37B0448E"/>
    <w:rsid w:val="37F5EB4C"/>
    <w:rsid w:val="38063822"/>
    <w:rsid w:val="382293D7"/>
    <w:rsid w:val="384962F7"/>
    <w:rsid w:val="3893C8C9"/>
    <w:rsid w:val="38B210A1"/>
    <w:rsid w:val="3914833D"/>
    <w:rsid w:val="39319310"/>
    <w:rsid w:val="3941A505"/>
    <w:rsid w:val="394C14EF"/>
    <w:rsid w:val="394DF3AE"/>
    <w:rsid w:val="3956BA32"/>
    <w:rsid w:val="39D746ED"/>
    <w:rsid w:val="3A6C3F04"/>
    <w:rsid w:val="3AA55E1D"/>
    <w:rsid w:val="3AB0539E"/>
    <w:rsid w:val="3ACC4E00"/>
    <w:rsid w:val="3AF28A93"/>
    <w:rsid w:val="3AF69DC3"/>
    <w:rsid w:val="3B24B087"/>
    <w:rsid w:val="3B3655E6"/>
    <w:rsid w:val="3B44814F"/>
    <w:rsid w:val="3BAF0F68"/>
    <w:rsid w:val="3BF7018E"/>
    <w:rsid w:val="3C27E237"/>
    <w:rsid w:val="3C3DF479"/>
    <w:rsid w:val="3C412E7E"/>
    <w:rsid w:val="3C8896EB"/>
    <w:rsid w:val="3CA2B166"/>
    <w:rsid w:val="3CA8566E"/>
    <w:rsid w:val="3CAD05D2"/>
    <w:rsid w:val="3CC52F80"/>
    <w:rsid w:val="3D2E9BD1"/>
    <w:rsid w:val="3D34CD87"/>
    <w:rsid w:val="3D3F8E75"/>
    <w:rsid w:val="3D6FDEB2"/>
    <w:rsid w:val="3D7F7C43"/>
    <w:rsid w:val="3DF48660"/>
    <w:rsid w:val="3DFBE726"/>
    <w:rsid w:val="3E1C3EEA"/>
    <w:rsid w:val="3E457C82"/>
    <w:rsid w:val="3E652CD0"/>
    <w:rsid w:val="3E6DF6A8"/>
    <w:rsid w:val="3E9F39CF"/>
    <w:rsid w:val="3F0BAF13"/>
    <w:rsid w:val="3F59E3D5"/>
    <w:rsid w:val="3F677E3E"/>
    <w:rsid w:val="3FB0E689"/>
    <w:rsid w:val="40000F30"/>
    <w:rsid w:val="4013668B"/>
    <w:rsid w:val="40147D5F"/>
    <w:rsid w:val="408900F4"/>
    <w:rsid w:val="4090B011"/>
    <w:rsid w:val="409C2E52"/>
    <w:rsid w:val="40EEA724"/>
    <w:rsid w:val="41053A2D"/>
    <w:rsid w:val="41149FA1"/>
    <w:rsid w:val="4132661D"/>
    <w:rsid w:val="4148A3BA"/>
    <w:rsid w:val="415406EA"/>
    <w:rsid w:val="41D2F5D1"/>
    <w:rsid w:val="428DF310"/>
    <w:rsid w:val="43347104"/>
    <w:rsid w:val="433E3C80"/>
    <w:rsid w:val="437643EC"/>
    <w:rsid w:val="43F8260C"/>
    <w:rsid w:val="44466241"/>
    <w:rsid w:val="444C4063"/>
    <w:rsid w:val="4456E9E5"/>
    <w:rsid w:val="4495FCAF"/>
    <w:rsid w:val="44D38053"/>
    <w:rsid w:val="44DCBF19"/>
    <w:rsid w:val="4507D47A"/>
    <w:rsid w:val="45381FD1"/>
    <w:rsid w:val="453FDF6C"/>
    <w:rsid w:val="454AE43E"/>
    <w:rsid w:val="455D7992"/>
    <w:rsid w:val="455DC193"/>
    <w:rsid w:val="45677653"/>
    <w:rsid w:val="45B93AFE"/>
    <w:rsid w:val="45BC39F3"/>
    <w:rsid w:val="45D65E6F"/>
    <w:rsid w:val="45E990BB"/>
    <w:rsid w:val="4605D740"/>
    <w:rsid w:val="46703EB5"/>
    <w:rsid w:val="467AEFD6"/>
    <w:rsid w:val="46A688F0"/>
    <w:rsid w:val="4740496A"/>
    <w:rsid w:val="47BBF86E"/>
    <w:rsid w:val="480EB914"/>
    <w:rsid w:val="48142FA7"/>
    <w:rsid w:val="4819891B"/>
    <w:rsid w:val="481DDAF1"/>
    <w:rsid w:val="48388824"/>
    <w:rsid w:val="48496081"/>
    <w:rsid w:val="48746A13"/>
    <w:rsid w:val="4891D3E5"/>
    <w:rsid w:val="48CECAB9"/>
    <w:rsid w:val="48D48C35"/>
    <w:rsid w:val="492DCFC7"/>
    <w:rsid w:val="497F8E7B"/>
    <w:rsid w:val="49E33323"/>
    <w:rsid w:val="49FE482B"/>
    <w:rsid w:val="49FE6825"/>
    <w:rsid w:val="4A4010A8"/>
    <w:rsid w:val="4A621710"/>
    <w:rsid w:val="4A98D224"/>
    <w:rsid w:val="4B17B100"/>
    <w:rsid w:val="4B4B9D5E"/>
    <w:rsid w:val="4BA39424"/>
    <w:rsid w:val="4BC51DD0"/>
    <w:rsid w:val="4C031C14"/>
    <w:rsid w:val="4C172AB7"/>
    <w:rsid w:val="4C1A1D7F"/>
    <w:rsid w:val="4C4744CF"/>
    <w:rsid w:val="4C50CC91"/>
    <w:rsid w:val="4CBCE76A"/>
    <w:rsid w:val="4CEED8FD"/>
    <w:rsid w:val="4CFB7AC8"/>
    <w:rsid w:val="4D47C5D4"/>
    <w:rsid w:val="4DB3793E"/>
    <w:rsid w:val="4DBF3194"/>
    <w:rsid w:val="4DC30474"/>
    <w:rsid w:val="4DC7D23D"/>
    <w:rsid w:val="4E3441A0"/>
    <w:rsid w:val="4EACE7AE"/>
    <w:rsid w:val="4EB6A446"/>
    <w:rsid w:val="4EDE4B6E"/>
    <w:rsid w:val="4F1525AC"/>
    <w:rsid w:val="4F227007"/>
    <w:rsid w:val="4F2B4B8E"/>
    <w:rsid w:val="4F3B4F68"/>
    <w:rsid w:val="4F41215D"/>
    <w:rsid w:val="4F6B43D4"/>
    <w:rsid w:val="5012F40C"/>
    <w:rsid w:val="5014EDDF"/>
    <w:rsid w:val="5020DC5A"/>
    <w:rsid w:val="50364F89"/>
    <w:rsid w:val="504BB79F"/>
    <w:rsid w:val="509792A8"/>
    <w:rsid w:val="50AF76D8"/>
    <w:rsid w:val="50B6BA16"/>
    <w:rsid w:val="51407877"/>
    <w:rsid w:val="5159932A"/>
    <w:rsid w:val="517C119C"/>
    <w:rsid w:val="51A0FE7A"/>
    <w:rsid w:val="51AA44B3"/>
    <w:rsid w:val="51E0EA90"/>
    <w:rsid w:val="522543F9"/>
    <w:rsid w:val="528BE421"/>
    <w:rsid w:val="528D8BF2"/>
    <w:rsid w:val="52B68616"/>
    <w:rsid w:val="52DF231F"/>
    <w:rsid w:val="52E1039D"/>
    <w:rsid w:val="536EC06B"/>
    <w:rsid w:val="5380FAC3"/>
    <w:rsid w:val="53AEA609"/>
    <w:rsid w:val="53E2F1F9"/>
    <w:rsid w:val="53E3B595"/>
    <w:rsid w:val="54321000"/>
    <w:rsid w:val="54585A7F"/>
    <w:rsid w:val="545FE3EB"/>
    <w:rsid w:val="5463AC59"/>
    <w:rsid w:val="547CD3FE"/>
    <w:rsid w:val="54A97F8E"/>
    <w:rsid w:val="54E6652F"/>
    <w:rsid w:val="558A2B39"/>
    <w:rsid w:val="558F9B9F"/>
    <w:rsid w:val="55B51BDC"/>
    <w:rsid w:val="55BA5B39"/>
    <w:rsid w:val="55C52CB4"/>
    <w:rsid w:val="55D5FAD7"/>
    <w:rsid w:val="560FC670"/>
    <w:rsid w:val="564B1991"/>
    <w:rsid w:val="56768642"/>
    <w:rsid w:val="56CDEB15"/>
    <w:rsid w:val="5702680F"/>
    <w:rsid w:val="57138024"/>
    <w:rsid w:val="57246E7E"/>
    <w:rsid w:val="57500639"/>
    <w:rsid w:val="57B34C7D"/>
    <w:rsid w:val="58081C82"/>
    <w:rsid w:val="585D868C"/>
    <w:rsid w:val="58A8A39E"/>
    <w:rsid w:val="5905974E"/>
    <w:rsid w:val="592303BB"/>
    <w:rsid w:val="5985CF03"/>
    <w:rsid w:val="5994FEA7"/>
    <w:rsid w:val="59F16967"/>
    <w:rsid w:val="59F1EF03"/>
    <w:rsid w:val="5A9F4119"/>
    <w:rsid w:val="5AA14C9E"/>
    <w:rsid w:val="5AAD9945"/>
    <w:rsid w:val="5B2792CA"/>
    <w:rsid w:val="5B6EA5E1"/>
    <w:rsid w:val="5B81AB2A"/>
    <w:rsid w:val="5B8D39C8"/>
    <w:rsid w:val="5C240C5F"/>
    <w:rsid w:val="5C3E4964"/>
    <w:rsid w:val="5C55975D"/>
    <w:rsid w:val="5C9FDF50"/>
    <w:rsid w:val="5CB50057"/>
    <w:rsid w:val="5CCC9F69"/>
    <w:rsid w:val="5CCD52BF"/>
    <w:rsid w:val="5DB445FD"/>
    <w:rsid w:val="5DD940F4"/>
    <w:rsid w:val="5E6B4E2E"/>
    <w:rsid w:val="5E972ECE"/>
    <w:rsid w:val="5E9A1D79"/>
    <w:rsid w:val="5F0FEC6D"/>
    <w:rsid w:val="5F66E913"/>
    <w:rsid w:val="5F67430B"/>
    <w:rsid w:val="5F6FCF91"/>
    <w:rsid w:val="5FA0DFE7"/>
    <w:rsid w:val="5FF0C41A"/>
    <w:rsid w:val="6004402B"/>
    <w:rsid w:val="600D6E8D"/>
    <w:rsid w:val="6016E407"/>
    <w:rsid w:val="604F2D26"/>
    <w:rsid w:val="606AC6D4"/>
    <w:rsid w:val="607FB16A"/>
    <w:rsid w:val="60B22867"/>
    <w:rsid w:val="6102CC78"/>
    <w:rsid w:val="6103B26C"/>
    <w:rsid w:val="61361AEE"/>
    <w:rsid w:val="61CB5A7D"/>
    <w:rsid w:val="61CD2AB4"/>
    <w:rsid w:val="61FFCAB3"/>
    <w:rsid w:val="62539914"/>
    <w:rsid w:val="62874D8C"/>
    <w:rsid w:val="62CEBB80"/>
    <w:rsid w:val="632AA3A8"/>
    <w:rsid w:val="63391FD0"/>
    <w:rsid w:val="634839C1"/>
    <w:rsid w:val="634A31FF"/>
    <w:rsid w:val="63791D27"/>
    <w:rsid w:val="63A52A1D"/>
    <w:rsid w:val="63A74645"/>
    <w:rsid w:val="63B7522C"/>
    <w:rsid w:val="63CDBB56"/>
    <w:rsid w:val="646E9871"/>
    <w:rsid w:val="64851CA2"/>
    <w:rsid w:val="64AEB58D"/>
    <w:rsid w:val="65341C0E"/>
    <w:rsid w:val="6568D799"/>
    <w:rsid w:val="6660C003"/>
    <w:rsid w:val="668E4DED"/>
    <w:rsid w:val="66F3910D"/>
    <w:rsid w:val="6704A7FA"/>
    <w:rsid w:val="6798F66E"/>
    <w:rsid w:val="67F75BCA"/>
    <w:rsid w:val="681A39A5"/>
    <w:rsid w:val="6822144A"/>
    <w:rsid w:val="68FF6770"/>
    <w:rsid w:val="691ADEC6"/>
    <w:rsid w:val="691BB7C4"/>
    <w:rsid w:val="694E44EC"/>
    <w:rsid w:val="695AB8D4"/>
    <w:rsid w:val="6999C821"/>
    <w:rsid w:val="69AA7D0D"/>
    <w:rsid w:val="69BEBF45"/>
    <w:rsid w:val="69C2EC34"/>
    <w:rsid w:val="6A6279BC"/>
    <w:rsid w:val="6A94AB43"/>
    <w:rsid w:val="6AAA94B2"/>
    <w:rsid w:val="6ABBCF89"/>
    <w:rsid w:val="6ADB2CC3"/>
    <w:rsid w:val="6B416749"/>
    <w:rsid w:val="6B49B6EE"/>
    <w:rsid w:val="6BB10550"/>
    <w:rsid w:val="6BD4892B"/>
    <w:rsid w:val="6C095C3B"/>
    <w:rsid w:val="6C307BA4"/>
    <w:rsid w:val="6C4630DF"/>
    <w:rsid w:val="6CDD2363"/>
    <w:rsid w:val="6D00E7DB"/>
    <w:rsid w:val="6D243E97"/>
    <w:rsid w:val="6D2B1421"/>
    <w:rsid w:val="6DB795D2"/>
    <w:rsid w:val="6DD2D218"/>
    <w:rsid w:val="6E262094"/>
    <w:rsid w:val="6E26A6F9"/>
    <w:rsid w:val="6E3A82CB"/>
    <w:rsid w:val="6EADBC25"/>
    <w:rsid w:val="6ECBF1E0"/>
    <w:rsid w:val="6ED9BA34"/>
    <w:rsid w:val="6F19C066"/>
    <w:rsid w:val="6F2B512F"/>
    <w:rsid w:val="6F3E9602"/>
    <w:rsid w:val="6F84BBFF"/>
    <w:rsid w:val="6F8A204A"/>
    <w:rsid w:val="6F92EA22"/>
    <w:rsid w:val="6F9FF619"/>
    <w:rsid w:val="704076BD"/>
    <w:rsid w:val="7049A863"/>
    <w:rsid w:val="705BDF59"/>
    <w:rsid w:val="709A7353"/>
    <w:rsid w:val="70E52B27"/>
    <w:rsid w:val="710BDA4D"/>
    <w:rsid w:val="7123BD8F"/>
    <w:rsid w:val="714A774D"/>
    <w:rsid w:val="7194B149"/>
    <w:rsid w:val="719F6DF6"/>
    <w:rsid w:val="71D2F88E"/>
    <w:rsid w:val="71EDFCC7"/>
    <w:rsid w:val="71FE8544"/>
    <w:rsid w:val="723643B4"/>
    <w:rsid w:val="723B1312"/>
    <w:rsid w:val="72A67C87"/>
    <w:rsid w:val="72B5A697"/>
    <w:rsid w:val="72CECEF4"/>
    <w:rsid w:val="72EE3A1A"/>
    <w:rsid w:val="734EDD89"/>
    <w:rsid w:val="739890D2"/>
    <w:rsid w:val="739D7077"/>
    <w:rsid w:val="73D45F81"/>
    <w:rsid w:val="741F87C3"/>
    <w:rsid w:val="7452207E"/>
    <w:rsid w:val="748EB4C7"/>
    <w:rsid w:val="74EAADEA"/>
    <w:rsid w:val="75120247"/>
    <w:rsid w:val="7522CC77"/>
    <w:rsid w:val="7533FF14"/>
    <w:rsid w:val="7563A59E"/>
    <w:rsid w:val="7568AD4D"/>
    <w:rsid w:val="759022C9"/>
    <w:rsid w:val="75CCDC76"/>
    <w:rsid w:val="75F290D1"/>
    <w:rsid w:val="75F67668"/>
    <w:rsid w:val="765BDDAE"/>
    <w:rsid w:val="76B6A718"/>
    <w:rsid w:val="76D4F076"/>
    <w:rsid w:val="76F3DBE1"/>
    <w:rsid w:val="7736793F"/>
    <w:rsid w:val="7741119E"/>
    <w:rsid w:val="77A83B45"/>
    <w:rsid w:val="77B78063"/>
    <w:rsid w:val="77C700FE"/>
    <w:rsid w:val="77E80B89"/>
    <w:rsid w:val="78250DDF"/>
    <w:rsid w:val="7889CE20"/>
    <w:rsid w:val="78A4522B"/>
    <w:rsid w:val="792248AF"/>
    <w:rsid w:val="793FA736"/>
    <w:rsid w:val="7966EDD4"/>
    <w:rsid w:val="79D821FD"/>
    <w:rsid w:val="79EE47DA"/>
    <w:rsid w:val="7A0C9138"/>
    <w:rsid w:val="7A72E510"/>
    <w:rsid w:val="7AD9E0D9"/>
    <w:rsid w:val="7AEA9805"/>
    <w:rsid w:val="7B4E40E9"/>
    <w:rsid w:val="7B8A183B"/>
    <w:rsid w:val="7B8AE8FF"/>
    <w:rsid w:val="7BC74D04"/>
    <w:rsid w:val="7BDD0935"/>
    <w:rsid w:val="7C4E8CF4"/>
    <w:rsid w:val="7C5C1323"/>
    <w:rsid w:val="7CBBC415"/>
    <w:rsid w:val="7CD0A5FF"/>
    <w:rsid w:val="7CD591D6"/>
    <w:rsid w:val="7D48CA67"/>
    <w:rsid w:val="7D647045"/>
    <w:rsid w:val="7D6AC7DF"/>
    <w:rsid w:val="7D7F6CF0"/>
    <w:rsid w:val="7DAB4AC0"/>
    <w:rsid w:val="7E3A083C"/>
    <w:rsid w:val="7E987604"/>
    <w:rsid w:val="7EC1B8FD"/>
    <w:rsid w:val="7EDAE15A"/>
    <w:rsid w:val="7F76A9C1"/>
    <w:rsid w:val="7F7E4030"/>
    <w:rsid w:val="7FC713FD"/>
    <w:rsid w:val="7FE00245"/>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9D792"/>
  <w15:docId w15:val="{51845F39-6059-4F0E-B12A-8165DD119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EFD"/>
    <w:rPr>
      <w:lang w:eastAsia="en-US"/>
    </w:rPr>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lang w:eastAsia="ko-KR"/>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lang w:eastAsia="ko-KR"/>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lang w:eastAsia="ko-KR"/>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lang w:eastAsia="ko-KR"/>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lang w:eastAsia="ko-KR"/>
    </w:rPr>
  </w:style>
  <w:style w:type="paragraph" w:styleId="Heading6">
    <w:name w:val="heading 6"/>
    <w:basedOn w:val="Normal"/>
    <w:next w:val="Normal"/>
    <w:link w:val="Heading6Char"/>
    <w:uiPriority w:val="9"/>
    <w:semiHidden/>
    <w:unhideWhenUsed/>
    <w:qFormat/>
    <w:rsid w:val="001B3490"/>
    <w:pPr>
      <w:numPr>
        <w:ilvl w:val="5"/>
        <w:numId w:val="1"/>
      </w:numPr>
      <w:spacing w:before="240" w:after="60"/>
      <w:outlineLvl w:val="5"/>
    </w:pPr>
    <w:rPr>
      <w:b/>
      <w:bCs/>
      <w:sz w:val="22"/>
      <w:szCs w:val="22"/>
      <w:lang w:eastAsia="ko-KR"/>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lang w:eastAsia="ko-KR"/>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lang w:eastAsia="ko-KR"/>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36FC"/>
    <w:pPr>
      <w:contextualSpacing/>
    </w:pPr>
    <w:rPr>
      <w:rFonts w:asciiTheme="majorHAnsi" w:eastAsiaTheme="majorEastAsia" w:hAnsiTheme="majorHAnsi" w:cstheme="majorBidi"/>
      <w:spacing w:val="-10"/>
      <w:kern w:val="28"/>
      <w:sz w:val="56"/>
      <w:szCs w:val="56"/>
      <w:lang w:val="en-IN" w:eastAsia="en-GB"/>
    </w:rPr>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5166EE"/>
    <w:pPr>
      <w:ind w:left="720"/>
      <w:contextualSpacing/>
    </w:pPr>
    <w:rPr>
      <w:lang w:eastAsia="ko-KR"/>
    </w:rPr>
  </w:style>
  <w:style w:type="paragraph" w:styleId="Header">
    <w:name w:val="header"/>
    <w:basedOn w:val="Normal"/>
    <w:link w:val="HeaderChar"/>
    <w:uiPriority w:val="99"/>
    <w:unhideWhenUsed/>
    <w:rsid w:val="002D1383"/>
    <w:pPr>
      <w:tabs>
        <w:tab w:val="center" w:pos="4680"/>
        <w:tab w:val="right" w:pos="9360"/>
      </w:tabs>
    </w:pPr>
    <w:rPr>
      <w:lang w:eastAsia="ko-KR"/>
    </w:rPr>
  </w:style>
  <w:style w:type="character" w:customStyle="1" w:styleId="HeaderChar">
    <w:name w:val="Header Char"/>
    <w:basedOn w:val="DefaultParagraphFont"/>
    <w:link w:val="Header"/>
    <w:uiPriority w:val="99"/>
    <w:rsid w:val="002D1383"/>
  </w:style>
  <w:style w:type="paragraph" w:styleId="Footer">
    <w:name w:val="footer"/>
    <w:basedOn w:val="Normal"/>
    <w:link w:val="FooterChar"/>
    <w:uiPriority w:val="99"/>
    <w:unhideWhenUsed/>
    <w:rsid w:val="002D1383"/>
    <w:pPr>
      <w:tabs>
        <w:tab w:val="center" w:pos="4680"/>
        <w:tab w:val="right" w:pos="9360"/>
      </w:tabs>
    </w:pPr>
    <w:rPr>
      <w:lang w:eastAsia="ko-KR"/>
    </w:rPr>
  </w:style>
  <w:style w:type="character" w:customStyle="1" w:styleId="FooterChar">
    <w:name w:val="Footer Char"/>
    <w:basedOn w:val="DefaultParagraphFont"/>
    <w:link w:val="Footer"/>
    <w:uiPriority w:val="99"/>
    <w:rsid w:val="002D1383"/>
  </w:style>
  <w:style w:type="character" w:styleId="PageNumber">
    <w:name w:val="page number"/>
    <w:basedOn w:val="DefaultParagraphFont"/>
    <w:uiPriority w:val="99"/>
    <w:semiHidden/>
    <w:unhideWhenUsed/>
    <w:rsid w:val="002D1383"/>
  </w:style>
  <w:style w:type="character" w:customStyle="1" w:styleId="TitleChar">
    <w:name w:val="Title Char"/>
    <w:basedOn w:val="DefaultParagraphFont"/>
    <w:link w:val="Title"/>
    <w:uiPriority w:val="10"/>
    <w:rsid w:val="005936FC"/>
    <w:rPr>
      <w:rFonts w:asciiTheme="majorHAnsi" w:eastAsiaTheme="majorEastAsia" w:hAnsiTheme="majorHAnsi" w:cstheme="majorBidi"/>
      <w:spacing w:val="-10"/>
      <w:kern w:val="28"/>
      <w:sz w:val="56"/>
      <w:szCs w:val="56"/>
      <w:lang w:val="en-IN" w:eastAsia="en-GB"/>
    </w:rPr>
  </w:style>
  <w:style w:type="character" w:styleId="Hyperlink">
    <w:name w:val="Hyperlink"/>
    <w:basedOn w:val="DefaultParagraphFont"/>
    <w:uiPriority w:val="99"/>
    <w:unhideWhenUsed/>
    <w:rsid w:val="004912F1"/>
    <w:rPr>
      <w:color w:val="0000FF" w:themeColor="hyperlink"/>
      <w:u w:val="single"/>
    </w:rPr>
  </w:style>
  <w:style w:type="character" w:styleId="UnresolvedMention">
    <w:name w:val="Unresolved Mention"/>
    <w:basedOn w:val="DefaultParagraphFont"/>
    <w:uiPriority w:val="99"/>
    <w:semiHidden/>
    <w:unhideWhenUsed/>
    <w:rsid w:val="004912F1"/>
    <w:rPr>
      <w:color w:val="605E5C"/>
      <w:shd w:val="clear" w:color="auto" w:fill="E1DFDD"/>
    </w:rPr>
  </w:style>
  <w:style w:type="paragraph" w:styleId="NormalWeb">
    <w:name w:val="Normal (Web)"/>
    <w:basedOn w:val="Normal"/>
    <w:uiPriority w:val="99"/>
    <w:unhideWhenUsed/>
    <w:rsid w:val="004912F1"/>
    <w:pPr>
      <w:spacing w:before="100" w:beforeAutospacing="1" w:after="100" w:afterAutospacing="1"/>
    </w:pPr>
    <w:rPr>
      <w:lang w:eastAsia="ko-KR"/>
    </w:rPr>
  </w:style>
  <w:style w:type="character" w:customStyle="1" w:styleId="t">
    <w:name w:val="t"/>
    <w:basedOn w:val="DefaultParagraphFont"/>
    <w:rsid w:val="00501B02"/>
  </w:style>
  <w:style w:type="character" w:customStyle="1" w:styleId="apple-converted-space">
    <w:name w:val="apple-converted-space"/>
    <w:basedOn w:val="DefaultParagraphFont"/>
    <w:rsid w:val="002849FE"/>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lang w:eastAsia="ko-KR"/>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792135">
      <w:bodyDiv w:val="1"/>
      <w:marLeft w:val="0"/>
      <w:marRight w:val="0"/>
      <w:marTop w:val="0"/>
      <w:marBottom w:val="0"/>
      <w:divBdr>
        <w:top w:val="none" w:sz="0" w:space="0" w:color="auto"/>
        <w:left w:val="none" w:sz="0" w:space="0" w:color="auto"/>
        <w:bottom w:val="none" w:sz="0" w:space="0" w:color="auto"/>
        <w:right w:val="none" w:sz="0" w:space="0" w:color="auto"/>
      </w:divBdr>
    </w:div>
    <w:div w:id="1636719055">
      <w:bodyDiv w:val="1"/>
      <w:marLeft w:val="0"/>
      <w:marRight w:val="0"/>
      <w:marTop w:val="0"/>
      <w:marBottom w:val="0"/>
      <w:divBdr>
        <w:top w:val="none" w:sz="0" w:space="0" w:color="auto"/>
        <w:left w:val="none" w:sz="0" w:space="0" w:color="auto"/>
        <w:bottom w:val="none" w:sz="0" w:space="0" w:color="auto"/>
        <w:right w:val="none" w:sz="0" w:space="0" w:color="auto"/>
      </w:divBdr>
    </w:div>
    <w:div w:id="1806660015">
      <w:bodyDiv w:val="1"/>
      <w:marLeft w:val="0"/>
      <w:marRight w:val="0"/>
      <w:marTop w:val="0"/>
      <w:marBottom w:val="0"/>
      <w:divBdr>
        <w:top w:val="none" w:sz="0" w:space="0" w:color="auto"/>
        <w:left w:val="none" w:sz="0" w:space="0" w:color="auto"/>
        <w:bottom w:val="none" w:sz="0" w:space="0" w:color="auto"/>
        <w:right w:val="none" w:sz="0" w:space="0" w:color="auto"/>
      </w:divBdr>
    </w:div>
    <w:div w:id="1822230087">
      <w:bodyDiv w:val="1"/>
      <w:marLeft w:val="0"/>
      <w:marRight w:val="0"/>
      <w:marTop w:val="0"/>
      <w:marBottom w:val="0"/>
      <w:divBdr>
        <w:top w:val="none" w:sz="0" w:space="0" w:color="auto"/>
        <w:left w:val="none" w:sz="0" w:space="0" w:color="auto"/>
        <w:bottom w:val="none" w:sz="0" w:space="0" w:color="auto"/>
        <w:right w:val="none" w:sz="0" w:space="0" w:color="auto"/>
      </w:divBdr>
    </w:div>
    <w:div w:id="1863785233">
      <w:bodyDiv w:val="1"/>
      <w:marLeft w:val="0"/>
      <w:marRight w:val="0"/>
      <w:marTop w:val="0"/>
      <w:marBottom w:val="0"/>
      <w:divBdr>
        <w:top w:val="none" w:sz="0" w:space="0" w:color="auto"/>
        <w:left w:val="none" w:sz="0" w:space="0" w:color="auto"/>
        <w:bottom w:val="none" w:sz="0" w:space="0" w:color="auto"/>
        <w:right w:val="none" w:sz="0" w:space="0" w:color="auto"/>
      </w:divBdr>
    </w:div>
    <w:div w:id="1983001728">
      <w:bodyDiv w:val="1"/>
      <w:marLeft w:val="0"/>
      <w:marRight w:val="0"/>
      <w:marTop w:val="0"/>
      <w:marBottom w:val="0"/>
      <w:divBdr>
        <w:top w:val="none" w:sz="0" w:space="0" w:color="auto"/>
        <w:left w:val="none" w:sz="0" w:space="0" w:color="auto"/>
        <w:bottom w:val="none" w:sz="0" w:space="0" w:color="auto"/>
        <w:right w:val="none" w:sz="0" w:space="0" w:color="auto"/>
      </w:divBdr>
    </w:div>
    <w:div w:id="21132848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hyperlink" Target="https://www.kaggle.com/code/jhuno137/classification-tree-using-rpart-100-accuracy/repor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ww.gao.gov/blog/during-covid-19-road-fatalities-increased-and-transit-ridership-dipped" TargetMode="External"/><Relationship Id="rId40"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oi.org/10.1002/widm.1301"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towardsdatascience.com/understanding-confusion-matrix-a9ad42dcfd62"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Aysw60TZP5ko/dLoocLcTEk7Ug==">AMUW2mWTO3gc5Rqn3Akr/WwGlfSE/JRQ+mgqz1bgmmV/7sUZl+SXIIhB/zRs2PdfPzq2nQmO9hkxgdddsNS6ML80eDMnHNwqhth62BwplJh/ae8jmqnZOzo=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20</Pages>
  <Words>4353</Words>
  <Characters>24813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Vidhya Lakshmi Vaithilingam Palanimurugan</cp:lastModifiedBy>
  <cp:revision>145</cp:revision>
  <dcterms:created xsi:type="dcterms:W3CDTF">2022-06-15T01:14:00Z</dcterms:created>
  <dcterms:modified xsi:type="dcterms:W3CDTF">2022-06-29T06:30:00Z</dcterms:modified>
</cp:coreProperties>
</file>