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0D10" w14:textId="77777777" w:rsidR="007B1846" w:rsidRDefault="007B1846" w:rsidP="007B1846">
      <w:pPr>
        <w:rPr>
          <w:lang w:val="en-US"/>
        </w:rPr>
      </w:pPr>
    </w:p>
    <w:p w14:paraId="2C81205D" w14:textId="77777777" w:rsidR="007B1846" w:rsidRDefault="007B1846" w:rsidP="007B1846">
      <w:pPr>
        <w:rPr>
          <w:lang w:val="en-US"/>
        </w:rPr>
      </w:pPr>
    </w:p>
    <w:p w14:paraId="70C36BDF" w14:textId="24CF4027" w:rsidR="007B1846" w:rsidRPr="001F20A4" w:rsidRDefault="0039198F" w:rsidP="007B1846">
      <w:pPr>
        <w:jc w:val="center"/>
        <w:rPr>
          <w:b/>
          <w:bCs/>
          <w:sz w:val="40"/>
          <w:szCs w:val="40"/>
          <w:lang w:val="en-US"/>
        </w:rPr>
      </w:pPr>
      <w:r>
        <w:rPr>
          <w:b/>
          <w:bCs/>
          <w:sz w:val="40"/>
          <w:szCs w:val="40"/>
          <w:lang w:val="en-US"/>
        </w:rPr>
        <w:t xml:space="preserve">MODULE </w:t>
      </w:r>
      <w:r w:rsidR="00203603">
        <w:rPr>
          <w:b/>
          <w:bCs/>
          <w:sz w:val="40"/>
          <w:szCs w:val="40"/>
          <w:lang w:val="en-US"/>
        </w:rPr>
        <w:t>3</w:t>
      </w:r>
      <w:r>
        <w:rPr>
          <w:b/>
          <w:bCs/>
          <w:sz w:val="40"/>
          <w:szCs w:val="40"/>
          <w:lang w:val="en-US"/>
        </w:rPr>
        <w:t xml:space="preserve"> - </w:t>
      </w:r>
      <w:r w:rsidR="007B1846" w:rsidRPr="001F20A4">
        <w:rPr>
          <w:b/>
          <w:bCs/>
          <w:sz w:val="40"/>
          <w:szCs w:val="40"/>
          <w:lang w:val="en-US"/>
        </w:rPr>
        <w:t>EXECUTIVE SUMMARY REPORT</w:t>
      </w:r>
    </w:p>
    <w:p w14:paraId="7EDE0437" w14:textId="5E68EACD" w:rsidR="007B1846" w:rsidRDefault="007B1846" w:rsidP="007B1846"/>
    <w:p w14:paraId="7A04A997" w14:textId="77777777" w:rsidR="001C742E" w:rsidRDefault="001C742E" w:rsidP="007B1846"/>
    <w:p w14:paraId="5118EE8E" w14:textId="77777777" w:rsidR="00DC4509" w:rsidRPr="00820F8E" w:rsidRDefault="00DC4509" w:rsidP="007B1846"/>
    <w:p w14:paraId="2654B1CF" w14:textId="77777777" w:rsidR="007B1846" w:rsidRDefault="007B1846" w:rsidP="007B1846">
      <w:pPr>
        <w:jc w:val="center"/>
        <w:rPr>
          <w:lang w:val="en-US"/>
        </w:rPr>
      </w:pPr>
      <w:r>
        <w:rPr>
          <w:noProof/>
          <w:lang w:val="en-US"/>
        </w:rPr>
        <w:drawing>
          <wp:inline distT="0" distB="0" distL="0" distR="0" wp14:anchorId="42DEFF80" wp14:editId="7FFCB779">
            <wp:extent cx="2743200" cy="27432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A36278C" w14:textId="1FEAEE02" w:rsidR="007B1846" w:rsidRDefault="007B1846" w:rsidP="007B1846">
      <w:pPr>
        <w:jc w:val="center"/>
        <w:rPr>
          <w:lang w:val="en-US"/>
        </w:rPr>
      </w:pPr>
    </w:p>
    <w:p w14:paraId="12B988CA" w14:textId="77777777" w:rsidR="001C742E" w:rsidRDefault="001C742E" w:rsidP="007B1846">
      <w:pPr>
        <w:jc w:val="center"/>
        <w:rPr>
          <w:lang w:val="en-US"/>
        </w:rPr>
      </w:pPr>
    </w:p>
    <w:p w14:paraId="2A97D511" w14:textId="77777777" w:rsidR="007B1846" w:rsidRDefault="007B1846" w:rsidP="007B1846">
      <w:pPr>
        <w:jc w:val="center"/>
        <w:rPr>
          <w:lang w:val="en-US"/>
        </w:rPr>
      </w:pPr>
    </w:p>
    <w:p w14:paraId="2272CDCA" w14:textId="77777777" w:rsidR="00075BD9" w:rsidRDefault="007B1846" w:rsidP="007B1846">
      <w:pPr>
        <w:jc w:val="center"/>
        <w:rPr>
          <w:sz w:val="32"/>
          <w:szCs w:val="32"/>
          <w:lang w:val="en-US"/>
        </w:rPr>
      </w:pPr>
      <w:r w:rsidRPr="002D1601">
        <w:rPr>
          <w:sz w:val="32"/>
          <w:szCs w:val="32"/>
          <w:lang w:val="en-US"/>
        </w:rPr>
        <w:t>ALY60</w:t>
      </w:r>
      <w:r w:rsidR="00587418">
        <w:rPr>
          <w:sz w:val="32"/>
          <w:szCs w:val="32"/>
          <w:lang w:val="en-US"/>
        </w:rPr>
        <w:t>5</w:t>
      </w:r>
      <w:r w:rsidRPr="002D1601">
        <w:rPr>
          <w:sz w:val="32"/>
          <w:szCs w:val="32"/>
          <w:lang w:val="en-US"/>
        </w:rPr>
        <w:t xml:space="preserve">0 - Introduction to </w:t>
      </w:r>
      <w:r w:rsidR="00587418">
        <w:rPr>
          <w:sz w:val="32"/>
          <w:szCs w:val="32"/>
          <w:lang w:val="en-US"/>
        </w:rPr>
        <w:t xml:space="preserve">Enterprise </w:t>
      </w:r>
      <w:r w:rsidRPr="002D1601">
        <w:rPr>
          <w:sz w:val="32"/>
          <w:szCs w:val="32"/>
          <w:lang w:val="en-US"/>
        </w:rPr>
        <w:t xml:space="preserve">Analytics </w:t>
      </w:r>
    </w:p>
    <w:p w14:paraId="1DD5B14A" w14:textId="08D676BA" w:rsidR="007B1846" w:rsidRDefault="00075BD9" w:rsidP="007B1846">
      <w:pPr>
        <w:jc w:val="center"/>
        <w:rPr>
          <w:sz w:val="32"/>
          <w:szCs w:val="32"/>
          <w:lang w:val="en-US"/>
        </w:rPr>
      </w:pPr>
      <w:r>
        <w:rPr>
          <w:sz w:val="32"/>
          <w:szCs w:val="32"/>
          <w:lang w:val="en-US"/>
        </w:rPr>
        <w:t xml:space="preserve">Instructed </w:t>
      </w:r>
      <w:r w:rsidR="007B1846">
        <w:rPr>
          <w:sz w:val="32"/>
          <w:szCs w:val="32"/>
          <w:lang w:val="en-US"/>
        </w:rPr>
        <w:t>by Prof. Dr. Roy Wada</w:t>
      </w:r>
    </w:p>
    <w:p w14:paraId="3AD3CEB9" w14:textId="77777777" w:rsidR="007B1846" w:rsidRDefault="007B1846" w:rsidP="007B1846">
      <w:pPr>
        <w:jc w:val="center"/>
        <w:rPr>
          <w:sz w:val="32"/>
          <w:szCs w:val="32"/>
          <w:lang w:val="en-US"/>
        </w:rPr>
      </w:pPr>
      <w:r w:rsidRPr="002D1601">
        <w:rPr>
          <w:sz w:val="32"/>
          <w:szCs w:val="32"/>
          <w:lang w:val="en-US"/>
        </w:rPr>
        <w:t>Vidhya Lakshmi Vaithilingam Palanimurugan</w:t>
      </w:r>
    </w:p>
    <w:p w14:paraId="3F4C58D7" w14:textId="3590758A" w:rsidR="007B1846" w:rsidRPr="00660F2B" w:rsidRDefault="00145421" w:rsidP="007B1846">
      <w:pPr>
        <w:jc w:val="center"/>
        <w:rPr>
          <w:sz w:val="32"/>
          <w:szCs w:val="32"/>
          <w:lang w:val="en-US"/>
        </w:rPr>
      </w:pPr>
      <w:r>
        <w:rPr>
          <w:sz w:val="32"/>
          <w:szCs w:val="32"/>
          <w:lang w:val="en-US"/>
        </w:rPr>
        <w:t>May</w:t>
      </w:r>
      <w:r w:rsidR="00587418">
        <w:rPr>
          <w:sz w:val="32"/>
          <w:szCs w:val="32"/>
          <w:lang w:val="en-US"/>
        </w:rPr>
        <w:t xml:space="preserve"> </w:t>
      </w:r>
      <w:r w:rsidR="00FC638B">
        <w:rPr>
          <w:sz w:val="32"/>
          <w:szCs w:val="32"/>
          <w:lang w:val="en-US"/>
        </w:rPr>
        <w:t>2</w:t>
      </w:r>
      <w:r w:rsidR="007B1846" w:rsidRPr="00660F2B">
        <w:rPr>
          <w:sz w:val="32"/>
          <w:szCs w:val="32"/>
          <w:lang w:val="en-US"/>
        </w:rPr>
        <w:t>, 2022</w:t>
      </w:r>
    </w:p>
    <w:p w14:paraId="6EF90AD7" w14:textId="01D6B4F7" w:rsidR="00DC4509" w:rsidRDefault="00DC4509">
      <w:pPr>
        <w:rPr>
          <w:b/>
          <w:bCs/>
          <w:sz w:val="32"/>
          <w:szCs w:val="32"/>
          <w:lang w:val="en-US"/>
        </w:rPr>
      </w:pPr>
      <w:r>
        <w:rPr>
          <w:b/>
          <w:bCs/>
          <w:sz w:val="32"/>
          <w:szCs w:val="32"/>
          <w:lang w:val="en-US"/>
        </w:rPr>
        <w:br w:type="page"/>
      </w:r>
    </w:p>
    <w:p w14:paraId="20668773" w14:textId="50C4A011" w:rsidR="00BE74F9" w:rsidRDefault="00BE74F9" w:rsidP="00BE74F9">
      <w:pPr>
        <w:spacing w:before="240"/>
        <w:rPr>
          <w:b/>
          <w:bCs/>
          <w:color w:val="C00000"/>
          <w:sz w:val="24"/>
          <w:szCs w:val="24"/>
          <w:lang w:val="en-US"/>
        </w:rPr>
      </w:pPr>
      <w:r w:rsidRPr="00B41569">
        <w:rPr>
          <w:b/>
          <w:bCs/>
          <w:color w:val="C00000"/>
          <w:sz w:val="24"/>
          <w:szCs w:val="24"/>
          <w:lang w:val="en-US"/>
        </w:rPr>
        <w:lastRenderedPageBreak/>
        <w:t>INTRODUCTION</w:t>
      </w:r>
    </w:p>
    <w:p w14:paraId="223D9A66" w14:textId="78F83350" w:rsidR="00306B65" w:rsidRPr="00B41569" w:rsidRDefault="00A8418E" w:rsidP="00306B65">
      <w:pPr>
        <w:rPr>
          <w:lang w:val="en-US"/>
        </w:rPr>
      </w:pPr>
      <w:r>
        <w:rPr>
          <w:lang w:val="en-US"/>
        </w:rPr>
        <w:t>F</w:t>
      </w:r>
      <w:r w:rsidRPr="00A8418E">
        <w:rPr>
          <w:lang w:val="en-US"/>
        </w:rPr>
        <w:t xml:space="preserve">inancial time series forecasting is </w:t>
      </w:r>
      <w:r>
        <w:rPr>
          <w:lang w:val="en-US"/>
        </w:rPr>
        <w:t>a</w:t>
      </w:r>
      <w:r w:rsidRPr="00A8418E">
        <w:rPr>
          <w:lang w:val="en-US"/>
        </w:rPr>
        <w:t xml:space="preserve"> top choice of computational intelligence for finance researchers in both academia and industry</w:t>
      </w:r>
      <w:r>
        <w:rPr>
          <w:lang w:val="en-US"/>
        </w:rPr>
        <w:t>. I</w:t>
      </w:r>
      <w:r w:rsidRPr="00A8418E">
        <w:rPr>
          <w:lang w:val="en-US"/>
        </w:rPr>
        <w:t>t</w:t>
      </w:r>
      <w:r>
        <w:rPr>
          <w:lang w:val="en-US"/>
        </w:rPr>
        <w:t xml:space="preserve"> has</w:t>
      </w:r>
      <w:r w:rsidRPr="00A8418E">
        <w:rPr>
          <w:lang w:val="en-US"/>
        </w:rPr>
        <w:t xml:space="preserve"> extensive application areas and significant influence</w:t>
      </w:r>
      <w:r>
        <w:rPr>
          <w:lang w:val="en-US"/>
        </w:rPr>
        <w:t xml:space="preserve">. </w:t>
      </w:r>
      <w:r w:rsidR="006E17AA">
        <w:rPr>
          <w:lang w:val="en-US"/>
        </w:rPr>
        <w:t xml:space="preserve">Various methods and techniques are used to financial forecasting in different industries. This project experiments with few short-term and long-term methods as well automating the forecasting using R programming. The techniques used in this project are Exponential Smoothing, Moving Average, </w:t>
      </w:r>
      <w:r w:rsidR="006E17AA">
        <w:t xml:space="preserve">ARIMA and Auto ARIMA. </w:t>
      </w:r>
    </w:p>
    <w:p w14:paraId="2885B3F1" w14:textId="0E89D11F" w:rsidR="00436E23" w:rsidRPr="00B41569" w:rsidRDefault="00564991" w:rsidP="00D65646">
      <w:pPr>
        <w:rPr>
          <w:b/>
          <w:bCs/>
          <w:color w:val="C00000"/>
          <w:sz w:val="24"/>
          <w:szCs w:val="24"/>
          <w:lang w:val="en-US"/>
        </w:rPr>
      </w:pPr>
      <w:r>
        <w:rPr>
          <w:b/>
          <w:bCs/>
          <w:color w:val="C00000"/>
          <w:sz w:val="24"/>
          <w:szCs w:val="24"/>
          <w:lang w:val="en-US"/>
        </w:rPr>
        <w:t>SHORT-TERM FORECASTING OF STOCKS</w:t>
      </w:r>
    </w:p>
    <w:p w14:paraId="356B3006" w14:textId="22F9F8A9" w:rsidR="009D35A4" w:rsidRPr="005C6C24" w:rsidRDefault="00881511" w:rsidP="00205CAE">
      <w:pPr>
        <w:rPr>
          <w:b/>
          <w:bCs/>
          <w:color w:val="C00000"/>
          <w:sz w:val="24"/>
          <w:szCs w:val="24"/>
          <w:lang w:val="en-US"/>
        </w:rPr>
      </w:pPr>
      <w:r w:rsidRPr="005C6C24">
        <w:rPr>
          <w:b/>
          <w:bCs/>
          <w:color w:val="C00000"/>
          <w:sz w:val="24"/>
          <w:szCs w:val="24"/>
          <w:lang w:val="en-US"/>
        </w:rPr>
        <w:t>Analyzing the given stocks data</w:t>
      </w:r>
      <w:r w:rsidR="00762492">
        <w:rPr>
          <w:b/>
          <w:bCs/>
          <w:color w:val="C00000"/>
          <w:sz w:val="24"/>
          <w:szCs w:val="24"/>
          <w:lang w:val="en-US"/>
        </w:rPr>
        <w:t>:</w:t>
      </w:r>
    </w:p>
    <w:p w14:paraId="21EFABFC" w14:textId="77777777" w:rsidR="00D50449" w:rsidRDefault="003E265D" w:rsidP="003E265D">
      <w:r>
        <w:rPr>
          <w:color w:val="000000" w:themeColor="text1"/>
          <w:lang w:val="en-US"/>
        </w:rPr>
        <w:t>The given external dataset is the collection of the closing prices of the Stocks</w:t>
      </w:r>
      <w:r w:rsidR="000A0BB5">
        <w:rPr>
          <w:color w:val="000000" w:themeColor="text1"/>
          <w:lang w:val="en-US"/>
        </w:rPr>
        <w:t xml:space="preserve"> and their volume</w:t>
      </w:r>
      <w:r>
        <w:rPr>
          <w:color w:val="000000" w:themeColor="text1"/>
          <w:lang w:val="en-US"/>
        </w:rPr>
        <w:t xml:space="preserve">. The </w:t>
      </w:r>
      <w:r w:rsidR="00870DAD">
        <w:rPr>
          <w:color w:val="000000" w:themeColor="text1"/>
          <w:lang w:val="en-US"/>
        </w:rPr>
        <w:t xml:space="preserve">stock </w:t>
      </w:r>
      <w:r>
        <w:rPr>
          <w:color w:val="000000" w:themeColor="text1"/>
          <w:lang w:val="en-US"/>
        </w:rPr>
        <w:t xml:space="preserve">prices of the companies </w:t>
      </w:r>
      <w:r>
        <w:t>Coca-Cola (NYSE:KO) and Costco Wholesale (NASDAQ:COST) are listed for a period of 252 trading days from Jan 27, 2021 to Jan 25, 202</w:t>
      </w:r>
      <w:r w:rsidR="00870DAD">
        <w:t>2</w:t>
      </w:r>
      <w:r w:rsidR="00C707E3">
        <w:t xml:space="preserve">. </w:t>
      </w:r>
      <w:r w:rsidR="00334D23">
        <w:t xml:space="preserve">The figure 1 and 2 illustrated the trend of closing prices of these company stocks in the given time. </w:t>
      </w:r>
    </w:p>
    <w:p w14:paraId="1942C990" w14:textId="77777777" w:rsidR="00107456" w:rsidRDefault="00107456" w:rsidP="00DF65B9">
      <w:pPr>
        <w:jc w:val="center"/>
        <w:rPr>
          <w:i/>
          <w:iCs/>
          <w:lang w:val="en-US"/>
        </w:rPr>
      </w:pPr>
    </w:p>
    <w:p w14:paraId="7DA27445" w14:textId="6FEE0500" w:rsidR="00DF65B9" w:rsidRPr="00DF65B9" w:rsidRDefault="00DF65B9" w:rsidP="00DF65B9">
      <w:pPr>
        <w:jc w:val="center"/>
        <w:rPr>
          <w:i/>
          <w:iCs/>
          <w:lang w:val="en-US"/>
        </w:rPr>
      </w:pPr>
      <w:r w:rsidRPr="004101C1">
        <w:rPr>
          <w:i/>
          <w:iCs/>
          <w:lang w:val="en-US"/>
        </w:rPr>
        <w:t xml:space="preserve">Figure 1: </w:t>
      </w:r>
      <w:r>
        <w:rPr>
          <w:i/>
          <w:iCs/>
          <w:lang w:val="en-US"/>
        </w:rPr>
        <w:t>Closing Price Trend of Coco-cola shares</w:t>
      </w:r>
    </w:p>
    <w:p w14:paraId="793BEA1B" w14:textId="0EE136A0" w:rsidR="00881511" w:rsidRDefault="00FD448E" w:rsidP="00FD448E">
      <w:pPr>
        <w:jc w:val="center"/>
      </w:pPr>
      <w:r>
        <w:rPr>
          <w:noProof/>
        </w:rPr>
        <w:drawing>
          <wp:inline distT="0" distB="0" distL="0" distR="0" wp14:anchorId="65BD45E6" wp14:editId="3BE63445">
            <wp:extent cx="4572000" cy="2743200"/>
            <wp:effectExtent l="0" t="0" r="0" b="0"/>
            <wp:docPr id="2" name="Chart 2">
              <a:extLst xmlns:a="http://schemas.openxmlformats.org/drawingml/2006/main">
                <a:ext uri="{FF2B5EF4-FFF2-40B4-BE49-F238E27FC236}">
                  <a16:creationId xmlns:a16="http://schemas.microsoft.com/office/drawing/2014/main" id="{45552BE8-7DAA-B4C6-F820-ED8504FDC6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688131" w14:textId="77777777" w:rsidR="00107456" w:rsidRDefault="00107456" w:rsidP="00DF2FFF">
      <w:pPr>
        <w:spacing w:before="240"/>
      </w:pPr>
    </w:p>
    <w:p w14:paraId="1E1FD329" w14:textId="133FFA0D" w:rsidR="00DF2FFF" w:rsidRPr="003E265D" w:rsidRDefault="00DF2FFF" w:rsidP="00DF2FFF">
      <w:pPr>
        <w:spacing w:before="240"/>
        <w:rPr>
          <w:color w:val="000000" w:themeColor="text1"/>
          <w:lang w:val="en-US"/>
        </w:rPr>
      </w:pPr>
      <w:r>
        <w:t>The stock price of Costco was $</w:t>
      </w:r>
      <w:r w:rsidRPr="00D50449">
        <w:t>356.39</w:t>
      </w:r>
      <w:r>
        <w:t xml:space="preserve"> on Jan 27, 2021, and $</w:t>
      </w:r>
      <w:r w:rsidRPr="00D50449">
        <w:t>477.32</w:t>
      </w:r>
      <w:r>
        <w:t xml:space="preserve"> on Jan 25, 2022. For the same time-period, the stock prices of Coco-cola were $</w:t>
      </w:r>
      <w:r w:rsidRPr="00D50449">
        <w:t>48.5</w:t>
      </w:r>
      <w:r>
        <w:t>3 and $</w:t>
      </w:r>
      <w:r w:rsidRPr="00D50449">
        <w:t>59.82</w:t>
      </w:r>
      <w:r>
        <w:t xml:space="preserve"> respectively. We can see that the stock price of both the stocks have increased on their 252</w:t>
      </w:r>
      <w:r w:rsidRPr="00334D23">
        <w:rPr>
          <w:vertAlign w:val="superscript"/>
        </w:rPr>
        <w:t>nd</w:t>
      </w:r>
      <w:r>
        <w:t xml:space="preserve"> period compared to their 1</w:t>
      </w:r>
      <w:r w:rsidRPr="00334D23">
        <w:rPr>
          <w:vertAlign w:val="superscript"/>
        </w:rPr>
        <w:t>st</w:t>
      </w:r>
      <w:r>
        <w:t xml:space="preserve"> period. We can say that they seem to have an increasing trend and we cannot conclude further without enough evidence. </w:t>
      </w:r>
    </w:p>
    <w:p w14:paraId="7E1D47A0" w14:textId="77777777" w:rsidR="00DF65B9" w:rsidRDefault="00DF65B9" w:rsidP="00DF65B9">
      <w:pPr>
        <w:jc w:val="center"/>
        <w:rPr>
          <w:i/>
          <w:iCs/>
          <w:lang w:val="en-US"/>
        </w:rPr>
      </w:pPr>
    </w:p>
    <w:p w14:paraId="7EA736CB" w14:textId="77777777" w:rsidR="00107456" w:rsidRDefault="00107456">
      <w:pPr>
        <w:jc w:val="left"/>
        <w:rPr>
          <w:i/>
          <w:iCs/>
          <w:lang w:val="en-US"/>
        </w:rPr>
      </w:pPr>
      <w:r>
        <w:rPr>
          <w:i/>
          <w:iCs/>
          <w:lang w:val="en-US"/>
        </w:rPr>
        <w:br w:type="page"/>
      </w:r>
    </w:p>
    <w:p w14:paraId="4684004C" w14:textId="7C30FEAD" w:rsidR="00DF65B9" w:rsidRPr="00DF65B9" w:rsidRDefault="00DF65B9" w:rsidP="00DF65B9">
      <w:pPr>
        <w:jc w:val="center"/>
        <w:rPr>
          <w:i/>
          <w:iCs/>
          <w:lang w:val="en-US"/>
        </w:rPr>
      </w:pPr>
      <w:r w:rsidRPr="004101C1">
        <w:rPr>
          <w:i/>
          <w:iCs/>
          <w:lang w:val="en-US"/>
        </w:rPr>
        <w:lastRenderedPageBreak/>
        <w:t xml:space="preserve">Figure </w:t>
      </w:r>
      <w:r>
        <w:rPr>
          <w:i/>
          <w:iCs/>
          <w:lang w:val="en-US"/>
        </w:rPr>
        <w:t>2</w:t>
      </w:r>
      <w:r w:rsidRPr="004101C1">
        <w:rPr>
          <w:i/>
          <w:iCs/>
          <w:lang w:val="en-US"/>
        </w:rPr>
        <w:t xml:space="preserve">: </w:t>
      </w:r>
      <w:r>
        <w:rPr>
          <w:i/>
          <w:iCs/>
          <w:lang w:val="en-US"/>
        </w:rPr>
        <w:t>Closing Price Trend of Costco shares</w:t>
      </w:r>
    </w:p>
    <w:p w14:paraId="5AD78D25" w14:textId="650B3980" w:rsidR="00DF65B9" w:rsidRPr="00B04187" w:rsidRDefault="00DF65B9" w:rsidP="00FD448E">
      <w:pPr>
        <w:jc w:val="center"/>
      </w:pPr>
      <w:r>
        <w:rPr>
          <w:noProof/>
        </w:rPr>
        <w:drawing>
          <wp:inline distT="0" distB="0" distL="0" distR="0" wp14:anchorId="5F6F6457" wp14:editId="4F694899">
            <wp:extent cx="4572000" cy="2743200"/>
            <wp:effectExtent l="0" t="0" r="0" b="0"/>
            <wp:docPr id="3" name="Chart 3">
              <a:extLst xmlns:a="http://schemas.openxmlformats.org/drawingml/2006/main">
                <a:ext uri="{FF2B5EF4-FFF2-40B4-BE49-F238E27FC236}">
                  <a16:creationId xmlns:a16="http://schemas.microsoft.com/office/drawing/2014/main" id="{06111BBA-29D9-6182-5B6E-31594504E0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A105AC" w14:textId="2DDFA12B" w:rsidR="0059210C" w:rsidRDefault="007B0CAC" w:rsidP="00400A71">
      <w:pPr>
        <w:spacing w:before="240"/>
        <w:rPr>
          <w:b/>
          <w:bCs/>
          <w:color w:val="C00000"/>
          <w:sz w:val="24"/>
          <w:szCs w:val="24"/>
          <w:lang w:val="en-US"/>
        </w:rPr>
      </w:pPr>
      <w:r>
        <w:rPr>
          <w:b/>
          <w:bCs/>
          <w:color w:val="C00000"/>
          <w:sz w:val="24"/>
          <w:szCs w:val="24"/>
          <w:lang w:val="en-US"/>
        </w:rPr>
        <w:t>Forecasting</w:t>
      </w:r>
      <w:r w:rsidR="0059210C" w:rsidRPr="005C6C24">
        <w:rPr>
          <w:b/>
          <w:bCs/>
          <w:color w:val="C00000"/>
          <w:sz w:val="24"/>
          <w:szCs w:val="24"/>
          <w:lang w:val="en-US"/>
        </w:rPr>
        <w:t xml:space="preserve"> stock</w:t>
      </w:r>
      <w:r>
        <w:rPr>
          <w:b/>
          <w:bCs/>
          <w:color w:val="C00000"/>
          <w:sz w:val="24"/>
          <w:szCs w:val="24"/>
          <w:lang w:val="en-US"/>
        </w:rPr>
        <w:t xml:space="preserve"> price </w:t>
      </w:r>
      <w:r w:rsidR="00826038">
        <w:rPr>
          <w:b/>
          <w:bCs/>
          <w:color w:val="C00000"/>
          <w:sz w:val="24"/>
          <w:szCs w:val="24"/>
          <w:lang w:val="en-US"/>
        </w:rPr>
        <w:t>using Exponential smoothing</w:t>
      </w:r>
      <w:r>
        <w:rPr>
          <w:b/>
          <w:bCs/>
          <w:color w:val="C00000"/>
          <w:sz w:val="24"/>
          <w:szCs w:val="24"/>
          <w:lang w:val="en-US"/>
        </w:rPr>
        <w:t>:</w:t>
      </w:r>
    </w:p>
    <w:p w14:paraId="7AE04950" w14:textId="4B3463E0" w:rsidR="00117537" w:rsidRPr="00234DDD" w:rsidRDefault="00117537" w:rsidP="00234DDD">
      <w:pPr>
        <w:rPr>
          <w:color w:val="000000" w:themeColor="text1"/>
        </w:rPr>
      </w:pPr>
      <w:r w:rsidRPr="00234DDD">
        <w:rPr>
          <w:color w:val="000000" w:themeColor="text1"/>
        </w:rPr>
        <w:t>Exponential smoothing is a time series forecasting method mainly used for the univariate data.</w:t>
      </w:r>
      <w:r w:rsidR="00EF0247" w:rsidRPr="00234DDD">
        <w:rPr>
          <w:color w:val="000000" w:themeColor="text1"/>
        </w:rPr>
        <w:t xml:space="preserve"> Single Exponential Smoothing (SES) is used here considering that the given data doesn’t have trend or seasonality. This </w:t>
      </w:r>
      <w:r w:rsidR="00EF0247" w:rsidRPr="00234DDD">
        <w:rPr>
          <w:color w:val="000000" w:themeColor="text1"/>
          <w:shd w:val="clear" w:color="auto" w:fill="FFFFFF"/>
        </w:rPr>
        <w:t>requires a single parameter, called </w:t>
      </w:r>
      <w:r w:rsidR="00EF0247" w:rsidRPr="00234DDD">
        <w:rPr>
          <w:rStyle w:val="Emphasis"/>
          <w:rFonts w:cstheme="minorHAnsi"/>
          <w:color w:val="000000" w:themeColor="text1"/>
          <w:bdr w:val="none" w:sz="0" w:space="0" w:color="auto" w:frame="1"/>
          <w:shd w:val="clear" w:color="auto" w:fill="FFFFFF"/>
        </w:rPr>
        <w:t>alpha</w:t>
      </w:r>
      <w:r w:rsidR="00EF0247" w:rsidRPr="00234DDD">
        <w:rPr>
          <w:color w:val="000000" w:themeColor="text1"/>
          <w:shd w:val="clear" w:color="auto" w:fill="FFFFFF"/>
        </w:rPr>
        <w:t> (</w:t>
      </w:r>
      <w:r w:rsidR="00EF0247" w:rsidRPr="00234DDD">
        <w:rPr>
          <w:rFonts w:eastAsia="Times New Roman"/>
          <w:b/>
          <w:bCs/>
          <w:color w:val="000000" w:themeColor="text1"/>
        </w:rPr>
        <w:t>α</w:t>
      </w:r>
      <w:r w:rsidR="00EF0247" w:rsidRPr="00234DDD">
        <w:rPr>
          <w:color w:val="000000" w:themeColor="text1"/>
          <w:shd w:val="clear" w:color="auto" w:fill="FFFFFF"/>
        </w:rPr>
        <w:t xml:space="preserve">), also called the </w:t>
      </w:r>
      <w:r w:rsidR="00EF0247" w:rsidRPr="003C6D85">
        <w:rPr>
          <w:b/>
          <w:bCs/>
          <w:color w:val="000000" w:themeColor="text1"/>
          <w:shd w:val="clear" w:color="auto" w:fill="FFFFFF"/>
        </w:rPr>
        <w:t>smoothing factor</w:t>
      </w:r>
      <w:r w:rsidR="00EF0247" w:rsidRPr="00234DDD">
        <w:rPr>
          <w:color w:val="000000" w:themeColor="text1"/>
          <w:shd w:val="clear" w:color="auto" w:fill="FFFFFF"/>
        </w:rPr>
        <w:t xml:space="preserve"> or smoothing coefficient.</w:t>
      </w:r>
      <w:r w:rsidR="00496463" w:rsidRPr="00234DDD">
        <w:rPr>
          <w:color w:val="000000" w:themeColor="text1"/>
          <w:shd w:val="clear" w:color="auto" w:fill="FFFFFF"/>
        </w:rPr>
        <w:t xml:space="preserve"> The value of alpha lies between 0 and 1 excluding them. </w:t>
      </w:r>
    </w:p>
    <w:p w14:paraId="7948D6A8" w14:textId="60952707" w:rsidR="007B0CAC" w:rsidRPr="003C6D85" w:rsidRDefault="00496463" w:rsidP="0059210C">
      <w:pPr>
        <w:rPr>
          <w:color w:val="000000" w:themeColor="text1"/>
        </w:rPr>
      </w:pPr>
      <w:r w:rsidRPr="00234DDD">
        <w:rPr>
          <w:color w:val="000000" w:themeColor="text1"/>
        </w:rPr>
        <w:t>Here</w:t>
      </w:r>
      <w:r w:rsidR="004C5EA9" w:rsidRPr="00234DDD">
        <w:rPr>
          <w:color w:val="000000" w:themeColor="text1"/>
        </w:rPr>
        <w:t>,</w:t>
      </w:r>
      <w:r w:rsidRPr="00234DDD">
        <w:rPr>
          <w:color w:val="000000" w:themeColor="text1"/>
        </w:rPr>
        <w:t xml:space="preserve"> we forecast the stock prices with four different alpha values</w:t>
      </w:r>
      <w:r w:rsidR="008C626C" w:rsidRPr="00234DDD">
        <w:rPr>
          <w:color w:val="000000" w:themeColor="text1"/>
        </w:rPr>
        <w:t xml:space="preserve"> (</w:t>
      </w:r>
      <w:r w:rsidR="008C626C" w:rsidRPr="00234DDD">
        <w:rPr>
          <w:color w:val="000000" w:themeColor="text1"/>
          <w:shd w:val="clear" w:color="auto" w:fill="FFFFFF"/>
        </w:rPr>
        <w:t>smoothing factor)</w:t>
      </w:r>
      <w:r w:rsidRPr="00234DDD">
        <w:rPr>
          <w:color w:val="000000" w:themeColor="text1"/>
        </w:rPr>
        <w:t xml:space="preserve"> namely 0.15, 0.35, 0.55 and 0.75 for both the companies. </w:t>
      </w:r>
      <w:r w:rsidR="008C626C" w:rsidRPr="00234DDD">
        <w:rPr>
          <w:color w:val="000000" w:themeColor="text1"/>
        </w:rPr>
        <w:t xml:space="preserve">We can observe from Table 1 that the predicted value decreases with the increase in the value of the alpha. Say, the forecasted value of Costco is $502.41 and $479.81 when alpha is 0.15 and 0.75 respectively. To choose the best </w:t>
      </w:r>
      <w:r w:rsidR="008C626C" w:rsidRPr="00234DDD">
        <w:rPr>
          <w:color w:val="000000" w:themeColor="text1"/>
          <w:shd w:val="clear" w:color="auto" w:fill="FFFFFF"/>
        </w:rPr>
        <w:t>smoothing factor</w:t>
      </w:r>
      <w:r w:rsidR="008C626C" w:rsidRPr="00234DDD">
        <w:rPr>
          <w:color w:val="000000" w:themeColor="text1"/>
        </w:rPr>
        <w:t>, we compute the Mean Absolute Percentage Deviation (MAPD)</w:t>
      </w:r>
      <w:r w:rsidR="000323EB" w:rsidRPr="00234DDD">
        <w:rPr>
          <w:color w:val="000000" w:themeColor="text1"/>
        </w:rPr>
        <w:t>. The summary of these values is</w:t>
      </w:r>
      <w:r w:rsidR="008C626C" w:rsidRPr="00234DDD">
        <w:rPr>
          <w:color w:val="000000" w:themeColor="text1"/>
        </w:rPr>
        <w:t xml:space="preserve"> listed in Table 1.</w:t>
      </w:r>
      <w:r w:rsidR="000323EB" w:rsidRPr="00234DDD">
        <w:rPr>
          <w:color w:val="000000" w:themeColor="text1"/>
        </w:rPr>
        <w:t xml:space="preserve"> </w:t>
      </w:r>
      <w:r w:rsidR="00475FEA" w:rsidRPr="00234DDD">
        <w:rPr>
          <w:color w:val="000000" w:themeColor="text1"/>
        </w:rPr>
        <w:t>We should select the forecast value based on the lowest MAPD value. From Table 1 we can conclude that</w:t>
      </w:r>
      <w:r w:rsidR="000323EB" w:rsidRPr="00234DDD">
        <w:rPr>
          <w:color w:val="000000" w:themeColor="text1"/>
        </w:rPr>
        <w:t xml:space="preserve"> when </w:t>
      </w:r>
      <w:r w:rsidR="000323EB" w:rsidRPr="001A6451">
        <w:rPr>
          <w:b/>
          <w:bCs/>
          <w:color w:val="000000" w:themeColor="text1"/>
        </w:rPr>
        <w:t>alpha is 0.75</w:t>
      </w:r>
      <w:r w:rsidR="000323EB" w:rsidRPr="00234DDD">
        <w:rPr>
          <w:color w:val="000000" w:themeColor="text1"/>
        </w:rPr>
        <w:t>,</w:t>
      </w:r>
      <w:r w:rsidR="00475FEA" w:rsidRPr="00234DDD">
        <w:rPr>
          <w:color w:val="000000" w:themeColor="text1"/>
        </w:rPr>
        <w:t xml:space="preserve"> </w:t>
      </w:r>
      <w:r w:rsidR="000323EB" w:rsidRPr="00234DDD">
        <w:rPr>
          <w:color w:val="000000" w:themeColor="text1"/>
        </w:rPr>
        <w:t>Costco</w:t>
      </w:r>
      <w:r w:rsidR="00475FEA" w:rsidRPr="00234DDD">
        <w:rPr>
          <w:color w:val="000000" w:themeColor="text1"/>
        </w:rPr>
        <w:t xml:space="preserve"> and </w:t>
      </w:r>
      <w:r w:rsidR="000323EB" w:rsidRPr="00234DDD">
        <w:rPr>
          <w:color w:val="000000" w:themeColor="text1"/>
        </w:rPr>
        <w:t>Coco-cola stocks</w:t>
      </w:r>
      <w:r w:rsidR="00475FEA" w:rsidRPr="00234DDD">
        <w:rPr>
          <w:color w:val="000000" w:themeColor="text1"/>
        </w:rPr>
        <w:t xml:space="preserve"> </w:t>
      </w:r>
      <w:r w:rsidR="000323EB" w:rsidRPr="00234DDD">
        <w:rPr>
          <w:color w:val="000000" w:themeColor="text1"/>
        </w:rPr>
        <w:t>have a the MAPD of</w:t>
      </w:r>
      <w:r w:rsidR="00475FEA" w:rsidRPr="00234DDD">
        <w:rPr>
          <w:color w:val="000000" w:themeColor="text1"/>
        </w:rPr>
        <w:t xml:space="preserve"> </w:t>
      </w:r>
      <w:r w:rsidR="00475FEA" w:rsidRPr="00234DDD">
        <w:rPr>
          <w:rFonts w:ascii="Calibri" w:eastAsia="Times New Roman" w:hAnsi="Calibri" w:cs="Calibri"/>
          <w:color w:val="000000" w:themeColor="text1"/>
        </w:rPr>
        <w:t>1.02</w:t>
      </w:r>
      <w:r w:rsidR="00475FEA" w:rsidRPr="00234DDD">
        <w:rPr>
          <w:rFonts w:ascii="Calibri" w:hAnsi="Calibri" w:cs="Calibri"/>
          <w:color w:val="000000" w:themeColor="text1"/>
        </w:rPr>
        <w:t xml:space="preserve">% and </w:t>
      </w:r>
      <w:r w:rsidR="00475FEA" w:rsidRPr="00234DDD">
        <w:rPr>
          <w:rFonts w:ascii="Calibri" w:eastAsia="Times New Roman" w:hAnsi="Calibri" w:cs="Calibri"/>
          <w:color w:val="000000" w:themeColor="text1"/>
        </w:rPr>
        <w:t>0.68</w:t>
      </w:r>
      <w:r w:rsidR="00475FEA" w:rsidRPr="00234DDD">
        <w:rPr>
          <w:rFonts w:ascii="Calibri" w:hAnsi="Calibri" w:cs="Calibri"/>
          <w:color w:val="000000" w:themeColor="text1"/>
        </w:rPr>
        <w:t xml:space="preserve">% respectively which </w:t>
      </w:r>
      <w:r w:rsidR="00475FEA" w:rsidRPr="00234DDD">
        <w:rPr>
          <w:color w:val="000000" w:themeColor="text1"/>
        </w:rPr>
        <w:t>is lowest of all others</w:t>
      </w:r>
      <w:r w:rsidR="000323EB" w:rsidRPr="00234DDD">
        <w:rPr>
          <w:color w:val="000000" w:themeColor="text1"/>
        </w:rPr>
        <w:t>.</w:t>
      </w:r>
      <w:r w:rsidR="001322E5" w:rsidRPr="00234DDD">
        <w:rPr>
          <w:color w:val="000000" w:themeColor="text1"/>
        </w:rPr>
        <w:t xml:space="preserve"> </w:t>
      </w:r>
      <w:r w:rsidR="006338DD">
        <w:rPr>
          <w:color w:val="000000" w:themeColor="text1"/>
        </w:rPr>
        <w:t>Hence the predicted 253</w:t>
      </w:r>
      <w:r w:rsidR="006338DD" w:rsidRPr="006338DD">
        <w:rPr>
          <w:color w:val="000000" w:themeColor="text1"/>
          <w:vertAlign w:val="superscript"/>
        </w:rPr>
        <w:t>rd</w:t>
      </w:r>
      <w:r w:rsidR="006338DD">
        <w:rPr>
          <w:color w:val="000000" w:themeColor="text1"/>
        </w:rPr>
        <w:t xml:space="preserve"> value of stocks of COST and KO using this method is </w:t>
      </w:r>
      <w:r w:rsidR="006338DD" w:rsidRPr="00DF5696">
        <w:rPr>
          <w:b/>
          <w:bCs/>
          <w:color w:val="000000" w:themeColor="text1"/>
        </w:rPr>
        <w:t>$</w:t>
      </w:r>
      <w:r w:rsidR="006338DD" w:rsidRPr="00182B63">
        <w:rPr>
          <w:rFonts w:ascii="Calibri" w:eastAsia="Times New Roman" w:hAnsi="Calibri" w:cs="Calibri"/>
          <w:b/>
          <w:bCs/>
          <w:color w:val="000000"/>
          <w:sz w:val="24"/>
          <w:szCs w:val="24"/>
        </w:rPr>
        <w:t>479.81</w:t>
      </w:r>
      <w:r w:rsidR="006338DD">
        <w:rPr>
          <w:rFonts w:ascii="Calibri" w:eastAsia="Times New Roman" w:hAnsi="Calibri" w:cs="Calibri"/>
          <w:color w:val="000000"/>
          <w:sz w:val="24"/>
          <w:szCs w:val="24"/>
        </w:rPr>
        <w:t xml:space="preserve"> </w:t>
      </w:r>
      <w:r w:rsidR="006338DD" w:rsidRPr="006338DD">
        <w:rPr>
          <w:rFonts w:ascii="Calibri" w:hAnsi="Calibri" w:cs="Calibri"/>
          <w:color w:val="000000"/>
        </w:rPr>
        <w:t>and</w:t>
      </w:r>
      <w:r w:rsidR="006338DD" w:rsidRPr="00DF5696">
        <w:rPr>
          <w:rFonts w:ascii="Calibri" w:hAnsi="Calibri" w:cs="Calibri"/>
          <w:b/>
          <w:bCs/>
          <w:color w:val="000000"/>
        </w:rPr>
        <w:t xml:space="preserve"> $59.</w:t>
      </w:r>
      <w:r w:rsidR="006338DD">
        <w:rPr>
          <w:rFonts w:ascii="Calibri" w:hAnsi="Calibri" w:cs="Calibri"/>
          <w:b/>
          <w:bCs/>
          <w:color w:val="000000"/>
        </w:rPr>
        <w:t xml:space="preserve">89 </w:t>
      </w:r>
      <w:r w:rsidR="006338DD">
        <w:rPr>
          <w:rFonts w:ascii="Calibri" w:hAnsi="Calibri" w:cs="Calibri"/>
          <w:color w:val="000000"/>
        </w:rPr>
        <w:t>respectively.</w:t>
      </w:r>
    </w:p>
    <w:p w14:paraId="37DFFD92" w14:textId="1890455C" w:rsidR="00F206E7" w:rsidRPr="00F206E7" w:rsidRDefault="00F206E7" w:rsidP="00F206E7">
      <w:pPr>
        <w:jc w:val="center"/>
        <w:rPr>
          <w:i/>
          <w:iCs/>
        </w:rPr>
      </w:pPr>
      <w:r w:rsidRPr="00FC0A70">
        <w:rPr>
          <w:i/>
          <w:iCs/>
        </w:rPr>
        <w:t xml:space="preserve">Table 1: </w:t>
      </w:r>
      <w:r>
        <w:rPr>
          <w:i/>
          <w:iCs/>
        </w:rPr>
        <w:t>Forecasting Stock Price for the 253</w:t>
      </w:r>
      <w:r w:rsidRPr="00F206E7">
        <w:rPr>
          <w:i/>
          <w:iCs/>
          <w:vertAlign w:val="superscript"/>
        </w:rPr>
        <w:t>rd</w:t>
      </w:r>
      <w:r>
        <w:rPr>
          <w:i/>
          <w:iCs/>
        </w:rPr>
        <w:t xml:space="preserve"> period</w:t>
      </w:r>
      <w:r w:rsidRPr="00FC0A70">
        <w:rPr>
          <w:i/>
          <w:iCs/>
        </w:rPr>
        <w:t xml:space="preserve"> </w:t>
      </w:r>
      <w:r>
        <w:rPr>
          <w:i/>
          <w:iCs/>
        </w:rPr>
        <w:t>using Exponential Smoothing</w:t>
      </w:r>
    </w:p>
    <w:tbl>
      <w:tblPr>
        <w:tblW w:w="0" w:type="auto"/>
        <w:jc w:val="center"/>
        <w:tblLook w:val="04A0" w:firstRow="1" w:lastRow="0" w:firstColumn="1" w:lastColumn="0" w:noHBand="0" w:noVBand="1"/>
      </w:tblPr>
      <w:tblGrid>
        <w:gridCol w:w="2407"/>
        <w:gridCol w:w="1857"/>
        <w:gridCol w:w="851"/>
        <w:gridCol w:w="1857"/>
        <w:gridCol w:w="851"/>
      </w:tblGrid>
      <w:tr w:rsidR="00182B63" w:rsidRPr="00182B63" w14:paraId="761C250D" w14:textId="77777777" w:rsidTr="00182B63">
        <w:trPr>
          <w:trHeight w:val="312"/>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76BC9" w14:textId="77777777" w:rsidR="00182B63" w:rsidRDefault="00182B63" w:rsidP="00182B63">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Smoothing parameter</w:t>
            </w:r>
          </w:p>
          <w:p w14:paraId="21789FB5" w14:textId="7326FF27" w:rsidR="00182B63" w:rsidRPr="00182B63" w:rsidRDefault="00182B63" w:rsidP="00182B63">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 xml:space="preserve"> α</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2B93B10E" w14:textId="4A8686A6" w:rsidR="00182B63" w:rsidRPr="00182B63" w:rsidRDefault="00B36974" w:rsidP="00182B63">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COST</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5BFC38CE" w14:textId="373C0E49" w:rsidR="00182B63" w:rsidRPr="00182B63" w:rsidRDefault="00B36974" w:rsidP="00182B6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KO</w:t>
            </w:r>
          </w:p>
        </w:tc>
      </w:tr>
      <w:tr w:rsidR="00182B63" w:rsidRPr="00182B63" w14:paraId="5B4EF1C2" w14:textId="77777777" w:rsidTr="00182B63">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C66B58" w14:textId="77777777" w:rsidR="00182B63" w:rsidRPr="00182B63" w:rsidRDefault="00182B63" w:rsidP="00182B63">
            <w:pPr>
              <w:spacing w:after="0" w:line="240" w:lineRule="auto"/>
              <w:jc w:val="left"/>
              <w:rPr>
                <w:rFonts w:ascii="Calibri" w:eastAsia="Times New Roman" w:hAnsi="Calibri" w:cs="Calibri"/>
                <w:b/>
                <w:bCs/>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6EAEBEA" w14:textId="77777777" w:rsidR="00F206E7" w:rsidRDefault="00182B63" w:rsidP="00182B63">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Forecasted Price</w:t>
            </w:r>
          </w:p>
          <w:p w14:paraId="4710E01E" w14:textId="2177FA10" w:rsidR="00182B63" w:rsidRPr="00182B63" w:rsidRDefault="00F206E7" w:rsidP="00182B6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(in $)</w:t>
            </w:r>
            <w:r w:rsidR="00182B63" w:rsidRPr="00182B63">
              <w:rPr>
                <w:rFonts w:ascii="Calibri" w:eastAsia="Times New Roman" w:hAnsi="Calibri" w:cs="Calibri"/>
                <w:b/>
                <w:bCs/>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D72ADDF" w14:textId="77777777" w:rsidR="00182B63" w:rsidRPr="00182B63" w:rsidRDefault="00182B63" w:rsidP="00182B63">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MAPD</w:t>
            </w:r>
          </w:p>
        </w:tc>
        <w:tc>
          <w:tcPr>
            <w:tcW w:w="0" w:type="auto"/>
            <w:tcBorders>
              <w:top w:val="nil"/>
              <w:left w:val="nil"/>
              <w:bottom w:val="single" w:sz="4" w:space="0" w:color="auto"/>
              <w:right w:val="single" w:sz="4" w:space="0" w:color="auto"/>
            </w:tcBorders>
            <w:shd w:val="clear" w:color="auto" w:fill="auto"/>
            <w:noWrap/>
            <w:vAlign w:val="center"/>
            <w:hideMark/>
          </w:tcPr>
          <w:p w14:paraId="1844A81F" w14:textId="77777777" w:rsidR="00F206E7" w:rsidRDefault="00182B63" w:rsidP="00182B63">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Forecasted Price</w:t>
            </w:r>
          </w:p>
          <w:p w14:paraId="63852F15" w14:textId="48955A4C" w:rsidR="00182B63" w:rsidRPr="00182B63" w:rsidRDefault="00F206E7" w:rsidP="00182B6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(in $)</w:t>
            </w:r>
            <w:r w:rsidR="00182B63" w:rsidRPr="00182B63">
              <w:rPr>
                <w:rFonts w:ascii="Calibri" w:eastAsia="Times New Roman" w:hAnsi="Calibri" w:cs="Calibri"/>
                <w:b/>
                <w:bCs/>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76C2833" w14:textId="77777777" w:rsidR="00182B63" w:rsidRPr="00182B63" w:rsidRDefault="00182B63" w:rsidP="00182B63">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MAPD</w:t>
            </w:r>
          </w:p>
        </w:tc>
      </w:tr>
      <w:tr w:rsidR="00182B63" w:rsidRPr="00182B63" w14:paraId="4024871E" w14:textId="77777777" w:rsidTr="00182B63">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9D9962"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0.15</w:t>
            </w:r>
          </w:p>
        </w:tc>
        <w:tc>
          <w:tcPr>
            <w:tcW w:w="0" w:type="auto"/>
            <w:tcBorders>
              <w:top w:val="nil"/>
              <w:left w:val="nil"/>
              <w:bottom w:val="single" w:sz="4" w:space="0" w:color="auto"/>
              <w:right w:val="single" w:sz="4" w:space="0" w:color="auto"/>
            </w:tcBorders>
            <w:shd w:val="clear" w:color="auto" w:fill="auto"/>
            <w:noWrap/>
            <w:vAlign w:val="center"/>
            <w:hideMark/>
          </w:tcPr>
          <w:p w14:paraId="7F1232BE"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502.41</w:t>
            </w:r>
          </w:p>
        </w:tc>
        <w:tc>
          <w:tcPr>
            <w:tcW w:w="0" w:type="auto"/>
            <w:tcBorders>
              <w:top w:val="nil"/>
              <w:left w:val="nil"/>
              <w:bottom w:val="single" w:sz="4" w:space="0" w:color="auto"/>
              <w:right w:val="single" w:sz="4" w:space="0" w:color="auto"/>
            </w:tcBorders>
            <w:shd w:val="clear" w:color="auto" w:fill="auto"/>
            <w:noWrap/>
            <w:vAlign w:val="center"/>
            <w:hideMark/>
          </w:tcPr>
          <w:p w14:paraId="7831A3D2" w14:textId="5D5149EF"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2.26</w:t>
            </w:r>
            <w:r w:rsidR="004C5EA9">
              <w:rPr>
                <w:rFonts w:ascii="Calibri"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2366B8C9"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60.29</w:t>
            </w:r>
          </w:p>
        </w:tc>
        <w:tc>
          <w:tcPr>
            <w:tcW w:w="0" w:type="auto"/>
            <w:tcBorders>
              <w:top w:val="nil"/>
              <w:left w:val="nil"/>
              <w:bottom w:val="single" w:sz="4" w:space="0" w:color="auto"/>
              <w:right w:val="single" w:sz="4" w:space="0" w:color="auto"/>
            </w:tcBorders>
            <w:shd w:val="clear" w:color="auto" w:fill="auto"/>
            <w:noWrap/>
            <w:vAlign w:val="center"/>
            <w:hideMark/>
          </w:tcPr>
          <w:p w14:paraId="36CBB67C" w14:textId="7A25B670"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1.32</w:t>
            </w:r>
            <w:r w:rsidR="004C5EA9">
              <w:rPr>
                <w:rFonts w:ascii="Calibri" w:hAnsi="Calibri" w:cs="Calibri"/>
                <w:color w:val="000000"/>
              </w:rPr>
              <w:t>%</w:t>
            </w:r>
          </w:p>
        </w:tc>
      </w:tr>
      <w:tr w:rsidR="00182B63" w:rsidRPr="00182B63" w14:paraId="328E6E85" w14:textId="77777777" w:rsidTr="00182B63">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605C18"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0.35</w:t>
            </w:r>
          </w:p>
        </w:tc>
        <w:tc>
          <w:tcPr>
            <w:tcW w:w="0" w:type="auto"/>
            <w:tcBorders>
              <w:top w:val="nil"/>
              <w:left w:val="nil"/>
              <w:bottom w:val="single" w:sz="4" w:space="0" w:color="auto"/>
              <w:right w:val="single" w:sz="4" w:space="0" w:color="auto"/>
            </w:tcBorders>
            <w:shd w:val="clear" w:color="auto" w:fill="auto"/>
            <w:noWrap/>
            <w:vAlign w:val="center"/>
            <w:hideMark/>
          </w:tcPr>
          <w:p w14:paraId="0FB9E887"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485.40</w:t>
            </w:r>
          </w:p>
        </w:tc>
        <w:tc>
          <w:tcPr>
            <w:tcW w:w="0" w:type="auto"/>
            <w:tcBorders>
              <w:top w:val="nil"/>
              <w:left w:val="nil"/>
              <w:bottom w:val="single" w:sz="4" w:space="0" w:color="auto"/>
              <w:right w:val="single" w:sz="4" w:space="0" w:color="auto"/>
            </w:tcBorders>
            <w:shd w:val="clear" w:color="auto" w:fill="auto"/>
            <w:noWrap/>
            <w:vAlign w:val="center"/>
            <w:hideMark/>
          </w:tcPr>
          <w:p w14:paraId="6A1A346B" w14:textId="67B39462"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1.38</w:t>
            </w:r>
            <w:r w:rsidR="004C5EA9">
              <w:rPr>
                <w:rFonts w:ascii="Calibri"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0A59E19D"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60.23</w:t>
            </w:r>
          </w:p>
        </w:tc>
        <w:tc>
          <w:tcPr>
            <w:tcW w:w="0" w:type="auto"/>
            <w:tcBorders>
              <w:top w:val="nil"/>
              <w:left w:val="nil"/>
              <w:bottom w:val="single" w:sz="4" w:space="0" w:color="auto"/>
              <w:right w:val="single" w:sz="4" w:space="0" w:color="auto"/>
            </w:tcBorders>
            <w:shd w:val="clear" w:color="auto" w:fill="auto"/>
            <w:noWrap/>
            <w:vAlign w:val="center"/>
            <w:hideMark/>
          </w:tcPr>
          <w:p w14:paraId="3530F75D" w14:textId="3E6228CE"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0.84</w:t>
            </w:r>
            <w:r w:rsidR="004C5EA9">
              <w:rPr>
                <w:rFonts w:ascii="Calibri" w:hAnsi="Calibri" w:cs="Calibri"/>
                <w:color w:val="000000"/>
              </w:rPr>
              <w:t>%</w:t>
            </w:r>
          </w:p>
        </w:tc>
      </w:tr>
      <w:tr w:rsidR="00182B63" w:rsidRPr="00182B63" w14:paraId="79B68E61" w14:textId="77777777" w:rsidTr="00182B63">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32C5F3"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0.55</w:t>
            </w:r>
          </w:p>
        </w:tc>
        <w:tc>
          <w:tcPr>
            <w:tcW w:w="0" w:type="auto"/>
            <w:tcBorders>
              <w:top w:val="nil"/>
              <w:left w:val="nil"/>
              <w:bottom w:val="single" w:sz="4" w:space="0" w:color="auto"/>
              <w:right w:val="single" w:sz="4" w:space="0" w:color="auto"/>
            </w:tcBorders>
            <w:shd w:val="clear" w:color="auto" w:fill="auto"/>
            <w:noWrap/>
            <w:vAlign w:val="center"/>
            <w:hideMark/>
          </w:tcPr>
          <w:p w14:paraId="3FE0C8C1"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481.62</w:t>
            </w:r>
          </w:p>
        </w:tc>
        <w:tc>
          <w:tcPr>
            <w:tcW w:w="0" w:type="auto"/>
            <w:tcBorders>
              <w:top w:val="nil"/>
              <w:left w:val="nil"/>
              <w:bottom w:val="single" w:sz="4" w:space="0" w:color="auto"/>
              <w:right w:val="single" w:sz="4" w:space="0" w:color="auto"/>
            </w:tcBorders>
            <w:shd w:val="clear" w:color="auto" w:fill="auto"/>
            <w:noWrap/>
            <w:vAlign w:val="center"/>
            <w:hideMark/>
          </w:tcPr>
          <w:p w14:paraId="2D8266E9" w14:textId="70044D83"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1.12</w:t>
            </w:r>
            <w:r w:rsidR="004C5EA9">
              <w:rPr>
                <w:rFonts w:ascii="Calibri"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7EB2C777"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60.02</w:t>
            </w:r>
          </w:p>
        </w:tc>
        <w:tc>
          <w:tcPr>
            <w:tcW w:w="0" w:type="auto"/>
            <w:tcBorders>
              <w:top w:val="nil"/>
              <w:left w:val="nil"/>
              <w:bottom w:val="single" w:sz="4" w:space="0" w:color="auto"/>
              <w:right w:val="single" w:sz="4" w:space="0" w:color="auto"/>
            </w:tcBorders>
            <w:shd w:val="clear" w:color="auto" w:fill="auto"/>
            <w:noWrap/>
            <w:vAlign w:val="center"/>
            <w:hideMark/>
          </w:tcPr>
          <w:p w14:paraId="2B9B23BB" w14:textId="35E9CE15"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0.72</w:t>
            </w:r>
            <w:r w:rsidR="004C5EA9">
              <w:rPr>
                <w:rFonts w:ascii="Calibri" w:hAnsi="Calibri" w:cs="Calibri"/>
                <w:color w:val="000000"/>
              </w:rPr>
              <w:t>%</w:t>
            </w:r>
          </w:p>
        </w:tc>
      </w:tr>
      <w:tr w:rsidR="00182B63" w:rsidRPr="00182B63" w14:paraId="3D864EF7" w14:textId="77777777" w:rsidTr="00182B63">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810A15"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0.75</w:t>
            </w:r>
          </w:p>
        </w:tc>
        <w:tc>
          <w:tcPr>
            <w:tcW w:w="0" w:type="auto"/>
            <w:tcBorders>
              <w:top w:val="nil"/>
              <w:left w:val="nil"/>
              <w:bottom w:val="single" w:sz="4" w:space="0" w:color="auto"/>
              <w:right w:val="single" w:sz="4" w:space="0" w:color="auto"/>
            </w:tcBorders>
            <w:shd w:val="clear" w:color="auto" w:fill="auto"/>
            <w:noWrap/>
            <w:vAlign w:val="center"/>
            <w:hideMark/>
          </w:tcPr>
          <w:p w14:paraId="506CC8BB"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479.81</w:t>
            </w:r>
          </w:p>
        </w:tc>
        <w:tc>
          <w:tcPr>
            <w:tcW w:w="0" w:type="auto"/>
            <w:tcBorders>
              <w:top w:val="nil"/>
              <w:left w:val="nil"/>
              <w:bottom w:val="single" w:sz="4" w:space="0" w:color="auto"/>
              <w:right w:val="single" w:sz="4" w:space="0" w:color="auto"/>
            </w:tcBorders>
            <w:shd w:val="clear" w:color="auto" w:fill="auto"/>
            <w:noWrap/>
            <w:vAlign w:val="center"/>
            <w:hideMark/>
          </w:tcPr>
          <w:p w14:paraId="785D8692" w14:textId="02A101CF"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1.02</w:t>
            </w:r>
            <w:r w:rsidR="004C5EA9">
              <w:rPr>
                <w:rFonts w:ascii="Calibri"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37008AAC" w14:textId="77777777"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59.89</w:t>
            </w:r>
          </w:p>
        </w:tc>
        <w:tc>
          <w:tcPr>
            <w:tcW w:w="0" w:type="auto"/>
            <w:tcBorders>
              <w:top w:val="nil"/>
              <w:left w:val="nil"/>
              <w:bottom w:val="single" w:sz="4" w:space="0" w:color="auto"/>
              <w:right w:val="single" w:sz="4" w:space="0" w:color="auto"/>
            </w:tcBorders>
            <w:shd w:val="clear" w:color="auto" w:fill="auto"/>
            <w:noWrap/>
            <w:vAlign w:val="center"/>
            <w:hideMark/>
          </w:tcPr>
          <w:p w14:paraId="2AD4B73C" w14:textId="4F189F14" w:rsidR="00182B63" w:rsidRPr="00182B63" w:rsidRDefault="00182B63" w:rsidP="00182B63">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0.68</w:t>
            </w:r>
            <w:r w:rsidR="004C5EA9">
              <w:rPr>
                <w:rFonts w:ascii="Calibri" w:hAnsi="Calibri" w:cs="Calibri"/>
                <w:color w:val="000000"/>
              </w:rPr>
              <w:t>%</w:t>
            </w:r>
          </w:p>
        </w:tc>
      </w:tr>
    </w:tbl>
    <w:p w14:paraId="5AD54DED" w14:textId="441B7309" w:rsidR="0059210C" w:rsidRDefault="0059210C" w:rsidP="00C735EE">
      <w:pPr>
        <w:rPr>
          <w:b/>
          <w:bCs/>
          <w:color w:val="C00000"/>
          <w:sz w:val="24"/>
          <w:szCs w:val="24"/>
          <w:lang w:val="en-US"/>
        </w:rPr>
      </w:pPr>
    </w:p>
    <w:p w14:paraId="6F3A088D" w14:textId="4C52802C" w:rsidR="00826038" w:rsidRDefault="00826038" w:rsidP="00826038">
      <w:pPr>
        <w:rPr>
          <w:b/>
          <w:bCs/>
          <w:color w:val="C00000"/>
          <w:sz w:val="24"/>
          <w:szCs w:val="24"/>
          <w:lang w:val="en-US"/>
        </w:rPr>
      </w:pPr>
      <w:r>
        <w:rPr>
          <w:b/>
          <w:bCs/>
          <w:color w:val="C00000"/>
          <w:sz w:val="24"/>
          <w:szCs w:val="24"/>
          <w:lang w:val="en-US"/>
        </w:rPr>
        <w:t>Forecasting</w:t>
      </w:r>
      <w:r w:rsidRPr="005C6C24">
        <w:rPr>
          <w:b/>
          <w:bCs/>
          <w:color w:val="C00000"/>
          <w:sz w:val="24"/>
          <w:szCs w:val="24"/>
          <w:lang w:val="en-US"/>
        </w:rPr>
        <w:t xml:space="preserve"> stock</w:t>
      </w:r>
      <w:r>
        <w:rPr>
          <w:b/>
          <w:bCs/>
          <w:color w:val="C00000"/>
          <w:sz w:val="24"/>
          <w:szCs w:val="24"/>
          <w:lang w:val="en-US"/>
        </w:rPr>
        <w:t xml:space="preserve"> price using Adjusted Exponential </w:t>
      </w:r>
      <w:r w:rsidR="0088367D">
        <w:rPr>
          <w:b/>
          <w:bCs/>
          <w:color w:val="C00000"/>
          <w:sz w:val="24"/>
          <w:szCs w:val="24"/>
          <w:lang w:val="en-US"/>
        </w:rPr>
        <w:t>S</w:t>
      </w:r>
      <w:r>
        <w:rPr>
          <w:b/>
          <w:bCs/>
          <w:color w:val="C00000"/>
          <w:sz w:val="24"/>
          <w:szCs w:val="24"/>
          <w:lang w:val="en-US"/>
        </w:rPr>
        <w:t>moothing:</w:t>
      </w:r>
    </w:p>
    <w:p w14:paraId="4F858D69" w14:textId="159F4B06" w:rsidR="0088367D" w:rsidRDefault="009B00CC" w:rsidP="005C296C">
      <w:pPr>
        <w:spacing w:before="240"/>
        <w:rPr>
          <w:i/>
          <w:iCs/>
        </w:rPr>
      </w:pPr>
      <w:r>
        <w:t xml:space="preserve">Exponential smoothing in general </w:t>
      </w:r>
      <w:r w:rsidR="0088367D" w:rsidRPr="00234DDD">
        <w:t>is based on the weighted sum of the previous observations, but the model clearly uses an exponentially decreasing weight for previous observations</w:t>
      </w:r>
      <w:r w:rsidR="0088367D">
        <w:t>.</w:t>
      </w:r>
      <w:r>
        <w:t xml:space="preserve"> The </w:t>
      </w:r>
      <w:r>
        <w:rPr>
          <w:rFonts w:ascii="Verdana" w:hAnsi="Verdana"/>
          <w:color w:val="000000"/>
          <w:sz w:val="17"/>
          <w:szCs w:val="17"/>
          <w:shd w:val="clear" w:color="auto" w:fill="FFFFFF"/>
        </w:rPr>
        <w:t xml:space="preserve">trend adjusted </w:t>
      </w:r>
      <w:r>
        <w:rPr>
          <w:rFonts w:ascii="Verdana" w:hAnsi="Verdana"/>
          <w:color w:val="000000"/>
          <w:sz w:val="17"/>
          <w:szCs w:val="17"/>
          <w:shd w:val="clear" w:color="auto" w:fill="FFFFFF"/>
        </w:rPr>
        <w:lastRenderedPageBreak/>
        <w:t>exponential smoothing is one other variation of exponential smoothing used for forecasting. In this case, we initially estimate of the</w:t>
      </w:r>
      <w:r w:rsidR="006972AA">
        <w:rPr>
          <w:rFonts w:ascii="Verdana" w:hAnsi="Verdana"/>
          <w:color w:val="000000"/>
          <w:sz w:val="17"/>
          <w:szCs w:val="17"/>
          <w:shd w:val="clear" w:color="auto" w:fill="FFFFFF"/>
        </w:rPr>
        <w:t xml:space="preserve"> forecasted value using exponential smoothing by selecting a smoothing factor. Then we choose a trend parameter (beta value) and calculate the trend based on beta value, forecasted value from exponential smoothing and previous calculated trend value. The final predicated or forecasted value (</w:t>
      </w:r>
      <w:proofErr w:type="spellStart"/>
      <w:r w:rsidR="006972AA">
        <w:rPr>
          <w:rFonts w:ascii="Verdana" w:hAnsi="Verdana"/>
          <w:color w:val="000000"/>
          <w:sz w:val="17"/>
          <w:szCs w:val="17"/>
          <w:shd w:val="clear" w:color="auto" w:fill="FFFFFF"/>
        </w:rPr>
        <w:t>AF</w:t>
      </w:r>
      <w:r w:rsidR="006972AA" w:rsidRPr="006972AA">
        <w:rPr>
          <w:rFonts w:ascii="Verdana" w:hAnsi="Verdana"/>
          <w:color w:val="000000"/>
          <w:sz w:val="17"/>
          <w:szCs w:val="17"/>
          <w:shd w:val="clear" w:color="auto" w:fill="FFFFFF"/>
          <w:vertAlign w:val="subscript"/>
        </w:rPr>
        <w:t>t</w:t>
      </w:r>
      <w:proofErr w:type="spellEnd"/>
      <w:r w:rsidR="006972AA">
        <w:rPr>
          <w:rFonts w:ascii="Verdana" w:hAnsi="Verdana"/>
          <w:color w:val="000000"/>
          <w:sz w:val="17"/>
          <w:szCs w:val="17"/>
          <w:shd w:val="clear" w:color="auto" w:fill="FFFFFF"/>
        </w:rPr>
        <w:t>) in this method is the sum of Forecasted valued from the exponential smoothing (F</w:t>
      </w:r>
      <w:r w:rsidR="006972AA" w:rsidRPr="006972AA">
        <w:rPr>
          <w:rFonts w:ascii="Verdana" w:hAnsi="Verdana"/>
          <w:color w:val="000000"/>
          <w:sz w:val="17"/>
          <w:szCs w:val="17"/>
          <w:shd w:val="clear" w:color="auto" w:fill="FFFFFF"/>
          <w:vertAlign w:val="subscript"/>
        </w:rPr>
        <w:t>t</w:t>
      </w:r>
      <w:r w:rsidR="006972AA">
        <w:rPr>
          <w:rFonts w:ascii="Verdana" w:hAnsi="Verdana"/>
          <w:color w:val="000000"/>
          <w:sz w:val="17"/>
          <w:szCs w:val="17"/>
          <w:shd w:val="clear" w:color="auto" w:fill="FFFFFF"/>
        </w:rPr>
        <w:t>) and Trend value (T</w:t>
      </w:r>
      <w:r w:rsidR="006972AA" w:rsidRPr="006972AA">
        <w:rPr>
          <w:rFonts w:ascii="Verdana" w:hAnsi="Verdana"/>
          <w:color w:val="000000"/>
          <w:sz w:val="17"/>
          <w:szCs w:val="17"/>
          <w:shd w:val="clear" w:color="auto" w:fill="FFFFFF"/>
          <w:vertAlign w:val="subscript"/>
        </w:rPr>
        <w:t>t</w:t>
      </w:r>
      <w:r w:rsidR="006972AA">
        <w:rPr>
          <w:rFonts w:ascii="Verdana" w:hAnsi="Verdana"/>
          <w:color w:val="000000"/>
          <w:sz w:val="17"/>
          <w:szCs w:val="17"/>
          <w:shd w:val="clear" w:color="auto" w:fill="FFFFFF"/>
        </w:rPr>
        <w:t>)</w:t>
      </w:r>
      <w:r w:rsidR="005C296C">
        <w:rPr>
          <w:rFonts w:ascii="Verdana" w:hAnsi="Verdana"/>
          <w:color w:val="000000"/>
          <w:sz w:val="17"/>
          <w:szCs w:val="17"/>
          <w:shd w:val="clear" w:color="auto" w:fill="FFFFFF"/>
        </w:rPr>
        <w:t>.</w:t>
      </w:r>
    </w:p>
    <w:p w14:paraId="0D09E4AB" w14:textId="4D584CC2" w:rsidR="003724CF" w:rsidRPr="00F206E7" w:rsidRDefault="003724CF" w:rsidP="003724CF">
      <w:pPr>
        <w:jc w:val="center"/>
        <w:rPr>
          <w:i/>
          <w:iCs/>
        </w:rPr>
      </w:pPr>
      <w:r w:rsidRPr="00FC0A70">
        <w:rPr>
          <w:i/>
          <w:iCs/>
        </w:rPr>
        <w:t xml:space="preserve">Table </w:t>
      </w:r>
      <w:r>
        <w:rPr>
          <w:i/>
          <w:iCs/>
        </w:rPr>
        <w:t>2</w:t>
      </w:r>
      <w:r w:rsidRPr="00FC0A70">
        <w:rPr>
          <w:i/>
          <w:iCs/>
        </w:rPr>
        <w:t xml:space="preserve">: </w:t>
      </w:r>
      <w:r>
        <w:rPr>
          <w:i/>
          <w:iCs/>
        </w:rPr>
        <w:t>Forecasting Stock Price for the 253</w:t>
      </w:r>
      <w:r w:rsidRPr="00F206E7">
        <w:rPr>
          <w:i/>
          <w:iCs/>
          <w:vertAlign w:val="superscript"/>
        </w:rPr>
        <w:t>rd</w:t>
      </w:r>
      <w:r>
        <w:rPr>
          <w:i/>
          <w:iCs/>
        </w:rPr>
        <w:t xml:space="preserve"> period</w:t>
      </w:r>
      <w:r w:rsidRPr="00FC0A70">
        <w:rPr>
          <w:i/>
          <w:iCs/>
        </w:rPr>
        <w:t xml:space="preserve"> </w:t>
      </w:r>
      <w:r>
        <w:rPr>
          <w:i/>
          <w:iCs/>
        </w:rPr>
        <w:t>using Adjusted Exponential Smoothing</w:t>
      </w:r>
    </w:p>
    <w:tbl>
      <w:tblPr>
        <w:tblW w:w="0" w:type="auto"/>
        <w:jc w:val="center"/>
        <w:tblLook w:val="04A0" w:firstRow="1" w:lastRow="0" w:firstColumn="1" w:lastColumn="0" w:noHBand="0" w:noVBand="1"/>
      </w:tblPr>
      <w:tblGrid>
        <w:gridCol w:w="1910"/>
        <w:gridCol w:w="1857"/>
        <w:gridCol w:w="816"/>
        <w:gridCol w:w="1857"/>
        <w:gridCol w:w="816"/>
      </w:tblGrid>
      <w:tr w:rsidR="003724CF" w:rsidRPr="00182B63" w14:paraId="6E13556A" w14:textId="77777777" w:rsidTr="00D33750">
        <w:trPr>
          <w:trHeight w:val="312"/>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3C2A" w14:textId="7E813734" w:rsidR="003724CF" w:rsidRDefault="003457C9" w:rsidP="00D33750">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Trend</w:t>
            </w:r>
            <w:r w:rsidR="003724CF" w:rsidRPr="00182B63">
              <w:rPr>
                <w:rFonts w:ascii="Calibri" w:eastAsia="Times New Roman" w:hAnsi="Calibri" w:cs="Calibri"/>
                <w:b/>
                <w:bCs/>
                <w:color w:val="000000"/>
                <w:sz w:val="24"/>
                <w:szCs w:val="24"/>
              </w:rPr>
              <w:t xml:space="preserve"> parameter</w:t>
            </w:r>
          </w:p>
          <w:p w14:paraId="518EF6C1" w14:textId="02988B36" w:rsidR="003724CF" w:rsidRPr="00182B63" w:rsidRDefault="003724CF" w:rsidP="00D33750">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 xml:space="preserve"> </w:t>
            </w:r>
            <w:r w:rsidR="003457C9" w:rsidRPr="003457C9">
              <w:rPr>
                <w:b/>
                <w:bCs/>
              </w:rPr>
              <w:t>β</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749D2406" w14:textId="5D24D3B8" w:rsidR="003724CF" w:rsidRPr="00182B63" w:rsidRDefault="00B36974" w:rsidP="00D33750">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COST</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4B7BF92F" w14:textId="47212211" w:rsidR="003724CF" w:rsidRPr="00182B63" w:rsidRDefault="00B36974" w:rsidP="00D33750">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KO</w:t>
            </w:r>
          </w:p>
        </w:tc>
      </w:tr>
      <w:tr w:rsidR="003724CF" w:rsidRPr="00182B63" w14:paraId="1D37A7F0" w14:textId="77777777" w:rsidTr="00D33750">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C0BF70" w14:textId="77777777" w:rsidR="003724CF" w:rsidRPr="00182B63" w:rsidRDefault="003724CF" w:rsidP="00D33750">
            <w:pPr>
              <w:spacing w:after="0" w:line="240" w:lineRule="auto"/>
              <w:jc w:val="left"/>
              <w:rPr>
                <w:rFonts w:ascii="Calibri" w:eastAsia="Times New Roman" w:hAnsi="Calibri" w:cs="Calibri"/>
                <w:b/>
                <w:bCs/>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5B7D164F" w14:textId="77777777" w:rsidR="003724CF" w:rsidRDefault="003724CF" w:rsidP="00D33750">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Forecasted Price</w:t>
            </w:r>
          </w:p>
          <w:p w14:paraId="68CDC0D2" w14:textId="77777777" w:rsidR="003724CF" w:rsidRPr="00182B63" w:rsidRDefault="003724CF" w:rsidP="00D33750">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(in $)</w:t>
            </w:r>
            <w:r w:rsidRPr="00182B63">
              <w:rPr>
                <w:rFonts w:ascii="Calibri" w:eastAsia="Times New Roman" w:hAnsi="Calibri" w:cs="Calibri"/>
                <w:b/>
                <w:bCs/>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86B1640" w14:textId="02BAFC6F" w:rsidR="003724CF" w:rsidRPr="00182B63" w:rsidRDefault="003724CF" w:rsidP="00D33750">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MAP</w:t>
            </w:r>
            <w:r w:rsidR="00B36974">
              <w:rPr>
                <w:rFonts w:ascii="Calibri" w:eastAsia="Times New Roman" w:hAnsi="Calibri" w:cs="Calibri"/>
                <w:b/>
                <w:bCs/>
                <w:color w:val="000000"/>
                <w:sz w:val="24"/>
                <w:szCs w:val="24"/>
              </w:rPr>
              <w:t>E</w:t>
            </w:r>
          </w:p>
        </w:tc>
        <w:tc>
          <w:tcPr>
            <w:tcW w:w="0" w:type="auto"/>
            <w:tcBorders>
              <w:top w:val="nil"/>
              <w:left w:val="nil"/>
              <w:bottom w:val="single" w:sz="4" w:space="0" w:color="auto"/>
              <w:right w:val="single" w:sz="4" w:space="0" w:color="auto"/>
            </w:tcBorders>
            <w:shd w:val="clear" w:color="auto" w:fill="auto"/>
            <w:noWrap/>
            <w:vAlign w:val="center"/>
            <w:hideMark/>
          </w:tcPr>
          <w:p w14:paraId="7F41668B" w14:textId="77777777" w:rsidR="003724CF" w:rsidRDefault="003724CF" w:rsidP="00D33750">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Forecasted Price</w:t>
            </w:r>
          </w:p>
          <w:p w14:paraId="0B07E5C6" w14:textId="77777777" w:rsidR="003724CF" w:rsidRPr="00182B63" w:rsidRDefault="003724CF" w:rsidP="00D33750">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(in $)</w:t>
            </w:r>
            <w:r w:rsidRPr="00182B63">
              <w:rPr>
                <w:rFonts w:ascii="Calibri" w:eastAsia="Times New Roman" w:hAnsi="Calibri" w:cs="Calibri"/>
                <w:b/>
                <w:bCs/>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49069966" w14:textId="1BC0AE28" w:rsidR="003724CF" w:rsidRPr="00182B63" w:rsidRDefault="003724CF" w:rsidP="00D33750">
            <w:pPr>
              <w:spacing w:after="0" w:line="240" w:lineRule="auto"/>
              <w:jc w:val="center"/>
              <w:rPr>
                <w:rFonts w:ascii="Calibri" w:eastAsia="Times New Roman" w:hAnsi="Calibri" w:cs="Calibri"/>
                <w:b/>
                <w:bCs/>
                <w:color w:val="000000"/>
                <w:sz w:val="24"/>
                <w:szCs w:val="24"/>
              </w:rPr>
            </w:pPr>
            <w:r w:rsidRPr="00182B63">
              <w:rPr>
                <w:rFonts w:ascii="Calibri" w:eastAsia="Times New Roman" w:hAnsi="Calibri" w:cs="Calibri"/>
                <w:b/>
                <w:bCs/>
                <w:color w:val="000000"/>
                <w:sz w:val="24"/>
                <w:szCs w:val="24"/>
              </w:rPr>
              <w:t>MAP</w:t>
            </w:r>
            <w:r w:rsidR="00B36974">
              <w:rPr>
                <w:rFonts w:ascii="Calibri" w:eastAsia="Times New Roman" w:hAnsi="Calibri" w:cs="Calibri"/>
                <w:b/>
                <w:bCs/>
                <w:color w:val="000000"/>
                <w:sz w:val="24"/>
                <w:szCs w:val="24"/>
              </w:rPr>
              <w:t>E</w:t>
            </w:r>
          </w:p>
        </w:tc>
      </w:tr>
      <w:tr w:rsidR="006E30E4" w:rsidRPr="00182B63" w14:paraId="6968EC73" w14:textId="77777777" w:rsidTr="00D33750">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325968" w14:textId="77777777" w:rsidR="006E30E4" w:rsidRPr="00182B63" w:rsidRDefault="006E30E4" w:rsidP="006E30E4">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0.15</w:t>
            </w:r>
          </w:p>
        </w:tc>
        <w:tc>
          <w:tcPr>
            <w:tcW w:w="0" w:type="auto"/>
            <w:tcBorders>
              <w:top w:val="nil"/>
              <w:left w:val="nil"/>
              <w:bottom w:val="single" w:sz="4" w:space="0" w:color="auto"/>
              <w:right w:val="single" w:sz="4" w:space="0" w:color="auto"/>
            </w:tcBorders>
            <w:shd w:val="clear" w:color="auto" w:fill="auto"/>
            <w:noWrap/>
            <w:vAlign w:val="center"/>
            <w:hideMark/>
          </w:tcPr>
          <w:p w14:paraId="559CE5F6" w14:textId="346230AD"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477.331</w:t>
            </w:r>
          </w:p>
        </w:tc>
        <w:tc>
          <w:tcPr>
            <w:tcW w:w="0" w:type="auto"/>
            <w:tcBorders>
              <w:top w:val="nil"/>
              <w:left w:val="nil"/>
              <w:bottom w:val="single" w:sz="4" w:space="0" w:color="auto"/>
              <w:right w:val="single" w:sz="4" w:space="0" w:color="auto"/>
            </w:tcBorders>
            <w:shd w:val="clear" w:color="auto" w:fill="auto"/>
            <w:noWrap/>
            <w:vAlign w:val="center"/>
            <w:hideMark/>
          </w:tcPr>
          <w:p w14:paraId="7F2EFFE1" w14:textId="24F2B499"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1.00%</w:t>
            </w:r>
          </w:p>
        </w:tc>
        <w:tc>
          <w:tcPr>
            <w:tcW w:w="0" w:type="auto"/>
            <w:tcBorders>
              <w:top w:val="nil"/>
              <w:left w:val="nil"/>
              <w:bottom w:val="single" w:sz="4" w:space="0" w:color="auto"/>
              <w:right w:val="single" w:sz="4" w:space="0" w:color="auto"/>
            </w:tcBorders>
            <w:shd w:val="clear" w:color="auto" w:fill="auto"/>
            <w:noWrap/>
            <w:vAlign w:val="center"/>
            <w:hideMark/>
          </w:tcPr>
          <w:p w14:paraId="491B620F" w14:textId="4270330C"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59.964</w:t>
            </w:r>
          </w:p>
        </w:tc>
        <w:tc>
          <w:tcPr>
            <w:tcW w:w="0" w:type="auto"/>
            <w:tcBorders>
              <w:top w:val="nil"/>
              <w:left w:val="nil"/>
              <w:bottom w:val="single" w:sz="4" w:space="0" w:color="auto"/>
              <w:right w:val="single" w:sz="4" w:space="0" w:color="auto"/>
            </w:tcBorders>
            <w:shd w:val="clear" w:color="auto" w:fill="auto"/>
            <w:noWrap/>
            <w:vAlign w:val="center"/>
            <w:hideMark/>
          </w:tcPr>
          <w:p w14:paraId="3A8DB516" w14:textId="282316B4"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0.70%</w:t>
            </w:r>
          </w:p>
        </w:tc>
      </w:tr>
      <w:tr w:rsidR="006E30E4" w:rsidRPr="00182B63" w14:paraId="6A5BEEA1" w14:textId="77777777" w:rsidTr="00D33750">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43E159" w14:textId="660D318F" w:rsidR="006E30E4" w:rsidRPr="00182B63" w:rsidRDefault="006E30E4" w:rsidP="006E30E4">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w:t>
            </w:r>
            <w:r>
              <w:rPr>
                <w:rFonts w:ascii="Calibri" w:eastAsia="Times New Roman" w:hAnsi="Calibri" w:cs="Calibri"/>
                <w:color w:val="000000"/>
                <w:sz w:val="24"/>
                <w:szCs w:val="24"/>
              </w:rPr>
              <w:t>2</w:t>
            </w:r>
            <w:r w:rsidRPr="00182B63">
              <w:rPr>
                <w:rFonts w:ascii="Calibri" w:eastAsia="Times New Roman" w:hAnsi="Calibri" w:cs="Calibri"/>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3C2910EA" w14:textId="322BC9D6"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477.507</w:t>
            </w:r>
          </w:p>
        </w:tc>
        <w:tc>
          <w:tcPr>
            <w:tcW w:w="0" w:type="auto"/>
            <w:tcBorders>
              <w:top w:val="nil"/>
              <w:left w:val="nil"/>
              <w:bottom w:val="single" w:sz="4" w:space="0" w:color="auto"/>
              <w:right w:val="single" w:sz="4" w:space="0" w:color="auto"/>
            </w:tcBorders>
            <w:shd w:val="clear" w:color="auto" w:fill="auto"/>
            <w:noWrap/>
            <w:vAlign w:val="center"/>
            <w:hideMark/>
          </w:tcPr>
          <w:p w14:paraId="0E7AA4F9" w14:textId="53DD18A5"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0.98%</w:t>
            </w:r>
          </w:p>
        </w:tc>
        <w:tc>
          <w:tcPr>
            <w:tcW w:w="0" w:type="auto"/>
            <w:tcBorders>
              <w:top w:val="nil"/>
              <w:left w:val="nil"/>
              <w:bottom w:val="single" w:sz="4" w:space="0" w:color="auto"/>
              <w:right w:val="single" w:sz="4" w:space="0" w:color="auto"/>
            </w:tcBorders>
            <w:shd w:val="clear" w:color="auto" w:fill="auto"/>
            <w:noWrap/>
            <w:vAlign w:val="center"/>
            <w:hideMark/>
          </w:tcPr>
          <w:p w14:paraId="12178E45" w14:textId="08F8720E"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59.873</w:t>
            </w:r>
          </w:p>
        </w:tc>
        <w:tc>
          <w:tcPr>
            <w:tcW w:w="0" w:type="auto"/>
            <w:tcBorders>
              <w:top w:val="nil"/>
              <w:left w:val="nil"/>
              <w:bottom w:val="single" w:sz="4" w:space="0" w:color="auto"/>
              <w:right w:val="single" w:sz="4" w:space="0" w:color="auto"/>
            </w:tcBorders>
            <w:shd w:val="clear" w:color="auto" w:fill="auto"/>
            <w:noWrap/>
            <w:vAlign w:val="center"/>
            <w:hideMark/>
          </w:tcPr>
          <w:p w14:paraId="2CB9AE2E" w14:textId="25065B02"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0.70%</w:t>
            </w:r>
          </w:p>
        </w:tc>
      </w:tr>
      <w:tr w:rsidR="006E30E4" w:rsidRPr="00182B63" w14:paraId="335A2DE4" w14:textId="77777777" w:rsidTr="00D33750">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DE811C" w14:textId="79CB39E3" w:rsidR="006E30E4" w:rsidRPr="00182B63" w:rsidRDefault="006E30E4" w:rsidP="006E30E4">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w:t>
            </w:r>
            <w:r>
              <w:rPr>
                <w:rFonts w:ascii="Calibri" w:eastAsia="Times New Roman" w:hAnsi="Calibri" w:cs="Calibri"/>
                <w:color w:val="000000"/>
                <w:sz w:val="24"/>
                <w:szCs w:val="24"/>
              </w:rPr>
              <w:t>4</w:t>
            </w:r>
            <w:r w:rsidRPr="00182B63">
              <w:rPr>
                <w:rFonts w:ascii="Calibri" w:eastAsia="Times New Roman" w:hAnsi="Calibri" w:cs="Calibri"/>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6A0BFB37" w14:textId="059B0853"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478.289</w:t>
            </w:r>
          </w:p>
        </w:tc>
        <w:tc>
          <w:tcPr>
            <w:tcW w:w="0" w:type="auto"/>
            <w:tcBorders>
              <w:top w:val="nil"/>
              <w:left w:val="nil"/>
              <w:bottom w:val="single" w:sz="4" w:space="0" w:color="auto"/>
              <w:right w:val="single" w:sz="4" w:space="0" w:color="auto"/>
            </w:tcBorders>
            <w:shd w:val="clear" w:color="auto" w:fill="auto"/>
            <w:noWrap/>
            <w:vAlign w:val="center"/>
            <w:hideMark/>
          </w:tcPr>
          <w:p w14:paraId="68B16A55" w14:textId="01F772B7"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0.96%</w:t>
            </w:r>
          </w:p>
        </w:tc>
        <w:tc>
          <w:tcPr>
            <w:tcW w:w="0" w:type="auto"/>
            <w:tcBorders>
              <w:top w:val="nil"/>
              <w:left w:val="nil"/>
              <w:bottom w:val="single" w:sz="4" w:space="0" w:color="auto"/>
              <w:right w:val="single" w:sz="4" w:space="0" w:color="auto"/>
            </w:tcBorders>
            <w:shd w:val="clear" w:color="auto" w:fill="auto"/>
            <w:noWrap/>
            <w:vAlign w:val="center"/>
            <w:hideMark/>
          </w:tcPr>
          <w:p w14:paraId="79493AA8" w14:textId="37697B51"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59.782</w:t>
            </w:r>
          </w:p>
        </w:tc>
        <w:tc>
          <w:tcPr>
            <w:tcW w:w="0" w:type="auto"/>
            <w:tcBorders>
              <w:top w:val="nil"/>
              <w:left w:val="nil"/>
              <w:bottom w:val="single" w:sz="4" w:space="0" w:color="auto"/>
              <w:right w:val="single" w:sz="4" w:space="0" w:color="auto"/>
            </w:tcBorders>
            <w:shd w:val="clear" w:color="auto" w:fill="auto"/>
            <w:noWrap/>
            <w:vAlign w:val="center"/>
            <w:hideMark/>
          </w:tcPr>
          <w:p w14:paraId="095C41EF" w14:textId="4B84EE76"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0.69%</w:t>
            </w:r>
          </w:p>
        </w:tc>
      </w:tr>
      <w:tr w:rsidR="006E30E4" w:rsidRPr="00182B63" w14:paraId="5950D295" w14:textId="77777777" w:rsidTr="00D33750">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F42EB" w14:textId="26974586" w:rsidR="006E30E4" w:rsidRPr="00182B63" w:rsidRDefault="006E30E4" w:rsidP="006E30E4">
            <w:pPr>
              <w:spacing w:after="0" w:line="240" w:lineRule="auto"/>
              <w:jc w:val="center"/>
              <w:rPr>
                <w:rFonts w:ascii="Calibri" w:eastAsia="Times New Roman" w:hAnsi="Calibri" w:cs="Calibri"/>
                <w:color w:val="000000"/>
                <w:sz w:val="24"/>
                <w:szCs w:val="24"/>
              </w:rPr>
            </w:pPr>
            <w:r w:rsidRPr="00182B63">
              <w:rPr>
                <w:rFonts w:ascii="Calibri" w:eastAsia="Times New Roman" w:hAnsi="Calibri" w:cs="Calibri"/>
                <w:color w:val="000000"/>
                <w:sz w:val="24"/>
                <w:szCs w:val="24"/>
              </w:rPr>
              <w:t>0.</w:t>
            </w:r>
            <w:r>
              <w:rPr>
                <w:rFonts w:ascii="Calibri" w:eastAsia="Times New Roman" w:hAnsi="Calibri" w:cs="Calibri"/>
                <w:color w:val="000000"/>
                <w:sz w:val="24"/>
                <w:szCs w:val="24"/>
              </w:rPr>
              <w:t>8</w:t>
            </w:r>
            <w:r w:rsidRPr="00182B63">
              <w:rPr>
                <w:rFonts w:ascii="Calibri" w:eastAsia="Times New Roman" w:hAnsi="Calibri" w:cs="Calibri"/>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69D708F6" w14:textId="01C2F20E"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477.384</w:t>
            </w:r>
          </w:p>
        </w:tc>
        <w:tc>
          <w:tcPr>
            <w:tcW w:w="0" w:type="auto"/>
            <w:tcBorders>
              <w:top w:val="nil"/>
              <w:left w:val="nil"/>
              <w:bottom w:val="single" w:sz="4" w:space="0" w:color="auto"/>
              <w:right w:val="single" w:sz="4" w:space="0" w:color="auto"/>
            </w:tcBorders>
            <w:shd w:val="clear" w:color="auto" w:fill="auto"/>
            <w:noWrap/>
            <w:vAlign w:val="center"/>
            <w:hideMark/>
          </w:tcPr>
          <w:p w14:paraId="797FAC2A" w14:textId="7E3127BC"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0.95%</w:t>
            </w:r>
          </w:p>
        </w:tc>
        <w:tc>
          <w:tcPr>
            <w:tcW w:w="0" w:type="auto"/>
            <w:tcBorders>
              <w:top w:val="nil"/>
              <w:left w:val="nil"/>
              <w:bottom w:val="single" w:sz="4" w:space="0" w:color="auto"/>
              <w:right w:val="single" w:sz="4" w:space="0" w:color="auto"/>
            </w:tcBorders>
            <w:shd w:val="clear" w:color="auto" w:fill="auto"/>
            <w:noWrap/>
            <w:vAlign w:val="center"/>
            <w:hideMark/>
          </w:tcPr>
          <w:p w14:paraId="31FCCF8E" w14:textId="0B4AAEE8"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59.760</w:t>
            </w:r>
          </w:p>
        </w:tc>
        <w:tc>
          <w:tcPr>
            <w:tcW w:w="0" w:type="auto"/>
            <w:tcBorders>
              <w:top w:val="nil"/>
              <w:left w:val="nil"/>
              <w:bottom w:val="single" w:sz="4" w:space="0" w:color="auto"/>
              <w:right w:val="single" w:sz="4" w:space="0" w:color="auto"/>
            </w:tcBorders>
            <w:shd w:val="clear" w:color="auto" w:fill="auto"/>
            <w:noWrap/>
            <w:vAlign w:val="center"/>
            <w:hideMark/>
          </w:tcPr>
          <w:p w14:paraId="4AB33DA5" w14:textId="5C07BC2B" w:rsidR="006E30E4" w:rsidRPr="00182B63" w:rsidRDefault="006E30E4" w:rsidP="006E30E4">
            <w:pPr>
              <w:spacing w:after="0" w:line="240" w:lineRule="auto"/>
              <w:jc w:val="center"/>
              <w:rPr>
                <w:rFonts w:ascii="Calibri" w:eastAsia="Times New Roman" w:hAnsi="Calibri" w:cs="Calibri"/>
                <w:color w:val="000000"/>
                <w:sz w:val="24"/>
                <w:szCs w:val="24"/>
              </w:rPr>
            </w:pPr>
            <w:r>
              <w:rPr>
                <w:rFonts w:ascii="Calibri" w:hAnsi="Calibri" w:cs="Calibri"/>
                <w:color w:val="000000"/>
              </w:rPr>
              <w:t>0.68%</w:t>
            </w:r>
          </w:p>
        </w:tc>
      </w:tr>
    </w:tbl>
    <w:p w14:paraId="0DA4F9A5" w14:textId="518ED44D" w:rsidR="003724CF" w:rsidRDefault="003724CF" w:rsidP="00A746CB">
      <w:pPr>
        <w:rPr>
          <w:b/>
          <w:bCs/>
          <w:color w:val="C00000"/>
          <w:sz w:val="24"/>
          <w:szCs w:val="24"/>
          <w:lang w:val="en-US"/>
        </w:rPr>
      </w:pPr>
    </w:p>
    <w:p w14:paraId="6F738209" w14:textId="6CD0D630" w:rsidR="0088367D" w:rsidRPr="0088367D" w:rsidRDefault="0088367D" w:rsidP="00A746CB">
      <w:r w:rsidRPr="00234DDD">
        <w:rPr>
          <w:color w:val="000000" w:themeColor="text1"/>
        </w:rPr>
        <w:t>Here, we forecast the stock prices with</w:t>
      </w:r>
      <w:r>
        <w:rPr>
          <w:color w:val="000000" w:themeColor="text1"/>
        </w:rPr>
        <w:t xml:space="preserve"> </w:t>
      </w:r>
      <w:r w:rsidRPr="00234DDD">
        <w:rPr>
          <w:color w:val="000000" w:themeColor="text1"/>
          <w:shd w:val="clear" w:color="auto" w:fill="FFFFFF"/>
        </w:rPr>
        <w:t>smoothing factor</w:t>
      </w:r>
      <w:r>
        <w:rPr>
          <w:color w:val="000000" w:themeColor="text1"/>
          <w:shd w:val="clear" w:color="auto" w:fill="FFFFFF"/>
        </w:rPr>
        <w:t xml:space="preserve"> and trend value. We set the </w:t>
      </w:r>
      <w:r w:rsidRPr="00234DDD">
        <w:rPr>
          <w:color w:val="000000" w:themeColor="text1"/>
          <w:shd w:val="clear" w:color="auto" w:fill="FFFFFF"/>
        </w:rPr>
        <w:t>smoothing factor</w:t>
      </w:r>
      <w:r>
        <w:rPr>
          <w:color w:val="000000" w:themeColor="text1"/>
          <w:shd w:val="clear" w:color="auto" w:fill="FFFFFF"/>
        </w:rPr>
        <w:t xml:space="preserve"> (alpha) value as 0.55 and have</w:t>
      </w:r>
      <w:r w:rsidRPr="00234DDD">
        <w:rPr>
          <w:color w:val="000000" w:themeColor="text1"/>
        </w:rPr>
        <w:t xml:space="preserve"> four different </w:t>
      </w:r>
      <w:r>
        <w:rPr>
          <w:color w:val="000000" w:themeColor="text1"/>
        </w:rPr>
        <w:t>trend</w:t>
      </w:r>
      <w:r w:rsidRPr="00234DDD">
        <w:rPr>
          <w:color w:val="000000" w:themeColor="text1"/>
        </w:rPr>
        <w:t xml:space="preserve"> values namely 0.15, 0.</w:t>
      </w:r>
      <w:r>
        <w:rPr>
          <w:color w:val="000000" w:themeColor="text1"/>
        </w:rPr>
        <w:t>2</w:t>
      </w:r>
      <w:r w:rsidRPr="00234DDD">
        <w:rPr>
          <w:color w:val="000000" w:themeColor="text1"/>
        </w:rPr>
        <w:t>5, 0.</w:t>
      </w:r>
      <w:r>
        <w:rPr>
          <w:color w:val="000000" w:themeColor="text1"/>
        </w:rPr>
        <w:t>4</w:t>
      </w:r>
      <w:r w:rsidRPr="00234DDD">
        <w:rPr>
          <w:color w:val="000000" w:themeColor="text1"/>
        </w:rPr>
        <w:t>5 and 0.</w:t>
      </w:r>
      <w:r>
        <w:rPr>
          <w:color w:val="000000" w:themeColor="text1"/>
        </w:rPr>
        <w:t>8</w:t>
      </w:r>
      <w:r w:rsidRPr="00234DDD">
        <w:rPr>
          <w:color w:val="000000" w:themeColor="text1"/>
        </w:rPr>
        <w:t xml:space="preserve">5 for both the companies. We can observe from Table </w:t>
      </w:r>
      <w:r>
        <w:rPr>
          <w:color w:val="000000" w:themeColor="text1"/>
        </w:rPr>
        <w:t>2</w:t>
      </w:r>
      <w:r w:rsidRPr="00234DDD">
        <w:rPr>
          <w:color w:val="000000" w:themeColor="text1"/>
        </w:rPr>
        <w:t xml:space="preserve"> that the predicted value</w:t>
      </w:r>
      <w:r>
        <w:rPr>
          <w:color w:val="000000" w:themeColor="text1"/>
        </w:rPr>
        <w:t>s various based on the trend parameter</w:t>
      </w:r>
      <w:r w:rsidRPr="00234DDD">
        <w:rPr>
          <w:color w:val="000000" w:themeColor="text1"/>
        </w:rPr>
        <w:t>. Say, the forecasted value of Costco</w:t>
      </w:r>
      <w:r>
        <w:rPr>
          <w:color w:val="000000" w:themeColor="text1"/>
        </w:rPr>
        <w:t xml:space="preserve"> and Coco-cola</w:t>
      </w:r>
      <w:r w:rsidRPr="00234DDD">
        <w:rPr>
          <w:color w:val="000000" w:themeColor="text1"/>
        </w:rPr>
        <w:t xml:space="preserve"> is </w:t>
      </w:r>
      <w:r w:rsidRPr="00DF5696">
        <w:rPr>
          <w:b/>
          <w:bCs/>
          <w:color w:val="000000" w:themeColor="text1"/>
        </w:rPr>
        <w:t>$</w:t>
      </w:r>
      <w:r w:rsidRPr="00DF5696">
        <w:rPr>
          <w:rFonts w:ascii="Calibri" w:hAnsi="Calibri" w:cs="Calibri"/>
          <w:b/>
          <w:bCs/>
          <w:color w:val="000000"/>
        </w:rPr>
        <w:t>477.384 and $59.760</w:t>
      </w:r>
      <w:r>
        <w:rPr>
          <w:rFonts w:ascii="Calibri" w:hAnsi="Calibri" w:cs="Calibri"/>
          <w:color w:val="000000"/>
        </w:rPr>
        <w:t xml:space="preserve"> respectively </w:t>
      </w:r>
      <w:r w:rsidRPr="00234DDD">
        <w:rPr>
          <w:color w:val="000000" w:themeColor="text1"/>
        </w:rPr>
        <w:t xml:space="preserve">when </w:t>
      </w:r>
      <w:r w:rsidRPr="00DF5696">
        <w:rPr>
          <w:b/>
          <w:bCs/>
          <w:color w:val="000000" w:themeColor="text1"/>
        </w:rPr>
        <w:t>alpha is 0.55 and beta value is 0.85</w:t>
      </w:r>
      <w:r w:rsidRPr="00234DDD">
        <w:rPr>
          <w:color w:val="000000" w:themeColor="text1"/>
        </w:rPr>
        <w:t xml:space="preserve">. To choose the best </w:t>
      </w:r>
      <w:r>
        <w:rPr>
          <w:color w:val="000000" w:themeColor="text1"/>
          <w:shd w:val="clear" w:color="auto" w:fill="FFFFFF"/>
        </w:rPr>
        <w:t>trend</w:t>
      </w:r>
      <w:r w:rsidRPr="00234DDD">
        <w:rPr>
          <w:color w:val="000000" w:themeColor="text1"/>
        </w:rPr>
        <w:t xml:space="preserve">, we compute the Mean Absolute Percentage </w:t>
      </w:r>
      <w:r>
        <w:rPr>
          <w:color w:val="000000" w:themeColor="text1"/>
        </w:rPr>
        <w:t>Error</w:t>
      </w:r>
      <w:r w:rsidRPr="00234DDD">
        <w:rPr>
          <w:color w:val="000000" w:themeColor="text1"/>
        </w:rPr>
        <w:t xml:space="preserve"> (MAP</w:t>
      </w:r>
      <w:r>
        <w:rPr>
          <w:color w:val="000000" w:themeColor="text1"/>
        </w:rPr>
        <w:t>E</w:t>
      </w:r>
      <w:r w:rsidRPr="00234DDD">
        <w:rPr>
          <w:color w:val="000000" w:themeColor="text1"/>
        </w:rPr>
        <w:t xml:space="preserve">). The summary of these values is listed in Table </w:t>
      </w:r>
      <w:r>
        <w:rPr>
          <w:color w:val="000000" w:themeColor="text1"/>
        </w:rPr>
        <w:t>2</w:t>
      </w:r>
      <w:r w:rsidRPr="00234DDD">
        <w:rPr>
          <w:color w:val="000000" w:themeColor="text1"/>
        </w:rPr>
        <w:t xml:space="preserve">. We should select the forecast value based on the lowest </w:t>
      </w:r>
      <w:r>
        <w:rPr>
          <w:color w:val="000000" w:themeColor="text1"/>
        </w:rPr>
        <w:t>error</w:t>
      </w:r>
      <w:r w:rsidRPr="00234DDD">
        <w:rPr>
          <w:color w:val="000000" w:themeColor="text1"/>
        </w:rPr>
        <w:t xml:space="preserve"> value. From Table </w:t>
      </w:r>
      <w:r>
        <w:rPr>
          <w:color w:val="000000" w:themeColor="text1"/>
        </w:rPr>
        <w:t>2,</w:t>
      </w:r>
      <w:r w:rsidRPr="00234DDD">
        <w:rPr>
          <w:color w:val="000000" w:themeColor="text1"/>
        </w:rPr>
        <w:t xml:space="preserve"> we can conclude that </w:t>
      </w:r>
      <w:r>
        <w:rPr>
          <w:color w:val="000000" w:themeColor="text1"/>
        </w:rPr>
        <w:t xml:space="preserve">with a smoothing factor, alpha is 0.55, when trend parameter beta </w:t>
      </w:r>
      <w:r w:rsidRPr="00234DDD">
        <w:rPr>
          <w:color w:val="000000" w:themeColor="text1"/>
        </w:rPr>
        <w:t>is 0.</w:t>
      </w:r>
      <w:r>
        <w:rPr>
          <w:color w:val="000000" w:themeColor="text1"/>
        </w:rPr>
        <w:t>8</w:t>
      </w:r>
      <w:r w:rsidRPr="00234DDD">
        <w:rPr>
          <w:color w:val="000000" w:themeColor="text1"/>
        </w:rPr>
        <w:t xml:space="preserve">5, Costco and Coco-cola stocks have </w:t>
      </w:r>
      <w:r>
        <w:rPr>
          <w:color w:val="000000" w:themeColor="text1"/>
        </w:rPr>
        <w:t>the lowest error percentage</w:t>
      </w:r>
      <w:r w:rsidRPr="00234DDD">
        <w:rPr>
          <w:color w:val="000000" w:themeColor="text1"/>
        </w:rPr>
        <w:t xml:space="preserve"> of </w:t>
      </w:r>
      <w:r>
        <w:rPr>
          <w:rFonts w:ascii="Calibri" w:eastAsia="Times New Roman" w:hAnsi="Calibri" w:cs="Calibri"/>
          <w:color w:val="000000" w:themeColor="text1"/>
        </w:rPr>
        <w:t>0.95</w:t>
      </w:r>
      <w:r w:rsidRPr="00234DDD">
        <w:rPr>
          <w:rFonts w:ascii="Calibri" w:hAnsi="Calibri" w:cs="Calibri"/>
          <w:color w:val="000000" w:themeColor="text1"/>
        </w:rPr>
        <w:t xml:space="preserve">% and </w:t>
      </w:r>
      <w:r w:rsidRPr="00234DDD">
        <w:rPr>
          <w:rFonts w:ascii="Calibri" w:eastAsia="Times New Roman" w:hAnsi="Calibri" w:cs="Calibri"/>
          <w:color w:val="000000" w:themeColor="text1"/>
        </w:rPr>
        <w:t>0.68</w:t>
      </w:r>
      <w:r w:rsidRPr="00234DDD">
        <w:rPr>
          <w:rFonts w:ascii="Calibri" w:hAnsi="Calibri" w:cs="Calibri"/>
          <w:color w:val="000000" w:themeColor="text1"/>
        </w:rPr>
        <w:t xml:space="preserve">% respectively which </w:t>
      </w:r>
      <w:r w:rsidRPr="00234DDD">
        <w:rPr>
          <w:color w:val="000000" w:themeColor="text1"/>
        </w:rPr>
        <w:t xml:space="preserve">is lowest of all others. </w:t>
      </w:r>
      <w:r>
        <w:rPr>
          <w:color w:val="000000" w:themeColor="text1"/>
        </w:rPr>
        <w:t>Hence the predicted 253</w:t>
      </w:r>
      <w:r w:rsidRPr="006338DD">
        <w:rPr>
          <w:color w:val="000000" w:themeColor="text1"/>
          <w:vertAlign w:val="superscript"/>
        </w:rPr>
        <w:t>rd</w:t>
      </w:r>
      <w:r>
        <w:rPr>
          <w:color w:val="000000" w:themeColor="text1"/>
        </w:rPr>
        <w:t xml:space="preserve"> value of stocks of COST and KO using this method is </w:t>
      </w:r>
      <w:r w:rsidRPr="00DF5696">
        <w:rPr>
          <w:b/>
          <w:bCs/>
          <w:color w:val="000000" w:themeColor="text1"/>
        </w:rPr>
        <w:t>$</w:t>
      </w:r>
      <w:r w:rsidRPr="00DF5696">
        <w:rPr>
          <w:rFonts w:ascii="Calibri" w:hAnsi="Calibri" w:cs="Calibri"/>
          <w:b/>
          <w:bCs/>
          <w:color w:val="000000"/>
        </w:rPr>
        <w:t>477.384 and $59.760</w:t>
      </w:r>
      <w:r w:rsidRPr="006338DD">
        <w:rPr>
          <w:rFonts w:ascii="Calibri" w:hAnsi="Calibri" w:cs="Calibri"/>
          <w:color w:val="000000"/>
        </w:rPr>
        <w:t xml:space="preserve"> </w:t>
      </w:r>
      <w:r>
        <w:rPr>
          <w:rFonts w:ascii="Calibri" w:hAnsi="Calibri" w:cs="Calibri"/>
          <w:color w:val="000000"/>
        </w:rPr>
        <w:t>respectively.</w:t>
      </w:r>
    </w:p>
    <w:p w14:paraId="3B97C191" w14:textId="48F05BBF" w:rsidR="00564991" w:rsidRDefault="00564991" w:rsidP="00D17BA5">
      <w:pPr>
        <w:spacing w:before="240" w:after="0"/>
        <w:rPr>
          <w:b/>
          <w:bCs/>
          <w:color w:val="C00000"/>
          <w:sz w:val="24"/>
          <w:szCs w:val="24"/>
          <w:lang w:val="en-US"/>
        </w:rPr>
      </w:pPr>
      <w:r>
        <w:rPr>
          <w:b/>
          <w:bCs/>
          <w:color w:val="C00000"/>
          <w:sz w:val="24"/>
          <w:szCs w:val="24"/>
          <w:lang w:val="en-US"/>
        </w:rPr>
        <w:t>LONG-TERM FORECASTING OF STOCKS</w:t>
      </w:r>
    </w:p>
    <w:p w14:paraId="1137DB31" w14:textId="57C6B2AB" w:rsidR="006F417C" w:rsidRDefault="006F417C" w:rsidP="00B15D1D">
      <w:pPr>
        <w:rPr>
          <w:lang w:val="en-US"/>
        </w:rPr>
      </w:pPr>
    </w:p>
    <w:p w14:paraId="2CBDA39A" w14:textId="632B5A66" w:rsidR="006F417C" w:rsidRPr="00DF65B9" w:rsidRDefault="006F417C" w:rsidP="006F417C">
      <w:pPr>
        <w:jc w:val="center"/>
        <w:rPr>
          <w:i/>
          <w:iCs/>
          <w:lang w:val="en-US"/>
        </w:rPr>
      </w:pPr>
      <w:r w:rsidRPr="004101C1">
        <w:rPr>
          <w:i/>
          <w:iCs/>
          <w:lang w:val="en-US"/>
        </w:rPr>
        <w:t xml:space="preserve">Figure </w:t>
      </w:r>
      <w:r>
        <w:rPr>
          <w:i/>
          <w:iCs/>
          <w:lang w:val="en-US"/>
        </w:rPr>
        <w:t>3</w:t>
      </w:r>
      <w:r w:rsidRPr="004101C1">
        <w:rPr>
          <w:i/>
          <w:iCs/>
          <w:lang w:val="en-US"/>
        </w:rPr>
        <w:t xml:space="preserve">: </w:t>
      </w:r>
      <w:r>
        <w:rPr>
          <w:i/>
          <w:iCs/>
          <w:lang w:val="en-US"/>
        </w:rPr>
        <w:t>Long-term Stock Price forecast for Costco shares</w:t>
      </w:r>
    </w:p>
    <w:p w14:paraId="3BD1C36E" w14:textId="55FBAF6C" w:rsidR="008D071A" w:rsidRDefault="006536F8" w:rsidP="006F417C">
      <w:pPr>
        <w:spacing w:before="240"/>
        <w:jc w:val="center"/>
        <w:rPr>
          <w:rFonts w:cstheme="minorHAnsi"/>
          <w:lang w:val="en-US"/>
        </w:rPr>
      </w:pPr>
      <w:r>
        <w:rPr>
          <w:noProof/>
        </w:rPr>
        <w:drawing>
          <wp:inline distT="0" distB="0" distL="0" distR="0" wp14:anchorId="3385A631" wp14:editId="2945651E">
            <wp:extent cx="4572000" cy="2704253"/>
            <wp:effectExtent l="0" t="0" r="0" b="1270"/>
            <wp:docPr id="8" name="Chart 8">
              <a:extLst xmlns:a="http://schemas.openxmlformats.org/drawingml/2006/main">
                <a:ext uri="{FF2B5EF4-FFF2-40B4-BE49-F238E27FC236}">
                  <a16:creationId xmlns:a16="http://schemas.microsoft.com/office/drawing/2014/main" id="{A8F8CC88-4190-2761-DD47-AA94BE6CE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453999" w14:textId="77777777" w:rsidR="006F417C" w:rsidRDefault="006F417C" w:rsidP="006F417C">
      <w:pPr>
        <w:jc w:val="center"/>
        <w:rPr>
          <w:i/>
          <w:iCs/>
          <w:lang w:val="en-US"/>
        </w:rPr>
      </w:pPr>
    </w:p>
    <w:p w14:paraId="7CC12B3A" w14:textId="77777777" w:rsidR="004C350E" w:rsidRDefault="004C350E" w:rsidP="004C350E">
      <w:pPr>
        <w:spacing w:before="240"/>
      </w:pPr>
      <w:r w:rsidRPr="00D17BA5">
        <w:rPr>
          <w:rFonts w:cstheme="minorHAnsi"/>
          <w:lang w:val="en-US"/>
        </w:rPr>
        <w:lastRenderedPageBreak/>
        <w:t xml:space="preserve">A Weighted Moving Average puts more weight on latest data and less on earlier data. In a 3-period weighted moving average, </w:t>
      </w:r>
      <w:r w:rsidRPr="00D17BA5">
        <w:rPr>
          <w:rFonts w:cstheme="minorHAnsi"/>
          <w:color w:val="202124"/>
          <w:shd w:val="clear" w:color="auto" w:fill="FFFFFF"/>
        </w:rPr>
        <w:t>the fourth period</w:t>
      </w:r>
      <w:r w:rsidRPr="00D17BA5">
        <w:rPr>
          <w:rFonts w:cstheme="minorHAnsi"/>
          <w:lang w:val="en-US"/>
        </w:rPr>
        <w:t xml:space="preserve"> is the weighted average of </w:t>
      </w:r>
      <w:r w:rsidRPr="00D17BA5">
        <w:rPr>
          <w:rFonts w:cstheme="minorHAnsi"/>
          <w:color w:val="202124"/>
          <w:shd w:val="clear" w:color="auto" w:fill="FFFFFF"/>
        </w:rPr>
        <w:t xml:space="preserve">the first three periods. </w:t>
      </w:r>
      <w:r>
        <w:rPr>
          <w:rFonts w:cstheme="minorHAnsi"/>
          <w:color w:val="202124"/>
          <w:shd w:val="clear" w:color="auto" w:fill="FFFFFF"/>
        </w:rPr>
        <w:t xml:space="preserve">For the first 100 period of the given data, </w:t>
      </w:r>
      <w:r>
        <w:t xml:space="preserve">we use this method to forecast the values.  The weights used are 0.5 (for the most recent period), 0.3 (for the period before the most recent), and 0.2 (for two periods ago). For periods 101 through 257, the linear trend is used to forecast the values of the stocks. </w:t>
      </w:r>
    </w:p>
    <w:p w14:paraId="11CD847E" w14:textId="0AAAA330" w:rsidR="006F417C" w:rsidRPr="006F417C" w:rsidRDefault="006F417C" w:rsidP="004C350E">
      <w:pPr>
        <w:spacing w:before="240"/>
        <w:jc w:val="center"/>
        <w:rPr>
          <w:i/>
          <w:iCs/>
          <w:lang w:val="en-US"/>
        </w:rPr>
      </w:pPr>
      <w:r w:rsidRPr="004101C1">
        <w:rPr>
          <w:i/>
          <w:iCs/>
          <w:lang w:val="en-US"/>
        </w:rPr>
        <w:t xml:space="preserve">Figure </w:t>
      </w:r>
      <w:r>
        <w:rPr>
          <w:i/>
          <w:iCs/>
          <w:lang w:val="en-US"/>
        </w:rPr>
        <w:t>4</w:t>
      </w:r>
      <w:r w:rsidRPr="004101C1">
        <w:rPr>
          <w:i/>
          <w:iCs/>
          <w:lang w:val="en-US"/>
        </w:rPr>
        <w:t xml:space="preserve">: </w:t>
      </w:r>
      <w:r>
        <w:rPr>
          <w:i/>
          <w:iCs/>
          <w:lang w:val="en-US"/>
        </w:rPr>
        <w:t>Long-term Stock Price forecast for KO shares</w:t>
      </w:r>
    </w:p>
    <w:p w14:paraId="1C2FA540" w14:textId="48EDB325" w:rsidR="006F417C" w:rsidRDefault="006536F8" w:rsidP="006F417C">
      <w:pPr>
        <w:spacing w:before="240"/>
        <w:jc w:val="center"/>
        <w:rPr>
          <w:rFonts w:cstheme="minorHAnsi"/>
          <w:lang w:val="en-US"/>
        </w:rPr>
      </w:pPr>
      <w:r>
        <w:rPr>
          <w:noProof/>
        </w:rPr>
        <w:drawing>
          <wp:inline distT="0" distB="0" distL="0" distR="0" wp14:anchorId="61FE7DD0" wp14:editId="7B2D7990">
            <wp:extent cx="4572000" cy="2743200"/>
            <wp:effectExtent l="0" t="0" r="0" b="0"/>
            <wp:docPr id="9" name="Chart 9">
              <a:extLst xmlns:a="http://schemas.openxmlformats.org/drawingml/2006/main">
                <a:ext uri="{FF2B5EF4-FFF2-40B4-BE49-F238E27FC236}">
                  <a16:creationId xmlns:a16="http://schemas.microsoft.com/office/drawing/2014/main" id="{BC6E998D-1F2E-0763-3CCF-3DA909EEF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9E4268" w14:textId="0072B5DF" w:rsidR="006536F8" w:rsidRPr="00D925D6" w:rsidRDefault="00CE457E" w:rsidP="00CE457E">
      <w:pPr>
        <w:spacing w:before="240"/>
        <w:rPr>
          <w:lang w:val="en-US"/>
        </w:rPr>
      </w:pPr>
      <w:r>
        <w:rPr>
          <w:lang w:val="en-US"/>
        </w:rPr>
        <w:t>Figures 3 and 4 illustrate the long-term predictions of the stock prices of Costco and Coco-cola respectively. From the figures and Table 3, we can infer that the stock prices of Costco (COST) are higher than its actual price. On the other hand, the forecasted prices of the Coco-cola (KO) are lesser than its actual price. To conclude,</w:t>
      </w:r>
      <w:r w:rsidRPr="00CE457E">
        <w:rPr>
          <w:b/>
          <w:bCs/>
          <w:lang w:val="en-US"/>
        </w:rPr>
        <w:t xml:space="preserve"> the forecasted price</w:t>
      </w:r>
      <w:r>
        <w:rPr>
          <w:b/>
          <w:bCs/>
          <w:lang w:val="en-US"/>
        </w:rPr>
        <w:t>s of both the stocks</w:t>
      </w:r>
      <w:r w:rsidRPr="00CE457E">
        <w:rPr>
          <w:b/>
          <w:bCs/>
          <w:lang w:val="en-US"/>
        </w:rPr>
        <w:t xml:space="preserve"> using this weighed moving average 3 doesn’t yield accurate results.</w:t>
      </w:r>
      <w:r>
        <w:rPr>
          <w:lang w:val="en-US"/>
        </w:rPr>
        <w:t xml:space="preserve"> </w:t>
      </w:r>
      <w:r w:rsidR="00D925D6">
        <w:rPr>
          <w:lang w:val="en-US"/>
        </w:rPr>
        <w:t xml:space="preserve">The prices of COST were overvalued while the prices of KO were undermined. </w:t>
      </w:r>
    </w:p>
    <w:p w14:paraId="5DEA7A0F" w14:textId="77777777" w:rsidR="006536F8" w:rsidRPr="00135CCB" w:rsidRDefault="006536F8" w:rsidP="006536F8">
      <w:pPr>
        <w:jc w:val="center"/>
        <w:rPr>
          <w:i/>
          <w:iCs/>
        </w:rPr>
      </w:pPr>
      <w:r w:rsidRPr="00FC0A70">
        <w:rPr>
          <w:i/>
          <w:iCs/>
        </w:rPr>
        <w:t xml:space="preserve">Table </w:t>
      </w:r>
      <w:r>
        <w:rPr>
          <w:i/>
          <w:iCs/>
        </w:rPr>
        <w:t>3</w:t>
      </w:r>
      <w:r w:rsidRPr="00FC0A70">
        <w:rPr>
          <w:i/>
          <w:iCs/>
        </w:rPr>
        <w:t xml:space="preserve">: </w:t>
      </w:r>
      <w:r>
        <w:rPr>
          <w:i/>
          <w:iCs/>
        </w:rPr>
        <w:t>Forecasting Long-term Stock Prices using Trend</w:t>
      </w:r>
    </w:p>
    <w:tbl>
      <w:tblPr>
        <w:tblW w:w="8675" w:type="dxa"/>
        <w:jc w:val="center"/>
        <w:tblLook w:val="04A0" w:firstRow="1" w:lastRow="0" w:firstColumn="1" w:lastColumn="0" w:noHBand="0" w:noVBand="1"/>
      </w:tblPr>
      <w:tblGrid>
        <w:gridCol w:w="1253"/>
        <w:gridCol w:w="1060"/>
        <w:gridCol w:w="1900"/>
        <w:gridCol w:w="1493"/>
        <w:gridCol w:w="1660"/>
        <w:gridCol w:w="1309"/>
      </w:tblGrid>
      <w:tr w:rsidR="006536F8" w:rsidRPr="005513B4" w14:paraId="1E2CE864" w14:textId="77777777" w:rsidTr="00697A18">
        <w:trPr>
          <w:trHeight w:val="312"/>
          <w:jc w:val="center"/>
        </w:trPr>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96A65" w14:textId="77777777" w:rsidR="006536F8" w:rsidRPr="005513B4" w:rsidRDefault="006536F8" w:rsidP="00697A18">
            <w:pPr>
              <w:spacing w:after="0" w:line="240" w:lineRule="auto"/>
              <w:jc w:val="center"/>
              <w:rPr>
                <w:rFonts w:ascii="Calibri" w:eastAsia="Times New Roman" w:hAnsi="Calibri" w:cs="Calibri"/>
                <w:b/>
                <w:bCs/>
                <w:color w:val="000000"/>
              </w:rPr>
            </w:pPr>
            <w:r w:rsidRPr="005513B4">
              <w:rPr>
                <w:rFonts w:ascii="Calibri" w:eastAsia="Times New Roman" w:hAnsi="Calibri" w:cs="Calibri"/>
                <w:b/>
                <w:bCs/>
                <w:color w:val="000000"/>
              </w:rPr>
              <w:t>Date</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C53491C" w14:textId="77777777" w:rsidR="006536F8" w:rsidRPr="005513B4" w:rsidRDefault="006536F8" w:rsidP="00697A18">
            <w:pPr>
              <w:spacing w:after="0" w:line="240" w:lineRule="auto"/>
              <w:jc w:val="center"/>
              <w:rPr>
                <w:rFonts w:ascii="Calibri" w:eastAsia="Times New Roman" w:hAnsi="Calibri" w:cs="Calibri"/>
                <w:b/>
                <w:bCs/>
                <w:color w:val="000000"/>
              </w:rPr>
            </w:pPr>
            <w:r w:rsidRPr="005513B4">
              <w:rPr>
                <w:rFonts w:ascii="Calibri" w:eastAsia="Times New Roman" w:hAnsi="Calibri" w:cs="Calibri"/>
                <w:b/>
                <w:bCs/>
                <w:color w:val="000000"/>
              </w:rPr>
              <w:t>Period</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72287549" w14:textId="77777777" w:rsidR="006536F8" w:rsidRDefault="006536F8" w:rsidP="00697A18">
            <w:pPr>
              <w:spacing w:after="0" w:line="240" w:lineRule="auto"/>
              <w:jc w:val="center"/>
              <w:rPr>
                <w:rFonts w:ascii="Calibri" w:eastAsia="Times New Roman" w:hAnsi="Calibri" w:cs="Calibri"/>
                <w:b/>
                <w:bCs/>
                <w:color w:val="000000"/>
              </w:rPr>
            </w:pPr>
            <w:r w:rsidRPr="005513B4">
              <w:rPr>
                <w:rFonts w:ascii="Calibri" w:eastAsia="Times New Roman" w:hAnsi="Calibri" w:cs="Calibri"/>
                <w:b/>
                <w:bCs/>
                <w:color w:val="000000"/>
              </w:rPr>
              <w:t>COST Actual Price</w:t>
            </w:r>
          </w:p>
          <w:p w14:paraId="1528619D" w14:textId="77777777" w:rsidR="006536F8" w:rsidRPr="005513B4" w:rsidRDefault="006536F8" w:rsidP="00697A1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(in $)</w:t>
            </w:r>
          </w:p>
        </w:tc>
        <w:tc>
          <w:tcPr>
            <w:tcW w:w="1493" w:type="dxa"/>
            <w:tcBorders>
              <w:top w:val="single" w:sz="4" w:space="0" w:color="auto"/>
              <w:left w:val="nil"/>
              <w:bottom w:val="single" w:sz="4" w:space="0" w:color="auto"/>
              <w:right w:val="single" w:sz="4" w:space="0" w:color="auto"/>
            </w:tcBorders>
            <w:shd w:val="clear" w:color="auto" w:fill="auto"/>
            <w:noWrap/>
            <w:vAlign w:val="center"/>
            <w:hideMark/>
          </w:tcPr>
          <w:p w14:paraId="493593AF" w14:textId="77777777" w:rsidR="006536F8" w:rsidRPr="005513B4" w:rsidRDefault="006536F8" w:rsidP="00697A18">
            <w:pPr>
              <w:spacing w:after="0" w:line="240" w:lineRule="auto"/>
              <w:jc w:val="center"/>
              <w:rPr>
                <w:rFonts w:ascii="Calibri" w:eastAsia="Times New Roman" w:hAnsi="Calibri" w:cs="Calibri"/>
                <w:b/>
                <w:bCs/>
                <w:color w:val="000000"/>
              </w:rPr>
            </w:pPr>
            <w:r w:rsidRPr="005513B4">
              <w:rPr>
                <w:rFonts w:ascii="Calibri" w:eastAsia="Times New Roman" w:hAnsi="Calibri" w:cs="Calibri"/>
                <w:b/>
                <w:bCs/>
                <w:color w:val="000000"/>
              </w:rPr>
              <w:t>COST Forecasted Price</w:t>
            </w:r>
            <w:r>
              <w:rPr>
                <w:rFonts w:ascii="Calibri" w:eastAsia="Times New Roman" w:hAnsi="Calibri" w:cs="Calibri"/>
                <w:b/>
                <w:bCs/>
                <w:color w:val="000000"/>
              </w:rPr>
              <w:t xml:space="preserve"> (in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276F7DA3" w14:textId="77777777" w:rsidR="006536F8" w:rsidRDefault="006536F8" w:rsidP="00697A18">
            <w:pPr>
              <w:spacing w:after="0" w:line="240" w:lineRule="auto"/>
              <w:jc w:val="center"/>
              <w:rPr>
                <w:rFonts w:ascii="Calibri" w:eastAsia="Times New Roman" w:hAnsi="Calibri" w:cs="Calibri"/>
                <w:b/>
                <w:bCs/>
                <w:color w:val="000000"/>
              </w:rPr>
            </w:pPr>
            <w:r w:rsidRPr="005513B4">
              <w:rPr>
                <w:rFonts w:ascii="Calibri" w:eastAsia="Times New Roman" w:hAnsi="Calibri" w:cs="Calibri"/>
                <w:b/>
                <w:bCs/>
                <w:color w:val="000000"/>
              </w:rPr>
              <w:t>KO Actual Price</w:t>
            </w:r>
          </w:p>
          <w:p w14:paraId="7B33A09E" w14:textId="77777777" w:rsidR="006536F8" w:rsidRPr="005513B4" w:rsidRDefault="006536F8" w:rsidP="00697A1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(in $)</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14:paraId="06A5B567" w14:textId="77777777" w:rsidR="006536F8" w:rsidRPr="005513B4" w:rsidRDefault="006536F8" w:rsidP="00697A18">
            <w:pPr>
              <w:spacing w:after="0" w:line="240" w:lineRule="auto"/>
              <w:jc w:val="center"/>
              <w:rPr>
                <w:rFonts w:ascii="Calibri" w:eastAsia="Times New Roman" w:hAnsi="Calibri" w:cs="Calibri"/>
                <w:b/>
                <w:bCs/>
                <w:color w:val="000000"/>
              </w:rPr>
            </w:pPr>
            <w:r w:rsidRPr="005513B4">
              <w:rPr>
                <w:rFonts w:ascii="Calibri" w:eastAsia="Times New Roman" w:hAnsi="Calibri" w:cs="Calibri"/>
                <w:b/>
                <w:bCs/>
                <w:color w:val="000000"/>
              </w:rPr>
              <w:t>KO Forecasted Price</w:t>
            </w:r>
            <w:r>
              <w:rPr>
                <w:rFonts w:ascii="Calibri" w:eastAsia="Times New Roman" w:hAnsi="Calibri" w:cs="Calibri"/>
                <w:b/>
                <w:bCs/>
                <w:color w:val="000000"/>
              </w:rPr>
              <w:t xml:space="preserve"> (in $)</w:t>
            </w:r>
          </w:p>
        </w:tc>
      </w:tr>
      <w:tr w:rsidR="006536F8" w:rsidRPr="005513B4" w14:paraId="651F1193" w14:textId="77777777" w:rsidTr="00697A18">
        <w:trPr>
          <w:trHeight w:val="312"/>
          <w:jc w:val="center"/>
        </w:trPr>
        <w:tc>
          <w:tcPr>
            <w:tcW w:w="1253" w:type="dxa"/>
            <w:tcBorders>
              <w:top w:val="nil"/>
              <w:left w:val="single" w:sz="4" w:space="0" w:color="auto"/>
              <w:bottom w:val="single" w:sz="4" w:space="0" w:color="auto"/>
              <w:right w:val="single" w:sz="4" w:space="0" w:color="auto"/>
            </w:tcBorders>
            <w:shd w:val="clear" w:color="auto" w:fill="auto"/>
            <w:noWrap/>
            <w:vAlign w:val="center"/>
            <w:hideMark/>
          </w:tcPr>
          <w:p w14:paraId="3BDC121B"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1/26/2022</w:t>
            </w:r>
          </w:p>
        </w:tc>
        <w:tc>
          <w:tcPr>
            <w:tcW w:w="1060" w:type="dxa"/>
            <w:tcBorders>
              <w:top w:val="nil"/>
              <w:left w:val="nil"/>
              <w:bottom w:val="single" w:sz="4" w:space="0" w:color="auto"/>
              <w:right w:val="single" w:sz="4" w:space="0" w:color="auto"/>
            </w:tcBorders>
            <w:shd w:val="clear" w:color="auto" w:fill="auto"/>
            <w:noWrap/>
            <w:vAlign w:val="center"/>
            <w:hideMark/>
          </w:tcPr>
          <w:p w14:paraId="04AF5E1E"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253</w:t>
            </w:r>
          </w:p>
        </w:tc>
        <w:tc>
          <w:tcPr>
            <w:tcW w:w="1900" w:type="dxa"/>
            <w:tcBorders>
              <w:top w:val="nil"/>
              <w:left w:val="nil"/>
              <w:bottom w:val="single" w:sz="4" w:space="0" w:color="auto"/>
              <w:right w:val="single" w:sz="4" w:space="0" w:color="auto"/>
            </w:tcBorders>
            <w:shd w:val="clear" w:color="auto" w:fill="auto"/>
            <w:noWrap/>
            <w:vAlign w:val="center"/>
            <w:hideMark/>
          </w:tcPr>
          <w:p w14:paraId="56BA633D"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483.47</w:t>
            </w:r>
          </w:p>
        </w:tc>
        <w:tc>
          <w:tcPr>
            <w:tcW w:w="1493" w:type="dxa"/>
            <w:tcBorders>
              <w:top w:val="nil"/>
              <w:left w:val="nil"/>
              <w:bottom w:val="single" w:sz="4" w:space="0" w:color="auto"/>
              <w:right w:val="single" w:sz="4" w:space="0" w:color="auto"/>
            </w:tcBorders>
            <w:shd w:val="clear" w:color="auto" w:fill="auto"/>
            <w:noWrap/>
            <w:vAlign w:val="center"/>
            <w:hideMark/>
          </w:tcPr>
          <w:p w14:paraId="477DF9CB"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555.40</w:t>
            </w:r>
          </w:p>
        </w:tc>
        <w:tc>
          <w:tcPr>
            <w:tcW w:w="1660" w:type="dxa"/>
            <w:tcBorders>
              <w:top w:val="nil"/>
              <w:left w:val="nil"/>
              <w:bottom w:val="single" w:sz="4" w:space="0" w:color="auto"/>
              <w:right w:val="single" w:sz="4" w:space="0" w:color="auto"/>
            </w:tcBorders>
            <w:shd w:val="clear" w:color="auto" w:fill="auto"/>
            <w:noWrap/>
            <w:vAlign w:val="center"/>
            <w:hideMark/>
          </w:tcPr>
          <w:p w14:paraId="46E4CA65"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59.6</w:t>
            </w:r>
          </w:p>
        </w:tc>
        <w:tc>
          <w:tcPr>
            <w:tcW w:w="1309" w:type="dxa"/>
            <w:tcBorders>
              <w:top w:val="nil"/>
              <w:left w:val="nil"/>
              <w:bottom w:val="single" w:sz="4" w:space="0" w:color="auto"/>
              <w:right w:val="single" w:sz="4" w:space="0" w:color="auto"/>
            </w:tcBorders>
            <w:shd w:val="clear" w:color="auto" w:fill="auto"/>
            <w:noWrap/>
            <w:vAlign w:val="center"/>
            <w:hideMark/>
          </w:tcPr>
          <w:p w14:paraId="523562E0"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57.95</w:t>
            </w:r>
          </w:p>
        </w:tc>
      </w:tr>
      <w:tr w:rsidR="006536F8" w:rsidRPr="005513B4" w14:paraId="10F3B6F9" w14:textId="77777777" w:rsidTr="00697A18">
        <w:trPr>
          <w:trHeight w:val="312"/>
          <w:jc w:val="center"/>
        </w:trPr>
        <w:tc>
          <w:tcPr>
            <w:tcW w:w="1253" w:type="dxa"/>
            <w:tcBorders>
              <w:top w:val="nil"/>
              <w:left w:val="single" w:sz="4" w:space="0" w:color="auto"/>
              <w:bottom w:val="single" w:sz="4" w:space="0" w:color="auto"/>
              <w:right w:val="single" w:sz="4" w:space="0" w:color="auto"/>
            </w:tcBorders>
            <w:shd w:val="clear" w:color="auto" w:fill="auto"/>
            <w:noWrap/>
            <w:vAlign w:val="center"/>
            <w:hideMark/>
          </w:tcPr>
          <w:p w14:paraId="73F22B50"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1/27/2022</w:t>
            </w:r>
          </w:p>
        </w:tc>
        <w:tc>
          <w:tcPr>
            <w:tcW w:w="1060" w:type="dxa"/>
            <w:tcBorders>
              <w:top w:val="nil"/>
              <w:left w:val="nil"/>
              <w:bottom w:val="single" w:sz="4" w:space="0" w:color="auto"/>
              <w:right w:val="single" w:sz="4" w:space="0" w:color="auto"/>
            </w:tcBorders>
            <w:shd w:val="clear" w:color="auto" w:fill="auto"/>
            <w:noWrap/>
            <w:vAlign w:val="center"/>
            <w:hideMark/>
          </w:tcPr>
          <w:p w14:paraId="2C748005"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254</w:t>
            </w:r>
          </w:p>
        </w:tc>
        <w:tc>
          <w:tcPr>
            <w:tcW w:w="1900" w:type="dxa"/>
            <w:tcBorders>
              <w:top w:val="nil"/>
              <w:left w:val="nil"/>
              <w:bottom w:val="single" w:sz="4" w:space="0" w:color="auto"/>
              <w:right w:val="single" w:sz="4" w:space="0" w:color="auto"/>
            </w:tcBorders>
            <w:shd w:val="clear" w:color="auto" w:fill="auto"/>
            <w:noWrap/>
            <w:vAlign w:val="center"/>
            <w:hideMark/>
          </w:tcPr>
          <w:p w14:paraId="0C5FFF49"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482.52</w:t>
            </w:r>
          </w:p>
        </w:tc>
        <w:tc>
          <w:tcPr>
            <w:tcW w:w="1493" w:type="dxa"/>
            <w:tcBorders>
              <w:top w:val="nil"/>
              <w:left w:val="nil"/>
              <w:bottom w:val="single" w:sz="4" w:space="0" w:color="auto"/>
              <w:right w:val="single" w:sz="4" w:space="0" w:color="auto"/>
            </w:tcBorders>
            <w:shd w:val="clear" w:color="auto" w:fill="auto"/>
            <w:noWrap/>
            <w:vAlign w:val="center"/>
            <w:hideMark/>
          </w:tcPr>
          <w:p w14:paraId="59D14139"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556.44</w:t>
            </w:r>
          </w:p>
        </w:tc>
        <w:tc>
          <w:tcPr>
            <w:tcW w:w="1660" w:type="dxa"/>
            <w:tcBorders>
              <w:top w:val="nil"/>
              <w:left w:val="nil"/>
              <w:bottom w:val="single" w:sz="4" w:space="0" w:color="auto"/>
              <w:right w:val="single" w:sz="4" w:space="0" w:color="auto"/>
            </w:tcBorders>
            <w:shd w:val="clear" w:color="auto" w:fill="auto"/>
            <w:noWrap/>
            <w:vAlign w:val="center"/>
            <w:hideMark/>
          </w:tcPr>
          <w:p w14:paraId="4BC02044"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59.65</w:t>
            </w:r>
          </w:p>
        </w:tc>
        <w:tc>
          <w:tcPr>
            <w:tcW w:w="1309" w:type="dxa"/>
            <w:tcBorders>
              <w:top w:val="nil"/>
              <w:left w:val="nil"/>
              <w:bottom w:val="single" w:sz="4" w:space="0" w:color="auto"/>
              <w:right w:val="single" w:sz="4" w:space="0" w:color="auto"/>
            </w:tcBorders>
            <w:shd w:val="clear" w:color="auto" w:fill="auto"/>
            <w:noWrap/>
            <w:vAlign w:val="center"/>
            <w:hideMark/>
          </w:tcPr>
          <w:p w14:paraId="24A2B482"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57.97</w:t>
            </w:r>
          </w:p>
        </w:tc>
      </w:tr>
      <w:tr w:rsidR="006536F8" w:rsidRPr="005513B4" w14:paraId="09C0D887" w14:textId="77777777" w:rsidTr="00697A18">
        <w:trPr>
          <w:trHeight w:val="312"/>
          <w:jc w:val="center"/>
        </w:trPr>
        <w:tc>
          <w:tcPr>
            <w:tcW w:w="1253" w:type="dxa"/>
            <w:tcBorders>
              <w:top w:val="nil"/>
              <w:left w:val="single" w:sz="4" w:space="0" w:color="auto"/>
              <w:bottom w:val="single" w:sz="4" w:space="0" w:color="auto"/>
              <w:right w:val="single" w:sz="4" w:space="0" w:color="auto"/>
            </w:tcBorders>
            <w:shd w:val="clear" w:color="auto" w:fill="auto"/>
            <w:noWrap/>
            <w:vAlign w:val="center"/>
            <w:hideMark/>
          </w:tcPr>
          <w:p w14:paraId="70BF1677"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1/28/2022</w:t>
            </w:r>
          </w:p>
        </w:tc>
        <w:tc>
          <w:tcPr>
            <w:tcW w:w="1060" w:type="dxa"/>
            <w:tcBorders>
              <w:top w:val="nil"/>
              <w:left w:val="nil"/>
              <w:bottom w:val="single" w:sz="4" w:space="0" w:color="auto"/>
              <w:right w:val="single" w:sz="4" w:space="0" w:color="auto"/>
            </w:tcBorders>
            <w:shd w:val="clear" w:color="auto" w:fill="auto"/>
            <w:noWrap/>
            <w:vAlign w:val="center"/>
            <w:hideMark/>
          </w:tcPr>
          <w:p w14:paraId="6DCDD348"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255</w:t>
            </w:r>
          </w:p>
        </w:tc>
        <w:tc>
          <w:tcPr>
            <w:tcW w:w="1900" w:type="dxa"/>
            <w:tcBorders>
              <w:top w:val="nil"/>
              <w:left w:val="nil"/>
              <w:bottom w:val="single" w:sz="4" w:space="0" w:color="auto"/>
              <w:right w:val="single" w:sz="4" w:space="0" w:color="auto"/>
            </w:tcBorders>
            <w:shd w:val="clear" w:color="auto" w:fill="auto"/>
            <w:noWrap/>
            <w:vAlign w:val="center"/>
            <w:hideMark/>
          </w:tcPr>
          <w:p w14:paraId="0C2F5B55"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492.43</w:t>
            </w:r>
          </w:p>
        </w:tc>
        <w:tc>
          <w:tcPr>
            <w:tcW w:w="1493" w:type="dxa"/>
            <w:tcBorders>
              <w:top w:val="nil"/>
              <w:left w:val="nil"/>
              <w:bottom w:val="single" w:sz="4" w:space="0" w:color="auto"/>
              <w:right w:val="single" w:sz="4" w:space="0" w:color="auto"/>
            </w:tcBorders>
            <w:shd w:val="clear" w:color="auto" w:fill="auto"/>
            <w:noWrap/>
            <w:vAlign w:val="center"/>
            <w:hideMark/>
          </w:tcPr>
          <w:p w14:paraId="0FCF8E32"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557.48</w:t>
            </w:r>
          </w:p>
        </w:tc>
        <w:tc>
          <w:tcPr>
            <w:tcW w:w="1660" w:type="dxa"/>
            <w:tcBorders>
              <w:top w:val="nil"/>
              <w:left w:val="nil"/>
              <w:bottom w:val="single" w:sz="4" w:space="0" w:color="auto"/>
              <w:right w:val="single" w:sz="4" w:space="0" w:color="auto"/>
            </w:tcBorders>
            <w:shd w:val="clear" w:color="auto" w:fill="auto"/>
            <w:noWrap/>
            <w:vAlign w:val="center"/>
            <w:hideMark/>
          </w:tcPr>
          <w:p w14:paraId="288EBE20"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60.84</w:t>
            </w:r>
          </w:p>
        </w:tc>
        <w:tc>
          <w:tcPr>
            <w:tcW w:w="1309" w:type="dxa"/>
            <w:tcBorders>
              <w:top w:val="nil"/>
              <w:left w:val="nil"/>
              <w:bottom w:val="single" w:sz="4" w:space="0" w:color="auto"/>
              <w:right w:val="single" w:sz="4" w:space="0" w:color="auto"/>
            </w:tcBorders>
            <w:shd w:val="clear" w:color="auto" w:fill="auto"/>
            <w:noWrap/>
            <w:vAlign w:val="center"/>
            <w:hideMark/>
          </w:tcPr>
          <w:p w14:paraId="0720A0AE"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57.99</w:t>
            </w:r>
          </w:p>
        </w:tc>
      </w:tr>
      <w:tr w:rsidR="006536F8" w:rsidRPr="005513B4" w14:paraId="4B639F3F" w14:textId="77777777" w:rsidTr="00697A18">
        <w:trPr>
          <w:trHeight w:val="312"/>
          <w:jc w:val="center"/>
        </w:trPr>
        <w:tc>
          <w:tcPr>
            <w:tcW w:w="1253" w:type="dxa"/>
            <w:tcBorders>
              <w:top w:val="nil"/>
              <w:left w:val="single" w:sz="4" w:space="0" w:color="auto"/>
              <w:bottom w:val="single" w:sz="4" w:space="0" w:color="auto"/>
              <w:right w:val="single" w:sz="4" w:space="0" w:color="auto"/>
            </w:tcBorders>
            <w:shd w:val="clear" w:color="auto" w:fill="auto"/>
            <w:noWrap/>
            <w:vAlign w:val="center"/>
            <w:hideMark/>
          </w:tcPr>
          <w:p w14:paraId="463F780D"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1/29/2022</w:t>
            </w:r>
          </w:p>
        </w:tc>
        <w:tc>
          <w:tcPr>
            <w:tcW w:w="1060" w:type="dxa"/>
            <w:tcBorders>
              <w:top w:val="nil"/>
              <w:left w:val="nil"/>
              <w:bottom w:val="single" w:sz="4" w:space="0" w:color="auto"/>
              <w:right w:val="single" w:sz="4" w:space="0" w:color="auto"/>
            </w:tcBorders>
            <w:shd w:val="clear" w:color="auto" w:fill="auto"/>
            <w:noWrap/>
            <w:vAlign w:val="center"/>
            <w:hideMark/>
          </w:tcPr>
          <w:p w14:paraId="0BED6FBB"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256</w:t>
            </w:r>
          </w:p>
        </w:tc>
        <w:tc>
          <w:tcPr>
            <w:tcW w:w="1900" w:type="dxa"/>
            <w:tcBorders>
              <w:top w:val="nil"/>
              <w:left w:val="nil"/>
              <w:bottom w:val="single" w:sz="4" w:space="0" w:color="auto"/>
              <w:right w:val="single" w:sz="4" w:space="0" w:color="auto"/>
            </w:tcBorders>
            <w:shd w:val="clear" w:color="auto" w:fill="auto"/>
            <w:noWrap/>
            <w:vAlign w:val="center"/>
            <w:hideMark/>
          </w:tcPr>
          <w:p w14:paraId="2EE406B7"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NA (weekend)</w:t>
            </w:r>
          </w:p>
        </w:tc>
        <w:tc>
          <w:tcPr>
            <w:tcW w:w="1493" w:type="dxa"/>
            <w:tcBorders>
              <w:top w:val="nil"/>
              <w:left w:val="nil"/>
              <w:bottom w:val="single" w:sz="4" w:space="0" w:color="auto"/>
              <w:right w:val="single" w:sz="4" w:space="0" w:color="auto"/>
            </w:tcBorders>
            <w:shd w:val="clear" w:color="auto" w:fill="auto"/>
            <w:noWrap/>
            <w:vAlign w:val="center"/>
            <w:hideMark/>
          </w:tcPr>
          <w:p w14:paraId="7CE273A4"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558.52</w:t>
            </w:r>
          </w:p>
        </w:tc>
        <w:tc>
          <w:tcPr>
            <w:tcW w:w="1660" w:type="dxa"/>
            <w:tcBorders>
              <w:top w:val="nil"/>
              <w:left w:val="nil"/>
              <w:bottom w:val="single" w:sz="4" w:space="0" w:color="auto"/>
              <w:right w:val="single" w:sz="4" w:space="0" w:color="auto"/>
            </w:tcBorders>
            <w:shd w:val="clear" w:color="auto" w:fill="auto"/>
            <w:noWrap/>
            <w:vAlign w:val="center"/>
            <w:hideMark/>
          </w:tcPr>
          <w:p w14:paraId="167B60A1"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NA (weekend) </w:t>
            </w:r>
          </w:p>
        </w:tc>
        <w:tc>
          <w:tcPr>
            <w:tcW w:w="1309" w:type="dxa"/>
            <w:tcBorders>
              <w:top w:val="nil"/>
              <w:left w:val="nil"/>
              <w:bottom w:val="single" w:sz="4" w:space="0" w:color="auto"/>
              <w:right w:val="single" w:sz="4" w:space="0" w:color="auto"/>
            </w:tcBorders>
            <w:shd w:val="clear" w:color="auto" w:fill="auto"/>
            <w:noWrap/>
            <w:vAlign w:val="center"/>
            <w:hideMark/>
          </w:tcPr>
          <w:p w14:paraId="1636B252"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58.02</w:t>
            </w:r>
          </w:p>
        </w:tc>
      </w:tr>
      <w:tr w:rsidR="006536F8" w:rsidRPr="005513B4" w14:paraId="702D9B36" w14:textId="77777777" w:rsidTr="00697A18">
        <w:trPr>
          <w:trHeight w:val="312"/>
          <w:jc w:val="center"/>
        </w:trPr>
        <w:tc>
          <w:tcPr>
            <w:tcW w:w="1253" w:type="dxa"/>
            <w:tcBorders>
              <w:top w:val="nil"/>
              <w:left w:val="single" w:sz="4" w:space="0" w:color="auto"/>
              <w:bottom w:val="single" w:sz="4" w:space="0" w:color="auto"/>
              <w:right w:val="single" w:sz="4" w:space="0" w:color="auto"/>
            </w:tcBorders>
            <w:shd w:val="clear" w:color="auto" w:fill="auto"/>
            <w:noWrap/>
            <w:vAlign w:val="center"/>
            <w:hideMark/>
          </w:tcPr>
          <w:p w14:paraId="47E11B36"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1/30/2022</w:t>
            </w:r>
          </w:p>
        </w:tc>
        <w:tc>
          <w:tcPr>
            <w:tcW w:w="1060" w:type="dxa"/>
            <w:tcBorders>
              <w:top w:val="nil"/>
              <w:left w:val="nil"/>
              <w:bottom w:val="single" w:sz="4" w:space="0" w:color="auto"/>
              <w:right w:val="single" w:sz="4" w:space="0" w:color="auto"/>
            </w:tcBorders>
            <w:shd w:val="clear" w:color="auto" w:fill="auto"/>
            <w:noWrap/>
            <w:vAlign w:val="center"/>
            <w:hideMark/>
          </w:tcPr>
          <w:p w14:paraId="21DDD2F7"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257</w:t>
            </w:r>
          </w:p>
        </w:tc>
        <w:tc>
          <w:tcPr>
            <w:tcW w:w="1900" w:type="dxa"/>
            <w:tcBorders>
              <w:top w:val="nil"/>
              <w:left w:val="nil"/>
              <w:bottom w:val="single" w:sz="4" w:space="0" w:color="auto"/>
              <w:right w:val="single" w:sz="4" w:space="0" w:color="auto"/>
            </w:tcBorders>
            <w:shd w:val="clear" w:color="auto" w:fill="auto"/>
            <w:noWrap/>
            <w:vAlign w:val="center"/>
            <w:hideMark/>
          </w:tcPr>
          <w:p w14:paraId="55F31A3B"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NA (weekend) </w:t>
            </w:r>
          </w:p>
        </w:tc>
        <w:tc>
          <w:tcPr>
            <w:tcW w:w="1493" w:type="dxa"/>
            <w:tcBorders>
              <w:top w:val="nil"/>
              <w:left w:val="nil"/>
              <w:bottom w:val="single" w:sz="4" w:space="0" w:color="auto"/>
              <w:right w:val="single" w:sz="4" w:space="0" w:color="auto"/>
            </w:tcBorders>
            <w:shd w:val="clear" w:color="auto" w:fill="auto"/>
            <w:noWrap/>
            <w:vAlign w:val="center"/>
            <w:hideMark/>
          </w:tcPr>
          <w:p w14:paraId="6A4234BB"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559.56</w:t>
            </w:r>
          </w:p>
        </w:tc>
        <w:tc>
          <w:tcPr>
            <w:tcW w:w="1660" w:type="dxa"/>
            <w:tcBorders>
              <w:top w:val="nil"/>
              <w:left w:val="nil"/>
              <w:bottom w:val="single" w:sz="4" w:space="0" w:color="auto"/>
              <w:right w:val="single" w:sz="4" w:space="0" w:color="auto"/>
            </w:tcBorders>
            <w:shd w:val="clear" w:color="auto" w:fill="auto"/>
            <w:noWrap/>
            <w:vAlign w:val="center"/>
            <w:hideMark/>
          </w:tcPr>
          <w:p w14:paraId="08EDC7F9"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eastAsia="Times New Roman" w:hAnsi="Calibri" w:cs="Calibri"/>
                <w:color w:val="000000"/>
              </w:rPr>
              <w:t>NA (weekend)</w:t>
            </w:r>
          </w:p>
        </w:tc>
        <w:tc>
          <w:tcPr>
            <w:tcW w:w="1309" w:type="dxa"/>
            <w:tcBorders>
              <w:top w:val="nil"/>
              <w:left w:val="nil"/>
              <w:bottom w:val="single" w:sz="4" w:space="0" w:color="auto"/>
              <w:right w:val="single" w:sz="4" w:space="0" w:color="auto"/>
            </w:tcBorders>
            <w:shd w:val="clear" w:color="auto" w:fill="auto"/>
            <w:noWrap/>
            <w:vAlign w:val="center"/>
            <w:hideMark/>
          </w:tcPr>
          <w:p w14:paraId="251D4D5C" w14:textId="77777777" w:rsidR="006536F8" w:rsidRPr="005513B4" w:rsidRDefault="006536F8" w:rsidP="00697A18">
            <w:pPr>
              <w:spacing w:after="0" w:line="240" w:lineRule="auto"/>
              <w:jc w:val="center"/>
              <w:rPr>
                <w:rFonts w:ascii="Calibri" w:eastAsia="Times New Roman" w:hAnsi="Calibri" w:cs="Calibri"/>
                <w:color w:val="000000"/>
              </w:rPr>
            </w:pPr>
            <w:r w:rsidRPr="005513B4">
              <w:rPr>
                <w:rFonts w:ascii="Calibri" w:hAnsi="Calibri" w:cs="Calibri"/>
                <w:color w:val="000000"/>
              </w:rPr>
              <w:t>58.04</w:t>
            </w:r>
          </w:p>
        </w:tc>
      </w:tr>
    </w:tbl>
    <w:p w14:paraId="31917C55" w14:textId="77777777" w:rsidR="0074110B" w:rsidRDefault="0074110B" w:rsidP="00853049">
      <w:pPr>
        <w:rPr>
          <w:lang w:val="en-US"/>
        </w:rPr>
      </w:pPr>
    </w:p>
    <w:p w14:paraId="632117C8" w14:textId="7610131D" w:rsidR="00D86966" w:rsidRDefault="00853049" w:rsidP="00D86966">
      <w:pPr>
        <w:rPr>
          <w:rFonts w:ascii="Calibri" w:eastAsia="Times New Roman" w:hAnsi="Calibri" w:cs="Calibri"/>
          <w:color w:val="000000"/>
          <w:sz w:val="24"/>
          <w:szCs w:val="24"/>
        </w:rPr>
      </w:pPr>
      <w:r w:rsidRPr="00853049">
        <w:rPr>
          <w:lang w:val="en-US"/>
        </w:rPr>
        <w:t xml:space="preserve">Mean Absolute Percent Error refers to persistent forecast error </w:t>
      </w:r>
      <w:r w:rsidR="00F67D22" w:rsidRPr="00853049">
        <w:rPr>
          <w:lang w:val="en-US"/>
        </w:rPr>
        <w:t>i.e.,</w:t>
      </w:r>
      <w:r w:rsidRPr="00853049">
        <w:rPr>
          <w:lang w:val="en-US"/>
        </w:rPr>
        <w:t xml:space="preserve"> consistent under-forecasting or over-forecasting. The error percentage is the average of individual error value given by absolute difference of Actual and Forecasted value over Actual value. We take absolute values </w:t>
      </w:r>
      <w:r w:rsidR="007623F6">
        <w:rPr>
          <w:lang w:val="en-US"/>
        </w:rPr>
        <w:t>as</w:t>
      </w:r>
      <w:r w:rsidRPr="00853049">
        <w:rPr>
          <w:lang w:val="en-US"/>
        </w:rPr>
        <w:t xml:space="preserve"> the magnitude of the error is more important than the direction of the error.</w:t>
      </w:r>
      <w:r w:rsidR="00D86966">
        <w:rPr>
          <w:lang w:val="en-US"/>
        </w:rPr>
        <w:t xml:space="preserve"> The MAPE of Costco and Coco-cola stocks using the weight</w:t>
      </w:r>
      <w:r w:rsidR="0046106A">
        <w:rPr>
          <w:lang w:val="en-US"/>
        </w:rPr>
        <w:t>ed</w:t>
      </w:r>
      <w:r w:rsidR="00D86966">
        <w:rPr>
          <w:lang w:val="en-US"/>
        </w:rPr>
        <w:t xml:space="preserve"> moving average three method is </w:t>
      </w:r>
      <w:r w:rsidR="00D86966" w:rsidRPr="00D86966">
        <w:rPr>
          <w:rFonts w:ascii="Calibri" w:eastAsia="Times New Roman" w:hAnsi="Calibri" w:cs="Calibri"/>
          <w:b/>
          <w:bCs/>
          <w:color w:val="000000"/>
          <w:sz w:val="24"/>
          <w:szCs w:val="24"/>
        </w:rPr>
        <w:t>2.38%</w:t>
      </w:r>
      <w:r w:rsidR="00D86966">
        <w:rPr>
          <w:rFonts w:ascii="Calibri" w:eastAsia="Times New Roman" w:hAnsi="Calibri" w:cs="Calibri"/>
          <w:b/>
          <w:bCs/>
          <w:color w:val="000000"/>
          <w:sz w:val="24"/>
          <w:szCs w:val="24"/>
        </w:rPr>
        <w:t xml:space="preserve"> </w:t>
      </w:r>
      <w:r w:rsidR="00D86966" w:rsidRPr="00D86966">
        <w:rPr>
          <w:rFonts w:ascii="Calibri" w:eastAsia="Times New Roman" w:hAnsi="Calibri" w:cs="Calibri"/>
          <w:color w:val="000000"/>
          <w:sz w:val="24"/>
          <w:szCs w:val="24"/>
        </w:rPr>
        <w:t>and</w:t>
      </w:r>
      <w:r w:rsidR="00D86966">
        <w:rPr>
          <w:rFonts w:ascii="Calibri" w:eastAsia="Times New Roman" w:hAnsi="Calibri" w:cs="Calibri"/>
          <w:b/>
          <w:bCs/>
          <w:color w:val="000000"/>
          <w:sz w:val="24"/>
          <w:szCs w:val="24"/>
        </w:rPr>
        <w:t xml:space="preserve"> </w:t>
      </w:r>
      <w:r w:rsidR="00D86966" w:rsidRPr="00D86966">
        <w:rPr>
          <w:rFonts w:ascii="Calibri" w:eastAsia="Times New Roman" w:hAnsi="Calibri" w:cs="Calibri"/>
          <w:b/>
          <w:bCs/>
          <w:color w:val="000000"/>
          <w:sz w:val="24"/>
          <w:szCs w:val="24"/>
        </w:rPr>
        <w:t>1.89%</w:t>
      </w:r>
      <w:r w:rsidR="00D86966">
        <w:rPr>
          <w:rFonts w:ascii="Calibri" w:eastAsia="Times New Roman" w:hAnsi="Calibri" w:cs="Calibri"/>
          <w:b/>
          <w:bCs/>
          <w:color w:val="000000"/>
          <w:sz w:val="24"/>
          <w:szCs w:val="24"/>
        </w:rPr>
        <w:t xml:space="preserve"> </w:t>
      </w:r>
      <w:r w:rsidR="00D86966" w:rsidRPr="00D86966">
        <w:rPr>
          <w:rFonts w:ascii="Calibri" w:eastAsia="Times New Roman" w:hAnsi="Calibri" w:cs="Calibri"/>
          <w:color w:val="000000"/>
          <w:sz w:val="24"/>
          <w:szCs w:val="24"/>
        </w:rPr>
        <w:t>respectively.</w:t>
      </w:r>
      <w:r w:rsidR="00D86966">
        <w:rPr>
          <w:rFonts w:ascii="Calibri" w:eastAsia="Times New Roman" w:hAnsi="Calibri" w:cs="Calibri"/>
          <w:color w:val="000000"/>
          <w:sz w:val="24"/>
          <w:szCs w:val="24"/>
        </w:rPr>
        <w:t xml:space="preserve"> </w:t>
      </w:r>
    </w:p>
    <w:p w14:paraId="64563A5D" w14:textId="73867A1B" w:rsidR="0046106A" w:rsidRPr="00D86966" w:rsidRDefault="0046106A" w:rsidP="00D86966">
      <w:pPr>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 xml:space="preserve">Comparing these results of predicted stock prices of </w:t>
      </w:r>
      <w:r>
        <w:rPr>
          <w:lang w:val="en-US"/>
        </w:rPr>
        <w:t xml:space="preserve">Costco and Coco-cola with the prices obtained from exponential smoothing methods, we can conclude that the </w:t>
      </w:r>
      <w:r w:rsidRPr="00D45103">
        <w:rPr>
          <w:b/>
          <w:bCs/>
          <w:lang w:val="en-US"/>
        </w:rPr>
        <w:t>KO stock prices</w:t>
      </w:r>
      <w:r>
        <w:rPr>
          <w:lang w:val="en-US"/>
        </w:rPr>
        <w:t xml:space="preserve"> were more accurate to the actual prices when </w:t>
      </w:r>
      <w:r w:rsidRPr="00D45103">
        <w:rPr>
          <w:b/>
          <w:bCs/>
          <w:lang w:val="en-US"/>
        </w:rPr>
        <w:t>Adjusted Exponential smoothing was used</w:t>
      </w:r>
      <w:r>
        <w:rPr>
          <w:lang w:val="en-US"/>
        </w:rPr>
        <w:t xml:space="preserve">. For the </w:t>
      </w:r>
      <w:r w:rsidRPr="00D45103">
        <w:rPr>
          <w:b/>
          <w:bCs/>
          <w:lang w:val="en-US"/>
        </w:rPr>
        <w:t>COST stocks</w:t>
      </w:r>
      <w:r>
        <w:rPr>
          <w:lang w:val="en-US"/>
        </w:rPr>
        <w:t>, the predicted prices from</w:t>
      </w:r>
      <w:r w:rsidR="00D45103">
        <w:rPr>
          <w:lang w:val="en-US"/>
        </w:rPr>
        <w:t xml:space="preserve"> </w:t>
      </w:r>
      <w:r w:rsidR="00D45103" w:rsidRPr="00D45103">
        <w:rPr>
          <w:b/>
          <w:bCs/>
          <w:lang w:val="en-US"/>
        </w:rPr>
        <w:t>all</w:t>
      </w:r>
      <w:r w:rsidRPr="00D45103">
        <w:rPr>
          <w:b/>
          <w:bCs/>
          <w:lang w:val="en-US"/>
        </w:rPr>
        <w:t xml:space="preserve"> three methods</w:t>
      </w:r>
      <w:r>
        <w:rPr>
          <w:lang w:val="en-US"/>
        </w:rPr>
        <w:t xml:space="preserve"> </w:t>
      </w:r>
      <w:r w:rsidR="00D45103" w:rsidRPr="00D45103">
        <w:rPr>
          <w:b/>
          <w:bCs/>
          <w:lang w:val="en-US"/>
        </w:rPr>
        <w:t>were insignificant</w:t>
      </w:r>
      <w:r w:rsidR="00D45103">
        <w:rPr>
          <w:lang w:val="en-US"/>
        </w:rPr>
        <w:t xml:space="preserve"> to the actual prices of the stocks. </w:t>
      </w:r>
    </w:p>
    <w:p w14:paraId="19056580" w14:textId="355B97C8" w:rsidR="009D1362" w:rsidRDefault="009D1362" w:rsidP="00D637F1">
      <w:pPr>
        <w:spacing w:before="240"/>
        <w:rPr>
          <w:b/>
          <w:bCs/>
          <w:color w:val="C00000"/>
          <w:sz w:val="24"/>
          <w:szCs w:val="24"/>
          <w:lang w:val="en-US"/>
        </w:rPr>
      </w:pPr>
      <w:r>
        <w:rPr>
          <w:b/>
          <w:bCs/>
          <w:color w:val="C00000"/>
          <w:sz w:val="24"/>
          <w:szCs w:val="24"/>
          <w:lang w:val="en-US"/>
        </w:rPr>
        <w:t>TIME-SERIES ANALYSIS OF STOCKS USING R</w:t>
      </w:r>
    </w:p>
    <w:p w14:paraId="1CD83716" w14:textId="5D07C2EA" w:rsidR="00D925D6" w:rsidRDefault="00EC214D" w:rsidP="00EC214D">
      <w:pPr>
        <w:rPr>
          <w:lang w:val="en-US"/>
        </w:rPr>
      </w:pPr>
      <w:r>
        <w:rPr>
          <w:lang w:val="en-US"/>
        </w:rPr>
        <w:t xml:space="preserve">The stock prices or any financial data is generally huge and hence using R programming helps to analyze them more efficiently and dynamically. </w:t>
      </w:r>
      <w:r w:rsidR="0052137F">
        <w:rPr>
          <w:lang w:val="en-US"/>
        </w:rPr>
        <w:t>The l</w:t>
      </w:r>
      <w:r w:rsidR="0052137F" w:rsidRPr="0052137F">
        <w:rPr>
          <w:lang w:val="en-US"/>
        </w:rPr>
        <w:t>ast five years data</w:t>
      </w:r>
      <w:r w:rsidR="004025AD">
        <w:rPr>
          <w:lang w:val="en-US"/>
        </w:rPr>
        <w:t xml:space="preserve"> (source: yahoo finance)</w:t>
      </w:r>
      <w:r w:rsidR="0052137F" w:rsidRPr="0052137F">
        <w:rPr>
          <w:lang w:val="en-US"/>
        </w:rPr>
        <w:t xml:space="preserve"> of</w:t>
      </w:r>
      <w:r w:rsidR="0052137F">
        <w:rPr>
          <w:lang w:val="en-US"/>
        </w:rPr>
        <w:t xml:space="preserve"> Costco and Coco-cola</w:t>
      </w:r>
      <w:r w:rsidR="004E25DE">
        <w:rPr>
          <w:lang w:val="en-US"/>
        </w:rPr>
        <w:t>’s</w:t>
      </w:r>
      <w:r w:rsidR="0052137F">
        <w:rPr>
          <w:lang w:val="en-US"/>
        </w:rPr>
        <w:t xml:space="preserve"> s</w:t>
      </w:r>
      <w:r w:rsidR="004E25DE">
        <w:rPr>
          <w:lang w:val="en-US"/>
        </w:rPr>
        <w:t>tock prices</w:t>
      </w:r>
      <w:r w:rsidR="0052137F">
        <w:rPr>
          <w:lang w:val="en-US"/>
        </w:rPr>
        <w:t xml:space="preserve"> are illustrated in figures 5 and 6</w:t>
      </w:r>
      <w:r w:rsidR="004025AD">
        <w:rPr>
          <w:lang w:val="en-US"/>
        </w:rPr>
        <w:t>.</w:t>
      </w:r>
    </w:p>
    <w:p w14:paraId="6730494D" w14:textId="3FA26508" w:rsidR="007406D7" w:rsidRPr="007406D7" w:rsidRDefault="007406D7" w:rsidP="007406D7">
      <w:pPr>
        <w:spacing w:before="240"/>
        <w:jc w:val="center"/>
        <w:rPr>
          <w:i/>
          <w:iCs/>
          <w:lang w:val="en-US"/>
        </w:rPr>
      </w:pPr>
      <w:r w:rsidRPr="004101C1">
        <w:rPr>
          <w:i/>
          <w:iCs/>
          <w:lang w:val="en-US"/>
        </w:rPr>
        <w:t xml:space="preserve">Figure </w:t>
      </w:r>
      <w:r>
        <w:rPr>
          <w:i/>
          <w:iCs/>
          <w:lang w:val="en-US"/>
        </w:rPr>
        <w:t>5</w:t>
      </w:r>
      <w:r w:rsidRPr="004101C1">
        <w:rPr>
          <w:i/>
          <w:iCs/>
          <w:lang w:val="en-US"/>
        </w:rPr>
        <w:t xml:space="preserve">: </w:t>
      </w:r>
      <w:r w:rsidR="00642F92">
        <w:rPr>
          <w:i/>
          <w:iCs/>
          <w:lang w:val="en-US"/>
        </w:rPr>
        <w:t>Last five years data of</w:t>
      </w:r>
      <w:r>
        <w:rPr>
          <w:i/>
          <w:iCs/>
          <w:lang w:val="en-US"/>
        </w:rPr>
        <w:t xml:space="preserve"> </w:t>
      </w:r>
      <w:r w:rsidR="00642F92">
        <w:rPr>
          <w:i/>
          <w:iCs/>
          <w:lang w:val="en-US"/>
        </w:rPr>
        <w:t>C</w:t>
      </w:r>
      <w:r>
        <w:rPr>
          <w:i/>
          <w:iCs/>
          <w:lang w:val="en-US"/>
        </w:rPr>
        <w:t>O</w:t>
      </w:r>
      <w:r w:rsidR="00642F92">
        <w:rPr>
          <w:i/>
          <w:iCs/>
          <w:lang w:val="en-US"/>
        </w:rPr>
        <w:t>STCO</w:t>
      </w:r>
      <w:r>
        <w:rPr>
          <w:i/>
          <w:iCs/>
          <w:lang w:val="en-US"/>
        </w:rPr>
        <w:t xml:space="preserve"> shares</w:t>
      </w:r>
    </w:p>
    <w:p w14:paraId="6F07CB0B" w14:textId="067D07EC" w:rsidR="009D1362" w:rsidRDefault="00AD2A41" w:rsidP="00AD2A41">
      <w:pPr>
        <w:jc w:val="center"/>
        <w:rPr>
          <w:lang w:val="en-US"/>
        </w:rPr>
      </w:pPr>
      <w:r>
        <w:rPr>
          <w:noProof/>
          <w:lang w:val="en-US"/>
        </w:rPr>
        <w:drawing>
          <wp:inline distT="0" distB="0" distL="0" distR="0" wp14:anchorId="055CC702" wp14:editId="63EA9FC4">
            <wp:extent cx="5473700" cy="2814491"/>
            <wp:effectExtent l="19050" t="19050" r="1270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5889" cy="2820758"/>
                    </a:xfrm>
                    <a:prstGeom prst="rect">
                      <a:avLst/>
                    </a:prstGeom>
                    <a:noFill/>
                    <a:ln>
                      <a:solidFill>
                        <a:schemeClr val="tx1"/>
                      </a:solidFill>
                    </a:ln>
                  </pic:spPr>
                </pic:pic>
              </a:graphicData>
            </a:graphic>
          </wp:inline>
        </w:drawing>
      </w:r>
    </w:p>
    <w:p w14:paraId="61BD7E8A" w14:textId="77777777" w:rsidR="004E25DE" w:rsidRPr="009D1C42" w:rsidRDefault="004E25DE" w:rsidP="00642F92">
      <w:pPr>
        <w:spacing w:before="240"/>
        <w:jc w:val="center"/>
        <w:rPr>
          <w:i/>
          <w:iCs/>
          <w:sz w:val="16"/>
          <w:szCs w:val="16"/>
          <w:lang w:val="en-US"/>
        </w:rPr>
      </w:pPr>
    </w:p>
    <w:p w14:paraId="103793F4" w14:textId="3C92AB2C" w:rsidR="00AD2A41" w:rsidRPr="00642F92" w:rsidRDefault="00642F92" w:rsidP="00642F92">
      <w:pPr>
        <w:spacing w:before="240"/>
        <w:jc w:val="center"/>
        <w:rPr>
          <w:i/>
          <w:iCs/>
          <w:lang w:val="en-US"/>
        </w:rPr>
      </w:pPr>
      <w:r w:rsidRPr="004101C1">
        <w:rPr>
          <w:i/>
          <w:iCs/>
          <w:lang w:val="en-US"/>
        </w:rPr>
        <w:t xml:space="preserve">Figure </w:t>
      </w:r>
      <w:r>
        <w:rPr>
          <w:i/>
          <w:iCs/>
          <w:lang w:val="en-US"/>
        </w:rPr>
        <w:t>6</w:t>
      </w:r>
      <w:r w:rsidRPr="004101C1">
        <w:rPr>
          <w:i/>
          <w:iCs/>
          <w:lang w:val="en-US"/>
        </w:rPr>
        <w:t xml:space="preserve">: </w:t>
      </w:r>
      <w:r>
        <w:rPr>
          <w:i/>
          <w:iCs/>
          <w:lang w:val="en-US"/>
        </w:rPr>
        <w:t>Last five years data of Coco-Cola shares</w:t>
      </w:r>
    </w:p>
    <w:p w14:paraId="2351AF8C" w14:textId="086E35E4" w:rsidR="00AD2A41" w:rsidRDefault="00AD2A41" w:rsidP="004E25DE">
      <w:pPr>
        <w:jc w:val="center"/>
        <w:rPr>
          <w:b/>
          <w:bCs/>
          <w:color w:val="C00000"/>
          <w:sz w:val="24"/>
          <w:szCs w:val="24"/>
          <w:lang w:val="en-US"/>
        </w:rPr>
      </w:pPr>
      <w:r>
        <w:rPr>
          <w:b/>
          <w:bCs/>
          <w:noProof/>
          <w:color w:val="C00000"/>
          <w:sz w:val="24"/>
          <w:szCs w:val="24"/>
          <w:lang w:val="en-US"/>
        </w:rPr>
        <w:drawing>
          <wp:inline distT="0" distB="0" distL="0" distR="0" wp14:anchorId="50ADD60A" wp14:editId="7734B863">
            <wp:extent cx="5537200" cy="2847142"/>
            <wp:effectExtent l="19050" t="19050" r="2540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46437" cy="2851892"/>
                    </a:xfrm>
                    <a:prstGeom prst="rect">
                      <a:avLst/>
                    </a:prstGeom>
                    <a:noFill/>
                    <a:ln>
                      <a:solidFill>
                        <a:schemeClr val="tx1"/>
                      </a:solidFill>
                    </a:ln>
                  </pic:spPr>
                </pic:pic>
              </a:graphicData>
            </a:graphic>
          </wp:inline>
        </w:drawing>
      </w:r>
    </w:p>
    <w:p w14:paraId="0716315E" w14:textId="42D555A0" w:rsidR="00AD2A41" w:rsidRDefault="004112F1" w:rsidP="00564991">
      <w:pPr>
        <w:rPr>
          <w:b/>
          <w:bCs/>
          <w:color w:val="C00000"/>
          <w:sz w:val="24"/>
          <w:szCs w:val="24"/>
          <w:lang w:val="en-US"/>
        </w:rPr>
      </w:pPr>
      <w:r>
        <w:rPr>
          <w:b/>
          <w:bCs/>
          <w:color w:val="C00000"/>
          <w:sz w:val="24"/>
          <w:szCs w:val="24"/>
          <w:lang w:val="en-US"/>
        </w:rPr>
        <w:lastRenderedPageBreak/>
        <w:t>Forecasting using ARIMA(1)</w:t>
      </w:r>
    </w:p>
    <w:p w14:paraId="0D42BA96" w14:textId="5D4EB7AD" w:rsidR="004112F1" w:rsidRDefault="00B24C08" w:rsidP="00B24C08">
      <w:pPr>
        <w:rPr>
          <w:rFonts w:ascii="Roboto" w:hAnsi="Roboto"/>
          <w:color w:val="202124"/>
          <w:shd w:val="clear" w:color="auto" w:fill="FFFFFF"/>
        </w:rPr>
      </w:pPr>
      <w:r>
        <w:rPr>
          <w:lang w:val="en-US"/>
        </w:rPr>
        <w:t xml:space="preserve">Auto Regressive Integrated Moving Average (ARIMA) is a model </w:t>
      </w:r>
      <w:r w:rsidRPr="00B24C08">
        <w:rPr>
          <w:rFonts w:ascii="Roboto" w:hAnsi="Roboto"/>
          <w:color w:val="202124"/>
          <w:shd w:val="clear" w:color="auto" w:fill="FFFFFF"/>
        </w:rPr>
        <w:t xml:space="preserve">to measure occurrences that happen over </w:t>
      </w:r>
      <w:r w:rsidR="00F162F2" w:rsidRPr="00B24C08">
        <w:rPr>
          <w:rFonts w:ascii="Roboto" w:hAnsi="Roboto"/>
          <w:color w:val="202124"/>
          <w:shd w:val="clear" w:color="auto" w:fill="FFFFFF"/>
        </w:rPr>
        <w:t>a period</w:t>
      </w:r>
      <w:r w:rsidRPr="00B24C08">
        <w:rPr>
          <w:rFonts w:ascii="Roboto" w:hAnsi="Roboto"/>
          <w:color w:val="202124"/>
          <w:shd w:val="clear" w:color="auto" w:fill="FFFFFF"/>
        </w:rPr>
        <w:t>.</w:t>
      </w:r>
      <w:r>
        <w:rPr>
          <w:rFonts w:ascii="Roboto" w:hAnsi="Roboto"/>
          <w:color w:val="202124"/>
          <w:shd w:val="clear" w:color="auto" w:fill="FFFFFF"/>
        </w:rPr>
        <w:t xml:space="preserve"> </w:t>
      </w:r>
      <w:r w:rsidR="00F162F2">
        <w:rPr>
          <w:rFonts w:ascii="Roboto" w:hAnsi="Roboto"/>
          <w:color w:val="202124"/>
          <w:shd w:val="clear" w:color="auto" w:fill="FFFFFF"/>
        </w:rPr>
        <w:t xml:space="preserve">It uses the past data to predict the future values in the series. </w:t>
      </w:r>
    </w:p>
    <w:p w14:paraId="2FF2F174" w14:textId="1F2FD0A9" w:rsidR="00F162F2" w:rsidRPr="00F162F2" w:rsidRDefault="00F162F2" w:rsidP="00F162F2">
      <w:pPr>
        <w:spacing w:before="240"/>
        <w:jc w:val="center"/>
        <w:rPr>
          <w:i/>
          <w:iCs/>
          <w:lang w:val="en-US"/>
        </w:rPr>
      </w:pPr>
      <w:r w:rsidRPr="004101C1">
        <w:rPr>
          <w:i/>
          <w:iCs/>
          <w:lang w:val="en-US"/>
        </w:rPr>
        <w:t xml:space="preserve">Figure </w:t>
      </w:r>
      <w:r>
        <w:rPr>
          <w:i/>
          <w:iCs/>
          <w:lang w:val="en-US"/>
        </w:rPr>
        <w:t>7</w:t>
      </w:r>
      <w:r w:rsidRPr="004101C1">
        <w:rPr>
          <w:i/>
          <w:iCs/>
          <w:lang w:val="en-US"/>
        </w:rPr>
        <w:t xml:space="preserve">: </w:t>
      </w:r>
      <w:r w:rsidR="005A36F1">
        <w:rPr>
          <w:i/>
          <w:iCs/>
          <w:lang w:val="en-US"/>
        </w:rPr>
        <w:t>Forecasting</w:t>
      </w:r>
      <w:r>
        <w:rPr>
          <w:i/>
          <w:iCs/>
          <w:lang w:val="en-US"/>
        </w:rPr>
        <w:t xml:space="preserve"> Coco-Cola shares</w:t>
      </w:r>
      <w:r w:rsidR="005A36F1">
        <w:rPr>
          <w:i/>
          <w:iCs/>
          <w:lang w:val="en-US"/>
        </w:rPr>
        <w:t xml:space="preserve"> using ARIMA(1)</w:t>
      </w:r>
    </w:p>
    <w:p w14:paraId="6CCB66C3" w14:textId="6B6ACF13" w:rsidR="00AD2A41" w:rsidRDefault="00DB2955" w:rsidP="0052137F">
      <w:pPr>
        <w:jc w:val="center"/>
        <w:rPr>
          <w:b/>
          <w:bCs/>
          <w:color w:val="C00000"/>
          <w:sz w:val="24"/>
          <w:szCs w:val="24"/>
          <w:lang w:val="en-US"/>
        </w:rPr>
      </w:pPr>
      <w:r>
        <w:rPr>
          <w:b/>
          <w:bCs/>
          <w:noProof/>
          <w:color w:val="C00000"/>
          <w:sz w:val="24"/>
          <w:szCs w:val="24"/>
          <w:lang w:val="en-US"/>
        </w:rPr>
        <w:drawing>
          <wp:inline distT="0" distB="0" distL="0" distR="0" wp14:anchorId="30FC906E" wp14:editId="1C55C4F5">
            <wp:extent cx="4898182" cy="2518568"/>
            <wp:effectExtent l="19050" t="19050" r="1714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1202" cy="2525263"/>
                    </a:xfrm>
                    <a:prstGeom prst="rect">
                      <a:avLst/>
                    </a:prstGeom>
                    <a:noFill/>
                    <a:ln>
                      <a:solidFill>
                        <a:schemeClr val="tx1"/>
                      </a:solidFill>
                    </a:ln>
                  </pic:spPr>
                </pic:pic>
              </a:graphicData>
            </a:graphic>
          </wp:inline>
        </w:drawing>
      </w:r>
    </w:p>
    <w:p w14:paraId="7B970116" w14:textId="4ABC2946" w:rsidR="005A36F1" w:rsidRPr="005A36F1" w:rsidRDefault="005A36F1" w:rsidP="005A36F1">
      <w:pPr>
        <w:spacing w:before="240"/>
        <w:jc w:val="center"/>
        <w:rPr>
          <w:i/>
          <w:iCs/>
          <w:lang w:val="en-US"/>
        </w:rPr>
      </w:pPr>
      <w:r w:rsidRPr="004101C1">
        <w:rPr>
          <w:i/>
          <w:iCs/>
          <w:lang w:val="en-US"/>
        </w:rPr>
        <w:t xml:space="preserve">Figure </w:t>
      </w:r>
      <w:r>
        <w:rPr>
          <w:i/>
          <w:iCs/>
          <w:lang w:val="en-US"/>
        </w:rPr>
        <w:t>8</w:t>
      </w:r>
      <w:r w:rsidRPr="004101C1">
        <w:rPr>
          <w:i/>
          <w:iCs/>
          <w:lang w:val="en-US"/>
        </w:rPr>
        <w:t xml:space="preserve">: </w:t>
      </w:r>
      <w:r>
        <w:rPr>
          <w:i/>
          <w:iCs/>
          <w:lang w:val="en-US"/>
        </w:rPr>
        <w:t>Forecasting Costco shares using ARIMA(1)</w:t>
      </w:r>
    </w:p>
    <w:p w14:paraId="246F98C1" w14:textId="4CD87987" w:rsidR="005A36F1" w:rsidRDefault="005A36F1" w:rsidP="005A36F1">
      <w:pPr>
        <w:jc w:val="center"/>
        <w:rPr>
          <w:b/>
          <w:bCs/>
          <w:color w:val="C00000"/>
          <w:sz w:val="24"/>
          <w:szCs w:val="24"/>
          <w:lang w:val="en-US"/>
        </w:rPr>
      </w:pPr>
      <w:r>
        <w:rPr>
          <w:b/>
          <w:bCs/>
          <w:noProof/>
          <w:color w:val="C00000"/>
          <w:sz w:val="24"/>
          <w:szCs w:val="24"/>
          <w:lang w:val="en-US"/>
        </w:rPr>
        <w:drawing>
          <wp:inline distT="0" distB="0" distL="0" distR="0" wp14:anchorId="25AD3022" wp14:editId="271C3389">
            <wp:extent cx="4879521" cy="2507365"/>
            <wp:effectExtent l="19050" t="19050" r="1651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82666" cy="2508981"/>
                    </a:xfrm>
                    <a:prstGeom prst="rect">
                      <a:avLst/>
                    </a:prstGeom>
                    <a:noFill/>
                    <a:ln>
                      <a:solidFill>
                        <a:schemeClr val="tx1"/>
                      </a:solidFill>
                    </a:ln>
                  </pic:spPr>
                </pic:pic>
              </a:graphicData>
            </a:graphic>
          </wp:inline>
        </w:drawing>
      </w:r>
    </w:p>
    <w:p w14:paraId="27BB083C" w14:textId="6CE5585E" w:rsidR="00B24DAB" w:rsidRDefault="00B24DAB" w:rsidP="00B24DAB">
      <w:pPr>
        <w:rPr>
          <w:lang w:val="en-US"/>
        </w:rPr>
      </w:pPr>
      <w:r>
        <w:rPr>
          <w:lang w:val="en-US"/>
        </w:rPr>
        <w:t xml:space="preserve">Figures 7 and 8 illustrate the predicted price of the KO and COST stocks using ARIMA(1). Since the predicted value for a given point is the average of the previous values, we can see the predicted line in the graph is </w:t>
      </w:r>
      <w:r w:rsidR="00FB4AE0">
        <w:rPr>
          <w:lang w:val="en-US"/>
        </w:rPr>
        <w:t xml:space="preserve">very closer to the actual price. </w:t>
      </w:r>
    </w:p>
    <w:p w14:paraId="68AAB874" w14:textId="7F8B21FE" w:rsidR="00FB4AE0" w:rsidRDefault="00FB4AE0" w:rsidP="00FB4AE0">
      <w:pPr>
        <w:rPr>
          <w:b/>
          <w:bCs/>
          <w:color w:val="C00000"/>
          <w:sz w:val="24"/>
          <w:szCs w:val="24"/>
          <w:lang w:val="en-US"/>
        </w:rPr>
      </w:pPr>
      <w:r>
        <w:rPr>
          <w:b/>
          <w:bCs/>
          <w:color w:val="C00000"/>
          <w:sz w:val="24"/>
          <w:szCs w:val="24"/>
          <w:lang w:val="en-US"/>
        </w:rPr>
        <w:t>Forecasting using Exponential Smoothing (long-term)</w:t>
      </w:r>
    </w:p>
    <w:p w14:paraId="5FE25C3F" w14:textId="77777777" w:rsidR="006B3680" w:rsidRDefault="00FB4AE0" w:rsidP="006B3680">
      <w:pPr>
        <w:rPr>
          <w:lang w:val="en-US"/>
        </w:rPr>
      </w:pPr>
      <w:r>
        <w:rPr>
          <w:lang w:val="en-US"/>
        </w:rPr>
        <w:t xml:space="preserve">Figures 9 and 10 illustrates the long-term forecasting of the Coco-cola and Costco shares respectively using the Single Exponential Smoothing. </w:t>
      </w:r>
      <w:r w:rsidR="007A5057">
        <w:rPr>
          <w:lang w:val="en-US"/>
        </w:rPr>
        <w:t xml:space="preserve">The forecast is made for the next 2 years with a </w:t>
      </w:r>
      <w:r w:rsidR="006B3680">
        <w:rPr>
          <w:lang w:val="en-US"/>
        </w:rPr>
        <w:t>confidence level (85% and</w:t>
      </w:r>
      <w:r w:rsidR="007A5057">
        <w:rPr>
          <w:lang w:val="en-US"/>
        </w:rPr>
        <w:t xml:space="preserve"> 95%</w:t>
      </w:r>
      <w:r w:rsidR="006B3680">
        <w:rPr>
          <w:lang w:val="en-US"/>
        </w:rPr>
        <w:t>)</w:t>
      </w:r>
      <w:r w:rsidR="007A5057">
        <w:rPr>
          <w:lang w:val="en-US"/>
        </w:rPr>
        <w:t xml:space="preserve"> and the smoothing factor (</w:t>
      </w:r>
      <w:r w:rsidR="007A5057" w:rsidRPr="00503C15">
        <w:rPr>
          <w:b/>
          <w:bCs/>
          <w:lang w:val="en-US"/>
        </w:rPr>
        <w:t>alpha</w:t>
      </w:r>
      <w:r w:rsidR="007A5057">
        <w:rPr>
          <w:lang w:val="en-US"/>
        </w:rPr>
        <w:t xml:space="preserve">) as </w:t>
      </w:r>
      <w:r w:rsidR="007A5057" w:rsidRPr="00503C15">
        <w:rPr>
          <w:b/>
          <w:bCs/>
          <w:lang w:val="en-US"/>
        </w:rPr>
        <w:t>0.55</w:t>
      </w:r>
      <w:r w:rsidR="007A5057">
        <w:rPr>
          <w:lang w:val="en-US"/>
        </w:rPr>
        <w:t xml:space="preserve">. </w:t>
      </w:r>
      <w:r w:rsidR="006B3680">
        <w:rPr>
          <w:lang w:val="en-US"/>
        </w:rPr>
        <w:t xml:space="preserve">The </w:t>
      </w:r>
      <w:r w:rsidR="006B3680" w:rsidRPr="00503C15">
        <w:rPr>
          <w:b/>
          <w:bCs/>
          <w:lang w:val="en-US"/>
        </w:rPr>
        <w:t>dark blue area</w:t>
      </w:r>
      <w:r w:rsidR="006B3680">
        <w:rPr>
          <w:lang w:val="en-US"/>
        </w:rPr>
        <w:t xml:space="preserve"> in the prediction contains the </w:t>
      </w:r>
      <w:r w:rsidR="006B3680" w:rsidRPr="00503C15">
        <w:rPr>
          <w:b/>
          <w:bCs/>
          <w:lang w:val="en-US"/>
        </w:rPr>
        <w:t>85% confidence</w:t>
      </w:r>
      <w:r w:rsidR="006B3680">
        <w:rPr>
          <w:lang w:val="en-US"/>
        </w:rPr>
        <w:t xml:space="preserve"> interval values while the outer </w:t>
      </w:r>
      <w:r w:rsidR="006B3680" w:rsidRPr="00503C15">
        <w:rPr>
          <w:b/>
          <w:bCs/>
          <w:lang w:val="en-US"/>
        </w:rPr>
        <w:t>light blue area</w:t>
      </w:r>
      <w:r w:rsidR="006B3680">
        <w:rPr>
          <w:lang w:val="en-US"/>
        </w:rPr>
        <w:t xml:space="preserve"> contains the </w:t>
      </w:r>
      <w:r w:rsidR="006B3680" w:rsidRPr="00503C15">
        <w:rPr>
          <w:b/>
          <w:bCs/>
          <w:lang w:val="en-US"/>
        </w:rPr>
        <w:t>95%</w:t>
      </w:r>
      <w:r w:rsidR="006B3680">
        <w:rPr>
          <w:lang w:val="en-US"/>
        </w:rPr>
        <w:t xml:space="preserve"> confidence interval values of the stock prices.</w:t>
      </w:r>
    </w:p>
    <w:p w14:paraId="3A0A37BD" w14:textId="41FA45E5" w:rsidR="00FB4AE0" w:rsidRPr="006B3680" w:rsidRDefault="00FB4AE0" w:rsidP="006B3680">
      <w:pPr>
        <w:jc w:val="center"/>
        <w:rPr>
          <w:i/>
          <w:iCs/>
          <w:lang w:val="en-US"/>
        </w:rPr>
      </w:pPr>
      <w:r w:rsidRPr="004101C1">
        <w:rPr>
          <w:i/>
          <w:iCs/>
          <w:lang w:val="en-US"/>
        </w:rPr>
        <w:lastRenderedPageBreak/>
        <w:t xml:space="preserve">Figure </w:t>
      </w:r>
      <w:r>
        <w:rPr>
          <w:i/>
          <w:iCs/>
          <w:lang w:val="en-US"/>
        </w:rPr>
        <w:t>9</w:t>
      </w:r>
      <w:r w:rsidRPr="004101C1">
        <w:rPr>
          <w:i/>
          <w:iCs/>
          <w:lang w:val="en-US"/>
        </w:rPr>
        <w:t xml:space="preserve">: </w:t>
      </w:r>
      <w:r>
        <w:rPr>
          <w:i/>
          <w:iCs/>
          <w:lang w:val="en-US"/>
        </w:rPr>
        <w:t>Long-ter</w:t>
      </w:r>
      <w:r w:rsidR="003F5753">
        <w:rPr>
          <w:i/>
          <w:iCs/>
          <w:lang w:val="en-US"/>
        </w:rPr>
        <w:t>m</w:t>
      </w:r>
      <w:r>
        <w:rPr>
          <w:i/>
          <w:iCs/>
          <w:lang w:val="en-US"/>
        </w:rPr>
        <w:t xml:space="preserve"> Forecasting of Coco-cola shares using Exponential Smoothing</w:t>
      </w:r>
    </w:p>
    <w:p w14:paraId="6E2CBF1F" w14:textId="192267E7" w:rsidR="00AD2A41" w:rsidRDefault="00FB4AE0" w:rsidP="00FB4AE0">
      <w:pPr>
        <w:jc w:val="center"/>
        <w:rPr>
          <w:b/>
          <w:bCs/>
          <w:color w:val="C00000"/>
          <w:sz w:val="24"/>
          <w:szCs w:val="24"/>
          <w:lang w:val="en-US"/>
        </w:rPr>
      </w:pPr>
      <w:r>
        <w:rPr>
          <w:b/>
          <w:bCs/>
          <w:noProof/>
          <w:color w:val="C00000"/>
          <w:sz w:val="24"/>
          <w:szCs w:val="24"/>
          <w:lang w:val="en-US"/>
        </w:rPr>
        <w:drawing>
          <wp:inline distT="0" distB="0" distL="0" distR="0" wp14:anchorId="7F15F123" wp14:editId="650EA0BB">
            <wp:extent cx="4100415" cy="2107019"/>
            <wp:effectExtent l="19050" t="19050" r="1460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22096" cy="2118160"/>
                    </a:xfrm>
                    <a:prstGeom prst="rect">
                      <a:avLst/>
                    </a:prstGeom>
                    <a:noFill/>
                    <a:ln>
                      <a:solidFill>
                        <a:schemeClr val="tx1"/>
                      </a:solidFill>
                    </a:ln>
                  </pic:spPr>
                </pic:pic>
              </a:graphicData>
            </a:graphic>
          </wp:inline>
        </w:drawing>
      </w:r>
    </w:p>
    <w:p w14:paraId="57F8BF77" w14:textId="393B5C17" w:rsidR="00FB4AE0" w:rsidRPr="00FB4AE0" w:rsidRDefault="00FB4AE0" w:rsidP="00FB4AE0">
      <w:pPr>
        <w:spacing w:before="240"/>
        <w:jc w:val="center"/>
        <w:rPr>
          <w:i/>
          <w:iCs/>
          <w:lang w:val="en-US"/>
        </w:rPr>
      </w:pPr>
      <w:r w:rsidRPr="004101C1">
        <w:rPr>
          <w:i/>
          <w:iCs/>
          <w:lang w:val="en-US"/>
        </w:rPr>
        <w:t xml:space="preserve">Figure </w:t>
      </w:r>
      <w:r>
        <w:rPr>
          <w:i/>
          <w:iCs/>
          <w:lang w:val="en-US"/>
        </w:rPr>
        <w:t>10</w:t>
      </w:r>
      <w:r w:rsidRPr="004101C1">
        <w:rPr>
          <w:i/>
          <w:iCs/>
          <w:lang w:val="en-US"/>
        </w:rPr>
        <w:t xml:space="preserve">: </w:t>
      </w:r>
      <w:r>
        <w:rPr>
          <w:i/>
          <w:iCs/>
          <w:lang w:val="en-US"/>
        </w:rPr>
        <w:t>Long-ter</w:t>
      </w:r>
      <w:r w:rsidR="003F5753">
        <w:rPr>
          <w:i/>
          <w:iCs/>
          <w:lang w:val="en-US"/>
        </w:rPr>
        <w:t>m</w:t>
      </w:r>
      <w:r>
        <w:rPr>
          <w:i/>
          <w:iCs/>
          <w:lang w:val="en-US"/>
        </w:rPr>
        <w:t xml:space="preserve"> Forecasting of Costco shares using Exponential Smoothing</w:t>
      </w:r>
    </w:p>
    <w:p w14:paraId="1EC333E9" w14:textId="6F905422" w:rsidR="00FB4AE0" w:rsidRDefault="00FB4AE0" w:rsidP="00FB4AE0">
      <w:pPr>
        <w:jc w:val="center"/>
        <w:rPr>
          <w:b/>
          <w:bCs/>
          <w:color w:val="C00000"/>
          <w:sz w:val="24"/>
          <w:szCs w:val="24"/>
          <w:lang w:val="en-US"/>
        </w:rPr>
      </w:pPr>
      <w:r>
        <w:rPr>
          <w:b/>
          <w:bCs/>
          <w:noProof/>
          <w:color w:val="C00000"/>
          <w:sz w:val="24"/>
          <w:szCs w:val="24"/>
          <w:lang w:val="en-US"/>
        </w:rPr>
        <w:drawing>
          <wp:inline distT="0" distB="0" distL="0" distR="0" wp14:anchorId="325AC99D" wp14:editId="2FB05005">
            <wp:extent cx="4049097" cy="2080649"/>
            <wp:effectExtent l="19050" t="19050" r="2794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59621" cy="2086057"/>
                    </a:xfrm>
                    <a:prstGeom prst="rect">
                      <a:avLst/>
                    </a:prstGeom>
                    <a:noFill/>
                    <a:ln>
                      <a:solidFill>
                        <a:schemeClr val="tx1"/>
                      </a:solidFill>
                    </a:ln>
                  </pic:spPr>
                </pic:pic>
              </a:graphicData>
            </a:graphic>
          </wp:inline>
        </w:drawing>
      </w:r>
    </w:p>
    <w:p w14:paraId="0EF8936A" w14:textId="34F4CEAD" w:rsidR="00503C15" w:rsidRDefault="00503C15" w:rsidP="00503C15">
      <w:pPr>
        <w:rPr>
          <w:lang w:val="en-US"/>
        </w:rPr>
      </w:pPr>
      <w:r>
        <w:rPr>
          <w:lang w:val="en-US"/>
        </w:rPr>
        <w:t xml:space="preserve">In this method, </w:t>
      </w:r>
      <w:r w:rsidR="00952018">
        <w:rPr>
          <w:lang w:val="en-US"/>
        </w:rPr>
        <w:t xml:space="preserve">along with smoothing factor, </w:t>
      </w:r>
      <w:r>
        <w:rPr>
          <w:lang w:val="en-US"/>
        </w:rPr>
        <w:t>we use the confidence intervals to predict the value of the stock price. With 95%</w:t>
      </w:r>
      <w:r w:rsidR="003A7CF5">
        <w:rPr>
          <w:lang w:val="en-US"/>
        </w:rPr>
        <w:t xml:space="preserve"> confidence level</w:t>
      </w:r>
      <w:r>
        <w:rPr>
          <w:lang w:val="en-US"/>
        </w:rPr>
        <w:t xml:space="preserve">, </w:t>
      </w:r>
      <w:r w:rsidR="003A7CF5">
        <w:rPr>
          <w:lang w:val="en-US"/>
        </w:rPr>
        <w:t xml:space="preserve">we conclude that </w:t>
      </w:r>
      <w:r>
        <w:rPr>
          <w:lang w:val="en-US"/>
        </w:rPr>
        <w:t>actual prices of the</w:t>
      </w:r>
      <w:r w:rsidR="003A7CF5">
        <w:rPr>
          <w:lang w:val="en-US"/>
        </w:rPr>
        <w:t>se stocks would fall in the confidence interval of their predicted values.</w:t>
      </w:r>
    </w:p>
    <w:p w14:paraId="4C32A901" w14:textId="4FA0163A" w:rsidR="00DD1BFF" w:rsidRDefault="00DD1BFF" w:rsidP="00DD1BFF">
      <w:pPr>
        <w:rPr>
          <w:b/>
          <w:bCs/>
          <w:color w:val="C00000"/>
          <w:sz w:val="24"/>
          <w:szCs w:val="24"/>
          <w:lang w:val="en-US"/>
        </w:rPr>
      </w:pPr>
      <w:r>
        <w:rPr>
          <w:b/>
          <w:bCs/>
          <w:color w:val="C00000"/>
          <w:sz w:val="24"/>
          <w:szCs w:val="24"/>
          <w:lang w:val="en-US"/>
        </w:rPr>
        <w:t xml:space="preserve">Forecasting using </w:t>
      </w:r>
      <w:r w:rsidR="003F5753">
        <w:rPr>
          <w:b/>
          <w:bCs/>
          <w:color w:val="C00000"/>
          <w:sz w:val="24"/>
          <w:szCs w:val="24"/>
          <w:lang w:val="en-US"/>
        </w:rPr>
        <w:t>Auto-ARIMA</w:t>
      </w:r>
      <w:r>
        <w:rPr>
          <w:b/>
          <w:bCs/>
          <w:color w:val="C00000"/>
          <w:sz w:val="24"/>
          <w:szCs w:val="24"/>
          <w:lang w:val="en-US"/>
        </w:rPr>
        <w:t xml:space="preserve"> (long-term)</w:t>
      </w:r>
    </w:p>
    <w:p w14:paraId="4B818264" w14:textId="22B1BEDE" w:rsidR="004D671C" w:rsidRPr="00537517" w:rsidRDefault="00537517" w:rsidP="00537517">
      <w:r>
        <w:rPr>
          <w:lang w:val="en-US"/>
        </w:rPr>
        <w:t xml:space="preserve">R language </w:t>
      </w:r>
      <w:r w:rsidR="00970D01">
        <w:rPr>
          <w:lang w:val="en-US"/>
        </w:rPr>
        <w:t>has the function “</w:t>
      </w:r>
      <w:proofErr w:type="spellStart"/>
      <w:r w:rsidR="00970D01" w:rsidRPr="00970D01">
        <w:rPr>
          <w:b/>
          <w:bCs/>
          <w:lang w:val="en-US"/>
        </w:rPr>
        <w:t>auto.arima</w:t>
      </w:r>
      <w:proofErr w:type="spellEnd"/>
      <w:r w:rsidR="00970D01">
        <w:rPr>
          <w:b/>
          <w:bCs/>
          <w:lang w:val="en-US"/>
        </w:rPr>
        <w:t xml:space="preserve">” </w:t>
      </w:r>
      <w:r w:rsidR="00970D01">
        <w:rPr>
          <w:lang w:val="en-US"/>
        </w:rPr>
        <w:t xml:space="preserve">which </w:t>
      </w:r>
      <w:r>
        <w:rPr>
          <w:lang w:val="en-US"/>
        </w:rPr>
        <w:t xml:space="preserve">returns the best ARIMA model </w:t>
      </w:r>
      <w:r w:rsidRPr="00537517">
        <w:rPr>
          <w:lang w:val="en-US"/>
        </w:rPr>
        <w:t xml:space="preserve">according to either AIC, </w:t>
      </w:r>
      <w:proofErr w:type="spellStart"/>
      <w:r w:rsidRPr="00537517">
        <w:rPr>
          <w:lang w:val="en-US"/>
        </w:rPr>
        <w:t>AICc</w:t>
      </w:r>
      <w:proofErr w:type="spellEnd"/>
      <w:r w:rsidRPr="00537517">
        <w:rPr>
          <w:lang w:val="en-US"/>
        </w:rPr>
        <w:t xml:space="preserve"> or BIC value</w:t>
      </w:r>
      <w:r>
        <w:rPr>
          <w:lang w:val="en-US"/>
        </w:rPr>
        <w:t>. It</w:t>
      </w:r>
      <w:r w:rsidRPr="00537517">
        <w:rPr>
          <w:lang w:val="en-US"/>
        </w:rPr>
        <w:t xml:space="preserve"> directs a search over possible model within the order constraints provided.</w:t>
      </w:r>
    </w:p>
    <w:p w14:paraId="69797B2A" w14:textId="67D68B46" w:rsidR="003F5753" w:rsidRPr="00FB4AE0" w:rsidRDefault="003F5753" w:rsidP="003F5753">
      <w:pPr>
        <w:spacing w:before="240"/>
        <w:jc w:val="center"/>
        <w:rPr>
          <w:i/>
          <w:iCs/>
          <w:lang w:val="en-US"/>
        </w:rPr>
      </w:pPr>
      <w:r w:rsidRPr="004101C1">
        <w:rPr>
          <w:i/>
          <w:iCs/>
          <w:lang w:val="en-US"/>
        </w:rPr>
        <w:t xml:space="preserve">Figure </w:t>
      </w:r>
      <w:r>
        <w:rPr>
          <w:i/>
          <w:iCs/>
          <w:lang w:val="en-US"/>
        </w:rPr>
        <w:t>11</w:t>
      </w:r>
      <w:r w:rsidRPr="004101C1">
        <w:rPr>
          <w:i/>
          <w:iCs/>
          <w:lang w:val="en-US"/>
        </w:rPr>
        <w:t xml:space="preserve">: </w:t>
      </w:r>
      <w:r>
        <w:rPr>
          <w:i/>
          <w:iCs/>
          <w:lang w:val="en-US"/>
        </w:rPr>
        <w:t xml:space="preserve">Long-term Forecasting of </w:t>
      </w:r>
      <w:r w:rsidR="004D671C">
        <w:rPr>
          <w:i/>
          <w:iCs/>
          <w:lang w:val="en-US"/>
        </w:rPr>
        <w:t>Coco-Cola (KO)</w:t>
      </w:r>
      <w:r>
        <w:rPr>
          <w:i/>
          <w:iCs/>
          <w:lang w:val="en-US"/>
        </w:rPr>
        <w:t xml:space="preserve"> shares using Auto-ARIMA</w:t>
      </w:r>
    </w:p>
    <w:p w14:paraId="2D951AD2" w14:textId="7A7E70B0" w:rsidR="00DD1BFF" w:rsidRDefault="00DD1BFF" w:rsidP="00DD1BFF">
      <w:pPr>
        <w:jc w:val="center"/>
        <w:rPr>
          <w:lang w:val="en-US"/>
        </w:rPr>
      </w:pPr>
      <w:r>
        <w:rPr>
          <w:noProof/>
          <w:lang w:val="en-US"/>
        </w:rPr>
        <w:drawing>
          <wp:inline distT="0" distB="0" distL="0" distR="0" wp14:anchorId="5434E33A" wp14:editId="37029E44">
            <wp:extent cx="3745852" cy="1924825"/>
            <wp:effectExtent l="19050" t="19050" r="2667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5852" cy="1924825"/>
                    </a:xfrm>
                    <a:prstGeom prst="rect">
                      <a:avLst/>
                    </a:prstGeom>
                    <a:noFill/>
                    <a:ln>
                      <a:solidFill>
                        <a:schemeClr val="tx1"/>
                      </a:solidFill>
                    </a:ln>
                  </pic:spPr>
                </pic:pic>
              </a:graphicData>
            </a:graphic>
          </wp:inline>
        </w:drawing>
      </w:r>
    </w:p>
    <w:p w14:paraId="68196426" w14:textId="77777777" w:rsidR="00FB5200" w:rsidRPr="00FB5200" w:rsidRDefault="00970D01" w:rsidP="00FB5200">
      <w:pPr>
        <w:rPr>
          <w:lang w:val="en-US"/>
        </w:rPr>
      </w:pPr>
      <w:r>
        <w:rPr>
          <w:lang w:val="en-US"/>
        </w:rPr>
        <w:lastRenderedPageBreak/>
        <w:t xml:space="preserve">Figure 11 is the result from </w:t>
      </w:r>
      <w:proofErr w:type="spellStart"/>
      <w:r>
        <w:rPr>
          <w:lang w:val="en-US"/>
        </w:rPr>
        <w:t>auto.arima</w:t>
      </w:r>
      <w:proofErr w:type="spellEnd"/>
      <w:r>
        <w:rPr>
          <w:lang w:val="en-US"/>
        </w:rPr>
        <w:t xml:space="preserve"> performed for the Coco-Cola (</w:t>
      </w:r>
      <w:r w:rsidRPr="008505CE">
        <w:rPr>
          <w:b/>
          <w:bCs/>
          <w:lang w:val="en-US"/>
        </w:rPr>
        <w:t>KO</w:t>
      </w:r>
      <w:r>
        <w:rPr>
          <w:lang w:val="en-US"/>
        </w:rPr>
        <w:t xml:space="preserve">) stock prices. The model chosen by the function to forecast the KO stock prices </w:t>
      </w:r>
      <w:r w:rsidRPr="008505CE">
        <w:rPr>
          <w:b/>
          <w:bCs/>
          <w:lang w:val="en-US"/>
        </w:rPr>
        <w:t>is ARIMA(0,1,0)</w:t>
      </w:r>
      <w:r>
        <w:rPr>
          <w:lang w:val="en-US"/>
        </w:rPr>
        <w:t xml:space="preserve"> otherwise called as AR(1) model. </w:t>
      </w:r>
      <w:r w:rsidR="008505CE">
        <w:rPr>
          <w:lang w:val="en-US"/>
        </w:rPr>
        <w:t xml:space="preserve">The </w:t>
      </w:r>
      <w:proofErr w:type="spellStart"/>
      <w:r w:rsidR="008505CE">
        <w:rPr>
          <w:lang w:val="en-US"/>
        </w:rPr>
        <w:t>auto.arima</w:t>
      </w:r>
      <w:proofErr w:type="spellEnd"/>
      <w:r w:rsidR="008505CE">
        <w:rPr>
          <w:lang w:val="en-US"/>
        </w:rPr>
        <w:t xml:space="preserve"> performed for the Costco (</w:t>
      </w:r>
      <w:r w:rsidR="008505CE" w:rsidRPr="008505CE">
        <w:rPr>
          <w:b/>
          <w:bCs/>
          <w:lang w:val="en-US"/>
        </w:rPr>
        <w:t>COST</w:t>
      </w:r>
      <w:r w:rsidR="008505CE">
        <w:rPr>
          <w:lang w:val="en-US"/>
        </w:rPr>
        <w:t xml:space="preserve">) stock prices is shown in figure 12. The model chosen by the function to forecast the COST stock prices is </w:t>
      </w:r>
      <w:r w:rsidR="008505CE" w:rsidRPr="008505CE">
        <w:rPr>
          <w:b/>
          <w:bCs/>
          <w:lang w:val="en-US"/>
        </w:rPr>
        <w:t>ARIMA(0,1,0)(0,0,1)[12].</w:t>
      </w:r>
      <w:r w:rsidR="008505CE">
        <w:rPr>
          <w:lang w:val="en-US"/>
        </w:rPr>
        <w:t xml:space="preserve"> </w:t>
      </w:r>
      <w:r w:rsidR="00FB5200" w:rsidRPr="00FB5200">
        <w:rPr>
          <w:lang w:val="en-US"/>
        </w:rPr>
        <w:t>ARIMA(0,0,1) means the following:</w:t>
      </w:r>
    </w:p>
    <w:p w14:paraId="3123EA6F" w14:textId="5B81F541" w:rsidR="00FB5200" w:rsidRPr="00FB5200" w:rsidRDefault="00FB5200" w:rsidP="00FB5200">
      <w:pPr>
        <w:pStyle w:val="ListParagraph"/>
        <w:numPr>
          <w:ilvl w:val="0"/>
          <w:numId w:val="7"/>
        </w:numPr>
        <w:rPr>
          <w:lang w:val="en-US"/>
        </w:rPr>
      </w:pPr>
      <w:r>
        <w:rPr>
          <w:lang w:val="en-US"/>
        </w:rPr>
        <w:t xml:space="preserve">p </w:t>
      </w:r>
      <w:r w:rsidRPr="00FB5200">
        <w:rPr>
          <w:lang w:val="en-US"/>
        </w:rPr>
        <w:t>=</w:t>
      </w:r>
      <w:r>
        <w:rPr>
          <w:lang w:val="en-US"/>
        </w:rPr>
        <w:t xml:space="preserve"> </w:t>
      </w:r>
      <w:r w:rsidRPr="00FB5200">
        <w:rPr>
          <w:lang w:val="en-US"/>
        </w:rPr>
        <w:t xml:space="preserve">0 </w:t>
      </w:r>
      <w:r>
        <w:rPr>
          <w:lang w:val="en-US"/>
        </w:rPr>
        <w:t>(</w:t>
      </w:r>
      <w:r w:rsidRPr="00FB5200">
        <w:rPr>
          <w:lang w:val="en-US"/>
        </w:rPr>
        <w:t>The trend component of the time series is not playing a significant role</w:t>
      </w:r>
      <w:r>
        <w:rPr>
          <w:lang w:val="en-US"/>
        </w:rPr>
        <w:t>)</w:t>
      </w:r>
    </w:p>
    <w:p w14:paraId="49E57BFD" w14:textId="23AAA0D9" w:rsidR="00FB5200" w:rsidRPr="00FB5200" w:rsidRDefault="00FB5200" w:rsidP="00FB5200">
      <w:pPr>
        <w:pStyle w:val="ListParagraph"/>
        <w:numPr>
          <w:ilvl w:val="0"/>
          <w:numId w:val="7"/>
        </w:numPr>
        <w:rPr>
          <w:lang w:val="en-US"/>
        </w:rPr>
      </w:pPr>
      <w:r>
        <w:rPr>
          <w:lang w:val="en-US"/>
        </w:rPr>
        <w:t xml:space="preserve">d </w:t>
      </w:r>
      <w:r w:rsidRPr="00FB5200">
        <w:rPr>
          <w:lang w:val="en-US"/>
        </w:rPr>
        <w:t>=</w:t>
      </w:r>
      <w:r>
        <w:rPr>
          <w:lang w:val="en-US"/>
        </w:rPr>
        <w:t xml:space="preserve"> </w:t>
      </w:r>
      <w:r w:rsidRPr="00FB5200">
        <w:rPr>
          <w:lang w:val="en-US"/>
        </w:rPr>
        <w:t xml:space="preserve">0 </w:t>
      </w:r>
      <w:r>
        <w:rPr>
          <w:lang w:val="en-US"/>
        </w:rPr>
        <w:t>(</w:t>
      </w:r>
      <w:r w:rsidRPr="00FB5200">
        <w:rPr>
          <w:lang w:val="en-US"/>
        </w:rPr>
        <w:t>The time series provided is stationary and does not require differencing</w:t>
      </w:r>
      <w:r>
        <w:rPr>
          <w:lang w:val="en-US"/>
        </w:rPr>
        <w:t>)</w:t>
      </w:r>
    </w:p>
    <w:p w14:paraId="5FB615E8" w14:textId="63E95D53" w:rsidR="00970D01" w:rsidRPr="00FB5200" w:rsidRDefault="00FB5200" w:rsidP="00FB5200">
      <w:pPr>
        <w:pStyle w:val="ListParagraph"/>
        <w:numPr>
          <w:ilvl w:val="0"/>
          <w:numId w:val="7"/>
        </w:numPr>
        <w:rPr>
          <w:lang w:val="en-US"/>
        </w:rPr>
      </w:pPr>
      <w:r>
        <w:rPr>
          <w:lang w:val="en-US"/>
        </w:rPr>
        <w:t xml:space="preserve">q </w:t>
      </w:r>
      <w:r w:rsidRPr="00FB5200">
        <w:rPr>
          <w:lang w:val="en-US"/>
        </w:rPr>
        <w:t>=</w:t>
      </w:r>
      <w:r>
        <w:rPr>
          <w:lang w:val="en-US"/>
        </w:rPr>
        <w:t xml:space="preserve"> </w:t>
      </w:r>
      <w:r w:rsidRPr="00FB5200">
        <w:rPr>
          <w:lang w:val="en-US"/>
        </w:rPr>
        <w:t>1</w:t>
      </w:r>
      <w:r>
        <w:rPr>
          <w:lang w:val="en-US"/>
        </w:rPr>
        <w:t xml:space="preserve"> (</w:t>
      </w:r>
      <w:r w:rsidRPr="00FB5200">
        <w:rPr>
          <w:lang w:val="en-US"/>
        </w:rPr>
        <w:t>The time series has a randomness component and the ACF after the lag 2 becomes 0</w:t>
      </w:r>
      <w:r>
        <w:rPr>
          <w:lang w:val="en-US"/>
        </w:rPr>
        <w:t>)</w:t>
      </w:r>
    </w:p>
    <w:p w14:paraId="0C3FF337" w14:textId="0B2B560D" w:rsidR="004D671C" w:rsidRPr="004D671C" w:rsidRDefault="004D671C" w:rsidP="004D671C">
      <w:pPr>
        <w:spacing w:before="240"/>
        <w:jc w:val="center"/>
        <w:rPr>
          <w:i/>
          <w:iCs/>
          <w:lang w:val="en-US"/>
        </w:rPr>
      </w:pPr>
      <w:r w:rsidRPr="004101C1">
        <w:rPr>
          <w:i/>
          <w:iCs/>
          <w:lang w:val="en-US"/>
        </w:rPr>
        <w:t xml:space="preserve">Figure </w:t>
      </w:r>
      <w:r>
        <w:rPr>
          <w:i/>
          <w:iCs/>
          <w:lang w:val="en-US"/>
        </w:rPr>
        <w:t>12</w:t>
      </w:r>
      <w:r w:rsidRPr="004101C1">
        <w:rPr>
          <w:i/>
          <w:iCs/>
          <w:lang w:val="en-US"/>
        </w:rPr>
        <w:t xml:space="preserve">: </w:t>
      </w:r>
      <w:r>
        <w:rPr>
          <w:i/>
          <w:iCs/>
          <w:lang w:val="en-US"/>
        </w:rPr>
        <w:t>Long-term Forecasting of Costco (COST) shares using Auto-ARIMA</w:t>
      </w:r>
    </w:p>
    <w:p w14:paraId="037FAC56" w14:textId="11F8B946" w:rsidR="00DD1BFF" w:rsidRDefault="00DD1BFF" w:rsidP="00DD1BFF">
      <w:pPr>
        <w:jc w:val="center"/>
        <w:rPr>
          <w:lang w:val="en-US"/>
        </w:rPr>
      </w:pPr>
      <w:r>
        <w:rPr>
          <w:noProof/>
          <w:lang w:val="en-US"/>
        </w:rPr>
        <w:drawing>
          <wp:inline distT="0" distB="0" distL="0" distR="0" wp14:anchorId="42D8D5FD" wp14:editId="7E9E85DF">
            <wp:extent cx="4547838" cy="2336930"/>
            <wp:effectExtent l="19050" t="19050" r="2476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62586" cy="2344508"/>
                    </a:xfrm>
                    <a:prstGeom prst="rect">
                      <a:avLst/>
                    </a:prstGeom>
                    <a:noFill/>
                    <a:ln>
                      <a:solidFill>
                        <a:schemeClr val="tx1"/>
                      </a:solidFill>
                    </a:ln>
                  </pic:spPr>
                </pic:pic>
              </a:graphicData>
            </a:graphic>
          </wp:inline>
        </w:drawing>
      </w:r>
    </w:p>
    <w:p w14:paraId="2AE0F565" w14:textId="1E1DD44B" w:rsidR="003F5753" w:rsidRDefault="003F5753" w:rsidP="004D671C">
      <w:pPr>
        <w:spacing w:before="240"/>
        <w:rPr>
          <w:b/>
          <w:bCs/>
          <w:color w:val="C00000"/>
          <w:sz w:val="24"/>
          <w:szCs w:val="24"/>
          <w:lang w:val="en-US"/>
        </w:rPr>
      </w:pPr>
      <w:r>
        <w:rPr>
          <w:b/>
          <w:bCs/>
          <w:color w:val="C00000"/>
          <w:sz w:val="24"/>
          <w:szCs w:val="24"/>
          <w:lang w:val="en-US"/>
        </w:rPr>
        <w:t>Forecasting using Auto-ARIMA (long-term) - Wine Dataset</w:t>
      </w:r>
    </w:p>
    <w:p w14:paraId="7966007B" w14:textId="664B9631" w:rsidR="004D671C" w:rsidRPr="00FB4AE0" w:rsidRDefault="004D671C" w:rsidP="004D671C">
      <w:pPr>
        <w:spacing w:before="240"/>
        <w:jc w:val="center"/>
        <w:rPr>
          <w:i/>
          <w:iCs/>
          <w:lang w:val="en-US"/>
        </w:rPr>
      </w:pPr>
      <w:r w:rsidRPr="004101C1">
        <w:rPr>
          <w:i/>
          <w:iCs/>
          <w:lang w:val="en-US"/>
        </w:rPr>
        <w:t xml:space="preserve">Figure </w:t>
      </w:r>
      <w:r>
        <w:rPr>
          <w:i/>
          <w:iCs/>
          <w:lang w:val="en-US"/>
        </w:rPr>
        <w:t>13</w:t>
      </w:r>
      <w:r w:rsidRPr="004101C1">
        <w:rPr>
          <w:i/>
          <w:iCs/>
          <w:lang w:val="en-US"/>
        </w:rPr>
        <w:t xml:space="preserve">: </w:t>
      </w:r>
      <w:r>
        <w:rPr>
          <w:i/>
          <w:iCs/>
          <w:lang w:val="en-US"/>
        </w:rPr>
        <w:t>Long-term Forecasting of Wine prices using Auto-ARIMA</w:t>
      </w:r>
    </w:p>
    <w:p w14:paraId="1EF22823" w14:textId="3934F702" w:rsidR="00DD1BFF" w:rsidRDefault="00F02AAF" w:rsidP="00F02AAF">
      <w:pPr>
        <w:jc w:val="center"/>
        <w:rPr>
          <w:lang w:val="en-US"/>
        </w:rPr>
      </w:pPr>
      <w:r>
        <w:rPr>
          <w:noProof/>
          <w:lang w:val="en-US"/>
        </w:rPr>
        <w:drawing>
          <wp:inline distT="0" distB="0" distL="0" distR="0" wp14:anchorId="6265FE5D" wp14:editId="7882BE7D">
            <wp:extent cx="5728970" cy="2943860"/>
            <wp:effectExtent l="19050" t="19050" r="2413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8970" cy="2943860"/>
                    </a:xfrm>
                    <a:prstGeom prst="rect">
                      <a:avLst/>
                    </a:prstGeom>
                    <a:noFill/>
                    <a:ln>
                      <a:solidFill>
                        <a:schemeClr val="tx1"/>
                      </a:solidFill>
                    </a:ln>
                  </pic:spPr>
                </pic:pic>
              </a:graphicData>
            </a:graphic>
          </wp:inline>
        </w:drawing>
      </w:r>
    </w:p>
    <w:p w14:paraId="6D9416A8" w14:textId="35BA1796" w:rsidR="007F7A52" w:rsidRPr="00B20922" w:rsidRDefault="007F7A52" w:rsidP="007F7A52">
      <w:pPr>
        <w:rPr>
          <w:b/>
        </w:rPr>
      </w:pPr>
      <w:r>
        <w:t>Figure 1</w:t>
      </w:r>
      <w:r>
        <w:t xml:space="preserve">3 </w:t>
      </w:r>
      <w:r>
        <w:t xml:space="preserve">shows the </w:t>
      </w:r>
      <w:r>
        <w:t xml:space="preserve">forecasted price </w:t>
      </w:r>
      <w:r>
        <w:t xml:space="preserve">of Dry Wine for the </w:t>
      </w:r>
      <w:r>
        <w:t>period</w:t>
      </w:r>
      <w:r>
        <w:t xml:space="preserve"> 1995 to 1998. The data contains the prices of</w:t>
      </w:r>
      <w:r>
        <w:t xml:space="preserve"> dry wine from</w:t>
      </w:r>
      <w:r>
        <w:t xml:space="preserve"> 1980 to 1995 and the graph shows that t</w:t>
      </w:r>
      <w:r>
        <w:t xml:space="preserve">here is a similar trend in </w:t>
      </w:r>
      <w:r w:rsidR="00CB57CC">
        <w:t>its pricing</w:t>
      </w:r>
      <w:r>
        <w:t xml:space="preserve">. </w:t>
      </w:r>
      <w:r w:rsidR="00CB57CC">
        <w:lastRenderedPageBreak/>
        <w:t xml:space="preserve">We can also observe that the price of the wine keeps fluctuating up and down every year with a highest peak value and lowest peak value. </w:t>
      </w:r>
      <w:r>
        <w:t>Based on this trend the auto</w:t>
      </w:r>
      <w:r w:rsidR="00CB57CC">
        <w:t>-</w:t>
      </w:r>
      <w:proofErr w:type="spellStart"/>
      <w:r>
        <w:t>arima</w:t>
      </w:r>
      <w:proofErr w:type="spellEnd"/>
      <w:r>
        <w:t xml:space="preserve"> function </w:t>
      </w:r>
      <w:r w:rsidR="00CB57CC">
        <w:t>forecasts</w:t>
      </w:r>
      <w:r>
        <w:t xml:space="preserve"> the best possible prices for </w:t>
      </w:r>
      <w:r w:rsidR="00CB57CC">
        <w:t>following</w:t>
      </w:r>
      <w:r>
        <w:t xml:space="preserve"> years as shown is the</w:t>
      </w:r>
      <w:r w:rsidR="00CB57CC">
        <w:t xml:space="preserve"> blue line and</w:t>
      </w:r>
      <w:r>
        <w:t xml:space="preserve"> highlighted</w:t>
      </w:r>
      <w:r w:rsidR="00CB57CC">
        <w:t xml:space="preserve"> in grey colour</w:t>
      </w:r>
      <w:r>
        <w:t xml:space="preserve">. </w:t>
      </w:r>
    </w:p>
    <w:p w14:paraId="0A4C1644" w14:textId="1F8F4207" w:rsidR="002A7EAB" w:rsidRDefault="000062FB" w:rsidP="00BE74F9">
      <w:pPr>
        <w:spacing w:before="240"/>
        <w:rPr>
          <w:b/>
          <w:bCs/>
          <w:color w:val="C00000"/>
          <w:sz w:val="24"/>
          <w:szCs w:val="24"/>
          <w:lang w:val="en-US"/>
        </w:rPr>
      </w:pPr>
      <w:r>
        <w:rPr>
          <w:b/>
          <w:bCs/>
          <w:color w:val="C00000"/>
          <w:sz w:val="24"/>
          <w:szCs w:val="24"/>
          <w:lang w:val="en-US"/>
        </w:rPr>
        <w:t>CONCLUSION</w:t>
      </w:r>
    </w:p>
    <w:p w14:paraId="59EE5AB9" w14:textId="19DDB893" w:rsidR="00C64F74" w:rsidRPr="002612E6" w:rsidRDefault="00C64F74" w:rsidP="00F61597">
      <w:pPr>
        <w:rPr>
          <w:color w:val="000000" w:themeColor="text1"/>
        </w:rPr>
      </w:pPr>
      <w:r w:rsidRPr="00F61597">
        <w:t xml:space="preserve">From the above analysis, we see that the forecasted prices of the stock are more accurate in </w:t>
      </w:r>
      <w:r w:rsidRPr="00F61597">
        <w:rPr>
          <w:b/>
          <w:bCs/>
        </w:rPr>
        <w:t>exponential smoothing</w:t>
      </w:r>
      <w:r w:rsidRPr="00F61597">
        <w:t xml:space="preserve"> than the moving average forecast prices. </w:t>
      </w:r>
      <w:r w:rsidRPr="00F61597">
        <w:rPr>
          <w:color w:val="000000" w:themeColor="text1"/>
        </w:rPr>
        <w:t xml:space="preserve">On </w:t>
      </w:r>
      <w:r w:rsidR="006E5AB7" w:rsidRPr="00F61597">
        <w:rPr>
          <w:color w:val="000000" w:themeColor="text1"/>
        </w:rPr>
        <w:t>analysing</w:t>
      </w:r>
      <w:r w:rsidRPr="00F61597">
        <w:rPr>
          <w:color w:val="000000" w:themeColor="text1"/>
        </w:rPr>
        <w:t xml:space="preserve"> </w:t>
      </w:r>
      <w:r w:rsidR="00E028E9" w:rsidRPr="00F61597">
        <w:rPr>
          <w:b/>
          <w:bCs/>
          <w:color w:val="000000" w:themeColor="text1"/>
        </w:rPr>
        <w:t xml:space="preserve">COSTCO </w:t>
      </w:r>
      <w:r w:rsidR="00E028E9" w:rsidRPr="00F61597">
        <w:rPr>
          <w:color w:val="000000" w:themeColor="text1"/>
        </w:rPr>
        <w:t xml:space="preserve">(COST) </w:t>
      </w:r>
      <w:r w:rsidRPr="00F61597">
        <w:rPr>
          <w:color w:val="000000" w:themeColor="text1"/>
        </w:rPr>
        <w:t xml:space="preserve">stock prices and obtaining </w:t>
      </w:r>
      <w:r w:rsidR="00E028E9" w:rsidRPr="00F61597">
        <w:rPr>
          <w:color w:val="000000" w:themeColor="text1"/>
        </w:rPr>
        <w:t>forecasted values, we</w:t>
      </w:r>
      <w:r w:rsidRPr="00F61597">
        <w:rPr>
          <w:color w:val="000000" w:themeColor="text1"/>
        </w:rPr>
        <w:t xml:space="preserve"> can conclude that </w:t>
      </w:r>
      <w:r w:rsidR="00E028E9" w:rsidRPr="00F61597">
        <w:rPr>
          <w:b/>
          <w:bCs/>
          <w:color w:val="000000" w:themeColor="text1"/>
        </w:rPr>
        <w:t>exponential smoothing with alpha 0.55</w:t>
      </w:r>
      <w:r w:rsidR="00E028E9" w:rsidRPr="00F61597">
        <w:rPr>
          <w:color w:val="000000" w:themeColor="text1"/>
        </w:rPr>
        <w:t xml:space="preserve"> gives the most accurate value for its stock prices. </w:t>
      </w:r>
      <w:r w:rsidR="00E31BAB" w:rsidRPr="00F61597">
        <w:rPr>
          <w:color w:val="000000" w:themeColor="text1"/>
        </w:rPr>
        <w:t>Auto-</w:t>
      </w:r>
      <w:proofErr w:type="spellStart"/>
      <w:r w:rsidR="00E31BAB" w:rsidRPr="00F61597">
        <w:rPr>
          <w:color w:val="000000" w:themeColor="text1"/>
        </w:rPr>
        <w:t>arima</w:t>
      </w:r>
      <w:proofErr w:type="spellEnd"/>
      <w:r w:rsidR="00E31BAB" w:rsidRPr="00F61597">
        <w:rPr>
          <w:color w:val="000000" w:themeColor="text1"/>
        </w:rPr>
        <w:t xml:space="preserve"> for COSTCO predicts an increasing trend of its stock prices which may reach above </w:t>
      </w:r>
      <w:r w:rsidR="00E31BAB" w:rsidRPr="00F61597">
        <w:rPr>
          <w:b/>
          <w:bCs/>
          <w:color w:val="000000" w:themeColor="text1"/>
        </w:rPr>
        <w:t>$800 in 2024.</w:t>
      </w:r>
      <w:r w:rsidR="00E31BAB" w:rsidRPr="00F61597">
        <w:rPr>
          <w:color w:val="000000" w:themeColor="text1"/>
        </w:rPr>
        <w:t xml:space="preserve"> </w:t>
      </w:r>
      <w:r w:rsidR="00B42B78" w:rsidRPr="00F61597">
        <w:rPr>
          <w:color w:val="000000" w:themeColor="text1"/>
        </w:rPr>
        <w:t xml:space="preserve">On the other hand, analysis, </w:t>
      </w:r>
      <w:r w:rsidR="00B42B78" w:rsidRPr="00F61597">
        <w:rPr>
          <w:color w:val="000000" w:themeColor="text1"/>
        </w:rPr>
        <w:t>and predictions</w:t>
      </w:r>
      <w:r w:rsidR="00B42B78" w:rsidRPr="00F61597">
        <w:rPr>
          <w:color w:val="000000" w:themeColor="text1"/>
        </w:rPr>
        <w:t xml:space="preserve"> of</w:t>
      </w:r>
      <w:r w:rsidR="00B42B78" w:rsidRPr="00F61597">
        <w:rPr>
          <w:color w:val="000000" w:themeColor="text1"/>
        </w:rPr>
        <w:t xml:space="preserve"> </w:t>
      </w:r>
      <w:r w:rsidR="00B42B78" w:rsidRPr="00F61597">
        <w:rPr>
          <w:color w:val="000000" w:themeColor="text1"/>
        </w:rPr>
        <w:t xml:space="preserve">the Coco-Cola (KO) stock price shows that predicted value from adjusted exponential smoothing with alpha 0.55 and trend parameter </w:t>
      </w:r>
      <w:r w:rsidR="00B42B78" w:rsidRPr="00F61597">
        <w:rPr>
          <w:rFonts w:ascii="Calibri" w:eastAsia="Times New Roman" w:hAnsi="Calibri" w:cs="Calibri"/>
          <w:color w:val="000000"/>
        </w:rPr>
        <w:t>0.85</w:t>
      </w:r>
      <w:r w:rsidR="00B42B78" w:rsidRPr="00F61597">
        <w:rPr>
          <w:rFonts w:ascii="Calibri" w:eastAsia="Times New Roman" w:hAnsi="Calibri" w:cs="Calibri"/>
          <w:color w:val="000000"/>
        </w:rPr>
        <w:t xml:space="preserve"> is the closest to the actual price. </w:t>
      </w:r>
      <w:r w:rsidR="00B42B78" w:rsidRPr="00F61597">
        <w:rPr>
          <w:color w:val="000000" w:themeColor="text1"/>
        </w:rPr>
        <w:t>Auto-</w:t>
      </w:r>
      <w:proofErr w:type="spellStart"/>
      <w:r w:rsidR="00B42B78" w:rsidRPr="00F61597">
        <w:rPr>
          <w:color w:val="000000" w:themeColor="text1"/>
        </w:rPr>
        <w:t>arima</w:t>
      </w:r>
      <w:proofErr w:type="spellEnd"/>
      <w:r w:rsidR="00B42B78" w:rsidRPr="00F61597">
        <w:rPr>
          <w:b/>
          <w:bCs/>
          <w:lang w:val="en-US"/>
        </w:rPr>
        <w:t xml:space="preserve"> </w:t>
      </w:r>
      <w:r w:rsidR="00B42B78" w:rsidRPr="00F61597">
        <w:rPr>
          <w:lang w:val="en-US"/>
        </w:rPr>
        <w:t>for</w:t>
      </w:r>
      <w:r w:rsidR="00B42B78" w:rsidRPr="00F61597">
        <w:rPr>
          <w:b/>
          <w:bCs/>
          <w:lang w:val="en-US"/>
        </w:rPr>
        <w:t xml:space="preserve"> KO </w:t>
      </w:r>
      <w:r w:rsidR="00B42B78" w:rsidRPr="00F61597">
        <w:rPr>
          <w:lang w:val="en-US"/>
        </w:rPr>
        <w:t xml:space="preserve">uses </w:t>
      </w:r>
      <w:r w:rsidR="00B42B78" w:rsidRPr="00F61597">
        <w:rPr>
          <w:lang w:val="en-US"/>
        </w:rPr>
        <w:t>ARIMA(0,1,0)</w:t>
      </w:r>
      <w:r w:rsidR="00B42B78" w:rsidRPr="00F61597">
        <w:rPr>
          <w:lang w:val="en-US"/>
        </w:rPr>
        <w:t xml:space="preserve"> and predicts the stock prices would range from</w:t>
      </w:r>
      <w:r w:rsidR="00B42B78" w:rsidRPr="00F61597">
        <w:rPr>
          <w:b/>
          <w:bCs/>
          <w:lang w:val="en-US"/>
        </w:rPr>
        <w:t xml:space="preserve"> $40-$80</w:t>
      </w:r>
      <w:r w:rsidR="00F61597" w:rsidRPr="00F61597">
        <w:rPr>
          <w:b/>
          <w:bCs/>
          <w:lang w:val="en-US"/>
        </w:rPr>
        <w:t xml:space="preserve">. </w:t>
      </w:r>
      <w:r w:rsidR="002612E6">
        <w:rPr>
          <w:lang w:val="en-US"/>
        </w:rPr>
        <w:t>And finally, from the analysis and auto-</w:t>
      </w:r>
      <w:proofErr w:type="spellStart"/>
      <w:r w:rsidR="002612E6">
        <w:rPr>
          <w:lang w:val="en-US"/>
        </w:rPr>
        <w:t>arima</w:t>
      </w:r>
      <w:proofErr w:type="spellEnd"/>
      <w:r w:rsidR="002612E6">
        <w:rPr>
          <w:lang w:val="en-US"/>
        </w:rPr>
        <w:t xml:space="preserve"> forecasted values for dry wine prices, we can infer that the wine prices follows a trend and the prediction model detects and uses that trend to forecast the future prices. </w:t>
      </w:r>
    </w:p>
    <w:p w14:paraId="1B389F1F" w14:textId="37D2A137" w:rsidR="00113C86" w:rsidRPr="00592B1F" w:rsidRDefault="00113C86" w:rsidP="003654BE">
      <w:pPr>
        <w:rPr>
          <w:color w:val="000000" w:themeColor="text1"/>
        </w:rPr>
      </w:pPr>
    </w:p>
    <w:p w14:paraId="1A19F42F" w14:textId="77777777" w:rsidR="00592B1F" w:rsidRDefault="00592B1F">
      <w:pPr>
        <w:jc w:val="left"/>
        <w:rPr>
          <w:b/>
          <w:bCs/>
          <w:color w:val="C00000"/>
          <w:sz w:val="24"/>
          <w:szCs w:val="24"/>
          <w:lang w:val="en-US"/>
        </w:rPr>
      </w:pPr>
      <w:r>
        <w:rPr>
          <w:b/>
          <w:bCs/>
          <w:color w:val="C00000"/>
          <w:sz w:val="24"/>
          <w:szCs w:val="24"/>
          <w:lang w:val="en-US"/>
        </w:rPr>
        <w:br w:type="page"/>
      </w:r>
    </w:p>
    <w:p w14:paraId="0F2D10F9" w14:textId="343FFA04" w:rsidR="00766047" w:rsidRPr="00573B0B" w:rsidRDefault="00B64CD8" w:rsidP="00573B0B">
      <w:pPr>
        <w:spacing w:before="240"/>
        <w:rPr>
          <w:b/>
          <w:bCs/>
          <w:color w:val="C00000"/>
          <w:sz w:val="24"/>
          <w:szCs w:val="24"/>
          <w:lang w:val="en-US"/>
        </w:rPr>
      </w:pPr>
      <w:r w:rsidRPr="00B41569">
        <w:rPr>
          <w:b/>
          <w:bCs/>
          <w:color w:val="C00000"/>
          <w:sz w:val="24"/>
          <w:szCs w:val="24"/>
          <w:lang w:val="en-US"/>
        </w:rPr>
        <w:lastRenderedPageBreak/>
        <w:t>REFERENCES</w:t>
      </w:r>
    </w:p>
    <w:p w14:paraId="2FF04CBF" w14:textId="2705316F" w:rsidR="00C64F74" w:rsidRDefault="009B712A">
      <w:pPr>
        <w:rPr>
          <w:rFonts w:ascii="Lato" w:hAnsi="Lato"/>
          <w:color w:val="000000"/>
          <w:shd w:val="clear" w:color="auto" w:fill="FFFFFF"/>
        </w:rPr>
      </w:pPr>
      <w:r>
        <w:rPr>
          <w:rFonts w:ascii="Lato" w:hAnsi="Lato"/>
          <w:color w:val="000000"/>
          <w:shd w:val="clear" w:color="auto" w:fill="FFFFFF"/>
        </w:rPr>
        <w:t>Evans, J. R. (</w:t>
      </w:r>
      <w:r w:rsidR="00D5458A">
        <w:rPr>
          <w:rFonts w:ascii="Lato" w:hAnsi="Lato"/>
          <w:color w:val="000000"/>
          <w:shd w:val="clear" w:color="auto" w:fill="FFFFFF"/>
        </w:rPr>
        <w:t>2013</w:t>
      </w:r>
      <w:r>
        <w:rPr>
          <w:rFonts w:ascii="Lato" w:hAnsi="Lato"/>
          <w:color w:val="000000"/>
          <w:shd w:val="clear" w:color="auto" w:fill="FFFFFF"/>
        </w:rPr>
        <w:t xml:space="preserve">). </w:t>
      </w:r>
      <w:r w:rsidR="00D5458A" w:rsidRPr="00D5458A">
        <w:rPr>
          <w:rFonts w:ascii="Lato" w:hAnsi="Lato"/>
          <w:i/>
          <w:iCs/>
          <w:color w:val="000000"/>
          <w:shd w:val="clear" w:color="auto" w:fill="FFFFFF"/>
        </w:rPr>
        <w:t xml:space="preserve">Statistics, Data Analysis, and Decision </w:t>
      </w:r>
      <w:proofErr w:type="spellStart"/>
      <w:r w:rsidR="00D5458A" w:rsidRPr="00D5458A">
        <w:rPr>
          <w:rFonts w:ascii="Lato" w:hAnsi="Lato"/>
          <w:i/>
          <w:iCs/>
          <w:color w:val="000000"/>
          <w:shd w:val="clear" w:color="auto" w:fill="FFFFFF"/>
        </w:rPr>
        <w:t>Modeling</w:t>
      </w:r>
      <w:proofErr w:type="spellEnd"/>
      <w:r w:rsidR="00D5458A">
        <w:rPr>
          <w:rFonts w:ascii="Lato" w:hAnsi="Lato"/>
          <w:color w:val="000000"/>
          <w:shd w:val="clear" w:color="auto" w:fill="FFFFFF"/>
        </w:rPr>
        <w:t xml:space="preserve"> (5</w:t>
      </w:r>
      <w:r w:rsidR="00D5458A" w:rsidRPr="00D5458A">
        <w:rPr>
          <w:rFonts w:ascii="Lato" w:hAnsi="Lato"/>
          <w:color w:val="000000"/>
          <w:shd w:val="clear" w:color="auto" w:fill="FFFFFF"/>
          <w:vertAlign w:val="superscript"/>
        </w:rPr>
        <w:t>th</w:t>
      </w:r>
      <w:r w:rsidR="00D5458A">
        <w:rPr>
          <w:rFonts w:ascii="Lato" w:hAnsi="Lato"/>
          <w:color w:val="000000"/>
          <w:shd w:val="clear" w:color="auto" w:fill="FFFFFF"/>
        </w:rPr>
        <w:t xml:space="preserve"> Ed). </w:t>
      </w:r>
      <w:r w:rsidR="00766047">
        <w:rPr>
          <w:rFonts w:ascii="Lato" w:hAnsi="Lato"/>
          <w:color w:val="000000"/>
          <w:shd w:val="clear" w:color="auto" w:fill="FFFFFF"/>
        </w:rPr>
        <w:t>Pearson</w:t>
      </w:r>
    </w:p>
    <w:p w14:paraId="0D46299F" w14:textId="77777777" w:rsidR="00C64F74" w:rsidRDefault="00C64F74">
      <w:pPr>
        <w:jc w:val="left"/>
        <w:rPr>
          <w:rFonts w:ascii="Lato" w:hAnsi="Lato"/>
          <w:color w:val="000000"/>
          <w:shd w:val="clear" w:color="auto" w:fill="FFFFFF"/>
        </w:rPr>
      </w:pPr>
      <w:r>
        <w:rPr>
          <w:rFonts w:ascii="Lato" w:hAnsi="Lato"/>
          <w:color w:val="000000"/>
          <w:shd w:val="clear" w:color="auto" w:fill="FFFFFF"/>
        </w:rPr>
        <w:br w:type="page"/>
      </w:r>
    </w:p>
    <w:p w14:paraId="5107630D" w14:textId="6A921EEF" w:rsidR="00C64F74" w:rsidRDefault="00C64F74">
      <w:pPr>
        <w:rPr>
          <w:b/>
          <w:bCs/>
          <w:color w:val="C00000"/>
          <w:sz w:val="24"/>
          <w:szCs w:val="24"/>
          <w:lang w:val="en-US"/>
        </w:rPr>
      </w:pPr>
      <w:r>
        <w:rPr>
          <w:b/>
          <w:bCs/>
          <w:color w:val="C00000"/>
          <w:sz w:val="24"/>
          <w:szCs w:val="24"/>
          <w:lang w:val="en-US"/>
        </w:rPr>
        <w:lastRenderedPageBreak/>
        <w:t>APPENDIX</w:t>
      </w:r>
    </w:p>
    <w:p w14:paraId="130CED36" w14:textId="2F86BE6E" w:rsidR="00C64F74" w:rsidRPr="00C64F74" w:rsidRDefault="00C64F74" w:rsidP="00C64F74">
      <w:pPr>
        <w:pStyle w:val="ListParagraph"/>
        <w:numPr>
          <w:ilvl w:val="0"/>
          <w:numId w:val="9"/>
        </w:numPr>
        <w:rPr>
          <w:shd w:val="clear" w:color="auto" w:fill="FFFFFF"/>
        </w:rPr>
      </w:pPr>
      <w:r w:rsidRPr="00C64F74">
        <w:rPr>
          <w:shd w:val="clear" w:color="auto" w:fill="FFFFFF"/>
        </w:rPr>
        <w:t>ALY6050_MOD3Project_VaithilingamPalanimuruganV</w:t>
      </w:r>
      <w:r w:rsidRPr="00C64F74">
        <w:rPr>
          <w:shd w:val="clear" w:color="auto" w:fill="FFFFFF"/>
        </w:rPr>
        <w:t>.R</w:t>
      </w:r>
    </w:p>
    <w:p w14:paraId="5F444AA4" w14:textId="6CEE702B" w:rsidR="00C64F74" w:rsidRPr="00C64F74" w:rsidRDefault="00C64F74" w:rsidP="00C64F74">
      <w:pPr>
        <w:pStyle w:val="ListParagraph"/>
        <w:numPr>
          <w:ilvl w:val="0"/>
          <w:numId w:val="9"/>
        </w:numPr>
        <w:rPr>
          <w:shd w:val="clear" w:color="auto" w:fill="FFFFFF"/>
        </w:rPr>
      </w:pPr>
      <w:r w:rsidRPr="00C64F74">
        <w:rPr>
          <w:shd w:val="clear" w:color="auto" w:fill="FFFFFF"/>
        </w:rPr>
        <w:t>ALY6050_MOD3Project_VaithilingamPalanimuruganV.xlsx</w:t>
      </w:r>
    </w:p>
    <w:sectPr w:rsidR="00C64F74" w:rsidRPr="00C64F7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B25D3" w14:textId="77777777" w:rsidR="004D7BBD" w:rsidRDefault="004D7BBD" w:rsidP="00587418">
      <w:pPr>
        <w:spacing w:after="0" w:line="240" w:lineRule="auto"/>
      </w:pPr>
      <w:r>
        <w:separator/>
      </w:r>
    </w:p>
  </w:endnote>
  <w:endnote w:type="continuationSeparator" w:id="0">
    <w:p w14:paraId="5E50268E" w14:textId="77777777" w:rsidR="004D7BBD" w:rsidRDefault="004D7BBD" w:rsidP="00587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736460"/>
      <w:docPartObj>
        <w:docPartGallery w:val="Page Numbers (Bottom of Page)"/>
        <w:docPartUnique/>
      </w:docPartObj>
    </w:sdtPr>
    <w:sdtEndPr>
      <w:rPr>
        <w:noProof/>
      </w:rPr>
    </w:sdtEndPr>
    <w:sdtContent>
      <w:p w14:paraId="3D1E459D" w14:textId="2AE517E1" w:rsidR="00587418" w:rsidRDefault="005874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BD8679" w14:textId="77777777" w:rsidR="00587418" w:rsidRDefault="00587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162E" w14:textId="77777777" w:rsidR="004D7BBD" w:rsidRDefault="004D7BBD" w:rsidP="00587418">
      <w:pPr>
        <w:spacing w:after="0" w:line="240" w:lineRule="auto"/>
      </w:pPr>
      <w:r>
        <w:separator/>
      </w:r>
    </w:p>
  </w:footnote>
  <w:footnote w:type="continuationSeparator" w:id="0">
    <w:p w14:paraId="5FD1327A" w14:textId="77777777" w:rsidR="004D7BBD" w:rsidRDefault="004D7BBD" w:rsidP="00587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067"/>
    <w:multiLevelType w:val="hybridMultilevel"/>
    <w:tmpl w:val="180CF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8D6E26"/>
    <w:multiLevelType w:val="hybridMultilevel"/>
    <w:tmpl w:val="F1B41566"/>
    <w:lvl w:ilvl="0" w:tplc="4009000F">
      <w:start w:val="1"/>
      <w:numFmt w:val="decimal"/>
      <w:lvlText w:val="%1."/>
      <w:lvlJc w:val="left"/>
      <w:pPr>
        <w:ind w:left="769" w:hanging="360"/>
      </w:p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2" w15:restartNumberingAfterBreak="0">
    <w:nsid w:val="38804A99"/>
    <w:multiLevelType w:val="hybridMultilevel"/>
    <w:tmpl w:val="81D083A6"/>
    <w:lvl w:ilvl="0" w:tplc="62F85E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EA14A2"/>
    <w:multiLevelType w:val="hybridMultilevel"/>
    <w:tmpl w:val="8292AF1E"/>
    <w:lvl w:ilvl="0" w:tplc="62F85E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BE733E"/>
    <w:multiLevelType w:val="hybridMultilevel"/>
    <w:tmpl w:val="E334D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BC3B2B"/>
    <w:multiLevelType w:val="hybridMultilevel"/>
    <w:tmpl w:val="087A9B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D91101"/>
    <w:multiLevelType w:val="hybridMultilevel"/>
    <w:tmpl w:val="8292AF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0054FF"/>
    <w:multiLevelType w:val="hybridMultilevel"/>
    <w:tmpl w:val="8292AF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695B6F"/>
    <w:multiLevelType w:val="hybridMultilevel"/>
    <w:tmpl w:val="0AB29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1281661">
    <w:abstractNumId w:val="1"/>
  </w:num>
  <w:num w:numId="2" w16cid:durableId="1820533863">
    <w:abstractNumId w:val="2"/>
  </w:num>
  <w:num w:numId="3" w16cid:durableId="1677028223">
    <w:abstractNumId w:val="3"/>
  </w:num>
  <w:num w:numId="4" w16cid:durableId="331681673">
    <w:abstractNumId w:val="6"/>
  </w:num>
  <w:num w:numId="5" w16cid:durableId="2054115815">
    <w:abstractNumId w:val="7"/>
  </w:num>
  <w:num w:numId="6" w16cid:durableId="1385568490">
    <w:abstractNumId w:val="0"/>
  </w:num>
  <w:num w:numId="7" w16cid:durableId="468666989">
    <w:abstractNumId w:val="5"/>
  </w:num>
  <w:num w:numId="8" w16cid:durableId="1315600246">
    <w:abstractNumId w:val="4"/>
  </w:num>
  <w:num w:numId="9" w16cid:durableId="876816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C6"/>
    <w:rsid w:val="00005EEB"/>
    <w:rsid w:val="000062FB"/>
    <w:rsid w:val="00030983"/>
    <w:rsid w:val="000323EB"/>
    <w:rsid w:val="00041E61"/>
    <w:rsid w:val="00042E04"/>
    <w:rsid w:val="00054F82"/>
    <w:rsid w:val="00070FA5"/>
    <w:rsid w:val="00073A51"/>
    <w:rsid w:val="00075BD9"/>
    <w:rsid w:val="00075DE4"/>
    <w:rsid w:val="00091575"/>
    <w:rsid w:val="0009301E"/>
    <w:rsid w:val="000942DF"/>
    <w:rsid w:val="00094E68"/>
    <w:rsid w:val="00096266"/>
    <w:rsid w:val="0009715F"/>
    <w:rsid w:val="000A0BB5"/>
    <w:rsid w:val="000A211B"/>
    <w:rsid w:val="000A548E"/>
    <w:rsid w:val="000A59A0"/>
    <w:rsid w:val="000B6637"/>
    <w:rsid w:val="000B6A33"/>
    <w:rsid w:val="000B7281"/>
    <w:rsid w:val="000C3664"/>
    <w:rsid w:val="000C702A"/>
    <w:rsid w:val="000D0440"/>
    <w:rsid w:val="000E73AA"/>
    <w:rsid w:val="000F6FBC"/>
    <w:rsid w:val="000F7501"/>
    <w:rsid w:val="00107456"/>
    <w:rsid w:val="00110E73"/>
    <w:rsid w:val="00113C86"/>
    <w:rsid w:val="00116068"/>
    <w:rsid w:val="00117537"/>
    <w:rsid w:val="001322E5"/>
    <w:rsid w:val="001339B5"/>
    <w:rsid w:val="00135CCB"/>
    <w:rsid w:val="00145421"/>
    <w:rsid w:val="00145444"/>
    <w:rsid w:val="00160D2D"/>
    <w:rsid w:val="00161D37"/>
    <w:rsid w:val="001656AB"/>
    <w:rsid w:val="00167880"/>
    <w:rsid w:val="00174A4B"/>
    <w:rsid w:val="00175E39"/>
    <w:rsid w:val="00177B4B"/>
    <w:rsid w:val="00182B63"/>
    <w:rsid w:val="0019199B"/>
    <w:rsid w:val="00195396"/>
    <w:rsid w:val="001A6451"/>
    <w:rsid w:val="001A6B58"/>
    <w:rsid w:val="001B1C86"/>
    <w:rsid w:val="001B3C58"/>
    <w:rsid w:val="001C058B"/>
    <w:rsid w:val="001C742E"/>
    <w:rsid w:val="001F19D6"/>
    <w:rsid w:val="001F1E4B"/>
    <w:rsid w:val="00203603"/>
    <w:rsid w:val="00205CAE"/>
    <w:rsid w:val="00213122"/>
    <w:rsid w:val="0022006F"/>
    <w:rsid w:val="00225147"/>
    <w:rsid w:val="002275A9"/>
    <w:rsid w:val="00234DDD"/>
    <w:rsid w:val="00240D22"/>
    <w:rsid w:val="00243C7A"/>
    <w:rsid w:val="002510F6"/>
    <w:rsid w:val="002612E6"/>
    <w:rsid w:val="00261D55"/>
    <w:rsid w:val="0026537D"/>
    <w:rsid w:val="00276B9D"/>
    <w:rsid w:val="002A3855"/>
    <w:rsid w:val="002A7EAB"/>
    <w:rsid w:val="002B1741"/>
    <w:rsid w:val="002C6D81"/>
    <w:rsid w:val="002D320D"/>
    <w:rsid w:val="002E0C29"/>
    <w:rsid w:val="002E21A5"/>
    <w:rsid w:val="0030347B"/>
    <w:rsid w:val="00306B65"/>
    <w:rsid w:val="00311109"/>
    <w:rsid w:val="00312076"/>
    <w:rsid w:val="00312BB4"/>
    <w:rsid w:val="00317C14"/>
    <w:rsid w:val="00323910"/>
    <w:rsid w:val="00326276"/>
    <w:rsid w:val="0032782C"/>
    <w:rsid w:val="00332B0C"/>
    <w:rsid w:val="00334D23"/>
    <w:rsid w:val="00337E7F"/>
    <w:rsid w:val="003457C9"/>
    <w:rsid w:val="003459F7"/>
    <w:rsid w:val="003466A5"/>
    <w:rsid w:val="00353E80"/>
    <w:rsid w:val="00357C25"/>
    <w:rsid w:val="003603FD"/>
    <w:rsid w:val="003654BE"/>
    <w:rsid w:val="003702DE"/>
    <w:rsid w:val="003724CF"/>
    <w:rsid w:val="00376A88"/>
    <w:rsid w:val="0038465A"/>
    <w:rsid w:val="0038535C"/>
    <w:rsid w:val="00385BD9"/>
    <w:rsid w:val="0039106F"/>
    <w:rsid w:val="0039198F"/>
    <w:rsid w:val="00394987"/>
    <w:rsid w:val="003A6B05"/>
    <w:rsid w:val="003A7CF5"/>
    <w:rsid w:val="003B47D5"/>
    <w:rsid w:val="003B6C04"/>
    <w:rsid w:val="003C0EB5"/>
    <w:rsid w:val="003C6D85"/>
    <w:rsid w:val="003D042E"/>
    <w:rsid w:val="003D5AD5"/>
    <w:rsid w:val="003E0A53"/>
    <w:rsid w:val="003E259A"/>
    <w:rsid w:val="003E265D"/>
    <w:rsid w:val="003F19AF"/>
    <w:rsid w:val="003F5753"/>
    <w:rsid w:val="00400A71"/>
    <w:rsid w:val="00402016"/>
    <w:rsid w:val="004025AD"/>
    <w:rsid w:val="004101C1"/>
    <w:rsid w:val="00411171"/>
    <w:rsid w:val="004112F1"/>
    <w:rsid w:val="004155BE"/>
    <w:rsid w:val="00416E8B"/>
    <w:rsid w:val="00424770"/>
    <w:rsid w:val="00434110"/>
    <w:rsid w:val="0043415A"/>
    <w:rsid w:val="0043538F"/>
    <w:rsid w:val="00436E23"/>
    <w:rsid w:val="00441B8B"/>
    <w:rsid w:val="00442F71"/>
    <w:rsid w:val="004457CA"/>
    <w:rsid w:val="004502C6"/>
    <w:rsid w:val="0045310C"/>
    <w:rsid w:val="0046106A"/>
    <w:rsid w:val="00475FEA"/>
    <w:rsid w:val="00482206"/>
    <w:rsid w:val="00490F0A"/>
    <w:rsid w:val="004960AB"/>
    <w:rsid w:val="00496463"/>
    <w:rsid w:val="004A1D10"/>
    <w:rsid w:val="004B5173"/>
    <w:rsid w:val="004B5EE1"/>
    <w:rsid w:val="004C0208"/>
    <w:rsid w:val="004C09F5"/>
    <w:rsid w:val="004C2D06"/>
    <w:rsid w:val="004C350E"/>
    <w:rsid w:val="004C5EA9"/>
    <w:rsid w:val="004C6F10"/>
    <w:rsid w:val="004D62C1"/>
    <w:rsid w:val="004D671C"/>
    <w:rsid w:val="004D6B8A"/>
    <w:rsid w:val="004D7BBD"/>
    <w:rsid w:val="004E25DE"/>
    <w:rsid w:val="004F4212"/>
    <w:rsid w:val="004F427B"/>
    <w:rsid w:val="004F6A8E"/>
    <w:rsid w:val="00500796"/>
    <w:rsid w:val="00503C15"/>
    <w:rsid w:val="005047AF"/>
    <w:rsid w:val="00510057"/>
    <w:rsid w:val="00511072"/>
    <w:rsid w:val="00517A50"/>
    <w:rsid w:val="00517B4F"/>
    <w:rsid w:val="0052137F"/>
    <w:rsid w:val="00521545"/>
    <w:rsid w:val="005249BB"/>
    <w:rsid w:val="00532E51"/>
    <w:rsid w:val="00537517"/>
    <w:rsid w:val="0054391B"/>
    <w:rsid w:val="005513B4"/>
    <w:rsid w:val="0055160A"/>
    <w:rsid w:val="005544F3"/>
    <w:rsid w:val="00560EB5"/>
    <w:rsid w:val="00564991"/>
    <w:rsid w:val="00567245"/>
    <w:rsid w:val="00567251"/>
    <w:rsid w:val="0057088B"/>
    <w:rsid w:val="00573B0B"/>
    <w:rsid w:val="0057720D"/>
    <w:rsid w:val="00587418"/>
    <w:rsid w:val="0059173E"/>
    <w:rsid w:val="0059210C"/>
    <w:rsid w:val="00592B1F"/>
    <w:rsid w:val="005939B5"/>
    <w:rsid w:val="0059424D"/>
    <w:rsid w:val="005A146F"/>
    <w:rsid w:val="005A36F1"/>
    <w:rsid w:val="005B054E"/>
    <w:rsid w:val="005B53CF"/>
    <w:rsid w:val="005C296C"/>
    <w:rsid w:val="005C3C16"/>
    <w:rsid w:val="005C42FA"/>
    <w:rsid w:val="005C5172"/>
    <w:rsid w:val="005C6C24"/>
    <w:rsid w:val="005D4D78"/>
    <w:rsid w:val="005E6BCF"/>
    <w:rsid w:val="005E72C3"/>
    <w:rsid w:val="005F7B3C"/>
    <w:rsid w:val="00600BD9"/>
    <w:rsid w:val="006030AF"/>
    <w:rsid w:val="00605D82"/>
    <w:rsid w:val="0061524E"/>
    <w:rsid w:val="006169CA"/>
    <w:rsid w:val="00627DA5"/>
    <w:rsid w:val="006338DD"/>
    <w:rsid w:val="0063788C"/>
    <w:rsid w:val="00642F92"/>
    <w:rsid w:val="006514F3"/>
    <w:rsid w:val="006536F8"/>
    <w:rsid w:val="00657A6F"/>
    <w:rsid w:val="006834F8"/>
    <w:rsid w:val="00685171"/>
    <w:rsid w:val="006878EB"/>
    <w:rsid w:val="006920BD"/>
    <w:rsid w:val="006924B9"/>
    <w:rsid w:val="006972AA"/>
    <w:rsid w:val="006A7DD8"/>
    <w:rsid w:val="006B1265"/>
    <w:rsid w:val="006B3680"/>
    <w:rsid w:val="006C5199"/>
    <w:rsid w:val="006C6E99"/>
    <w:rsid w:val="006D0CF8"/>
    <w:rsid w:val="006D4385"/>
    <w:rsid w:val="006E17AA"/>
    <w:rsid w:val="006E30E4"/>
    <w:rsid w:val="006E3D8F"/>
    <w:rsid w:val="006E4100"/>
    <w:rsid w:val="006E44D5"/>
    <w:rsid w:val="006E5AB7"/>
    <w:rsid w:val="006F2F5C"/>
    <w:rsid w:val="006F417C"/>
    <w:rsid w:val="006F4EB8"/>
    <w:rsid w:val="00717546"/>
    <w:rsid w:val="007406D7"/>
    <w:rsid w:val="0074110B"/>
    <w:rsid w:val="00741F90"/>
    <w:rsid w:val="00747213"/>
    <w:rsid w:val="0075646C"/>
    <w:rsid w:val="007623F6"/>
    <w:rsid w:val="00762492"/>
    <w:rsid w:val="00766047"/>
    <w:rsid w:val="0077287D"/>
    <w:rsid w:val="00775F6E"/>
    <w:rsid w:val="007878D2"/>
    <w:rsid w:val="00790B44"/>
    <w:rsid w:val="007A5057"/>
    <w:rsid w:val="007B0CAC"/>
    <w:rsid w:val="007B1846"/>
    <w:rsid w:val="007B2A0B"/>
    <w:rsid w:val="007D4EA1"/>
    <w:rsid w:val="007D77DF"/>
    <w:rsid w:val="007E0CFB"/>
    <w:rsid w:val="007E5C40"/>
    <w:rsid w:val="007F0BD7"/>
    <w:rsid w:val="007F2DB8"/>
    <w:rsid w:val="007F6B88"/>
    <w:rsid w:val="007F7A52"/>
    <w:rsid w:val="00814041"/>
    <w:rsid w:val="00820F8E"/>
    <w:rsid w:val="00825E40"/>
    <w:rsid w:val="00826038"/>
    <w:rsid w:val="0082741C"/>
    <w:rsid w:val="00832552"/>
    <w:rsid w:val="008505CE"/>
    <w:rsid w:val="00851108"/>
    <w:rsid w:val="00853049"/>
    <w:rsid w:val="008552CE"/>
    <w:rsid w:val="008628DB"/>
    <w:rsid w:val="00867AAE"/>
    <w:rsid w:val="00870DAD"/>
    <w:rsid w:val="00881511"/>
    <w:rsid w:val="0088367D"/>
    <w:rsid w:val="008855BC"/>
    <w:rsid w:val="00893AB5"/>
    <w:rsid w:val="00893CC4"/>
    <w:rsid w:val="008A0348"/>
    <w:rsid w:val="008A5BCE"/>
    <w:rsid w:val="008A7961"/>
    <w:rsid w:val="008B340A"/>
    <w:rsid w:val="008B65E8"/>
    <w:rsid w:val="008C3497"/>
    <w:rsid w:val="008C626C"/>
    <w:rsid w:val="008D071A"/>
    <w:rsid w:val="008D6DEB"/>
    <w:rsid w:val="008D77BE"/>
    <w:rsid w:val="008F0893"/>
    <w:rsid w:val="008F4A8F"/>
    <w:rsid w:val="008F63F6"/>
    <w:rsid w:val="00904797"/>
    <w:rsid w:val="0091601C"/>
    <w:rsid w:val="00932044"/>
    <w:rsid w:val="009428AC"/>
    <w:rsid w:val="00943AFE"/>
    <w:rsid w:val="0094487E"/>
    <w:rsid w:val="0094552E"/>
    <w:rsid w:val="00945C43"/>
    <w:rsid w:val="00950D56"/>
    <w:rsid w:val="00951A1A"/>
    <w:rsid w:val="00952018"/>
    <w:rsid w:val="009656CD"/>
    <w:rsid w:val="00970D01"/>
    <w:rsid w:val="0097193F"/>
    <w:rsid w:val="00985E6D"/>
    <w:rsid w:val="0099664F"/>
    <w:rsid w:val="00997792"/>
    <w:rsid w:val="009A1DCD"/>
    <w:rsid w:val="009A59A2"/>
    <w:rsid w:val="009A6DFA"/>
    <w:rsid w:val="009B00CC"/>
    <w:rsid w:val="009B0F3F"/>
    <w:rsid w:val="009B34B9"/>
    <w:rsid w:val="009B5B8F"/>
    <w:rsid w:val="009B712A"/>
    <w:rsid w:val="009C07DD"/>
    <w:rsid w:val="009C1FEE"/>
    <w:rsid w:val="009C23B3"/>
    <w:rsid w:val="009C3F02"/>
    <w:rsid w:val="009D02AC"/>
    <w:rsid w:val="009D1362"/>
    <w:rsid w:val="009D1C42"/>
    <w:rsid w:val="009D35A4"/>
    <w:rsid w:val="009D5AEB"/>
    <w:rsid w:val="009E1A8D"/>
    <w:rsid w:val="009F12C3"/>
    <w:rsid w:val="009F1E1B"/>
    <w:rsid w:val="009F4614"/>
    <w:rsid w:val="00A1043F"/>
    <w:rsid w:val="00A2355E"/>
    <w:rsid w:val="00A23DC2"/>
    <w:rsid w:val="00A27254"/>
    <w:rsid w:val="00A3137C"/>
    <w:rsid w:val="00A33C14"/>
    <w:rsid w:val="00A377AA"/>
    <w:rsid w:val="00A66C46"/>
    <w:rsid w:val="00A677D6"/>
    <w:rsid w:val="00A739C9"/>
    <w:rsid w:val="00A746CB"/>
    <w:rsid w:val="00A75B04"/>
    <w:rsid w:val="00A76A79"/>
    <w:rsid w:val="00A77D43"/>
    <w:rsid w:val="00A8418E"/>
    <w:rsid w:val="00A94D81"/>
    <w:rsid w:val="00A96FD9"/>
    <w:rsid w:val="00AA2BB6"/>
    <w:rsid w:val="00AA4AF9"/>
    <w:rsid w:val="00AC3D7C"/>
    <w:rsid w:val="00AC71B0"/>
    <w:rsid w:val="00AD2A41"/>
    <w:rsid w:val="00AD2B95"/>
    <w:rsid w:val="00AF30AD"/>
    <w:rsid w:val="00AF47DB"/>
    <w:rsid w:val="00B00E8E"/>
    <w:rsid w:val="00B04187"/>
    <w:rsid w:val="00B14938"/>
    <w:rsid w:val="00B15AB9"/>
    <w:rsid w:val="00B15D1D"/>
    <w:rsid w:val="00B16145"/>
    <w:rsid w:val="00B23130"/>
    <w:rsid w:val="00B24C08"/>
    <w:rsid w:val="00B24DAB"/>
    <w:rsid w:val="00B26BD2"/>
    <w:rsid w:val="00B26DEE"/>
    <w:rsid w:val="00B36974"/>
    <w:rsid w:val="00B36E1E"/>
    <w:rsid w:val="00B41569"/>
    <w:rsid w:val="00B42B78"/>
    <w:rsid w:val="00B46F00"/>
    <w:rsid w:val="00B6394D"/>
    <w:rsid w:val="00B63A66"/>
    <w:rsid w:val="00B64CD8"/>
    <w:rsid w:val="00B6628C"/>
    <w:rsid w:val="00B725AD"/>
    <w:rsid w:val="00B74666"/>
    <w:rsid w:val="00B81BD3"/>
    <w:rsid w:val="00B82492"/>
    <w:rsid w:val="00B87062"/>
    <w:rsid w:val="00B9669C"/>
    <w:rsid w:val="00BA393B"/>
    <w:rsid w:val="00BA6FB9"/>
    <w:rsid w:val="00BB15A4"/>
    <w:rsid w:val="00BB39D8"/>
    <w:rsid w:val="00BC60C6"/>
    <w:rsid w:val="00BD37A4"/>
    <w:rsid w:val="00BE74F9"/>
    <w:rsid w:val="00C04072"/>
    <w:rsid w:val="00C068C9"/>
    <w:rsid w:val="00C11A58"/>
    <w:rsid w:val="00C2568B"/>
    <w:rsid w:val="00C3142B"/>
    <w:rsid w:val="00C31F37"/>
    <w:rsid w:val="00C33B63"/>
    <w:rsid w:val="00C36DDC"/>
    <w:rsid w:val="00C419E9"/>
    <w:rsid w:val="00C41D5C"/>
    <w:rsid w:val="00C451EC"/>
    <w:rsid w:val="00C50A7A"/>
    <w:rsid w:val="00C5192D"/>
    <w:rsid w:val="00C53E7F"/>
    <w:rsid w:val="00C571F9"/>
    <w:rsid w:val="00C60126"/>
    <w:rsid w:val="00C64F74"/>
    <w:rsid w:val="00C707E3"/>
    <w:rsid w:val="00C71491"/>
    <w:rsid w:val="00C735EE"/>
    <w:rsid w:val="00C92BAD"/>
    <w:rsid w:val="00CA20E4"/>
    <w:rsid w:val="00CA24BD"/>
    <w:rsid w:val="00CA5CC2"/>
    <w:rsid w:val="00CA66A2"/>
    <w:rsid w:val="00CB57CC"/>
    <w:rsid w:val="00CC498F"/>
    <w:rsid w:val="00CD5F11"/>
    <w:rsid w:val="00CD69C0"/>
    <w:rsid w:val="00CD6FD7"/>
    <w:rsid w:val="00CE457E"/>
    <w:rsid w:val="00CE5614"/>
    <w:rsid w:val="00CF7189"/>
    <w:rsid w:val="00D031C7"/>
    <w:rsid w:val="00D07FAE"/>
    <w:rsid w:val="00D105EB"/>
    <w:rsid w:val="00D17BA5"/>
    <w:rsid w:val="00D33FD5"/>
    <w:rsid w:val="00D34CED"/>
    <w:rsid w:val="00D41FEB"/>
    <w:rsid w:val="00D45103"/>
    <w:rsid w:val="00D50449"/>
    <w:rsid w:val="00D52FE5"/>
    <w:rsid w:val="00D5458A"/>
    <w:rsid w:val="00D637F1"/>
    <w:rsid w:val="00D641B8"/>
    <w:rsid w:val="00D65646"/>
    <w:rsid w:val="00D676D5"/>
    <w:rsid w:val="00D751C0"/>
    <w:rsid w:val="00D759A6"/>
    <w:rsid w:val="00D83529"/>
    <w:rsid w:val="00D84042"/>
    <w:rsid w:val="00D86966"/>
    <w:rsid w:val="00D9033D"/>
    <w:rsid w:val="00D925D6"/>
    <w:rsid w:val="00DA1046"/>
    <w:rsid w:val="00DA185D"/>
    <w:rsid w:val="00DA2277"/>
    <w:rsid w:val="00DA27C0"/>
    <w:rsid w:val="00DA6FCF"/>
    <w:rsid w:val="00DB2955"/>
    <w:rsid w:val="00DB3471"/>
    <w:rsid w:val="00DB7BEB"/>
    <w:rsid w:val="00DC4509"/>
    <w:rsid w:val="00DD05E5"/>
    <w:rsid w:val="00DD1BFF"/>
    <w:rsid w:val="00DD208E"/>
    <w:rsid w:val="00DD3132"/>
    <w:rsid w:val="00DD40C0"/>
    <w:rsid w:val="00DF1707"/>
    <w:rsid w:val="00DF2FFF"/>
    <w:rsid w:val="00DF5696"/>
    <w:rsid w:val="00DF65B9"/>
    <w:rsid w:val="00DF6EB0"/>
    <w:rsid w:val="00E028E9"/>
    <w:rsid w:val="00E078BC"/>
    <w:rsid w:val="00E10CE3"/>
    <w:rsid w:val="00E11E8A"/>
    <w:rsid w:val="00E14B9B"/>
    <w:rsid w:val="00E27106"/>
    <w:rsid w:val="00E31BAB"/>
    <w:rsid w:val="00E3682E"/>
    <w:rsid w:val="00E4096F"/>
    <w:rsid w:val="00E414EC"/>
    <w:rsid w:val="00E504A7"/>
    <w:rsid w:val="00E66033"/>
    <w:rsid w:val="00E67DAA"/>
    <w:rsid w:val="00E72427"/>
    <w:rsid w:val="00E72B4D"/>
    <w:rsid w:val="00E7607F"/>
    <w:rsid w:val="00E863CB"/>
    <w:rsid w:val="00EA23D4"/>
    <w:rsid w:val="00EB23C0"/>
    <w:rsid w:val="00EC214D"/>
    <w:rsid w:val="00EC34BE"/>
    <w:rsid w:val="00EC3FF2"/>
    <w:rsid w:val="00EE27F3"/>
    <w:rsid w:val="00EF0247"/>
    <w:rsid w:val="00F02AAF"/>
    <w:rsid w:val="00F02FE5"/>
    <w:rsid w:val="00F12F2B"/>
    <w:rsid w:val="00F162F2"/>
    <w:rsid w:val="00F206E7"/>
    <w:rsid w:val="00F2438C"/>
    <w:rsid w:val="00F2786B"/>
    <w:rsid w:val="00F40B15"/>
    <w:rsid w:val="00F51D38"/>
    <w:rsid w:val="00F54CDC"/>
    <w:rsid w:val="00F61597"/>
    <w:rsid w:val="00F62BAB"/>
    <w:rsid w:val="00F63775"/>
    <w:rsid w:val="00F67D22"/>
    <w:rsid w:val="00F74925"/>
    <w:rsid w:val="00F74955"/>
    <w:rsid w:val="00F7539A"/>
    <w:rsid w:val="00F82B3E"/>
    <w:rsid w:val="00F83728"/>
    <w:rsid w:val="00F93CD3"/>
    <w:rsid w:val="00FA1628"/>
    <w:rsid w:val="00FA36B2"/>
    <w:rsid w:val="00FA39AC"/>
    <w:rsid w:val="00FA3CB7"/>
    <w:rsid w:val="00FB4555"/>
    <w:rsid w:val="00FB4AE0"/>
    <w:rsid w:val="00FB5200"/>
    <w:rsid w:val="00FB78FB"/>
    <w:rsid w:val="00FB7D77"/>
    <w:rsid w:val="00FC0A70"/>
    <w:rsid w:val="00FC638B"/>
    <w:rsid w:val="00FD258A"/>
    <w:rsid w:val="00FD448E"/>
    <w:rsid w:val="00FD7D1F"/>
    <w:rsid w:val="00FE34DD"/>
    <w:rsid w:val="00FE5166"/>
    <w:rsid w:val="00FF02CF"/>
    <w:rsid w:val="00FF1190"/>
    <w:rsid w:val="00FF37A1"/>
    <w:rsid w:val="00FF409D"/>
    <w:rsid w:val="00FF74F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CFF8"/>
  <w15:chartTrackingRefBased/>
  <w15:docId w15:val="{E568365D-7722-47EF-9F07-02485794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74"/>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418"/>
  </w:style>
  <w:style w:type="paragraph" w:styleId="Footer">
    <w:name w:val="footer"/>
    <w:basedOn w:val="Normal"/>
    <w:link w:val="FooterChar"/>
    <w:uiPriority w:val="99"/>
    <w:unhideWhenUsed/>
    <w:rsid w:val="00587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418"/>
  </w:style>
  <w:style w:type="paragraph" w:styleId="ListParagraph">
    <w:name w:val="List Paragraph"/>
    <w:basedOn w:val="Normal"/>
    <w:uiPriority w:val="34"/>
    <w:qFormat/>
    <w:rsid w:val="00C3142B"/>
    <w:pPr>
      <w:ind w:left="720"/>
      <w:contextualSpacing/>
    </w:pPr>
  </w:style>
  <w:style w:type="character" w:styleId="Emphasis">
    <w:name w:val="Emphasis"/>
    <w:basedOn w:val="DefaultParagraphFont"/>
    <w:uiPriority w:val="20"/>
    <w:qFormat/>
    <w:rsid w:val="00766047"/>
    <w:rPr>
      <w:i/>
      <w:iCs/>
    </w:rPr>
  </w:style>
  <w:style w:type="paragraph" w:styleId="NormalWeb">
    <w:name w:val="Normal (Web)"/>
    <w:basedOn w:val="Normal"/>
    <w:uiPriority w:val="99"/>
    <w:unhideWhenUsed/>
    <w:rsid w:val="00741F9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4720">
      <w:bodyDiv w:val="1"/>
      <w:marLeft w:val="0"/>
      <w:marRight w:val="0"/>
      <w:marTop w:val="0"/>
      <w:marBottom w:val="0"/>
      <w:divBdr>
        <w:top w:val="none" w:sz="0" w:space="0" w:color="auto"/>
        <w:left w:val="none" w:sz="0" w:space="0" w:color="auto"/>
        <w:bottom w:val="none" w:sz="0" w:space="0" w:color="auto"/>
        <w:right w:val="none" w:sz="0" w:space="0" w:color="auto"/>
      </w:divBdr>
    </w:div>
    <w:div w:id="200898398">
      <w:bodyDiv w:val="1"/>
      <w:marLeft w:val="0"/>
      <w:marRight w:val="0"/>
      <w:marTop w:val="0"/>
      <w:marBottom w:val="0"/>
      <w:divBdr>
        <w:top w:val="none" w:sz="0" w:space="0" w:color="auto"/>
        <w:left w:val="none" w:sz="0" w:space="0" w:color="auto"/>
        <w:bottom w:val="none" w:sz="0" w:space="0" w:color="auto"/>
        <w:right w:val="none" w:sz="0" w:space="0" w:color="auto"/>
      </w:divBdr>
    </w:div>
    <w:div w:id="230578587">
      <w:bodyDiv w:val="1"/>
      <w:marLeft w:val="0"/>
      <w:marRight w:val="0"/>
      <w:marTop w:val="0"/>
      <w:marBottom w:val="0"/>
      <w:divBdr>
        <w:top w:val="none" w:sz="0" w:space="0" w:color="auto"/>
        <w:left w:val="none" w:sz="0" w:space="0" w:color="auto"/>
        <w:bottom w:val="none" w:sz="0" w:space="0" w:color="auto"/>
        <w:right w:val="none" w:sz="0" w:space="0" w:color="auto"/>
      </w:divBdr>
    </w:div>
    <w:div w:id="285738243">
      <w:bodyDiv w:val="1"/>
      <w:marLeft w:val="0"/>
      <w:marRight w:val="0"/>
      <w:marTop w:val="0"/>
      <w:marBottom w:val="0"/>
      <w:divBdr>
        <w:top w:val="none" w:sz="0" w:space="0" w:color="auto"/>
        <w:left w:val="none" w:sz="0" w:space="0" w:color="auto"/>
        <w:bottom w:val="none" w:sz="0" w:space="0" w:color="auto"/>
        <w:right w:val="none" w:sz="0" w:space="0" w:color="auto"/>
      </w:divBdr>
    </w:div>
    <w:div w:id="356544541">
      <w:bodyDiv w:val="1"/>
      <w:marLeft w:val="0"/>
      <w:marRight w:val="0"/>
      <w:marTop w:val="0"/>
      <w:marBottom w:val="0"/>
      <w:divBdr>
        <w:top w:val="none" w:sz="0" w:space="0" w:color="auto"/>
        <w:left w:val="none" w:sz="0" w:space="0" w:color="auto"/>
        <w:bottom w:val="none" w:sz="0" w:space="0" w:color="auto"/>
        <w:right w:val="none" w:sz="0" w:space="0" w:color="auto"/>
      </w:divBdr>
    </w:div>
    <w:div w:id="410127358">
      <w:bodyDiv w:val="1"/>
      <w:marLeft w:val="0"/>
      <w:marRight w:val="0"/>
      <w:marTop w:val="0"/>
      <w:marBottom w:val="0"/>
      <w:divBdr>
        <w:top w:val="none" w:sz="0" w:space="0" w:color="auto"/>
        <w:left w:val="none" w:sz="0" w:space="0" w:color="auto"/>
        <w:bottom w:val="none" w:sz="0" w:space="0" w:color="auto"/>
        <w:right w:val="none" w:sz="0" w:space="0" w:color="auto"/>
      </w:divBdr>
    </w:div>
    <w:div w:id="413671500">
      <w:bodyDiv w:val="1"/>
      <w:marLeft w:val="0"/>
      <w:marRight w:val="0"/>
      <w:marTop w:val="0"/>
      <w:marBottom w:val="0"/>
      <w:divBdr>
        <w:top w:val="none" w:sz="0" w:space="0" w:color="auto"/>
        <w:left w:val="none" w:sz="0" w:space="0" w:color="auto"/>
        <w:bottom w:val="none" w:sz="0" w:space="0" w:color="auto"/>
        <w:right w:val="none" w:sz="0" w:space="0" w:color="auto"/>
      </w:divBdr>
    </w:div>
    <w:div w:id="474224840">
      <w:bodyDiv w:val="1"/>
      <w:marLeft w:val="0"/>
      <w:marRight w:val="0"/>
      <w:marTop w:val="0"/>
      <w:marBottom w:val="0"/>
      <w:divBdr>
        <w:top w:val="none" w:sz="0" w:space="0" w:color="auto"/>
        <w:left w:val="none" w:sz="0" w:space="0" w:color="auto"/>
        <w:bottom w:val="none" w:sz="0" w:space="0" w:color="auto"/>
        <w:right w:val="none" w:sz="0" w:space="0" w:color="auto"/>
      </w:divBdr>
    </w:div>
    <w:div w:id="512376295">
      <w:bodyDiv w:val="1"/>
      <w:marLeft w:val="0"/>
      <w:marRight w:val="0"/>
      <w:marTop w:val="0"/>
      <w:marBottom w:val="0"/>
      <w:divBdr>
        <w:top w:val="none" w:sz="0" w:space="0" w:color="auto"/>
        <w:left w:val="none" w:sz="0" w:space="0" w:color="auto"/>
        <w:bottom w:val="none" w:sz="0" w:space="0" w:color="auto"/>
        <w:right w:val="none" w:sz="0" w:space="0" w:color="auto"/>
      </w:divBdr>
    </w:div>
    <w:div w:id="699360957">
      <w:bodyDiv w:val="1"/>
      <w:marLeft w:val="0"/>
      <w:marRight w:val="0"/>
      <w:marTop w:val="0"/>
      <w:marBottom w:val="0"/>
      <w:divBdr>
        <w:top w:val="none" w:sz="0" w:space="0" w:color="auto"/>
        <w:left w:val="none" w:sz="0" w:space="0" w:color="auto"/>
        <w:bottom w:val="none" w:sz="0" w:space="0" w:color="auto"/>
        <w:right w:val="none" w:sz="0" w:space="0" w:color="auto"/>
      </w:divBdr>
    </w:div>
    <w:div w:id="710499354">
      <w:bodyDiv w:val="1"/>
      <w:marLeft w:val="0"/>
      <w:marRight w:val="0"/>
      <w:marTop w:val="0"/>
      <w:marBottom w:val="0"/>
      <w:divBdr>
        <w:top w:val="none" w:sz="0" w:space="0" w:color="auto"/>
        <w:left w:val="none" w:sz="0" w:space="0" w:color="auto"/>
        <w:bottom w:val="none" w:sz="0" w:space="0" w:color="auto"/>
        <w:right w:val="none" w:sz="0" w:space="0" w:color="auto"/>
      </w:divBdr>
    </w:div>
    <w:div w:id="817576266">
      <w:bodyDiv w:val="1"/>
      <w:marLeft w:val="0"/>
      <w:marRight w:val="0"/>
      <w:marTop w:val="0"/>
      <w:marBottom w:val="0"/>
      <w:divBdr>
        <w:top w:val="none" w:sz="0" w:space="0" w:color="auto"/>
        <w:left w:val="none" w:sz="0" w:space="0" w:color="auto"/>
        <w:bottom w:val="none" w:sz="0" w:space="0" w:color="auto"/>
        <w:right w:val="none" w:sz="0" w:space="0" w:color="auto"/>
      </w:divBdr>
    </w:div>
    <w:div w:id="830172735">
      <w:bodyDiv w:val="1"/>
      <w:marLeft w:val="0"/>
      <w:marRight w:val="0"/>
      <w:marTop w:val="0"/>
      <w:marBottom w:val="0"/>
      <w:divBdr>
        <w:top w:val="none" w:sz="0" w:space="0" w:color="auto"/>
        <w:left w:val="none" w:sz="0" w:space="0" w:color="auto"/>
        <w:bottom w:val="none" w:sz="0" w:space="0" w:color="auto"/>
        <w:right w:val="none" w:sz="0" w:space="0" w:color="auto"/>
      </w:divBdr>
    </w:div>
    <w:div w:id="833647373">
      <w:bodyDiv w:val="1"/>
      <w:marLeft w:val="0"/>
      <w:marRight w:val="0"/>
      <w:marTop w:val="0"/>
      <w:marBottom w:val="0"/>
      <w:divBdr>
        <w:top w:val="none" w:sz="0" w:space="0" w:color="auto"/>
        <w:left w:val="none" w:sz="0" w:space="0" w:color="auto"/>
        <w:bottom w:val="none" w:sz="0" w:space="0" w:color="auto"/>
        <w:right w:val="none" w:sz="0" w:space="0" w:color="auto"/>
      </w:divBdr>
    </w:div>
    <w:div w:id="1023435490">
      <w:bodyDiv w:val="1"/>
      <w:marLeft w:val="0"/>
      <w:marRight w:val="0"/>
      <w:marTop w:val="0"/>
      <w:marBottom w:val="0"/>
      <w:divBdr>
        <w:top w:val="none" w:sz="0" w:space="0" w:color="auto"/>
        <w:left w:val="none" w:sz="0" w:space="0" w:color="auto"/>
        <w:bottom w:val="none" w:sz="0" w:space="0" w:color="auto"/>
        <w:right w:val="none" w:sz="0" w:space="0" w:color="auto"/>
      </w:divBdr>
    </w:div>
    <w:div w:id="1041326090">
      <w:bodyDiv w:val="1"/>
      <w:marLeft w:val="0"/>
      <w:marRight w:val="0"/>
      <w:marTop w:val="0"/>
      <w:marBottom w:val="0"/>
      <w:divBdr>
        <w:top w:val="none" w:sz="0" w:space="0" w:color="auto"/>
        <w:left w:val="none" w:sz="0" w:space="0" w:color="auto"/>
        <w:bottom w:val="none" w:sz="0" w:space="0" w:color="auto"/>
        <w:right w:val="none" w:sz="0" w:space="0" w:color="auto"/>
      </w:divBdr>
    </w:div>
    <w:div w:id="1048189448">
      <w:bodyDiv w:val="1"/>
      <w:marLeft w:val="0"/>
      <w:marRight w:val="0"/>
      <w:marTop w:val="0"/>
      <w:marBottom w:val="0"/>
      <w:divBdr>
        <w:top w:val="none" w:sz="0" w:space="0" w:color="auto"/>
        <w:left w:val="none" w:sz="0" w:space="0" w:color="auto"/>
        <w:bottom w:val="none" w:sz="0" w:space="0" w:color="auto"/>
        <w:right w:val="none" w:sz="0" w:space="0" w:color="auto"/>
      </w:divBdr>
    </w:div>
    <w:div w:id="1068578718">
      <w:bodyDiv w:val="1"/>
      <w:marLeft w:val="0"/>
      <w:marRight w:val="0"/>
      <w:marTop w:val="0"/>
      <w:marBottom w:val="0"/>
      <w:divBdr>
        <w:top w:val="none" w:sz="0" w:space="0" w:color="auto"/>
        <w:left w:val="none" w:sz="0" w:space="0" w:color="auto"/>
        <w:bottom w:val="none" w:sz="0" w:space="0" w:color="auto"/>
        <w:right w:val="none" w:sz="0" w:space="0" w:color="auto"/>
      </w:divBdr>
    </w:div>
    <w:div w:id="1090614214">
      <w:bodyDiv w:val="1"/>
      <w:marLeft w:val="0"/>
      <w:marRight w:val="0"/>
      <w:marTop w:val="0"/>
      <w:marBottom w:val="0"/>
      <w:divBdr>
        <w:top w:val="none" w:sz="0" w:space="0" w:color="auto"/>
        <w:left w:val="none" w:sz="0" w:space="0" w:color="auto"/>
        <w:bottom w:val="none" w:sz="0" w:space="0" w:color="auto"/>
        <w:right w:val="none" w:sz="0" w:space="0" w:color="auto"/>
      </w:divBdr>
    </w:div>
    <w:div w:id="1129976821">
      <w:bodyDiv w:val="1"/>
      <w:marLeft w:val="0"/>
      <w:marRight w:val="0"/>
      <w:marTop w:val="0"/>
      <w:marBottom w:val="0"/>
      <w:divBdr>
        <w:top w:val="none" w:sz="0" w:space="0" w:color="auto"/>
        <w:left w:val="none" w:sz="0" w:space="0" w:color="auto"/>
        <w:bottom w:val="none" w:sz="0" w:space="0" w:color="auto"/>
        <w:right w:val="none" w:sz="0" w:space="0" w:color="auto"/>
      </w:divBdr>
    </w:div>
    <w:div w:id="1152714063">
      <w:bodyDiv w:val="1"/>
      <w:marLeft w:val="0"/>
      <w:marRight w:val="0"/>
      <w:marTop w:val="0"/>
      <w:marBottom w:val="0"/>
      <w:divBdr>
        <w:top w:val="none" w:sz="0" w:space="0" w:color="auto"/>
        <w:left w:val="none" w:sz="0" w:space="0" w:color="auto"/>
        <w:bottom w:val="none" w:sz="0" w:space="0" w:color="auto"/>
        <w:right w:val="none" w:sz="0" w:space="0" w:color="auto"/>
      </w:divBdr>
    </w:div>
    <w:div w:id="1177110459">
      <w:bodyDiv w:val="1"/>
      <w:marLeft w:val="0"/>
      <w:marRight w:val="0"/>
      <w:marTop w:val="0"/>
      <w:marBottom w:val="0"/>
      <w:divBdr>
        <w:top w:val="none" w:sz="0" w:space="0" w:color="auto"/>
        <w:left w:val="none" w:sz="0" w:space="0" w:color="auto"/>
        <w:bottom w:val="none" w:sz="0" w:space="0" w:color="auto"/>
        <w:right w:val="none" w:sz="0" w:space="0" w:color="auto"/>
      </w:divBdr>
    </w:div>
    <w:div w:id="1181897739">
      <w:bodyDiv w:val="1"/>
      <w:marLeft w:val="0"/>
      <w:marRight w:val="0"/>
      <w:marTop w:val="0"/>
      <w:marBottom w:val="0"/>
      <w:divBdr>
        <w:top w:val="none" w:sz="0" w:space="0" w:color="auto"/>
        <w:left w:val="none" w:sz="0" w:space="0" w:color="auto"/>
        <w:bottom w:val="none" w:sz="0" w:space="0" w:color="auto"/>
        <w:right w:val="none" w:sz="0" w:space="0" w:color="auto"/>
      </w:divBdr>
    </w:div>
    <w:div w:id="1344742020">
      <w:bodyDiv w:val="1"/>
      <w:marLeft w:val="0"/>
      <w:marRight w:val="0"/>
      <w:marTop w:val="0"/>
      <w:marBottom w:val="0"/>
      <w:divBdr>
        <w:top w:val="none" w:sz="0" w:space="0" w:color="auto"/>
        <w:left w:val="none" w:sz="0" w:space="0" w:color="auto"/>
        <w:bottom w:val="none" w:sz="0" w:space="0" w:color="auto"/>
        <w:right w:val="none" w:sz="0" w:space="0" w:color="auto"/>
      </w:divBdr>
    </w:div>
    <w:div w:id="1365523262">
      <w:bodyDiv w:val="1"/>
      <w:marLeft w:val="0"/>
      <w:marRight w:val="0"/>
      <w:marTop w:val="0"/>
      <w:marBottom w:val="0"/>
      <w:divBdr>
        <w:top w:val="none" w:sz="0" w:space="0" w:color="auto"/>
        <w:left w:val="none" w:sz="0" w:space="0" w:color="auto"/>
        <w:bottom w:val="none" w:sz="0" w:space="0" w:color="auto"/>
        <w:right w:val="none" w:sz="0" w:space="0" w:color="auto"/>
      </w:divBdr>
    </w:div>
    <w:div w:id="1369136466">
      <w:bodyDiv w:val="1"/>
      <w:marLeft w:val="0"/>
      <w:marRight w:val="0"/>
      <w:marTop w:val="0"/>
      <w:marBottom w:val="0"/>
      <w:divBdr>
        <w:top w:val="none" w:sz="0" w:space="0" w:color="auto"/>
        <w:left w:val="none" w:sz="0" w:space="0" w:color="auto"/>
        <w:bottom w:val="none" w:sz="0" w:space="0" w:color="auto"/>
        <w:right w:val="none" w:sz="0" w:space="0" w:color="auto"/>
      </w:divBdr>
    </w:div>
    <w:div w:id="1393577757">
      <w:bodyDiv w:val="1"/>
      <w:marLeft w:val="0"/>
      <w:marRight w:val="0"/>
      <w:marTop w:val="0"/>
      <w:marBottom w:val="0"/>
      <w:divBdr>
        <w:top w:val="none" w:sz="0" w:space="0" w:color="auto"/>
        <w:left w:val="none" w:sz="0" w:space="0" w:color="auto"/>
        <w:bottom w:val="none" w:sz="0" w:space="0" w:color="auto"/>
        <w:right w:val="none" w:sz="0" w:space="0" w:color="auto"/>
      </w:divBdr>
    </w:div>
    <w:div w:id="1399864097">
      <w:bodyDiv w:val="1"/>
      <w:marLeft w:val="0"/>
      <w:marRight w:val="0"/>
      <w:marTop w:val="0"/>
      <w:marBottom w:val="0"/>
      <w:divBdr>
        <w:top w:val="none" w:sz="0" w:space="0" w:color="auto"/>
        <w:left w:val="none" w:sz="0" w:space="0" w:color="auto"/>
        <w:bottom w:val="none" w:sz="0" w:space="0" w:color="auto"/>
        <w:right w:val="none" w:sz="0" w:space="0" w:color="auto"/>
      </w:divBdr>
    </w:div>
    <w:div w:id="1409502019">
      <w:bodyDiv w:val="1"/>
      <w:marLeft w:val="0"/>
      <w:marRight w:val="0"/>
      <w:marTop w:val="0"/>
      <w:marBottom w:val="0"/>
      <w:divBdr>
        <w:top w:val="none" w:sz="0" w:space="0" w:color="auto"/>
        <w:left w:val="none" w:sz="0" w:space="0" w:color="auto"/>
        <w:bottom w:val="none" w:sz="0" w:space="0" w:color="auto"/>
        <w:right w:val="none" w:sz="0" w:space="0" w:color="auto"/>
      </w:divBdr>
    </w:div>
    <w:div w:id="1425296644">
      <w:bodyDiv w:val="1"/>
      <w:marLeft w:val="0"/>
      <w:marRight w:val="0"/>
      <w:marTop w:val="0"/>
      <w:marBottom w:val="0"/>
      <w:divBdr>
        <w:top w:val="none" w:sz="0" w:space="0" w:color="auto"/>
        <w:left w:val="none" w:sz="0" w:space="0" w:color="auto"/>
        <w:bottom w:val="none" w:sz="0" w:space="0" w:color="auto"/>
        <w:right w:val="none" w:sz="0" w:space="0" w:color="auto"/>
      </w:divBdr>
    </w:div>
    <w:div w:id="1427379540">
      <w:bodyDiv w:val="1"/>
      <w:marLeft w:val="0"/>
      <w:marRight w:val="0"/>
      <w:marTop w:val="0"/>
      <w:marBottom w:val="0"/>
      <w:divBdr>
        <w:top w:val="none" w:sz="0" w:space="0" w:color="auto"/>
        <w:left w:val="none" w:sz="0" w:space="0" w:color="auto"/>
        <w:bottom w:val="none" w:sz="0" w:space="0" w:color="auto"/>
        <w:right w:val="none" w:sz="0" w:space="0" w:color="auto"/>
      </w:divBdr>
    </w:div>
    <w:div w:id="1478761959">
      <w:bodyDiv w:val="1"/>
      <w:marLeft w:val="0"/>
      <w:marRight w:val="0"/>
      <w:marTop w:val="0"/>
      <w:marBottom w:val="0"/>
      <w:divBdr>
        <w:top w:val="none" w:sz="0" w:space="0" w:color="auto"/>
        <w:left w:val="none" w:sz="0" w:space="0" w:color="auto"/>
        <w:bottom w:val="none" w:sz="0" w:space="0" w:color="auto"/>
        <w:right w:val="none" w:sz="0" w:space="0" w:color="auto"/>
      </w:divBdr>
    </w:div>
    <w:div w:id="1526213660">
      <w:bodyDiv w:val="1"/>
      <w:marLeft w:val="0"/>
      <w:marRight w:val="0"/>
      <w:marTop w:val="0"/>
      <w:marBottom w:val="0"/>
      <w:divBdr>
        <w:top w:val="none" w:sz="0" w:space="0" w:color="auto"/>
        <w:left w:val="none" w:sz="0" w:space="0" w:color="auto"/>
        <w:bottom w:val="none" w:sz="0" w:space="0" w:color="auto"/>
        <w:right w:val="none" w:sz="0" w:space="0" w:color="auto"/>
      </w:divBdr>
    </w:div>
    <w:div w:id="1535844719">
      <w:bodyDiv w:val="1"/>
      <w:marLeft w:val="0"/>
      <w:marRight w:val="0"/>
      <w:marTop w:val="0"/>
      <w:marBottom w:val="0"/>
      <w:divBdr>
        <w:top w:val="none" w:sz="0" w:space="0" w:color="auto"/>
        <w:left w:val="none" w:sz="0" w:space="0" w:color="auto"/>
        <w:bottom w:val="none" w:sz="0" w:space="0" w:color="auto"/>
        <w:right w:val="none" w:sz="0" w:space="0" w:color="auto"/>
      </w:divBdr>
    </w:div>
    <w:div w:id="1582789524">
      <w:bodyDiv w:val="1"/>
      <w:marLeft w:val="0"/>
      <w:marRight w:val="0"/>
      <w:marTop w:val="0"/>
      <w:marBottom w:val="0"/>
      <w:divBdr>
        <w:top w:val="none" w:sz="0" w:space="0" w:color="auto"/>
        <w:left w:val="none" w:sz="0" w:space="0" w:color="auto"/>
        <w:bottom w:val="none" w:sz="0" w:space="0" w:color="auto"/>
        <w:right w:val="none" w:sz="0" w:space="0" w:color="auto"/>
      </w:divBdr>
    </w:div>
    <w:div w:id="1680505073">
      <w:bodyDiv w:val="1"/>
      <w:marLeft w:val="0"/>
      <w:marRight w:val="0"/>
      <w:marTop w:val="0"/>
      <w:marBottom w:val="0"/>
      <w:divBdr>
        <w:top w:val="none" w:sz="0" w:space="0" w:color="auto"/>
        <w:left w:val="none" w:sz="0" w:space="0" w:color="auto"/>
        <w:bottom w:val="none" w:sz="0" w:space="0" w:color="auto"/>
        <w:right w:val="none" w:sz="0" w:space="0" w:color="auto"/>
      </w:divBdr>
    </w:div>
    <w:div w:id="1807504615">
      <w:bodyDiv w:val="1"/>
      <w:marLeft w:val="0"/>
      <w:marRight w:val="0"/>
      <w:marTop w:val="0"/>
      <w:marBottom w:val="0"/>
      <w:divBdr>
        <w:top w:val="none" w:sz="0" w:space="0" w:color="auto"/>
        <w:left w:val="none" w:sz="0" w:space="0" w:color="auto"/>
        <w:bottom w:val="none" w:sz="0" w:space="0" w:color="auto"/>
        <w:right w:val="none" w:sz="0" w:space="0" w:color="auto"/>
      </w:divBdr>
    </w:div>
    <w:div w:id="1820152783">
      <w:bodyDiv w:val="1"/>
      <w:marLeft w:val="0"/>
      <w:marRight w:val="0"/>
      <w:marTop w:val="0"/>
      <w:marBottom w:val="0"/>
      <w:divBdr>
        <w:top w:val="none" w:sz="0" w:space="0" w:color="auto"/>
        <w:left w:val="none" w:sz="0" w:space="0" w:color="auto"/>
        <w:bottom w:val="none" w:sz="0" w:space="0" w:color="auto"/>
        <w:right w:val="none" w:sz="0" w:space="0" w:color="auto"/>
      </w:divBdr>
    </w:div>
    <w:div w:id="194827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rut\Documents\Northeastern%20University\Q2_Apr2022\ALY%206050\Week%203\Project\ALY6050_MOD3Project_VaithilingamPalanimurugan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rut\Documents\Northeastern%20University\Q2_Apr2022\ALY%206050\Week%203\Project\ALY6050_MOD3Project_VaithilingamPalanimurugan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rut\Documents\Northeastern%20University\Q2_Apr2022\ALY%206050\Week%203\Project\ALY6050_MOD3Project_VaithilingamPalanimuruganV.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rut\Documents\Northeastern%20University\Q2_Apr2022\ALY%206050\Week%203\Project\ALY6050_MOD3Project_VaithilingamPalanimuruganV.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KO Closing Price Trend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'6050_Module3Project_Data'!$E$1</c:f>
              <c:strCache>
                <c:ptCount val="1"/>
                <c:pt idx="0">
                  <c:v>KO closing price </c:v>
                </c:pt>
              </c:strCache>
            </c:strRef>
          </c:tx>
          <c:spPr>
            <a:ln w="19050" cap="rnd">
              <a:solidFill>
                <a:schemeClr val="accent1"/>
              </a:solidFill>
              <a:round/>
            </a:ln>
            <a:effectLst/>
          </c:spPr>
          <c:marker>
            <c:symbol val="none"/>
          </c:marker>
          <c:yVal>
            <c:numRef>
              <c:f>'6050_Module3Project_Data'!$E$2:$E$258</c:f>
              <c:numCache>
                <c:formatCode>General</c:formatCode>
                <c:ptCount val="257"/>
                <c:pt idx="0">
                  <c:v>48.529998999999997</c:v>
                </c:pt>
                <c:pt idx="1">
                  <c:v>49.150002000000001</c:v>
                </c:pt>
                <c:pt idx="2">
                  <c:v>48.150002000000001</c:v>
                </c:pt>
                <c:pt idx="3">
                  <c:v>48.48</c:v>
                </c:pt>
                <c:pt idx="4">
                  <c:v>48.959999000000003</c:v>
                </c:pt>
                <c:pt idx="5">
                  <c:v>48.77</c:v>
                </c:pt>
                <c:pt idx="6">
                  <c:v>49.009998000000003</c:v>
                </c:pt>
                <c:pt idx="7">
                  <c:v>49.650002000000001</c:v>
                </c:pt>
                <c:pt idx="8">
                  <c:v>49.919998</c:v>
                </c:pt>
                <c:pt idx="9">
                  <c:v>49.700001</c:v>
                </c:pt>
                <c:pt idx="10">
                  <c:v>49.599997999999999</c:v>
                </c:pt>
                <c:pt idx="11">
                  <c:v>50.299999</c:v>
                </c:pt>
                <c:pt idx="12">
                  <c:v>50.689999</c:v>
                </c:pt>
                <c:pt idx="13">
                  <c:v>50.27</c:v>
                </c:pt>
                <c:pt idx="14">
                  <c:v>50.130001</c:v>
                </c:pt>
                <c:pt idx="15">
                  <c:v>50.77</c:v>
                </c:pt>
                <c:pt idx="16">
                  <c:v>50.110000999999997</c:v>
                </c:pt>
                <c:pt idx="17">
                  <c:v>50.630001</c:v>
                </c:pt>
                <c:pt idx="18">
                  <c:v>50.540000999999997</c:v>
                </c:pt>
                <c:pt idx="19">
                  <c:v>50.709999000000003</c:v>
                </c:pt>
                <c:pt idx="20">
                  <c:v>50.169998</c:v>
                </c:pt>
                <c:pt idx="21">
                  <c:v>48.990001999999997</c:v>
                </c:pt>
                <c:pt idx="22">
                  <c:v>49.900002000000001</c:v>
                </c:pt>
                <c:pt idx="23">
                  <c:v>50.099997999999999</c:v>
                </c:pt>
                <c:pt idx="24">
                  <c:v>49.98</c:v>
                </c:pt>
                <c:pt idx="25">
                  <c:v>49.939999</c:v>
                </c:pt>
                <c:pt idx="26">
                  <c:v>50.790000999999997</c:v>
                </c:pt>
                <c:pt idx="27">
                  <c:v>51.639999000000003</c:v>
                </c:pt>
                <c:pt idx="28">
                  <c:v>50.860000999999997</c:v>
                </c:pt>
                <c:pt idx="29">
                  <c:v>51.439999</c:v>
                </c:pt>
                <c:pt idx="30">
                  <c:v>50.880001</c:v>
                </c:pt>
                <c:pt idx="31">
                  <c:v>50.360000999999997</c:v>
                </c:pt>
                <c:pt idx="32">
                  <c:v>51.029998999999997</c:v>
                </c:pt>
                <c:pt idx="33">
                  <c:v>51.220001000000003</c:v>
                </c:pt>
                <c:pt idx="34">
                  <c:v>51.240001999999997</c:v>
                </c:pt>
                <c:pt idx="35">
                  <c:v>50.57</c:v>
                </c:pt>
                <c:pt idx="36">
                  <c:v>50.810001</c:v>
                </c:pt>
                <c:pt idx="37">
                  <c:v>51</c:v>
                </c:pt>
                <c:pt idx="38">
                  <c:v>51.389999000000003</c:v>
                </c:pt>
                <c:pt idx="39">
                  <c:v>51.52</c:v>
                </c:pt>
                <c:pt idx="40">
                  <c:v>52.02</c:v>
                </c:pt>
                <c:pt idx="41">
                  <c:v>53.040000999999997</c:v>
                </c:pt>
                <c:pt idx="42">
                  <c:v>53.849997999999999</c:v>
                </c:pt>
                <c:pt idx="43">
                  <c:v>53.150002000000001</c:v>
                </c:pt>
                <c:pt idx="44">
                  <c:v>52.709999000000003</c:v>
                </c:pt>
                <c:pt idx="45">
                  <c:v>52.509998000000003</c:v>
                </c:pt>
                <c:pt idx="46">
                  <c:v>52.810001</c:v>
                </c:pt>
                <c:pt idx="47">
                  <c:v>53.189999</c:v>
                </c:pt>
                <c:pt idx="48">
                  <c:v>53.279998999999997</c:v>
                </c:pt>
                <c:pt idx="49">
                  <c:v>53.119999</c:v>
                </c:pt>
                <c:pt idx="50">
                  <c:v>53.18</c:v>
                </c:pt>
                <c:pt idx="51">
                  <c:v>53.349997999999999</c:v>
                </c:pt>
                <c:pt idx="52">
                  <c:v>53.09</c:v>
                </c:pt>
                <c:pt idx="53">
                  <c:v>53.080002</c:v>
                </c:pt>
                <c:pt idx="54">
                  <c:v>53.330002</c:v>
                </c:pt>
                <c:pt idx="55">
                  <c:v>53.68</c:v>
                </c:pt>
                <c:pt idx="56">
                  <c:v>54</c:v>
                </c:pt>
                <c:pt idx="57">
                  <c:v>54.169998</c:v>
                </c:pt>
                <c:pt idx="58">
                  <c:v>54.610000999999997</c:v>
                </c:pt>
                <c:pt idx="59">
                  <c:v>54.439999</c:v>
                </c:pt>
                <c:pt idx="60">
                  <c:v>54.470001000000003</c:v>
                </c:pt>
                <c:pt idx="61">
                  <c:v>53.66</c:v>
                </c:pt>
                <c:pt idx="62">
                  <c:v>53.580002</c:v>
                </c:pt>
                <c:pt idx="63">
                  <c:v>53.59</c:v>
                </c:pt>
                <c:pt idx="64">
                  <c:v>54.259998000000003</c:v>
                </c:pt>
                <c:pt idx="65">
                  <c:v>53.98</c:v>
                </c:pt>
                <c:pt idx="66">
                  <c:v>54.48</c:v>
                </c:pt>
                <c:pt idx="67">
                  <c:v>54.139999000000003</c:v>
                </c:pt>
                <c:pt idx="68">
                  <c:v>54</c:v>
                </c:pt>
                <c:pt idx="69">
                  <c:v>54.540000999999997</c:v>
                </c:pt>
                <c:pt idx="70">
                  <c:v>54.509998000000003</c:v>
                </c:pt>
                <c:pt idx="71">
                  <c:v>54.91</c:v>
                </c:pt>
                <c:pt idx="72">
                  <c:v>54.32</c:v>
                </c:pt>
                <c:pt idx="73">
                  <c:v>54.040000999999997</c:v>
                </c:pt>
                <c:pt idx="74">
                  <c:v>54.509998000000003</c:v>
                </c:pt>
                <c:pt idx="75">
                  <c:v>54.73</c:v>
                </c:pt>
                <c:pt idx="76">
                  <c:v>54.639999000000003</c:v>
                </c:pt>
                <c:pt idx="77">
                  <c:v>54.34</c:v>
                </c:pt>
                <c:pt idx="78">
                  <c:v>54.169998</c:v>
                </c:pt>
                <c:pt idx="79">
                  <c:v>54.650002000000001</c:v>
                </c:pt>
                <c:pt idx="80">
                  <c:v>54.619999</c:v>
                </c:pt>
                <c:pt idx="81">
                  <c:v>54.799999</c:v>
                </c:pt>
                <c:pt idx="82">
                  <c:v>54.790000999999997</c:v>
                </c:pt>
                <c:pt idx="83">
                  <c:v>55.029998999999997</c:v>
                </c:pt>
                <c:pt idx="84">
                  <c:v>55.490001999999997</c:v>
                </c:pt>
                <c:pt idx="85">
                  <c:v>55.290000999999997</c:v>
                </c:pt>
                <c:pt idx="86">
                  <c:v>55.279998999999997</c:v>
                </c:pt>
                <c:pt idx="87">
                  <c:v>55.5</c:v>
                </c:pt>
                <c:pt idx="88">
                  <c:v>55.639999000000003</c:v>
                </c:pt>
                <c:pt idx="89">
                  <c:v>56.240001999999997</c:v>
                </c:pt>
                <c:pt idx="90">
                  <c:v>56.040000999999997</c:v>
                </c:pt>
                <c:pt idx="91">
                  <c:v>55.650002000000001</c:v>
                </c:pt>
                <c:pt idx="92">
                  <c:v>55.48</c:v>
                </c:pt>
                <c:pt idx="93">
                  <c:v>55.91</c:v>
                </c:pt>
                <c:pt idx="94">
                  <c:v>56.16</c:v>
                </c:pt>
                <c:pt idx="95">
                  <c:v>55.549999</c:v>
                </c:pt>
                <c:pt idx="96">
                  <c:v>55.41</c:v>
                </c:pt>
                <c:pt idx="97">
                  <c:v>54.669998</c:v>
                </c:pt>
                <c:pt idx="98">
                  <c:v>54.950001</c:v>
                </c:pt>
                <c:pt idx="99">
                  <c:v>53.77</c:v>
                </c:pt>
                <c:pt idx="100">
                  <c:v>54.360000999999997</c:v>
                </c:pt>
                <c:pt idx="101">
                  <c:v>54.560001</c:v>
                </c:pt>
                <c:pt idx="102">
                  <c:v>54.119999</c:v>
                </c:pt>
                <c:pt idx="103">
                  <c:v>54.389999000000003</c:v>
                </c:pt>
                <c:pt idx="104">
                  <c:v>54.32</c:v>
                </c:pt>
                <c:pt idx="105">
                  <c:v>54.259998000000003</c:v>
                </c:pt>
                <c:pt idx="106">
                  <c:v>53.860000999999997</c:v>
                </c:pt>
                <c:pt idx="107">
                  <c:v>54.110000999999997</c:v>
                </c:pt>
                <c:pt idx="108">
                  <c:v>53.959999000000003</c:v>
                </c:pt>
                <c:pt idx="109">
                  <c:v>54.18</c:v>
                </c:pt>
                <c:pt idx="110">
                  <c:v>53.880001</c:v>
                </c:pt>
                <c:pt idx="111">
                  <c:v>54.32</c:v>
                </c:pt>
                <c:pt idx="112">
                  <c:v>54.130001</c:v>
                </c:pt>
                <c:pt idx="113">
                  <c:v>54.459999000000003</c:v>
                </c:pt>
                <c:pt idx="114">
                  <c:v>54.48</c:v>
                </c:pt>
                <c:pt idx="115">
                  <c:v>55.02</c:v>
                </c:pt>
                <c:pt idx="116">
                  <c:v>56.259998000000003</c:v>
                </c:pt>
                <c:pt idx="117">
                  <c:v>56.439999</c:v>
                </c:pt>
                <c:pt idx="118">
                  <c:v>56.400002000000001</c:v>
                </c:pt>
                <c:pt idx="119">
                  <c:v>55.73</c:v>
                </c:pt>
                <c:pt idx="120">
                  <c:v>55.830002</c:v>
                </c:pt>
                <c:pt idx="121">
                  <c:v>56.549999</c:v>
                </c:pt>
                <c:pt idx="122">
                  <c:v>56.470001000000003</c:v>
                </c:pt>
                <c:pt idx="123">
                  <c:v>57.009998000000003</c:v>
                </c:pt>
                <c:pt idx="124">
                  <c:v>57.060001</c:v>
                </c:pt>
                <c:pt idx="125">
                  <c:v>57.259998000000003</c:v>
                </c:pt>
                <c:pt idx="126">
                  <c:v>56.740001999999997</c:v>
                </c:pt>
                <c:pt idx="127">
                  <c:v>57.049999</c:v>
                </c:pt>
                <c:pt idx="128">
                  <c:v>57.029998999999997</c:v>
                </c:pt>
                <c:pt idx="129">
                  <c:v>56.880001</c:v>
                </c:pt>
                <c:pt idx="130">
                  <c:v>56.919998</c:v>
                </c:pt>
                <c:pt idx="131">
                  <c:v>56.099997999999999</c:v>
                </c:pt>
                <c:pt idx="132">
                  <c:v>56.5</c:v>
                </c:pt>
                <c:pt idx="133">
                  <c:v>56.639999000000003</c:v>
                </c:pt>
                <c:pt idx="134">
                  <c:v>56.650002000000001</c:v>
                </c:pt>
                <c:pt idx="135">
                  <c:v>56.799999</c:v>
                </c:pt>
                <c:pt idx="136">
                  <c:v>56.73</c:v>
                </c:pt>
                <c:pt idx="137">
                  <c:v>56.84</c:v>
                </c:pt>
                <c:pt idx="138">
                  <c:v>57.23</c:v>
                </c:pt>
                <c:pt idx="139">
                  <c:v>57.48</c:v>
                </c:pt>
                <c:pt idx="140">
                  <c:v>57.279998999999997</c:v>
                </c:pt>
                <c:pt idx="141">
                  <c:v>56.5</c:v>
                </c:pt>
                <c:pt idx="142">
                  <c:v>56.860000999999997</c:v>
                </c:pt>
                <c:pt idx="143">
                  <c:v>56.639999000000003</c:v>
                </c:pt>
                <c:pt idx="144">
                  <c:v>56.439999</c:v>
                </c:pt>
                <c:pt idx="145">
                  <c:v>56.009998000000003</c:v>
                </c:pt>
                <c:pt idx="146">
                  <c:v>56.07</c:v>
                </c:pt>
                <c:pt idx="147">
                  <c:v>55.540000999999997</c:v>
                </c:pt>
                <c:pt idx="148">
                  <c:v>55.650002000000001</c:v>
                </c:pt>
                <c:pt idx="149">
                  <c:v>56.18</c:v>
                </c:pt>
                <c:pt idx="150">
                  <c:v>56.310001</c:v>
                </c:pt>
                <c:pt idx="151">
                  <c:v>56.689999</c:v>
                </c:pt>
                <c:pt idx="152">
                  <c:v>56.77</c:v>
                </c:pt>
                <c:pt idx="153">
                  <c:v>56.73</c:v>
                </c:pt>
                <c:pt idx="154">
                  <c:v>55.669998</c:v>
                </c:pt>
                <c:pt idx="155">
                  <c:v>56.419998</c:v>
                </c:pt>
                <c:pt idx="156">
                  <c:v>55.860000999999997</c:v>
                </c:pt>
                <c:pt idx="157">
                  <c:v>55.610000999999997</c:v>
                </c:pt>
                <c:pt idx="158">
                  <c:v>56.07</c:v>
                </c:pt>
                <c:pt idx="159">
                  <c:v>55.689999</c:v>
                </c:pt>
                <c:pt idx="160">
                  <c:v>55.880001</c:v>
                </c:pt>
                <c:pt idx="161">
                  <c:v>55.349997999999999</c:v>
                </c:pt>
                <c:pt idx="162">
                  <c:v>54.439999</c:v>
                </c:pt>
                <c:pt idx="163">
                  <c:v>54.060001</c:v>
                </c:pt>
                <c:pt idx="164">
                  <c:v>54.049999</c:v>
                </c:pt>
                <c:pt idx="165">
                  <c:v>54.130001</c:v>
                </c:pt>
                <c:pt idx="166">
                  <c:v>54.040000999999997</c:v>
                </c:pt>
                <c:pt idx="167">
                  <c:v>53.889999000000003</c:v>
                </c:pt>
                <c:pt idx="168">
                  <c:v>53.610000999999997</c:v>
                </c:pt>
                <c:pt idx="169">
                  <c:v>52.639999000000003</c:v>
                </c:pt>
                <c:pt idx="170">
                  <c:v>52.959999000000003</c:v>
                </c:pt>
                <c:pt idx="171">
                  <c:v>52.470001000000003</c:v>
                </c:pt>
                <c:pt idx="172">
                  <c:v>53.02</c:v>
                </c:pt>
                <c:pt idx="173">
                  <c:v>52.990001999999997</c:v>
                </c:pt>
                <c:pt idx="174">
                  <c:v>53.080002</c:v>
                </c:pt>
                <c:pt idx="175">
                  <c:v>53.709999000000003</c:v>
                </c:pt>
                <c:pt idx="176">
                  <c:v>53.880001</c:v>
                </c:pt>
                <c:pt idx="177">
                  <c:v>54.119999</c:v>
                </c:pt>
                <c:pt idx="178">
                  <c:v>54.23</c:v>
                </c:pt>
                <c:pt idx="179">
                  <c:v>54.23</c:v>
                </c:pt>
                <c:pt idx="180">
                  <c:v>54.240001999999997</c:v>
                </c:pt>
                <c:pt idx="181">
                  <c:v>54.610000999999997</c:v>
                </c:pt>
                <c:pt idx="182">
                  <c:v>54.48</c:v>
                </c:pt>
                <c:pt idx="183">
                  <c:v>53.939999</c:v>
                </c:pt>
                <c:pt idx="184">
                  <c:v>54.150002000000001</c:v>
                </c:pt>
                <c:pt idx="185">
                  <c:v>54.630001</c:v>
                </c:pt>
                <c:pt idx="186">
                  <c:v>54.349997999999999</c:v>
                </c:pt>
                <c:pt idx="187">
                  <c:v>54.450001</c:v>
                </c:pt>
                <c:pt idx="188">
                  <c:v>54.23</c:v>
                </c:pt>
                <c:pt idx="189">
                  <c:v>54.470001000000003</c:v>
                </c:pt>
                <c:pt idx="190">
                  <c:v>55.52</c:v>
                </c:pt>
                <c:pt idx="191">
                  <c:v>56.040000999999997</c:v>
                </c:pt>
                <c:pt idx="192">
                  <c:v>56.369999</c:v>
                </c:pt>
                <c:pt idx="193">
                  <c:v>56.169998</c:v>
                </c:pt>
                <c:pt idx="194">
                  <c:v>56.099997999999999</c:v>
                </c:pt>
                <c:pt idx="195">
                  <c:v>56.290000999999997</c:v>
                </c:pt>
                <c:pt idx="196">
                  <c:v>56.599997999999999</c:v>
                </c:pt>
                <c:pt idx="197">
                  <c:v>56.84</c:v>
                </c:pt>
                <c:pt idx="198">
                  <c:v>56.330002</c:v>
                </c:pt>
                <c:pt idx="199">
                  <c:v>56.490001999999997</c:v>
                </c:pt>
                <c:pt idx="200">
                  <c:v>56.720001000000003</c:v>
                </c:pt>
                <c:pt idx="201">
                  <c:v>56.740001999999997</c:v>
                </c:pt>
                <c:pt idx="202">
                  <c:v>56.610000999999997</c:v>
                </c:pt>
                <c:pt idx="203">
                  <c:v>56.619999</c:v>
                </c:pt>
                <c:pt idx="204">
                  <c:v>56.220001000000003</c:v>
                </c:pt>
                <c:pt idx="205">
                  <c:v>55.91</c:v>
                </c:pt>
                <c:pt idx="206">
                  <c:v>55.41</c:v>
                </c:pt>
                <c:pt idx="207">
                  <c:v>55.130001</c:v>
                </c:pt>
                <c:pt idx="208">
                  <c:v>55.470001000000003</c:v>
                </c:pt>
                <c:pt idx="209">
                  <c:v>55.880001</c:v>
                </c:pt>
                <c:pt idx="210">
                  <c:v>55.43</c:v>
                </c:pt>
                <c:pt idx="211">
                  <c:v>53.73</c:v>
                </c:pt>
                <c:pt idx="212">
                  <c:v>54.580002</c:v>
                </c:pt>
                <c:pt idx="213">
                  <c:v>52.450001</c:v>
                </c:pt>
                <c:pt idx="214">
                  <c:v>52.299999</c:v>
                </c:pt>
                <c:pt idx="215">
                  <c:v>53.07</c:v>
                </c:pt>
                <c:pt idx="216">
                  <c:v>53.540000999999997</c:v>
                </c:pt>
                <c:pt idx="217">
                  <c:v>54.91</c:v>
                </c:pt>
                <c:pt idx="218">
                  <c:v>55.209999000000003</c:v>
                </c:pt>
                <c:pt idx="219">
                  <c:v>55</c:v>
                </c:pt>
                <c:pt idx="220">
                  <c:v>54.860000999999997</c:v>
                </c:pt>
                <c:pt idx="221">
                  <c:v>56.279998999999997</c:v>
                </c:pt>
                <c:pt idx="222">
                  <c:v>57.759998000000003</c:v>
                </c:pt>
                <c:pt idx="223">
                  <c:v>57.799999</c:v>
                </c:pt>
                <c:pt idx="224">
                  <c:v>58.060001</c:v>
                </c:pt>
                <c:pt idx="225">
                  <c:v>58.650002000000001</c:v>
                </c:pt>
                <c:pt idx="226">
                  <c:v>57.73</c:v>
                </c:pt>
                <c:pt idx="227">
                  <c:v>57.540000999999997</c:v>
                </c:pt>
                <c:pt idx="228">
                  <c:v>57.77</c:v>
                </c:pt>
                <c:pt idx="229">
                  <c:v>58.18</c:v>
                </c:pt>
                <c:pt idx="230">
                  <c:v>58.220001000000003</c:v>
                </c:pt>
                <c:pt idx="231">
                  <c:v>58.650002000000001</c:v>
                </c:pt>
                <c:pt idx="232">
                  <c:v>58.880001</c:v>
                </c:pt>
                <c:pt idx="233">
                  <c:v>58.950001</c:v>
                </c:pt>
                <c:pt idx="234">
                  <c:v>58.779998999999997</c:v>
                </c:pt>
                <c:pt idx="235">
                  <c:v>59.209999000000003</c:v>
                </c:pt>
                <c:pt idx="236">
                  <c:v>59.299999</c:v>
                </c:pt>
                <c:pt idx="237">
                  <c:v>60.290000999999997</c:v>
                </c:pt>
                <c:pt idx="238">
                  <c:v>60.790000999999997</c:v>
                </c:pt>
                <c:pt idx="239">
                  <c:v>60.470001000000003</c:v>
                </c:pt>
                <c:pt idx="240">
                  <c:v>60.330002</c:v>
                </c:pt>
                <c:pt idx="241">
                  <c:v>60.43</c:v>
                </c:pt>
                <c:pt idx="242">
                  <c:v>60.450001</c:v>
                </c:pt>
                <c:pt idx="243">
                  <c:v>60.540000999999997</c:v>
                </c:pt>
                <c:pt idx="244">
                  <c:v>60.900002000000001</c:v>
                </c:pt>
                <c:pt idx="245">
                  <c:v>61.389999000000003</c:v>
                </c:pt>
                <c:pt idx="246">
                  <c:v>60.900002000000001</c:v>
                </c:pt>
                <c:pt idx="247">
                  <c:v>61</c:v>
                </c:pt>
                <c:pt idx="248">
                  <c:v>60.75</c:v>
                </c:pt>
                <c:pt idx="249">
                  <c:v>60.450001</c:v>
                </c:pt>
                <c:pt idx="250">
                  <c:v>59.959999000000003</c:v>
                </c:pt>
                <c:pt idx="251">
                  <c:v>59.82</c:v>
                </c:pt>
              </c:numCache>
            </c:numRef>
          </c:yVal>
          <c:smooth val="0"/>
          <c:extLst>
            <c:ext xmlns:c16="http://schemas.microsoft.com/office/drawing/2014/chart" uri="{C3380CC4-5D6E-409C-BE32-E72D297353CC}">
              <c16:uniqueId val="{00000000-47A8-4580-A8F9-5686BCEB2BBD}"/>
            </c:ext>
          </c:extLst>
        </c:ser>
        <c:dLbls>
          <c:showLegendKey val="0"/>
          <c:showVal val="0"/>
          <c:showCatName val="0"/>
          <c:showSerName val="0"/>
          <c:showPercent val="0"/>
          <c:showBubbleSize val="0"/>
        </c:dLbls>
        <c:axId val="767485616"/>
        <c:axId val="767490608"/>
      </c:scatterChart>
      <c:valAx>
        <c:axId val="767485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Period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490608"/>
        <c:crosses val="autoZero"/>
        <c:crossBetween val="midCat"/>
      </c:valAx>
      <c:valAx>
        <c:axId val="76749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Price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485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a:t>
            </a:r>
            <a:r>
              <a:rPr lang="en-IN" sz="1400" b="0" i="0" u="none" strike="noStrike" baseline="0">
                <a:effectLst/>
              </a:rPr>
              <a:t>Closing Price Trend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'6050_Module3Project_Data'!$C$1</c:f>
              <c:strCache>
                <c:ptCount val="1"/>
                <c:pt idx="0">
                  <c:v>COST closing price</c:v>
                </c:pt>
              </c:strCache>
            </c:strRef>
          </c:tx>
          <c:spPr>
            <a:ln w="19050" cap="rnd">
              <a:solidFill>
                <a:schemeClr val="accent1"/>
              </a:solidFill>
              <a:round/>
            </a:ln>
            <a:effectLst/>
          </c:spPr>
          <c:marker>
            <c:symbol val="none"/>
          </c:marker>
          <c:yVal>
            <c:numRef>
              <c:f>'6050_Module3Project_Data'!$C$2:$C$258</c:f>
              <c:numCache>
                <c:formatCode>General</c:formatCode>
                <c:ptCount val="257"/>
                <c:pt idx="0">
                  <c:v>356.39001500000001</c:v>
                </c:pt>
                <c:pt idx="1">
                  <c:v>357.05999800000001</c:v>
                </c:pt>
                <c:pt idx="2">
                  <c:v>352.42999300000002</c:v>
                </c:pt>
                <c:pt idx="3">
                  <c:v>350.51998900000001</c:v>
                </c:pt>
                <c:pt idx="4">
                  <c:v>355.57998700000002</c:v>
                </c:pt>
                <c:pt idx="5">
                  <c:v>355.209991</c:v>
                </c:pt>
                <c:pt idx="6">
                  <c:v>355.85000600000001</c:v>
                </c:pt>
                <c:pt idx="7">
                  <c:v>355.17001299999998</c:v>
                </c:pt>
                <c:pt idx="8">
                  <c:v>359.82998700000002</c:v>
                </c:pt>
                <c:pt idx="9">
                  <c:v>359.55999800000001</c:v>
                </c:pt>
                <c:pt idx="10">
                  <c:v>356.11999500000002</c:v>
                </c:pt>
                <c:pt idx="11">
                  <c:v>352.20001200000002</c:v>
                </c:pt>
                <c:pt idx="12">
                  <c:v>352.75</c:v>
                </c:pt>
                <c:pt idx="13">
                  <c:v>354</c:v>
                </c:pt>
                <c:pt idx="14">
                  <c:v>358.040009</c:v>
                </c:pt>
                <c:pt idx="15">
                  <c:v>356.92001299999998</c:v>
                </c:pt>
                <c:pt idx="16">
                  <c:v>354.76998900000001</c:v>
                </c:pt>
                <c:pt idx="17">
                  <c:v>350.209991</c:v>
                </c:pt>
                <c:pt idx="18">
                  <c:v>342.14999399999999</c:v>
                </c:pt>
                <c:pt idx="19">
                  <c:v>340.70001200000002</c:v>
                </c:pt>
                <c:pt idx="20">
                  <c:v>333.89999399999999</c:v>
                </c:pt>
                <c:pt idx="21">
                  <c:v>331</c:v>
                </c:pt>
                <c:pt idx="22">
                  <c:v>331.76998900000001</c:v>
                </c:pt>
                <c:pt idx="23">
                  <c:v>328.459991</c:v>
                </c:pt>
                <c:pt idx="24">
                  <c:v>323.92001299999998</c:v>
                </c:pt>
                <c:pt idx="25">
                  <c:v>319.040009</c:v>
                </c:pt>
                <c:pt idx="26">
                  <c:v>317.32000699999998</c:v>
                </c:pt>
                <c:pt idx="27">
                  <c:v>311.42001299999998</c:v>
                </c:pt>
                <c:pt idx="28">
                  <c:v>318.77999899999998</c:v>
                </c:pt>
                <c:pt idx="29">
                  <c:v>323.82998700000002</c:v>
                </c:pt>
                <c:pt idx="30">
                  <c:v>328.64999399999999</c:v>
                </c:pt>
                <c:pt idx="31">
                  <c:v>331.14001500000001</c:v>
                </c:pt>
                <c:pt idx="32">
                  <c:v>330.51001000000002</c:v>
                </c:pt>
                <c:pt idx="33">
                  <c:v>327.25</c:v>
                </c:pt>
                <c:pt idx="34">
                  <c:v>329.19000199999999</c:v>
                </c:pt>
                <c:pt idx="35">
                  <c:v>322.98001099999999</c:v>
                </c:pt>
                <c:pt idx="36">
                  <c:v>328.91000400000001</c:v>
                </c:pt>
                <c:pt idx="37">
                  <c:v>334.48998999999998</c:v>
                </c:pt>
                <c:pt idx="38">
                  <c:v>340.33999599999999</c:v>
                </c:pt>
                <c:pt idx="39">
                  <c:v>338.040009</c:v>
                </c:pt>
                <c:pt idx="40">
                  <c:v>346.33999599999999</c:v>
                </c:pt>
                <c:pt idx="41">
                  <c:v>352.01998900000001</c:v>
                </c:pt>
                <c:pt idx="42">
                  <c:v>356.14999399999999</c:v>
                </c:pt>
                <c:pt idx="43">
                  <c:v>349.75</c:v>
                </c:pt>
                <c:pt idx="44">
                  <c:v>352.48001099999999</c:v>
                </c:pt>
                <c:pt idx="45">
                  <c:v>354.94000199999999</c:v>
                </c:pt>
                <c:pt idx="46">
                  <c:v>360.82000699999998</c:v>
                </c:pt>
                <c:pt idx="47">
                  <c:v>360.11999500000002</c:v>
                </c:pt>
                <c:pt idx="48">
                  <c:v>358.80999800000001</c:v>
                </c:pt>
                <c:pt idx="49">
                  <c:v>361.22000100000002</c:v>
                </c:pt>
                <c:pt idx="50">
                  <c:v>363.209991</c:v>
                </c:pt>
                <c:pt idx="51">
                  <c:v>364.80999800000001</c:v>
                </c:pt>
                <c:pt idx="52">
                  <c:v>365.209991</c:v>
                </c:pt>
                <c:pt idx="53">
                  <c:v>363.17001299999998</c:v>
                </c:pt>
                <c:pt idx="54">
                  <c:v>368.79998799999998</c:v>
                </c:pt>
                <c:pt idx="55">
                  <c:v>370.72000100000002</c:v>
                </c:pt>
                <c:pt idx="56">
                  <c:v>369.54998799999998</c:v>
                </c:pt>
                <c:pt idx="57">
                  <c:v>371.73001099999999</c:v>
                </c:pt>
                <c:pt idx="58">
                  <c:v>374.08999599999999</c:v>
                </c:pt>
                <c:pt idx="59">
                  <c:v>371.26001000000002</c:v>
                </c:pt>
                <c:pt idx="60">
                  <c:v>373.27999899999998</c:v>
                </c:pt>
                <c:pt idx="61">
                  <c:v>368.51998900000001</c:v>
                </c:pt>
                <c:pt idx="62">
                  <c:v>370.209991</c:v>
                </c:pt>
                <c:pt idx="63">
                  <c:v>369.58999599999999</c:v>
                </c:pt>
                <c:pt idx="64">
                  <c:v>373.540009</c:v>
                </c:pt>
                <c:pt idx="65">
                  <c:v>372.08999599999999</c:v>
                </c:pt>
                <c:pt idx="66">
                  <c:v>379.32000699999998</c:v>
                </c:pt>
                <c:pt idx="67">
                  <c:v>375.290009</c:v>
                </c:pt>
                <c:pt idx="68">
                  <c:v>372.5</c:v>
                </c:pt>
                <c:pt idx="69">
                  <c:v>382.76001000000002</c:v>
                </c:pt>
                <c:pt idx="70">
                  <c:v>384.32000699999998</c:v>
                </c:pt>
                <c:pt idx="71">
                  <c:v>381.48001099999999</c:v>
                </c:pt>
                <c:pt idx="72">
                  <c:v>378.17999300000002</c:v>
                </c:pt>
                <c:pt idx="73">
                  <c:v>372.20001200000002</c:v>
                </c:pt>
                <c:pt idx="74">
                  <c:v>379.52999899999998</c:v>
                </c:pt>
                <c:pt idx="75">
                  <c:v>384.42001299999998</c:v>
                </c:pt>
                <c:pt idx="76">
                  <c:v>383.959991</c:v>
                </c:pt>
                <c:pt idx="77">
                  <c:v>382.80999800000001</c:v>
                </c:pt>
                <c:pt idx="78">
                  <c:v>379.66000400000001</c:v>
                </c:pt>
                <c:pt idx="79">
                  <c:v>383.57998700000002</c:v>
                </c:pt>
                <c:pt idx="80">
                  <c:v>380.72000100000002</c:v>
                </c:pt>
                <c:pt idx="81">
                  <c:v>383.45001200000002</c:v>
                </c:pt>
                <c:pt idx="82">
                  <c:v>385.38000499999998</c:v>
                </c:pt>
                <c:pt idx="83">
                  <c:v>385.61999500000002</c:v>
                </c:pt>
                <c:pt idx="84">
                  <c:v>387.5</c:v>
                </c:pt>
                <c:pt idx="85">
                  <c:v>378.26998900000001</c:v>
                </c:pt>
                <c:pt idx="86">
                  <c:v>378.23001099999999</c:v>
                </c:pt>
                <c:pt idx="87">
                  <c:v>380.58999599999999</c:v>
                </c:pt>
                <c:pt idx="88">
                  <c:v>383.86999500000002</c:v>
                </c:pt>
                <c:pt idx="89">
                  <c:v>387.51998900000001</c:v>
                </c:pt>
                <c:pt idx="90">
                  <c:v>380.39999399999999</c:v>
                </c:pt>
                <c:pt idx="91">
                  <c:v>379.70001200000002</c:v>
                </c:pt>
                <c:pt idx="92">
                  <c:v>379.959991</c:v>
                </c:pt>
                <c:pt idx="93">
                  <c:v>383.01001000000002</c:v>
                </c:pt>
                <c:pt idx="94">
                  <c:v>381.82998700000002</c:v>
                </c:pt>
                <c:pt idx="95">
                  <c:v>383.76001000000002</c:v>
                </c:pt>
                <c:pt idx="96">
                  <c:v>383.91000400000001</c:v>
                </c:pt>
                <c:pt idx="97">
                  <c:v>379.41000400000001</c:v>
                </c:pt>
                <c:pt idx="98">
                  <c:v>384.75</c:v>
                </c:pt>
                <c:pt idx="99">
                  <c:v>380.88000499999998</c:v>
                </c:pt>
                <c:pt idx="100">
                  <c:v>386.79998799999998</c:v>
                </c:pt>
                <c:pt idx="101">
                  <c:v>392.17999300000002</c:v>
                </c:pt>
                <c:pt idx="102">
                  <c:v>391.97000100000002</c:v>
                </c:pt>
                <c:pt idx="103">
                  <c:v>392.07000699999998</c:v>
                </c:pt>
                <c:pt idx="104">
                  <c:v>394.51001000000002</c:v>
                </c:pt>
                <c:pt idx="105">
                  <c:v>396.540009</c:v>
                </c:pt>
                <c:pt idx="106">
                  <c:v>398.790009</c:v>
                </c:pt>
                <c:pt idx="107">
                  <c:v>395.67001299999998</c:v>
                </c:pt>
                <c:pt idx="108">
                  <c:v>394.52999899999998</c:v>
                </c:pt>
                <c:pt idx="109">
                  <c:v>398.94000199999999</c:v>
                </c:pt>
                <c:pt idx="110">
                  <c:v>398.85998499999999</c:v>
                </c:pt>
                <c:pt idx="111">
                  <c:v>404.67999300000002</c:v>
                </c:pt>
                <c:pt idx="112">
                  <c:v>407.14999399999999</c:v>
                </c:pt>
                <c:pt idx="113">
                  <c:v>412.36999500000002</c:v>
                </c:pt>
                <c:pt idx="114">
                  <c:v>407.88000499999998</c:v>
                </c:pt>
                <c:pt idx="115">
                  <c:v>407.05999800000001</c:v>
                </c:pt>
                <c:pt idx="116">
                  <c:v>409.95001200000002</c:v>
                </c:pt>
                <c:pt idx="117">
                  <c:v>411.82000699999998</c:v>
                </c:pt>
                <c:pt idx="118">
                  <c:v>410.36999500000002</c:v>
                </c:pt>
                <c:pt idx="119">
                  <c:v>414.14999399999999</c:v>
                </c:pt>
                <c:pt idx="120">
                  <c:v>416.23998999999998</c:v>
                </c:pt>
                <c:pt idx="121">
                  <c:v>415.01001000000002</c:v>
                </c:pt>
                <c:pt idx="122">
                  <c:v>417.540009</c:v>
                </c:pt>
                <c:pt idx="123">
                  <c:v>423.42999300000002</c:v>
                </c:pt>
                <c:pt idx="124">
                  <c:v>423.23001099999999</c:v>
                </c:pt>
                <c:pt idx="125">
                  <c:v>424.33999599999999</c:v>
                </c:pt>
                <c:pt idx="126">
                  <c:v>422.22000100000002</c:v>
                </c:pt>
                <c:pt idx="127">
                  <c:v>425.27999899999998</c:v>
                </c:pt>
                <c:pt idx="128">
                  <c:v>429.72000100000002</c:v>
                </c:pt>
                <c:pt idx="129">
                  <c:v>428.92001299999998</c:v>
                </c:pt>
                <c:pt idx="130">
                  <c:v>435.07000699999998</c:v>
                </c:pt>
                <c:pt idx="131">
                  <c:v>435.040009</c:v>
                </c:pt>
                <c:pt idx="132">
                  <c:v>443.19000199999999</c:v>
                </c:pt>
                <c:pt idx="133">
                  <c:v>439.63000499999998</c:v>
                </c:pt>
                <c:pt idx="134">
                  <c:v>440.47000100000002</c:v>
                </c:pt>
                <c:pt idx="135">
                  <c:v>443.02999899999998</c:v>
                </c:pt>
                <c:pt idx="136">
                  <c:v>444.29998799999998</c:v>
                </c:pt>
                <c:pt idx="137">
                  <c:v>445.35998499999999</c:v>
                </c:pt>
                <c:pt idx="138">
                  <c:v>447.82000699999998</c:v>
                </c:pt>
                <c:pt idx="139">
                  <c:v>452.85998499999999</c:v>
                </c:pt>
                <c:pt idx="140">
                  <c:v>452.33999599999999</c:v>
                </c:pt>
                <c:pt idx="141">
                  <c:v>446.209991</c:v>
                </c:pt>
                <c:pt idx="142">
                  <c:v>454.26001000000002</c:v>
                </c:pt>
                <c:pt idx="143">
                  <c:v>458.98998999999998</c:v>
                </c:pt>
                <c:pt idx="144">
                  <c:v>454.92999300000002</c:v>
                </c:pt>
                <c:pt idx="145">
                  <c:v>451.790009</c:v>
                </c:pt>
                <c:pt idx="146">
                  <c:v>451.23001099999999</c:v>
                </c:pt>
                <c:pt idx="147">
                  <c:v>449.30999800000001</c:v>
                </c:pt>
                <c:pt idx="148">
                  <c:v>450.33999599999999</c:v>
                </c:pt>
                <c:pt idx="149">
                  <c:v>455.92999300000002</c:v>
                </c:pt>
                <c:pt idx="150">
                  <c:v>455.48998999999998</c:v>
                </c:pt>
                <c:pt idx="151">
                  <c:v>456.51998900000001</c:v>
                </c:pt>
                <c:pt idx="152">
                  <c:v>460.97000100000002</c:v>
                </c:pt>
                <c:pt idx="153">
                  <c:v>462.54998799999998</c:v>
                </c:pt>
                <c:pt idx="154">
                  <c:v>459.60000600000001</c:v>
                </c:pt>
                <c:pt idx="155">
                  <c:v>465.70001200000002</c:v>
                </c:pt>
                <c:pt idx="156">
                  <c:v>465.94000199999999</c:v>
                </c:pt>
                <c:pt idx="157">
                  <c:v>465.16000400000001</c:v>
                </c:pt>
                <c:pt idx="158">
                  <c:v>459.66000400000001</c:v>
                </c:pt>
                <c:pt idx="159">
                  <c:v>458.41000400000001</c:v>
                </c:pt>
                <c:pt idx="160">
                  <c:v>460.73001099999999</c:v>
                </c:pt>
                <c:pt idx="161">
                  <c:v>463.30999800000001</c:v>
                </c:pt>
                <c:pt idx="162">
                  <c:v>459.51001000000002</c:v>
                </c:pt>
                <c:pt idx="163">
                  <c:v>451.14001500000001</c:v>
                </c:pt>
                <c:pt idx="164">
                  <c:v>452.10998499999999</c:v>
                </c:pt>
                <c:pt idx="165">
                  <c:v>452.32998700000002</c:v>
                </c:pt>
                <c:pt idx="166">
                  <c:v>452.77999899999998</c:v>
                </c:pt>
                <c:pt idx="167">
                  <c:v>467.75</c:v>
                </c:pt>
                <c:pt idx="168">
                  <c:v>460.55999800000001</c:v>
                </c:pt>
                <c:pt idx="169">
                  <c:v>447.35000600000001</c:v>
                </c:pt>
                <c:pt idx="170">
                  <c:v>451.790009</c:v>
                </c:pt>
                <c:pt idx="171">
                  <c:v>449.35000600000001</c:v>
                </c:pt>
                <c:pt idx="172">
                  <c:v>448.32998700000002</c:v>
                </c:pt>
                <c:pt idx="173">
                  <c:v>440.14001500000001</c:v>
                </c:pt>
                <c:pt idx="174">
                  <c:v>446.23998999999998</c:v>
                </c:pt>
                <c:pt idx="175">
                  <c:v>449.33999599999999</c:v>
                </c:pt>
                <c:pt idx="176">
                  <c:v>452.86999500000002</c:v>
                </c:pt>
                <c:pt idx="177">
                  <c:v>451.85000600000001</c:v>
                </c:pt>
                <c:pt idx="178">
                  <c:v>449.70001200000002</c:v>
                </c:pt>
                <c:pt idx="179">
                  <c:v>446.86999500000002</c:v>
                </c:pt>
                <c:pt idx="180">
                  <c:v>445.29998799999998</c:v>
                </c:pt>
                <c:pt idx="181">
                  <c:v>450.66000400000001</c:v>
                </c:pt>
                <c:pt idx="182">
                  <c:v>452.39001500000001</c:v>
                </c:pt>
                <c:pt idx="183">
                  <c:v>461.95001200000002</c:v>
                </c:pt>
                <c:pt idx="184">
                  <c:v>467.07998700000002</c:v>
                </c:pt>
                <c:pt idx="185">
                  <c:v>469.76998900000001</c:v>
                </c:pt>
                <c:pt idx="186">
                  <c:v>477.23001099999999</c:v>
                </c:pt>
                <c:pt idx="187">
                  <c:v>481.98998999999998</c:v>
                </c:pt>
                <c:pt idx="188">
                  <c:v>490.10000600000001</c:v>
                </c:pt>
                <c:pt idx="189">
                  <c:v>485.52999899999998</c:v>
                </c:pt>
                <c:pt idx="190">
                  <c:v>489.10998499999999</c:v>
                </c:pt>
                <c:pt idx="191">
                  <c:v>490.52999899999998</c:v>
                </c:pt>
                <c:pt idx="192">
                  <c:v>491.540009</c:v>
                </c:pt>
                <c:pt idx="193">
                  <c:v>491.86999500000002</c:v>
                </c:pt>
                <c:pt idx="194">
                  <c:v>496.98998999999998</c:v>
                </c:pt>
                <c:pt idx="195">
                  <c:v>502.32998700000002</c:v>
                </c:pt>
                <c:pt idx="196">
                  <c:v>515.61999500000002</c:v>
                </c:pt>
                <c:pt idx="197">
                  <c:v>513.11999500000002</c:v>
                </c:pt>
                <c:pt idx="198">
                  <c:v>503.80999800000001</c:v>
                </c:pt>
                <c:pt idx="199">
                  <c:v>508.709991</c:v>
                </c:pt>
                <c:pt idx="200">
                  <c:v>505.51001000000002</c:v>
                </c:pt>
                <c:pt idx="201">
                  <c:v>512.17999299999997</c:v>
                </c:pt>
                <c:pt idx="202">
                  <c:v>517.169983</c:v>
                </c:pt>
                <c:pt idx="203">
                  <c:v>519.89001499999995</c:v>
                </c:pt>
                <c:pt idx="204">
                  <c:v>526.71997099999999</c:v>
                </c:pt>
                <c:pt idx="205">
                  <c:v>526.28997800000002</c:v>
                </c:pt>
                <c:pt idx="206">
                  <c:v>529.36999500000002</c:v>
                </c:pt>
                <c:pt idx="207">
                  <c:v>533.78997800000002</c:v>
                </c:pt>
                <c:pt idx="208">
                  <c:v>539.65002400000003</c:v>
                </c:pt>
                <c:pt idx="209">
                  <c:v>545.26000999999997</c:v>
                </c:pt>
                <c:pt idx="210">
                  <c:v>549.72997999999995</c:v>
                </c:pt>
                <c:pt idx="211">
                  <c:v>546.13000499999998</c:v>
                </c:pt>
                <c:pt idx="212">
                  <c:v>554.88000499999998</c:v>
                </c:pt>
                <c:pt idx="213">
                  <c:v>539.38000499999998</c:v>
                </c:pt>
                <c:pt idx="214">
                  <c:v>529.84002699999996</c:v>
                </c:pt>
                <c:pt idx="215">
                  <c:v>525.51000999999997</c:v>
                </c:pt>
                <c:pt idx="216">
                  <c:v>528.92999299999997</c:v>
                </c:pt>
                <c:pt idx="217">
                  <c:v>533.20001200000002</c:v>
                </c:pt>
                <c:pt idx="218">
                  <c:v>542.02002000000005</c:v>
                </c:pt>
                <c:pt idx="219">
                  <c:v>530.10998500000005</c:v>
                </c:pt>
                <c:pt idx="220">
                  <c:v>524.330017</c:v>
                </c:pt>
                <c:pt idx="221">
                  <c:v>558.82000700000003</c:v>
                </c:pt>
                <c:pt idx="222">
                  <c:v>557.21997099999999</c:v>
                </c:pt>
                <c:pt idx="223">
                  <c:v>545.34002699999996</c:v>
                </c:pt>
                <c:pt idx="224">
                  <c:v>565.47997999999995</c:v>
                </c:pt>
                <c:pt idx="225">
                  <c:v>552.63000499999998</c:v>
                </c:pt>
                <c:pt idx="226">
                  <c:v>547.60998500000005</c:v>
                </c:pt>
                <c:pt idx="227">
                  <c:v>548.55999799999995</c:v>
                </c:pt>
                <c:pt idx="228">
                  <c:v>545.42999299999997</c:v>
                </c:pt>
                <c:pt idx="229">
                  <c:v>549.669983</c:v>
                </c:pt>
                <c:pt idx="230">
                  <c:v>550.36999500000002</c:v>
                </c:pt>
                <c:pt idx="231">
                  <c:v>563.46997099999999</c:v>
                </c:pt>
                <c:pt idx="232">
                  <c:v>564.64001499999995</c:v>
                </c:pt>
                <c:pt idx="233">
                  <c:v>567.77002000000005</c:v>
                </c:pt>
                <c:pt idx="234">
                  <c:v>563.90997300000004</c:v>
                </c:pt>
                <c:pt idx="235">
                  <c:v>567.70001200000002</c:v>
                </c:pt>
                <c:pt idx="236">
                  <c:v>566.71002199999998</c:v>
                </c:pt>
                <c:pt idx="237">
                  <c:v>564.22997999999995</c:v>
                </c:pt>
                <c:pt idx="238">
                  <c:v>549.919983</c:v>
                </c:pt>
                <c:pt idx="239">
                  <c:v>549.79998799999998</c:v>
                </c:pt>
                <c:pt idx="240">
                  <c:v>536.17999299999997</c:v>
                </c:pt>
                <c:pt idx="241">
                  <c:v>518.79998799999998</c:v>
                </c:pt>
                <c:pt idx="242">
                  <c:v>522.03002900000001</c:v>
                </c:pt>
                <c:pt idx="243">
                  <c:v>525.79998799999998</c:v>
                </c:pt>
                <c:pt idx="244">
                  <c:v>516.88000499999998</c:v>
                </c:pt>
                <c:pt idx="245">
                  <c:v>502.98998999999998</c:v>
                </c:pt>
                <c:pt idx="246">
                  <c:v>488.07000699999998</c:v>
                </c:pt>
                <c:pt idx="247">
                  <c:v>490.16000400000001</c:v>
                </c:pt>
                <c:pt idx="248">
                  <c:v>482.82000699999998</c:v>
                </c:pt>
                <c:pt idx="249">
                  <c:v>481.60998499999999</c:v>
                </c:pt>
                <c:pt idx="250">
                  <c:v>488.89999399999999</c:v>
                </c:pt>
                <c:pt idx="251">
                  <c:v>477.32000699999998</c:v>
                </c:pt>
              </c:numCache>
            </c:numRef>
          </c:yVal>
          <c:smooth val="0"/>
          <c:extLst>
            <c:ext xmlns:c16="http://schemas.microsoft.com/office/drawing/2014/chart" uri="{C3380CC4-5D6E-409C-BE32-E72D297353CC}">
              <c16:uniqueId val="{00000000-6D4E-4335-98C6-9011085BB12B}"/>
            </c:ext>
          </c:extLst>
        </c:ser>
        <c:dLbls>
          <c:showLegendKey val="0"/>
          <c:showVal val="0"/>
          <c:showCatName val="0"/>
          <c:showSerName val="0"/>
          <c:showPercent val="0"/>
          <c:showBubbleSize val="0"/>
        </c:dLbls>
        <c:axId val="602830640"/>
        <c:axId val="602827728"/>
      </c:scatterChart>
      <c:valAx>
        <c:axId val="602830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Period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27728"/>
        <c:crosses val="autoZero"/>
        <c:crossBetween val="midCat"/>
      </c:valAx>
      <c:valAx>
        <c:axId val="60282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b="0" i="0" baseline="0">
                    <a:effectLst/>
                  </a:rPr>
                  <a:t>Price  in $</a:t>
                </a:r>
                <a:endParaRPr lang="en-IN" sz="8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30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COST Long-term Predictions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2'!$C$1</c:f>
              <c:strCache>
                <c:ptCount val="1"/>
                <c:pt idx="0">
                  <c:v>COST closing price</c:v>
                </c:pt>
              </c:strCache>
            </c:strRef>
          </c:tx>
          <c:spPr>
            <a:ln w="19050" cap="rnd">
              <a:solidFill>
                <a:schemeClr val="accent1"/>
              </a:solidFill>
              <a:round/>
            </a:ln>
            <a:effectLst/>
          </c:spPr>
          <c:marker>
            <c:symbol val="none"/>
          </c:marker>
          <c:yVal>
            <c:numRef>
              <c:f>'Part 2'!$C$2:$C$258</c:f>
              <c:numCache>
                <c:formatCode>General</c:formatCode>
                <c:ptCount val="257"/>
                <c:pt idx="0">
                  <c:v>356.39001500000001</c:v>
                </c:pt>
                <c:pt idx="1">
                  <c:v>357.05999800000001</c:v>
                </c:pt>
                <c:pt idx="2">
                  <c:v>352.42999300000002</c:v>
                </c:pt>
                <c:pt idx="3">
                  <c:v>350.51998900000001</c:v>
                </c:pt>
                <c:pt idx="4">
                  <c:v>355.57998700000002</c:v>
                </c:pt>
                <c:pt idx="5">
                  <c:v>355.209991</c:v>
                </c:pt>
                <c:pt idx="6">
                  <c:v>355.85000600000001</c:v>
                </c:pt>
                <c:pt idx="7">
                  <c:v>355.17001299999998</c:v>
                </c:pt>
                <c:pt idx="8">
                  <c:v>359.82998700000002</c:v>
                </c:pt>
                <c:pt idx="9">
                  <c:v>359.55999800000001</c:v>
                </c:pt>
                <c:pt idx="10">
                  <c:v>356.11999500000002</c:v>
                </c:pt>
                <c:pt idx="11">
                  <c:v>352.20001200000002</c:v>
                </c:pt>
                <c:pt idx="12">
                  <c:v>352.75</c:v>
                </c:pt>
                <c:pt idx="13">
                  <c:v>354</c:v>
                </c:pt>
                <c:pt idx="14">
                  <c:v>358.040009</c:v>
                </c:pt>
                <c:pt idx="15">
                  <c:v>356.92001299999998</c:v>
                </c:pt>
                <c:pt idx="16">
                  <c:v>354.76998900000001</c:v>
                </c:pt>
                <c:pt idx="17">
                  <c:v>350.209991</c:v>
                </c:pt>
                <c:pt idx="18">
                  <c:v>342.14999399999999</c:v>
                </c:pt>
                <c:pt idx="19">
                  <c:v>340.70001200000002</c:v>
                </c:pt>
                <c:pt idx="20">
                  <c:v>333.89999399999999</c:v>
                </c:pt>
                <c:pt idx="21">
                  <c:v>331</c:v>
                </c:pt>
                <c:pt idx="22">
                  <c:v>331.76998900000001</c:v>
                </c:pt>
                <c:pt idx="23">
                  <c:v>328.459991</c:v>
                </c:pt>
                <c:pt idx="24">
                  <c:v>323.92001299999998</c:v>
                </c:pt>
                <c:pt idx="25">
                  <c:v>319.040009</c:v>
                </c:pt>
                <c:pt idx="26">
                  <c:v>317.32000699999998</c:v>
                </c:pt>
                <c:pt idx="27">
                  <c:v>311.42001299999998</c:v>
                </c:pt>
                <c:pt idx="28">
                  <c:v>318.77999899999998</c:v>
                </c:pt>
                <c:pt idx="29">
                  <c:v>323.82998700000002</c:v>
                </c:pt>
                <c:pt idx="30">
                  <c:v>328.64999399999999</c:v>
                </c:pt>
                <c:pt idx="31">
                  <c:v>331.14001500000001</c:v>
                </c:pt>
                <c:pt idx="32">
                  <c:v>330.51001000000002</c:v>
                </c:pt>
                <c:pt idx="33">
                  <c:v>327.25</c:v>
                </c:pt>
                <c:pt idx="34">
                  <c:v>329.19000199999999</c:v>
                </c:pt>
                <c:pt idx="35">
                  <c:v>322.98001099999999</c:v>
                </c:pt>
                <c:pt idx="36">
                  <c:v>328.91000400000001</c:v>
                </c:pt>
                <c:pt idx="37">
                  <c:v>334.48998999999998</c:v>
                </c:pt>
                <c:pt idx="38">
                  <c:v>340.33999599999999</c:v>
                </c:pt>
                <c:pt idx="39">
                  <c:v>338.040009</c:v>
                </c:pt>
                <c:pt idx="40">
                  <c:v>346.33999599999999</c:v>
                </c:pt>
                <c:pt idx="41">
                  <c:v>352.01998900000001</c:v>
                </c:pt>
                <c:pt idx="42">
                  <c:v>356.14999399999999</c:v>
                </c:pt>
                <c:pt idx="43">
                  <c:v>349.75</c:v>
                </c:pt>
                <c:pt idx="44">
                  <c:v>352.48001099999999</c:v>
                </c:pt>
                <c:pt idx="45">
                  <c:v>354.94000199999999</c:v>
                </c:pt>
                <c:pt idx="46">
                  <c:v>360.82000699999998</c:v>
                </c:pt>
                <c:pt idx="47">
                  <c:v>360.11999500000002</c:v>
                </c:pt>
                <c:pt idx="48">
                  <c:v>358.80999800000001</c:v>
                </c:pt>
                <c:pt idx="49">
                  <c:v>361.22000100000002</c:v>
                </c:pt>
                <c:pt idx="50">
                  <c:v>363.209991</c:v>
                </c:pt>
                <c:pt idx="51">
                  <c:v>364.80999800000001</c:v>
                </c:pt>
                <c:pt idx="52">
                  <c:v>365.209991</c:v>
                </c:pt>
                <c:pt idx="53">
                  <c:v>363.17001299999998</c:v>
                </c:pt>
                <c:pt idx="54">
                  <c:v>368.79998799999998</c:v>
                </c:pt>
                <c:pt idx="55">
                  <c:v>370.72000100000002</c:v>
                </c:pt>
                <c:pt idx="56">
                  <c:v>369.54998799999998</c:v>
                </c:pt>
                <c:pt idx="57">
                  <c:v>371.73001099999999</c:v>
                </c:pt>
                <c:pt idx="58">
                  <c:v>374.08999599999999</c:v>
                </c:pt>
                <c:pt idx="59">
                  <c:v>371.26001000000002</c:v>
                </c:pt>
                <c:pt idx="60">
                  <c:v>373.27999899999998</c:v>
                </c:pt>
                <c:pt idx="61">
                  <c:v>368.51998900000001</c:v>
                </c:pt>
                <c:pt idx="62">
                  <c:v>370.209991</c:v>
                </c:pt>
                <c:pt idx="63">
                  <c:v>369.58999599999999</c:v>
                </c:pt>
                <c:pt idx="64">
                  <c:v>373.540009</c:v>
                </c:pt>
                <c:pt idx="65">
                  <c:v>372.08999599999999</c:v>
                </c:pt>
                <c:pt idx="66">
                  <c:v>379.32000699999998</c:v>
                </c:pt>
                <c:pt idx="67">
                  <c:v>375.290009</c:v>
                </c:pt>
                <c:pt idx="68">
                  <c:v>372.5</c:v>
                </c:pt>
                <c:pt idx="69">
                  <c:v>382.76001000000002</c:v>
                </c:pt>
                <c:pt idx="70">
                  <c:v>384.32000699999998</c:v>
                </c:pt>
                <c:pt idx="71">
                  <c:v>381.48001099999999</c:v>
                </c:pt>
                <c:pt idx="72">
                  <c:v>378.17999300000002</c:v>
                </c:pt>
                <c:pt idx="73">
                  <c:v>372.20001200000002</c:v>
                </c:pt>
                <c:pt idx="74">
                  <c:v>379.52999899999998</c:v>
                </c:pt>
                <c:pt idx="75">
                  <c:v>384.42001299999998</c:v>
                </c:pt>
                <c:pt idx="76">
                  <c:v>383.959991</c:v>
                </c:pt>
                <c:pt idx="77">
                  <c:v>382.80999800000001</c:v>
                </c:pt>
                <c:pt idx="78">
                  <c:v>379.66000400000001</c:v>
                </c:pt>
                <c:pt idx="79">
                  <c:v>383.57998700000002</c:v>
                </c:pt>
                <c:pt idx="80">
                  <c:v>380.72000100000002</c:v>
                </c:pt>
                <c:pt idx="81">
                  <c:v>383.45001200000002</c:v>
                </c:pt>
                <c:pt idx="82">
                  <c:v>385.38000499999998</c:v>
                </c:pt>
                <c:pt idx="83">
                  <c:v>385.61999500000002</c:v>
                </c:pt>
                <c:pt idx="84">
                  <c:v>387.5</c:v>
                </c:pt>
                <c:pt idx="85">
                  <c:v>378.26998900000001</c:v>
                </c:pt>
                <c:pt idx="86">
                  <c:v>378.23001099999999</c:v>
                </c:pt>
                <c:pt idx="87">
                  <c:v>380.58999599999999</c:v>
                </c:pt>
                <c:pt idx="88">
                  <c:v>383.86999500000002</c:v>
                </c:pt>
                <c:pt idx="89">
                  <c:v>387.51998900000001</c:v>
                </c:pt>
                <c:pt idx="90">
                  <c:v>380.39999399999999</c:v>
                </c:pt>
                <c:pt idx="91">
                  <c:v>379.70001200000002</c:v>
                </c:pt>
                <c:pt idx="92">
                  <c:v>379.959991</c:v>
                </c:pt>
                <c:pt idx="93">
                  <c:v>383.01001000000002</c:v>
                </c:pt>
                <c:pt idx="94">
                  <c:v>381.82998700000002</c:v>
                </c:pt>
                <c:pt idx="95">
                  <c:v>383.76001000000002</c:v>
                </c:pt>
                <c:pt idx="96">
                  <c:v>383.91000400000001</c:v>
                </c:pt>
                <c:pt idx="97">
                  <c:v>379.41000400000001</c:v>
                </c:pt>
                <c:pt idx="98">
                  <c:v>384.75</c:v>
                </c:pt>
                <c:pt idx="99">
                  <c:v>380.88000499999998</c:v>
                </c:pt>
                <c:pt idx="100">
                  <c:v>386.79998799999998</c:v>
                </c:pt>
                <c:pt idx="101">
                  <c:v>392.17999300000002</c:v>
                </c:pt>
                <c:pt idx="102">
                  <c:v>391.97000100000002</c:v>
                </c:pt>
                <c:pt idx="103">
                  <c:v>392.07000699999998</c:v>
                </c:pt>
                <c:pt idx="104">
                  <c:v>394.51001000000002</c:v>
                </c:pt>
                <c:pt idx="105">
                  <c:v>396.540009</c:v>
                </c:pt>
                <c:pt idx="106">
                  <c:v>398.790009</c:v>
                </c:pt>
                <c:pt idx="107">
                  <c:v>395.67001299999998</c:v>
                </c:pt>
                <c:pt idx="108">
                  <c:v>394.52999899999998</c:v>
                </c:pt>
                <c:pt idx="109">
                  <c:v>398.94000199999999</c:v>
                </c:pt>
                <c:pt idx="110">
                  <c:v>398.85998499999999</c:v>
                </c:pt>
                <c:pt idx="111">
                  <c:v>404.67999300000002</c:v>
                </c:pt>
                <c:pt idx="112">
                  <c:v>407.14999399999999</c:v>
                </c:pt>
                <c:pt idx="113">
                  <c:v>412.36999500000002</c:v>
                </c:pt>
                <c:pt idx="114">
                  <c:v>407.88000499999998</c:v>
                </c:pt>
                <c:pt idx="115">
                  <c:v>407.05999800000001</c:v>
                </c:pt>
                <c:pt idx="116">
                  <c:v>409.95001200000002</c:v>
                </c:pt>
                <c:pt idx="117">
                  <c:v>411.82000699999998</c:v>
                </c:pt>
                <c:pt idx="118">
                  <c:v>410.36999500000002</c:v>
                </c:pt>
                <c:pt idx="119">
                  <c:v>414.14999399999999</c:v>
                </c:pt>
                <c:pt idx="120">
                  <c:v>416.23998999999998</c:v>
                </c:pt>
                <c:pt idx="121">
                  <c:v>415.01001000000002</c:v>
                </c:pt>
                <c:pt idx="122">
                  <c:v>417.540009</c:v>
                </c:pt>
                <c:pt idx="123">
                  <c:v>423.42999300000002</c:v>
                </c:pt>
                <c:pt idx="124">
                  <c:v>423.23001099999999</c:v>
                </c:pt>
                <c:pt idx="125">
                  <c:v>424.33999599999999</c:v>
                </c:pt>
                <c:pt idx="126">
                  <c:v>422.22000100000002</c:v>
                </c:pt>
                <c:pt idx="127">
                  <c:v>425.27999899999998</c:v>
                </c:pt>
                <c:pt idx="128">
                  <c:v>429.72000100000002</c:v>
                </c:pt>
                <c:pt idx="129">
                  <c:v>428.92001299999998</c:v>
                </c:pt>
                <c:pt idx="130">
                  <c:v>435.07000699999998</c:v>
                </c:pt>
                <c:pt idx="131">
                  <c:v>435.040009</c:v>
                </c:pt>
                <c:pt idx="132">
                  <c:v>443.19000199999999</c:v>
                </c:pt>
                <c:pt idx="133">
                  <c:v>439.63000499999998</c:v>
                </c:pt>
                <c:pt idx="134">
                  <c:v>440.47000100000002</c:v>
                </c:pt>
                <c:pt idx="135">
                  <c:v>443.02999899999998</c:v>
                </c:pt>
                <c:pt idx="136">
                  <c:v>444.29998799999998</c:v>
                </c:pt>
                <c:pt idx="137">
                  <c:v>445.35998499999999</c:v>
                </c:pt>
                <c:pt idx="138">
                  <c:v>447.82000699999998</c:v>
                </c:pt>
                <c:pt idx="139">
                  <c:v>452.85998499999999</c:v>
                </c:pt>
                <c:pt idx="140">
                  <c:v>452.33999599999999</c:v>
                </c:pt>
                <c:pt idx="141">
                  <c:v>446.209991</c:v>
                </c:pt>
                <c:pt idx="142">
                  <c:v>454.26001000000002</c:v>
                </c:pt>
                <c:pt idx="143">
                  <c:v>458.98998999999998</c:v>
                </c:pt>
                <c:pt idx="144">
                  <c:v>454.92999300000002</c:v>
                </c:pt>
                <c:pt idx="145">
                  <c:v>451.790009</c:v>
                </c:pt>
                <c:pt idx="146">
                  <c:v>451.23001099999999</c:v>
                </c:pt>
                <c:pt idx="147">
                  <c:v>449.30999800000001</c:v>
                </c:pt>
                <c:pt idx="148">
                  <c:v>450.33999599999999</c:v>
                </c:pt>
                <c:pt idx="149">
                  <c:v>455.92999300000002</c:v>
                </c:pt>
                <c:pt idx="150">
                  <c:v>455.48998999999998</c:v>
                </c:pt>
                <c:pt idx="151">
                  <c:v>456.51998900000001</c:v>
                </c:pt>
                <c:pt idx="152">
                  <c:v>460.97000100000002</c:v>
                </c:pt>
                <c:pt idx="153">
                  <c:v>462.54998799999998</c:v>
                </c:pt>
                <c:pt idx="154">
                  <c:v>459.60000600000001</c:v>
                </c:pt>
                <c:pt idx="155">
                  <c:v>465.70001200000002</c:v>
                </c:pt>
                <c:pt idx="156">
                  <c:v>465.94000199999999</c:v>
                </c:pt>
                <c:pt idx="157">
                  <c:v>465.16000400000001</c:v>
                </c:pt>
                <c:pt idx="158">
                  <c:v>459.66000400000001</c:v>
                </c:pt>
                <c:pt idx="159">
                  <c:v>458.41000400000001</c:v>
                </c:pt>
                <c:pt idx="160">
                  <c:v>460.73001099999999</c:v>
                </c:pt>
                <c:pt idx="161">
                  <c:v>463.30999800000001</c:v>
                </c:pt>
                <c:pt idx="162">
                  <c:v>459.51001000000002</c:v>
                </c:pt>
                <c:pt idx="163">
                  <c:v>451.14001500000001</c:v>
                </c:pt>
                <c:pt idx="164">
                  <c:v>452.10998499999999</c:v>
                </c:pt>
                <c:pt idx="165">
                  <c:v>452.32998700000002</c:v>
                </c:pt>
                <c:pt idx="166">
                  <c:v>452.77999899999998</c:v>
                </c:pt>
                <c:pt idx="167">
                  <c:v>467.75</c:v>
                </c:pt>
                <c:pt idx="168">
                  <c:v>460.55999800000001</c:v>
                </c:pt>
                <c:pt idx="169">
                  <c:v>447.35000600000001</c:v>
                </c:pt>
                <c:pt idx="170">
                  <c:v>451.790009</c:v>
                </c:pt>
                <c:pt idx="171">
                  <c:v>449.35000600000001</c:v>
                </c:pt>
                <c:pt idx="172">
                  <c:v>448.32998700000002</c:v>
                </c:pt>
                <c:pt idx="173">
                  <c:v>440.14001500000001</c:v>
                </c:pt>
                <c:pt idx="174">
                  <c:v>446.23998999999998</c:v>
                </c:pt>
                <c:pt idx="175">
                  <c:v>449.33999599999999</c:v>
                </c:pt>
                <c:pt idx="176">
                  <c:v>452.86999500000002</c:v>
                </c:pt>
                <c:pt idx="177">
                  <c:v>451.85000600000001</c:v>
                </c:pt>
                <c:pt idx="178">
                  <c:v>449.70001200000002</c:v>
                </c:pt>
                <c:pt idx="179">
                  <c:v>446.86999500000002</c:v>
                </c:pt>
                <c:pt idx="180">
                  <c:v>445.29998799999998</c:v>
                </c:pt>
                <c:pt idx="181">
                  <c:v>450.66000400000001</c:v>
                </c:pt>
                <c:pt idx="182">
                  <c:v>452.39001500000001</c:v>
                </c:pt>
                <c:pt idx="183">
                  <c:v>461.95001200000002</c:v>
                </c:pt>
                <c:pt idx="184">
                  <c:v>467.07998700000002</c:v>
                </c:pt>
                <c:pt idx="185">
                  <c:v>469.76998900000001</c:v>
                </c:pt>
                <c:pt idx="186">
                  <c:v>477.23001099999999</c:v>
                </c:pt>
                <c:pt idx="187">
                  <c:v>481.98998999999998</c:v>
                </c:pt>
                <c:pt idx="188">
                  <c:v>490.10000600000001</c:v>
                </c:pt>
                <c:pt idx="189">
                  <c:v>485.52999899999998</c:v>
                </c:pt>
                <c:pt idx="190">
                  <c:v>489.10998499999999</c:v>
                </c:pt>
                <c:pt idx="191">
                  <c:v>490.52999899999998</c:v>
                </c:pt>
                <c:pt idx="192">
                  <c:v>491.540009</c:v>
                </c:pt>
                <c:pt idx="193">
                  <c:v>491.86999500000002</c:v>
                </c:pt>
                <c:pt idx="194">
                  <c:v>496.98998999999998</c:v>
                </c:pt>
                <c:pt idx="195">
                  <c:v>502.32998700000002</c:v>
                </c:pt>
                <c:pt idx="196">
                  <c:v>515.61999500000002</c:v>
                </c:pt>
                <c:pt idx="197">
                  <c:v>513.11999500000002</c:v>
                </c:pt>
                <c:pt idx="198">
                  <c:v>503.80999800000001</c:v>
                </c:pt>
                <c:pt idx="199">
                  <c:v>508.709991</c:v>
                </c:pt>
                <c:pt idx="200">
                  <c:v>505.51001000000002</c:v>
                </c:pt>
                <c:pt idx="201">
                  <c:v>512.17999299999997</c:v>
                </c:pt>
                <c:pt idx="202">
                  <c:v>517.169983</c:v>
                </c:pt>
                <c:pt idx="203">
                  <c:v>519.89001499999995</c:v>
                </c:pt>
                <c:pt idx="204">
                  <c:v>526.71997099999999</c:v>
                </c:pt>
                <c:pt idx="205">
                  <c:v>526.28997800000002</c:v>
                </c:pt>
                <c:pt idx="206">
                  <c:v>529.36999500000002</c:v>
                </c:pt>
                <c:pt idx="207">
                  <c:v>533.78997800000002</c:v>
                </c:pt>
                <c:pt idx="208">
                  <c:v>539.65002400000003</c:v>
                </c:pt>
                <c:pt idx="209">
                  <c:v>545.26000999999997</c:v>
                </c:pt>
                <c:pt idx="210">
                  <c:v>549.72997999999995</c:v>
                </c:pt>
                <c:pt idx="211">
                  <c:v>546.13000499999998</c:v>
                </c:pt>
                <c:pt idx="212">
                  <c:v>554.88000499999998</c:v>
                </c:pt>
                <c:pt idx="213">
                  <c:v>539.38000499999998</c:v>
                </c:pt>
                <c:pt idx="214">
                  <c:v>529.84002699999996</c:v>
                </c:pt>
                <c:pt idx="215">
                  <c:v>525.51000999999997</c:v>
                </c:pt>
                <c:pt idx="216">
                  <c:v>528.92999299999997</c:v>
                </c:pt>
                <c:pt idx="217">
                  <c:v>533.20001200000002</c:v>
                </c:pt>
                <c:pt idx="218">
                  <c:v>542.02002000000005</c:v>
                </c:pt>
                <c:pt idx="219">
                  <c:v>530.10998500000005</c:v>
                </c:pt>
                <c:pt idx="220">
                  <c:v>524.330017</c:v>
                </c:pt>
                <c:pt idx="221">
                  <c:v>558.82000700000003</c:v>
                </c:pt>
                <c:pt idx="222">
                  <c:v>557.21997099999999</c:v>
                </c:pt>
                <c:pt idx="223">
                  <c:v>545.34002699999996</c:v>
                </c:pt>
                <c:pt idx="224">
                  <c:v>565.47997999999995</c:v>
                </c:pt>
                <c:pt idx="225">
                  <c:v>552.63000499999998</c:v>
                </c:pt>
                <c:pt idx="226">
                  <c:v>547.60998500000005</c:v>
                </c:pt>
                <c:pt idx="227">
                  <c:v>548.55999799999995</c:v>
                </c:pt>
                <c:pt idx="228">
                  <c:v>545.42999299999997</c:v>
                </c:pt>
                <c:pt idx="229">
                  <c:v>549.669983</c:v>
                </c:pt>
                <c:pt idx="230">
                  <c:v>550.36999500000002</c:v>
                </c:pt>
                <c:pt idx="231">
                  <c:v>563.46997099999999</c:v>
                </c:pt>
                <c:pt idx="232">
                  <c:v>564.64001499999995</c:v>
                </c:pt>
                <c:pt idx="233">
                  <c:v>567.77002000000005</c:v>
                </c:pt>
                <c:pt idx="234">
                  <c:v>563.90997300000004</c:v>
                </c:pt>
                <c:pt idx="235">
                  <c:v>567.70001200000002</c:v>
                </c:pt>
                <c:pt idx="236">
                  <c:v>566.71002199999998</c:v>
                </c:pt>
                <c:pt idx="237">
                  <c:v>564.22997999999995</c:v>
                </c:pt>
                <c:pt idx="238">
                  <c:v>549.919983</c:v>
                </c:pt>
                <c:pt idx="239">
                  <c:v>549.79998799999998</c:v>
                </c:pt>
                <c:pt idx="240">
                  <c:v>536.17999299999997</c:v>
                </c:pt>
                <c:pt idx="241">
                  <c:v>518.79998799999998</c:v>
                </c:pt>
                <c:pt idx="242">
                  <c:v>522.03002900000001</c:v>
                </c:pt>
                <c:pt idx="243">
                  <c:v>525.79998799999998</c:v>
                </c:pt>
                <c:pt idx="244">
                  <c:v>516.88000499999998</c:v>
                </c:pt>
                <c:pt idx="245">
                  <c:v>502.98998999999998</c:v>
                </c:pt>
                <c:pt idx="246">
                  <c:v>488.07000699999998</c:v>
                </c:pt>
                <c:pt idx="247">
                  <c:v>490.16000400000001</c:v>
                </c:pt>
                <c:pt idx="248">
                  <c:v>482.82000699999998</c:v>
                </c:pt>
                <c:pt idx="249">
                  <c:v>481.60998499999999</c:v>
                </c:pt>
                <c:pt idx="250">
                  <c:v>488.89999399999999</c:v>
                </c:pt>
                <c:pt idx="251">
                  <c:v>477.32000699999998</c:v>
                </c:pt>
                <c:pt idx="252">
                  <c:v>483.47</c:v>
                </c:pt>
                <c:pt idx="253">
                  <c:v>482.52</c:v>
                </c:pt>
                <c:pt idx="254">
                  <c:v>492.43</c:v>
                </c:pt>
              </c:numCache>
            </c:numRef>
          </c:yVal>
          <c:smooth val="0"/>
          <c:extLst>
            <c:ext xmlns:c16="http://schemas.microsoft.com/office/drawing/2014/chart" uri="{C3380CC4-5D6E-409C-BE32-E72D297353CC}">
              <c16:uniqueId val="{00000000-7F6D-42AB-B142-629EF48C64FE}"/>
            </c:ext>
          </c:extLst>
        </c:ser>
        <c:ser>
          <c:idx val="1"/>
          <c:order val="1"/>
          <c:tx>
            <c:v>MA3 Prediction</c:v>
          </c:tx>
          <c:spPr>
            <a:ln w="19050" cap="rnd">
              <a:solidFill>
                <a:schemeClr val="accent2"/>
              </a:solidFill>
              <a:round/>
            </a:ln>
            <a:effectLst/>
          </c:spPr>
          <c:marker>
            <c:symbol val="none"/>
          </c:marker>
          <c:xVal>
            <c:numRef>
              <c:f>'Part 2'!$B$5:$B$258</c:f>
              <c:numCache>
                <c:formatCode>General</c:formatCode>
                <c:ptCount val="25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98</c:v>
                </c:pt>
                <c:pt idx="95">
                  <c:v>99</c:v>
                </c:pt>
                <c:pt idx="96">
                  <c:v>100</c:v>
                </c:pt>
                <c:pt idx="97">
                  <c:v>101</c:v>
                </c:pt>
                <c:pt idx="98">
                  <c:v>102</c:v>
                </c:pt>
                <c:pt idx="99">
                  <c:v>103</c:v>
                </c:pt>
                <c:pt idx="100">
                  <c:v>104</c:v>
                </c:pt>
                <c:pt idx="101">
                  <c:v>105</c:v>
                </c:pt>
                <c:pt idx="102">
                  <c:v>106</c:v>
                </c:pt>
                <c:pt idx="103">
                  <c:v>107</c:v>
                </c:pt>
                <c:pt idx="104">
                  <c:v>108</c:v>
                </c:pt>
                <c:pt idx="105">
                  <c:v>109</c:v>
                </c:pt>
                <c:pt idx="106">
                  <c:v>110</c:v>
                </c:pt>
                <c:pt idx="107">
                  <c:v>111</c:v>
                </c:pt>
                <c:pt idx="108">
                  <c:v>112</c:v>
                </c:pt>
                <c:pt idx="109">
                  <c:v>113</c:v>
                </c:pt>
                <c:pt idx="110">
                  <c:v>114</c:v>
                </c:pt>
                <c:pt idx="111">
                  <c:v>115</c:v>
                </c:pt>
                <c:pt idx="112">
                  <c:v>116</c:v>
                </c:pt>
                <c:pt idx="113">
                  <c:v>117</c:v>
                </c:pt>
                <c:pt idx="114">
                  <c:v>118</c:v>
                </c:pt>
                <c:pt idx="115">
                  <c:v>119</c:v>
                </c:pt>
                <c:pt idx="116">
                  <c:v>120</c:v>
                </c:pt>
                <c:pt idx="117">
                  <c:v>121</c:v>
                </c:pt>
                <c:pt idx="118">
                  <c:v>122</c:v>
                </c:pt>
                <c:pt idx="119">
                  <c:v>123</c:v>
                </c:pt>
                <c:pt idx="120">
                  <c:v>124</c:v>
                </c:pt>
                <c:pt idx="121">
                  <c:v>125</c:v>
                </c:pt>
                <c:pt idx="122">
                  <c:v>126</c:v>
                </c:pt>
                <c:pt idx="123">
                  <c:v>127</c:v>
                </c:pt>
                <c:pt idx="124">
                  <c:v>128</c:v>
                </c:pt>
                <c:pt idx="125">
                  <c:v>129</c:v>
                </c:pt>
                <c:pt idx="126">
                  <c:v>130</c:v>
                </c:pt>
                <c:pt idx="127">
                  <c:v>131</c:v>
                </c:pt>
                <c:pt idx="128">
                  <c:v>132</c:v>
                </c:pt>
                <c:pt idx="129">
                  <c:v>133</c:v>
                </c:pt>
                <c:pt idx="130">
                  <c:v>134</c:v>
                </c:pt>
                <c:pt idx="131">
                  <c:v>135</c:v>
                </c:pt>
                <c:pt idx="132">
                  <c:v>136</c:v>
                </c:pt>
                <c:pt idx="133">
                  <c:v>137</c:v>
                </c:pt>
                <c:pt idx="134">
                  <c:v>138</c:v>
                </c:pt>
                <c:pt idx="135">
                  <c:v>139</c:v>
                </c:pt>
                <c:pt idx="136">
                  <c:v>140</c:v>
                </c:pt>
                <c:pt idx="137">
                  <c:v>141</c:v>
                </c:pt>
                <c:pt idx="138">
                  <c:v>142</c:v>
                </c:pt>
                <c:pt idx="139">
                  <c:v>143</c:v>
                </c:pt>
                <c:pt idx="140">
                  <c:v>144</c:v>
                </c:pt>
                <c:pt idx="141">
                  <c:v>145</c:v>
                </c:pt>
                <c:pt idx="142">
                  <c:v>146</c:v>
                </c:pt>
                <c:pt idx="143">
                  <c:v>147</c:v>
                </c:pt>
                <c:pt idx="144">
                  <c:v>148</c:v>
                </c:pt>
                <c:pt idx="145">
                  <c:v>149</c:v>
                </c:pt>
                <c:pt idx="146">
                  <c:v>150</c:v>
                </c:pt>
                <c:pt idx="147">
                  <c:v>151</c:v>
                </c:pt>
                <c:pt idx="148">
                  <c:v>152</c:v>
                </c:pt>
                <c:pt idx="149">
                  <c:v>153</c:v>
                </c:pt>
                <c:pt idx="150">
                  <c:v>154</c:v>
                </c:pt>
                <c:pt idx="151">
                  <c:v>155</c:v>
                </c:pt>
                <c:pt idx="152">
                  <c:v>156</c:v>
                </c:pt>
                <c:pt idx="153">
                  <c:v>157</c:v>
                </c:pt>
                <c:pt idx="154">
                  <c:v>158</c:v>
                </c:pt>
                <c:pt idx="155">
                  <c:v>159</c:v>
                </c:pt>
                <c:pt idx="156">
                  <c:v>160</c:v>
                </c:pt>
                <c:pt idx="157">
                  <c:v>161</c:v>
                </c:pt>
                <c:pt idx="158">
                  <c:v>162</c:v>
                </c:pt>
                <c:pt idx="159">
                  <c:v>163</c:v>
                </c:pt>
                <c:pt idx="160">
                  <c:v>164</c:v>
                </c:pt>
                <c:pt idx="161">
                  <c:v>165</c:v>
                </c:pt>
                <c:pt idx="162">
                  <c:v>166</c:v>
                </c:pt>
                <c:pt idx="163">
                  <c:v>167</c:v>
                </c:pt>
                <c:pt idx="164">
                  <c:v>168</c:v>
                </c:pt>
                <c:pt idx="165">
                  <c:v>169</c:v>
                </c:pt>
                <c:pt idx="166">
                  <c:v>170</c:v>
                </c:pt>
                <c:pt idx="167">
                  <c:v>171</c:v>
                </c:pt>
                <c:pt idx="168">
                  <c:v>172</c:v>
                </c:pt>
                <c:pt idx="169">
                  <c:v>173</c:v>
                </c:pt>
                <c:pt idx="170">
                  <c:v>174</c:v>
                </c:pt>
                <c:pt idx="171">
                  <c:v>175</c:v>
                </c:pt>
                <c:pt idx="172">
                  <c:v>176</c:v>
                </c:pt>
                <c:pt idx="173">
                  <c:v>177</c:v>
                </c:pt>
                <c:pt idx="174">
                  <c:v>178</c:v>
                </c:pt>
                <c:pt idx="175">
                  <c:v>179</c:v>
                </c:pt>
                <c:pt idx="176">
                  <c:v>180</c:v>
                </c:pt>
                <c:pt idx="177">
                  <c:v>181</c:v>
                </c:pt>
                <c:pt idx="178">
                  <c:v>182</c:v>
                </c:pt>
                <c:pt idx="179">
                  <c:v>183</c:v>
                </c:pt>
                <c:pt idx="180">
                  <c:v>184</c:v>
                </c:pt>
                <c:pt idx="181">
                  <c:v>185</c:v>
                </c:pt>
                <c:pt idx="182">
                  <c:v>186</c:v>
                </c:pt>
                <c:pt idx="183">
                  <c:v>187</c:v>
                </c:pt>
                <c:pt idx="184">
                  <c:v>188</c:v>
                </c:pt>
                <c:pt idx="185">
                  <c:v>189</c:v>
                </c:pt>
                <c:pt idx="186">
                  <c:v>190</c:v>
                </c:pt>
                <c:pt idx="187">
                  <c:v>191</c:v>
                </c:pt>
                <c:pt idx="188">
                  <c:v>192</c:v>
                </c:pt>
                <c:pt idx="189">
                  <c:v>193</c:v>
                </c:pt>
                <c:pt idx="190">
                  <c:v>194</c:v>
                </c:pt>
                <c:pt idx="191">
                  <c:v>195</c:v>
                </c:pt>
                <c:pt idx="192">
                  <c:v>196</c:v>
                </c:pt>
                <c:pt idx="193">
                  <c:v>197</c:v>
                </c:pt>
                <c:pt idx="194">
                  <c:v>198</c:v>
                </c:pt>
                <c:pt idx="195">
                  <c:v>199</c:v>
                </c:pt>
                <c:pt idx="196">
                  <c:v>200</c:v>
                </c:pt>
                <c:pt idx="197">
                  <c:v>201</c:v>
                </c:pt>
                <c:pt idx="198">
                  <c:v>202</c:v>
                </c:pt>
                <c:pt idx="199">
                  <c:v>203</c:v>
                </c:pt>
                <c:pt idx="200">
                  <c:v>204</c:v>
                </c:pt>
                <c:pt idx="201">
                  <c:v>205</c:v>
                </c:pt>
                <c:pt idx="202">
                  <c:v>206</c:v>
                </c:pt>
                <c:pt idx="203">
                  <c:v>207</c:v>
                </c:pt>
                <c:pt idx="204">
                  <c:v>208</c:v>
                </c:pt>
                <c:pt idx="205">
                  <c:v>209</c:v>
                </c:pt>
                <c:pt idx="206">
                  <c:v>210</c:v>
                </c:pt>
                <c:pt idx="207">
                  <c:v>211</c:v>
                </c:pt>
                <c:pt idx="208">
                  <c:v>212</c:v>
                </c:pt>
                <c:pt idx="209">
                  <c:v>213</c:v>
                </c:pt>
                <c:pt idx="210">
                  <c:v>214</c:v>
                </c:pt>
                <c:pt idx="211">
                  <c:v>215</c:v>
                </c:pt>
                <c:pt idx="212">
                  <c:v>216</c:v>
                </c:pt>
                <c:pt idx="213">
                  <c:v>217</c:v>
                </c:pt>
                <c:pt idx="214">
                  <c:v>218</c:v>
                </c:pt>
                <c:pt idx="215">
                  <c:v>219</c:v>
                </c:pt>
                <c:pt idx="216">
                  <c:v>220</c:v>
                </c:pt>
                <c:pt idx="217">
                  <c:v>221</c:v>
                </c:pt>
                <c:pt idx="218">
                  <c:v>222</c:v>
                </c:pt>
                <c:pt idx="219">
                  <c:v>223</c:v>
                </c:pt>
                <c:pt idx="220">
                  <c:v>224</c:v>
                </c:pt>
                <c:pt idx="221">
                  <c:v>225</c:v>
                </c:pt>
                <c:pt idx="222">
                  <c:v>226</c:v>
                </c:pt>
                <c:pt idx="223">
                  <c:v>227</c:v>
                </c:pt>
                <c:pt idx="224">
                  <c:v>228</c:v>
                </c:pt>
                <c:pt idx="225">
                  <c:v>229</c:v>
                </c:pt>
                <c:pt idx="226">
                  <c:v>230</c:v>
                </c:pt>
                <c:pt idx="227">
                  <c:v>231</c:v>
                </c:pt>
                <c:pt idx="228">
                  <c:v>232</c:v>
                </c:pt>
                <c:pt idx="229">
                  <c:v>233</c:v>
                </c:pt>
                <c:pt idx="230">
                  <c:v>234</c:v>
                </c:pt>
                <c:pt idx="231">
                  <c:v>235</c:v>
                </c:pt>
                <c:pt idx="232">
                  <c:v>236</c:v>
                </c:pt>
                <c:pt idx="233">
                  <c:v>237</c:v>
                </c:pt>
                <c:pt idx="234">
                  <c:v>238</c:v>
                </c:pt>
                <c:pt idx="235">
                  <c:v>239</c:v>
                </c:pt>
                <c:pt idx="236">
                  <c:v>240</c:v>
                </c:pt>
                <c:pt idx="237">
                  <c:v>241</c:v>
                </c:pt>
                <c:pt idx="238">
                  <c:v>242</c:v>
                </c:pt>
                <c:pt idx="239">
                  <c:v>243</c:v>
                </c:pt>
                <c:pt idx="240">
                  <c:v>244</c:v>
                </c:pt>
                <c:pt idx="241">
                  <c:v>245</c:v>
                </c:pt>
                <c:pt idx="242">
                  <c:v>246</c:v>
                </c:pt>
                <c:pt idx="243">
                  <c:v>247</c:v>
                </c:pt>
                <c:pt idx="244">
                  <c:v>248</c:v>
                </c:pt>
                <c:pt idx="245">
                  <c:v>249</c:v>
                </c:pt>
                <c:pt idx="246">
                  <c:v>250</c:v>
                </c:pt>
                <c:pt idx="247">
                  <c:v>251</c:v>
                </c:pt>
                <c:pt idx="248">
                  <c:v>252</c:v>
                </c:pt>
                <c:pt idx="249">
                  <c:v>253</c:v>
                </c:pt>
                <c:pt idx="250">
                  <c:v>254</c:v>
                </c:pt>
                <c:pt idx="251">
                  <c:v>255</c:v>
                </c:pt>
                <c:pt idx="252">
                  <c:v>256</c:v>
                </c:pt>
                <c:pt idx="253">
                  <c:v>257</c:v>
                </c:pt>
              </c:numCache>
            </c:numRef>
          </c:xVal>
          <c:yVal>
            <c:numRef>
              <c:f>'Part 2'!$I$5:$I$258</c:f>
              <c:numCache>
                <c:formatCode>General</c:formatCode>
                <c:ptCount val="254"/>
                <c:pt idx="0">
                  <c:v>354.61099890000003</c:v>
                </c:pt>
                <c:pt idx="1">
                  <c:v>352.40099200000003</c:v>
                </c:pt>
                <c:pt idx="2">
                  <c:v>353.4319888</c:v>
                </c:pt>
                <c:pt idx="3">
                  <c:v>354.38298940000004</c:v>
                </c:pt>
                <c:pt idx="4">
                  <c:v>355.60399770000004</c:v>
                </c:pt>
                <c:pt idx="5">
                  <c:v>355.38200649999999</c:v>
                </c:pt>
                <c:pt idx="6">
                  <c:v>357.63599859999999</c:v>
                </c:pt>
                <c:pt idx="7">
                  <c:v>358.76299770000003</c:v>
                </c:pt>
                <c:pt idx="8">
                  <c:v>357.89399430000003</c:v>
                </c:pt>
                <c:pt idx="9">
                  <c:v>354.84800410000003</c:v>
                </c:pt>
                <c:pt idx="10">
                  <c:v>353.25900260000003</c:v>
                </c:pt>
                <c:pt idx="11">
                  <c:v>353.26500240000001</c:v>
                </c:pt>
                <c:pt idx="12">
                  <c:v>355.77000450000003</c:v>
                </c:pt>
                <c:pt idx="13">
                  <c:v>356.67200919999999</c:v>
                </c:pt>
                <c:pt idx="14">
                  <c:v>356.0690002</c:v>
                </c:pt>
                <c:pt idx="15">
                  <c:v>352.91999480000004</c:v>
                </c:pt>
                <c:pt idx="16">
                  <c:v>347.09199209999997</c:v>
                </c:pt>
                <c:pt idx="17">
                  <c:v>343.03700240000001</c:v>
                </c:pt>
                <c:pt idx="18">
                  <c:v>337.58999940000001</c:v>
                </c:pt>
                <c:pt idx="19">
                  <c:v>333.81000059999997</c:v>
                </c:pt>
                <c:pt idx="20">
                  <c:v>331.9649933</c:v>
                </c:pt>
                <c:pt idx="21">
                  <c:v>329.96099219999996</c:v>
                </c:pt>
                <c:pt idx="22">
                  <c:v>326.85200159999999</c:v>
                </c:pt>
                <c:pt idx="23">
                  <c:v>322.38800660000004</c:v>
                </c:pt>
                <c:pt idx="24">
                  <c:v>319.1560088</c:v>
                </c:pt>
                <c:pt idx="25">
                  <c:v>314.71401040000001</c:v>
                </c:pt>
                <c:pt idx="26">
                  <c:v>316.28000479999997</c:v>
                </c:pt>
                <c:pt idx="27">
                  <c:v>319.83299579999999</c:v>
                </c:pt>
                <c:pt idx="28">
                  <c:v>325.22999290000001</c:v>
                </c:pt>
                <c:pt idx="29">
                  <c:v>328.9310031</c:v>
                </c:pt>
                <c:pt idx="30">
                  <c:v>330.32700829999999</c:v>
                </c:pt>
                <c:pt idx="31">
                  <c:v>329.00600600000001</c:v>
                </c:pt>
                <c:pt idx="32">
                  <c:v>328.87200300000001</c:v>
                </c:pt>
                <c:pt idx="33">
                  <c:v>325.69700610000001</c:v>
                </c:pt>
                <c:pt idx="34">
                  <c:v>327.18700569999999</c:v>
                </c:pt>
                <c:pt idx="35">
                  <c:v>330.51399839999999</c:v>
                </c:pt>
                <c:pt idx="36">
                  <c:v>336.29899579999994</c:v>
                </c:pt>
                <c:pt idx="37">
                  <c:v>338.02000129999999</c:v>
                </c:pt>
                <c:pt idx="38">
                  <c:v>342.64999990000001</c:v>
                </c:pt>
                <c:pt idx="39">
                  <c:v>347.51999509999996</c:v>
                </c:pt>
                <c:pt idx="40">
                  <c:v>352.94899290000001</c:v>
                </c:pt>
                <c:pt idx="41">
                  <c:v>352.12399599999998</c:v>
                </c:pt>
                <c:pt idx="42">
                  <c:v>352.39500429999998</c:v>
                </c:pt>
                <c:pt idx="43">
                  <c:v>353.16400429999999</c:v>
                </c:pt>
                <c:pt idx="44">
                  <c:v>357.38800630000003</c:v>
                </c:pt>
                <c:pt idx="45">
                  <c:v>359.29399999999998</c:v>
                </c:pt>
                <c:pt idx="46">
                  <c:v>359.60499890000006</c:v>
                </c:pt>
                <c:pt idx="47">
                  <c:v>360.27699890000002</c:v>
                </c:pt>
                <c:pt idx="48">
                  <c:v>361.73299540000005</c:v>
                </c:pt>
                <c:pt idx="49">
                  <c:v>363.61199650000003</c:v>
                </c:pt>
                <c:pt idx="50">
                  <c:v>364.68999310000004</c:v>
                </c:pt>
                <c:pt idx="51">
                  <c:v>364.11000339999998</c:v>
                </c:pt>
                <c:pt idx="52">
                  <c:v>366.3929961</c:v>
                </c:pt>
                <c:pt idx="53">
                  <c:v>368.63399950000002</c:v>
                </c:pt>
                <c:pt idx="54">
                  <c:v>369.75099190000003</c:v>
                </c:pt>
                <c:pt idx="55">
                  <c:v>370.87400209999998</c:v>
                </c:pt>
                <c:pt idx="56">
                  <c:v>372.47399889999997</c:v>
                </c:pt>
                <c:pt idx="57">
                  <c:v>372.20300599999996</c:v>
                </c:pt>
                <c:pt idx="58">
                  <c:v>372.8360017</c:v>
                </c:pt>
                <c:pt idx="59">
                  <c:v>370.49599619999998</c:v>
                </c:pt>
                <c:pt idx="60">
                  <c:v>370.31699200000003</c:v>
                </c:pt>
                <c:pt idx="61">
                  <c:v>369.5619931</c:v>
                </c:pt>
                <c:pt idx="62">
                  <c:v>371.68900150000002</c:v>
                </c:pt>
                <c:pt idx="63">
                  <c:v>372.02499990000001</c:v>
                </c:pt>
                <c:pt idx="64">
                  <c:v>375.99500409999996</c:v>
                </c:pt>
                <c:pt idx="65">
                  <c:v>375.85900579999998</c:v>
                </c:pt>
                <c:pt idx="66">
                  <c:v>374.70100409999998</c:v>
                </c:pt>
                <c:pt idx="67">
                  <c:v>378.18800680000004</c:v>
                </c:pt>
                <c:pt idx="68">
                  <c:v>381.48800649999998</c:v>
                </c:pt>
                <c:pt idx="69">
                  <c:v>382.58800959999996</c:v>
                </c:pt>
                <c:pt idx="70">
                  <c:v>380.39800120000001</c:v>
                </c:pt>
                <c:pt idx="71">
                  <c:v>375.85000610000003</c:v>
                </c:pt>
                <c:pt idx="72">
                  <c:v>377.06100170000002</c:v>
                </c:pt>
                <c:pt idx="73">
                  <c:v>380.50900860000002</c:v>
                </c:pt>
                <c:pt idx="74">
                  <c:v>383.21199920000004</c:v>
                </c:pt>
                <c:pt idx="75">
                  <c:v>383.47699890000001</c:v>
                </c:pt>
                <c:pt idx="76">
                  <c:v>381.46499960000006</c:v>
                </c:pt>
                <c:pt idx="77">
                  <c:v>382.24999430000003</c:v>
                </c:pt>
                <c:pt idx="78">
                  <c:v>381.36599740000003</c:v>
                </c:pt>
                <c:pt idx="79">
                  <c:v>382.65700370000002</c:v>
                </c:pt>
                <c:pt idx="80">
                  <c:v>383.86900630000002</c:v>
                </c:pt>
                <c:pt idx="81">
                  <c:v>385.11400140000001</c:v>
                </c:pt>
                <c:pt idx="82">
                  <c:v>386.5119995</c:v>
                </c:pt>
                <c:pt idx="83">
                  <c:v>382.50899350000003</c:v>
                </c:pt>
                <c:pt idx="84">
                  <c:v>380.09600219999999</c:v>
                </c:pt>
                <c:pt idx="85">
                  <c:v>379.41799909999997</c:v>
                </c:pt>
                <c:pt idx="86">
                  <c:v>381.75799849999999</c:v>
                </c:pt>
                <c:pt idx="87">
                  <c:v>385.0389922</c:v>
                </c:pt>
                <c:pt idx="88">
                  <c:v>383.22999270000003</c:v>
                </c:pt>
                <c:pt idx="89">
                  <c:v>381.47400200000004</c:v>
                </c:pt>
                <c:pt idx="90">
                  <c:v>379.96999789999995</c:v>
                </c:pt>
                <c:pt idx="91">
                  <c:v>381.43300470000003</c:v>
                </c:pt>
                <c:pt idx="92">
                  <c:v>381.8099947</c:v>
                </c:pt>
                <c:pt idx="93">
                  <c:v>383.03100310000002</c:v>
                </c:pt>
                <c:pt idx="94">
                  <c:v>383.44900240000004</c:v>
                </c:pt>
                <c:pt idx="95">
                  <c:v>381.63000520000003</c:v>
                </c:pt>
                <c:pt idx="96">
                  <c:v>382.98000200000001</c:v>
                </c:pt>
                <c:pt idx="97">
                  <c:v>397.27838065866888</c:v>
                </c:pt>
                <c:pt idx="98">
                  <c:v>398.31867484069068</c:v>
                </c:pt>
                <c:pt idx="99">
                  <c:v>399.35896902271247</c:v>
                </c:pt>
                <c:pt idx="100">
                  <c:v>400.39926320473432</c:v>
                </c:pt>
                <c:pt idx="101">
                  <c:v>401.43955738675612</c:v>
                </c:pt>
                <c:pt idx="102">
                  <c:v>402.47985156877792</c:v>
                </c:pt>
                <c:pt idx="103">
                  <c:v>403.52014575079977</c:v>
                </c:pt>
                <c:pt idx="104">
                  <c:v>404.56043993282157</c:v>
                </c:pt>
                <c:pt idx="105">
                  <c:v>405.60073411484336</c:v>
                </c:pt>
                <c:pt idx="106">
                  <c:v>406.64102829686522</c:v>
                </c:pt>
                <c:pt idx="107">
                  <c:v>407.68132247888701</c:v>
                </c:pt>
                <c:pt idx="108">
                  <c:v>408.72161666090881</c:v>
                </c:pt>
                <c:pt idx="109">
                  <c:v>409.76191084293066</c:v>
                </c:pt>
                <c:pt idx="110">
                  <c:v>410.80220502495246</c:v>
                </c:pt>
                <c:pt idx="111">
                  <c:v>411.84249920697425</c:v>
                </c:pt>
                <c:pt idx="112">
                  <c:v>412.88279338899611</c:v>
                </c:pt>
                <c:pt idx="113">
                  <c:v>413.9230875710179</c:v>
                </c:pt>
                <c:pt idx="114">
                  <c:v>414.9633817530397</c:v>
                </c:pt>
                <c:pt idx="115">
                  <c:v>416.00367593506155</c:v>
                </c:pt>
                <c:pt idx="116">
                  <c:v>417.04397011708335</c:v>
                </c:pt>
                <c:pt idx="117">
                  <c:v>418.08426429910514</c:v>
                </c:pt>
                <c:pt idx="118">
                  <c:v>419.124558481127</c:v>
                </c:pt>
                <c:pt idx="119">
                  <c:v>420.16485266314879</c:v>
                </c:pt>
                <c:pt idx="120">
                  <c:v>421.20514684517059</c:v>
                </c:pt>
                <c:pt idx="121">
                  <c:v>422.24544102719244</c:v>
                </c:pt>
                <c:pt idx="122">
                  <c:v>423.28573520921424</c:v>
                </c:pt>
                <c:pt idx="123">
                  <c:v>424.32602939123603</c:v>
                </c:pt>
                <c:pt idx="124">
                  <c:v>425.36632357325789</c:v>
                </c:pt>
                <c:pt idx="125">
                  <c:v>426.40661775527968</c:v>
                </c:pt>
                <c:pt idx="126">
                  <c:v>427.44691193730148</c:v>
                </c:pt>
                <c:pt idx="127">
                  <c:v>428.48720611932333</c:v>
                </c:pt>
                <c:pt idx="128">
                  <c:v>429.52750030134513</c:v>
                </c:pt>
                <c:pt idx="129">
                  <c:v>430.56779448336692</c:v>
                </c:pt>
                <c:pt idx="130">
                  <c:v>431.60808866538878</c:v>
                </c:pt>
                <c:pt idx="131">
                  <c:v>432.64838284741057</c:v>
                </c:pt>
                <c:pt idx="132">
                  <c:v>433.68867702943237</c:v>
                </c:pt>
                <c:pt idx="133">
                  <c:v>434.72897121145422</c:v>
                </c:pt>
                <c:pt idx="134">
                  <c:v>435.76926539347596</c:v>
                </c:pt>
                <c:pt idx="135">
                  <c:v>436.80955957549781</c:v>
                </c:pt>
                <c:pt idx="136">
                  <c:v>437.84985375751967</c:v>
                </c:pt>
                <c:pt idx="137">
                  <c:v>438.89014793954141</c:v>
                </c:pt>
                <c:pt idx="138">
                  <c:v>439.93044212156326</c:v>
                </c:pt>
                <c:pt idx="139">
                  <c:v>440.97073630358511</c:v>
                </c:pt>
                <c:pt idx="140">
                  <c:v>442.01103048560685</c:v>
                </c:pt>
                <c:pt idx="141">
                  <c:v>443.05132466762871</c:v>
                </c:pt>
                <c:pt idx="142">
                  <c:v>444.09161884965056</c:v>
                </c:pt>
                <c:pt idx="143">
                  <c:v>445.1319130316723</c:v>
                </c:pt>
                <c:pt idx="144">
                  <c:v>446.17220721369415</c:v>
                </c:pt>
                <c:pt idx="145">
                  <c:v>447.212501395716</c:v>
                </c:pt>
                <c:pt idx="146">
                  <c:v>448.25279557773774</c:v>
                </c:pt>
                <c:pt idx="147">
                  <c:v>449.2930897597596</c:v>
                </c:pt>
                <c:pt idx="148">
                  <c:v>450.33338394178145</c:v>
                </c:pt>
                <c:pt idx="149">
                  <c:v>451.37367812380319</c:v>
                </c:pt>
                <c:pt idx="150">
                  <c:v>452.41397230582504</c:v>
                </c:pt>
                <c:pt idx="151">
                  <c:v>453.45426648784689</c:v>
                </c:pt>
                <c:pt idx="152">
                  <c:v>454.49456066986863</c:v>
                </c:pt>
                <c:pt idx="153">
                  <c:v>455.53485485189049</c:v>
                </c:pt>
                <c:pt idx="154">
                  <c:v>456.57514903391228</c:v>
                </c:pt>
                <c:pt idx="155">
                  <c:v>457.61544321593408</c:v>
                </c:pt>
                <c:pt idx="156">
                  <c:v>458.65573739795593</c:v>
                </c:pt>
                <c:pt idx="157">
                  <c:v>459.69603157997773</c:v>
                </c:pt>
                <c:pt idx="158">
                  <c:v>460.73632576199952</c:v>
                </c:pt>
                <c:pt idx="159">
                  <c:v>461.77661994402138</c:v>
                </c:pt>
                <c:pt idx="160">
                  <c:v>462.81691412604317</c:v>
                </c:pt>
                <c:pt idx="161">
                  <c:v>463.85720830806497</c:v>
                </c:pt>
                <c:pt idx="162">
                  <c:v>464.89750249008682</c:v>
                </c:pt>
                <c:pt idx="163">
                  <c:v>465.93779667210862</c:v>
                </c:pt>
                <c:pt idx="164">
                  <c:v>466.97809085413041</c:v>
                </c:pt>
                <c:pt idx="165">
                  <c:v>468.01838503615227</c:v>
                </c:pt>
                <c:pt idx="166">
                  <c:v>469.05867921817406</c:v>
                </c:pt>
                <c:pt idx="167">
                  <c:v>470.09897340019586</c:v>
                </c:pt>
                <c:pt idx="168">
                  <c:v>471.13926758221771</c:v>
                </c:pt>
                <c:pt idx="169">
                  <c:v>472.17956176423951</c:v>
                </c:pt>
                <c:pt idx="170">
                  <c:v>473.2198559462613</c:v>
                </c:pt>
                <c:pt idx="171">
                  <c:v>474.26015012828316</c:v>
                </c:pt>
                <c:pt idx="172">
                  <c:v>475.30044431030495</c:v>
                </c:pt>
                <c:pt idx="173">
                  <c:v>476.34073849232675</c:v>
                </c:pt>
                <c:pt idx="174">
                  <c:v>477.3810326743486</c:v>
                </c:pt>
                <c:pt idx="175">
                  <c:v>478.4213268563704</c:v>
                </c:pt>
                <c:pt idx="176">
                  <c:v>479.4616210383922</c:v>
                </c:pt>
                <c:pt idx="177">
                  <c:v>480.50191522041405</c:v>
                </c:pt>
                <c:pt idx="178">
                  <c:v>481.54220940243584</c:v>
                </c:pt>
                <c:pt idx="179">
                  <c:v>482.58250358445764</c:v>
                </c:pt>
                <c:pt idx="180">
                  <c:v>483.62279776647949</c:v>
                </c:pt>
                <c:pt idx="181">
                  <c:v>484.66309194850129</c:v>
                </c:pt>
                <c:pt idx="182">
                  <c:v>485.70338613052309</c:v>
                </c:pt>
                <c:pt idx="183">
                  <c:v>486.74368031254494</c:v>
                </c:pt>
                <c:pt idx="184">
                  <c:v>487.78397449456673</c:v>
                </c:pt>
                <c:pt idx="185">
                  <c:v>488.82426867658853</c:v>
                </c:pt>
                <c:pt idx="186">
                  <c:v>489.86456285861038</c:v>
                </c:pt>
                <c:pt idx="187">
                  <c:v>490.90485704063218</c:v>
                </c:pt>
                <c:pt idx="188">
                  <c:v>491.94515122265398</c:v>
                </c:pt>
                <c:pt idx="189">
                  <c:v>492.98544540467583</c:v>
                </c:pt>
                <c:pt idx="190">
                  <c:v>494.02573958669763</c:v>
                </c:pt>
                <c:pt idx="191">
                  <c:v>495.06603376871942</c:v>
                </c:pt>
                <c:pt idx="192">
                  <c:v>496.10632795074127</c:v>
                </c:pt>
                <c:pt idx="193">
                  <c:v>497.14662213276307</c:v>
                </c:pt>
                <c:pt idx="194">
                  <c:v>498.18691631478487</c:v>
                </c:pt>
                <c:pt idx="195">
                  <c:v>499.22721049680672</c:v>
                </c:pt>
                <c:pt idx="196">
                  <c:v>500.26750467882852</c:v>
                </c:pt>
                <c:pt idx="197">
                  <c:v>501.30779886085031</c:v>
                </c:pt>
                <c:pt idx="198">
                  <c:v>502.34809304287216</c:v>
                </c:pt>
                <c:pt idx="199">
                  <c:v>503.38838722489396</c:v>
                </c:pt>
                <c:pt idx="200">
                  <c:v>504.42868140691576</c:v>
                </c:pt>
                <c:pt idx="201">
                  <c:v>505.46897558893761</c:v>
                </c:pt>
                <c:pt idx="202">
                  <c:v>506.50926977095941</c:v>
                </c:pt>
                <c:pt idx="203">
                  <c:v>507.5495639529812</c:v>
                </c:pt>
                <c:pt idx="204">
                  <c:v>508.58985813500306</c:v>
                </c:pt>
                <c:pt idx="205">
                  <c:v>509.63015231702485</c:v>
                </c:pt>
                <c:pt idx="206">
                  <c:v>510.67044649904665</c:v>
                </c:pt>
                <c:pt idx="207">
                  <c:v>511.7107406810685</c:v>
                </c:pt>
                <c:pt idx="208">
                  <c:v>512.75103486309024</c:v>
                </c:pt>
                <c:pt idx="209">
                  <c:v>513.79132904511209</c:v>
                </c:pt>
                <c:pt idx="210">
                  <c:v>514.83162322713395</c:v>
                </c:pt>
                <c:pt idx="211">
                  <c:v>515.87191740915569</c:v>
                </c:pt>
                <c:pt idx="212">
                  <c:v>516.91221159117754</c:v>
                </c:pt>
                <c:pt idx="213">
                  <c:v>517.95250577319939</c:v>
                </c:pt>
                <c:pt idx="214">
                  <c:v>518.99279995522113</c:v>
                </c:pt>
                <c:pt idx="215">
                  <c:v>520.03309413724298</c:v>
                </c:pt>
                <c:pt idx="216">
                  <c:v>521.07338831926484</c:v>
                </c:pt>
                <c:pt idx="217">
                  <c:v>522.11368250128658</c:v>
                </c:pt>
                <c:pt idx="218">
                  <c:v>523.15397668330843</c:v>
                </c:pt>
                <c:pt idx="219">
                  <c:v>524.19427086533028</c:v>
                </c:pt>
                <c:pt idx="220">
                  <c:v>525.23456504735202</c:v>
                </c:pt>
                <c:pt idx="221">
                  <c:v>526.27485922937387</c:v>
                </c:pt>
                <c:pt idx="222">
                  <c:v>527.31515341139573</c:v>
                </c:pt>
                <c:pt idx="223">
                  <c:v>528.35544759341747</c:v>
                </c:pt>
                <c:pt idx="224">
                  <c:v>529.39574177543932</c:v>
                </c:pt>
                <c:pt idx="225">
                  <c:v>530.43603595746117</c:v>
                </c:pt>
                <c:pt idx="226">
                  <c:v>531.47633013948291</c:v>
                </c:pt>
                <c:pt idx="227">
                  <c:v>532.51662432150476</c:v>
                </c:pt>
                <c:pt idx="228">
                  <c:v>533.5569185035265</c:v>
                </c:pt>
                <c:pt idx="229">
                  <c:v>534.59721268554836</c:v>
                </c:pt>
                <c:pt idx="230">
                  <c:v>535.63750686757021</c:v>
                </c:pt>
                <c:pt idx="231">
                  <c:v>536.67780104959206</c:v>
                </c:pt>
                <c:pt idx="232">
                  <c:v>537.7180952316138</c:v>
                </c:pt>
                <c:pt idx="233">
                  <c:v>538.75838941363565</c:v>
                </c:pt>
                <c:pt idx="234">
                  <c:v>539.79868359565739</c:v>
                </c:pt>
                <c:pt idx="235">
                  <c:v>540.83897777767925</c:v>
                </c:pt>
                <c:pt idx="236">
                  <c:v>541.8792719597011</c:v>
                </c:pt>
                <c:pt idx="237">
                  <c:v>542.91956614172295</c:v>
                </c:pt>
                <c:pt idx="238">
                  <c:v>543.95986032374469</c:v>
                </c:pt>
                <c:pt idx="239">
                  <c:v>545.00015450576655</c:v>
                </c:pt>
                <c:pt idx="240">
                  <c:v>546.04044868778828</c:v>
                </c:pt>
                <c:pt idx="241">
                  <c:v>547.08074286981014</c:v>
                </c:pt>
                <c:pt idx="242">
                  <c:v>548.12103705183199</c:v>
                </c:pt>
                <c:pt idx="243">
                  <c:v>549.16133123385384</c:v>
                </c:pt>
                <c:pt idx="244">
                  <c:v>550.20162541587558</c:v>
                </c:pt>
                <c:pt idx="245">
                  <c:v>551.24191959789744</c:v>
                </c:pt>
                <c:pt idx="246">
                  <c:v>552.28221377991918</c:v>
                </c:pt>
                <c:pt idx="247">
                  <c:v>553.32250796194103</c:v>
                </c:pt>
                <c:pt idx="248">
                  <c:v>554.36280214396288</c:v>
                </c:pt>
                <c:pt idx="249">
                  <c:v>555.40309632598473</c:v>
                </c:pt>
                <c:pt idx="250">
                  <c:v>556.44339050800647</c:v>
                </c:pt>
                <c:pt idx="251">
                  <c:v>557.48368469002833</c:v>
                </c:pt>
                <c:pt idx="252">
                  <c:v>558.52397887205007</c:v>
                </c:pt>
                <c:pt idx="253">
                  <c:v>559.56427305407192</c:v>
                </c:pt>
              </c:numCache>
            </c:numRef>
          </c:yVal>
          <c:smooth val="0"/>
          <c:extLst>
            <c:ext xmlns:c16="http://schemas.microsoft.com/office/drawing/2014/chart" uri="{C3380CC4-5D6E-409C-BE32-E72D297353CC}">
              <c16:uniqueId val="{00000001-7F6D-42AB-B142-629EF48C64FE}"/>
            </c:ext>
          </c:extLst>
        </c:ser>
        <c:dLbls>
          <c:showLegendKey val="0"/>
          <c:showVal val="0"/>
          <c:showCatName val="0"/>
          <c:showSerName val="0"/>
          <c:showPercent val="0"/>
          <c:showBubbleSize val="0"/>
        </c:dLbls>
        <c:axId val="767487696"/>
        <c:axId val="767491440"/>
      </c:scatterChart>
      <c:valAx>
        <c:axId val="767487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Period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491440"/>
        <c:crosses val="autoZero"/>
        <c:crossBetween val="midCat"/>
      </c:valAx>
      <c:valAx>
        <c:axId val="76749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Stock Price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487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KO Long-term Predictions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2'!$E$1</c:f>
              <c:strCache>
                <c:ptCount val="1"/>
                <c:pt idx="0">
                  <c:v>KO closing price </c:v>
                </c:pt>
              </c:strCache>
            </c:strRef>
          </c:tx>
          <c:spPr>
            <a:ln w="19050" cap="rnd">
              <a:solidFill>
                <a:schemeClr val="accent1"/>
              </a:solidFill>
              <a:round/>
            </a:ln>
            <a:effectLst/>
          </c:spPr>
          <c:marker>
            <c:symbol val="none"/>
          </c:marker>
          <c:yVal>
            <c:numRef>
              <c:f>'Part 2'!$E$2:$E$258</c:f>
              <c:numCache>
                <c:formatCode>General</c:formatCode>
                <c:ptCount val="257"/>
                <c:pt idx="0">
                  <c:v>48.529998999999997</c:v>
                </c:pt>
                <c:pt idx="1">
                  <c:v>49.150002000000001</c:v>
                </c:pt>
                <c:pt idx="2">
                  <c:v>48.150002000000001</c:v>
                </c:pt>
                <c:pt idx="3">
                  <c:v>48.48</c:v>
                </c:pt>
                <c:pt idx="4">
                  <c:v>48.959999000000003</c:v>
                </c:pt>
                <c:pt idx="5">
                  <c:v>48.77</c:v>
                </c:pt>
                <c:pt idx="6">
                  <c:v>49.009998000000003</c:v>
                </c:pt>
                <c:pt idx="7">
                  <c:v>49.650002000000001</c:v>
                </c:pt>
                <c:pt idx="8">
                  <c:v>49.919998</c:v>
                </c:pt>
                <c:pt idx="9">
                  <c:v>49.700001</c:v>
                </c:pt>
                <c:pt idx="10">
                  <c:v>49.599997999999999</c:v>
                </c:pt>
                <c:pt idx="11">
                  <c:v>50.299999</c:v>
                </c:pt>
                <c:pt idx="12">
                  <c:v>50.689999</c:v>
                </c:pt>
                <c:pt idx="13">
                  <c:v>50.27</c:v>
                </c:pt>
                <c:pt idx="14">
                  <c:v>50.130001</c:v>
                </c:pt>
                <c:pt idx="15">
                  <c:v>50.77</c:v>
                </c:pt>
                <c:pt idx="16">
                  <c:v>50.110000999999997</c:v>
                </c:pt>
                <c:pt idx="17">
                  <c:v>50.630001</c:v>
                </c:pt>
                <c:pt idx="18">
                  <c:v>50.540000999999997</c:v>
                </c:pt>
                <c:pt idx="19">
                  <c:v>50.709999000000003</c:v>
                </c:pt>
                <c:pt idx="20">
                  <c:v>50.169998</c:v>
                </c:pt>
                <c:pt idx="21">
                  <c:v>48.990001999999997</c:v>
                </c:pt>
                <c:pt idx="22">
                  <c:v>49.900002000000001</c:v>
                </c:pt>
                <c:pt idx="23">
                  <c:v>50.099997999999999</c:v>
                </c:pt>
                <c:pt idx="24">
                  <c:v>49.98</c:v>
                </c:pt>
                <c:pt idx="25">
                  <c:v>49.939999</c:v>
                </c:pt>
                <c:pt idx="26">
                  <c:v>50.790000999999997</c:v>
                </c:pt>
                <c:pt idx="27">
                  <c:v>51.639999000000003</c:v>
                </c:pt>
                <c:pt idx="28">
                  <c:v>50.860000999999997</c:v>
                </c:pt>
                <c:pt idx="29">
                  <c:v>51.439999</c:v>
                </c:pt>
                <c:pt idx="30">
                  <c:v>50.880001</c:v>
                </c:pt>
                <c:pt idx="31">
                  <c:v>50.360000999999997</c:v>
                </c:pt>
                <c:pt idx="32">
                  <c:v>51.029998999999997</c:v>
                </c:pt>
                <c:pt idx="33">
                  <c:v>51.220001000000003</c:v>
                </c:pt>
                <c:pt idx="34">
                  <c:v>51.240001999999997</c:v>
                </c:pt>
                <c:pt idx="35">
                  <c:v>50.57</c:v>
                </c:pt>
                <c:pt idx="36">
                  <c:v>50.810001</c:v>
                </c:pt>
                <c:pt idx="37">
                  <c:v>51</c:v>
                </c:pt>
                <c:pt idx="38">
                  <c:v>51.389999000000003</c:v>
                </c:pt>
                <c:pt idx="39">
                  <c:v>51.52</c:v>
                </c:pt>
                <c:pt idx="40">
                  <c:v>52.02</c:v>
                </c:pt>
                <c:pt idx="41">
                  <c:v>53.040000999999997</c:v>
                </c:pt>
                <c:pt idx="42">
                  <c:v>53.849997999999999</c:v>
                </c:pt>
                <c:pt idx="43">
                  <c:v>53.150002000000001</c:v>
                </c:pt>
                <c:pt idx="44">
                  <c:v>52.709999000000003</c:v>
                </c:pt>
                <c:pt idx="45">
                  <c:v>52.509998000000003</c:v>
                </c:pt>
                <c:pt idx="46">
                  <c:v>52.810001</c:v>
                </c:pt>
                <c:pt idx="47">
                  <c:v>53.189999</c:v>
                </c:pt>
                <c:pt idx="48">
                  <c:v>53.279998999999997</c:v>
                </c:pt>
                <c:pt idx="49">
                  <c:v>53.119999</c:v>
                </c:pt>
                <c:pt idx="50">
                  <c:v>53.18</c:v>
                </c:pt>
                <c:pt idx="51">
                  <c:v>53.349997999999999</c:v>
                </c:pt>
                <c:pt idx="52">
                  <c:v>53.09</c:v>
                </c:pt>
                <c:pt idx="53">
                  <c:v>53.080002</c:v>
                </c:pt>
                <c:pt idx="54">
                  <c:v>53.330002</c:v>
                </c:pt>
                <c:pt idx="55">
                  <c:v>53.68</c:v>
                </c:pt>
                <c:pt idx="56">
                  <c:v>54</c:v>
                </c:pt>
                <c:pt idx="57">
                  <c:v>54.169998</c:v>
                </c:pt>
                <c:pt idx="58">
                  <c:v>54.610000999999997</c:v>
                </c:pt>
                <c:pt idx="59">
                  <c:v>54.439999</c:v>
                </c:pt>
                <c:pt idx="60">
                  <c:v>54.470001000000003</c:v>
                </c:pt>
                <c:pt idx="61">
                  <c:v>53.66</c:v>
                </c:pt>
                <c:pt idx="62">
                  <c:v>53.580002</c:v>
                </c:pt>
                <c:pt idx="63">
                  <c:v>53.59</c:v>
                </c:pt>
                <c:pt idx="64">
                  <c:v>54.259998000000003</c:v>
                </c:pt>
                <c:pt idx="65">
                  <c:v>53.98</c:v>
                </c:pt>
                <c:pt idx="66">
                  <c:v>54.48</c:v>
                </c:pt>
                <c:pt idx="67">
                  <c:v>54.139999000000003</c:v>
                </c:pt>
                <c:pt idx="68">
                  <c:v>54</c:v>
                </c:pt>
                <c:pt idx="69">
                  <c:v>54.540000999999997</c:v>
                </c:pt>
                <c:pt idx="70">
                  <c:v>54.509998000000003</c:v>
                </c:pt>
                <c:pt idx="71">
                  <c:v>54.91</c:v>
                </c:pt>
                <c:pt idx="72">
                  <c:v>54.32</c:v>
                </c:pt>
                <c:pt idx="73">
                  <c:v>54.040000999999997</c:v>
                </c:pt>
                <c:pt idx="74">
                  <c:v>54.509998000000003</c:v>
                </c:pt>
                <c:pt idx="75">
                  <c:v>54.73</c:v>
                </c:pt>
                <c:pt idx="76">
                  <c:v>54.639999000000003</c:v>
                </c:pt>
                <c:pt idx="77">
                  <c:v>54.34</c:v>
                </c:pt>
                <c:pt idx="78">
                  <c:v>54.169998</c:v>
                </c:pt>
                <c:pt idx="79">
                  <c:v>54.650002000000001</c:v>
                </c:pt>
                <c:pt idx="80">
                  <c:v>54.619999</c:v>
                </c:pt>
                <c:pt idx="81">
                  <c:v>54.799999</c:v>
                </c:pt>
                <c:pt idx="82">
                  <c:v>54.790000999999997</c:v>
                </c:pt>
                <c:pt idx="83">
                  <c:v>55.029998999999997</c:v>
                </c:pt>
                <c:pt idx="84">
                  <c:v>55.490001999999997</c:v>
                </c:pt>
                <c:pt idx="85">
                  <c:v>55.290000999999997</c:v>
                </c:pt>
                <c:pt idx="86">
                  <c:v>55.279998999999997</c:v>
                </c:pt>
                <c:pt idx="87">
                  <c:v>55.5</c:v>
                </c:pt>
                <c:pt idx="88">
                  <c:v>55.639999000000003</c:v>
                </c:pt>
                <c:pt idx="89">
                  <c:v>56.240001999999997</c:v>
                </c:pt>
                <c:pt idx="90">
                  <c:v>56.040000999999997</c:v>
                </c:pt>
                <c:pt idx="91">
                  <c:v>55.650002000000001</c:v>
                </c:pt>
                <c:pt idx="92">
                  <c:v>55.48</c:v>
                </c:pt>
                <c:pt idx="93">
                  <c:v>55.91</c:v>
                </c:pt>
                <c:pt idx="94">
                  <c:v>56.16</c:v>
                </c:pt>
                <c:pt idx="95">
                  <c:v>55.549999</c:v>
                </c:pt>
                <c:pt idx="96">
                  <c:v>55.41</c:v>
                </c:pt>
                <c:pt idx="97">
                  <c:v>54.669998</c:v>
                </c:pt>
                <c:pt idx="98">
                  <c:v>54.950001</c:v>
                </c:pt>
                <c:pt idx="99">
                  <c:v>53.77</c:v>
                </c:pt>
                <c:pt idx="100">
                  <c:v>54.360000999999997</c:v>
                </c:pt>
                <c:pt idx="101">
                  <c:v>54.560001</c:v>
                </c:pt>
                <c:pt idx="102">
                  <c:v>54.119999</c:v>
                </c:pt>
                <c:pt idx="103">
                  <c:v>54.389999000000003</c:v>
                </c:pt>
                <c:pt idx="104">
                  <c:v>54.32</c:v>
                </c:pt>
                <c:pt idx="105">
                  <c:v>54.259998000000003</c:v>
                </c:pt>
                <c:pt idx="106">
                  <c:v>53.860000999999997</c:v>
                </c:pt>
                <c:pt idx="107">
                  <c:v>54.110000999999997</c:v>
                </c:pt>
                <c:pt idx="108">
                  <c:v>53.959999000000003</c:v>
                </c:pt>
                <c:pt idx="109">
                  <c:v>54.18</c:v>
                </c:pt>
                <c:pt idx="110">
                  <c:v>53.880001</c:v>
                </c:pt>
                <c:pt idx="111">
                  <c:v>54.32</c:v>
                </c:pt>
                <c:pt idx="112">
                  <c:v>54.130001</c:v>
                </c:pt>
                <c:pt idx="113">
                  <c:v>54.459999000000003</c:v>
                </c:pt>
                <c:pt idx="114">
                  <c:v>54.48</c:v>
                </c:pt>
                <c:pt idx="115">
                  <c:v>55.02</c:v>
                </c:pt>
                <c:pt idx="116">
                  <c:v>56.259998000000003</c:v>
                </c:pt>
                <c:pt idx="117">
                  <c:v>56.439999</c:v>
                </c:pt>
                <c:pt idx="118">
                  <c:v>56.400002000000001</c:v>
                </c:pt>
                <c:pt idx="119">
                  <c:v>55.73</c:v>
                </c:pt>
                <c:pt idx="120">
                  <c:v>55.830002</c:v>
                </c:pt>
                <c:pt idx="121">
                  <c:v>56.549999</c:v>
                </c:pt>
                <c:pt idx="122">
                  <c:v>56.470001000000003</c:v>
                </c:pt>
                <c:pt idx="123">
                  <c:v>57.009998000000003</c:v>
                </c:pt>
                <c:pt idx="124">
                  <c:v>57.060001</c:v>
                </c:pt>
                <c:pt idx="125">
                  <c:v>57.259998000000003</c:v>
                </c:pt>
                <c:pt idx="126">
                  <c:v>56.740001999999997</c:v>
                </c:pt>
                <c:pt idx="127">
                  <c:v>57.049999</c:v>
                </c:pt>
                <c:pt idx="128">
                  <c:v>57.029998999999997</c:v>
                </c:pt>
                <c:pt idx="129">
                  <c:v>56.880001</c:v>
                </c:pt>
                <c:pt idx="130">
                  <c:v>56.919998</c:v>
                </c:pt>
                <c:pt idx="131">
                  <c:v>56.099997999999999</c:v>
                </c:pt>
                <c:pt idx="132">
                  <c:v>56.5</c:v>
                </c:pt>
                <c:pt idx="133">
                  <c:v>56.639999000000003</c:v>
                </c:pt>
                <c:pt idx="134">
                  <c:v>56.650002000000001</c:v>
                </c:pt>
                <c:pt idx="135">
                  <c:v>56.799999</c:v>
                </c:pt>
                <c:pt idx="136">
                  <c:v>56.73</c:v>
                </c:pt>
                <c:pt idx="137">
                  <c:v>56.84</c:v>
                </c:pt>
                <c:pt idx="138">
                  <c:v>57.23</c:v>
                </c:pt>
                <c:pt idx="139">
                  <c:v>57.48</c:v>
                </c:pt>
                <c:pt idx="140">
                  <c:v>57.279998999999997</c:v>
                </c:pt>
                <c:pt idx="141">
                  <c:v>56.5</c:v>
                </c:pt>
                <c:pt idx="142">
                  <c:v>56.860000999999997</c:v>
                </c:pt>
                <c:pt idx="143">
                  <c:v>56.639999000000003</c:v>
                </c:pt>
                <c:pt idx="144">
                  <c:v>56.439999</c:v>
                </c:pt>
                <c:pt idx="145">
                  <c:v>56.009998000000003</c:v>
                </c:pt>
                <c:pt idx="146">
                  <c:v>56.07</c:v>
                </c:pt>
                <c:pt idx="147">
                  <c:v>55.540000999999997</c:v>
                </c:pt>
                <c:pt idx="148">
                  <c:v>55.650002000000001</c:v>
                </c:pt>
                <c:pt idx="149">
                  <c:v>56.18</c:v>
                </c:pt>
                <c:pt idx="150">
                  <c:v>56.310001</c:v>
                </c:pt>
                <c:pt idx="151">
                  <c:v>56.689999</c:v>
                </c:pt>
                <c:pt idx="152">
                  <c:v>56.77</c:v>
                </c:pt>
                <c:pt idx="153">
                  <c:v>56.73</c:v>
                </c:pt>
                <c:pt idx="154">
                  <c:v>55.669998</c:v>
                </c:pt>
                <c:pt idx="155">
                  <c:v>56.419998</c:v>
                </c:pt>
                <c:pt idx="156">
                  <c:v>55.860000999999997</c:v>
                </c:pt>
                <c:pt idx="157">
                  <c:v>55.610000999999997</c:v>
                </c:pt>
                <c:pt idx="158">
                  <c:v>56.07</c:v>
                </c:pt>
                <c:pt idx="159">
                  <c:v>55.689999</c:v>
                </c:pt>
                <c:pt idx="160">
                  <c:v>55.880001</c:v>
                </c:pt>
                <c:pt idx="161">
                  <c:v>55.349997999999999</c:v>
                </c:pt>
                <c:pt idx="162">
                  <c:v>54.439999</c:v>
                </c:pt>
                <c:pt idx="163">
                  <c:v>54.060001</c:v>
                </c:pt>
                <c:pt idx="164">
                  <c:v>54.049999</c:v>
                </c:pt>
                <c:pt idx="165">
                  <c:v>54.130001</c:v>
                </c:pt>
                <c:pt idx="166">
                  <c:v>54.040000999999997</c:v>
                </c:pt>
                <c:pt idx="167">
                  <c:v>53.889999000000003</c:v>
                </c:pt>
                <c:pt idx="168">
                  <c:v>53.610000999999997</c:v>
                </c:pt>
                <c:pt idx="169">
                  <c:v>52.639999000000003</c:v>
                </c:pt>
                <c:pt idx="170">
                  <c:v>52.959999000000003</c:v>
                </c:pt>
                <c:pt idx="171">
                  <c:v>52.470001000000003</c:v>
                </c:pt>
                <c:pt idx="172">
                  <c:v>53.02</c:v>
                </c:pt>
                <c:pt idx="173">
                  <c:v>52.990001999999997</c:v>
                </c:pt>
                <c:pt idx="174">
                  <c:v>53.080002</c:v>
                </c:pt>
                <c:pt idx="175">
                  <c:v>53.709999000000003</c:v>
                </c:pt>
                <c:pt idx="176">
                  <c:v>53.880001</c:v>
                </c:pt>
                <c:pt idx="177">
                  <c:v>54.119999</c:v>
                </c:pt>
                <c:pt idx="178">
                  <c:v>54.23</c:v>
                </c:pt>
                <c:pt idx="179">
                  <c:v>54.23</c:v>
                </c:pt>
                <c:pt idx="180">
                  <c:v>54.240001999999997</c:v>
                </c:pt>
                <c:pt idx="181">
                  <c:v>54.610000999999997</c:v>
                </c:pt>
                <c:pt idx="182">
                  <c:v>54.48</c:v>
                </c:pt>
                <c:pt idx="183">
                  <c:v>53.939999</c:v>
                </c:pt>
                <c:pt idx="184">
                  <c:v>54.150002000000001</c:v>
                </c:pt>
                <c:pt idx="185">
                  <c:v>54.630001</c:v>
                </c:pt>
                <c:pt idx="186">
                  <c:v>54.349997999999999</c:v>
                </c:pt>
                <c:pt idx="187">
                  <c:v>54.450001</c:v>
                </c:pt>
                <c:pt idx="188">
                  <c:v>54.23</c:v>
                </c:pt>
                <c:pt idx="189">
                  <c:v>54.470001000000003</c:v>
                </c:pt>
                <c:pt idx="190">
                  <c:v>55.52</c:v>
                </c:pt>
                <c:pt idx="191">
                  <c:v>56.040000999999997</c:v>
                </c:pt>
                <c:pt idx="192">
                  <c:v>56.369999</c:v>
                </c:pt>
                <c:pt idx="193">
                  <c:v>56.169998</c:v>
                </c:pt>
                <c:pt idx="194">
                  <c:v>56.099997999999999</c:v>
                </c:pt>
                <c:pt idx="195">
                  <c:v>56.290000999999997</c:v>
                </c:pt>
                <c:pt idx="196">
                  <c:v>56.599997999999999</c:v>
                </c:pt>
                <c:pt idx="197">
                  <c:v>56.84</c:v>
                </c:pt>
                <c:pt idx="198">
                  <c:v>56.330002</c:v>
                </c:pt>
                <c:pt idx="199">
                  <c:v>56.490001999999997</c:v>
                </c:pt>
                <c:pt idx="200">
                  <c:v>56.720001000000003</c:v>
                </c:pt>
                <c:pt idx="201">
                  <c:v>56.740001999999997</c:v>
                </c:pt>
                <c:pt idx="202">
                  <c:v>56.610000999999997</c:v>
                </c:pt>
                <c:pt idx="203">
                  <c:v>56.619999</c:v>
                </c:pt>
                <c:pt idx="204">
                  <c:v>56.220001000000003</c:v>
                </c:pt>
                <c:pt idx="205">
                  <c:v>55.91</c:v>
                </c:pt>
                <c:pt idx="206">
                  <c:v>55.41</c:v>
                </c:pt>
                <c:pt idx="207">
                  <c:v>55.130001</c:v>
                </c:pt>
                <c:pt idx="208">
                  <c:v>55.470001000000003</c:v>
                </c:pt>
                <c:pt idx="209">
                  <c:v>55.880001</c:v>
                </c:pt>
                <c:pt idx="210">
                  <c:v>55.43</c:v>
                </c:pt>
                <c:pt idx="211">
                  <c:v>53.73</c:v>
                </c:pt>
                <c:pt idx="212">
                  <c:v>54.580002</c:v>
                </c:pt>
                <c:pt idx="213">
                  <c:v>52.450001</c:v>
                </c:pt>
                <c:pt idx="214">
                  <c:v>52.299999</c:v>
                </c:pt>
                <c:pt idx="215">
                  <c:v>53.07</c:v>
                </c:pt>
                <c:pt idx="216">
                  <c:v>53.540000999999997</c:v>
                </c:pt>
                <c:pt idx="217">
                  <c:v>54.91</c:v>
                </c:pt>
                <c:pt idx="218">
                  <c:v>55.209999000000003</c:v>
                </c:pt>
                <c:pt idx="219">
                  <c:v>55</c:v>
                </c:pt>
                <c:pt idx="220">
                  <c:v>54.860000999999997</c:v>
                </c:pt>
                <c:pt idx="221">
                  <c:v>56.279998999999997</c:v>
                </c:pt>
                <c:pt idx="222">
                  <c:v>57.759998000000003</c:v>
                </c:pt>
                <c:pt idx="223">
                  <c:v>57.799999</c:v>
                </c:pt>
                <c:pt idx="224">
                  <c:v>58.060001</c:v>
                </c:pt>
                <c:pt idx="225">
                  <c:v>58.650002000000001</c:v>
                </c:pt>
                <c:pt idx="226">
                  <c:v>57.73</c:v>
                </c:pt>
                <c:pt idx="227">
                  <c:v>57.540000999999997</c:v>
                </c:pt>
                <c:pt idx="228">
                  <c:v>57.77</c:v>
                </c:pt>
                <c:pt idx="229">
                  <c:v>58.18</c:v>
                </c:pt>
                <c:pt idx="230">
                  <c:v>58.220001000000003</c:v>
                </c:pt>
                <c:pt idx="231">
                  <c:v>58.650002000000001</c:v>
                </c:pt>
                <c:pt idx="232">
                  <c:v>58.880001</c:v>
                </c:pt>
                <c:pt idx="233">
                  <c:v>58.950001</c:v>
                </c:pt>
                <c:pt idx="234">
                  <c:v>58.779998999999997</c:v>
                </c:pt>
                <c:pt idx="235">
                  <c:v>59.209999000000003</c:v>
                </c:pt>
                <c:pt idx="236">
                  <c:v>59.299999</c:v>
                </c:pt>
                <c:pt idx="237">
                  <c:v>60.290000999999997</c:v>
                </c:pt>
                <c:pt idx="238">
                  <c:v>60.790000999999997</c:v>
                </c:pt>
                <c:pt idx="239">
                  <c:v>60.470001000000003</c:v>
                </c:pt>
                <c:pt idx="240">
                  <c:v>60.330002</c:v>
                </c:pt>
                <c:pt idx="241">
                  <c:v>60.43</c:v>
                </c:pt>
                <c:pt idx="242">
                  <c:v>60.450001</c:v>
                </c:pt>
                <c:pt idx="243">
                  <c:v>60.540000999999997</c:v>
                </c:pt>
                <c:pt idx="244">
                  <c:v>60.900002000000001</c:v>
                </c:pt>
                <c:pt idx="245">
                  <c:v>61.389999000000003</c:v>
                </c:pt>
                <c:pt idx="246">
                  <c:v>60.900002000000001</c:v>
                </c:pt>
                <c:pt idx="247">
                  <c:v>61</c:v>
                </c:pt>
                <c:pt idx="248">
                  <c:v>60.75</c:v>
                </c:pt>
                <c:pt idx="249">
                  <c:v>60.450001</c:v>
                </c:pt>
                <c:pt idx="250">
                  <c:v>59.959999000000003</c:v>
                </c:pt>
                <c:pt idx="251">
                  <c:v>59.82</c:v>
                </c:pt>
                <c:pt idx="252">
                  <c:v>59.6</c:v>
                </c:pt>
                <c:pt idx="253">
                  <c:v>59.65</c:v>
                </c:pt>
                <c:pt idx="254">
                  <c:v>60.84</c:v>
                </c:pt>
              </c:numCache>
            </c:numRef>
          </c:yVal>
          <c:smooth val="0"/>
          <c:extLst>
            <c:ext xmlns:c16="http://schemas.microsoft.com/office/drawing/2014/chart" uri="{C3380CC4-5D6E-409C-BE32-E72D297353CC}">
              <c16:uniqueId val="{00000000-21AA-4742-82EA-19FC29F78681}"/>
            </c:ext>
          </c:extLst>
        </c:ser>
        <c:ser>
          <c:idx val="1"/>
          <c:order val="1"/>
          <c:tx>
            <c:v>MA3 Prediction</c:v>
          </c:tx>
          <c:spPr>
            <a:ln w="19050" cap="rnd">
              <a:solidFill>
                <a:schemeClr val="accent2"/>
              </a:solidFill>
              <a:round/>
            </a:ln>
            <a:effectLst/>
          </c:spPr>
          <c:marker>
            <c:symbol val="none"/>
          </c:marker>
          <c:xVal>
            <c:numRef>
              <c:f>'Part 2'!$B$5:$B$258</c:f>
              <c:numCache>
                <c:formatCode>General</c:formatCode>
                <c:ptCount val="25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98</c:v>
                </c:pt>
                <c:pt idx="95">
                  <c:v>99</c:v>
                </c:pt>
                <c:pt idx="96">
                  <c:v>100</c:v>
                </c:pt>
                <c:pt idx="97">
                  <c:v>101</c:v>
                </c:pt>
                <c:pt idx="98">
                  <c:v>102</c:v>
                </c:pt>
                <c:pt idx="99">
                  <c:v>103</c:v>
                </c:pt>
                <c:pt idx="100">
                  <c:v>104</c:v>
                </c:pt>
                <c:pt idx="101">
                  <c:v>105</c:v>
                </c:pt>
                <c:pt idx="102">
                  <c:v>106</c:v>
                </c:pt>
                <c:pt idx="103">
                  <c:v>107</c:v>
                </c:pt>
                <c:pt idx="104">
                  <c:v>108</c:v>
                </c:pt>
                <c:pt idx="105">
                  <c:v>109</c:v>
                </c:pt>
                <c:pt idx="106">
                  <c:v>110</c:v>
                </c:pt>
                <c:pt idx="107">
                  <c:v>111</c:v>
                </c:pt>
                <c:pt idx="108">
                  <c:v>112</c:v>
                </c:pt>
                <c:pt idx="109">
                  <c:v>113</c:v>
                </c:pt>
                <c:pt idx="110">
                  <c:v>114</c:v>
                </c:pt>
                <c:pt idx="111">
                  <c:v>115</c:v>
                </c:pt>
                <c:pt idx="112">
                  <c:v>116</c:v>
                </c:pt>
                <c:pt idx="113">
                  <c:v>117</c:v>
                </c:pt>
                <c:pt idx="114">
                  <c:v>118</c:v>
                </c:pt>
                <c:pt idx="115">
                  <c:v>119</c:v>
                </c:pt>
                <c:pt idx="116">
                  <c:v>120</c:v>
                </c:pt>
                <c:pt idx="117">
                  <c:v>121</c:v>
                </c:pt>
                <c:pt idx="118">
                  <c:v>122</c:v>
                </c:pt>
                <c:pt idx="119">
                  <c:v>123</c:v>
                </c:pt>
                <c:pt idx="120">
                  <c:v>124</c:v>
                </c:pt>
                <c:pt idx="121">
                  <c:v>125</c:v>
                </c:pt>
                <c:pt idx="122">
                  <c:v>126</c:v>
                </c:pt>
                <c:pt idx="123">
                  <c:v>127</c:v>
                </c:pt>
                <c:pt idx="124">
                  <c:v>128</c:v>
                </c:pt>
                <c:pt idx="125">
                  <c:v>129</c:v>
                </c:pt>
                <c:pt idx="126">
                  <c:v>130</c:v>
                </c:pt>
                <c:pt idx="127">
                  <c:v>131</c:v>
                </c:pt>
                <c:pt idx="128">
                  <c:v>132</c:v>
                </c:pt>
                <c:pt idx="129">
                  <c:v>133</c:v>
                </c:pt>
                <c:pt idx="130">
                  <c:v>134</c:v>
                </c:pt>
                <c:pt idx="131">
                  <c:v>135</c:v>
                </c:pt>
                <c:pt idx="132">
                  <c:v>136</c:v>
                </c:pt>
                <c:pt idx="133">
                  <c:v>137</c:v>
                </c:pt>
                <c:pt idx="134">
                  <c:v>138</c:v>
                </c:pt>
                <c:pt idx="135">
                  <c:v>139</c:v>
                </c:pt>
                <c:pt idx="136">
                  <c:v>140</c:v>
                </c:pt>
                <c:pt idx="137">
                  <c:v>141</c:v>
                </c:pt>
                <c:pt idx="138">
                  <c:v>142</c:v>
                </c:pt>
                <c:pt idx="139">
                  <c:v>143</c:v>
                </c:pt>
                <c:pt idx="140">
                  <c:v>144</c:v>
                </c:pt>
                <c:pt idx="141">
                  <c:v>145</c:v>
                </c:pt>
                <c:pt idx="142">
                  <c:v>146</c:v>
                </c:pt>
                <c:pt idx="143">
                  <c:v>147</c:v>
                </c:pt>
                <c:pt idx="144">
                  <c:v>148</c:v>
                </c:pt>
                <c:pt idx="145">
                  <c:v>149</c:v>
                </c:pt>
                <c:pt idx="146">
                  <c:v>150</c:v>
                </c:pt>
                <c:pt idx="147">
                  <c:v>151</c:v>
                </c:pt>
                <c:pt idx="148">
                  <c:v>152</c:v>
                </c:pt>
                <c:pt idx="149">
                  <c:v>153</c:v>
                </c:pt>
                <c:pt idx="150">
                  <c:v>154</c:v>
                </c:pt>
                <c:pt idx="151">
                  <c:v>155</c:v>
                </c:pt>
                <c:pt idx="152">
                  <c:v>156</c:v>
                </c:pt>
                <c:pt idx="153">
                  <c:v>157</c:v>
                </c:pt>
                <c:pt idx="154">
                  <c:v>158</c:v>
                </c:pt>
                <c:pt idx="155">
                  <c:v>159</c:v>
                </c:pt>
                <c:pt idx="156">
                  <c:v>160</c:v>
                </c:pt>
                <c:pt idx="157">
                  <c:v>161</c:v>
                </c:pt>
                <c:pt idx="158">
                  <c:v>162</c:v>
                </c:pt>
                <c:pt idx="159">
                  <c:v>163</c:v>
                </c:pt>
                <c:pt idx="160">
                  <c:v>164</c:v>
                </c:pt>
                <c:pt idx="161">
                  <c:v>165</c:v>
                </c:pt>
                <c:pt idx="162">
                  <c:v>166</c:v>
                </c:pt>
                <c:pt idx="163">
                  <c:v>167</c:v>
                </c:pt>
                <c:pt idx="164">
                  <c:v>168</c:v>
                </c:pt>
                <c:pt idx="165">
                  <c:v>169</c:v>
                </c:pt>
                <c:pt idx="166">
                  <c:v>170</c:v>
                </c:pt>
                <c:pt idx="167">
                  <c:v>171</c:v>
                </c:pt>
                <c:pt idx="168">
                  <c:v>172</c:v>
                </c:pt>
                <c:pt idx="169">
                  <c:v>173</c:v>
                </c:pt>
                <c:pt idx="170">
                  <c:v>174</c:v>
                </c:pt>
                <c:pt idx="171">
                  <c:v>175</c:v>
                </c:pt>
                <c:pt idx="172">
                  <c:v>176</c:v>
                </c:pt>
                <c:pt idx="173">
                  <c:v>177</c:v>
                </c:pt>
                <c:pt idx="174">
                  <c:v>178</c:v>
                </c:pt>
                <c:pt idx="175">
                  <c:v>179</c:v>
                </c:pt>
                <c:pt idx="176">
                  <c:v>180</c:v>
                </c:pt>
                <c:pt idx="177">
                  <c:v>181</c:v>
                </c:pt>
                <c:pt idx="178">
                  <c:v>182</c:v>
                </c:pt>
                <c:pt idx="179">
                  <c:v>183</c:v>
                </c:pt>
                <c:pt idx="180">
                  <c:v>184</c:v>
                </c:pt>
                <c:pt idx="181">
                  <c:v>185</c:v>
                </c:pt>
                <c:pt idx="182">
                  <c:v>186</c:v>
                </c:pt>
                <c:pt idx="183">
                  <c:v>187</c:v>
                </c:pt>
                <c:pt idx="184">
                  <c:v>188</c:v>
                </c:pt>
                <c:pt idx="185">
                  <c:v>189</c:v>
                </c:pt>
                <c:pt idx="186">
                  <c:v>190</c:v>
                </c:pt>
                <c:pt idx="187">
                  <c:v>191</c:v>
                </c:pt>
                <c:pt idx="188">
                  <c:v>192</c:v>
                </c:pt>
                <c:pt idx="189">
                  <c:v>193</c:v>
                </c:pt>
                <c:pt idx="190">
                  <c:v>194</c:v>
                </c:pt>
                <c:pt idx="191">
                  <c:v>195</c:v>
                </c:pt>
                <c:pt idx="192">
                  <c:v>196</c:v>
                </c:pt>
                <c:pt idx="193">
                  <c:v>197</c:v>
                </c:pt>
                <c:pt idx="194">
                  <c:v>198</c:v>
                </c:pt>
                <c:pt idx="195">
                  <c:v>199</c:v>
                </c:pt>
                <c:pt idx="196">
                  <c:v>200</c:v>
                </c:pt>
                <c:pt idx="197">
                  <c:v>201</c:v>
                </c:pt>
                <c:pt idx="198">
                  <c:v>202</c:v>
                </c:pt>
                <c:pt idx="199">
                  <c:v>203</c:v>
                </c:pt>
                <c:pt idx="200">
                  <c:v>204</c:v>
                </c:pt>
                <c:pt idx="201">
                  <c:v>205</c:v>
                </c:pt>
                <c:pt idx="202">
                  <c:v>206</c:v>
                </c:pt>
                <c:pt idx="203">
                  <c:v>207</c:v>
                </c:pt>
                <c:pt idx="204">
                  <c:v>208</c:v>
                </c:pt>
                <c:pt idx="205">
                  <c:v>209</c:v>
                </c:pt>
                <c:pt idx="206">
                  <c:v>210</c:v>
                </c:pt>
                <c:pt idx="207">
                  <c:v>211</c:v>
                </c:pt>
                <c:pt idx="208">
                  <c:v>212</c:v>
                </c:pt>
                <c:pt idx="209">
                  <c:v>213</c:v>
                </c:pt>
                <c:pt idx="210">
                  <c:v>214</c:v>
                </c:pt>
                <c:pt idx="211">
                  <c:v>215</c:v>
                </c:pt>
                <c:pt idx="212">
                  <c:v>216</c:v>
                </c:pt>
                <c:pt idx="213">
                  <c:v>217</c:v>
                </c:pt>
                <c:pt idx="214">
                  <c:v>218</c:v>
                </c:pt>
                <c:pt idx="215">
                  <c:v>219</c:v>
                </c:pt>
                <c:pt idx="216">
                  <c:v>220</c:v>
                </c:pt>
                <c:pt idx="217">
                  <c:v>221</c:v>
                </c:pt>
                <c:pt idx="218">
                  <c:v>222</c:v>
                </c:pt>
                <c:pt idx="219">
                  <c:v>223</c:v>
                </c:pt>
                <c:pt idx="220">
                  <c:v>224</c:v>
                </c:pt>
                <c:pt idx="221">
                  <c:v>225</c:v>
                </c:pt>
                <c:pt idx="222">
                  <c:v>226</c:v>
                </c:pt>
                <c:pt idx="223">
                  <c:v>227</c:v>
                </c:pt>
                <c:pt idx="224">
                  <c:v>228</c:v>
                </c:pt>
                <c:pt idx="225">
                  <c:v>229</c:v>
                </c:pt>
                <c:pt idx="226">
                  <c:v>230</c:v>
                </c:pt>
                <c:pt idx="227">
                  <c:v>231</c:v>
                </c:pt>
                <c:pt idx="228">
                  <c:v>232</c:v>
                </c:pt>
                <c:pt idx="229">
                  <c:v>233</c:v>
                </c:pt>
                <c:pt idx="230">
                  <c:v>234</c:v>
                </c:pt>
                <c:pt idx="231">
                  <c:v>235</c:v>
                </c:pt>
                <c:pt idx="232">
                  <c:v>236</c:v>
                </c:pt>
                <c:pt idx="233">
                  <c:v>237</c:v>
                </c:pt>
                <c:pt idx="234">
                  <c:v>238</c:v>
                </c:pt>
                <c:pt idx="235">
                  <c:v>239</c:v>
                </c:pt>
                <c:pt idx="236">
                  <c:v>240</c:v>
                </c:pt>
                <c:pt idx="237">
                  <c:v>241</c:v>
                </c:pt>
                <c:pt idx="238">
                  <c:v>242</c:v>
                </c:pt>
                <c:pt idx="239">
                  <c:v>243</c:v>
                </c:pt>
                <c:pt idx="240">
                  <c:v>244</c:v>
                </c:pt>
                <c:pt idx="241">
                  <c:v>245</c:v>
                </c:pt>
                <c:pt idx="242">
                  <c:v>246</c:v>
                </c:pt>
                <c:pt idx="243">
                  <c:v>247</c:v>
                </c:pt>
                <c:pt idx="244">
                  <c:v>248</c:v>
                </c:pt>
                <c:pt idx="245">
                  <c:v>249</c:v>
                </c:pt>
                <c:pt idx="246">
                  <c:v>250</c:v>
                </c:pt>
                <c:pt idx="247">
                  <c:v>251</c:v>
                </c:pt>
                <c:pt idx="248">
                  <c:v>252</c:v>
                </c:pt>
                <c:pt idx="249">
                  <c:v>253</c:v>
                </c:pt>
                <c:pt idx="250">
                  <c:v>254</c:v>
                </c:pt>
                <c:pt idx="251">
                  <c:v>255</c:v>
                </c:pt>
                <c:pt idx="252">
                  <c:v>256</c:v>
                </c:pt>
                <c:pt idx="253">
                  <c:v>257</c:v>
                </c:pt>
              </c:numCache>
            </c:numRef>
          </c:xVal>
          <c:yVal>
            <c:numRef>
              <c:f>'Part 2'!$L$5:$L$258</c:f>
              <c:numCache>
                <c:formatCode>General</c:formatCode>
                <c:ptCount val="254"/>
                <c:pt idx="0">
                  <c:v>48.526001399999998</c:v>
                </c:pt>
                <c:pt idx="1">
                  <c:v>48.515000999999998</c:v>
                </c:pt>
                <c:pt idx="2">
                  <c:v>48.653999900000002</c:v>
                </c:pt>
                <c:pt idx="3">
                  <c:v>48.768999700000002</c:v>
                </c:pt>
                <c:pt idx="4">
                  <c:v>48.927998799999997</c:v>
                </c:pt>
                <c:pt idx="5">
                  <c:v>49.282000400000001</c:v>
                </c:pt>
                <c:pt idx="6">
                  <c:v>49.656999200000001</c:v>
                </c:pt>
                <c:pt idx="7">
                  <c:v>49.756000299999997</c:v>
                </c:pt>
                <c:pt idx="8">
                  <c:v>49.693998899999997</c:v>
                </c:pt>
                <c:pt idx="9">
                  <c:v>49.969999099999995</c:v>
                </c:pt>
                <c:pt idx="10">
                  <c:v>50.354998800000004</c:v>
                </c:pt>
                <c:pt idx="11">
                  <c:v>50.401999500000002</c:v>
                </c:pt>
                <c:pt idx="12">
                  <c:v>50.284000300000002</c:v>
                </c:pt>
                <c:pt idx="13">
                  <c:v>50.478000300000005</c:v>
                </c:pt>
                <c:pt idx="14">
                  <c:v>50.312000699999999</c:v>
                </c:pt>
                <c:pt idx="15">
                  <c:v>50.502000800000005</c:v>
                </c:pt>
                <c:pt idx="16">
                  <c:v>50.481000999999999</c:v>
                </c:pt>
                <c:pt idx="17">
                  <c:v>50.643000000000001</c:v>
                </c:pt>
                <c:pt idx="18">
                  <c:v>50.4059989</c:v>
                </c:pt>
                <c:pt idx="19">
                  <c:v>49.688000199999998</c:v>
                </c:pt>
                <c:pt idx="20">
                  <c:v>49.681001199999997</c:v>
                </c:pt>
                <c:pt idx="21">
                  <c:v>49.817999999999998</c:v>
                </c:pt>
                <c:pt idx="22">
                  <c:v>49.999999799999998</c:v>
                </c:pt>
                <c:pt idx="23">
                  <c:v>49.983999099999998</c:v>
                </c:pt>
                <c:pt idx="24">
                  <c:v>50.373000199999993</c:v>
                </c:pt>
                <c:pt idx="25">
                  <c:v>51.044999599999997</c:v>
                </c:pt>
                <c:pt idx="26">
                  <c:v>51.080000400000003</c:v>
                </c:pt>
                <c:pt idx="27">
                  <c:v>51.3059996</c:v>
                </c:pt>
                <c:pt idx="28">
                  <c:v>51.044000400000002</c:v>
                </c:pt>
                <c:pt idx="29">
                  <c:v>50.732000599999999</c:v>
                </c:pt>
                <c:pt idx="30">
                  <c:v>50.798999999999992</c:v>
                </c:pt>
                <c:pt idx="31">
                  <c:v>50.991000400000004</c:v>
                </c:pt>
                <c:pt idx="32">
                  <c:v>51.192001099999999</c:v>
                </c:pt>
                <c:pt idx="33">
                  <c:v>50.901000800000006</c:v>
                </c:pt>
                <c:pt idx="34">
                  <c:v>50.824000900000001</c:v>
                </c:pt>
                <c:pt idx="35">
                  <c:v>50.857000299999996</c:v>
                </c:pt>
                <c:pt idx="36">
                  <c:v>51.1569997</c:v>
                </c:pt>
                <c:pt idx="37">
                  <c:v>51.376999699999999</c:v>
                </c:pt>
                <c:pt idx="38">
                  <c:v>51.743999799999997</c:v>
                </c:pt>
                <c:pt idx="39">
                  <c:v>52.430000500000006</c:v>
                </c:pt>
                <c:pt idx="40">
                  <c:v>53.240999299999999</c:v>
                </c:pt>
                <c:pt idx="41">
                  <c:v>53.338000600000001</c:v>
                </c:pt>
                <c:pt idx="42">
                  <c:v>53.069999699999997</c:v>
                </c:pt>
                <c:pt idx="43">
                  <c:v>52.697999100000004</c:v>
                </c:pt>
                <c:pt idx="44">
                  <c:v>52.699999699999999</c:v>
                </c:pt>
                <c:pt idx="45">
                  <c:v>52.939999400000005</c:v>
                </c:pt>
                <c:pt idx="46">
                  <c:v>53.158999399999999</c:v>
                </c:pt>
                <c:pt idx="47">
                  <c:v>53.181999000000005</c:v>
                </c:pt>
                <c:pt idx="48">
                  <c:v>53.181999500000003</c:v>
                </c:pt>
                <c:pt idx="49">
                  <c:v>53.2529988</c:v>
                </c:pt>
                <c:pt idx="50">
                  <c:v>53.1859994</c:v>
                </c:pt>
                <c:pt idx="51">
                  <c:v>53.1370006</c:v>
                </c:pt>
                <c:pt idx="52">
                  <c:v>53.207001599999998</c:v>
                </c:pt>
                <c:pt idx="53">
                  <c:v>53.455000999999996</c:v>
                </c:pt>
                <c:pt idx="54">
                  <c:v>53.770000400000001</c:v>
                </c:pt>
                <c:pt idx="55">
                  <c:v>54.020999000000003</c:v>
                </c:pt>
                <c:pt idx="56">
                  <c:v>54.3559999</c:v>
                </c:pt>
                <c:pt idx="57">
                  <c:v>54.436999399999998</c:v>
                </c:pt>
                <c:pt idx="58">
                  <c:v>54.489000400000002</c:v>
                </c:pt>
                <c:pt idx="59">
                  <c:v>54.059000099999999</c:v>
                </c:pt>
                <c:pt idx="60">
                  <c:v>53.782001199999996</c:v>
                </c:pt>
                <c:pt idx="61">
                  <c:v>53.601000599999999</c:v>
                </c:pt>
                <c:pt idx="62">
                  <c:v>53.922999400000009</c:v>
                </c:pt>
                <c:pt idx="63">
                  <c:v>53.985999399999997</c:v>
                </c:pt>
                <c:pt idx="64">
                  <c:v>54.285999599999997</c:v>
                </c:pt>
                <c:pt idx="65">
                  <c:v>54.209999499999995</c:v>
                </c:pt>
                <c:pt idx="66">
                  <c:v>54.137999700000002</c:v>
                </c:pt>
                <c:pt idx="67">
                  <c:v>54.298000299999998</c:v>
                </c:pt>
                <c:pt idx="68">
                  <c:v>54.416999300000001</c:v>
                </c:pt>
                <c:pt idx="69">
                  <c:v>54.715999600000004</c:v>
                </c:pt>
                <c:pt idx="70">
                  <c:v>54.534999600000006</c:v>
                </c:pt>
                <c:pt idx="71">
                  <c:v>54.298000500000001</c:v>
                </c:pt>
                <c:pt idx="72">
                  <c:v>54.330999300000002</c:v>
                </c:pt>
                <c:pt idx="73">
                  <c:v>54.525999600000006</c:v>
                </c:pt>
                <c:pt idx="74">
                  <c:v>54.640999100000002</c:v>
                </c:pt>
                <c:pt idx="75">
                  <c:v>54.507999699999999</c:v>
                </c:pt>
                <c:pt idx="76">
                  <c:v>54.314998799999998</c:v>
                </c:pt>
                <c:pt idx="77">
                  <c:v>54.4440004</c:v>
                </c:pt>
                <c:pt idx="78">
                  <c:v>54.538999700000005</c:v>
                </c:pt>
                <c:pt idx="79">
                  <c:v>54.715999600000004</c:v>
                </c:pt>
                <c:pt idx="80">
                  <c:v>54.759</c:v>
                </c:pt>
                <c:pt idx="81">
                  <c:v>54.911999600000001</c:v>
                </c:pt>
                <c:pt idx="82">
                  <c:v>55.212000899999992</c:v>
                </c:pt>
                <c:pt idx="83">
                  <c:v>55.298000899999991</c:v>
                </c:pt>
                <c:pt idx="84">
                  <c:v>55.325000199999998</c:v>
                </c:pt>
                <c:pt idx="85">
                  <c:v>55.391999900000002</c:v>
                </c:pt>
                <c:pt idx="86">
                  <c:v>55.525999300000002</c:v>
                </c:pt>
                <c:pt idx="87">
                  <c:v>55.9120007</c:v>
                </c:pt>
                <c:pt idx="88">
                  <c:v>56.020000899999999</c:v>
                </c:pt>
                <c:pt idx="89">
                  <c:v>55.885001699999997</c:v>
                </c:pt>
                <c:pt idx="90">
                  <c:v>55.643000799999996</c:v>
                </c:pt>
                <c:pt idx="91">
                  <c:v>55.729000399999997</c:v>
                </c:pt>
                <c:pt idx="92">
                  <c:v>55.948999999999998</c:v>
                </c:pt>
                <c:pt idx="93">
                  <c:v>55.804999500000001</c:v>
                </c:pt>
                <c:pt idx="94">
                  <c:v>55.601999699999993</c:v>
                </c:pt>
                <c:pt idx="95">
                  <c:v>55.067998799999998</c:v>
                </c:pt>
                <c:pt idx="96">
                  <c:v>54.957999900000004</c:v>
                </c:pt>
                <c:pt idx="97">
                  <c:v>54.355763419504626</c:v>
                </c:pt>
                <c:pt idx="98">
                  <c:v>54.379380008841963</c:v>
                </c:pt>
                <c:pt idx="99">
                  <c:v>54.4029965981793</c:v>
                </c:pt>
                <c:pt idx="100">
                  <c:v>54.426613187516644</c:v>
                </c:pt>
                <c:pt idx="101">
                  <c:v>54.45022977685398</c:v>
                </c:pt>
                <c:pt idx="102">
                  <c:v>54.473846366191317</c:v>
                </c:pt>
                <c:pt idx="103">
                  <c:v>54.497462955528654</c:v>
                </c:pt>
                <c:pt idx="104">
                  <c:v>54.521079544865998</c:v>
                </c:pt>
                <c:pt idx="105">
                  <c:v>54.544696134203335</c:v>
                </c:pt>
                <c:pt idx="106">
                  <c:v>54.568312723540672</c:v>
                </c:pt>
                <c:pt idx="107">
                  <c:v>54.591929312878008</c:v>
                </c:pt>
                <c:pt idx="108">
                  <c:v>54.615545902215345</c:v>
                </c:pt>
                <c:pt idx="109">
                  <c:v>54.639162491552689</c:v>
                </c:pt>
                <c:pt idx="110">
                  <c:v>54.662779080890026</c:v>
                </c:pt>
                <c:pt idx="111">
                  <c:v>54.686395670227363</c:v>
                </c:pt>
                <c:pt idx="112">
                  <c:v>54.710012259564699</c:v>
                </c:pt>
                <c:pt idx="113">
                  <c:v>54.733628848902036</c:v>
                </c:pt>
                <c:pt idx="114">
                  <c:v>54.75724543823938</c:v>
                </c:pt>
                <c:pt idx="115">
                  <c:v>54.780862027576717</c:v>
                </c:pt>
                <c:pt idx="116">
                  <c:v>54.804478616914054</c:v>
                </c:pt>
                <c:pt idx="117">
                  <c:v>54.82809520625139</c:v>
                </c:pt>
                <c:pt idx="118">
                  <c:v>54.851711795588727</c:v>
                </c:pt>
                <c:pt idx="119">
                  <c:v>54.875328384926071</c:v>
                </c:pt>
                <c:pt idx="120">
                  <c:v>54.898944974263408</c:v>
                </c:pt>
                <c:pt idx="121">
                  <c:v>54.922561563600745</c:v>
                </c:pt>
                <c:pt idx="122">
                  <c:v>54.946178152938081</c:v>
                </c:pt>
                <c:pt idx="123">
                  <c:v>54.969794742275425</c:v>
                </c:pt>
                <c:pt idx="124">
                  <c:v>54.993411331612762</c:v>
                </c:pt>
                <c:pt idx="125">
                  <c:v>55.017027920950099</c:v>
                </c:pt>
                <c:pt idx="126">
                  <c:v>55.040644510287436</c:v>
                </c:pt>
                <c:pt idx="127">
                  <c:v>55.064261099624773</c:v>
                </c:pt>
                <c:pt idx="128">
                  <c:v>55.087877688962116</c:v>
                </c:pt>
                <c:pt idx="129">
                  <c:v>55.111494278299453</c:v>
                </c:pt>
                <c:pt idx="130">
                  <c:v>55.13511086763679</c:v>
                </c:pt>
                <c:pt idx="131">
                  <c:v>55.158727456974127</c:v>
                </c:pt>
                <c:pt idx="132">
                  <c:v>55.182344046311464</c:v>
                </c:pt>
                <c:pt idx="133">
                  <c:v>55.205960635648808</c:v>
                </c:pt>
                <c:pt idx="134">
                  <c:v>55.229577224986144</c:v>
                </c:pt>
                <c:pt idx="135">
                  <c:v>55.253193814323481</c:v>
                </c:pt>
                <c:pt idx="136">
                  <c:v>55.276810403660818</c:v>
                </c:pt>
                <c:pt idx="137">
                  <c:v>55.300426992998155</c:v>
                </c:pt>
                <c:pt idx="138">
                  <c:v>55.324043582335499</c:v>
                </c:pt>
                <c:pt idx="139">
                  <c:v>55.347660171672835</c:v>
                </c:pt>
                <c:pt idx="140">
                  <c:v>55.371276761010172</c:v>
                </c:pt>
                <c:pt idx="141">
                  <c:v>55.394893350347509</c:v>
                </c:pt>
                <c:pt idx="142">
                  <c:v>55.418509939684853</c:v>
                </c:pt>
                <c:pt idx="143">
                  <c:v>55.44212652902219</c:v>
                </c:pt>
                <c:pt idx="144">
                  <c:v>55.465743118359526</c:v>
                </c:pt>
                <c:pt idx="145">
                  <c:v>55.489359707696863</c:v>
                </c:pt>
                <c:pt idx="146">
                  <c:v>55.5129762970342</c:v>
                </c:pt>
                <c:pt idx="147">
                  <c:v>55.536592886371544</c:v>
                </c:pt>
                <c:pt idx="148">
                  <c:v>55.560209475708881</c:v>
                </c:pt>
                <c:pt idx="149">
                  <c:v>55.583826065046217</c:v>
                </c:pt>
                <c:pt idx="150">
                  <c:v>55.607442654383554</c:v>
                </c:pt>
                <c:pt idx="151">
                  <c:v>55.631059243720891</c:v>
                </c:pt>
                <c:pt idx="152">
                  <c:v>55.654675833058235</c:v>
                </c:pt>
                <c:pt idx="153">
                  <c:v>55.678292422395572</c:v>
                </c:pt>
                <c:pt idx="154">
                  <c:v>55.701909011732909</c:v>
                </c:pt>
                <c:pt idx="155">
                  <c:v>55.725525601070245</c:v>
                </c:pt>
                <c:pt idx="156">
                  <c:v>55.749142190407582</c:v>
                </c:pt>
                <c:pt idx="157">
                  <c:v>55.772758779744926</c:v>
                </c:pt>
                <c:pt idx="158">
                  <c:v>55.796375369082263</c:v>
                </c:pt>
                <c:pt idx="159">
                  <c:v>55.8199919584196</c:v>
                </c:pt>
                <c:pt idx="160">
                  <c:v>55.843608547756936</c:v>
                </c:pt>
                <c:pt idx="161">
                  <c:v>55.86722513709428</c:v>
                </c:pt>
                <c:pt idx="162">
                  <c:v>55.890841726431617</c:v>
                </c:pt>
                <c:pt idx="163">
                  <c:v>55.914458315768954</c:v>
                </c:pt>
                <c:pt idx="164">
                  <c:v>55.938074905106291</c:v>
                </c:pt>
                <c:pt idx="165">
                  <c:v>55.961691494443627</c:v>
                </c:pt>
                <c:pt idx="166">
                  <c:v>55.985308083780964</c:v>
                </c:pt>
                <c:pt idx="167">
                  <c:v>56.008924673118308</c:v>
                </c:pt>
                <c:pt idx="168">
                  <c:v>56.032541262455645</c:v>
                </c:pt>
                <c:pt idx="169">
                  <c:v>56.056157851792982</c:v>
                </c:pt>
                <c:pt idx="170">
                  <c:v>56.079774441130319</c:v>
                </c:pt>
                <c:pt idx="171">
                  <c:v>56.103391030467662</c:v>
                </c:pt>
                <c:pt idx="172">
                  <c:v>56.127007619804999</c:v>
                </c:pt>
                <c:pt idx="173">
                  <c:v>56.150624209142336</c:v>
                </c:pt>
                <c:pt idx="174">
                  <c:v>56.174240798479673</c:v>
                </c:pt>
                <c:pt idx="175">
                  <c:v>56.19785738781701</c:v>
                </c:pt>
                <c:pt idx="176">
                  <c:v>56.221473977154353</c:v>
                </c:pt>
                <c:pt idx="177">
                  <c:v>56.24509056649169</c:v>
                </c:pt>
                <c:pt idx="178">
                  <c:v>56.268707155829027</c:v>
                </c:pt>
                <c:pt idx="179">
                  <c:v>56.292323745166364</c:v>
                </c:pt>
                <c:pt idx="180">
                  <c:v>56.315940334503708</c:v>
                </c:pt>
                <c:pt idx="181">
                  <c:v>56.339556923841045</c:v>
                </c:pt>
                <c:pt idx="182">
                  <c:v>56.363173513178381</c:v>
                </c:pt>
                <c:pt idx="183">
                  <c:v>56.386790102515718</c:v>
                </c:pt>
                <c:pt idx="184">
                  <c:v>56.410406691853055</c:v>
                </c:pt>
                <c:pt idx="185">
                  <c:v>56.434023281190392</c:v>
                </c:pt>
                <c:pt idx="186">
                  <c:v>56.457639870527736</c:v>
                </c:pt>
                <c:pt idx="187">
                  <c:v>56.481256459865072</c:v>
                </c:pt>
                <c:pt idx="188">
                  <c:v>56.504873049202409</c:v>
                </c:pt>
                <c:pt idx="189">
                  <c:v>56.528489638539746</c:v>
                </c:pt>
                <c:pt idx="190">
                  <c:v>56.55210622787709</c:v>
                </c:pt>
                <c:pt idx="191">
                  <c:v>56.575722817214427</c:v>
                </c:pt>
                <c:pt idx="192">
                  <c:v>56.599339406551763</c:v>
                </c:pt>
                <c:pt idx="193">
                  <c:v>56.6229559958891</c:v>
                </c:pt>
                <c:pt idx="194">
                  <c:v>56.646572585226437</c:v>
                </c:pt>
                <c:pt idx="195">
                  <c:v>56.670189174563781</c:v>
                </c:pt>
                <c:pt idx="196">
                  <c:v>56.693805763901118</c:v>
                </c:pt>
                <c:pt idx="197">
                  <c:v>56.717422353238454</c:v>
                </c:pt>
                <c:pt idx="198">
                  <c:v>56.741038942575791</c:v>
                </c:pt>
                <c:pt idx="199">
                  <c:v>56.764655531913128</c:v>
                </c:pt>
                <c:pt idx="200">
                  <c:v>56.788272121250472</c:v>
                </c:pt>
                <c:pt idx="201">
                  <c:v>56.811888710587809</c:v>
                </c:pt>
                <c:pt idx="202">
                  <c:v>56.835505299925146</c:v>
                </c:pt>
                <c:pt idx="203">
                  <c:v>56.859121889262482</c:v>
                </c:pt>
                <c:pt idx="204">
                  <c:v>56.882738478599819</c:v>
                </c:pt>
                <c:pt idx="205">
                  <c:v>56.906355067937163</c:v>
                </c:pt>
                <c:pt idx="206">
                  <c:v>56.9299716572745</c:v>
                </c:pt>
                <c:pt idx="207">
                  <c:v>56.953588246611837</c:v>
                </c:pt>
                <c:pt idx="208">
                  <c:v>56.977204835949173</c:v>
                </c:pt>
                <c:pt idx="209">
                  <c:v>57.000821425286517</c:v>
                </c:pt>
                <c:pt idx="210">
                  <c:v>57.024438014623854</c:v>
                </c:pt>
                <c:pt idx="211">
                  <c:v>57.048054603961191</c:v>
                </c:pt>
                <c:pt idx="212">
                  <c:v>57.071671193298528</c:v>
                </c:pt>
                <c:pt idx="213">
                  <c:v>57.095287782635864</c:v>
                </c:pt>
                <c:pt idx="214">
                  <c:v>57.118904371973201</c:v>
                </c:pt>
                <c:pt idx="215">
                  <c:v>57.142520961310545</c:v>
                </c:pt>
                <c:pt idx="216">
                  <c:v>57.166137550647882</c:v>
                </c:pt>
                <c:pt idx="217">
                  <c:v>57.189754139985219</c:v>
                </c:pt>
                <c:pt idx="218">
                  <c:v>57.213370729322556</c:v>
                </c:pt>
                <c:pt idx="219">
                  <c:v>57.236987318659899</c:v>
                </c:pt>
                <c:pt idx="220">
                  <c:v>57.260603907997236</c:v>
                </c:pt>
                <c:pt idx="221">
                  <c:v>57.284220497334573</c:v>
                </c:pt>
                <c:pt idx="222">
                  <c:v>57.30783708667191</c:v>
                </c:pt>
                <c:pt idx="223">
                  <c:v>57.331453676009247</c:v>
                </c:pt>
                <c:pt idx="224">
                  <c:v>57.35507026534659</c:v>
                </c:pt>
                <c:pt idx="225">
                  <c:v>57.378686854683927</c:v>
                </c:pt>
                <c:pt idx="226">
                  <c:v>57.402303444021264</c:v>
                </c:pt>
                <c:pt idx="227">
                  <c:v>57.425920033358601</c:v>
                </c:pt>
                <c:pt idx="228">
                  <c:v>57.449536622695945</c:v>
                </c:pt>
                <c:pt idx="229">
                  <c:v>57.473153212033282</c:v>
                </c:pt>
                <c:pt idx="230">
                  <c:v>57.496769801370618</c:v>
                </c:pt>
                <c:pt idx="231">
                  <c:v>57.520386390707955</c:v>
                </c:pt>
                <c:pt idx="232">
                  <c:v>57.544002980045292</c:v>
                </c:pt>
                <c:pt idx="233">
                  <c:v>57.567619569382629</c:v>
                </c:pt>
                <c:pt idx="234">
                  <c:v>57.591236158719973</c:v>
                </c:pt>
                <c:pt idx="235">
                  <c:v>57.614852748057309</c:v>
                </c:pt>
                <c:pt idx="236">
                  <c:v>57.638469337394646</c:v>
                </c:pt>
                <c:pt idx="237">
                  <c:v>57.662085926731983</c:v>
                </c:pt>
                <c:pt idx="238">
                  <c:v>57.685702516069327</c:v>
                </c:pt>
                <c:pt idx="239">
                  <c:v>57.709319105406664</c:v>
                </c:pt>
                <c:pt idx="240">
                  <c:v>57.732935694744</c:v>
                </c:pt>
                <c:pt idx="241">
                  <c:v>57.756552284081337</c:v>
                </c:pt>
                <c:pt idx="242">
                  <c:v>57.780168873418674</c:v>
                </c:pt>
                <c:pt idx="243">
                  <c:v>57.803785462756018</c:v>
                </c:pt>
                <c:pt idx="244">
                  <c:v>57.827402052093355</c:v>
                </c:pt>
                <c:pt idx="245">
                  <c:v>57.851018641430692</c:v>
                </c:pt>
                <c:pt idx="246">
                  <c:v>57.874635230768028</c:v>
                </c:pt>
                <c:pt idx="247">
                  <c:v>57.898251820105372</c:v>
                </c:pt>
                <c:pt idx="248">
                  <c:v>57.921868409442709</c:v>
                </c:pt>
                <c:pt idx="249">
                  <c:v>57.945484998780046</c:v>
                </c:pt>
                <c:pt idx="250">
                  <c:v>57.969101588117383</c:v>
                </c:pt>
                <c:pt idx="251">
                  <c:v>57.992718177454719</c:v>
                </c:pt>
                <c:pt idx="252">
                  <c:v>58.016334766792056</c:v>
                </c:pt>
                <c:pt idx="253">
                  <c:v>58.0399513561294</c:v>
                </c:pt>
              </c:numCache>
            </c:numRef>
          </c:yVal>
          <c:smooth val="0"/>
          <c:extLst>
            <c:ext xmlns:c16="http://schemas.microsoft.com/office/drawing/2014/chart" uri="{C3380CC4-5D6E-409C-BE32-E72D297353CC}">
              <c16:uniqueId val="{00000001-21AA-4742-82EA-19FC29F78681}"/>
            </c:ext>
          </c:extLst>
        </c:ser>
        <c:dLbls>
          <c:showLegendKey val="0"/>
          <c:showVal val="0"/>
          <c:showCatName val="0"/>
          <c:showSerName val="0"/>
          <c:showPercent val="0"/>
          <c:showBubbleSize val="0"/>
        </c:dLbls>
        <c:axId val="936538944"/>
        <c:axId val="936545184"/>
      </c:scatterChart>
      <c:valAx>
        <c:axId val="936538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Period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545184"/>
        <c:crosses val="autoZero"/>
        <c:crossBetween val="midCat"/>
      </c:valAx>
      <c:valAx>
        <c:axId val="93654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Stock Price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538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0ABAFAFBFD764EA12C2EDCCA331D1F" ma:contentTypeVersion="7" ma:contentTypeDescription="Create a new document." ma:contentTypeScope="" ma:versionID="a3cabb82ae8c5bc44d41b82d1070a3c7">
  <xsd:schema xmlns:xsd="http://www.w3.org/2001/XMLSchema" xmlns:xs="http://www.w3.org/2001/XMLSchema" xmlns:p="http://schemas.microsoft.com/office/2006/metadata/properties" xmlns:ns3="d8e1d669-cb5e-4053-af97-a54d90fa86b0" xmlns:ns4="80492b72-e302-49ca-930f-49d742dd320e" targetNamespace="http://schemas.microsoft.com/office/2006/metadata/properties" ma:root="true" ma:fieldsID="8e3b05fee752520c2fb3a33a8839a4ad" ns3:_="" ns4:_="">
    <xsd:import namespace="d8e1d669-cb5e-4053-af97-a54d90fa86b0"/>
    <xsd:import namespace="80492b72-e302-49ca-930f-49d742dd32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1d669-cb5e-4053-af97-a54d90fa8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492b72-e302-49ca-930f-49d742dd32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5F4C7-7719-48B9-9B90-D7E7F0E704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3538D1-D9A2-4E79-AA06-5023F306BC87}">
  <ds:schemaRefs>
    <ds:schemaRef ds:uri="http://schemas.microsoft.com/sharepoint/v3/contenttype/forms"/>
  </ds:schemaRefs>
</ds:datastoreItem>
</file>

<file path=customXml/itemProps3.xml><?xml version="1.0" encoding="utf-8"?>
<ds:datastoreItem xmlns:ds="http://schemas.openxmlformats.org/officeDocument/2006/customXml" ds:itemID="{BAD3AEF1-9AAF-4557-A81F-6DF56430A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1d669-cb5e-4053-af97-a54d90fa86b0"/>
    <ds:schemaRef ds:uri="80492b72-e302-49ca-930f-49d742dd3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E3613E-C247-44A8-991E-BED7CBA72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12</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Lakshmi Vaithilingam Palanimurugan</dc:creator>
  <cp:keywords/>
  <dc:description/>
  <cp:lastModifiedBy>Vidhya Lakshmi Vaithilingam Palanimurugan</cp:lastModifiedBy>
  <cp:revision>472</cp:revision>
  <dcterms:created xsi:type="dcterms:W3CDTF">2022-04-18T23:28:00Z</dcterms:created>
  <dcterms:modified xsi:type="dcterms:W3CDTF">2022-05-07T03:43:00Z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0x010100520ABAFAFBFD764EA12C2EDCCA331D1F</vt:lpwstr>
  </property>
</Properties>
</file>