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876B5" w14:textId="5D864D05" w:rsidR="00CD3D8D" w:rsidRPr="00B31158" w:rsidRDefault="00D96A11" w:rsidP="0069130C">
      <w:pPr>
        <w:jc w:val="both"/>
        <w:rPr>
          <w:rFonts w:ascii="Times New Roman" w:hAnsi="Times New Roman" w:cs="Times New Roman"/>
          <w:b/>
          <w:bCs/>
          <w:sz w:val="32"/>
          <w:szCs w:val="32"/>
        </w:rPr>
      </w:pPr>
      <w:r w:rsidRPr="00B31158">
        <w:rPr>
          <w:rFonts w:ascii="Times New Roman" w:hAnsi="Times New Roman" w:cs="Times New Roman"/>
          <w:b/>
          <w:bCs/>
          <w:sz w:val="32"/>
          <w:szCs w:val="32"/>
        </w:rPr>
        <w:t xml:space="preserve">Análisis del problema de </w:t>
      </w:r>
      <w:r w:rsidR="00B25B64" w:rsidRPr="00B31158">
        <w:rPr>
          <w:rFonts w:ascii="Times New Roman" w:hAnsi="Times New Roman" w:cs="Times New Roman"/>
          <w:b/>
          <w:bCs/>
          <w:sz w:val="32"/>
          <w:szCs w:val="32"/>
        </w:rPr>
        <w:t>carga de contenedores</w:t>
      </w:r>
      <w:r w:rsidR="00692F4B">
        <w:rPr>
          <w:rFonts w:ascii="Times New Roman" w:hAnsi="Times New Roman" w:cs="Times New Roman"/>
          <w:b/>
          <w:bCs/>
          <w:sz w:val="32"/>
          <w:szCs w:val="32"/>
        </w:rPr>
        <w:t xml:space="preserve"> de</w:t>
      </w:r>
      <w:r w:rsidR="00B25B64" w:rsidRPr="00B31158">
        <w:rPr>
          <w:rFonts w:ascii="Times New Roman" w:hAnsi="Times New Roman" w:cs="Times New Roman"/>
          <w:b/>
          <w:bCs/>
          <w:sz w:val="32"/>
          <w:szCs w:val="32"/>
        </w:rPr>
        <w:t xml:space="preserve"> </w:t>
      </w:r>
      <w:r w:rsidR="00EA3E05" w:rsidRPr="00B31158">
        <w:rPr>
          <w:rFonts w:ascii="Times New Roman" w:hAnsi="Times New Roman" w:cs="Times New Roman"/>
          <w:b/>
          <w:bCs/>
          <w:sz w:val="32"/>
          <w:szCs w:val="32"/>
        </w:rPr>
        <w:t>tipo problema sencillo de la mochila</w:t>
      </w:r>
    </w:p>
    <w:p w14:paraId="44DED121" w14:textId="7F0FCDF9" w:rsidR="00EA3E05" w:rsidRPr="00B31158" w:rsidRDefault="009A622E" w:rsidP="0069130C">
      <w:pPr>
        <w:jc w:val="both"/>
        <w:rPr>
          <w:rFonts w:ascii="Times New Roman" w:hAnsi="Times New Roman" w:cs="Times New Roman"/>
          <w:sz w:val="28"/>
          <w:szCs w:val="28"/>
        </w:rPr>
      </w:pPr>
      <w:r w:rsidRPr="00B31158">
        <w:rPr>
          <w:rFonts w:ascii="Times New Roman" w:hAnsi="Times New Roman" w:cs="Times New Roman"/>
          <w:sz w:val="28"/>
          <w:szCs w:val="28"/>
        </w:rPr>
        <w:t>Jhon Casas</w:t>
      </w:r>
      <w:r w:rsidR="00733341" w:rsidRPr="00B31158">
        <w:rPr>
          <w:rFonts w:ascii="Times New Roman" w:hAnsi="Times New Roman" w:cs="Times New Roman"/>
          <w:sz w:val="28"/>
          <w:szCs w:val="28"/>
        </w:rPr>
        <w:t xml:space="preserve">, </w:t>
      </w:r>
      <w:r w:rsidR="00222049" w:rsidRPr="00B31158">
        <w:rPr>
          <w:rFonts w:ascii="Times New Roman" w:hAnsi="Times New Roman" w:cs="Times New Roman"/>
          <w:sz w:val="28"/>
          <w:szCs w:val="28"/>
        </w:rPr>
        <w:t>Valeria Diaz</w:t>
      </w:r>
    </w:p>
    <w:p w14:paraId="68175286" w14:textId="77777777" w:rsidR="00CD3D8D" w:rsidRPr="00B31158" w:rsidRDefault="00CD3D8D" w:rsidP="00D96A11">
      <w:pPr>
        <w:jc w:val="both"/>
        <w:rPr>
          <w:rFonts w:ascii="Times New Roman" w:hAnsi="Times New Roman" w:cs="Times New Roman"/>
          <w:b/>
          <w:bCs/>
          <w:sz w:val="24"/>
          <w:szCs w:val="24"/>
        </w:rPr>
      </w:pPr>
    </w:p>
    <w:p w14:paraId="26A13C18" w14:textId="189250BD" w:rsidR="00DF5F9A" w:rsidRPr="007B23FD" w:rsidRDefault="000C584A" w:rsidP="007B23FD">
      <w:pPr>
        <w:pStyle w:val="Prrafodelista"/>
        <w:numPr>
          <w:ilvl w:val="0"/>
          <w:numId w:val="6"/>
        </w:numPr>
        <w:rPr>
          <w:rFonts w:ascii="Times New Roman" w:hAnsi="Times New Roman" w:cs="Times New Roman"/>
          <w:sz w:val="24"/>
          <w:szCs w:val="24"/>
        </w:rPr>
      </w:pPr>
      <w:r w:rsidRPr="007B23FD">
        <w:rPr>
          <w:rFonts w:ascii="Times New Roman" w:hAnsi="Times New Roman" w:cs="Times New Roman"/>
          <w:b/>
          <w:bCs/>
          <w:sz w:val="24"/>
          <w:szCs w:val="24"/>
        </w:rPr>
        <w:t>Introducción</w:t>
      </w:r>
    </w:p>
    <w:p w14:paraId="75C21E5F" w14:textId="77777777" w:rsidR="007B23FD" w:rsidRPr="007B23FD" w:rsidRDefault="007B23FD" w:rsidP="007B23FD">
      <w:pPr>
        <w:pStyle w:val="Prrafodelista"/>
        <w:rPr>
          <w:rFonts w:ascii="Times New Roman" w:hAnsi="Times New Roman" w:cs="Times New Roman"/>
          <w:sz w:val="24"/>
          <w:szCs w:val="24"/>
        </w:rPr>
      </w:pPr>
    </w:p>
    <w:p w14:paraId="50482FE2" w14:textId="426FA171" w:rsidR="00650AA8" w:rsidRDefault="00AA73D0" w:rsidP="00650AA8">
      <w:pPr>
        <w:pStyle w:val="Prrafodelista"/>
        <w:ind w:left="708"/>
        <w:jc w:val="both"/>
        <w:rPr>
          <w:rFonts w:ascii="Times New Roman" w:hAnsi="Times New Roman" w:cs="Times New Roman"/>
          <w:sz w:val="24"/>
          <w:szCs w:val="24"/>
        </w:rPr>
      </w:pPr>
      <w:r w:rsidRPr="00AA73D0">
        <w:rPr>
          <w:rFonts w:ascii="Times New Roman" w:hAnsi="Times New Roman" w:cs="Times New Roman"/>
          <w:sz w:val="24"/>
          <w:szCs w:val="24"/>
        </w:rPr>
        <w:t xml:space="preserve">El Problema de Carga de Contenedor Único (CLP) consiste en organizar caja u objetos pequeños de forma perpendicular a las paredes de un objeto más grande o contenedor. De acuerdo con </w:t>
      </w:r>
      <w:proofErr w:type="spellStart"/>
      <w:r w:rsidRPr="00AA73D0">
        <w:rPr>
          <w:rFonts w:ascii="Times New Roman" w:hAnsi="Times New Roman" w:cs="Times New Roman"/>
          <w:sz w:val="24"/>
          <w:szCs w:val="24"/>
        </w:rPr>
        <w:t>Wäscher</w:t>
      </w:r>
      <w:proofErr w:type="spellEnd"/>
      <w:r w:rsidRPr="00AA73D0">
        <w:rPr>
          <w:rFonts w:ascii="Times New Roman" w:hAnsi="Times New Roman" w:cs="Times New Roman"/>
          <w:sz w:val="24"/>
          <w:szCs w:val="24"/>
        </w:rPr>
        <w:t xml:space="preserve"> et al. (2006)   existen distintas formas de clasificar este tipo de problema, 3D-SLOPP cuando hablamos de objetos tridimensionales y el conjunto de cajas es débilmente heterogéneo, y como 3D-SKP cuando hablamos de objetos tridimensionales que son fuertemente heterogéneos. En este caso se estará trabajando sobre el 3D-SLOPP según la tipología propuesta por </w:t>
      </w:r>
      <w:proofErr w:type="spellStart"/>
      <w:r w:rsidRPr="00AA73D0">
        <w:rPr>
          <w:rFonts w:ascii="Times New Roman" w:hAnsi="Times New Roman" w:cs="Times New Roman"/>
          <w:sz w:val="24"/>
          <w:szCs w:val="24"/>
        </w:rPr>
        <w:t>Wäscher</w:t>
      </w:r>
      <w:proofErr w:type="spellEnd"/>
      <w:r w:rsidR="005E0F74">
        <w:rPr>
          <w:rFonts w:ascii="Times New Roman" w:hAnsi="Times New Roman" w:cs="Times New Roman"/>
          <w:sz w:val="24"/>
          <w:szCs w:val="24"/>
        </w:rPr>
        <w:t xml:space="preserve"> (Ilustración </w:t>
      </w:r>
      <w:r w:rsidR="00ED235D">
        <w:rPr>
          <w:rFonts w:ascii="Times New Roman" w:hAnsi="Times New Roman" w:cs="Times New Roman"/>
          <w:sz w:val="24"/>
          <w:szCs w:val="24"/>
        </w:rPr>
        <w:t>1</w:t>
      </w:r>
      <w:r w:rsidR="005E0F74">
        <w:rPr>
          <w:rFonts w:ascii="Times New Roman" w:hAnsi="Times New Roman" w:cs="Times New Roman"/>
          <w:sz w:val="24"/>
          <w:szCs w:val="24"/>
        </w:rPr>
        <w:t>)</w:t>
      </w:r>
      <w:r w:rsidRPr="00AA73D0">
        <w:rPr>
          <w:rFonts w:ascii="Times New Roman" w:hAnsi="Times New Roman" w:cs="Times New Roman"/>
          <w:sz w:val="24"/>
          <w:szCs w:val="24"/>
        </w:rPr>
        <w:t>. Este problema consiste en un solo contenedor de tres dimensiones en el cual se busca organizar la mayor cantidad posible de cajas, maximizando su valor (</w:t>
      </w:r>
      <w:proofErr w:type="spellStart"/>
      <w:r w:rsidRPr="00AA73D0">
        <w:rPr>
          <w:rFonts w:ascii="Times New Roman" w:hAnsi="Times New Roman" w:cs="Times New Roman"/>
          <w:sz w:val="24"/>
          <w:szCs w:val="24"/>
        </w:rPr>
        <w:t>Wäscher</w:t>
      </w:r>
      <w:proofErr w:type="spellEnd"/>
      <w:r w:rsidRPr="00AA73D0">
        <w:rPr>
          <w:rFonts w:ascii="Times New Roman" w:hAnsi="Times New Roman" w:cs="Times New Roman"/>
          <w:sz w:val="24"/>
          <w:szCs w:val="24"/>
        </w:rPr>
        <w:t>, 2006). Sin embargo, en este caso se estará trabajando sobre un solo contenedor en el cual se busca organizar una cantidad de cajas con características diferentes, buscando maximizar el volumen de las cajas dentro del contenedo</w:t>
      </w:r>
      <w:r>
        <w:rPr>
          <w:rFonts w:ascii="Times New Roman" w:hAnsi="Times New Roman" w:cs="Times New Roman"/>
          <w:sz w:val="24"/>
          <w:szCs w:val="24"/>
        </w:rPr>
        <w:t>r</w:t>
      </w:r>
      <w:r w:rsidRPr="00AA73D0">
        <w:rPr>
          <w:rFonts w:ascii="Times New Roman" w:hAnsi="Times New Roman" w:cs="Times New Roman"/>
          <w:sz w:val="24"/>
          <w:szCs w:val="24"/>
        </w:rPr>
        <w:t>, sin solapamiento entre cajas, con una restricción de peso cuando se coloca una caja sobre otra</w:t>
      </w:r>
      <w:r w:rsidR="005428B5">
        <w:rPr>
          <w:rFonts w:ascii="Times New Roman" w:hAnsi="Times New Roman" w:cs="Times New Roman"/>
          <w:sz w:val="24"/>
          <w:szCs w:val="24"/>
        </w:rPr>
        <w:t xml:space="preserve"> y </w:t>
      </w:r>
      <w:r w:rsidR="008E1607">
        <w:rPr>
          <w:rFonts w:ascii="Times New Roman" w:hAnsi="Times New Roman" w:cs="Times New Roman"/>
          <w:sz w:val="24"/>
          <w:szCs w:val="24"/>
        </w:rPr>
        <w:t xml:space="preserve">las cajas deben encontrarse completamente dentro del contenedor </w:t>
      </w:r>
      <w:r w:rsidR="005428B5">
        <w:rPr>
          <w:rFonts w:ascii="Times New Roman" w:hAnsi="Times New Roman" w:cs="Times New Roman"/>
          <w:sz w:val="24"/>
          <w:szCs w:val="24"/>
        </w:rPr>
        <w:t>en la solución final.</w:t>
      </w:r>
    </w:p>
    <w:p w14:paraId="266599D6" w14:textId="77777777" w:rsidR="00650AA8" w:rsidRDefault="00650AA8" w:rsidP="00650AA8">
      <w:pPr>
        <w:pStyle w:val="Prrafodelista"/>
        <w:ind w:left="708"/>
        <w:jc w:val="both"/>
        <w:rPr>
          <w:rFonts w:ascii="Times New Roman" w:hAnsi="Times New Roman" w:cs="Times New Roman"/>
          <w:sz w:val="24"/>
          <w:szCs w:val="24"/>
        </w:rPr>
      </w:pPr>
    </w:p>
    <w:p w14:paraId="22CB7D10" w14:textId="77777777" w:rsidR="00650AA8" w:rsidRDefault="00650AA8" w:rsidP="00650AA8">
      <w:pPr>
        <w:pStyle w:val="Prrafodelista"/>
        <w:ind w:left="708"/>
        <w:jc w:val="both"/>
        <w:rPr>
          <w:rFonts w:ascii="Times New Roman" w:hAnsi="Times New Roman" w:cs="Times New Roman"/>
          <w:sz w:val="24"/>
          <w:szCs w:val="24"/>
        </w:rPr>
      </w:pPr>
    </w:p>
    <w:p w14:paraId="7EC811FF" w14:textId="77777777" w:rsidR="00650AA8" w:rsidRPr="00B31158" w:rsidRDefault="00650AA8" w:rsidP="00650AA8">
      <w:pPr>
        <w:pStyle w:val="Prrafodelista"/>
        <w:ind w:left="708"/>
        <w:jc w:val="center"/>
        <w:rPr>
          <w:rFonts w:ascii="Times New Roman" w:hAnsi="Times New Roman" w:cs="Times New Roman"/>
          <w:sz w:val="24"/>
          <w:szCs w:val="24"/>
        </w:rPr>
      </w:pPr>
      <w:r>
        <w:rPr>
          <w:noProof/>
        </w:rPr>
        <mc:AlternateContent>
          <mc:Choice Requires="wps">
            <w:drawing>
              <wp:anchor distT="0" distB="0" distL="114300" distR="114300" simplePos="0" relativeHeight="251658241" behindDoc="0" locked="0" layoutInCell="1" allowOverlap="1" wp14:anchorId="5C676D21" wp14:editId="06D270D2">
                <wp:simplePos x="0" y="0"/>
                <wp:positionH relativeFrom="margin">
                  <wp:posOffset>800100</wp:posOffset>
                </wp:positionH>
                <wp:positionV relativeFrom="paragraph">
                  <wp:posOffset>1885950</wp:posOffset>
                </wp:positionV>
                <wp:extent cx="4597400" cy="635"/>
                <wp:effectExtent l="0" t="0" r="0" b="0"/>
                <wp:wrapTopAndBottom/>
                <wp:docPr id="538469358" name="Cuadro de texto 538469358"/>
                <wp:cNvGraphicFramePr/>
                <a:graphic xmlns:a="http://schemas.openxmlformats.org/drawingml/2006/main">
                  <a:graphicData uri="http://schemas.microsoft.com/office/word/2010/wordprocessingShape">
                    <wps:wsp>
                      <wps:cNvSpPr txBox="1"/>
                      <wps:spPr>
                        <a:xfrm>
                          <a:off x="0" y="0"/>
                          <a:ext cx="4597400" cy="635"/>
                        </a:xfrm>
                        <a:prstGeom prst="rect">
                          <a:avLst/>
                        </a:prstGeom>
                        <a:solidFill>
                          <a:prstClr val="white"/>
                        </a:solidFill>
                        <a:ln>
                          <a:noFill/>
                        </a:ln>
                      </wps:spPr>
                      <wps:txbx>
                        <w:txbxContent>
                          <w:p w14:paraId="69F63BEB" w14:textId="407A19A3" w:rsidR="00650AA8" w:rsidRPr="005A7496" w:rsidRDefault="00265C38" w:rsidP="00265C38">
                            <w:pPr>
                              <w:pStyle w:val="Descripcin"/>
                              <w:jc w:val="center"/>
                              <w:rPr>
                                <w:rFonts w:ascii="Times New Roman" w:hAnsi="Times New Roman" w:cs="Times New Roman"/>
                                <w:noProof/>
                                <w:color w:val="auto"/>
                                <w:sz w:val="16"/>
                                <w:szCs w:val="16"/>
                              </w:rPr>
                            </w:pPr>
                            <w:r>
                              <w:rPr>
                                <w:rFonts w:ascii="Times New Roman" w:hAnsi="Times New Roman" w:cs="Times New Roman"/>
                                <w:color w:val="auto"/>
                                <w:sz w:val="16"/>
                                <w:szCs w:val="16"/>
                              </w:rPr>
                              <w:t xml:space="preserve">Figura 1. </w:t>
                            </w:r>
                            <w:r w:rsidR="00650AA8" w:rsidRPr="005A7496">
                              <w:rPr>
                                <w:rFonts w:ascii="Times New Roman" w:hAnsi="Times New Roman" w:cs="Times New Roman"/>
                                <w:color w:val="auto"/>
                                <w:sz w:val="16"/>
                                <w:szCs w:val="16"/>
                              </w:rPr>
                              <w:t xml:space="preserve">Tomado de Gonçalves &amp; Resende </w:t>
                            </w:r>
                            <w:r>
                              <w:rPr>
                                <w:rFonts w:ascii="Times New Roman" w:hAnsi="Times New Roman" w:cs="Times New Roman"/>
                                <w:color w:val="auto"/>
                                <w:sz w:val="16"/>
                                <w:szCs w:val="16"/>
                              </w:rPr>
                              <w:t>(</w:t>
                            </w:r>
                            <w:r w:rsidR="00650AA8" w:rsidRPr="005A7496">
                              <w:rPr>
                                <w:rFonts w:ascii="Times New Roman" w:hAnsi="Times New Roman" w:cs="Times New Roman"/>
                                <w:color w:val="auto"/>
                                <w:sz w:val="16"/>
                                <w:szCs w:val="16"/>
                              </w:rPr>
                              <w:t>2012</w:t>
                            </w:r>
                            <w:r>
                              <w:rPr>
                                <w:rFonts w:ascii="Times New Roman" w:hAnsi="Times New Roman" w:cs="Times New Roman"/>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676D21" id="_x0000_t202" coordsize="21600,21600" o:spt="202" path="m,l,21600r21600,l21600,xe">
                <v:stroke joinstyle="miter"/>
                <v:path gradientshapeok="t" o:connecttype="rect"/>
              </v:shapetype>
              <v:shape id="Cuadro de texto 538469358" o:spid="_x0000_s1026" type="#_x0000_t202" style="position:absolute;left:0;text-align:left;margin-left:63pt;margin-top:148.5pt;width:362pt;height:.05pt;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6VSFgIAADgEAAAOAAAAZHJzL2Uyb0RvYy54bWysU1Fv0zAQfkfiP1h+p2nH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65tOH6ymlJOVu39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" stroked="f">
                <v:textbox style="mso-fit-shape-to-text:t" inset="0,0,0,0">
                  <w:txbxContent>
                    <w:p w14:paraId="69F63BEB" w14:textId="407A19A3" w:rsidR="00650AA8" w:rsidRPr="005A7496" w:rsidRDefault="00265C38" w:rsidP="00265C38">
                      <w:pPr>
                        <w:pStyle w:val="Descripcin"/>
                        <w:jc w:val="center"/>
                        <w:rPr>
                          <w:rFonts w:ascii="Times New Roman" w:hAnsi="Times New Roman" w:cs="Times New Roman"/>
                          <w:noProof/>
                          <w:color w:val="auto"/>
                          <w:sz w:val="16"/>
                          <w:szCs w:val="16"/>
                        </w:rPr>
                      </w:pPr>
                      <w:r>
                        <w:rPr>
                          <w:rFonts w:ascii="Times New Roman" w:hAnsi="Times New Roman" w:cs="Times New Roman"/>
                          <w:color w:val="auto"/>
                          <w:sz w:val="16"/>
                          <w:szCs w:val="16"/>
                        </w:rPr>
                        <w:t xml:space="preserve">Figura 1. </w:t>
                      </w:r>
                      <w:r w:rsidR="00650AA8" w:rsidRPr="005A7496">
                        <w:rPr>
                          <w:rFonts w:ascii="Times New Roman" w:hAnsi="Times New Roman" w:cs="Times New Roman"/>
                          <w:color w:val="auto"/>
                          <w:sz w:val="16"/>
                          <w:szCs w:val="16"/>
                        </w:rPr>
                        <w:t xml:space="preserve">Tomado de Gonçalves &amp; Resende </w:t>
                      </w:r>
                      <w:r>
                        <w:rPr>
                          <w:rFonts w:ascii="Times New Roman" w:hAnsi="Times New Roman" w:cs="Times New Roman"/>
                          <w:color w:val="auto"/>
                          <w:sz w:val="16"/>
                          <w:szCs w:val="16"/>
                        </w:rPr>
                        <w:t>(</w:t>
                      </w:r>
                      <w:r w:rsidR="00650AA8" w:rsidRPr="005A7496">
                        <w:rPr>
                          <w:rFonts w:ascii="Times New Roman" w:hAnsi="Times New Roman" w:cs="Times New Roman"/>
                          <w:color w:val="auto"/>
                          <w:sz w:val="16"/>
                          <w:szCs w:val="16"/>
                        </w:rPr>
                        <w:t>2012</w:t>
                      </w:r>
                      <w:r>
                        <w:rPr>
                          <w:rFonts w:ascii="Times New Roman" w:hAnsi="Times New Roman" w:cs="Times New Roman"/>
                          <w:color w:val="auto"/>
                          <w:sz w:val="16"/>
                          <w:szCs w:val="16"/>
                        </w:rPr>
                        <w:t>)</w:t>
                      </w:r>
                    </w:p>
                  </w:txbxContent>
                </v:textbox>
                <w10:wrap type="topAndBottom" anchorx="margin"/>
              </v:shape>
            </w:pict>
          </mc:Fallback>
        </mc:AlternateContent>
      </w:r>
      <w:r>
        <w:rPr>
          <w:rFonts w:ascii="Times New Roman" w:hAnsi="Times New Roman" w:cs="Times New Roman"/>
          <w:noProof/>
          <w:sz w:val="24"/>
          <w:szCs w:val="24"/>
        </w:rPr>
        <w:drawing>
          <wp:inline distT="0" distB="0" distL="0" distR="0" wp14:anchorId="523ED5FF" wp14:editId="4FA469D5">
            <wp:extent cx="3943350" cy="1846681"/>
            <wp:effectExtent l="0" t="0" r="0" b="1270"/>
            <wp:docPr id="2057270385" name="Imagen 2057270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394" cy="1850916"/>
                    </a:xfrm>
                    <a:prstGeom prst="rect">
                      <a:avLst/>
                    </a:prstGeom>
                    <a:noFill/>
                  </pic:spPr>
                </pic:pic>
              </a:graphicData>
            </a:graphic>
          </wp:inline>
        </w:drawing>
      </w:r>
    </w:p>
    <w:p w14:paraId="7E53A537" w14:textId="77777777" w:rsidR="00650AA8" w:rsidRPr="00650AA8" w:rsidRDefault="00650AA8" w:rsidP="00650AA8">
      <w:pPr>
        <w:pStyle w:val="Prrafodelista"/>
        <w:ind w:left="708"/>
        <w:jc w:val="both"/>
        <w:rPr>
          <w:rFonts w:ascii="Times New Roman" w:hAnsi="Times New Roman" w:cs="Times New Roman"/>
          <w:sz w:val="24"/>
          <w:szCs w:val="24"/>
        </w:rPr>
      </w:pPr>
    </w:p>
    <w:p w14:paraId="68A4022B" w14:textId="56467014" w:rsidR="00903C45" w:rsidRDefault="00903C45" w:rsidP="00D96A11">
      <w:pPr>
        <w:pStyle w:val="Prrafodelista"/>
        <w:ind w:left="708"/>
        <w:jc w:val="both"/>
        <w:rPr>
          <w:rFonts w:ascii="Times New Roman" w:hAnsi="Times New Roman" w:cs="Times New Roman"/>
          <w:sz w:val="24"/>
          <w:szCs w:val="24"/>
        </w:rPr>
      </w:pPr>
    </w:p>
    <w:p w14:paraId="0EDD9F5D" w14:textId="69C1E503" w:rsidR="00903C45" w:rsidRDefault="00894906" w:rsidP="00D96A11">
      <w:pPr>
        <w:pStyle w:val="Prrafodelista"/>
        <w:ind w:left="708"/>
        <w:jc w:val="both"/>
        <w:rPr>
          <w:rFonts w:ascii="Times New Roman" w:hAnsi="Times New Roman" w:cs="Times New Roman"/>
          <w:sz w:val="24"/>
          <w:szCs w:val="24"/>
        </w:rPr>
      </w:pPr>
      <w:r>
        <w:rPr>
          <w:rFonts w:ascii="Times New Roman" w:hAnsi="Times New Roman" w:cs="Times New Roman"/>
          <w:sz w:val="24"/>
          <w:szCs w:val="24"/>
        </w:rPr>
        <w:t>De acuerdo con</w:t>
      </w:r>
      <w:r w:rsidR="005E765A">
        <w:rPr>
          <w:rFonts w:ascii="Times New Roman" w:hAnsi="Times New Roman" w:cs="Times New Roman"/>
          <w:sz w:val="24"/>
          <w:szCs w:val="24"/>
        </w:rPr>
        <w:t xml:space="preserve"> como se muestra en la imagen</w:t>
      </w:r>
      <w:r w:rsidR="00ED235D">
        <w:rPr>
          <w:rFonts w:ascii="Times New Roman" w:hAnsi="Times New Roman" w:cs="Times New Roman"/>
          <w:sz w:val="24"/>
          <w:szCs w:val="24"/>
        </w:rPr>
        <w:t xml:space="preserve"> a continuación (Ilustración 2)</w:t>
      </w:r>
      <w:r w:rsidR="005E765A">
        <w:rPr>
          <w:rFonts w:ascii="Times New Roman" w:hAnsi="Times New Roman" w:cs="Times New Roman"/>
          <w:sz w:val="24"/>
          <w:szCs w:val="24"/>
        </w:rPr>
        <w:t xml:space="preserve">, es posible ubicar una caja encima de otra, </w:t>
      </w:r>
      <w:r w:rsidR="00AC2FD1">
        <w:rPr>
          <w:rFonts w:ascii="Times New Roman" w:hAnsi="Times New Roman" w:cs="Times New Roman"/>
          <w:sz w:val="24"/>
          <w:szCs w:val="24"/>
        </w:rPr>
        <w:t xml:space="preserve">por lo tanto, </w:t>
      </w:r>
      <w:r w:rsidR="005E765A">
        <w:rPr>
          <w:rFonts w:ascii="Times New Roman" w:hAnsi="Times New Roman" w:cs="Times New Roman"/>
          <w:sz w:val="24"/>
          <w:szCs w:val="24"/>
        </w:rPr>
        <w:t xml:space="preserve">existe una restricción del peso máximo que puede haber sobre una caja dependiendo </w:t>
      </w:r>
      <w:r>
        <w:rPr>
          <w:rFonts w:ascii="Times New Roman" w:hAnsi="Times New Roman" w:cs="Times New Roman"/>
          <w:sz w:val="24"/>
          <w:szCs w:val="24"/>
        </w:rPr>
        <w:t xml:space="preserve">la posición de esta misma. Por ejemplo, </w:t>
      </w:r>
      <w:r w:rsidR="00772483">
        <w:rPr>
          <w:rFonts w:ascii="Times New Roman" w:hAnsi="Times New Roman" w:cs="Times New Roman"/>
          <w:sz w:val="24"/>
          <w:szCs w:val="24"/>
        </w:rPr>
        <w:t>si se está transportando un televisor</w:t>
      </w:r>
      <w:r w:rsidR="00793740">
        <w:rPr>
          <w:rFonts w:ascii="Times New Roman" w:hAnsi="Times New Roman" w:cs="Times New Roman"/>
          <w:sz w:val="24"/>
          <w:szCs w:val="24"/>
        </w:rPr>
        <w:t xml:space="preserve"> o equipos electrónicos, no se pueden poner cargas muy pesadas sobre estos. Además, dependiendo de la posición en la que se ubique la caja, la cantidad de peso máxima varía porque hay áreas en donde los electrodomésticos son más delicados o están más cerca al borde la caja. </w:t>
      </w:r>
      <w:r w:rsidR="007E1373">
        <w:rPr>
          <w:rFonts w:ascii="Times New Roman" w:hAnsi="Times New Roman" w:cs="Times New Roman"/>
          <w:sz w:val="24"/>
          <w:szCs w:val="24"/>
        </w:rPr>
        <w:t>Esto es a lo que se refiere la restricción de peso.</w:t>
      </w:r>
    </w:p>
    <w:p w14:paraId="7BA6C956" w14:textId="64C5C35D" w:rsidR="00650AA8" w:rsidRDefault="00A12B76" w:rsidP="00D96A11">
      <w:pPr>
        <w:pStyle w:val="Prrafodelista"/>
        <w:ind w:left="708"/>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8242" behindDoc="0" locked="0" layoutInCell="1" allowOverlap="1" wp14:anchorId="39C8709A" wp14:editId="18E195C1">
                <wp:simplePos x="0" y="0"/>
                <wp:positionH relativeFrom="margin">
                  <wp:align>center</wp:align>
                </wp:positionH>
                <wp:positionV relativeFrom="paragraph">
                  <wp:posOffset>2281772</wp:posOffset>
                </wp:positionV>
                <wp:extent cx="4597400" cy="635"/>
                <wp:effectExtent l="0" t="0" r="0" b="3810"/>
                <wp:wrapTopAndBottom/>
                <wp:docPr id="1449808370" name="Cuadro de texto 1449808370"/>
                <wp:cNvGraphicFramePr/>
                <a:graphic xmlns:a="http://schemas.openxmlformats.org/drawingml/2006/main">
                  <a:graphicData uri="http://schemas.microsoft.com/office/word/2010/wordprocessingShape">
                    <wps:wsp>
                      <wps:cNvSpPr txBox="1"/>
                      <wps:spPr>
                        <a:xfrm>
                          <a:off x="0" y="0"/>
                          <a:ext cx="4597400" cy="635"/>
                        </a:xfrm>
                        <a:prstGeom prst="rect">
                          <a:avLst/>
                        </a:prstGeom>
                        <a:solidFill>
                          <a:prstClr val="white"/>
                        </a:solidFill>
                        <a:ln>
                          <a:noFill/>
                        </a:ln>
                      </wps:spPr>
                      <wps:txbx>
                        <w:txbxContent>
                          <w:p w14:paraId="690AE98D" w14:textId="77777777" w:rsidR="00ED235D" w:rsidRPr="00A12B76" w:rsidRDefault="00265C38" w:rsidP="00A12B76">
                            <w:pPr>
                              <w:pStyle w:val="Descripcin"/>
                              <w:jc w:val="center"/>
                              <w:rPr>
                                <w:rFonts w:ascii="Times New Roman" w:hAnsi="Times New Roman" w:cs="Times New Roman"/>
                                <w:noProof/>
                                <w:color w:val="auto"/>
                                <w:sz w:val="16"/>
                                <w:szCs w:val="16"/>
                              </w:rPr>
                            </w:pPr>
                            <w:r>
                              <w:rPr>
                                <w:rFonts w:ascii="Times New Roman" w:hAnsi="Times New Roman" w:cs="Times New Roman"/>
                                <w:color w:val="auto"/>
                                <w:sz w:val="16"/>
                                <w:szCs w:val="16"/>
                              </w:rPr>
                              <w:t xml:space="preserve">Figura 2. </w:t>
                            </w:r>
                            <w:r w:rsidR="00ED235D" w:rsidRPr="00A12B76">
                              <w:rPr>
                                <w:rFonts w:ascii="Times New Roman" w:hAnsi="Times New Roman" w:cs="Times New Roman"/>
                                <w:color w:val="auto"/>
                                <w:sz w:val="16"/>
                                <w:szCs w:val="16"/>
                              </w:rPr>
                              <w:t>Tomado</w:t>
                            </w:r>
                            <w:r>
                              <w:rPr>
                                <w:rFonts w:ascii="Times New Roman" w:hAnsi="Times New Roman" w:cs="Times New Roman"/>
                                <w:color w:val="auto"/>
                                <w:sz w:val="16"/>
                                <w:szCs w:val="16"/>
                              </w:rPr>
                              <w:t xml:space="preserve"> </w:t>
                            </w:r>
                            <w:r w:rsidR="00ED235D" w:rsidRPr="00A12B76">
                              <w:rPr>
                                <w:rFonts w:ascii="Times New Roman" w:hAnsi="Times New Roman" w:cs="Times New Roman"/>
                                <w:color w:val="auto"/>
                                <w:sz w:val="16"/>
                                <w:szCs w:val="16"/>
                              </w:rPr>
                              <w:t>de Ha</w:t>
                            </w:r>
                            <w:r w:rsidR="00A12B76" w:rsidRPr="00A12B76">
                              <w:rPr>
                                <w:rFonts w:ascii="Times New Roman" w:hAnsi="Times New Roman" w:cs="Times New Roman"/>
                                <w:color w:val="auto"/>
                                <w:sz w:val="16"/>
                                <w:szCs w:val="16"/>
                              </w:rPr>
                              <w:t xml:space="preserve"> et. al.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C8709A" id="Cuadro de texto 1449808370" o:spid="_x0000_s1027" type="#_x0000_t202" style="position:absolute;left:0;text-align:left;margin-left:0;margin-top:179.65pt;width:362pt;height:.05pt;z-index:25165824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" stroked="f">
                <v:textbox style="mso-fit-shape-to-text:t" inset="0,0,0,0">
                  <w:txbxContent>
                    <w:p w14:paraId="690AE98D" w14:textId="77777777" w:rsidR="00ED235D" w:rsidRPr="00A12B76" w:rsidRDefault="00265C38" w:rsidP="00A12B76">
                      <w:pPr>
                        <w:pStyle w:val="Descripcin"/>
                        <w:jc w:val="center"/>
                        <w:rPr>
                          <w:rFonts w:ascii="Times New Roman" w:hAnsi="Times New Roman" w:cs="Times New Roman"/>
                          <w:noProof/>
                          <w:color w:val="auto"/>
                          <w:sz w:val="16"/>
                          <w:szCs w:val="16"/>
                        </w:rPr>
                      </w:pPr>
                      <w:r>
                        <w:rPr>
                          <w:rFonts w:ascii="Times New Roman" w:hAnsi="Times New Roman" w:cs="Times New Roman"/>
                          <w:color w:val="auto"/>
                          <w:sz w:val="16"/>
                          <w:szCs w:val="16"/>
                        </w:rPr>
                        <w:t xml:space="preserve">Figura 2. </w:t>
                      </w:r>
                      <w:r w:rsidR="00ED235D" w:rsidRPr="00A12B76">
                        <w:rPr>
                          <w:rFonts w:ascii="Times New Roman" w:hAnsi="Times New Roman" w:cs="Times New Roman"/>
                          <w:color w:val="auto"/>
                          <w:sz w:val="16"/>
                          <w:szCs w:val="16"/>
                        </w:rPr>
                        <w:t>Tomado</w:t>
                      </w:r>
                      <w:r>
                        <w:rPr>
                          <w:rFonts w:ascii="Times New Roman" w:hAnsi="Times New Roman" w:cs="Times New Roman"/>
                          <w:color w:val="auto"/>
                          <w:sz w:val="16"/>
                          <w:szCs w:val="16"/>
                        </w:rPr>
                        <w:t xml:space="preserve"> </w:t>
                      </w:r>
                      <w:r w:rsidR="00ED235D" w:rsidRPr="00A12B76">
                        <w:rPr>
                          <w:rFonts w:ascii="Times New Roman" w:hAnsi="Times New Roman" w:cs="Times New Roman"/>
                          <w:color w:val="auto"/>
                          <w:sz w:val="16"/>
                          <w:szCs w:val="16"/>
                        </w:rPr>
                        <w:t>de Ha</w:t>
                      </w:r>
                      <w:r w:rsidR="00A12B76" w:rsidRPr="00A12B76">
                        <w:rPr>
                          <w:rFonts w:ascii="Times New Roman" w:hAnsi="Times New Roman" w:cs="Times New Roman"/>
                          <w:color w:val="auto"/>
                          <w:sz w:val="16"/>
                          <w:szCs w:val="16"/>
                        </w:rPr>
                        <w:t xml:space="preserve"> et. al. (2017)</w:t>
                      </w:r>
                    </w:p>
                  </w:txbxContent>
                </v:textbox>
                <w10:wrap type="topAndBottom" anchorx="margin"/>
              </v:shape>
            </w:pict>
          </mc:Fallback>
        </mc:AlternateContent>
      </w:r>
      <w:r w:rsidR="00ED235D">
        <w:rPr>
          <w:rFonts w:ascii="Times New Roman" w:hAnsi="Times New Roman" w:cs="Times New Roman"/>
          <w:noProof/>
          <w:sz w:val="24"/>
          <w:szCs w:val="24"/>
        </w:rPr>
        <w:drawing>
          <wp:anchor distT="0" distB="0" distL="114300" distR="114300" simplePos="0" relativeHeight="251658240" behindDoc="0" locked="0" layoutInCell="1" allowOverlap="1" wp14:anchorId="765799F5" wp14:editId="17D191B9">
            <wp:simplePos x="0" y="0"/>
            <wp:positionH relativeFrom="margin">
              <wp:posOffset>1974850</wp:posOffset>
            </wp:positionH>
            <wp:positionV relativeFrom="paragraph">
              <wp:posOffset>478790</wp:posOffset>
            </wp:positionV>
            <wp:extent cx="2120265" cy="1701165"/>
            <wp:effectExtent l="0" t="0" r="0" b="0"/>
            <wp:wrapTopAndBottom/>
            <wp:docPr id="1164606398" name="Imagen 1164606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6398" name="Imagen 1164606398"/>
                    <pic:cNvPicPr/>
                  </pic:nvPicPr>
                  <pic:blipFill>
                    <a:blip r:embed="rId9">
                      <a:extLst>
                        <a:ext uri="{28A0092B-C50C-407E-A947-70E740481C1C}">
                          <a14:useLocalDpi xmlns:a14="http://schemas.microsoft.com/office/drawing/2010/main" val="0"/>
                        </a:ext>
                      </a:extLst>
                    </a:blip>
                    <a:stretch>
                      <a:fillRect/>
                    </a:stretch>
                  </pic:blipFill>
                  <pic:spPr>
                    <a:xfrm>
                      <a:off x="0" y="0"/>
                      <a:ext cx="2120265" cy="1701165"/>
                    </a:xfrm>
                    <a:prstGeom prst="rect">
                      <a:avLst/>
                    </a:prstGeom>
                  </pic:spPr>
                </pic:pic>
              </a:graphicData>
            </a:graphic>
          </wp:anchor>
        </w:drawing>
      </w:r>
    </w:p>
    <w:p w14:paraId="633EC62D" w14:textId="4E497F6C" w:rsidR="00AA73D0" w:rsidRPr="00AC2FD1" w:rsidRDefault="00AA73D0" w:rsidP="00AC2FD1">
      <w:pPr>
        <w:jc w:val="both"/>
        <w:rPr>
          <w:rFonts w:ascii="Times New Roman" w:hAnsi="Times New Roman" w:cs="Times New Roman"/>
          <w:sz w:val="24"/>
          <w:szCs w:val="24"/>
        </w:rPr>
      </w:pPr>
    </w:p>
    <w:p w14:paraId="332F88DF" w14:textId="5FD41357" w:rsidR="00650AA8" w:rsidRDefault="00FE4965" w:rsidP="005659FC">
      <w:pPr>
        <w:pStyle w:val="Prrafodelista"/>
        <w:ind w:left="708"/>
        <w:jc w:val="both"/>
        <w:rPr>
          <w:rFonts w:ascii="Times New Roman" w:hAnsi="Times New Roman" w:cs="Times New Roman"/>
          <w:sz w:val="24"/>
          <w:szCs w:val="24"/>
        </w:rPr>
      </w:pPr>
      <w:r>
        <w:rPr>
          <w:rFonts w:ascii="Times New Roman" w:hAnsi="Times New Roman" w:cs="Times New Roman"/>
          <w:sz w:val="24"/>
          <w:szCs w:val="24"/>
        </w:rPr>
        <w:t>3D-SLOPP</w:t>
      </w:r>
      <w:r w:rsidR="00CE1BEC" w:rsidRPr="00B31158">
        <w:rPr>
          <w:rFonts w:ascii="Times New Roman" w:hAnsi="Times New Roman" w:cs="Times New Roman"/>
          <w:sz w:val="24"/>
          <w:szCs w:val="24"/>
        </w:rPr>
        <w:t xml:space="preserve"> en general </w:t>
      </w:r>
      <w:r w:rsidR="00B92372" w:rsidRPr="00B31158">
        <w:rPr>
          <w:rFonts w:ascii="Times New Roman" w:hAnsi="Times New Roman" w:cs="Times New Roman"/>
          <w:sz w:val="24"/>
          <w:szCs w:val="24"/>
        </w:rPr>
        <w:t>se enfrenta a varias características particulares tanto de</w:t>
      </w:r>
      <w:r w:rsidR="005359C8" w:rsidRPr="00B31158">
        <w:rPr>
          <w:rFonts w:ascii="Times New Roman" w:hAnsi="Times New Roman" w:cs="Times New Roman"/>
          <w:sz w:val="24"/>
          <w:szCs w:val="24"/>
        </w:rPr>
        <w:t xml:space="preserve"> los </w:t>
      </w:r>
    </w:p>
    <w:p w14:paraId="500C6858" w14:textId="788E64C6" w:rsidR="00376403" w:rsidRDefault="005359C8" w:rsidP="00AC2FD1">
      <w:pPr>
        <w:pStyle w:val="Prrafodelista"/>
        <w:ind w:left="708"/>
        <w:jc w:val="both"/>
        <w:rPr>
          <w:rFonts w:ascii="Times New Roman" w:hAnsi="Times New Roman" w:cs="Times New Roman"/>
          <w:sz w:val="24"/>
          <w:szCs w:val="24"/>
        </w:rPr>
      </w:pPr>
      <w:r w:rsidRPr="00B31158">
        <w:rPr>
          <w:rFonts w:ascii="Times New Roman" w:hAnsi="Times New Roman" w:cs="Times New Roman"/>
          <w:sz w:val="24"/>
          <w:szCs w:val="24"/>
        </w:rPr>
        <w:t xml:space="preserve">contenedores </w:t>
      </w:r>
      <w:r w:rsidR="00B92372" w:rsidRPr="00B31158">
        <w:rPr>
          <w:rFonts w:ascii="Times New Roman" w:hAnsi="Times New Roman" w:cs="Times New Roman"/>
          <w:sz w:val="24"/>
          <w:szCs w:val="24"/>
        </w:rPr>
        <w:t>como de las cajas co</w:t>
      </w:r>
      <w:r w:rsidRPr="00B31158">
        <w:rPr>
          <w:rFonts w:ascii="Times New Roman" w:hAnsi="Times New Roman" w:cs="Times New Roman"/>
          <w:sz w:val="24"/>
          <w:szCs w:val="24"/>
        </w:rPr>
        <w:t xml:space="preserve">mo lo son: </w:t>
      </w:r>
      <w:r w:rsidR="00B145F3">
        <w:rPr>
          <w:rFonts w:ascii="Times New Roman" w:hAnsi="Times New Roman" w:cs="Times New Roman"/>
          <w:sz w:val="24"/>
          <w:szCs w:val="24"/>
        </w:rPr>
        <w:t>d</w:t>
      </w:r>
      <w:r w:rsidRPr="00B31158">
        <w:rPr>
          <w:rFonts w:ascii="Times New Roman" w:hAnsi="Times New Roman" w:cs="Times New Roman"/>
          <w:sz w:val="24"/>
          <w:szCs w:val="24"/>
        </w:rPr>
        <w:t>imensiones</w:t>
      </w:r>
      <w:r w:rsidR="0004686C" w:rsidRPr="00B31158">
        <w:rPr>
          <w:rFonts w:ascii="Times New Roman" w:hAnsi="Times New Roman" w:cs="Times New Roman"/>
          <w:sz w:val="24"/>
          <w:szCs w:val="24"/>
        </w:rPr>
        <w:t xml:space="preserve"> </w:t>
      </w:r>
      <w:r w:rsidR="00F35A41" w:rsidRPr="00B31158">
        <w:rPr>
          <w:rFonts w:ascii="Times New Roman" w:hAnsi="Times New Roman" w:cs="Times New Roman"/>
          <w:sz w:val="24"/>
          <w:szCs w:val="24"/>
        </w:rPr>
        <w:t xml:space="preserve">del </w:t>
      </w:r>
      <w:r w:rsidR="0004686C" w:rsidRPr="00B31158">
        <w:rPr>
          <w:rFonts w:ascii="Times New Roman" w:hAnsi="Times New Roman" w:cs="Times New Roman"/>
          <w:sz w:val="24"/>
          <w:szCs w:val="24"/>
        </w:rPr>
        <w:t>contenedor</w:t>
      </w:r>
      <w:r w:rsidRPr="00B31158">
        <w:rPr>
          <w:rFonts w:ascii="Times New Roman" w:hAnsi="Times New Roman" w:cs="Times New Roman"/>
          <w:sz w:val="24"/>
          <w:szCs w:val="24"/>
        </w:rPr>
        <w:t xml:space="preserve">, </w:t>
      </w:r>
      <w:r w:rsidR="0004686C" w:rsidRPr="00B31158">
        <w:rPr>
          <w:rFonts w:ascii="Times New Roman" w:hAnsi="Times New Roman" w:cs="Times New Roman"/>
          <w:sz w:val="24"/>
          <w:szCs w:val="24"/>
        </w:rPr>
        <w:t>restricciones de</w:t>
      </w:r>
      <w:r w:rsidR="00F35A41" w:rsidRPr="00B31158">
        <w:rPr>
          <w:rFonts w:ascii="Times New Roman" w:hAnsi="Times New Roman" w:cs="Times New Roman"/>
          <w:sz w:val="24"/>
          <w:szCs w:val="24"/>
        </w:rPr>
        <w:t>l</w:t>
      </w:r>
      <w:r w:rsidR="0004686C" w:rsidRPr="00B31158">
        <w:rPr>
          <w:rFonts w:ascii="Times New Roman" w:hAnsi="Times New Roman" w:cs="Times New Roman"/>
          <w:sz w:val="24"/>
          <w:szCs w:val="24"/>
        </w:rPr>
        <w:t xml:space="preserve"> peso, posición, tamaño y formas de </w:t>
      </w:r>
      <w:r w:rsidR="00772DF9" w:rsidRPr="00B31158">
        <w:rPr>
          <w:rFonts w:ascii="Times New Roman" w:hAnsi="Times New Roman" w:cs="Times New Roman"/>
          <w:sz w:val="24"/>
          <w:szCs w:val="24"/>
        </w:rPr>
        <w:t>las cajas</w:t>
      </w:r>
      <w:r w:rsidR="005659FC">
        <w:rPr>
          <w:rFonts w:ascii="Times New Roman" w:hAnsi="Times New Roman" w:cs="Times New Roman"/>
          <w:sz w:val="24"/>
          <w:szCs w:val="24"/>
        </w:rPr>
        <w:t xml:space="preserve">. </w:t>
      </w:r>
      <w:r w:rsidR="000D7C66" w:rsidRPr="005659FC">
        <w:rPr>
          <w:rFonts w:ascii="Times New Roman" w:hAnsi="Times New Roman" w:cs="Times New Roman"/>
          <w:sz w:val="24"/>
          <w:szCs w:val="24"/>
        </w:rPr>
        <w:t>De la misma forma,</w:t>
      </w:r>
      <w:r w:rsidR="009F7F70">
        <w:rPr>
          <w:rFonts w:ascii="Times New Roman" w:hAnsi="Times New Roman" w:cs="Times New Roman"/>
          <w:sz w:val="24"/>
          <w:szCs w:val="24"/>
        </w:rPr>
        <w:t xml:space="preserve"> </w:t>
      </w:r>
      <w:r w:rsidR="009F7F70" w:rsidRPr="005659FC">
        <w:rPr>
          <w:rFonts w:ascii="Times New Roman" w:hAnsi="Times New Roman" w:cs="Times New Roman"/>
          <w:sz w:val="24"/>
          <w:szCs w:val="24"/>
        </w:rPr>
        <w:t xml:space="preserve">debido a que </w:t>
      </w:r>
      <w:r w:rsidR="00806334">
        <w:rPr>
          <w:rFonts w:ascii="Times New Roman" w:hAnsi="Times New Roman" w:cs="Times New Roman"/>
          <w:sz w:val="24"/>
          <w:szCs w:val="24"/>
        </w:rPr>
        <w:t>se puede transformar un problema de la mochila</w:t>
      </w:r>
      <w:r w:rsidR="0002340B" w:rsidRPr="005659FC">
        <w:rPr>
          <w:rFonts w:ascii="Times New Roman" w:hAnsi="Times New Roman" w:cs="Times New Roman"/>
          <w:sz w:val="24"/>
          <w:szCs w:val="24"/>
        </w:rPr>
        <w:t xml:space="preserve"> la dificultad </w:t>
      </w:r>
      <w:r w:rsidR="007669BB" w:rsidRPr="005659FC">
        <w:rPr>
          <w:rFonts w:ascii="Times New Roman" w:hAnsi="Times New Roman" w:cs="Times New Roman"/>
          <w:sz w:val="24"/>
          <w:szCs w:val="24"/>
        </w:rPr>
        <w:t>que mejor describe al problema de las cajas y el contenedor es un NP-</w:t>
      </w:r>
      <w:proofErr w:type="spellStart"/>
      <w:r w:rsidR="00C5417E">
        <w:rPr>
          <w:rFonts w:ascii="Times New Roman" w:hAnsi="Times New Roman" w:cs="Times New Roman"/>
          <w:sz w:val="24"/>
          <w:szCs w:val="24"/>
        </w:rPr>
        <w:t>hard</w:t>
      </w:r>
      <w:proofErr w:type="spellEnd"/>
      <w:r w:rsidR="00BC1180" w:rsidRPr="005659FC">
        <w:rPr>
          <w:rFonts w:ascii="Times New Roman" w:hAnsi="Times New Roman" w:cs="Times New Roman"/>
          <w:sz w:val="24"/>
          <w:szCs w:val="24"/>
        </w:rPr>
        <w:t xml:space="preserve"> </w:t>
      </w:r>
      <w:r w:rsidR="00441885" w:rsidRPr="005659FC">
        <w:rPr>
          <w:rFonts w:ascii="Times New Roman" w:hAnsi="Times New Roman" w:cs="Times New Roman"/>
          <w:sz w:val="24"/>
          <w:szCs w:val="24"/>
        </w:rPr>
        <w:t>(Lim y Zhang, 2005)</w:t>
      </w:r>
      <w:r w:rsidR="00B44032" w:rsidRPr="005659FC">
        <w:rPr>
          <w:rFonts w:ascii="Times New Roman" w:hAnsi="Times New Roman" w:cs="Times New Roman"/>
          <w:sz w:val="24"/>
          <w:szCs w:val="24"/>
        </w:rPr>
        <w:t xml:space="preserve">. </w:t>
      </w:r>
      <w:r w:rsidR="00690EA4">
        <w:rPr>
          <w:rFonts w:ascii="Times New Roman" w:hAnsi="Times New Roman" w:cs="Times New Roman"/>
          <w:sz w:val="24"/>
          <w:szCs w:val="24"/>
        </w:rPr>
        <w:t xml:space="preserve">Este problema escala en dificultad a medida que aumentan las cajas que hay que organizar debido a que </w:t>
      </w:r>
      <w:r w:rsidR="005025FE">
        <w:rPr>
          <w:rFonts w:ascii="Times New Roman" w:hAnsi="Times New Roman" w:cs="Times New Roman"/>
          <w:sz w:val="24"/>
          <w:szCs w:val="24"/>
        </w:rPr>
        <w:t>las posibles soluciones aumentan exponencialmente dependiendo de la cantidad de cajas</w:t>
      </w:r>
      <w:r w:rsidR="00FE669A">
        <w:rPr>
          <w:rFonts w:ascii="Times New Roman" w:hAnsi="Times New Roman" w:cs="Times New Roman"/>
          <w:sz w:val="24"/>
          <w:szCs w:val="24"/>
        </w:rPr>
        <w:t xml:space="preserve">, dado esto, este problema se resuelve usando heurísticas </w:t>
      </w:r>
      <w:r w:rsidR="00B53DA6">
        <w:rPr>
          <w:rFonts w:ascii="Times New Roman" w:hAnsi="Times New Roman" w:cs="Times New Roman"/>
          <w:sz w:val="24"/>
          <w:szCs w:val="24"/>
        </w:rPr>
        <w:t>o metaheurísticas (</w:t>
      </w:r>
      <w:r w:rsidR="00D229A0">
        <w:rPr>
          <w:rFonts w:ascii="Times New Roman" w:hAnsi="Times New Roman" w:cs="Times New Roman"/>
          <w:sz w:val="24"/>
          <w:szCs w:val="24"/>
        </w:rPr>
        <w:t xml:space="preserve">Parreño et. </w:t>
      </w:r>
      <w:proofErr w:type="spellStart"/>
      <w:r w:rsidR="00D229A0">
        <w:rPr>
          <w:rFonts w:ascii="Times New Roman" w:hAnsi="Times New Roman" w:cs="Times New Roman"/>
          <w:sz w:val="24"/>
          <w:szCs w:val="24"/>
        </w:rPr>
        <w:t>al</w:t>
      </w:r>
      <w:proofErr w:type="spellEnd"/>
      <w:r w:rsidR="00D229A0">
        <w:rPr>
          <w:rFonts w:ascii="Times New Roman" w:hAnsi="Times New Roman" w:cs="Times New Roman"/>
          <w:sz w:val="24"/>
          <w:szCs w:val="24"/>
        </w:rPr>
        <w:t xml:space="preserve">., </w:t>
      </w:r>
      <w:r w:rsidR="0053028C">
        <w:rPr>
          <w:rFonts w:ascii="Times New Roman" w:hAnsi="Times New Roman" w:cs="Times New Roman"/>
          <w:sz w:val="24"/>
          <w:szCs w:val="24"/>
        </w:rPr>
        <w:t>2008).</w:t>
      </w:r>
    </w:p>
    <w:p w14:paraId="469C051A" w14:textId="77777777" w:rsidR="00AC2FD1" w:rsidRPr="00AC2FD1" w:rsidRDefault="00AC2FD1" w:rsidP="00AC2FD1">
      <w:pPr>
        <w:pStyle w:val="Prrafodelista"/>
        <w:ind w:left="708"/>
        <w:jc w:val="both"/>
        <w:rPr>
          <w:rFonts w:ascii="Times New Roman" w:hAnsi="Times New Roman" w:cs="Times New Roman"/>
          <w:sz w:val="24"/>
          <w:szCs w:val="24"/>
        </w:rPr>
      </w:pPr>
    </w:p>
    <w:p w14:paraId="40BC20C1" w14:textId="561B9306" w:rsidR="00755B88" w:rsidRPr="005555AA" w:rsidRDefault="00755B88" w:rsidP="00755B88">
      <w:pPr>
        <w:pStyle w:val="Prrafodelista"/>
        <w:ind w:left="708"/>
        <w:jc w:val="both"/>
        <w:rPr>
          <w:rFonts w:ascii="Times New Roman" w:hAnsi="Times New Roman" w:cs="Times New Roman"/>
          <w:sz w:val="24"/>
          <w:szCs w:val="24"/>
        </w:rPr>
      </w:pPr>
      <w:r>
        <w:rPr>
          <w:rFonts w:ascii="Times New Roman" w:hAnsi="Times New Roman" w:cs="Times New Roman"/>
          <w:sz w:val="24"/>
          <w:szCs w:val="24"/>
        </w:rPr>
        <w:t>Se busca resolver e</w:t>
      </w:r>
      <w:r w:rsidRPr="00B31158">
        <w:rPr>
          <w:rFonts w:ascii="Times New Roman" w:hAnsi="Times New Roman" w:cs="Times New Roman"/>
          <w:sz w:val="24"/>
          <w:szCs w:val="24"/>
        </w:rPr>
        <w:t xml:space="preserve">l Problema de Carga de Contenedores de tipo </w:t>
      </w:r>
      <w:proofErr w:type="gramStart"/>
      <w:r w:rsidRPr="00B31158">
        <w:rPr>
          <w:rFonts w:ascii="Times New Roman" w:hAnsi="Times New Roman" w:cs="Times New Roman"/>
          <w:i/>
          <w:iCs/>
          <w:sz w:val="24"/>
          <w:szCs w:val="24"/>
        </w:rPr>
        <w:t>single</w:t>
      </w:r>
      <w:proofErr w:type="gramEnd"/>
      <w:r w:rsidRPr="00B31158">
        <w:rPr>
          <w:rFonts w:ascii="Times New Roman" w:hAnsi="Times New Roman" w:cs="Times New Roman"/>
          <w:i/>
          <w:iCs/>
          <w:sz w:val="24"/>
          <w:szCs w:val="24"/>
        </w:rPr>
        <w:t xml:space="preserve"> </w:t>
      </w:r>
      <w:proofErr w:type="spellStart"/>
      <w:r w:rsidRPr="00B31158">
        <w:rPr>
          <w:rFonts w:ascii="Times New Roman" w:hAnsi="Times New Roman" w:cs="Times New Roman"/>
          <w:i/>
          <w:iCs/>
          <w:sz w:val="24"/>
          <w:szCs w:val="24"/>
        </w:rPr>
        <w:t>knapsack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 manera eficiente con el fin de maximizar la utilización del contenedor. Sin embargo, el CLP ya genera unas consecuencias en términos económicos y ambientales que también se verían impactadas por una solución de este. En términos económicos, sabemos que hay costos fijos relacionados al alquiler de contenedores, transporte, mantenimientos, entre otros que se distribuyen por m3 ocupado por paquetes heterogéneos. Por otro lado, en la parte ambiental se espera que al tener que transportar más contenedores, mas es la huella de carbono generado por el uso de combustible fósil distribuido por los contenedores usados. Siguiendo la lógica propuesta, con el objetivo de la solución, se busca reducir los costos por m3 ocupado asumidos por el contenedor y reducir la huella de carbono al poder maximizar la utilización de los contenedores reduciendo así la cantidad de contenedores usados. </w:t>
      </w:r>
    </w:p>
    <w:p w14:paraId="0C416A27" w14:textId="77777777" w:rsidR="00755B88" w:rsidRDefault="00755B88" w:rsidP="00755B88">
      <w:pPr>
        <w:pStyle w:val="Prrafodelista"/>
        <w:ind w:left="708"/>
        <w:jc w:val="both"/>
        <w:rPr>
          <w:rFonts w:ascii="Times New Roman" w:hAnsi="Times New Roman" w:cs="Times New Roman"/>
          <w:sz w:val="24"/>
          <w:szCs w:val="24"/>
        </w:rPr>
      </w:pPr>
    </w:p>
    <w:p w14:paraId="00BBA4A0" w14:textId="04BE73A3" w:rsidR="00A51E54" w:rsidRDefault="00755B88" w:rsidP="0087665D">
      <w:pPr>
        <w:spacing w:line="257" w:lineRule="auto"/>
        <w:ind w:left="708"/>
        <w:jc w:val="both"/>
        <w:rPr>
          <w:rFonts w:ascii="Times New Roman" w:eastAsia="Times New Roman" w:hAnsi="Times New Roman" w:cs="Times New Roman"/>
          <w:sz w:val="24"/>
          <w:szCs w:val="24"/>
          <w:lang w:val="es"/>
        </w:rPr>
      </w:pPr>
      <w:r w:rsidRPr="43ABEFAC">
        <w:rPr>
          <w:rFonts w:ascii="Times New Roman" w:eastAsia="Times New Roman" w:hAnsi="Times New Roman" w:cs="Times New Roman"/>
          <w:sz w:val="24"/>
          <w:szCs w:val="24"/>
          <w:lang w:val="es"/>
        </w:rPr>
        <w:t xml:space="preserve">Algunos ejemplos muy usuales de este problema y para los que están diseñados estos algoritmos son para los contenedores de carga marítima y terrestres. La logística encargada de ingresar los productos en los contenedores siempre busca ingresar la mayor cantidad de productos con el fin generar un ahorro dado el volumen usado. Empresas como lo es </w:t>
      </w:r>
      <w:r>
        <w:rPr>
          <w:rFonts w:ascii="Times New Roman" w:eastAsia="Times New Roman" w:hAnsi="Times New Roman" w:cs="Times New Roman"/>
          <w:sz w:val="24"/>
          <w:szCs w:val="24"/>
          <w:lang w:val="es"/>
        </w:rPr>
        <w:t>Mercado Libre</w:t>
      </w:r>
      <w:r w:rsidRPr="43ABEFAC">
        <w:rPr>
          <w:rFonts w:ascii="Times New Roman" w:eastAsia="Times New Roman" w:hAnsi="Times New Roman" w:cs="Times New Roman"/>
          <w:sz w:val="24"/>
          <w:szCs w:val="24"/>
          <w:lang w:val="es"/>
        </w:rPr>
        <w:t xml:space="preserve"> quienes trabajan en mensajería nacional e internacional son objeto de un gran volumen de productos y quienes deben contar con una amplia logística en la que debe existir el apartado de la carga de los contenedores para transporte internacional. Si se implementara una solución</w:t>
      </w:r>
      <w:r>
        <w:rPr>
          <w:rFonts w:ascii="Times New Roman" w:eastAsia="Times New Roman" w:hAnsi="Times New Roman" w:cs="Times New Roman"/>
          <w:sz w:val="24"/>
          <w:szCs w:val="24"/>
          <w:lang w:val="es"/>
        </w:rPr>
        <w:t xml:space="preserve"> eficiente</w:t>
      </w:r>
      <w:r w:rsidRPr="43ABEFAC">
        <w:rPr>
          <w:rFonts w:ascii="Times New Roman" w:eastAsia="Times New Roman" w:hAnsi="Times New Roman" w:cs="Times New Roman"/>
          <w:sz w:val="24"/>
          <w:szCs w:val="24"/>
          <w:lang w:val="es"/>
        </w:rPr>
        <w:t xml:space="preserve"> del CLP en su logística de carga seguramente podrían </w:t>
      </w:r>
      <w:r>
        <w:rPr>
          <w:rFonts w:ascii="Times New Roman" w:eastAsia="Times New Roman" w:hAnsi="Times New Roman" w:cs="Times New Roman"/>
          <w:sz w:val="24"/>
          <w:szCs w:val="24"/>
          <w:lang w:val="es"/>
        </w:rPr>
        <w:t>mejorar</w:t>
      </w:r>
      <w:r w:rsidRPr="43ABEFAC">
        <w:rPr>
          <w:rFonts w:ascii="Times New Roman" w:eastAsia="Times New Roman" w:hAnsi="Times New Roman" w:cs="Times New Roman"/>
          <w:sz w:val="24"/>
          <w:szCs w:val="24"/>
          <w:lang w:val="es"/>
        </w:rPr>
        <w:t xml:space="preserve"> la utilización del contenedor pudiendo transportar un mayor volumen</w:t>
      </w:r>
      <w:r>
        <w:rPr>
          <w:rFonts w:ascii="Times New Roman" w:eastAsia="Times New Roman" w:hAnsi="Times New Roman" w:cs="Times New Roman"/>
          <w:sz w:val="24"/>
          <w:szCs w:val="24"/>
          <w:lang w:val="es"/>
        </w:rPr>
        <w:t xml:space="preserve"> por contenedor y mejorar su logística operativa</w:t>
      </w:r>
      <w:r w:rsidRPr="43ABEFAC">
        <w:rPr>
          <w:rFonts w:ascii="Times New Roman" w:eastAsia="Times New Roman" w:hAnsi="Times New Roman" w:cs="Times New Roman"/>
          <w:sz w:val="24"/>
          <w:szCs w:val="24"/>
          <w:lang w:val="es"/>
        </w:rPr>
        <w:t xml:space="preserve">. De la </w:t>
      </w:r>
      <w:r w:rsidRPr="43ABEFAC">
        <w:rPr>
          <w:rFonts w:ascii="Times New Roman" w:eastAsia="Times New Roman" w:hAnsi="Times New Roman" w:cs="Times New Roman"/>
          <w:sz w:val="24"/>
          <w:szCs w:val="24"/>
          <w:lang w:val="es"/>
        </w:rPr>
        <w:lastRenderedPageBreak/>
        <w:t xml:space="preserve">misma forma, empresas como Inter rapidísimo quienes transportan más a nivel nacional, usan también contenedores para poder llegar a los puntos más lejanos del país por lo que la carga normalmente se realiza en los centros logísticos de despacho y se envía en camiones de carga. Es así </w:t>
      </w:r>
      <w:proofErr w:type="gramStart"/>
      <w:r w:rsidRPr="43ABEFAC">
        <w:rPr>
          <w:rFonts w:ascii="Times New Roman" w:eastAsia="Times New Roman" w:hAnsi="Times New Roman" w:cs="Times New Roman"/>
          <w:sz w:val="24"/>
          <w:szCs w:val="24"/>
          <w:lang w:val="es"/>
        </w:rPr>
        <w:t>que</w:t>
      </w:r>
      <w:proofErr w:type="gramEnd"/>
      <w:r w:rsidRPr="43ABEFAC">
        <w:rPr>
          <w:rFonts w:ascii="Times New Roman" w:eastAsia="Times New Roman" w:hAnsi="Times New Roman" w:cs="Times New Roman"/>
          <w:sz w:val="24"/>
          <w:szCs w:val="24"/>
          <w:lang w:val="es"/>
        </w:rPr>
        <w:t xml:space="preserve"> un algoritmo que soluciona el CLP seguramente les permitiría reducir costos</w:t>
      </w:r>
      <w:r>
        <w:rPr>
          <w:rFonts w:ascii="Times New Roman" w:eastAsia="Times New Roman" w:hAnsi="Times New Roman" w:cs="Times New Roman"/>
          <w:sz w:val="24"/>
          <w:szCs w:val="24"/>
          <w:lang w:val="es"/>
        </w:rPr>
        <w:t xml:space="preserve"> fijos de mantenimiento, alquiler entre otros;</w:t>
      </w:r>
      <w:r w:rsidRPr="43ABEFAC">
        <w:rPr>
          <w:rFonts w:ascii="Times New Roman" w:eastAsia="Times New Roman" w:hAnsi="Times New Roman" w:cs="Times New Roman"/>
          <w:sz w:val="24"/>
          <w:szCs w:val="24"/>
          <w:lang w:val="es"/>
        </w:rPr>
        <w:t xml:space="preserve"> mejorar la velocidad de despacho</w:t>
      </w:r>
      <w:r>
        <w:rPr>
          <w:rFonts w:ascii="Times New Roman" w:eastAsia="Times New Roman" w:hAnsi="Times New Roman" w:cs="Times New Roman"/>
          <w:sz w:val="24"/>
          <w:szCs w:val="24"/>
          <w:lang w:val="es"/>
        </w:rPr>
        <w:t xml:space="preserve"> al tener ya un modelo sobre las posiciones de los productos</w:t>
      </w:r>
      <w:r w:rsidRPr="43ABEFAC">
        <w:rPr>
          <w:rFonts w:ascii="Times New Roman" w:eastAsia="Times New Roman" w:hAnsi="Times New Roman" w:cs="Times New Roman"/>
          <w:sz w:val="24"/>
          <w:szCs w:val="24"/>
          <w:lang w:val="es"/>
        </w:rPr>
        <w:t xml:space="preserve"> y </w:t>
      </w:r>
      <w:r>
        <w:rPr>
          <w:rFonts w:ascii="Times New Roman" w:eastAsia="Times New Roman" w:hAnsi="Times New Roman" w:cs="Times New Roman"/>
          <w:sz w:val="24"/>
          <w:szCs w:val="24"/>
          <w:lang w:val="es"/>
        </w:rPr>
        <w:t>su principal objetivo, maximizar el volumen usado por contenedor.</w:t>
      </w:r>
    </w:p>
    <w:p w14:paraId="61076D9E" w14:textId="77777777" w:rsidR="007B23FD" w:rsidRDefault="007B23FD" w:rsidP="0087665D">
      <w:pPr>
        <w:spacing w:line="257" w:lineRule="auto"/>
        <w:ind w:left="708"/>
        <w:jc w:val="both"/>
        <w:rPr>
          <w:rFonts w:ascii="Times New Roman" w:eastAsia="Times New Roman" w:hAnsi="Times New Roman" w:cs="Times New Roman"/>
          <w:sz w:val="24"/>
          <w:szCs w:val="24"/>
          <w:lang w:val="es"/>
        </w:rPr>
      </w:pPr>
    </w:p>
    <w:p w14:paraId="640B2F4A" w14:textId="00146773" w:rsidR="007B23FD" w:rsidRDefault="007B23FD" w:rsidP="008D1469">
      <w:pPr>
        <w:pStyle w:val="Prrafodelista"/>
        <w:numPr>
          <w:ilvl w:val="0"/>
          <w:numId w:val="6"/>
        </w:numPr>
        <w:rPr>
          <w:rFonts w:ascii="Times New Roman" w:hAnsi="Times New Roman" w:cs="Times New Roman"/>
          <w:b/>
          <w:bCs/>
          <w:sz w:val="24"/>
          <w:szCs w:val="24"/>
        </w:rPr>
      </w:pPr>
      <w:r w:rsidRPr="008D1469">
        <w:rPr>
          <w:rFonts w:ascii="Times New Roman" w:hAnsi="Times New Roman" w:cs="Times New Roman"/>
          <w:b/>
          <w:bCs/>
          <w:sz w:val="24"/>
          <w:szCs w:val="24"/>
        </w:rPr>
        <w:t>Estado del arte</w:t>
      </w:r>
    </w:p>
    <w:p w14:paraId="1929B1E9" w14:textId="77777777" w:rsidR="00650F53" w:rsidRPr="008D1469" w:rsidRDefault="00650F53" w:rsidP="00650F53">
      <w:pPr>
        <w:pStyle w:val="Prrafodelista"/>
        <w:rPr>
          <w:rFonts w:ascii="Times New Roman" w:hAnsi="Times New Roman" w:cs="Times New Roman"/>
          <w:b/>
          <w:bCs/>
          <w:sz w:val="24"/>
          <w:szCs w:val="24"/>
        </w:rPr>
      </w:pPr>
    </w:p>
    <w:p w14:paraId="0784E8EE" w14:textId="77777777" w:rsidR="00223EDB" w:rsidRDefault="00141161" w:rsidP="00223EDB">
      <w:pPr>
        <w:spacing w:line="257" w:lineRule="auto"/>
        <w:ind w:left="708" w:firstLine="2"/>
        <w:jc w:val="both"/>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t xml:space="preserve">Debido a que el problema de contenedor </w:t>
      </w:r>
      <w:r w:rsidR="0082549D">
        <w:rPr>
          <w:rFonts w:ascii="Times New Roman" w:eastAsia="Times New Roman" w:hAnsi="Times New Roman" w:cs="Times New Roman"/>
          <w:sz w:val="24"/>
          <w:szCs w:val="24"/>
          <w:lang w:val="es"/>
        </w:rPr>
        <w:t xml:space="preserve">único es un problema muy conocido, existen diversos trabajos que tratan el problema. A </w:t>
      </w:r>
      <w:r w:rsidR="00303440">
        <w:rPr>
          <w:rFonts w:ascii="Times New Roman" w:eastAsia="Times New Roman" w:hAnsi="Times New Roman" w:cs="Times New Roman"/>
          <w:sz w:val="24"/>
          <w:szCs w:val="24"/>
          <w:lang w:val="es"/>
        </w:rPr>
        <w:t>continuación,</w:t>
      </w:r>
      <w:r w:rsidR="0082549D">
        <w:rPr>
          <w:rFonts w:ascii="Times New Roman" w:eastAsia="Times New Roman" w:hAnsi="Times New Roman" w:cs="Times New Roman"/>
          <w:sz w:val="24"/>
          <w:szCs w:val="24"/>
          <w:lang w:val="es"/>
        </w:rPr>
        <w:t xml:space="preserve"> </w:t>
      </w:r>
      <w:r w:rsidR="00303440">
        <w:rPr>
          <w:rFonts w:ascii="Times New Roman" w:eastAsia="Times New Roman" w:hAnsi="Times New Roman" w:cs="Times New Roman"/>
          <w:sz w:val="24"/>
          <w:szCs w:val="24"/>
          <w:lang w:val="es"/>
        </w:rPr>
        <w:t xml:space="preserve">en la </w:t>
      </w:r>
      <w:r w:rsidR="00303440" w:rsidRPr="00B22C76">
        <w:rPr>
          <w:rFonts w:ascii="Times New Roman" w:eastAsia="Times New Roman" w:hAnsi="Times New Roman" w:cs="Times New Roman"/>
          <w:i/>
          <w:iCs/>
          <w:sz w:val="24"/>
          <w:szCs w:val="24"/>
          <w:lang w:val="es"/>
        </w:rPr>
        <w:t>Tabla 1</w:t>
      </w:r>
      <w:r w:rsidR="00303440">
        <w:rPr>
          <w:rFonts w:ascii="Times New Roman" w:eastAsia="Times New Roman" w:hAnsi="Times New Roman" w:cs="Times New Roman"/>
          <w:sz w:val="24"/>
          <w:szCs w:val="24"/>
          <w:lang w:val="es"/>
        </w:rPr>
        <w:t xml:space="preserve"> </w:t>
      </w:r>
      <w:r w:rsidR="0082549D">
        <w:rPr>
          <w:rFonts w:ascii="Times New Roman" w:eastAsia="Times New Roman" w:hAnsi="Times New Roman" w:cs="Times New Roman"/>
          <w:sz w:val="24"/>
          <w:szCs w:val="24"/>
          <w:lang w:val="es"/>
        </w:rPr>
        <w:t xml:space="preserve">se ve un resumen de </w:t>
      </w:r>
      <w:r w:rsidR="003579C4">
        <w:rPr>
          <w:rFonts w:ascii="Times New Roman" w:eastAsia="Times New Roman" w:hAnsi="Times New Roman" w:cs="Times New Roman"/>
          <w:sz w:val="24"/>
          <w:szCs w:val="24"/>
          <w:lang w:val="es"/>
        </w:rPr>
        <w:t>los casos tratados anteriorm</w:t>
      </w:r>
      <w:r w:rsidR="00CE371B">
        <w:rPr>
          <w:rFonts w:ascii="Times New Roman" w:eastAsia="Times New Roman" w:hAnsi="Times New Roman" w:cs="Times New Roman"/>
          <w:sz w:val="24"/>
          <w:szCs w:val="24"/>
          <w:lang w:val="es"/>
        </w:rPr>
        <w:t>ente</w:t>
      </w:r>
      <w:r w:rsidR="003579C4">
        <w:rPr>
          <w:rFonts w:ascii="Times New Roman" w:eastAsia="Times New Roman" w:hAnsi="Times New Roman" w:cs="Times New Roman"/>
          <w:sz w:val="24"/>
          <w:szCs w:val="24"/>
          <w:lang w:val="es"/>
        </w:rPr>
        <w:t xml:space="preserve"> que han trabajado el problema de contenedor único.</w:t>
      </w:r>
    </w:p>
    <w:p w14:paraId="79906C5A" w14:textId="11E4BB60" w:rsidR="0062331C" w:rsidRPr="00223EDB" w:rsidRDefault="00303440" w:rsidP="00223EDB">
      <w:pPr>
        <w:spacing w:line="257" w:lineRule="auto"/>
        <w:ind w:left="708" w:firstLine="2"/>
        <w:jc w:val="both"/>
        <w:rPr>
          <w:rFonts w:ascii="Times New Roman" w:eastAsia="Times New Roman" w:hAnsi="Times New Roman" w:cs="Times New Roman"/>
          <w:sz w:val="24"/>
          <w:szCs w:val="24"/>
          <w:lang w:val="es"/>
        </w:rPr>
      </w:pPr>
      <w:r>
        <w:rPr>
          <w:noProof/>
        </w:rPr>
        <mc:AlternateContent>
          <mc:Choice Requires="wps">
            <w:drawing>
              <wp:anchor distT="0" distB="0" distL="114300" distR="114300" simplePos="0" relativeHeight="251658243" behindDoc="0" locked="0" layoutInCell="1" allowOverlap="1" wp14:anchorId="61EFDDD7" wp14:editId="0437929D">
                <wp:simplePos x="0" y="0"/>
                <wp:positionH relativeFrom="margin">
                  <wp:posOffset>1990644</wp:posOffset>
                </wp:positionH>
                <wp:positionV relativeFrom="paragraph">
                  <wp:posOffset>266338</wp:posOffset>
                </wp:positionV>
                <wp:extent cx="2120265" cy="635"/>
                <wp:effectExtent l="0" t="0" r="0" b="0"/>
                <wp:wrapTopAndBottom/>
                <wp:docPr id="1518228052" name="Cuadro de texto 1518228052"/>
                <wp:cNvGraphicFramePr/>
                <a:graphic xmlns:a="http://schemas.openxmlformats.org/drawingml/2006/main">
                  <a:graphicData uri="http://schemas.microsoft.com/office/word/2010/wordprocessingShape">
                    <wps:wsp>
                      <wps:cNvSpPr txBox="1"/>
                      <wps:spPr>
                        <a:xfrm>
                          <a:off x="0" y="0"/>
                          <a:ext cx="2120265" cy="635"/>
                        </a:xfrm>
                        <a:prstGeom prst="rect">
                          <a:avLst/>
                        </a:prstGeom>
                        <a:solidFill>
                          <a:prstClr val="white"/>
                        </a:solidFill>
                        <a:ln>
                          <a:noFill/>
                        </a:ln>
                      </wps:spPr>
                      <wps:txbx>
                        <w:txbxContent>
                          <w:p w14:paraId="14BB9901" w14:textId="68DD31FE" w:rsidR="00303440" w:rsidRPr="006114A4" w:rsidRDefault="00303440" w:rsidP="00303440">
                            <w:pPr>
                              <w:pStyle w:val="Descripcin"/>
                              <w:jc w:val="center"/>
                              <w:rPr>
                                <w:rFonts w:ascii="Times New Roman" w:hAnsi="Times New Roman" w:cs="Times New Roman"/>
                                <w:noProof/>
                                <w:color w:val="auto"/>
                                <w:sz w:val="20"/>
                                <w:szCs w:val="20"/>
                              </w:rPr>
                            </w:pPr>
                            <w:r>
                              <w:rPr>
                                <w:rFonts w:ascii="Times New Roman" w:hAnsi="Times New Roman" w:cs="Times New Roman"/>
                                <w:color w:val="auto"/>
                                <w:sz w:val="20"/>
                                <w:szCs w:val="20"/>
                              </w:rPr>
                              <w:t>Tabla</w:t>
                            </w:r>
                            <w:r w:rsidRPr="006114A4">
                              <w:rPr>
                                <w:rFonts w:ascii="Times New Roman" w:hAnsi="Times New Roman" w:cs="Times New Roman"/>
                                <w:color w:val="auto"/>
                                <w:sz w:val="20"/>
                                <w:szCs w:val="20"/>
                              </w:rPr>
                              <w:t xml:space="preserve"> </w:t>
                            </w:r>
                            <w:r>
                              <w:rPr>
                                <w:rFonts w:ascii="Times New Roman" w:hAnsi="Times New Roman" w:cs="Times New Roman"/>
                                <w:color w:val="auto"/>
                                <w:sz w:val="20"/>
                                <w:szCs w:val="20"/>
                              </w:rPr>
                              <w:t>1</w:t>
                            </w:r>
                            <w:r w:rsidRPr="006114A4">
                              <w:rPr>
                                <w:rFonts w:ascii="Times New Roman" w:hAnsi="Times New Roman" w:cs="Times New Roman"/>
                                <w:color w:val="auto"/>
                                <w:sz w:val="20"/>
                                <w:szCs w:val="20"/>
                              </w:rPr>
                              <w:t>.</w:t>
                            </w:r>
                            <w:r w:rsidR="004D3325">
                              <w:rPr>
                                <w:rFonts w:ascii="Times New Roman" w:hAnsi="Times New Roman" w:cs="Times New Roman"/>
                                <w:color w:val="auto"/>
                                <w:sz w:val="20"/>
                                <w:szCs w:val="20"/>
                              </w:rPr>
                              <w:t xml:space="preserve"> </w:t>
                            </w:r>
                            <w:r w:rsidR="00B22C76">
                              <w:rPr>
                                <w:rFonts w:ascii="Times New Roman" w:hAnsi="Times New Roman" w:cs="Times New Roman"/>
                                <w:color w:val="auto"/>
                                <w:sz w:val="20"/>
                                <w:szCs w:val="20"/>
                              </w:rPr>
                              <w:t>Revisión de la literatura.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FDDD7" id="Cuadro de texto 1518228052" o:spid="_x0000_s1028" type="#_x0000_t202" style="position:absolute;left:0;text-align:left;margin-left:156.75pt;margin-top:20.95pt;width:166.95pt;height:.05pt;z-index:25165824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u1HGQIAAD8EAAAOAAAAZHJzL2Uyb0RvYy54bWysU02L2zAQvRf6H4TujZOU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" stroked="f">
                <v:textbox style="mso-fit-shape-to-text:t" inset="0,0,0,0">
                  <w:txbxContent>
                    <w:p w14:paraId="14BB9901" w14:textId="68DD31FE" w:rsidR="00303440" w:rsidRPr="006114A4" w:rsidRDefault="00303440" w:rsidP="00303440">
                      <w:pPr>
                        <w:pStyle w:val="Descripcin"/>
                        <w:jc w:val="center"/>
                        <w:rPr>
                          <w:rFonts w:ascii="Times New Roman" w:hAnsi="Times New Roman" w:cs="Times New Roman"/>
                          <w:noProof/>
                          <w:color w:val="auto"/>
                          <w:sz w:val="20"/>
                          <w:szCs w:val="20"/>
                        </w:rPr>
                      </w:pPr>
                      <w:r>
                        <w:rPr>
                          <w:rFonts w:ascii="Times New Roman" w:hAnsi="Times New Roman" w:cs="Times New Roman"/>
                          <w:color w:val="auto"/>
                          <w:sz w:val="20"/>
                          <w:szCs w:val="20"/>
                        </w:rPr>
                        <w:t>Tabla</w:t>
                      </w:r>
                      <w:r w:rsidRPr="006114A4">
                        <w:rPr>
                          <w:rFonts w:ascii="Times New Roman" w:hAnsi="Times New Roman" w:cs="Times New Roman"/>
                          <w:color w:val="auto"/>
                          <w:sz w:val="20"/>
                          <w:szCs w:val="20"/>
                        </w:rPr>
                        <w:t xml:space="preserve"> </w:t>
                      </w:r>
                      <w:r>
                        <w:rPr>
                          <w:rFonts w:ascii="Times New Roman" w:hAnsi="Times New Roman" w:cs="Times New Roman"/>
                          <w:color w:val="auto"/>
                          <w:sz w:val="20"/>
                          <w:szCs w:val="20"/>
                        </w:rPr>
                        <w:t>1</w:t>
                      </w:r>
                      <w:r w:rsidRPr="006114A4">
                        <w:rPr>
                          <w:rFonts w:ascii="Times New Roman" w:hAnsi="Times New Roman" w:cs="Times New Roman"/>
                          <w:color w:val="auto"/>
                          <w:sz w:val="20"/>
                          <w:szCs w:val="20"/>
                        </w:rPr>
                        <w:t>.</w:t>
                      </w:r>
                      <w:r w:rsidR="004D3325">
                        <w:rPr>
                          <w:rFonts w:ascii="Times New Roman" w:hAnsi="Times New Roman" w:cs="Times New Roman"/>
                          <w:color w:val="auto"/>
                          <w:sz w:val="20"/>
                          <w:szCs w:val="20"/>
                        </w:rPr>
                        <w:t xml:space="preserve"> </w:t>
                      </w:r>
                      <w:r w:rsidR="00B22C76">
                        <w:rPr>
                          <w:rFonts w:ascii="Times New Roman" w:hAnsi="Times New Roman" w:cs="Times New Roman"/>
                          <w:color w:val="auto"/>
                          <w:sz w:val="20"/>
                          <w:szCs w:val="20"/>
                        </w:rPr>
                        <w:t>Revisión de la literatura.</w:t>
                      </w:r>
                    </w:p>
                  </w:txbxContent>
                </v:textbox>
                <w10:wrap type="topAndBottom" anchorx="margin"/>
              </v:shape>
            </w:pict>
          </mc:Fallback>
        </mc:AlternateContent>
      </w:r>
    </w:p>
    <w:tbl>
      <w:tblPr>
        <w:tblStyle w:val="Tablaconcuadrcula"/>
        <w:tblW w:w="0" w:type="auto"/>
        <w:tblInd w:w="708" w:type="dxa"/>
        <w:tblLook w:val="04A0" w:firstRow="1" w:lastRow="0" w:firstColumn="1" w:lastColumn="0" w:noHBand="0" w:noVBand="1"/>
      </w:tblPr>
      <w:tblGrid>
        <w:gridCol w:w="2048"/>
        <w:gridCol w:w="2045"/>
        <w:gridCol w:w="2122"/>
        <w:gridCol w:w="2093"/>
      </w:tblGrid>
      <w:tr w:rsidR="00A02F39" w:rsidRPr="00F87F49" w14:paraId="39B477E9" w14:textId="77777777" w:rsidTr="00236DBF">
        <w:tc>
          <w:tcPr>
            <w:tcW w:w="2048" w:type="dxa"/>
          </w:tcPr>
          <w:p w14:paraId="7B2E30C7" w14:textId="715C4F7B" w:rsidR="0062331C" w:rsidRPr="00F87F49" w:rsidRDefault="0062331C"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Autores</w:t>
            </w:r>
          </w:p>
        </w:tc>
        <w:tc>
          <w:tcPr>
            <w:tcW w:w="2045" w:type="dxa"/>
          </w:tcPr>
          <w:p w14:paraId="36124797" w14:textId="66E85A51" w:rsidR="0062331C" w:rsidRPr="00F87F49" w:rsidRDefault="0062331C"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 xml:space="preserve">Tipología (según </w:t>
            </w:r>
            <w:proofErr w:type="spellStart"/>
            <w:r w:rsidRPr="00F87F49">
              <w:rPr>
                <w:rFonts w:ascii="Times New Roman" w:hAnsi="Times New Roman" w:cs="Times New Roman"/>
                <w:sz w:val="20"/>
                <w:szCs w:val="20"/>
              </w:rPr>
              <w:t>Wäscher</w:t>
            </w:r>
            <w:proofErr w:type="spellEnd"/>
            <w:r w:rsidRPr="00F87F49">
              <w:rPr>
                <w:rFonts w:ascii="Times New Roman" w:hAnsi="Times New Roman" w:cs="Times New Roman"/>
                <w:sz w:val="20"/>
                <w:szCs w:val="20"/>
              </w:rPr>
              <w:t>)</w:t>
            </w:r>
          </w:p>
        </w:tc>
        <w:tc>
          <w:tcPr>
            <w:tcW w:w="2122" w:type="dxa"/>
          </w:tcPr>
          <w:p w14:paraId="76514B16" w14:textId="332687C6" w:rsidR="0062331C" w:rsidRPr="00F87F49" w:rsidRDefault="00AC0EC7"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Metodología</w:t>
            </w:r>
          </w:p>
        </w:tc>
        <w:tc>
          <w:tcPr>
            <w:tcW w:w="2093" w:type="dxa"/>
          </w:tcPr>
          <w:p w14:paraId="27BA8607" w14:textId="317A262B" w:rsidR="0062331C" w:rsidRPr="00F87F49" w:rsidRDefault="004D043E"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Restricciones</w:t>
            </w:r>
            <w:r w:rsidR="00DF3418">
              <w:rPr>
                <w:rFonts w:ascii="Times New Roman" w:eastAsia="Times New Roman" w:hAnsi="Times New Roman" w:cs="Times New Roman"/>
                <w:sz w:val="20"/>
                <w:szCs w:val="20"/>
              </w:rPr>
              <w:t xml:space="preserve"> adicionales</w:t>
            </w:r>
          </w:p>
        </w:tc>
      </w:tr>
      <w:tr w:rsidR="00A02F39" w:rsidRPr="00F87F49" w14:paraId="2B51FB49" w14:textId="77777777" w:rsidTr="00236DBF">
        <w:tc>
          <w:tcPr>
            <w:tcW w:w="2048" w:type="dxa"/>
          </w:tcPr>
          <w:p w14:paraId="5B68F66A" w14:textId="11BB0655" w:rsidR="0062331C" w:rsidRPr="00F87F49" w:rsidRDefault="003D08BD"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Álvarez</w:t>
            </w:r>
            <w:r w:rsidR="007F0F28" w:rsidRPr="00F87F49">
              <w:rPr>
                <w:rFonts w:ascii="Times New Roman" w:eastAsia="Times New Roman" w:hAnsi="Times New Roman" w:cs="Times New Roman"/>
                <w:sz w:val="20"/>
                <w:szCs w:val="20"/>
              </w:rPr>
              <w:t xml:space="preserve"> et. al. (2015)</w:t>
            </w:r>
          </w:p>
        </w:tc>
        <w:tc>
          <w:tcPr>
            <w:tcW w:w="2045" w:type="dxa"/>
          </w:tcPr>
          <w:p w14:paraId="64C2395D" w14:textId="66B8A471" w:rsidR="0062331C" w:rsidRPr="00F87F49" w:rsidRDefault="008663F3"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3D-</w:t>
            </w:r>
            <w:r w:rsidR="00A90BC8" w:rsidRPr="00F87F49">
              <w:rPr>
                <w:rFonts w:ascii="Times New Roman" w:eastAsia="Times New Roman" w:hAnsi="Times New Roman" w:cs="Times New Roman"/>
                <w:sz w:val="20"/>
                <w:szCs w:val="20"/>
              </w:rPr>
              <w:t xml:space="preserve">SLOPP </w:t>
            </w:r>
            <w:r w:rsidR="003F6C7E" w:rsidRPr="00F87F49">
              <w:rPr>
                <w:rFonts w:ascii="Times New Roman" w:eastAsia="Times New Roman" w:hAnsi="Times New Roman" w:cs="Times New Roman"/>
                <w:sz w:val="20"/>
                <w:szCs w:val="20"/>
              </w:rPr>
              <w:t>y</w:t>
            </w:r>
            <w:r w:rsidR="00A90BC8" w:rsidRPr="00F87F49">
              <w:rPr>
                <w:rFonts w:ascii="Times New Roman" w:eastAsia="Times New Roman" w:hAnsi="Times New Roman" w:cs="Times New Roman"/>
                <w:sz w:val="20"/>
                <w:szCs w:val="20"/>
              </w:rPr>
              <w:t xml:space="preserve"> </w:t>
            </w:r>
            <w:r w:rsidRPr="00F87F49">
              <w:rPr>
                <w:rFonts w:ascii="Times New Roman" w:eastAsia="Times New Roman" w:hAnsi="Times New Roman" w:cs="Times New Roman"/>
                <w:sz w:val="20"/>
                <w:szCs w:val="20"/>
              </w:rPr>
              <w:t>3D-</w:t>
            </w:r>
            <w:r w:rsidR="00A90BC8" w:rsidRPr="00F87F49">
              <w:rPr>
                <w:rFonts w:ascii="Times New Roman" w:eastAsia="Times New Roman" w:hAnsi="Times New Roman" w:cs="Times New Roman"/>
                <w:sz w:val="20"/>
                <w:szCs w:val="20"/>
              </w:rPr>
              <w:t>SKP</w:t>
            </w:r>
          </w:p>
        </w:tc>
        <w:tc>
          <w:tcPr>
            <w:tcW w:w="2122" w:type="dxa"/>
          </w:tcPr>
          <w:p w14:paraId="0A1FA477" w14:textId="01335CC1" w:rsidR="0062331C" w:rsidRPr="00F87F49" w:rsidRDefault="00C371E2"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Algoritmo GRASP</w:t>
            </w:r>
          </w:p>
        </w:tc>
        <w:tc>
          <w:tcPr>
            <w:tcW w:w="2093" w:type="dxa"/>
          </w:tcPr>
          <w:p w14:paraId="7AF5307C" w14:textId="584DED98" w:rsidR="0062331C" w:rsidRPr="00F87F49" w:rsidRDefault="006E751A"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Múltiples paradas para dejar cajas</w:t>
            </w:r>
            <w:r w:rsidR="009A0FAB" w:rsidRPr="00F87F49">
              <w:rPr>
                <w:rFonts w:ascii="Times New Roman" w:eastAsia="Times New Roman" w:hAnsi="Times New Roman" w:cs="Times New Roman"/>
                <w:sz w:val="20"/>
                <w:szCs w:val="20"/>
              </w:rPr>
              <w:t>.</w:t>
            </w:r>
          </w:p>
        </w:tc>
      </w:tr>
      <w:tr w:rsidR="00A02F39" w:rsidRPr="00F87F49" w14:paraId="793935BB" w14:textId="77777777" w:rsidTr="00236DBF">
        <w:tc>
          <w:tcPr>
            <w:tcW w:w="2048" w:type="dxa"/>
          </w:tcPr>
          <w:p w14:paraId="0321EB47" w14:textId="47171188" w:rsidR="0062331C" w:rsidRPr="00F87F49" w:rsidRDefault="00AA15AD" w:rsidP="007728C5">
            <w:pPr>
              <w:spacing w:line="257" w:lineRule="auto"/>
              <w:jc w:val="both"/>
              <w:rPr>
                <w:rFonts w:ascii="Times New Roman" w:eastAsia="Times New Roman" w:hAnsi="Times New Roman" w:cs="Times New Roman"/>
                <w:sz w:val="20"/>
                <w:szCs w:val="20"/>
              </w:rPr>
            </w:pPr>
            <w:r w:rsidRPr="00F87F49">
              <w:rPr>
                <w:rFonts w:ascii="Times New Roman" w:hAnsi="Times New Roman" w:cs="Times New Roman"/>
                <w:color w:val="000000" w:themeColor="text1"/>
                <w:sz w:val="20"/>
                <w:szCs w:val="20"/>
              </w:rPr>
              <w:t>Araujo</w:t>
            </w:r>
            <w:r w:rsidR="000E457A" w:rsidRPr="00F87F49">
              <w:rPr>
                <w:rFonts w:ascii="Times New Roman" w:hAnsi="Times New Roman" w:cs="Times New Roman"/>
                <w:color w:val="000000" w:themeColor="text1"/>
                <w:sz w:val="20"/>
                <w:szCs w:val="20"/>
              </w:rPr>
              <w:t xml:space="preserve"> </w:t>
            </w:r>
            <w:r w:rsidRPr="00F87F49">
              <w:rPr>
                <w:rFonts w:ascii="Times New Roman" w:hAnsi="Times New Roman" w:cs="Times New Roman"/>
                <w:color w:val="000000" w:themeColor="text1"/>
                <w:sz w:val="20"/>
                <w:szCs w:val="20"/>
              </w:rPr>
              <w:t>y Armentano</w:t>
            </w:r>
            <w:r w:rsidR="000E457A" w:rsidRPr="00F87F49">
              <w:rPr>
                <w:rFonts w:ascii="Times New Roman" w:hAnsi="Times New Roman" w:cs="Times New Roman"/>
                <w:color w:val="000000" w:themeColor="text1"/>
                <w:sz w:val="20"/>
                <w:szCs w:val="20"/>
              </w:rPr>
              <w:t xml:space="preserve"> (</w:t>
            </w:r>
            <w:r w:rsidR="0099392C" w:rsidRPr="00F87F49">
              <w:rPr>
                <w:rFonts w:ascii="Times New Roman" w:hAnsi="Times New Roman" w:cs="Times New Roman"/>
                <w:color w:val="000000" w:themeColor="text1"/>
                <w:sz w:val="20"/>
                <w:szCs w:val="20"/>
              </w:rPr>
              <w:t>2007)</w:t>
            </w:r>
          </w:p>
        </w:tc>
        <w:tc>
          <w:tcPr>
            <w:tcW w:w="2045" w:type="dxa"/>
          </w:tcPr>
          <w:p w14:paraId="474BA868" w14:textId="0415735B" w:rsidR="0062331C" w:rsidRPr="00F87F49" w:rsidRDefault="00E03CE0"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 xml:space="preserve">3D-SLOPP </w:t>
            </w:r>
            <w:r w:rsidR="003F6C7E" w:rsidRPr="00F87F49">
              <w:rPr>
                <w:rFonts w:ascii="Times New Roman" w:eastAsia="Times New Roman" w:hAnsi="Times New Roman" w:cs="Times New Roman"/>
                <w:sz w:val="20"/>
                <w:szCs w:val="20"/>
              </w:rPr>
              <w:t>y</w:t>
            </w:r>
            <w:r w:rsidRPr="00F87F49">
              <w:rPr>
                <w:rFonts w:ascii="Times New Roman" w:eastAsia="Times New Roman" w:hAnsi="Times New Roman" w:cs="Times New Roman"/>
                <w:sz w:val="20"/>
                <w:szCs w:val="20"/>
              </w:rPr>
              <w:t xml:space="preserve"> 3D-SKP</w:t>
            </w:r>
          </w:p>
        </w:tc>
        <w:tc>
          <w:tcPr>
            <w:tcW w:w="2122" w:type="dxa"/>
          </w:tcPr>
          <w:p w14:paraId="3C887EAB" w14:textId="6F72CD5B" w:rsidR="0062331C" w:rsidRPr="00F87F49" w:rsidRDefault="00D85B96"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 xml:space="preserve">Algoritmo </w:t>
            </w:r>
            <w:r w:rsidR="002B0176" w:rsidRPr="00F87F49">
              <w:rPr>
                <w:rFonts w:ascii="Times New Roman" w:eastAsia="Times New Roman" w:hAnsi="Times New Roman" w:cs="Times New Roman"/>
                <w:sz w:val="20"/>
                <w:szCs w:val="20"/>
              </w:rPr>
              <w:t>constructivo aleatorio con múltiples inicios.</w:t>
            </w:r>
          </w:p>
        </w:tc>
        <w:tc>
          <w:tcPr>
            <w:tcW w:w="2093" w:type="dxa"/>
          </w:tcPr>
          <w:p w14:paraId="5B702B47" w14:textId="3AB4FB25" w:rsidR="0062331C" w:rsidRPr="00F87F49" w:rsidRDefault="00E03CE0"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 xml:space="preserve">Orientación </w:t>
            </w:r>
            <w:r w:rsidR="000E0355" w:rsidRPr="00F87F49">
              <w:rPr>
                <w:rFonts w:ascii="Times New Roman" w:eastAsia="Times New Roman" w:hAnsi="Times New Roman" w:cs="Times New Roman"/>
                <w:sz w:val="20"/>
                <w:szCs w:val="20"/>
              </w:rPr>
              <w:t>y estabilidad.</w:t>
            </w:r>
          </w:p>
        </w:tc>
      </w:tr>
      <w:tr w:rsidR="00A02F39" w:rsidRPr="00F87F49" w14:paraId="617C63D8" w14:textId="77777777" w:rsidTr="00236DBF">
        <w:tc>
          <w:tcPr>
            <w:tcW w:w="2048" w:type="dxa"/>
          </w:tcPr>
          <w:p w14:paraId="22CF3934" w14:textId="22742A47" w:rsidR="0062331C" w:rsidRPr="00F87F49" w:rsidRDefault="008663F3" w:rsidP="007728C5">
            <w:pPr>
              <w:spacing w:line="257" w:lineRule="auto"/>
              <w:jc w:val="both"/>
              <w:rPr>
                <w:rFonts w:ascii="Times New Roman" w:eastAsia="Times New Roman" w:hAnsi="Times New Roman" w:cs="Times New Roman"/>
                <w:sz w:val="20"/>
                <w:szCs w:val="20"/>
                <w:lang w:val="en-US"/>
              </w:rPr>
            </w:pPr>
            <w:r w:rsidRPr="00F87F49">
              <w:rPr>
                <w:rFonts w:ascii="Times New Roman" w:eastAsia="Times New Roman" w:hAnsi="Times New Roman" w:cs="Times New Roman"/>
                <w:sz w:val="20"/>
                <w:szCs w:val="20"/>
                <w:lang w:val="en-US"/>
              </w:rPr>
              <w:t>Bortfeldt</w:t>
            </w:r>
            <w:r w:rsidR="0099392C" w:rsidRPr="00F87F49">
              <w:rPr>
                <w:rFonts w:ascii="Times New Roman" w:eastAsia="Times New Roman" w:hAnsi="Times New Roman" w:cs="Times New Roman"/>
                <w:sz w:val="20"/>
                <w:szCs w:val="20"/>
                <w:lang w:val="en-US"/>
              </w:rPr>
              <w:t xml:space="preserve"> </w:t>
            </w:r>
            <w:r w:rsidRPr="00F87F49">
              <w:rPr>
                <w:rFonts w:ascii="Times New Roman" w:eastAsia="Times New Roman" w:hAnsi="Times New Roman" w:cs="Times New Roman"/>
                <w:sz w:val="20"/>
                <w:szCs w:val="20"/>
                <w:lang w:val="en-US"/>
              </w:rPr>
              <w:t>y Gehring</w:t>
            </w:r>
            <w:r w:rsidR="0099392C" w:rsidRPr="00F87F49">
              <w:rPr>
                <w:rFonts w:ascii="Times New Roman" w:eastAsia="Times New Roman" w:hAnsi="Times New Roman" w:cs="Times New Roman"/>
                <w:sz w:val="20"/>
                <w:szCs w:val="20"/>
                <w:lang w:val="en-US"/>
              </w:rPr>
              <w:t xml:space="preserve"> (</w:t>
            </w:r>
            <w:r w:rsidR="003D08BD" w:rsidRPr="00F87F49">
              <w:rPr>
                <w:rFonts w:ascii="Times New Roman" w:eastAsia="Times New Roman" w:hAnsi="Times New Roman" w:cs="Times New Roman"/>
                <w:sz w:val="20"/>
                <w:szCs w:val="20"/>
                <w:lang w:val="en-US"/>
              </w:rPr>
              <w:t>2001)</w:t>
            </w:r>
          </w:p>
        </w:tc>
        <w:tc>
          <w:tcPr>
            <w:tcW w:w="2045" w:type="dxa"/>
          </w:tcPr>
          <w:p w14:paraId="02D23385" w14:textId="3617CCB7" w:rsidR="0062331C" w:rsidRPr="00F87F49" w:rsidRDefault="001D6E39"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3D-SKP</w:t>
            </w:r>
          </w:p>
        </w:tc>
        <w:tc>
          <w:tcPr>
            <w:tcW w:w="2122" w:type="dxa"/>
          </w:tcPr>
          <w:p w14:paraId="550F2E90" w14:textId="223D082F" w:rsidR="0062331C" w:rsidRPr="00F87F49" w:rsidRDefault="00A02F39"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Metaheurística genética híbrida</w:t>
            </w:r>
            <w:r w:rsidR="002B0176" w:rsidRPr="00F87F49">
              <w:rPr>
                <w:rFonts w:ascii="Times New Roman" w:eastAsia="Times New Roman" w:hAnsi="Times New Roman" w:cs="Times New Roman"/>
                <w:sz w:val="20"/>
                <w:szCs w:val="20"/>
              </w:rPr>
              <w:t>.</w:t>
            </w:r>
          </w:p>
        </w:tc>
        <w:tc>
          <w:tcPr>
            <w:tcW w:w="2093" w:type="dxa"/>
          </w:tcPr>
          <w:p w14:paraId="427A1B76" w14:textId="4A4042FC" w:rsidR="0062331C" w:rsidRPr="00F87F49" w:rsidRDefault="009501E4"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Ori</w:t>
            </w:r>
            <w:r w:rsidR="007A5256" w:rsidRPr="00F87F49">
              <w:rPr>
                <w:rFonts w:ascii="Times New Roman" w:eastAsia="Times New Roman" w:hAnsi="Times New Roman" w:cs="Times New Roman"/>
                <w:sz w:val="20"/>
                <w:szCs w:val="20"/>
              </w:rPr>
              <w:t xml:space="preserve">entación, estabilidad, </w:t>
            </w:r>
            <w:r w:rsidR="00F43432" w:rsidRPr="00F87F49">
              <w:rPr>
                <w:rFonts w:ascii="Times New Roman" w:eastAsia="Times New Roman" w:hAnsi="Times New Roman" w:cs="Times New Roman"/>
                <w:sz w:val="20"/>
                <w:szCs w:val="20"/>
              </w:rPr>
              <w:t>apilamiento, peso y balance.</w:t>
            </w:r>
          </w:p>
        </w:tc>
      </w:tr>
      <w:tr w:rsidR="00A02F39" w:rsidRPr="00F87F49" w14:paraId="3EE7B42D" w14:textId="77777777" w:rsidTr="00236DBF">
        <w:tc>
          <w:tcPr>
            <w:tcW w:w="2048" w:type="dxa"/>
          </w:tcPr>
          <w:p w14:paraId="7C0F3779" w14:textId="365BFA85" w:rsidR="00507177" w:rsidRPr="00F87F49" w:rsidRDefault="00507177"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lang w:val="en-US"/>
              </w:rPr>
              <w:t>L</w:t>
            </w:r>
            <w:proofErr w:type="spellStart"/>
            <w:r w:rsidRPr="00F87F49">
              <w:rPr>
                <w:rFonts w:ascii="Times New Roman" w:eastAsia="Times New Roman" w:hAnsi="Times New Roman" w:cs="Times New Roman"/>
                <w:sz w:val="20"/>
                <w:szCs w:val="20"/>
              </w:rPr>
              <w:t>im</w:t>
            </w:r>
            <w:proofErr w:type="spellEnd"/>
            <w:r w:rsidRPr="00F87F49">
              <w:rPr>
                <w:rFonts w:ascii="Times New Roman" w:eastAsia="Times New Roman" w:hAnsi="Times New Roman" w:cs="Times New Roman"/>
                <w:sz w:val="20"/>
                <w:szCs w:val="20"/>
              </w:rPr>
              <w:t xml:space="preserve"> et. al. (2013)</w:t>
            </w:r>
          </w:p>
        </w:tc>
        <w:tc>
          <w:tcPr>
            <w:tcW w:w="2045" w:type="dxa"/>
          </w:tcPr>
          <w:p w14:paraId="6ED00D46" w14:textId="139AB142" w:rsidR="0062331C" w:rsidRPr="00F87F49" w:rsidRDefault="008023C4"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SCLP</w:t>
            </w:r>
          </w:p>
        </w:tc>
        <w:tc>
          <w:tcPr>
            <w:tcW w:w="2122" w:type="dxa"/>
          </w:tcPr>
          <w:p w14:paraId="3E9A1B0F" w14:textId="44FDB535" w:rsidR="0062331C" w:rsidRPr="00F87F49" w:rsidRDefault="00460139"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 xml:space="preserve">Algoritmo GRASP de </w:t>
            </w:r>
            <w:r w:rsidR="00182EC2" w:rsidRPr="00F87F49">
              <w:rPr>
                <w:rFonts w:ascii="Times New Roman" w:eastAsia="Times New Roman" w:hAnsi="Times New Roman" w:cs="Times New Roman"/>
                <w:sz w:val="20"/>
                <w:szCs w:val="20"/>
              </w:rPr>
              <w:t xml:space="preserve">construcción de paredes junto con problemas de programación </w:t>
            </w:r>
            <w:r w:rsidR="00263011" w:rsidRPr="00F87F49">
              <w:rPr>
                <w:rFonts w:ascii="Times New Roman" w:eastAsia="Times New Roman" w:hAnsi="Times New Roman" w:cs="Times New Roman"/>
                <w:sz w:val="20"/>
                <w:szCs w:val="20"/>
              </w:rPr>
              <w:t>lineares enteros.</w:t>
            </w:r>
          </w:p>
        </w:tc>
        <w:tc>
          <w:tcPr>
            <w:tcW w:w="2093" w:type="dxa"/>
          </w:tcPr>
          <w:p w14:paraId="390CE631" w14:textId="3DCD6006" w:rsidR="0062331C" w:rsidRPr="00F87F49" w:rsidRDefault="00263011"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Peso individual de las cajas, peso total de las cajas</w:t>
            </w:r>
          </w:p>
        </w:tc>
      </w:tr>
      <w:tr w:rsidR="00A02F39" w:rsidRPr="00F87F49" w14:paraId="6AFED325" w14:textId="77777777" w:rsidTr="00236DBF">
        <w:tc>
          <w:tcPr>
            <w:tcW w:w="2048" w:type="dxa"/>
          </w:tcPr>
          <w:p w14:paraId="59F7FC09" w14:textId="22020E4A" w:rsidR="0062331C" w:rsidRPr="00F87F49" w:rsidRDefault="009A7EB1" w:rsidP="007728C5">
            <w:pPr>
              <w:spacing w:line="257" w:lineRule="auto"/>
              <w:jc w:val="both"/>
              <w:rPr>
                <w:rFonts w:ascii="Times New Roman" w:eastAsia="Times New Roman" w:hAnsi="Times New Roman" w:cs="Times New Roman"/>
                <w:sz w:val="20"/>
                <w:szCs w:val="20"/>
              </w:rPr>
            </w:pPr>
            <w:proofErr w:type="spellStart"/>
            <w:r w:rsidRPr="00F87F49">
              <w:rPr>
                <w:rFonts w:ascii="Times New Roman" w:eastAsia="Times New Roman" w:hAnsi="Times New Roman" w:cs="Times New Roman"/>
                <w:sz w:val="20"/>
                <w:szCs w:val="20"/>
              </w:rPr>
              <w:t>Phongmoot</w:t>
            </w:r>
            <w:proofErr w:type="spellEnd"/>
            <w:r w:rsidRPr="00F87F49">
              <w:rPr>
                <w:rFonts w:ascii="Times New Roman" w:eastAsia="Times New Roman" w:hAnsi="Times New Roman" w:cs="Times New Roman"/>
                <w:sz w:val="20"/>
                <w:szCs w:val="20"/>
              </w:rPr>
              <w:t xml:space="preserve"> et. al. (2023)</w:t>
            </w:r>
          </w:p>
        </w:tc>
        <w:tc>
          <w:tcPr>
            <w:tcW w:w="2045" w:type="dxa"/>
          </w:tcPr>
          <w:p w14:paraId="198CCF5F" w14:textId="7890BD43" w:rsidR="0062331C" w:rsidRPr="00F87F49" w:rsidRDefault="009D28A9"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3D-SKP</w:t>
            </w:r>
          </w:p>
        </w:tc>
        <w:tc>
          <w:tcPr>
            <w:tcW w:w="2122" w:type="dxa"/>
          </w:tcPr>
          <w:p w14:paraId="49FC2AC8" w14:textId="132B22E8" w:rsidR="0062331C" w:rsidRPr="00F87F49" w:rsidRDefault="004F5E7C"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 xml:space="preserve">Modelo matemático y </w:t>
            </w:r>
            <w:r w:rsidR="007A5C4C" w:rsidRPr="00F87F49">
              <w:rPr>
                <w:rFonts w:ascii="Times New Roman" w:eastAsia="Times New Roman" w:hAnsi="Times New Roman" w:cs="Times New Roman"/>
                <w:sz w:val="20"/>
                <w:szCs w:val="20"/>
              </w:rPr>
              <w:t>algoritmo artificial de colonia de abejas (ABC)</w:t>
            </w:r>
          </w:p>
        </w:tc>
        <w:tc>
          <w:tcPr>
            <w:tcW w:w="2093" w:type="dxa"/>
          </w:tcPr>
          <w:p w14:paraId="6A020821" w14:textId="274AEEBE" w:rsidR="0062331C" w:rsidRPr="00F87F49" w:rsidRDefault="009D1D9B"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 xml:space="preserve">Estabilidad, apilamiento, </w:t>
            </w:r>
            <w:r w:rsidR="007E519D" w:rsidRPr="00F87F49">
              <w:rPr>
                <w:rFonts w:ascii="Times New Roman" w:eastAsia="Times New Roman" w:hAnsi="Times New Roman" w:cs="Times New Roman"/>
                <w:sz w:val="20"/>
                <w:szCs w:val="20"/>
              </w:rPr>
              <w:t xml:space="preserve">balance, </w:t>
            </w:r>
            <w:r w:rsidR="00AE1A7F" w:rsidRPr="00F87F49">
              <w:rPr>
                <w:rFonts w:ascii="Times New Roman" w:eastAsia="Times New Roman" w:hAnsi="Times New Roman" w:cs="Times New Roman"/>
                <w:sz w:val="20"/>
                <w:szCs w:val="20"/>
              </w:rPr>
              <w:t xml:space="preserve">no solapamiento, </w:t>
            </w:r>
            <w:r w:rsidR="0088617B" w:rsidRPr="00F87F49">
              <w:rPr>
                <w:rFonts w:ascii="Times New Roman" w:eastAsia="Times New Roman" w:hAnsi="Times New Roman" w:cs="Times New Roman"/>
                <w:sz w:val="20"/>
                <w:szCs w:val="20"/>
              </w:rPr>
              <w:t>facilitar el manejo de carga y las prioridades de los clientes.</w:t>
            </w:r>
          </w:p>
        </w:tc>
      </w:tr>
      <w:tr w:rsidR="00A02F39" w:rsidRPr="00F87F49" w14:paraId="3C495F3D" w14:textId="77777777" w:rsidTr="00236DBF">
        <w:tc>
          <w:tcPr>
            <w:tcW w:w="2048" w:type="dxa"/>
          </w:tcPr>
          <w:p w14:paraId="4CF727A1" w14:textId="3F1C3220" w:rsidR="0062331C" w:rsidRPr="00F87F49" w:rsidRDefault="003F48A4" w:rsidP="007728C5">
            <w:pPr>
              <w:spacing w:line="257" w:lineRule="auto"/>
              <w:jc w:val="both"/>
              <w:rPr>
                <w:rFonts w:ascii="Times New Roman" w:eastAsia="Times New Roman" w:hAnsi="Times New Roman" w:cs="Times New Roman"/>
                <w:sz w:val="20"/>
                <w:szCs w:val="20"/>
              </w:rPr>
            </w:pPr>
            <w:proofErr w:type="spellStart"/>
            <w:r w:rsidRPr="00F87F49">
              <w:rPr>
                <w:rFonts w:ascii="Times New Roman" w:eastAsia="Times New Roman" w:hAnsi="Times New Roman" w:cs="Times New Roman"/>
                <w:sz w:val="20"/>
                <w:szCs w:val="20"/>
              </w:rPr>
              <w:t>Tian</w:t>
            </w:r>
            <w:proofErr w:type="spellEnd"/>
            <w:r w:rsidRPr="00F87F49">
              <w:rPr>
                <w:rFonts w:ascii="Times New Roman" w:eastAsia="Times New Roman" w:hAnsi="Times New Roman" w:cs="Times New Roman"/>
                <w:sz w:val="20"/>
                <w:szCs w:val="20"/>
              </w:rPr>
              <w:t xml:space="preserve"> et. al. (2023)</w:t>
            </w:r>
          </w:p>
        </w:tc>
        <w:tc>
          <w:tcPr>
            <w:tcW w:w="2045" w:type="dxa"/>
          </w:tcPr>
          <w:p w14:paraId="40B828A0" w14:textId="57ED2ADF" w:rsidR="0062331C" w:rsidRPr="00F87F49" w:rsidRDefault="008023C4"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SCLP</w:t>
            </w:r>
          </w:p>
        </w:tc>
        <w:tc>
          <w:tcPr>
            <w:tcW w:w="2122" w:type="dxa"/>
          </w:tcPr>
          <w:p w14:paraId="73FB537F" w14:textId="07599B5A" w:rsidR="0062331C" w:rsidRPr="00F87F49" w:rsidRDefault="006E7C7E"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Algoritmo constructivo de dos fases</w:t>
            </w:r>
          </w:p>
        </w:tc>
        <w:tc>
          <w:tcPr>
            <w:tcW w:w="2093" w:type="dxa"/>
          </w:tcPr>
          <w:p w14:paraId="71D40B4F" w14:textId="3B15FFB5" w:rsidR="00236DBF" w:rsidRPr="00F87F49" w:rsidRDefault="008837B1"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 xml:space="preserve">Orientación, </w:t>
            </w:r>
            <w:r w:rsidR="000F6E89" w:rsidRPr="00F87F49">
              <w:rPr>
                <w:rFonts w:ascii="Times New Roman" w:eastAsia="Times New Roman" w:hAnsi="Times New Roman" w:cs="Times New Roman"/>
                <w:sz w:val="20"/>
                <w:szCs w:val="20"/>
              </w:rPr>
              <w:t>soporte de la caja, no solapamiento</w:t>
            </w:r>
            <w:r w:rsidR="001971B7" w:rsidRPr="00F87F49">
              <w:rPr>
                <w:rFonts w:ascii="Times New Roman" w:eastAsia="Times New Roman" w:hAnsi="Times New Roman" w:cs="Times New Roman"/>
                <w:sz w:val="20"/>
                <w:szCs w:val="20"/>
              </w:rPr>
              <w:t>.</w:t>
            </w:r>
          </w:p>
          <w:p w14:paraId="41198D52" w14:textId="77777777" w:rsidR="00236DBF" w:rsidRPr="00F87F49" w:rsidRDefault="00236DBF" w:rsidP="007728C5">
            <w:pPr>
              <w:spacing w:line="257" w:lineRule="auto"/>
              <w:jc w:val="both"/>
              <w:rPr>
                <w:rFonts w:ascii="Times New Roman" w:eastAsia="Times New Roman" w:hAnsi="Times New Roman" w:cs="Times New Roman"/>
                <w:sz w:val="20"/>
                <w:szCs w:val="20"/>
              </w:rPr>
            </w:pPr>
          </w:p>
          <w:p w14:paraId="0BBF1305" w14:textId="77777777" w:rsidR="00236DBF" w:rsidRPr="00F87F49" w:rsidRDefault="00236DBF" w:rsidP="007728C5">
            <w:pPr>
              <w:spacing w:line="257" w:lineRule="auto"/>
              <w:jc w:val="both"/>
              <w:rPr>
                <w:rFonts w:ascii="Times New Roman" w:eastAsia="Times New Roman" w:hAnsi="Times New Roman" w:cs="Times New Roman"/>
                <w:sz w:val="20"/>
                <w:szCs w:val="20"/>
              </w:rPr>
            </w:pPr>
          </w:p>
        </w:tc>
      </w:tr>
      <w:tr w:rsidR="00236DBF" w:rsidRPr="00F87F49" w14:paraId="1E1720AC" w14:textId="77777777" w:rsidTr="00236DBF">
        <w:tc>
          <w:tcPr>
            <w:tcW w:w="2048" w:type="dxa"/>
          </w:tcPr>
          <w:p w14:paraId="3190B751" w14:textId="7AB769F1" w:rsidR="00236DBF" w:rsidRPr="00F87F49" w:rsidRDefault="00781183"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Zhang et. al. (2022)</w:t>
            </w:r>
          </w:p>
        </w:tc>
        <w:tc>
          <w:tcPr>
            <w:tcW w:w="2045" w:type="dxa"/>
          </w:tcPr>
          <w:p w14:paraId="17D576B2" w14:textId="4F749491" w:rsidR="00236DBF" w:rsidRPr="00F87F49" w:rsidRDefault="00665EE7"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3D-SLOPP</w:t>
            </w:r>
          </w:p>
        </w:tc>
        <w:tc>
          <w:tcPr>
            <w:tcW w:w="2122" w:type="dxa"/>
          </w:tcPr>
          <w:p w14:paraId="73373D17" w14:textId="73CC2B77" w:rsidR="00236DBF" w:rsidRPr="00F87F49" w:rsidRDefault="005405A1"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Algoritmo heurístico hibrido</w:t>
            </w:r>
          </w:p>
        </w:tc>
        <w:tc>
          <w:tcPr>
            <w:tcW w:w="2093" w:type="dxa"/>
          </w:tcPr>
          <w:p w14:paraId="292F7E90" w14:textId="4788CC37" w:rsidR="00236DBF" w:rsidRPr="00F87F49" w:rsidRDefault="00385886" w:rsidP="007728C5">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rPr>
              <w:t xml:space="preserve">Orientación, </w:t>
            </w:r>
            <w:r w:rsidR="0083685E" w:rsidRPr="00F87F49">
              <w:rPr>
                <w:rFonts w:ascii="Times New Roman" w:eastAsia="Times New Roman" w:hAnsi="Times New Roman" w:cs="Times New Roman"/>
                <w:sz w:val="20"/>
                <w:szCs w:val="20"/>
              </w:rPr>
              <w:t>soporte de la caja</w:t>
            </w:r>
            <w:r w:rsidR="00412537" w:rsidRPr="00F87F49">
              <w:rPr>
                <w:rFonts w:ascii="Times New Roman" w:eastAsia="Times New Roman" w:hAnsi="Times New Roman" w:cs="Times New Roman"/>
                <w:sz w:val="20"/>
                <w:szCs w:val="20"/>
              </w:rPr>
              <w:t>,</w:t>
            </w:r>
            <w:r w:rsidR="003E696D" w:rsidRPr="00F87F49">
              <w:rPr>
                <w:rFonts w:ascii="Times New Roman" w:eastAsia="Times New Roman" w:hAnsi="Times New Roman" w:cs="Times New Roman"/>
                <w:sz w:val="20"/>
                <w:szCs w:val="20"/>
              </w:rPr>
              <w:t xml:space="preserve"> capas de cajas.</w:t>
            </w:r>
          </w:p>
        </w:tc>
      </w:tr>
      <w:tr w:rsidR="00842292" w:rsidRPr="00F87F49" w14:paraId="41939706" w14:textId="77777777" w:rsidTr="00236DBF">
        <w:tc>
          <w:tcPr>
            <w:tcW w:w="2048" w:type="dxa"/>
          </w:tcPr>
          <w:p w14:paraId="4F6C74BD" w14:textId="11C7E408" w:rsidR="00842292" w:rsidRPr="00F87F49" w:rsidRDefault="00842292" w:rsidP="00842292">
            <w:pPr>
              <w:spacing w:line="257" w:lineRule="auto"/>
              <w:jc w:val="both"/>
              <w:rPr>
                <w:rFonts w:ascii="Times New Roman" w:eastAsia="Times New Roman" w:hAnsi="Times New Roman" w:cs="Times New Roman"/>
                <w:sz w:val="20"/>
                <w:szCs w:val="20"/>
              </w:rPr>
            </w:pPr>
            <w:proofErr w:type="spellStart"/>
            <w:r w:rsidRPr="00F87F49">
              <w:rPr>
                <w:rFonts w:ascii="Times New Roman" w:eastAsia="Times New Roman" w:hAnsi="Times New Roman" w:cs="Times New Roman"/>
                <w:sz w:val="20"/>
                <w:szCs w:val="20"/>
                <w:lang w:eastAsia="es-CO"/>
              </w:rPr>
              <w:t>Pisinger</w:t>
            </w:r>
            <w:proofErr w:type="spellEnd"/>
            <w:r w:rsidRPr="00F87F49">
              <w:rPr>
                <w:rFonts w:ascii="Times New Roman" w:eastAsia="Times New Roman" w:hAnsi="Times New Roman" w:cs="Times New Roman"/>
                <w:sz w:val="20"/>
                <w:szCs w:val="20"/>
                <w:lang w:eastAsia="es-CO"/>
              </w:rPr>
              <w:t>, D. (2002)</w:t>
            </w:r>
          </w:p>
        </w:tc>
        <w:tc>
          <w:tcPr>
            <w:tcW w:w="2045" w:type="dxa"/>
          </w:tcPr>
          <w:p w14:paraId="0EC753CD" w14:textId="78B6AEA6" w:rsidR="00842292" w:rsidRPr="00F87F49" w:rsidRDefault="00842292" w:rsidP="00842292">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lang w:eastAsia="es-CO"/>
              </w:rPr>
              <w:t>3D-SKP</w:t>
            </w:r>
          </w:p>
        </w:tc>
        <w:tc>
          <w:tcPr>
            <w:tcW w:w="2122" w:type="dxa"/>
          </w:tcPr>
          <w:p w14:paraId="0FE68A7C" w14:textId="26A01B9C" w:rsidR="00842292" w:rsidRPr="00F87F49" w:rsidRDefault="00842292" w:rsidP="00842292">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lang w:eastAsia="es-CO"/>
              </w:rPr>
              <w:t xml:space="preserve">Un </w:t>
            </w:r>
            <w:proofErr w:type="spellStart"/>
            <w:r w:rsidRPr="00F87F49">
              <w:rPr>
                <w:rFonts w:ascii="Times New Roman" w:eastAsia="Times New Roman" w:hAnsi="Times New Roman" w:cs="Times New Roman"/>
                <w:sz w:val="20"/>
                <w:szCs w:val="20"/>
                <w:lang w:eastAsia="es-CO"/>
              </w:rPr>
              <w:t>algortimo</w:t>
            </w:r>
            <w:proofErr w:type="spellEnd"/>
            <w:r w:rsidRPr="00F87F49">
              <w:rPr>
                <w:rFonts w:ascii="Times New Roman" w:eastAsia="Times New Roman" w:hAnsi="Times New Roman" w:cs="Times New Roman"/>
                <w:sz w:val="20"/>
                <w:szCs w:val="20"/>
                <w:lang w:eastAsia="es-CO"/>
              </w:rPr>
              <w:t xml:space="preserve"> que usa una heurística de búsqueda de árboles con muros.</w:t>
            </w:r>
          </w:p>
        </w:tc>
        <w:tc>
          <w:tcPr>
            <w:tcW w:w="2093" w:type="dxa"/>
          </w:tcPr>
          <w:p w14:paraId="1A5B7491" w14:textId="674FEFCF" w:rsidR="00842292" w:rsidRPr="00F87F49" w:rsidRDefault="00842292" w:rsidP="00842292">
            <w:pPr>
              <w:spacing w:line="257" w:lineRule="auto"/>
              <w:jc w:val="both"/>
              <w:rPr>
                <w:rFonts w:ascii="Times New Roman" w:eastAsia="Times New Roman" w:hAnsi="Times New Roman" w:cs="Times New Roman"/>
                <w:sz w:val="20"/>
                <w:szCs w:val="20"/>
              </w:rPr>
            </w:pPr>
            <w:r w:rsidRPr="00F87F49">
              <w:rPr>
                <w:rFonts w:ascii="Times New Roman" w:eastAsia="Times New Roman" w:hAnsi="Times New Roman" w:cs="Times New Roman"/>
                <w:sz w:val="20"/>
                <w:szCs w:val="20"/>
                <w:lang w:eastAsia="es-CO"/>
              </w:rPr>
              <w:t>las cajas se pueden girar en cualquier dirección ortogonal, Sin tener en cuenta el soporte de los artículos.</w:t>
            </w:r>
          </w:p>
        </w:tc>
      </w:tr>
      <w:tr w:rsidR="00842292" w:rsidRPr="00F87F49" w14:paraId="2CC90450" w14:textId="77777777" w:rsidTr="00236DBF">
        <w:tc>
          <w:tcPr>
            <w:tcW w:w="2048" w:type="dxa"/>
          </w:tcPr>
          <w:p w14:paraId="0434DE68" w14:textId="08A376BA" w:rsidR="00842292" w:rsidRPr="00F87F49" w:rsidRDefault="00842292" w:rsidP="00842292">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lastRenderedPageBreak/>
              <w:t>Ramos</w:t>
            </w:r>
            <w:r w:rsidR="000C69A2" w:rsidRPr="00F87F49">
              <w:rPr>
                <w:rFonts w:ascii="Times New Roman" w:eastAsia="Times New Roman" w:hAnsi="Times New Roman" w:cs="Times New Roman"/>
                <w:sz w:val="20"/>
                <w:szCs w:val="20"/>
                <w:lang w:eastAsia="es-CO"/>
              </w:rPr>
              <w:t xml:space="preserve"> et.  al. </w:t>
            </w:r>
            <w:r w:rsidRPr="00F87F49">
              <w:rPr>
                <w:rFonts w:ascii="Times New Roman" w:eastAsia="Times New Roman" w:hAnsi="Times New Roman" w:cs="Times New Roman"/>
                <w:sz w:val="20"/>
                <w:szCs w:val="20"/>
                <w:lang w:eastAsia="es-CO"/>
              </w:rPr>
              <w:t>(2016)</w:t>
            </w:r>
          </w:p>
        </w:tc>
        <w:tc>
          <w:tcPr>
            <w:tcW w:w="2045" w:type="dxa"/>
          </w:tcPr>
          <w:p w14:paraId="7B44EDFB" w14:textId="0C414AD8" w:rsidR="00842292" w:rsidRPr="00F87F49" w:rsidRDefault="00842292" w:rsidP="00842292">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3D-SLOPP</w:t>
            </w:r>
          </w:p>
        </w:tc>
        <w:tc>
          <w:tcPr>
            <w:tcW w:w="2122" w:type="dxa"/>
          </w:tcPr>
          <w:p w14:paraId="1E6AAAD9" w14:textId="79E42EE7" w:rsidR="00842292" w:rsidRPr="00F87F49" w:rsidRDefault="00842292" w:rsidP="00842292">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 xml:space="preserve">Un algoritmo Genético con </w:t>
            </w:r>
            <w:r w:rsidR="00A4693B" w:rsidRPr="00F87F49">
              <w:rPr>
                <w:rFonts w:ascii="Times New Roman" w:eastAsia="Times New Roman" w:hAnsi="Times New Roman" w:cs="Times New Roman"/>
                <w:sz w:val="20"/>
                <w:szCs w:val="20"/>
                <w:lang w:eastAsia="es-CO"/>
              </w:rPr>
              <w:t>hibridación de</w:t>
            </w:r>
            <w:r w:rsidRPr="00F87F49">
              <w:rPr>
                <w:rFonts w:ascii="Times New Roman" w:eastAsia="Times New Roman" w:hAnsi="Times New Roman" w:cs="Times New Roman"/>
                <w:sz w:val="20"/>
                <w:szCs w:val="20"/>
                <w:lang w:eastAsia="es-CO"/>
              </w:rPr>
              <w:t xml:space="preserve"> restricciones de estabilidad de equilibrio mecánico estático.</w:t>
            </w:r>
          </w:p>
        </w:tc>
        <w:tc>
          <w:tcPr>
            <w:tcW w:w="2093" w:type="dxa"/>
          </w:tcPr>
          <w:p w14:paraId="3BC8F309" w14:textId="77777777" w:rsidR="00842292" w:rsidRPr="00F87F49" w:rsidRDefault="00842292" w:rsidP="00842292">
            <w:pPr>
              <w:jc w:val="both"/>
              <w:textAlignment w:val="baseline"/>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Caras Paralelas</w:t>
            </w:r>
          </w:p>
          <w:p w14:paraId="27206A86" w14:textId="7079602D" w:rsidR="00842292" w:rsidRPr="00F87F49" w:rsidRDefault="00842292" w:rsidP="00842292">
            <w:pPr>
              <w:jc w:val="both"/>
              <w:textAlignment w:val="baseline"/>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No S</w:t>
            </w:r>
            <w:r w:rsidR="00DA77F7" w:rsidRPr="00F87F49">
              <w:rPr>
                <w:rFonts w:ascii="Times New Roman" w:eastAsia="Times New Roman" w:hAnsi="Times New Roman" w:cs="Times New Roman"/>
                <w:sz w:val="20"/>
                <w:szCs w:val="20"/>
                <w:lang w:eastAsia="es-CO"/>
              </w:rPr>
              <w:t>olapamiento</w:t>
            </w:r>
          </w:p>
          <w:p w14:paraId="21A370BF" w14:textId="77777777" w:rsidR="00842292" w:rsidRPr="00F87F49" w:rsidRDefault="00842292" w:rsidP="00842292">
            <w:pPr>
              <w:jc w:val="both"/>
              <w:textAlignment w:val="baseline"/>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Dentro del contenedor•</w:t>
            </w:r>
          </w:p>
          <w:p w14:paraId="16290F9A" w14:textId="77777777" w:rsidR="00842292" w:rsidRPr="00F87F49" w:rsidRDefault="00842292" w:rsidP="00842292">
            <w:pPr>
              <w:jc w:val="both"/>
              <w:textAlignment w:val="baseline"/>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Estabilidad estática</w:t>
            </w:r>
          </w:p>
          <w:p w14:paraId="404853F9" w14:textId="77777777" w:rsidR="00842292" w:rsidRPr="00F87F49" w:rsidRDefault="00842292" w:rsidP="00842292">
            <w:pPr>
              <w:jc w:val="both"/>
              <w:textAlignment w:val="baseline"/>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Todas las cajas son rígidas.</w:t>
            </w:r>
          </w:p>
          <w:p w14:paraId="7D2919A0" w14:textId="31CA46CF" w:rsidR="00842292" w:rsidRPr="00F87F49" w:rsidRDefault="00842292" w:rsidP="00842292">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Centro geométrico.</w:t>
            </w:r>
          </w:p>
        </w:tc>
      </w:tr>
      <w:tr w:rsidR="00842292" w:rsidRPr="00F87F49" w14:paraId="5A1C5E86" w14:textId="77777777" w:rsidTr="00236DBF">
        <w:tc>
          <w:tcPr>
            <w:tcW w:w="2048" w:type="dxa"/>
          </w:tcPr>
          <w:p w14:paraId="7F187175" w14:textId="0D63192B" w:rsidR="00842292" w:rsidRPr="00F87F49" w:rsidRDefault="00842292" w:rsidP="00842292">
            <w:pPr>
              <w:spacing w:line="257" w:lineRule="auto"/>
              <w:jc w:val="both"/>
              <w:rPr>
                <w:rFonts w:ascii="Times New Roman" w:eastAsia="Times New Roman" w:hAnsi="Times New Roman" w:cs="Times New Roman"/>
                <w:sz w:val="20"/>
                <w:szCs w:val="20"/>
                <w:lang w:eastAsia="es-CO"/>
              </w:rPr>
            </w:pPr>
            <w:r w:rsidRPr="00F87F49">
              <w:rPr>
                <w:rFonts w:ascii="Times New Roman" w:hAnsi="Times New Roman" w:cs="Times New Roman"/>
                <w:color w:val="222222"/>
                <w:sz w:val="20"/>
                <w:szCs w:val="20"/>
                <w:shd w:val="clear" w:color="auto" w:fill="FFFFFF"/>
              </w:rPr>
              <w:t>Ramos, A. G., Silva, E., &amp; Oliveira, J. F. (2018).</w:t>
            </w:r>
          </w:p>
        </w:tc>
        <w:tc>
          <w:tcPr>
            <w:tcW w:w="2045" w:type="dxa"/>
          </w:tcPr>
          <w:p w14:paraId="67C5A331" w14:textId="36FADA0F" w:rsidR="00842292" w:rsidRPr="00F87F49" w:rsidRDefault="00842292" w:rsidP="00842292">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3D-SLOPP</w:t>
            </w:r>
          </w:p>
        </w:tc>
        <w:tc>
          <w:tcPr>
            <w:tcW w:w="2122" w:type="dxa"/>
          </w:tcPr>
          <w:p w14:paraId="24127B39" w14:textId="1C0E7F86" w:rsidR="00842292" w:rsidRPr="00F87F49" w:rsidRDefault="00842292" w:rsidP="00842292">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algoritmo genético de clave aleatoria sesgado en múltiples poblaciones (BRKGA) con estabilidad estática.</w:t>
            </w:r>
          </w:p>
        </w:tc>
        <w:tc>
          <w:tcPr>
            <w:tcW w:w="2093" w:type="dxa"/>
          </w:tcPr>
          <w:p w14:paraId="733EF6C4" w14:textId="77777777" w:rsidR="00842292" w:rsidRPr="00F87F49" w:rsidRDefault="00842292" w:rsidP="00842292">
            <w:pPr>
              <w:jc w:val="both"/>
              <w:textAlignment w:val="baseline"/>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Caras Paralelas</w:t>
            </w:r>
          </w:p>
          <w:p w14:paraId="518DBB28" w14:textId="21E34073" w:rsidR="00842292" w:rsidRPr="00F87F49" w:rsidRDefault="00DA77F7" w:rsidP="00842292">
            <w:pPr>
              <w:jc w:val="both"/>
              <w:textAlignment w:val="baseline"/>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n</w:t>
            </w:r>
            <w:r w:rsidR="00842292" w:rsidRPr="00F87F49">
              <w:rPr>
                <w:rFonts w:ascii="Times New Roman" w:eastAsia="Times New Roman" w:hAnsi="Times New Roman" w:cs="Times New Roman"/>
                <w:sz w:val="20"/>
                <w:szCs w:val="20"/>
                <w:lang w:eastAsia="es-CO"/>
              </w:rPr>
              <w:t xml:space="preserve">o </w:t>
            </w:r>
            <w:r w:rsidRPr="00F87F49">
              <w:rPr>
                <w:rFonts w:ascii="Times New Roman" w:eastAsia="Times New Roman" w:hAnsi="Times New Roman" w:cs="Times New Roman"/>
                <w:sz w:val="20"/>
                <w:szCs w:val="20"/>
                <w:lang w:eastAsia="es-CO"/>
              </w:rPr>
              <w:t>solapamiento</w:t>
            </w:r>
          </w:p>
          <w:p w14:paraId="4551D468" w14:textId="0CACADC8" w:rsidR="00842292" w:rsidRPr="00F87F49" w:rsidRDefault="00DA77F7" w:rsidP="00842292">
            <w:pPr>
              <w:jc w:val="both"/>
              <w:textAlignment w:val="baseline"/>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d</w:t>
            </w:r>
            <w:r w:rsidR="00842292" w:rsidRPr="00F87F49">
              <w:rPr>
                <w:rFonts w:ascii="Times New Roman" w:eastAsia="Times New Roman" w:hAnsi="Times New Roman" w:cs="Times New Roman"/>
                <w:sz w:val="20"/>
                <w:szCs w:val="20"/>
                <w:lang w:eastAsia="es-CO"/>
              </w:rPr>
              <w:t>entro del contenedor•</w:t>
            </w:r>
          </w:p>
          <w:p w14:paraId="6F4E82AE" w14:textId="77777777" w:rsidR="00842292" w:rsidRPr="00F87F49" w:rsidRDefault="00842292" w:rsidP="00842292">
            <w:pPr>
              <w:jc w:val="both"/>
              <w:textAlignment w:val="baseline"/>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Estabilidad estática</w:t>
            </w:r>
          </w:p>
          <w:p w14:paraId="31F83271" w14:textId="77777777" w:rsidR="00842292" w:rsidRPr="00F87F49" w:rsidRDefault="00842292" w:rsidP="00842292">
            <w:pPr>
              <w:jc w:val="both"/>
              <w:textAlignment w:val="baseline"/>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Todas las cajas son rígidas.</w:t>
            </w:r>
          </w:p>
          <w:p w14:paraId="19B3DBD1" w14:textId="77777777" w:rsidR="00842292" w:rsidRPr="00F87F49" w:rsidRDefault="00842292" w:rsidP="00842292">
            <w:pPr>
              <w:jc w:val="both"/>
              <w:textAlignment w:val="baseline"/>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Centro geométrico.</w:t>
            </w:r>
          </w:p>
          <w:p w14:paraId="740E0D2D" w14:textId="24048E56" w:rsidR="00842292" w:rsidRPr="00F87F49" w:rsidRDefault="00842292" w:rsidP="00842292">
            <w:pPr>
              <w:jc w:val="both"/>
              <w:textAlignment w:val="baseline"/>
              <w:rPr>
                <w:rFonts w:ascii="Times New Roman" w:eastAsia="Times New Roman" w:hAnsi="Times New Roman" w:cs="Times New Roman"/>
                <w:sz w:val="20"/>
                <w:szCs w:val="20"/>
                <w:lang w:eastAsia="es-CO"/>
              </w:rPr>
            </w:pPr>
            <w:r w:rsidRPr="00F87F49">
              <w:rPr>
                <w:rFonts w:ascii="Times New Roman" w:hAnsi="Times New Roman" w:cs="Times New Roman"/>
                <w:color w:val="1F1F1F"/>
                <w:sz w:val="20"/>
                <w:szCs w:val="20"/>
              </w:rPr>
              <w:t>función de adecuación</w:t>
            </w:r>
          </w:p>
        </w:tc>
      </w:tr>
      <w:tr w:rsidR="00581A7C" w:rsidRPr="00F87F49" w14:paraId="40994076" w14:textId="77777777" w:rsidTr="00236DBF">
        <w:tc>
          <w:tcPr>
            <w:tcW w:w="2048" w:type="dxa"/>
          </w:tcPr>
          <w:p w14:paraId="2F3BD0F1" w14:textId="031F32F7" w:rsidR="00581A7C" w:rsidRPr="00F87F49" w:rsidRDefault="00581A7C" w:rsidP="00581A7C">
            <w:pPr>
              <w:spacing w:line="257" w:lineRule="auto"/>
              <w:jc w:val="both"/>
              <w:rPr>
                <w:rFonts w:ascii="Times New Roman" w:hAnsi="Times New Roman" w:cs="Times New Roman"/>
                <w:color w:val="222222"/>
                <w:sz w:val="20"/>
                <w:szCs w:val="20"/>
                <w:shd w:val="clear" w:color="auto" w:fill="FFFFFF"/>
                <w:lang w:val="en-US"/>
              </w:rPr>
            </w:pPr>
            <w:r w:rsidRPr="00F87F49">
              <w:rPr>
                <w:rFonts w:ascii="Times New Roman" w:hAnsi="Times New Roman" w:cs="Times New Roman"/>
                <w:color w:val="222222"/>
                <w:sz w:val="20"/>
                <w:szCs w:val="20"/>
                <w:shd w:val="clear" w:color="auto" w:fill="FFFFFF"/>
                <w:lang w:val="en-US"/>
              </w:rPr>
              <w:t xml:space="preserve">Huang, Y. H., Hwang, F. J., &amp; Lu, H. C. (2016). </w:t>
            </w:r>
          </w:p>
        </w:tc>
        <w:tc>
          <w:tcPr>
            <w:tcW w:w="2045" w:type="dxa"/>
          </w:tcPr>
          <w:p w14:paraId="24CB69CC" w14:textId="5EF2D331" w:rsidR="00581A7C" w:rsidRPr="00F87F49" w:rsidRDefault="00581A7C" w:rsidP="00581A7C">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3DCLP</w:t>
            </w:r>
          </w:p>
        </w:tc>
        <w:tc>
          <w:tcPr>
            <w:tcW w:w="2122" w:type="dxa"/>
          </w:tcPr>
          <w:p w14:paraId="2AA66C16" w14:textId="249CF81D" w:rsidR="00581A7C" w:rsidRPr="00F87F49" w:rsidRDefault="00581A7C" w:rsidP="00581A7C">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Algoritmo con heurística de colocación de carga simple</w:t>
            </w:r>
          </w:p>
        </w:tc>
        <w:tc>
          <w:tcPr>
            <w:tcW w:w="2093" w:type="dxa"/>
          </w:tcPr>
          <w:p w14:paraId="37571C74" w14:textId="70B6D418" w:rsidR="00581A7C" w:rsidRPr="00F87F49" w:rsidRDefault="00581A7C" w:rsidP="0EDCCBB0">
            <w:pPr>
              <w:jc w:val="both"/>
              <w:textAlignment w:val="baseline"/>
              <w:rPr>
                <w:rFonts w:ascii="Times New Roman" w:eastAsia="Times New Roman" w:hAnsi="Times New Roman" w:cs="Times New Roman"/>
                <w:sz w:val="20"/>
                <w:szCs w:val="20"/>
                <w:lang w:eastAsia="es-CO"/>
              </w:rPr>
            </w:pPr>
            <w:proofErr w:type="spellStart"/>
            <w:r w:rsidRPr="00F87F49">
              <w:rPr>
                <w:rFonts w:ascii="Times New Roman" w:eastAsia="Times New Roman" w:hAnsi="Times New Roman" w:cs="Times New Roman"/>
                <w:sz w:val="20"/>
                <w:szCs w:val="20"/>
                <w:lang w:eastAsia="es-CO"/>
              </w:rPr>
              <w:t>Orientacion</w:t>
            </w:r>
            <w:proofErr w:type="spellEnd"/>
            <w:r w:rsidRPr="00F87F49">
              <w:rPr>
                <w:rFonts w:ascii="Times New Roman" w:eastAsia="Times New Roman" w:hAnsi="Times New Roman" w:cs="Times New Roman"/>
                <w:sz w:val="20"/>
                <w:szCs w:val="20"/>
                <w:lang w:eastAsia="es-CO"/>
              </w:rPr>
              <w:t xml:space="preserve"> de caras</w:t>
            </w:r>
          </w:p>
          <w:p w14:paraId="4D8D4B94" w14:textId="4BDF6535" w:rsidR="00581A7C" w:rsidRPr="00F87F49" w:rsidRDefault="00581A7C" w:rsidP="00581A7C">
            <w:pPr>
              <w:jc w:val="both"/>
              <w:textAlignment w:val="baseline"/>
              <w:rPr>
                <w:rFonts w:ascii="Times New Roman" w:eastAsia="Times New Roman" w:hAnsi="Times New Roman" w:cs="Times New Roman"/>
                <w:sz w:val="20"/>
                <w:szCs w:val="20"/>
                <w:lang w:eastAsia="es-CO"/>
              </w:rPr>
            </w:pPr>
          </w:p>
        </w:tc>
      </w:tr>
      <w:tr w:rsidR="0EDCCBB0" w:rsidRPr="00F87F49" w14:paraId="7C93D541" w14:textId="77777777" w:rsidTr="0EDCCBB0">
        <w:trPr>
          <w:trHeight w:val="300"/>
        </w:trPr>
        <w:tc>
          <w:tcPr>
            <w:tcW w:w="2048" w:type="dxa"/>
          </w:tcPr>
          <w:p w14:paraId="45145B33" w14:textId="414032E1" w:rsidR="0EDCCBB0" w:rsidRPr="00F87F49" w:rsidRDefault="00C2511B" w:rsidP="0EDCCBB0">
            <w:pPr>
              <w:spacing w:line="257" w:lineRule="auto"/>
              <w:jc w:val="both"/>
              <w:rPr>
                <w:rFonts w:ascii="Times New Roman" w:hAnsi="Times New Roman" w:cs="Times New Roman"/>
                <w:color w:val="222222"/>
                <w:sz w:val="20"/>
                <w:szCs w:val="20"/>
                <w:lang w:val="en-US"/>
              </w:rPr>
            </w:pPr>
            <w:r w:rsidRPr="00F87F49">
              <w:rPr>
                <w:rFonts w:ascii="Times New Roman" w:eastAsia="Arial" w:hAnsi="Times New Roman" w:cs="Times New Roman"/>
                <w:color w:val="222222"/>
                <w:sz w:val="20"/>
                <w:szCs w:val="20"/>
                <w:lang w:val="en-US"/>
              </w:rPr>
              <w:t xml:space="preserve">Kurpel, D. V., </w:t>
            </w:r>
            <w:proofErr w:type="spellStart"/>
            <w:r w:rsidRPr="00F87F49">
              <w:rPr>
                <w:rFonts w:ascii="Times New Roman" w:eastAsia="Arial" w:hAnsi="Times New Roman" w:cs="Times New Roman"/>
                <w:color w:val="222222"/>
                <w:sz w:val="20"/>
                <w:szCs w:val="20"/>
                <w:lang w:val="en-US"/>
              </w:rPr>
              <w:t>Scarpin</w:t>
            </w:r>
            <w:proofErr w:type="spellEnd"/>
            <w:r w:rsidRPr="00F87F49">
              <w:rPr>
                <w:rFonts w:ascii="Times New Roman" w:eastAsia="Arial" w:hAnsi="Times New Roman" w:cs="Times New Roman"/>
                <w:color w:val="222222"/>
                <w:sz w:val="20"/>
                <w:szCs w:val="20"/>
                <w:lang w:val="en-US"/>
              </w:rPr>
              <w:t xml:space="preserve">, C. T., Junior, J. E. P., </w:t>
            </w:r>
            <w:proofErr w:type="spellStart"/>
            <w:r w:rsidRPr="00F87F49">
              <w:rPr>
                <w:rFonts w:ascii="Times New Roman" w:eastAsia="Arial" w:hAnsi="Times New Roman" w:cs="Times New Roman"/>
                <w:color w:val="222222"/>
                <w:sz w:val="20"/>
                <w:szCs w:val="20"/>
                <w:lang w:val="en-US"/>
              </w:rPr>
              <w:t>Schenekemberg</w:t>
            </w:r>
            <w:proofErr w:type="spellEnd"/>
            <w:r w:rsidRPr="00F87F49">
              <w:rPr>
                <w:rFonts w:ascii="Times New Roman" w:eastAsia="Arial" w:hAnsi="Times New Roman" w:cs="Times New Roman"/>
                <w:color w:val="222222"/>
                <w:sz w:val="20"/>
                <w:szCs w:val="20"/>
                <w:lang w:val="en-US"/>
              </w:rPr>
              <w:t>, C. M., &amp; Coelho, L. C. (2020).</w:t>
            </w:r>
          </w:p>
        </w:tc>
        <w:tc>
          <w:tcPr>
            <w:tcW w:w="2045" w:type="dxa"/>
          </w:tcPr>
          <w:p w14:paraId="0FFC7E27" w14:textId="0218D8F3" w:rsidR="6A1B319D" w:rsidRPr="00F87F49" w:rsidRDefault="6A1B319D" w:rsidP="0EDCCBB0">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3D-SLOPP y 3D-SKP</w:t>
            </w:r>
          </w:p>
        </w:tc>
        <w:tc>
          <w:tcPr>
            <w:tcW w:w="2122" w:type="dxa"/>
          </w:tcPr>
          <w:p w14:paraId="571252C1" w14:textId="3743E8A3" w:rsidR="6A1B319D" w:rsidRPr="00F87F49" w:rsidRDefault="6A1B319D" w:rsidP="0EDCCBB0">
            <w:pPr>
              <w:spacing w:line="257" w:lineRule="auto"/>
              <w:jc w:val="both"/>
              <w:rPr>
                <w:rFonts w:ascii="Times New Roman" w:eastAsia="Times New Roman" w:hAnsi="Times New Roman" w:cs="Times New Roman"/>
                <w:sz w:val="20"/>
                <w:szCs w:val="20"/>
                <w:lang w:eastAsia="es-CO"/>
              </w:rPr>
            </w:pPr>
            <w:proofErr w:type="spellStart"/>
            <w:r w:rsidRPr="00F87F49">
              <w:rPr>
                <w:rFonts w:ascii="Times New Roman" w:eastAsia="Times New Roman" w:hAnsi="Times New Roman" w:cs="Times New Roman"/>
                <w:sz w:val="20"/>
                <w:szCs w:val="20"/>
                <w:lang w:eastAsia="es-CO"/>
              </w:rPr>
              <w:t>Metodos</w:t>
            </w:r>
            <w:proofErr w:type="spellEnd"/>
            <w:r w:rsidRPr="00F87F49">
              <w:rPr>
                <w:rFonts w:ascii="Times New Roman" w:eastAsia="Times New Roman" w:hAnsi="Times New Roman" w:cs="Times New Roman"/>
                <w:sz w:val="20"/>
                <w:szCs w:val="20"/>
                <w:lang w:eastAsia="es-CO"/>
              </w:rPr>
              <w:t xml:space="preserve"> exactos</w:t>
            </w:r>
          </w:p>
        </w:tc>
        <w:tc>
          <w:tcPr>
            <w:tcW w:w="2093" w:type="dxa"/>
          </w:tcPr>
          <w:p w14:paraId="00522EC4" w14:textId="70F39035" w:rsidR="6A1B319D" w:rsidRPr="00F87F49" w:rsidRDefault="00DA77F7" w:rsidP="0EDCCBB0">
            <w:pPr>
              <w:jc w:val="both"/>
              <w:rPr>
                <w:rFonts w:ascii="Times New Roman" w:eastAsia="Times New Roman" w:hAnsi="Times New Roman" w:cs="Times New Roman"/>
                <w:sz w:val="20"/>
                <w:szCs w:val="20"/>
              </w:rPr>
            </w:pPr>
            <w:r w:rsidRPr="00F87F49">
              <w:rPr>
                <w:rFonts w:ascii="Times New Roman" w:eastAsia="Georgia" w:hAnsi="Times New Roman" w:cs="Times New Roman"/>
                <w:color w:val="1F1F1F"/>
                <w:sz w:val="20"/>
                <w:szCs w:val="20"/>
              </w:rPr>
              <w:t>C</w:t>
            </w:r>
            <w:r w:rsidR="6A1B319D" w:rsidRPr="00F87F49">
              <w:rPr>
                <w:rFonts w:ascii="Times New Roman" w:eastAsia="Georgia" w:hAnsi="Times New Roman" w:cs="Times New Roman"/>
                <w:color w:val="1F1F1F"/>
                <w:sz w:val="20"/>
                <w:szCs w:val="20"/>
              </w:rPr>
              <w:t>ajas rectangulares, de forma ortogonal y sin superposición, dentro de contenedores</w:t>
            </w:r>
          </w:p>
          <w:p w14:paraId="37799BE7" w14:textId="4BDF6535" w:rsidR="0EDCCBB0" w:rsidRPr="00F87F49" w:rsidRDefault="0EDCCBB0" w:rsidP="0EDCCBB0">
            <w:pPr>
              <w:jc w:val="both"/>
              <w:rPr>
                <w:rFonts w:ascii="Times New Roman" w:eastAsia="Times New Roman" w:hAnsi="Times New Roman" w:cs="Times New Roman"/>
                <w:sz w:val="20"/>
                <w:szCs w:val="20"/>
                <w:lang w:eastAsia="es-CO"/>
              </w:rPr>
            </w:pPr>
          </w:p>
        </w:tc>
      </w:tr>
      <w:tr w:rsidR="00FD6166" w:rsidRPr="00F87F49" w14:paraId="67B0186C" w14:textId="77777777" w:rsidTr="0EDCCBB0">
        <w:trPr>
          <w:trHeight w:val="300"/>
        </w:trPr>
        <w:tc>
          <w:tcPr>
            <w:tcW w:w="2048" w:type="dxa"/>
          </w:tcPr>
          <w:p w14:paraId="6FC10BDF" w14:textId="6E291CEB" w:rsidR="00FD6166" w:rsidRPr="00F87F49" w:rsidRDefault="00C2511B" w:rsidP="00FD6166">
            <w:pPr>
              <w:spacing w:line="257" w:lineRule="auto"/>
              <w:jc w:val="both"/>
              <w:rPr>
                <w:rFonts w:ascii="Times New Roman" w:hAnsi="Times New Roman" w:cs="Times New Roman"/>
                <w:color w:val="222222"/>
                <w:sz w:val="20"/>
                <w:szCs w:val="20"/>
                <w:lang w:val="en-US"/>
              </w:rPr>
            </w:pPr>
            <w:r w:rsidRPr="00F87F49">
              <w:rPr>
                <w:rFonts w:ascii="Times New Roman" w:hAnsi="Times New Roman" w:cs="Times New Roman"/>
                <w:color w:val="222222"/>
                <w:sz w:val="20"/>
                <w:szCs w:val="20"/>
                <w:shd w:val="clear" w:color="auto" w:fill="FFFFFF"/>
                <w:lang w:val="en-US"/>
              </w:rPr>
              <w:t>Şafak, Ö., &amp; Erdoğan, G. (2023).</w:t>
            </w:r>
          </w:p>
        </w:tc>
        <w:tc>
          <w:tcPr>
            <w:tcW w:w="2045" w:type="dxa"/>
          </w:tcPr>
          <w:p w14:paraId="5BF15336" w14:textId="33F85385" w:rsidR="00FD6166" w:rsidRPr="00F87F49" w:rsidRDefault="0042444E" w:rsidP="00FD6166">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3D-SKP</w:t>
            </w:r>
          </w:p>
        </w:tc>
        <w:tc>
          <w:tcPr>
            <w:tcW w:w="2122" w:type="dxa"/>
          </w:tcPr>
          <w:p w14:paraId="5412195B" w14:textId="1FF9EFAB" w:rsidR="00FD6166" w:rsidRPr="00F87F49" w:rsidRDefault="00266582" w:rsidP="00FD6166">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 xml:space="preserve">Algoritmo de búsqueda de vecindario </w:t>
            </w:r>
            <w:r w:rsidR="0042444E" w:rsidRPr="00F87F49">
              <w:rPr>
                <w:rFonts w:ascii="Times New Roman" w:eastAsia="Times New Roman" w:hAnsi="Times New Roman" w:cs="Times New Roman"/>
                <w:sz w:val="20"/>
                <w:szCs w:val="20"/>
                <w:lang w:eastAsia="es-CO"/>
              </w:rPr>
              <w:t>grande</w:t>
            </w:r>
          </w:p>
        </w:tc>
        <w:tc>
          <w:tcPr>
            <w:tcW w:w="2093" w:type="dxa"/>
          </w:tcPr>
          <w:p w14:paraId="5FB3DED1" w14:textId="77777777" w:rsidR="00FD6166" w:rsidRPr="00F87F49" w:rsidRDefault="001E5262" w:rsidP="00FD6166">
            <w:pPr>
              <w:jc w:val="both"/>
              <w:rPr>
                <w:rFonts w:ascii="Times New Roman" w:hAnsi="Times New Roman" w:cs="Times New Roman"/>
                <w:color w:val="1F1F1F"/>
                <w:sz w:val="20"/>
                <w:szCs w:val="20"/>
              </w:rPr>
            </w:pPr>
            <w:r w:rsidRPr="00F87F49">
              <w:rPr>
                <w:rFonts w:ascii="Times New Roman" w:hAnsi="Times New Roman" w:cs="Times New Roman"/>
                <w:color w:val="1F1F1F"/>
                <w:sz w:val="20"/>
                <w:szCs w:val="20"/>
              </w:rPr>
              <w:t>La restricción del límite de peso,</w:t>
            </w:r>
          </w:p>
          <w:p w14:paraId="727359D4" w14:textId="7EACF001" w:rsidR="001E5262" w:rsidRPr="00F87F49" w:rsidRDefault="00DA77F7" w:rsidP="00FD6166">
            <w:pPr>
              <w:jc w:val="both"/>
              <w:rPr>
                <w:rFonts w:ascii="Times New Roman" w:hAnsi="Times New Roman" w:cs="Times New Roman"/>
                <w:color w:val="1F1F1F"/>
                <w:sz w:val="20"/>
                <w:szCs w:val="20"/>
              </w:rPr>
            </w:pPr>
            <w:r w:rsidRPr="00F87F49">
              <w:rPr>
                <w:rFonts w:ascii="Times New Roman" w:hAnsi="Times New Roman" w:cs="Times New Roman"/>
                <w:color w:val="1F1F1F"/>
                <w:sz w:val="20"/>
                <w:szCs w:val="20"/>
              </w:rPr>
              <w:t>l</w:t>
            </w:r>
            <w:r w:rsidR="001E5262" w:rsidRPr="00F87F49">
              <w:rPr>
                <w:rFonts w:ascii="Times New Roman" w:hAnsi="Times New Roman" w:cs="Times New Roman"/>
                <w:color w:val="1F1F1F"/>
                <w:sz w:val="20"/>
                <w:szCs w:val="20"/>
              </w:rPr>
              <w:t>as restricciones de distribución del peso</w:t>
            </w:r>
            <w:r w:rsidR="00291058" w:rsidRPr="00F87F49">
              <w:rPr>
                <w:rFonts w:ascii="Times New Roman" w:hAnsi="Times New Roman" w:cs="Times New Roman"/>
                <w:color w:val="1F1F1F"/>
                <w:sz w:val="20"/>
                <w:szCs w:val="20"/>
              </w:rPr>
              <w:t>. prioridades de carga.</w:t>
            </w:r>
          </w:p>
          <w:p w14:paraId="5563909F" w14:textId="7F80625E" w:rsidR="00291058" w:rsidRPr="00F87F49" w:rsidRDefault="00CA5736" w:rsidP="00FD6166">
            <w:pPr>
              <w:jc w:val="both"/>
              <w:rPr>
                <w:rFonts w:ascii="Times New Roman" w:eastAsia="Georgia" w:hAnsi="Times New Roman" w:cs="Times New Roman"/>
                <w:color w:val="1F1F1F"/>
                <w:sz w:val="20"/>
                <w:szCs w:val="20"/>
              </w:rPr>
            </w:pPr>
            <w:r w:rsidRPr="00F87F49">
              <w:rPr>
                <w:rFonts w:ascii="Times New Roman" w:hAnsi="Times New Roman" w:cs="Times New Roman"/>
                <w:color w:val="1F1F1F"/>
                <w:sz w:val="20"/>
                <w:szCs w:val="20"/>
              </w:rPr>
              <w:t>Orientaciones, Restricción de apilaciones.</w:t>
            </w:r>
          </w:p>
        </w:tc>
      </w:tr>
      <w:tr w:rsidR="00C2511B" w:rsidRPr="00F87F49" w14:paraId="55E67201" w14:textId="77777777" w:rsidTr="0EDCCBB0">
        <w:trPr>
          <w:trHeight w:val="300"/>
        </w:trPr>
        <w:tc>
          <w:tcPr>
            <w:tcW w:w="2048" w:type="dxa"/>
          </w:tcPr>
          <w:p w14:paraId="6C672AE8" w14:textId="2DE30BC1" w:rsidR="00C2511B" w:rsidRPr="00F87F49" w:rsidRDefault="00A43462" w:rsidP="00FD6166">
            <w:pPr>
              <w:spacing w:line="257" w:lineRule="auto"/>
              <w:jc w:val="both"/>
              <w:rPr>
                <w:rFonts w:ascii="Times New Roman" w:hAnsi="Times New Roman" w:cs="Times New Roman"/>
                <w:color w:val="222222"/>
                <w:sz w:val="20"/>
                <w:szCs w:val="20"/>
                <w:shd w:val="clear" w:color="auto" w:fill="FFFFFF"/>
              </w:rPr>
            </w:pPr>
            <w:proofErr w:type="spellStart"/>
            <w:r w:rsidRPr="00F87F49">
              <w:rPr>
                <w:rFonts w:ascii="Times New Roman" w:hAnsi="Times New Roman" w:cs="Times New Roman"/>
                <w:color w:val="222222"/>
                <w:sz w:val="20"/>
                <w:szCs w:val="20"/>
                <w:shd w:val="clear" w:color="auto" w:fill="FFFFFF"/>
              </w:rPr>
              <w:t>Kuo</w:t>
            </w:r>
            <w:proofErr w:type="spellEnd"/>
            <w:r w:rsidR="000C69A2" w:rsidRPr="00F87F49">
              <w:rPr>
                <w:rFonts w:ascii="Times New Roman" w:hAnsi="Times New Roman" w:cs="Times New Roman"/>
                <w:color w:val="222222"/>
                <w:sz w:val="20"/>
                <w:szCs w:val="20"/>
                <w:shd w:val="clear" w:color="auto" w:fill="FFFFFF"/>
              </w:rPr>
              <w:t xml:space="preserve"> et. al. </w:t>
            </w:r>
            <w:r w:rsidRPr="00F87F49">
              <w:rPr>
                <w:rFonts w:ascii="Times New Roman" w:hAnsi="Times New Roman" w:cs="Times New Roman"/>
                <w:color w:val="222222"/>
                <w:sz w:val="20"/>
                <w:szCs w:val="20"/>
                <w:shd w:val="clear" w:color="auto" w:fill="FFFFFF"/>
              </w:rPr>
              <w:t>(2023)</w:t>
            </w:r>
          </w:p>
        </w:tc>
        <w:tc>
          <w:tcPr>
            <w:tcW w:w="2045" w:type="dxa"/>
          </w:tcPr>
          <w:p w14:paraId="4CE5F34D" w14:textId="4D62345D" w:rsidR="00C2511B" w:rsidRPr="00F87F49" w:rsidRDefault="00A43462" w:rsidP="00FD6166">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3D-SLOPP</w:t>
            </w:r>
          </w:p>
        </w:tc>
        <w:tc>
          <w:tcPr>
            <w:tcW w:w="2122" w:type="dxa"/>
          </w:tcPr>
          <w:p w14:paraId="2CB3B5E7" w14:textId="4730A56F" w:rsidR="00C2511B" w:rsidRPr="00F87F49" w:rsidRDefault="000C69A2" w:rsidP="00FD6166">
            <w:pPr>
              <w:spacing w:line="257" w:lineRule="auto"/>
              <w:jc w:val="both"/>
              <w:rPr>
                <w:rFonts w:ascii="Times New Roman" w:eastAsia="Times New Roman" w:hAnsi="Times New Roman" w:cs="Times New Roman"/>
                <w:sz w:val="20"/>
                <w:szCs w:val="20"/>
                <w:lang w:eastAsia="es-CO"/>
              </w:rPr>
            </w:pPr>
            <w:r w:rsidRPr="00F87F49">
              <w:rPr>
                <w:rFonts w:ascii="Times New Roman" w:hAnsi="Times New Roman" w:cs="Times New Roman"/>
                <w:color w:val="1F1F1F"/>
                <w:sz w:val="20"/>
                <w:szCs w:val="20"/>
              </w:rPr>
              <w:t>A</w:t>
            </w:r>
            <w:r w:rsidR="004F3690" w:rsidRPr="00F87F49">
              <w:rPr>
                <w:rFonts w:ascii="Times New Roman" w:hAnsi="Times New Roman" w:cs="Times New Roman"/>
                <w:color w:val="1F1F1F"/>
                <w:sz w:val="20"/>
                <w:szCs w:val="20"/>
              </w:rPr>
              <w:t>lgoritmo genético de clasificación no dominado II (NSGA II) y el algoritmo de optimización de enjambre de partículas multiobjetivo (MOPSO).</w:t>
            </w:r>
          </w:p>
        </w:tc>
        <w:tc>
          <w:tcPr>
            <w:tcW w:w="2093" w:type="dxa"/>
          </w:tcPr>
          <w:p w14:paraId="05562C19" w14:textId="47ADE389" w:rsidR="00C2511B" w:rsidRPr="00F87F49" w:rsidRDefault="00DA77F7" w:rsidP="00FD6166">
            <w:pPr>
              <w:jc w:val="both"/>
              <w:rPr>
                <w:rFonts w:ascii="Times New Roman" w:hAnsi="Times New Roman" w:cs="Times New Roman"/>
                <w:color w:val="1F1F1F"/>
                <w:sz w:val="20"/>
                <w:szCs w:val="20"/>
              </w:rPr>
            </w:pPr>
            <w:r w:rsidRPr="00F87F49">
              <w:rPr>
                <w:rFonts w:ascii="Times New Roman" w:hAnsi="Times New Roman" w:cs="Times New Roman"/>
                <w:color w:val="1F1F1F"/>
                <w:sz w:val="20"/>
                <w:szCs w:val="20"/>
              </w:rPr>
              <w:t>D</w:t>
            </w:r>
            <w:r w:rsidR="00A43462" w:rsidRPr="00F87F49">
              <w:rPr>
                <w:rFonts w:ascii="Times New Roman" w:hAnsi="Times New Roman" w:cs="Times New Roman"/>
                <w:color w:val="1F1F1F"/>
                <w:sz w:val="20"/>
                <w:szCs w:val="20"/>
              </w:rPr>
              <w:t>imensiones, la restricción de orientación, la distribución del peso y la restricción de localidad</w:t>
            </w:r>
          </w:p>
        </w:tc>
      </w:tr>
      <w:tr w:rsidR="00A47754" w:rsidRPr="00F87F49" w14:paraId="6F094FA9" w14:textId="77777777" w:rsidTr="0EDCCBB0">
        <w:trPr>
          <w:trHeight w:val="300"/>
        </w:trPr>
        <w:tc>
          <w:tcPr>
            <w:tcW w:w="2048" w:type="dxa"/>
          </w:tcPr>
          <w:p w14:paraId="2BC982DD" w14:textId="4643109A" w:rsidR="00A47754" w:rsidRPr="00F87F49" w:rsidRDefault="00DA3E82" w:rsidP="00FD6166">
            <w:pPr>
              <w:spacing w:line="257" w:lineRule="auto"/>
              <w:jc w:val="both"/>
              <w:rPr>
                <w:rFonts w:ascii="Times New Roman" w:hAnsi="Times New Roman" w:cs="Times New Roman"/>
                <w:color w:val="222222"/>
                <w:sz w:val="20"/>
                <w:szCs w:val="20"/>
                <w:shd w:val="clear" w:color="auto" w:fill="FFFFFF"/>
              </w:rPr>
            </w:pPr>
            <w:r w:rsidRPr="00F87F49">
              <w:rPr>
                <w:rFonts w:ascii="Times New Roman" w:hAnsi="Times New Roman" w:cs="Times New Roman"/>
                <w:color w:val="222222"/>
                <w:sz w:val="20"/>
                <w:szCs w:val="20"/>
                <w:shd w:val="clear" w:color="auto" w:fill="FFFFFF"/>
              </w:rPr>
              <w:t>Nascimiento (2021)</w:t>
            </w:r>
          </w:p>
        </w:tc>
        <w:tc>
          <w:tcPr>
            <w:tcW w:w="2045" w:type="dxa"/>
          </w:tcPr>
          <w:p w14:paraId="6CAE29CE" w14:textId="5CB47292" w:rsidR="00A47754" w:rsidRPr="00F87F49" w:rsidRDefault="00FC5405" w:rsidP="00FD6166">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SCLP</w:t>
            </w:r>
          </w:p>
        </w:tc>
        <w:tc>
          <w:tcPr>
            <w:tcW w:w="2122" w:type="dxa"/>
          </w:tcPr>
          <w:p w14:paraId="7086B5A6" w14:textId="4400BF70" w:rsidR="00A47754" w:rsidRPr="00F87F49" w:rsidRDefault="00FC5405" w:rsidP="00FD6166">
            <w:pPr>
              <w:spacing w:line="257" w:lineRule="auto"/>
              <w:jc w:val="both"/>
              <w:rPr>
                <w:rFonts w:ascii="Times New Roman" w:hAnsi="Times New Roman" w:cs="Times New Roman"/>
                <w:color w:val="1F1F1F"/>
                <w:sz w:val="20"/>
                <w:szCs w:val="20"/>
              </w:rPr>
            </w:pPr>
            <w:r w:rsidRPr="00F87F49">
              <w:rPr>
                <w:rFonts w:ascii="Times New Roman" w:hAnsi="Times New Roman" w:cs="Times New Roman"/>
                <w:color w:val="1F1F1F"/>
                <w:sz w:val="20"/>
                <w:szCs w:val="20"/>
              </w:rPr>
              <w:t>Algoritmo exacto</w:t>
            </w:r>
          </w:p>
        </w:tc>
        <w:tc>
          <w:tcPr>
            <w:tcW w:w="2093" w:type="dxa"/>
          </w:tcPr>
          <w:p w14:paraId="7AF39E35" w14:textId="46D9F1C7" w:rsidR="00A47754" w:rsidRPr="00F87F49" w:rsidRDefault="007C0BDE" w:rsidP="00FD6166">
            <w:pPr>
              <w:jc w:val="both"/>
              <w:rPr>
                <w:rFonts w:ascii="Times New Roman" w:hAnsi="Times New Roman" w:cs="Times New Roman"/>
                <w:color w:val="1F1F1F"/>
                <w:sz w:val="20"/>
                <w:szCs w:val="20"/>
              </w:rPr>
            </w:pPr>
            <w:r w:rsidRPr="00F87F49">
              <w:rPr>
                <w:rFonts w:ascii="Times New Roman" w:hAnsi="Times New Roman" w:cs="Times New Roman"/>
                <w:color w:val="1F1F1F"/>
                <w:sz w:val="20"/>
                <w:szCs w:val="20"/>
              </w:rPr>
              <w:t xml:space="preserve">No solapamiento, </w:t>
            </w:r>
            <w:r w:rsidR="00F30AAE" w:rsidRPr="00F87F49">
              <w:rPr>
                <w:rFonts w:ascii="Times New Roman" w:hAnsi="Times New Roman" w:cs="Times New Roman"/>
                <w:color w:val="1F1F1F"/>
                <w:sz w:val="20"/>
                <w:szCs w:val="20"/>
              </w:rPr>
              <w:t xml:space="preserve">envío completo, ítems conflictivos, </w:t>
            </w:r>
            <w:r w:rsidR="00341BDF" w:rsidRPr="00F87F49">
              <w:rPr>
                <w:rFonts w:ascii="Times New Roman" w:hAnsi="Times New Roman" w:cs="Times New Roman"/>
                <w:color w:val="1F1F1F"/>
                <w:sz w:val="20"/>
                <w:szCs w:val="20"/>
              </w:rPr>
              <w:t>prioridades, peso limite, estabilidad vertical y horizontal,</w:t>
            </w:r>
            <w:r w:rsidR="008E2445" w:rsidRPr="00F87F49">
              <w:rPr>
                <w:rFonts w:ascii="Times New Roman" w:hAnsi="Times New Roman" w:cs="Times New Roman"/>
                <w:color w:val="1F1F1F"/>
                <w:sz w:val="20"/>
                <w:szCs w:val="20"/>
              </w:rPr>
              <w:t xml:space="preserve"> soporte</w:t>
            </w:r>
            <w:r w:rsidR="001D1C20" w:rsidRPr="00F87F49">
              <w:rPr>
                <w:rFonts w:ascii="Times New Roman" w:hAnsi="Times New Roman" w:cs="Times New Roman"/>
                <w:color w:val="1F1F1F"/>
                <w:sz w:val="20"/>
                <w:szCs w:val="20"/>
              </w:rPr>
              <w:t xml:space="preserve"> de la carga</w:t>
            </w:r>
            <w:r w:rsidR="008E2445" w:rsidRPr="00F87F49">
              <w:rPr>
                <w:rFonts w:ascii="Times New Roman" w:hAnsi="Times New Roman" w:cs="Times New Roman"/>
                <w:color w:val="1F1F1F"/>
                <w:sz w:val="20"/>
                <w:szCs w:val="20"/>
              </w:rPr>
              <w:t xml:space="preserve">, </w:t>
            </w:r>
            <w:proofErr w:type="spellStart"/>
            <w:r w:rsidR="008E2445" w:rsidRPr="00F87F49">
              <w:rPr>
                <w:rFonts w:ascii="Times New Roman" w:hAnsi="Times New Roman" w:cs="Times New Roman"/>
                <w:color w:val="1F1F1F"/>
                <w:sz w:val="20"/>
                <w:szCs w:val="20"/>
              </w:rPr>
              <w:t>multidrop</w:t>
            </w:r>
            <w:proofErr w:type="spellEnd"/>
            <w:r w:rsidR="008E2445" w:rsidRPr="00F87F49">
              <w:rPr>
                <w:rFonts w:ascii="Times New Roman" w:hAnsi="Times New Roman" w:cs="Times New Roman"/>
                <w:color w:val="1F1F1F"/>
                <w:sz w:val="20"/>
                <w:szCs w:val="20"/>
              </w:rPr>
              <w:t xml:space="preserve">, </w:t>
            </w:r>
            <w:r w:rsidR="001D1C20" w:rsidRPr="00F87F49">
              <w:rPr>
                <w:rFonts w:ascii="Times New Roman" w:hAnsi="Times New Roman" w:cs="Times New Roman"/>
                <w:color w:val="1F1F1F"/>
                <w:sz w:val="20"/>
                <w:szCs w:val="20"/>
              </w:rPr>
              <w:t xml:space="preserve">balance de la carga, carga manual, </w:t>
            </w:r>
            <w:r w:rsidR="00EF6E09" w:rsidRPr="00F87F49">
              <w:rPr>
                <w:rFonts w:ascii="Times New Roman" w:hAnsi="Times New Roman" w:cs="Times New Roman"/>
                <w:color w:val="1F1F1F"/>
                <w:sz w:val="20"/>
                <w:szCs w:val="20"/>
              </w:rPr>
              <w:t xml:space="preserve">agrupamiento, separación, y </w:t>
            </w:r>
            <w:r w:rsidR="005F1D29" w:rsidRPr="00F87F49">
              <w:rPr>
                <w:rFonts w:ascii="Times New Roman" w:hAnsi="Times New Roman" w:cs="Times New Roman"/>
                <w:color w:val="1F1F1F"/>
                <w:sz w:val="20"/>
                <w:szCs w:val="20"/>
              </w:rPr>
              <w:t>múltiples orientaciones.</w:t>
            </w:r>
          </w:p>
        </w:tc>
      </w:tr>
      <w:tr w:rsidR="004C7A3E" w:rsidRPr="00F87F49" w14:paraId="0CF5C417" w14:textId="77777777" w:rsidTr="0EDCCBB0">
        <w:trPr>
          <w:trHeight w:val="300"/>
        </w:trPr>
        <w:tc>
          <w:tcPr>
            <w:tcW w:w="2048" w:type="dxa"/>
          </w:tcPr>
          <w:p w14:paraId="38A9EF25" w14:textId="3F41D462" w:rsidR="004C7A3E" w:rsidRPr="00F87F49" w:rsidRDefault="00CE3F7D" w:rsidP="00445E8C">
            <w:pPr>
              <w:spacing w:line="257" w:lineRule="auto"/>
              <w:ind w:left="708" w:hanging="708"/>
              <w:jc w:val="both"/>
              <w:rPr>
                <w:rFonts w:ascii="Times New Roman" w:hAnsi="Times New Roman" w:cs="Times New Roman"/>
                <w:color w:val="222222"/>
                <w:sz w:val="20"/>
                <w:szCs w:val="20"/>
                <w:shd w:val="clear" w:color="auto" w:fill="FFFFFF"/>
              </w:rPr>
            </w:pPr>
            <w:r w:rsidRPr="00F87F49">
              <w:rPr>
                <w:rFonts w:ascii="Times New Roman" w:hAnsi="Times New Roman" w:cs="Times New Roman"/>
                <w:color w:val="222222"/>
                <w:sz w:val="20"/>
                <w:szCs w:val="20"/>
                <w:shd w:val="clear" w:color="auto" w:fill="FFFFFF"/>
              </w:rPr>
              <w:t>Zhang et. al. (2012)</w:t>
            </w:r>
          </w:p>
        </w:tc>
        <w:tc>
          <w:tcPr>
            <w:tcW w:w="2045" w:type="dxa"/>
          </w:tcPr>
          <w:p w14:paraId="6A483DD3" w14:textId="7200704F" w:rsidR="004C7A3E" w:rsidRPr="00F87F49" w:rsidRDefault="00CE3F7D" w:rsidP="00FD6166">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SCLP</w:t>
            </w:r>
          </w:p>
        </w:tc>
        <w:tc>
          <w:tcPr>
            <w:tcW w:w="2122" w:type="dxa"/>
          </w:tcPr>
          <w:p w14:paraId="7078AA41" w14:textId="1F7035F9" w:rsidR="004C7A3E" w:rsidRPr="00F87F49" w:rsidRDefault="00F75BE1" w:rsidP="00FD6166">
            <w:pPr>
              <w:spacing w:line="257" w:lineRule="auto"/>
              <w:jc w:val="both"/>
              <w:rPr>
                <w:rFonts w:ascii="Times New Roman" w:hAnsi="Times New Roman" w:cs="Times New Roman"/>
                <w:color w:val="1F1F1F"/>
                <w:sz w:val="20"/>
                <w:szCs w:val="20"/>
              </w:rPr>
            </w:pPr>
            <w:r w:rsidRPr="00F87F49">
              <w:rPr>
                <w:rFonts w:ascii="Times New Roman" w:hAnsi="Times New Roman" w:cs="Times New Roman"/>
                <w:color w:val="1F1F1F"/>
                <w:sz w:val="20"/>
                <w:szCs w:val="20"/>
              </w:rPr>
              <w:t xml:space="preserve">Algoritmo heurístico de carga de bloques, </w:t>
            </w:r>
            <w:r w:rsidR="00113A17" w:rsidRPr="00F87F49">
              <w:rPr>
                <w:rFonts w:ascii="Times New Roman" w:hAnsi="Times New Roman" w:cs="Times New Roman"/>
                <w:color w:val="1F1F1F"/>
                <w:sz w:val="20"/>
                <w:szCs w:val="20"/>
              </w:rPr>
              <w:t xml:space="preserve">algoritmo de búsqueda </w:t>
            </w:r>
            <w:proofErr w:type="spellStart"/>
            <w:r w:rsidR="00113A17" w:rsidRPr="00F87F49">
              <w:rPr>
                <w:rFonts w:ascii="Times New Roman" w:hAnsi="Times New Roman" w:cs="Times New Roman"/>
                <w:color w:val="1F1F1F"/>
                <w:sz w:val="20"/>
                <w:szCs w:val="20"/>
              </w:rPr>
              <w:t>multilayer</w:t>
            </w:r>
            <w:proofErr w:type="spellEnd"/>
          </w:p>
        </w:tc>
        <w:tc>
          <w:tcPr>
            <w:tcW w:w="2093" w:type="dxa"/>
          </w:tcPr>
          <w:p w14:paraId="334AE9B9" w14:textId="77777777" w:rsidR="004C7A3E" w:rsidRPr="00F87F49" w:rsidRDefault="00EE30AA" w:rsidP="00FD6166">
            <w:pPr>
              <w:jc w:val="both"/>
              <w:rPr>
                <w:rFonts w:ascii="Times New Roman" w:hAnsi="Times New Roman" w:cs="Times New Roman"/>
                <w:color w:val="1F1F1F"/>
                <w:sz w:val="20"/>
                <w:szCs w:val="20"/>
              </w:rPr>
            </w:pPr>
            <w:r w:rsidRPr="00F87F49">
              <w:rPr>
                <w:rFonts w:ascii="Times New Roman" w:hAnsi="Times New Roman" w:cs="Times New Roman"/>
                <w:color w:val="1F1F1F"/>
                <w:sz w:val="20"/>
                <w:szCs w:val="20"/>
              </w:rPr>
              <w:t xml:space="preserve">No solapamiento, </w:t>
            </w:r>
          </w:p>
          <w:p w14:paraId="60288150" w14:textId="672BE8DE" w:rsidR="00EE30AA" w:rsidRPr="00F87F49" w:rsidRDefault="0090440B" w:rsidP="00FD6166">
            <w:pPr>
              <w:jc w:val="both"/>
              <w:rPr>
                <w:rFonts w:ascii="Times New Roman" w:hAnsi="Times New Roman" w:cs="Times New Roman"/>
                <w:color w:val="1F1F1F"/>
                <w:sz w:val="20"/>
                <w:szCs w:val="20"/>
              </w:rPr>
            </w:pPr>
            <w:r w:rsidRPr="00F87F49">
              <w:rPr>
                <w:rFonts w:ascii="Times New Roman" w:hAnsi="Times New Roman" w:cs="Times New Roman"/>
                <w:color w:val="1F1F1F"/>
                <w:sz w:val="20"/>
                <w:szCs w:val="20"/>
              </w:rPr>
              <w:t xml:space="preserve">dependiendo del tipo de caja algunas cajas sólo pueden ser orientadas de una forma, </w:t>
            </w:r>
            <w:r w:rsidR="00CF010A" w:rsidRPr="00F87F49">
              <w:rPr>
                <w:rFonts w:ascii="Times New Roman" w:hAnsi="Times New Roman" w:cs="Times New Roman"/>
                <w:color w:val="1F1F1F"/>
                <w:sz w:val="20"/>
                <w:szCs w:val="20"/>
              </w:rPr>
              <w:t xml:space="preserve">todas cajas que no estén ubicadas sobre </w:t>
            </w:r>
            <w:r w:rsidR="00CF010A" w:rsidRPr="00F87F49">
              <w:rPr>
                <w:rFonts w:ascii="Times New Roman" w:hAnsi="Times New Roman" w:cs="Times New Roman"/>
                <w:color w:val="1F1F1F"/>
                <w:sz w:val="20"/>
                <w:szCs w:val="20"/>
              </w:rPr>
              <w:lastRenderedPageBreak/>
              <w:t>el suelo del contenedor deben soportadas al 100% por otras cajas.</w:t>
            </w:r>
          </w:p>
        </w:tc>
      </w:tr>
      <w:tr w:rsidR="004C7A3E" w:rsidRPr="00F87F49" w14:paraId="442D9279" w14:textId="77777777" w:rsidTr="0EDCCBB0">
        <w:trPr>
          <w:trHeight w:val="300"/>
        </w:trPr>
        <w:tc>
          <w:tcPr>
            <w:tcW w:w="2048" w:type="dxa"/>
          </w:tcPr>
          <w:p w14:paraId="513B99BA" w14:textId="4EAA44A7" w:rsidR="004C7A3E" w:rsidRPr="00F87F49" w:rsidRDefault="006C0096" w:rsidP="00FD6166">
            <w:pPr>
              <w:spacing w:line="257" w:lineRule="auto"/>
              <w:jc w:val="both"/>
              <w:rPr>
                <w:rFonts w:ascii="Times New Roman" w:hAnsi="Times New Roman" w:cs="Times New Roman"/>
                <w:color w:val="222222"/>
                <w:sz w:val="20"/>
                <w:szCs w:val="20"/>
                <w:shd w:val="clear" w:color="auto" w:fill="FFFFFF"/>
              </w:rPr>
            </w:pPr>
            <w:r w:rsidRPr="00F87F49">
              <w:rPr>
                <w:rFonts w:ascii="Times New Roman" w:hAnsi="Times New Roman" w:cs="Times New Roman"/>
                <w:sz w:val="20"/>
                <w:szCs w:val="20"/>
              </w:rPr>
              <w:lastRenderedPageBreak/>
              <w:t>Xavier Do Nascimento et. al. (</w:t>
            </w:r>
            <w:r w:rsidR="00EF78E8" w:rsidRPr="00F87F49">
              <w:rPr>
                <w:rFonts w:ascii="Times New Roman" w:hAnsi="Times New Roman" w:cs="Times New Roman"/>
                <w:sz w:val="20"/>
                <w:szCs w:val="20"/>
              </w:rPr>
              <w:t>2018)</w:t>
            </w:r>
          </w:p>
        </w:tc>
        <w:tc>
          <w:tcPr>
            <w:tcW w:w="2045" w:type="dxa"/>
          </w:tcPr>
          <w:p w14:paraId="76854B09" w14:textId="1FD491AF" w:rsidR="004C7A3E" w:rsidRPr="00F87F49" w:rsidRDefault="00EF78E8" w:rsidP="00FD6166">
            <w:pPr>
              <w:spacing w:line="257" w:lineRule="auto"/>
              <w:jc w:val="both"/>
              <w:rPr>
                <w:rFonts w:ascii="Times New Roman" w:eastAsia="Times New Roman" w:hAnsi="Times New Roman" w:cs="Times New Roman"/>
                <w:sz w:val="20"/>
                <w:szCs w:val="20"/>
                <w:lang w:eastAsia="es-CO"/>
              </w:rPr>
            </w:pPr>
            <w:r w:rsidRPr="00F87F49">
              <w:rPr>
                <w:rFonts w:ascii="Times New Roman" w:eastAsia="Times New Roman" w:hAnsi="Times New Roman" w:cs="Times New Roman"/>
                <w:sz w:val="20"/>
                <w:szCs w:val="20"/>
                <w:lang w:eastAsia="es-CO"/>
              </w:rPr>
              <w:t>SCLP</w:t>
            </w:r>
          </w:p>
        </w:tc>
        <w:tc>
          <w:tcPr>
            <w:tcW w:w="2122" w:type="dxa"/>
          </w:tcPr>
          <w:p w14:paraId="729C89A2" w14:textId="5E3F2F6D" w:rsidR="004C7A3E" w:rsidRPr="00F87F49" w:rsidRDefault="00CA1A15" w:rsidP="00FD6166">
            <w:pPr>
              <w:spacing w:line="257" w:lineRule="auto"/>
              <w:jc w:val="both"/>
              <w:rPr>
                <w:rFonts w:ascii="Times New Roman" w:hAnsi="Times New Roman" w:cs="Times New Roman"/>
                <w:color w:val="1F1F1F"/>
                <w:sz w:val="20"/>
                <w:szCs w:val="20"/>
              </w:rPr>
            </w:pPr>
            <w:r w:rsidRPr="00F87F49">
              <w:rPr>
                <w:rFonts w:ascii="Times New Roman" w:hAnsi="Times New Roman" w:cs="Times New Roman"/>
                <w:color w:val="1F1F1F"/>
                <w:sz w:val="20"/>
                <w:szCs w:val="20"/>
              </w:rPr>
              <w:t xml:space="preserve">Método </w:t>
            </w:r>
            <w:r w:rsidR="00EF78E8" w:rsidRPr="00F87F49">
              <w:rPr>
                <w:rFonts w:ascii="Times New Roman" w:hAnsi="Times New Roman" w:cs="Times New Roman"/>
                <w:color w:val="1F1F1F"/>
                <w:sz w:val="20"/>
                <w:szCs w:val="20"/>
              </w:rPr>
              <w:t>exacto</w:t>
            </w:r>
          </w:p>
        </w:tc>
        <w:tc>
          <w:tcPr>
            <w:tcW w:w="2093" w:type="dxa"/>
          </w:tcPr>
          <w:p w14:paraId="7A59054F" w14:textId="0FAD1217" w:rsidR="004C7A3E" w:rsidRPr="00F87F49" w:rsidRDefault="00CA1A15" w:rsidP="00FD6166">
            <w:pPr>
              <w:jc w:val="both"/>
              <w:rPr>
                <w:rFonts w:ascii="Times New Roman" w:hAnsi="Times New Roman" w:cs="Times New Roman"/>
                <w:color w:val="1F1F1F"/>
                <w:sz w:val="20"/>
                <w:szCs w:val="20"/>
              </w:rPr>
            </w:pPr>
            <w:r w:rsidRPr="00F87F49">
              <w:rPr>
                <w:rFonts w:ascii="Times New Roman" w:hAnsi="Times New Roman" w:cs="Times New Roman"/>
                <w:color w:val="1F1F1F"/>
                <w:sz w:val="20"/>
                <w:szCs w:val="20"/>
              </w:rPr>
              <w:t xml:space="preserve">Condiciones prioritarias, </w:t>
            </w:r>
            <w:r w:rsidR="004809AA" w:rsidRPr="00F87F49">
              <w:rPr>
                <w:rFonts w:ascii="Times New Roman" w:hAnsi="Times New Roman" w:cs="Times New Roman"/>
                <w:color w:val="1F1F1F"/>
                <w:sz w:val="20"/>
                <w:szCs w:val="20"/>
              </w:rPr>
              <w:t>carga horizontal y vertical</w:t>
            </w:r>
            <w:r w:rsidR="008A5C2F" w:rsidRPr="00F87F49">
              <w:rPr>
                <w:rFonts w:ascii="Times New Roman" w:hAnsi="Times New Roman" w:cs="Times New Roman"/>
                <w:color w:val="1F1F1F"/>
                <w:sz w:val="20"/>
                <w:szCs w:val="20"/>
              </w:rPr>
              <w:t>, estabilidad vertical y horizontal.</w:t>
            </w:r>
          </w:p>
        </w:tc>
      </w:tr>
      <w:tr w:rsidR="004C7A3E" w:rsidRPr="00F87F49" w14:paraId="3016054E" w14:textId="77777777" w:rsidTr="0EDCCBB0">
        <w:trPr>
          <w:trHeight w:val="300"/>
        </w:trPr>
        <w:tc>
          <w:tcPr>
            <w:tcW w:w="2048" w:type="dxa"/>
          </w:tcPr>
          <w:p w14:paraId="6D5221FC" w14:textId="63680791" w:rsidR="004C7A3E" w:rsidRPr="00F87F49" w:rsidRDefault="00CD0938" w:rsidP="00FD6166">
            <w:pPr>
              <w:spacing w:line="257" w:lineRule="auto"/>
              <w:jc w:val="both"/>
              <w:rPr>
                <w:rFonts w:ascii="Times New Roman" w:hAnsi="Times New Roman" w:cs="Times New Roman"/>
                <w:color w:val="222222"/>
                <w:sz w:val="20"/>
                <w:szCs w:val="20"/>
                <w:shd w:val="clear" w:color="auto" w:fill="FFFFFF"/>
              </w:rPr>
            </w:pPr>
            <w:r w:rsidRPr="00F57D82">
              <w:rPr>
                <w:rFonts w:ascii="Times New Roman" w:hAnsi="Times New Roman" w:cs="Times New Roman"/>
                <w:sz w:val="20"/>
                <w:szCs w:val="20"/>
                <w:lang w:val="en-US"/>
              </w:rPr>
              <w:t>Bayraktar</w:t>
            </w:r>
            <w:r>
              <w:rPr>
                <w:rFonts w:ascii="Times New Roman" w:hAnsi="Times New Roman" w:cs="Times New Roman"/>
                <w:sz w:val="20"/>
                <w:szCs w:val="20"/>
                <w:lang w:val="en-US"/>
              </w:rPr>
              <w:t xml:space="preserve"> et. al. (2021)</w:t>
            </w:r>
          </w:p>
        </w:tc>
        <w:tc>
          <w:tcPr>
            <w:tcW w:w="2045" w:type="dxa"/>
          </w:tcPr>
          <w:p w14:paraId="02EEB48A" w14:textId="0E193BA7" w:rsidR="004C7A3E" w:rsidRPr="00F87F49" w:rsidRDefault="00CD0938" w:rsidP="00FD6166">
            <w:pPr>
              <w:spacing w:line="257"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SCLP</w:t>
            </w:r>
          </w:p>
        </w:tc>
        <w:tc>
          <w:tcPr>
            <w:tcW w:w="2122" w:type="dxa"/>
          </w:tcPr>
          <w:p w14:paraId="1A90CC81" w14:textId="4FF4736F" w:rsidR="004C7A3E" w:rsidRPr="00F87F49" w:rsidRDefault="00A16A50" w:rsidP="00FD6166">
            <w:pPr>
              <w:spacing w:line="257" w:lineRule="auto"/>
              <w:jc w:val="both"/>
              <w:rPr>
                <w:rFonts w:ascii="Times New Roman" w:hAnsi="Times New Roman" w:cs="Times New Roman"/>
                <w:color w:val="1F1F1F"/>
                <w:sz w:val="20"/>
                <w:szCs w:val="20"/>
              </w:rPr>
            </w:pPr>
            <w:r>
              <w:rPr>
                <w:rFonts w:ascii="Times New Roman" w:hAnsi="Times New Roman" w:cs="Times New Roman"/>
                <w:color w:val="1F1F1F"/>
                <w:sz w:val="20"/>
                <w:szCs w:val="20"/>
              </w:rPr>
              <w:t>Algoritmo de colonia de abejas artificial</w:t>
            </w:r>
          </w:p>
        </w:tc>
        <w:tc>
          <w:tcPr>
            <w:tcW w:w="2093" w:type="dxa"/>
          </w:tcPr>
          <w:p w14:paraId="40023773" w14:textId="1DDE616D" w:rsidR="004C7A3E" w:rsidRPr="00F87F49" w:rsidRDefault="00DF3418" w:rsidP="00FD6166">
            <w:pPr>
              <w:jc w:val="both"/>
              <w:rPr>
                <w:rFonts w:ascii="Times New Roman" w:hAnsi="Times New Roman" w:cs="Times New Roman"/>
                <w:color w:val="1F1F1F"/>
                <w:sz w:val="20"/>
                <w:szCs w:val="20"/>
              </w:rPr>
            </w:pPr>
            <w:r>
              <w:rPr>
                <w:rFonts w:ascii="Times New Roman" w:hAnsi="Times New Roman" w:cs="Times New Roman"/>
                <w:color w:val="1F1F1F"/>
                <w:sz w:val="20"/>
                <w:szCs w:val="20"/>
              </w:rPr>
              <w:t xml:space="preserve">Orientación, </w:t>
            </w:r>
            <w:r w:rsidR="00343DFC">
              <w:rPr>
                <w:rFonts w:ascii="Times New Roman" w:hAnsi="Times New Roman" w:cs="Times New Roman"/>
                <w:color w:val="1F1F1F"/>
                <w:sz w:val="20"/>
                <w:szCs w:val="20"/>
              </w:rPr>
              <w:t xml:space="preserve">restricción de peso sobre la caja, </w:t>
            </w:r>
            <w:r w:rsidR="003732ED">
              <w:rPr>
                <w:rFonts w:ascii="Times New Roman" w:hAnsi="Times New Roman" w:cs="Times New Roman"/>
                <w:color w:val="1F1F1F"/>
                <w:sz w:val="20"/>
                <w:szCs w:val="20"/>
              </w:rPr>
              <w:t xml:space="preserve">restricción de peso total, estabilidad, </w:t>
            </w:r>
            <w:r w:rsidR="00484F23">
              <w:rPr>
                <w:rFonts w:ascii="Times New Roman" w:hAnsi="Times New Roman" w:cs="Times New Roman"/>
                <w:color w:val="1F1F1F"/>
                <w:sz w:val="20"/>
                <w:szCs w:val="20"/>
              </w:rPr>
              <w:t>balance.</w:t>
            </w:r>
          </w:p>
        </w:tc>
      </w:tr>
      <w:tr w:rsidR="004C7A3E" w:rsidRPr="00F87F49" w14:paraId="7766A609" w14:textId="77777777" w:rsidTr="0EDCCBB0">
        <w:trPr>
          <w:trHeight w:val="300"/>
        </w:trPr>
        <w:tc>
          <w:tcPr>
            <w:tcW w:w="2048" w:type="dxa"/>
          </w:tcPr>
          <w:p w14:paraId="4B0FE868" w14:textId="4ACFC987" w:rsidR="004C7A3E" w:rsidRPr="00F87F49" w:rsidRDefault="00CD3AE9" w:rsidP="00FD6166">
            <w:pPr>
              <w:spacing w:line="257" w:lineRule="auto"/>
              <w:jc w:val="both"/>
              <w:rPr>
                <w:rFonts w:ascii="Times New Roman" w:hAnsi="Times New Roman" w:cs="Times New Roman"/>
                <w:color w:val="222222"/>
                <w:sz w:val="20"/>
                <w:szCs w:val="20"/>
                <w:shd w:val="clear" w:color="auto" w:fill="FFFFFF"/>
              </w:rPr>
            </w:pPr>
            <w:proofErr w:type="spellStart"/>
            <w:r w:rsidRPr="00051E2D">
              <w:rPr>
                <w:rFonts w:ascii="Times New Roman" w:hAnsi="Times New Roman" w:cs="Times New Roman"/>
                <w:sz w:val="20"/>
                <w:szCs w:val="20"/>
                <w:lang w:val="en-US"/>
              </w:rPr>
              <w:t>Layeb</w:t>
            </w:r>
            <w:proofErr w:type="spellEnd"/>
            <w:r>
              <w:rPr>
                <w:rFonts w:ascii="Times New Roman" w:hAnsi="Times New Roman" w:cs="Times New Roman"/>
                <w:sz w:val="20"/>
                <w:szCs w:val="20"/>
                <w:lang w:val="en-US"/>
              </w:rPr>
              <w:t xml:space="preserve"> et. al. (2017)</w:t>
            </w:r>
          </w:p>
        </w:tc>
        <w:tc>
          <w:tcPr>
            <w:tcW w:w="2045" w:type="dxa"/>
          </w:tcPr>
          <w:p w14:paraId="3C53B05A" w14:textId="45FA7C18" w:rsidR="004C7A3E" w:rsidRPr="00F87F49" w:rsidRDefault="00CD3AE9" w:rsidP="00FD6166">
            <w:pPr>
              <w:spacing w:line="257"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SCLP</w:t>
            </w:r>
          </w:p>
        </w:tc>
        <w:tc>
          <w:tcPr>
            <w:tcW w:w="2122" w:type="dxa"/>
          </w:tcPr>
          <w:p w14:paraId="71A14CFA" w14:textId="30FE7EFE" w:rsidR="004C7A3E" w:rsidRPr="00F87F49" w:rsidRDefault="009F38E1" w:rsidP="00FD6166">
            <w:pPr>
              <w:spacing w:line="257" w:lineRule="auto"/>
              <w:jc w:val="both"/>
              <w:rPr>
                <w:rFonts w:ascii="Times New Roman" w:hAnsi="Times New Roman" w:cs="Times New Roman"/>
                <w:color w:val="1F1F1F"/>
                <w:sz w:val="20"/>
                <w:szCs w:val="20"/>
              </w:rPr>
            </w:pPr>
            <w:r>
              <w:rPr>
                <w:rFonts w:ascii="Times New Roman" w:hAnsi="Times New Roman" w:cs="Times New Roman"/>
                <w:color w:val="1F1F1F"/>
                <w:sz w:val="20"/>
                <w:szCs w:val="20"/>
              </w:rPr>
              <w:t xml:space="preserve">Algoritmo voraz de dos pasos </w:t>
            </w:r>
          </w:p>
        </w:tc>
        <w:tc>
          <w:tcPr>
            <w:tcW w:w="2093" w:type="dxa"/>
          </w:tcPr>
          <w:p w14:paraId="5412FC52" w14:textId="1F7828E1" w:rsidR="004C7A3E" w:rsidRPr="00F87F49" w:rsidRDefault="00B549BC" w:rsidP="00FD6166">
            <w:pPr>
              <w:jc w:val="both"/>
              <w:rPr>
                <w:rFonts w:ascii="Times New Roman" w:hAnsi="Times New Roman" w:cs="Times New Roman"/>
                <w:color w:val="1F1F1F"/>
                <w:sz w:val="20"/>
                <w:szCs w:val="20"/>
              </w:rPr>
            </w:pPr>
            <w:r>
              <w:rPr>
                <w:rFonts w:ascii="Times New Roman" w:hAnsi="Times New Roman" w:cs="Times New Roman"/>
                <w:color w:val="1F1F1F"/>
                <w:sz w:val="20"/>
                <w:szCs w:val="20"/>
              </w:rPr>
              <w:t>Distribución del peso,</w:t>
            </w:r>
            <w:r w:rsidR="003955C8">
              <w:rPr>
                <w:rFonts w:ascii="Times New Roman" w:hAnsi="Times New Roman" w:cs="Times New Roman"/>
                <w:color w:val="1F1F1F"/>
                <w:sz w:val="20"/>
                <w:szCs w:val="20"/>
              </w:rPr>
              <w:t xml:space="preserve"> posicionamiento y apilamiento.</w:t>
            </w:r>
          </w:p>
        </w:tc>
      </w:tr>
      <w:tr w:rsidR="004C7A3E" w:rsidRPr="00F87F49" w14:paraId="4A3A512C" w14:textId="77777777" w:rsidTr="0EDCCBB0">
        <w:trPr>
          <w:trHeight w:val="300"/>
        </w:trPr>
        <w:tc>
          <w:tcPr>
            <w:tcW w:w="2048" w:type="dxa"/>
          </w:tcPr>
          <w:p w14:paraId="6451B52D" w14:textId="61E987A9" w:rsidR="004C7A3E" w:rsidRPr="00F87F49" w:rsidRDefault="009A0FB8" w:rsidP="00FD6166">
            <w:pPr>
              <w:spacing w:line="257" w:lineRule="auto"/>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Wang et. al. (2013)</w:t>
            </w:r>
          </w:p>
        </w:tc>
        <w:tc>
          <w:tcPr>
            <w:tcW w:w="2045" w:type="dxa"/>
          </w:tcPr>
          <w:p w14:paraId="2DA06DB8" w14:textId="4B1B2EB4" w:rsidR="004C7A3E" w:rsidRPr="00F87F49" w:rsidRDefault="00DE74EC" w:rsidP="00FD6166">
            <w:pPr>
              <w:spacing w:line="257"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SCLP</w:t>
            </w:r>
          </w:p>
        </w:tc>
        <w:tc>
          <w:tcPr>
            <w:tcW w:w="2122" w:type="dxa"/>
          </w:tcPr>
          <w:p w14:paraId="7E9DF4AC" w14:textId="25DEEE44" w:rsidR="004C7A3E" w:rsidRPr="00F87F49" w:rsidRDefault="003C3778" w:rsidP="00FD6166">
            <w:pPr>
              <w:spacing w:line="257" w:lineRule="auto"/>
              <w:jc w:val="both"/>
              <w:rPr>
                <w:rFonts w:ascii="Times New Roman" w:hAnsi="Times New Roman" w:cs="Times New Roman"/>
                <w:color w:val="1F1F1F"/>
                <w:sz w:val="20"/>
                <w:szCs w:val="20"/>
              </w:rPr>
            </w:pPr>
            <w:r>
              <w:rPr>
                <w:rFonts w:ascii="Times New Roman" w:hAnsi="Times New Roman" w:cs="Times New Roman"/>
                <w:color w:val="1F1F1F"/>
                <w:sz w:val="20"/>
                <w:szCs w:val="20"/>
              </w:rPr>
              <w:t>Método</w:t>
            </w:r>
            <w:r w:rsidR="000A2EBA">
              <w:rPr>
                <w:rFonts w:ascii="Times New Roman" w:hAnsi="Times New Roman" w:cs="Times New Roman"/>
                <w:color w:val="1F1F1F"/>
                <w:sz w:val="20"/>
                <w:szCs w:val="20"/>
              </w:rPr>
              <w:t xml:space="preserve"> de múltiples rondas con búsqueda parcial de haz</w:t>
            </w:r>
          </w:p>
        </w:tc>
        <w:tc>
          <w:tcPr>
            <w:tcW w:w="2093" w:type="dxa"/>
          </w:tcPr>
          <w:p w14:paraId="0CC0599B" w14:textId="39AB682C" w:rsidR="004C7A3E" w:rsidRPr="00F87F49" w:rsidRDefault="007552AD" w:rsidP="00FD6166">
            <w:pPr>
              <w:jc w:val="both"/>
              <w:rPr>
                <w:rFonts w:ascii="Times New Roman" w:hAnsi="Times New Roman" w:cs="Times New Roman"/>
                <w:color w:val="1F1F1F"/>
                <w:sz w:val="20"/>
                <w:szCs w:val="20"/>
              </w:rPr>
            </w:pPr>
            <w:r>
              <w:rPr>
                <w:rFonts w:ascii="Times New Roman" w:hAnsi="Times New Roman" w:cs="Times New Roman"/>
                <w:color w:val="1F1F1F"/>
                <w:sz w:val="20"/>
                <w:szCs w:val="20"/>
              </w:rPr>
              <w:t xml:space="preserve">Orientación, </w:t>
            </w:r>
            <w:r w:rsidR="008E6C0D">
              <w:rPr>
                <w:rFonts w:ascii="Times New Roman" w:hAnsi="Times New Roman" w:cs="Times New Roman"/>
                <w:color w:val="1F1F1F"/>
                <w:sz w:val="20"/>
                <w:szCs w:val="20"/>
              </w:rPr>
              <w:t>soporte completo, prioridad.</w:t>
            </w:r>
          </w:p>
        </w:tc>
      </w:tr>
      <w:tr w:rsidR="004C7A3E" w:rsidRPr="00F87F49" w14:paraId="1F74A41A" w14:textId="77777777" w:rsidTr="0EDCCBB0">
        <w:trPr>
          <w:trHeight w:val="300"/>
        </w:trPr>
        <w:tc>
          <w:tcPr>
            <w:tcW w:w="2048" w:type="dxa"/>
          </w:tcPr>
          <w:p w14:paraId="18A79320" w14:textId="59B5C5D7" w:rsidR="004C7A3E" w:rsidRPr="00F87F49" w:rsidRDefault="00F0569D" w:rsidP="00FD6166">
            <w:pPr>
              <w:spacing w:line="257" w:lineRule="auto"/>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Araya et. al. (2017)</w:t>
            </w:r>
          </w:p>
        </w:tc>
        <w:tc>
          <w:tcPr>
            <w:tcW w:w="2045" w:type="dxa"/>
          </w:tcPr>
          <w:p w14:paraId="6FC3FB87" w14:textId="3AE7BEF2" w:rsidR="004C7A3E" w:rsidRPr="00F87F49" w:rsidRDefault="003B1CA5" w:rsidP="00FD6166">
            <w:pPr>
              <w:spacing w:line="257"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SCLP</w:t>
            </w:r>
          </w:p>
        </w:tc>
        <w:tc>
          <w:tcPr>
            <w:tcW w:w="2122" w:type="dxa"/>
          </w:tcPr>
          <w:p w14:paraId="4C956021" w14:textId="1E9BDBD8" w:rsidR="004C7A3E" w:rsidRPr="00F87F49" w:rsidRDefault="003B1CA5" w:rsidP="00FD6166">
            <w:pPr>
              <w:spacing w:line="257" w:lineRule="auto"/>
              <w:jc w:val="both"/>
              <w:rPr>
                <w:rFonts w:ascii="Times New Roman" w:hAnsi="Times New Roman" w:cs="Times New Roman"/>
                <w:color w:val="1F1F1F"/>
                <w:sz w:val="20"/>
                <w:szCs w:val="20"/>
              </w:rPr>
            </w:pPr>
            <w:r>
              <w:rPr>
                <w:rFonts w:ascii="Times New Roman" w:hAnsi="Times New Roman" w:cs="Times New Roman"/>
                <w:color w:val="1F1F1F"/>
                <w:sz w:val="20"/>
                <w:szCs w:val="20"/>
              </w:rPr>
              <w:t>Nueva función evaluativa</w:t>
            </w:r>
          </w:p>
        </w:tc>
        <w:tc>
          <w:tcPr>
            <w:tcW w:w="2093" w:type="dxa"/>
          </w:tcPr>
          <w:p w14:paraId="1995B605" w14:textId="729D50EB" w:rsidR="004C7A3E" w:rsidRPr="00F87F49" w:rsidRDefault="004F4D42" w:rsidP="00FD6166">
            <w:pPr>
              <w:jc w:val="both"/>
              <w:rPr>
                <w:rFonts w:ascii="Times New Roman" w:hAnsi="Times New Roman" w:cs="Times New Roman"/>
                <w:color w:val="1F1F1F"/>
                <w:sz w:val="20"/>
                <w:szCs w:val="20"/>
              </w:rPr>
            </w:pPr>
            <w:r>
              <w:rPr>
                <w:rFonts w:ascii="Times New Roman" w:hAnsi="Times New Roman" w:cs="Times New Roman"/>
                <w:color w:val="1F1F1F"/>
                <w:sz w:val="20"/>
                <w:szCs w:val="20"/>
              </w:rPr>
              <w:t xml:space="preserve">Orientación, </w:t>
            </w:r>
            <w:r w:rsidR="00113E55">
              <w:rPr>
                <w:rFonts w:ascii="Times New Roman" w:hAnsi="Times New Roman" w:cs="Times New Roman"/>
                <w:color w:val="1F1F1F"/>
                <w:sz w:val="20"/>
                <w:szCs w:val="20"/>
              </w:rPr>
              <w:t>estabilidad</w:t>
            </w:r>
            <w:r w:rsidR="003E4C42">
              <w:rPr>
                <w:rFonts w:ascii="Times New Roman" w:hAnsi="Times New Roman" w:cs="Times New Roman"/>
                <w:color w:val="1F1F1F"/>
                <w:sz w:val="20"/>
                <w:szCs w:val="20"/>
              </w:rPr>
              <w:t>.</w:t>
            </w:r>
          </w:p>
        </w:tc>
      </w:tr>
    </w:tbl>
    <w:p w14:paraId="097F340F" w14:textId="3A01F241" w:rsidR="0062331C" w:rsidRDefault="0062331C" w:rsidP="007728C5">
      <w:pPr>
        <w:spacing w:line="257" w:lineRule="auto"/>
        <w:ind w:left="708"/>
        <w:jc w:val="both"/>
        <w:rPr>
          <w:rFonts w:ascii="Times New Roman" w:eastAsia="Times New Roman" w:hAnsi="Times New Roman" w:cs="Times New Roman"/>
          <w:sz w:val="24"/>
          <w:szCs w:val="24"/>
        </w:rPr>
      </w:pPr>
    </w:p>
    <w:p w14:paraId="3133CE59" w14:textId="0E5941A3" w:rsidR="00303440" w:rsidRDefault="00DB4AAF" w:rsidP="007728C5">
      <w:pPr>
        <w:spacing w:line="257"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Seguidamente se realizará una breve explicación de algunos de los artículos mencionados anteriormente.</w:t>
      </w:r>
    </w:p>
    <w:p w14:paraId="59D7A281" w14:textId="2F03CE21" w:rsidR="003E4C42" w:rsidRDefault="003E4C42" w:rsidP="003E4C42">
      <w:pPr>
        <w:pStyle w:val="Prrafodelista"/>
        <w:numPr>
          <w:ilvl w:val="0"/>
          <w:numId w:val="7"/>
        </w:numPr>
        <w:spacing w:line="257" w:lineRule="auto"/>
        <w:jc w:val="both"/>
        <w:rPr>
          <w:rFonts w:ascii="Times New Roman" w:eastAsia="Times New Roman" w:hAnsi="Times New Roman" w:cs="Times New Roman"/>
          <w:sz w:val="24"/>
          <w:szCs w:val="24"/>
          <w:lang w:val="es"/>
        </w:rPr>
      </w:pPr>
      <w:r w:rsidRPr="00650F53">
        <w:rPr>
          <w:rFonts w:ascii="Times New Roman" w:eastAsia="Times New Roman" w:hAnsi="Times New Roman" w:cs="Times New Roman"/>
          <w:sz w:val="24"/>
          <w:szCs w:val="24"/>
          <w:lang w:val="es"/>
        </w:rPr>
        <w:t xml:space="preserve">Algoritmo </w:t>
      </w:r>
      <w:proofErr w:type="spellStart"/>
      <w:r>
        <w:rPr>
          <w:rFonts w:ascii="Times New Roman" w:eastAsia="Times New Roman" w:hAnsi="Times New Roman" w:cs="Times New Roman"/>
          <w:sz w:val="24"/>
          <w:szCs w:val="24"/>
          <w:lang w:val="es"/>
        </w:rPr>
        <w:t>g</w:t>
      </w:r>
      <w:r w:rsidRPr="00650F53">
        <w:rPr>
          <w:rFonts w:ascii="Times New Roman" w:eastAsia="Times New Roman" w:hAnsi="Times New Roman" w:cs="Times New Roman"/>
          <w:sz w:val="24"/>
          <w:szCs w:val="24"/>
          <w:lang w:val="es"/>
        </w:rPr>
        <w:t>rasp</w:t>
      </w:r>
      <w:proofErr w:type="spellEnd"/>
      <w:r w:rsidRPr="00650F53">
        <w:rPr>
          <w:rFonts w:ascii="Times New Roman" w:eastAsia="Times New Roman" w:hAnsi="Times New Roman" w:cs="Times New Roman"/>
          <w:sz w:val="24"/>
          <w:szCs w:val="24"/>
          <w:lang w:val="es"/>
        </w:rPr>
        <w:t xml:space="preserve"> con </w:t>
      </w:r>
      <w:r>
        <w:rPr>
          <w:rFonts w:ascii="Times New Roman" w:eastAsia="Times New Roman" w:hAnsi="Times New Roman" w:cs="Times New Roman"/>
          <w:sz w:val="24"/>
          <w:szCs w:val="24"/>
          <w:lang w:val="es"/>
        </w:rPr>
        <w:t>r</w:t>
      </w:r>
      <w:r w:rsidRPr="00650F53">
        <w:rPr>
          <w:rFonts w:ascii="Times New Roman" w:eastAsia="Times New Roman" w:hAnsi="Times New Roman" w:cs="Times New Roman"/>
          <w:sz w:val="24"/>
          <w:szCs w:val="24"/>
          <w:lang w:val="es"/>
        </w:rPr>
        <w:t>estricci</w:t>
      </w:r>
      <w:r w:rsidR="0011664F">
        <w:rPr>
          <w:rFonts w:ascii="Times New Roman" w:eastAsia="Times New Roman" w:hAnsi="Times New Roman" w:cs="Times New Roman"/>
          <w:sz w:val="24"/>
          <w:szCs w:val="24"/>
          <w:lang w:val="es"/>
        </w:rPr>
        <w:t>ó</w:t>
      </w:r>
      <w:r w:rsidRPr="00650F53">
        <w:rPr>
          <w:rFonts w:ascii="Times New Roman" w:eastAsia="Times New Roman" w:hAnsi="Times New Roman" w:cs="Times New Roman"/>
          <w:sz w:val="24"/>
          <w:szCs w:val="24"/>
          <w:lang w:val="es"/>
        </w:rPr>
        <w:t xml:space="preserve">n </w:t>
      </w:r>
      <w:proofErr w:type="spellStart"/>
      <w:r>
        <w:rPr>
          <w:rFonts w:ascii="Times New Roman" w:eastAsia="Times New Roman" w:hAnsi="Times New Roman" w:cs="Times New Roman"/>
          <w:sz w:val="24"/>
          <w:szCs w:val="24"/>
          <w:lang w:val="es"/>
        </w:rPr>
        <w:t>m</w:t>
      </w:r>
      <w:r w:rsidRPr="00650F53">
        <w:rPr>
          <w:rFonts w:ascii="Times New Roman" w:eastAsia="Times New Roman" w:hAnsi="Times New Roman" w:cs="Times New Roman"/>
          <w:sz w:val="24"/>
          <w:szCs w:val="24"/>
          <w:lang w:val="es"/>
        </w:rPr>
        <w:t>ultidrop</w:t>
      </w:r>
      <w:proofErr w:type="spellEnd"/>
    </w:p>
    <w:p w14:paraId="408211B2" w14:textId="77777777" w:rsidR="003E4C42" w:rsidRDefault="003E4C42" w:rsidP="003E4C42">
      <w:pPr>
        <w:pStyle w:val="Prrafodelista"/>
        <w:spacing w:line="257" w:lineRule="auto"/>
        <w:ind w:left="1428"/>
        <w:jc w:val="both"/>
        <w:rPr>
          <w:rFonts w:ascii="Times New Roman" w:eastAsia="Times New Roman" w:hAnsi="Times New Roman" w:cs="Times New Roman"/>
          <w:sz w:val="24"/>
          <w:szCs w:val="24"/>
          <w:lang w:val="es"/>
        </w:rPr>
      </w:pPr>
    </w:p>
    <w:p w14:paraId="58EDA38B" w14:textId="77777777" w:rsidR="003E4C42" w:rsidRDefault="003E4C42" w:rsidP="003E4C42">
      <w:pPr>
        <w:pStyle w:val="Prrafodelista"/>
        <w:spacing w:line="257" w:lineRule="auto"/>
        <w:ind w:left="1428"/>
        <w:jc w:val="both"/>
        <w:rPr>
          <w:rFonts w:ascii="Times New Roman" w:hAnsi="Times New Roman" w:cs="Times New Roman"/>
          <w:sz w:val="24"/>
          <w:szCs w:val="24"/>
        </w:rPr>
      </w:pPr>
      <w:r>
        <w:rPr>
          <w:rFonts w:ascii="Times New Roman" w:hAnsi="Times New Roman" w:cs="Times New Roman"/>
          <w:sz w:val="24"/>
          <w:szCs w:val="24"/>
        </w:rPr>
        <w:t>Álvarez (2015)</w:t>
      </w:r>
      <w:r w:rsidRPr="00650F53">
        <w:rPr>
          <w:rFonts w:ascii="Times New Roman" w:hAnsi="Times New Roman" w:cs="Times New Roman"/>
          <w:sz w:val="24"/>
          <w:szCs w:val="24"/>
        </w:rPr>
        <w:t xml:space="preserve"> propone un algoritmo GRASP que, de acuerdo con la literatura de los últimos 20 años, contempla las restricciones geométricas de las cajas en el problema y agrega restricciones más realistas sobre el manejo de estas cajas. Es así como basado con las ultimas publicaciones de Bortfeldt &amp; </w:t>
      </w:r>
      <w:proofErr w:type="spellStart"/>
      <w:r w:rsidRPr="00650F53">
        <w:rPr>
          <w:rFonts w:ascii="Times New Roman" w:hAnsi="Times New Roman" w:cs="Times New Roman"/>
          <w:sz w:val="24"/>
          <w:szCs w:val="24"/>
        </w:rPr>
        <w:t>Wäscher</w:t>
      </w:r>
      <w:proofErr w:type="spellEnd"/>
      <w:r w:rsidRPr="00650F53">
        <w:rPr>
          <w:rFonts w:ascii="Times New Roman" w:hAnsi="Times New Roman" w:cs="Times New Roman"/>
          <w:sz w:val="24"/>
          <w:szCs w:val="24"/>
        </w:rPr>
        <w:t xml:space="preserve">, agrega las restricciones de </w:t>
      </w:r>
      <w:proofErr w:type="spellStart"/>
      <w:r w:rsidRPr="00650F53">
        <w:rPr>
          <w:rFonts w:ascii="Times New Roman" w:hAnsi="Times New Roman" w:cs="Times New Roman"/>
          <w:sz w:val="24"/>
          <w:szCs w:val="24"/>
        </w:rPr>
        <w:t>multidrop</w:t>
      </w:r>
      <w:proofErr w:type="spellEnd"/>
      <w:r w:rsidRPr="00650F53">
        <w:rPr>
          <w:rFonts w:ascii="Times New Roman" w:hAnsi="Times New Roman" w:cs="Times New Roman"/>
          <w:sz w:val="24"/>
          <w:szCs w:val="24"/>
        </w:rPr>
        <w:t xml:space="preserve"> en su problema teniendo en cuenta también restricciones como la rotación, límites de carga, entre otras. Su método GRASP es la combinación de un </w:t>
      </w:r>
      <w:r>
        <w:rPr>
          <w:rFonts w:ascii="Times New Roman" w:hAnsi="Times New Roman" w:cs="Times New Roman"/>
          <w:sz w:val="24"/>
          <w:szCs w:val="24"/>
        </w:rPr>
        <w:t xml:space="preserve">procedimiento </w:t>
      </w:r>
      <w:r w:rsidRPr="00650F53">
        <w:rPr>
          <w:rFonts w:ascii="Times New Roman" w:hAnsi="Times New Roman" w:cs="Times New Roman"/>
          <w:sz w:val="24"/>
          <w:szCs w:val="24"/>
        </w:rPr>
        <w:t>constructivo</w:t>
      </w:r>
      <w:r>
        <w:rPr>
          <w:rFonts w:ascii="Times New Roman" w:hAnsi="Times New Roman" w:cs="Times New Roman"/>
          <w:sz w:val="24"/>
          <w:szCs w:val="24"/>
        </w:rPr>
        <w:t xml:space="preserve"> aleatorio</w:t>
      </w:r>
      <w:r w:rsidRPr="00650F53">
        <w:rPr>
          <w:rFonts w:ascii="Times New Roman" w:hAnsi="Times New Roman" w:cs="Times New Roman"/>
          <w:sz w:val="24"/>
          <w:szCs w:val="24"/>
        </w:rPr>
        <w:t xml:space="preserve"> para encontrar una solución inicial y un proceso de mejora a esta solución llegando una solución valida y optima. </w:t>
      </w:r>
    </w:p>
    <w:p w14:paraId="2FA7E915" w14:textId="77777777" w:rsidR="003E4C42" w:rsidRPr="00650F53" w:rsidRDefault="003E4C42" w:rsidP="003E4C42">
      <w:pPr>
        <w:pStyle w:val="Prrafodelista"/>
        <w:spacing w:line="257" w:lineRule="auto"/>
        <w:ind w:left="1428"/>
        <w:jc w:val="both"/>
        <w:rPr>
          <w:rFonts w:ascii="Times New Roman" w:eastAsia="Times New Roman" w:hAnsi="Times New Roman" w:cs="Times New Roman"/>
          <w:sz w:val="24"/>
          <w:szCs w:val="24"/>
          <w:lang w:val="es"/>
        </w:rPr>
      </w:pPr>
    </w:p>
    <w:p w14:paraId="57A59F72" w14:textId="77777777" w:rsidR="003E4C42" w:rsidRDefault="003E4C42" w:rsidP="003E4C42">
      <w:pPr>
        <w:pStyle w:val="Prrafodelista"/>
        <w:numPr>
          <w:ilvl w:val="0"/>
          <w:numId w:val="7"/>
        </w:numPr>
        <w:spacing w:line="257" w:lineRule="auto"/>
        <w:jc w:val="both"/>
        <w:rPr>
          <w:rFonts w:ascii="Times New Roman" w:eastAsia="Times New Roman" w:hAnsi="Times New Roman" w:cs="Times New Roman"/>
          <w:sz w:val="24"/>
          <w:szCs w:val="24"/>
          <w:lang w:val="es"/>
        </w:rPr>
      </w:pPr>
      <w:r w:rsidRPr="00D85371">
        <w:rPr>
          <w:rFonts w:ascii="Times New Roman" w:eastAsia="Times New Roman" w:hAnsi="Times New Roman" w:cs="Times New Roman"/>
          <w:sz w:val="24"/>
          <w:szCs w:val="24"/>
          <w:lang w:val="es"/>
        </w:rPr>
        <w:t>Heurística de múltiples inicios con subconjuntos</w:t>
      </w:r>
    </w:p>
    <w:p w14:paraId="07E2C9EF" w14:textId="77777777" w:rsidR="003E4C42" w:rsidRDefault="003E4C42" w:rsidP="003E4C42">
      <w:pPr>
        <w:pStyle w:val="Prrafodelista"/>
        <w:spacing w:line="257" w:lineRule="auto"/>
        <w:ind w:left="1428"/>
        <w:jc w:val="both"/>
        <w:rPr>
          <w:rFonts w:ascii="Times New Roman" w:eastAsia="Times New Roman" w:hAnsi="Times New Roman" w:cs="Times New Roman"/>
          <w:sz w:val="24"/>
          <w:szCs w:val="24"/>
          <w:lang w:val="es"/>
        </w:rPr>
      </w:pPr>
    </w:p>
    <w:p w14:paraId="2269906C" w14:textId="77777777" w:rsidR="003E4C42" w:rsidRDefault="003E4C42" w:rsidP="003E4C42">
      <w:pPr>
        <w:pStyle w:val="Prrafodelista"/>
        <w:spacing w:line="257" w:lineRule="auto"/>
        <w:ind w:left="1428"/>
        <w:jc w:val="both"/>
        <w:rPr>
          <w:rFonts w:ascii="Times New Roman" w:hAnsi="Times New Roman" w:cs="Times New Roman"/>
          <w:color w:val="000000" w:themeColor="text1"/>
          <w:sz w:val="24"/>
          <w:szCs w:val="24"/>
        </w:rPr>
      </w:pPr>
      <w:r w:rsidRPr="00D85371">
        <w:rPr>
          <w:rFonts w:ascii="Times New Roman" w:hAnsi="Times New Roman" w:cs="Times New Roman"/>
          <w:color w:val="000000" w:themeColor="text1"/>
          <w:sz w:val="24"/>
          <w:szCs w:val="24"/>
        </w:rPr>
        <w:t xml:space="preserve">Araujo &amp; Armentano </w:t>
      </w:r>
      <w:r>
        <w:rPr>
          <w:rFonts w:ascii="Times New Roman" w:hAnsi="Times New Roman" w:cs="Times New Roman"/>
          <w:color w:val="000000" w:themeColor="text1"/>
          <w:sz w:val="24"/>
          <w:szCs w:val="24"/>
        </w:rPr>
        <w:t xml:space="preserve">(2007) </w:t>
      </w:r>
      <w:r w:rsidRPr="00D85371">
        <w:rPr>
          <w:rFonts w:ascii="Times New Roman" w:hAnsi="Times New Roman" w:cs="Times New Roman"/>
          <w:color w:val="000000" w:themeColor="text1"/>
          <w:sz w:val="24"/>
          <w:szCs w:val="24"/>
        </w:rPr>
        <w:t>usan una Metaheurística constructiva de la misma familia que GRASP para resolver CLP donde partiendo de un método constructivo se crean varias soluciones iniciales desde las que se parten para después en un proceso de mejora converger a un espacio con las mejores soluciones. Sin embargo, en este algoritmo las cajas se organizan en bloques o como subconjuntos de cajas con un volumen definido de tal forma que no se busca acomodar las cajas individualmente, sino que se busca ubicar los subconjuntos.</w:t>
      </w:r>
    </w:p>
    <w:p w14:paraId="46D6345C" w14:textId="77777777" w:rsidR="003E4C42" w:rsidRPr="00D85371" w:rsidRDefault="003E4C42" w:rsidP="003E4C42">
      <w:pPr>
        <w:pStyle w:val="Prrafodelista"/>
        <w:spacing w:line="257" w:lineRule="auto"/>
        <w:ind w:left="1428"/>
        <w:jc w:val="both"/>
        <w:rPr>
          <w:rFonts w:ascii="Times New Roman" w:eastAsia="Times New Roman" w:hAnsi="Times New Roman" w:cs="Times New Roman"/>
          <w:sz w:val="24"/>
          <w:szCs w:val="24"/>
          <w:lang w:val="es"/>
        </w:rPr>
      </w:pPr>
    </w:p>
    <w:p w14:paraId="22A37EF2" w14:textId="7B3500DF" w:rsidR="003E4C42" w:rsidRDefault="003E4C42" w:rsidP="003E4C42">
      <w:pPr>
        <w:pStyle w:val="Prrafodelista"/>
        <w:numPr>
          <w:ilvl w:val="0"/>
          <w:numId w:val="7"/>
        </w:numPr>
        <w:spacing w:line="257" w:lineRule="auto"/>
        <w:jc w:val="both"/>
        <w:rPr>
          <w:rFonts w:ascii="Times New Roman" w:eastAsia="Times New Roman" w:hAnsi="Times New Roman" w:cs="Times New Roman"/>
          <w:sz w:val="24"/>
          <w:szCs w:val="24"/>
          <w:lang w:val="es"/>
        </w:rPr>
      </w:pPr>
      <w:r w:rsidRPr="002B7019">
        <w:rPr>
          <w:rFonts w:ascii="Times New Roman" w:eastAsia="Times New Roman" w:hAnsi="Times New Roman" w:cs="Times New Roman"/>
          <w:sz w:val="24"/>
          <w:szCs w:val="24"/>
          <w:lang w:val="es"/>
        </w:rPr>
        <w:t>Solución con metaheurística genética híbrida</w:t>
      </w:r>
    </w:p>
    <w:p w14:paraId="7549D55D" w14:textId="77777777" w:rsidR="003E4C42" w:rsidRDefault="003E4C42" w:rsidP="003E4C42">
      <w:pPr>
        <w:pStyle w:val="Prrafodelista"/>
        <w:spacing w:line="257" w:lineRule="auto"/>
        <w:ind w:left="1428"/>
        <w:jc w:val="both"/>
        <w:rPr>
          <w:rFonts w:ascii="Times New Roman" w:eastAsia="Times New Roman" w:hAnsi="Times New Roman" w:cs="Times New Roman"/>
          <w:sz w:val="24"/>
          <w:szCs w:val="24"/>
          <w:lang w:val="es"/>
        </w:rPr>
      </w:pPr>
    </w:p>
    <w:p w14:paraId="3ED4B3E5" w14:textId="13A918D6" w:rsidR="0062386A" w:rsidRDefault="003E4C42" w:rsidP="0062386A">
      <w:pPr>
        <w:pStyle w:val="Prrafodelista"/>
        <w:spacing w:line="257" w:lineRule="auto"/>
        <w:ind w:left="1428"/>
        <w:jc w:val="both"/>
        <w:rPr>
          <w:rFonts w:ascii="Times New Roman" w:eastAsia="Times New Roman" w:hAnsi="Times New Roman" w:cs="Times New Roman"/>
          <w:sz w:val="24"/>
          <w:szCs w:val="24"/>
        </w:rPr>
      </w:pPr>
      <w:r w:rsidRPr="002B7019">
        <w:rPr>
          <w:rFonts w:ascii="Times New Roman" w:eastAsia="Times New Roman" w:hAnsi="Times New Roman" w:cs="Times New Roman"/>
          <w:sz w:val="24"/>
          <w:szCs w:val="24"/>
        </w:rPr>
        <w:lastRenderedPageBreak/>
        <w:t>Bortfeldt y Gehring</w:t>
      </w:r>
      <w:r>
        <w:rPr>
          <w:rFonts w:ascii="Times New Roman" w:eastAsia="Times New Roman" w:hAnsi="Times New Roman" w:cs="Times New Roman"/>
          <w:sz w:val="24"/>
          <w:szCs w:val="24"/>
        </w:rPr>
        <w:t xml:space="preserve"> (2001) </w:t>
      </w:r>
      <w:r w:rsidRPr="002B7019">
        <w:rPr>
          <w:rFonts w:ascii="Times New Roman" w:eastAsia="Times New Roman" w:hAnsi="Times New Roman" w:cs="Times New Roman"/>
          <w:sz w:val="24"/>
          <w:szCs w:val="24"/>
        </w:rPr>
        <w:t>publicaron un método genético h</w:t>
      </w:r>
      <w:r>
        <w:rPr>
          <w:rFonts w:ascii="Times New Roman" w:eastAsia="Times New Roman" w:hAnsi="Times New Roman" w:cs="Times New Roman"/>
          <w:sz w:val="24"/>
          <w:szCs w:val="24"/>
        </w:rPr>
        <w:t>í</w:t>
      </w:r>
      <w:r w:rsidRPr="002B7019">
        <w:rPr>
          <w:rFonts w:ascii="Times New Roman" w:eastAsia="Times New Roman" w:hAnsi="Times New Roman" w:cs="Times New Roman"/>
          <w:sz w:val="24"/>
          <w:szCs w:val="24"/>
        </w:rPr>
        <w:t xml:space="preserve">brido que buscaba dar solución al CLP. Este modelo genético utiliza como método de inicialización una heurística </w:t>
      </w:r>
      <w:r>
        <w:rPr>
          <w:rFonts w:ascii="Times New Roman" w:eastAsia="Times New Roman" w:hAnsi="Times New Roman" w:cs="Times New Roman"/>
          <w:sz w:val="24"/>
          <w:szCs w:val="24"/>
        </w:rPr>
        <w:t>voraz</w:t>
      </w:r>
      <w:r w:rsidRPr="002B7019">
        <w:rPr>
          <w:rFonts w:ascii="Times New Roman" w:eastAsia="Times New Roman" w:hAnsi="Times New Roman" w:cs="Times New Roman"/>
          <w:sz w:val="24"/>
          <w:szCs w:val="24"/>
        </w:rPr>
        <w:t xml:space="preserve"> y busca crear capas verticales de cajas que no se superponen y estas paralelas a una pared del contenedor. </w:t>
      </w:r>
      <w:r w:rsidR="009F2685">
        <w:rPr>
          <w:rFonts w:ascii="Times New Roman" w:eastAsia="Times New Roman" w:hAnsi="Times New Roman" w:cs="Times New Roman"/>
          <w:sz w:val="24"/>
          <w:szCs w:val="24"/>
        </w:rPr>
        <w:t>S</w:t>
      </w:r>
      <w:r w:rsidRPr="002B7019">
        <w:rPr>
          <w:rFonts w:ascii="Times New Roman" w:eastAsia="Times New Roman" w:hAnsi="Times New Roman" w:cs="Times New Roman"/>
          <w:sz w:val="24"/>
          <w:szCs w:val="24"/>
        </w:rPr>
        <w:t>egún sus resultados, este método es bastante efectivo para un contenedor superando los rendimientos de otros métodos.</w:t>
      </w:r>
    </w:p>
    <w:p w14:paraId="1571826C" w14:textId="77777777" w:rsidR="0062386A" w:rsidRDefault="0062386A" w:rsidP="0062386A">
      <w:pPr>
        <w:pStyle w:val="Prrafodelista"/>
        <w:spacing w:line="257" w:lineRule="auto"/>
        <w:ind w:left="1428"/>
        <w:jc w:val="both"/>
        <w:rPr>
          <w:rFonts w:ascii="Times New Roman" w:eastAsia="Times New Roman" w:hAnsi="Times New Roman" w:cs="Times New Roman"/>
          <w:sz w:val="24"/>
          <w:szCs w:val="24"/>
        </w:rPr>
      </w:pPr>
    </w:p>
    <w:p w14:paraId="58E58B5E" w14:textId="3B6F6CCA" w:rsidR="0062386A" w:rsidRDefault="0011664F" w:rsidP="0062386A">
      <w:pPr>
        <w:pStyle w:val="Prrafodelista"/>
        <w:numPr>
          <w:ilvl w:val="0"/>
          <w:numId w:val="7"/>
        </w:numPr>
        <w:spacing w:line="25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VCS: Nueva </w:t>
      </w:r>
      <w:r w:rsidR="00CF4376">
        <w:rPr>
          <w:rFonts w:ascii="Times New Roman" w:eastAsia="Times New Roman" w:hAnsi="Times New Roman" w:cs="Times New Roman"/>
          <w:sz w:val="24"/>
          <w:szCs w:val="24"/>
        </w:rPr>
        <w:t>función heurística para seleccionar cajas en el problema de carga de contenedor único</w:t>
      </w:r>
    </w:p>
    <w:p w14:paraId="1387D554" w14:textId="77777777" w:rsidR="00CF4376" w:rsidRDefault="00CF4376" w:rsidP="00CF4376">
      <w:pPr>
        <w:pStyle w:val="Prrafodelista"/>
        <w:spacing w:line="257" w:lineRule="auto"/>
        <w:ind w:left="1428"/>
        <w:jc w:val="both"/>
        <w:rPr>
          <w:rFonts w:ascii="Times New Roman" w:eastAsia="Times New Roman" w:hAnsi="Times New Roman" w:cs="Times New Roman"/>
          <w:sz w:val="24"/>
          <w:szCs w:val="24"/>
        </w:rPr>
      </w:pPr>
    </w:p>
    <w:p w14:paraId="400B0252" w14:textId="13960CE5" w:rsidR="00CF4376" w:rsidRDefault="00F32AD7" w:rsidP="00CF4376">
      <w:pPr>
        <w:pStyle w:val="Prrafodelista"/>
        <w:spacing w:line="257" w:lineRule="auto"/>
        <w:ind w:left="14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Araya et. al. (2017) </w:t>
      </w:r>
      <w:r w:rsidR="005A7ADA">
        <w:rPr>
          <w:rFonts w:ascii="Times New Roman" w:eastAsia="Times New Roman" w:hAnsi="Times New Roman" w:cs="Times New Roman"/>
          <w:sz w:val="24"/>
          <w:szCs w:val="24"/>
        </w:rPr>
        <w:t xml:space="preserve">propuso una nueva función evaluativa para escoger las cajas en el problema </w:t>
      </w:r>
      <w:r w:rsidR="00E30041">
        <w:rPr>
          <w:rFonts w:ascii="Times New Roman" w:eastAsia="Times New Roman" w:hAnsi="Times New Roman" w:cs="Times New Roman"/>
          <w:sz w:val="24"/>
          <w:szCs w:val="24"/>
        </w:rPr>
        <w:t>de carga</w:t>
      </w:r>
      <w:r w:rsidR="005A7ADA">
        <w:rPr>
          <w:rFonts w:ascii="Times New Roman" w:eastAsia="Times New Roman" w:hAnsi="Times New Roman" w:cs="Times New Roman"/>
          <w:sz w:val="24"/>
          <w:szCs w:val="24"/>
        </w:rPr>
        <w:t xml:space="preserve"> de contenedor único</w:t>
      </w:r>
      <w:r w:rsidR="00C82341">
        <w:rPr>
          <w:rFonts w:ascii="Times New Roman" w:eastAsia="Times New Roman" w:hAnsi="Times New Roman" w:cs="Times New Roman"/>
          <w:sz w:val="24"/>
          <w:szCs w:val="24"/>
        </w:rPr>
        <w:t xml:space="preserve"> </w:t>
      </w:r>
      <w:r w:rsidR="00E30041">
        <w:rPr>
          <w:rFonts w:ascii="Times New Roman" w:eastAsia="Times New Roman" w:hAnsi="Times New Roman" w:cs="Times New Roman"/>
          <w:sz w:val="24"/>
          <w:szCs w:val="24"/>
        </w:rPr>
        <w:t>cuando se realiza una construcción de bloques. Est</w:t>
      </w:r>
      <w:r w:rsidR="0084136D">
        <w:rPr>
          <w:rFonts w:ascii="Times New Roman" w:eastAsia="Times New Roman" w:hAnsi="Times New Roman" w:cs="Times New Roman"/>
          <w:sz w:val="24"/>
          <w:szCs w:val="24"/>
        </w:rPr>
        <w:t xml:space="preserve">a función tiene en cuenta el volumen del bloque, pero también la superficie de este que estaría cubierta dependiendo de la posición en la que </w:t>
      </w:r>
      <w:r w:rsidR="009F2685">
        <w:rPr>
          <w:rFonts w:ascii="Times New Roman" w:eastAsia="Times New Roman" w:hAnsi="Times New Roman" w:cs="Times New Roman"/>
          <w:sz w:val="24"/>
          <w:szCs w:val="24"/>
        </w:rPr>
        <w:t xml:space="preserve">sea ubicado. </w:t>
      </w:r>
    </w:p>
    <w:p w14:paraId="402C4F98" w14:textId="77777777" w:rsidR="00F6120B" w:rsidRDefault="00F6120B" w:rsidP="00CF4376">
      <w:pPr>
        <w:pStyle w:val="Prrafodelista"/>
        <w:spacing w:line="257" w:lineRule="auto"/>
        <w:ind w:left="1428"/>
        <w:jc w:val="both"/>
        <w:rPr>
          <w:rFonts w:ascii="Times New Roman" w:eastAsia="Times New Roman" w:hAnsi="Times New Roman" w:cs="Times New Roman"/>
          <w:sz w:val="24"/>
          <w:szCs w:val="24"/>
        </w:rPr>
      </w:pPr>
    </w:p>
    <w:p w14:paraId="1F8BB608" w14:textId="3BD64F7F" w:rsidR="0035558E" w:rsidRDefault="006D2005" w:rsidP="0035558E">
      <w:pPr>
        <w:pStyle w:val="Prrafodelista"/>
        <w:numPr>
          <w:ilvl w:val="0"/>
          <w:numId w:val="7"/>
        </w:numPr>
        <w:spacing w:line="25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Efectos de memoria </w:t>
      </w:r>
      <w:r w:rsidR="009E2AAB">
        <w:rPr>
          <w:rFonts w:ascii="Times New Roman" w:eastAsia="Times New Roman" w:hAnsi="Times New Roman" w:cs="Times New Roman"/>
          <w:sz w:val="24"/>
          <w:szCs w:val="24"/>
        </w:rPr>
        <w:t xml:space="preserve">y operadores genéticos en </w:t>
      </w:r>
      <w:r w:rsidR="000462A3">
        <w:rPr>
          <w:rFonts w:ascii="Times New Roman" w:eastAsia="Times New Roman" w:hAnsi="Times New Roman" w:cs="Times New Roman"/>
          <w:sz w:val="24"/>
          <w:szCs w:val="24"/>
        </w:rPr>
        <w:t>un algoritmo de</w:t>
      </w:r>
      <w:r w:rsidR="009E2AAB">
        <w:rPr>
          <w:rFonts w:ascii="Times New Roman" w:eastAsia="Times New Roman" w:hAnsi="Times New Roman" w:cs="Times New Roman"/>
          <w:sz w:val="24"/>
          <w:szCs w:val="24"/>
        </w:rPr>
        <w:t xml:space="preserve"> colonia de abejas artificial </w:t>
      </w:r>
      <w:r w:rsidR="0035558E">
        <w:rPr>
          <w:rFonts w:ascii="Times New Roman" w:eastAsia="Times New Roman" w:hAnsi="Times New Roman" w:cs="Times New Roman"/>
          <w:sz w:val="24"/>
          <w:szCs w:val="24"/>
        </w:rPr>
        <w:t>para problema de contenedor único</w:t>
      </w:r>
      <w:r w:rsidR="00597303">
        <w:rPr>
          <w:rFonts w:ascii="Times New Roman" w:eastAsia="Times New Roman" w:hAnsi="Times New Roman" w:cs="Times New Roman"/>
          <w:sz w:val="24"/>
          <w:szCs w:val="24"/>
        </w:rPr>
        <w:t xml:space="preserve"> (ABC)</w:t>
      </w:r>
    </w:p>
    <w:p w14:paraId="1216D6AD" w14:textId="77777777" w:rsidR="0035558E" w:rsidRDefault="0035558E" w:rsidP="0035558E">
      <w:pPr>
        <w:pStyle w:val="Prrafodelista"/>
        <w:spacing w:line="257" w:lineRule="auto"/>
        <w:ind w:left="1428"/>
        <w:jc w:val="both"/>
        <w:rPr>
          <w:rFonts w:ascii="Times New Roman" w:eastAsia="Times New Roman" w:hAnsi="Times New Roman" w:cs="Times New Roman"/>
          <w:sz w:val="24"/>
          <w:szCs w:val="24"/>
        </w:rPr>
      </w:pPr>
    </w:p>
    <w:p w14:paraId="61858C15" w14:textId="62D058F6" w:rsidR="0035558E" w:rsidRDefault="00200C8B" w:rsidP="0035558E">
      <w:pPr>
        <w:pStyle w:val="Prrafodelista"/>
        <w:spacing w:line="257" w:lineRule="auto"/>
        <w:ind w:left="1428"/>
        <w:jc w:val="both"/>
        <w:rPr>
          <w:rFonts w:ascii="Times New Roman" w:eastAsia="Times New Roman" w:hAnsi="Times New Roman" w:cs="Times New Roman"/>
          <w:sz w:val="24"/>
          <w:szCs w:val="24"/>
        </w:rPr>
      </w:pPr>
      <w:proofErr w:type="spellStart"/>
      <w:r w:rsidRPr="00200C8B">
        <w:rPr>
          <w:rFonts w:ascii="Times New Roman" w:eastAsia="Times New Roman" w:hAnsi="Times New Roman" w:cs="Times New Roman"/>
          <w:sz w:val="24"/>
          <w:szCs w:val="24"/>
        </w:rPr>
        <w:t>Bayraktar</w:t>
      </w:r>
      <w:proofErr w:type="spellEnd"/>
      <w:r w:rsidRPr="00200C8B">
        <w:rPr>
          <w:rFonts w:ascii="Times New Roman" w:eastAsia="Times New Roman" w:hAnsi="Times New Roman" w:cs="Times New Roman"/>
          <w:sz w:val="24"/>
          <w:szCs w:val="24"/>
        </w:rPr>
        <w:t xml:space="preserve"> et. al. (2021)</w:t>
      </w:r>
      <w:r>
        <w:rPr>
          <w:rFonts w:ascii="Times New Roman" w:eastAsia="Times New Roman" w:hAnsi="Times New Roman" w:cs="Times New Roman"/>
          <w:sz w:val="24"/>
          <w:szCs w:val="24"/>
        </w:rPr>
        <w:t xml:space="preserve"> plantea un a</w:t>
      </w:r>
      <w:r w:rsidR="00597303">
        <w:rPr>
          <w:rFonts w:ascii="Times New Roman" w:eastAsia="Times New Roman" w:hAnsi="Times New Roman" w:cs="Times New Roman"/>
          <w:sz w:val="24"/>
          <w:szCs w:val="24"/>
        </w:rPr>
        <w:t>lgoritmo ABC con memoria integrada</w:t>
      </w:r>
      <w:r w:rsidR="00067FE3">
        <w:rPr>
          <w:rFonts w:ascii="Times New Roman" w:eastAsia="Times New Roman" w:hAnsi="Times New Roman" w:cs="Times New Roman"/>
          <w:sz w:val="24"/>
          <w:szCs w:val="24"/>
        </w:rPr>
        <w:t xml:space="preserve"> para </w:t>
      </w:r>
      <w:r w:rsidR="00C05A6A">
        <w:rPr>
          <w:rFonts w:ascii="Times New Roman" w:eastAsia="Times New Roman" w:hAnsi="Times New Roman" w:cs="Times New Roman"/>
          <w:sz w:val="24"/>
          <w:szCs w:val="24"/>
        </w:rPr>
        <w:t xml:space="preserve">pasos de búsqueda útiles en búsqueda local y </w:t>
      </w:r>
      <w:r w:rsidR="00FE49B7">
        <w:rPr>
          <w:rFonts w:ascii="Times New Roman" w:eastAsia="Times New Roman" w:hAnsi="Times New Roman" w:cs="Times New Roman"/>
          <w:sz w:val="24"/>
          <w:szCs w:val="24"/>
        </w:rPr>
        <w:t>un algoritmo ABC basado en un operador genético</w:t>
      </w:r>
      <w:r w:rsidR="00E2173B">
        <w:rPr>
          <w:rFonts w:ascii="Times New Roman" w:eastAsia="Times New Roman" w:hAnsi="Times New Roman" w:cs="Times New Roman"/>
          <w:sz w:val="24"/>
          <w:szCs w:val="24"/>
        </w:rPr>
        <w:t xml:space="preserve"> </w:t>
      </w:r>
      <w:r w:rsidR="00524572">
        <w:rPr>
          <w:rFonts w:ascii="Times New Roman" w:eastAsia="Times New Roman" w:hAnsi="Times New Roman" w:cs="Times New Roman"/>
          <w:sz w:val="24"/>
          <w:szCs w:val="24"/>
        </w:rPr>
        <w:t xml:space="preserve">con el cual se generan los siguientes pasos de búsqueda </w:t>
      </w:r>
      <w:r w:rsidR="00B53D9D">
        <w:rPr>
          <w:rFonts w:ascii="Times New Roman" w:eastAsia="Times New Roman" w:hAnsi="Times New Roman" w:cs="Times New Roman"/>
          <w:sz w:val="24"/>
          <w:szCs w:val="24"/>
        </w:rPr>
        <w:t>para la búsqueda global. A costo plazo, el método de memoria dio mejores resultados.</w:t>
      </w:r>
      <w:r w:rsidR="00DA2225">
        <w:rPr>
          <w:rFonts w:ascii="Times New Roman" w:eastAsia="Times New Roman" w:hAnsi="Times New Roman" w:cs="Times New Roman"/>
          <w:sz w:val="24"/>
          <w:szCs w:val="24"/>
        </w:rPr>
        <w:t xml:space="preserve"> Sin embargo, a largo plazo el método genético presentó mejores resultados y es más aplicable para casos de cajas fuertemente heterogéneas.</w:t>
      </w:r>
    </w:p>
    <w:p w14:paraId="6DF1FDDE" w14:textId="77777777" w:rsidR="00DA2225" w:rsidRDefault="00DA2225" w:rsidP="0035558E">
      <w:pPr>
        <w:pStyle w:val="Prrafodelista"/>
        <w:spacing w:line="257" w:lineRule="auto"/>
        <w:ind w:left="1428"/>
        <w:jc w:val="both"/>
        <w:rPr>
          <w:rFonts w:ascii="Times New Roman" w:eastAsia="Times New Roman" w:hAnsi="Times New Roman" w:cs="Times New Roman"/>
          <w:sz w:val="24"/>
          <w:szCs w:val="24"/>
        </w:rPr>
      </w:pPr>
    </w:p>
    <w:p w14:paraId="16E8556D" w14:textId="3CAD4BF0" w:rsidR="00DA2225" w:rsidRDefault="00520C98" w:rsidP="00DA2225">
      <w:pPr>
        <w:pStyle w:val="Prrafodelista"/>
        <w:numPr>
          <w:ilvl w:val="0"/>
          <w:numId w:val="7"/>
        </w:numPr>
        <w:spacing w:line="25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590E76">
        <w:rPr>
          <w:rFonts w:ascii="Times New Roman" w:eastAsia="Times New Roman" w:hAnsi="Times New Roman" w:cs="Times New Roman"/>
          <w:sz w:val="24"/>
          <w:szCs w:val="24"/>
        </w:rPr>
        <w:t xml:space="preserve">n algoritmo heurístico de carga de bloques en búsqueda </w:t>
      </w:r>
      <w:proofErr w:type="spellStart"/>
      <w:r w:rsidR="00590E76">
        <w:rPr>
          <w:rFonts w:ascii="Times New Roman" w:eastAsia="Times New Roman" w:hAnsi="Times New Roman" w:cs="Times New Roman"/>
          <w:sz w:val="24"/>
          <w:szCs w:val="24"/>
        </w:rPr>
        <w:t>multilayer</w:t>
      </w:r>
      <w:proofErr w:type="spellEnd"/>
      <w:r w:rsidR="00590E76">
        <w:rPr>
          <w:rFonts w:ascii="Times New Roman" w:eastAsia="Times New Roman" w:hAnsi="Times New Roman" w:cs="Times New Roman"/>
          <w:sz w:val="24"/>
          <w:szCs w:val="24"/>
        </w:rPr>
        <w:t xml:space="preserve"> </w:t>
      </w:r>
      <w:r w:rsidR="00904224">
        <w:rPr>
          <w:rFonts w:ascii="Times New Roman" w:eastAsia="Times New Roman" w:hAnsi="Times New Roman" w:cs="Times New Roman"/>
          <w:sz w:val="24"/>
          <w:szCs w:val="24"/>
        </w:rPr>
        <w:t xml:space="preserve">para </w:t>
      </w:r>
      <w:r w:rsidR="001006B1">
        <w:rPr>
          <w:rFonts w:ascii="Times New Roman" w:eastAsia="Times New Roman" w:hAnsi="Times New Roman" w:cs="Times New Roman"/>
          <w:sz w:val="24"/>
          <w:szCs w:val="24"/>
        </w:rPr>
        <w:t xml:space="preserve">el </w:t>
      </w:r>
      <w:r w:rsidR="00904224">
        <w:rPr>
          <w:rFonts w:ascii="Times New Roman" w:eastAsia="Times New Roman" w:hAnsi="Times New Roman" w:cs="Times New Roman"/>
          <w:sz w:val="24"/>
          <w:szCs w:val="24"/>
        </w:rPr>
        <w:t>problema de carga de contenedores</w:t>
      </w:r>
    </w:p>
    <w:p w14:paraId="0C1A4F44" w14:textId="77777777" w:rsidR="00904224" w:rsidRDefault="00904224" w:rsidP="00904224">
      <w:pPr>
        <w:pStyle w:val="Prrafodelista"/>
        <w:spacing w:line="257" w:lineRule="auto"/>
        <w:ind w:left="1428"/>
        <w:jc w:val="both"/>
        <w:rPr>
          <w:rFonts w:ascii="Times New Roman" w:eastAsia="Times New Roman" w:hAnsi="Times New Roman" w:cs="Times New Roman"/>
          <w:sz w:val="24"/>
          <w:szCs w:val="24"/>
        </w:rPr>
      </w:pPr>
    </w:p>
    <w:p w14:paraId="38C6F3E6" w14:textId="775F7CBD" w:rsidR="00904224" w:rsidRPr="0035558E" w:rsidRDefault="00904224" w:rsidP="00904224">
      <w:pPr>
        <w:pStyle w:val="Prrafodelista"/>
        <w:spacing w:line="257" w:lineRule="auto"/>
        <w:ind w:left="1428"/>
        <w:jc w:val="both"/>
        <w:rPr>
          <w:rFonts w:ascii="Times New Roman" w:eastAsia="Times New Roman" w:hAnsi="Times New Roman" w:cs="Times New Roman"/>
          <w:sz w:val="24"/>
          <w:szCs w:val="24"/>
        </w:rPr>
      </w:pPr>
      <w:r w:rsidRPr="00904224">
        <w:rPr>
          <w:rFonts w:ascii="Times New Roman" w:eastAsia="Times New Roman" w:hAnsi="Times New Roman" w:cs="Times New Roman"/>
          <w:sz w:val="24"/>
          <w:szCs w:val="24"/>
        </w:rPr>
        <w:t>Zhang et. al. (2012)</w:t>
      </w:r>
      <w:r w:rsidR="006028AE">
        <w:rPr>
          <w:rFonts w:ascii="Times New Roman" w:eastAsia="Times New Roman" w:hAnsi="Times New Roman" w:cs="Times New Roman"/>
          <w:sz w:val="24"/>
          <w:szCs w:val="24"/>
        </w:rPr>
        <w:t xml:space="preserve"> </w:t>
      </w:r>
      <w:r w:rsidR="00E561B1">
        <w:rPr>
          <w:rFonts w:ascii="Times New Roman" w:eastAsia="Times New Roman" w:hAnsi="Times New Roman" w:cs="Times New Roman"/>
          <w:sz w:val="24"/>
          <w:szCs w:val="24"/>
        </w:rPr>
        <w:t xml:space="preserve">sugiere un algoritmo de carga de bloques para el problema de carga de contenedores. </w:t>
      </w:r>
      <w:r w:rsidR="00B2084E">
        <w:rPr>
          <w:rFonts w:ascii="Times New Roman" w:eastAsia="Times New Roman" w:hAnsi="Times New Roman" w:cs="Times New Roman"/>
          <w:sz w:val="24"/>
          <w:szCs w:val="24"/>
        </w:rPr>
        <w:t xml:space="preserve">Este algoritmo presenta bloques compuestos, </w:t>
      </w:r>
      <w:r w:rsidR="0080346A">
        <w:rPr>
          <w:rFonts w:ascii="Times New Roman" w:eastAsia="Times New Roman" w:hAnsi="Times New Roman" w:cs="Times New Roman"/>
          <w:sz w:val="24"/>
          <w:szCs w:val="24"/>
        </w:rPr>
        <w:t xml:space="preserve">y evalúa el estado actual para proponer bloques </w:t>
      </w:r>
      <w:r w:rsidR="0032422B">
        <w:rPr>
          <w:rFonts w:ascii="Times New Roman" w:eastAsia="Times New Roman" w:hAnsi="Times New Roman" w:cs="Times New Roman"/>
          <w:sz w:val="24"/>
          <w:szCs w:val="24"/>
        </w:rPr>
        <w:t xml:space="preserve">que sean apropiador para la carga. </w:t>
      </w:r>
      <w:r w:rsidR="00137A1E">
        <w:rPr>
          <w:rFonts w:ascii="Times New Roman" w:eastAsia="Times New Roman" w:hAnsi="Times New Roman" w:cs="Times New Roman"/>
          <w:sz w:val="24"/>
          <w:szCs w:val="24"/>
        </w:rPr>
        <w:t xml:space="preserve">Evaluado en 1500 instancias, </w:t>
      </w:r>
      <w:r w:rsidR="003B5DE9">
        <w:rPr>
          <w:rFonts w:ascii="Times New Roman" w:eastAsia="Times New Roman" w:hAnsi="Times New Roman" w:cs="Times New Roman"/>
          <w:sz w:val="24"/>
          <w:szCs w:val="24"/>
        </w:rPr>
        <w:t xml:space="preserve">muestra que este algoritmo tiene un mejor resultado que el </w:t>
      </w:r>
      <w:r w:rsidR="00AD3A77">
        <w:rPr>
          <w:rFonts w:ascii="Times New Roman" w:eastAsia="Times New Roman" w:hAnsi="Times New Roman" w:cs="Times New Roman"/>
          <w:sz w:val="24"/>
          <w:szCs w:val="24"/>
        </w:rPr>
        <w:t>mejor algoritmo</w:t>
      </w:r>
      <w:r w:rsidR="00573743">
        <w:rPr>
          <w:rFonts w:ascii="Times New Roman" w:eastAsia="Times New Roman" w:hAnsi="Times New Roman" w:cs="Times New Roman"/>
          <w:sz w:val="24"/>
          <w:szCs w:val="24"/>
        </w:rPr>
        <w:t xml:space="preserve"> para problemas con y sin restricción </w:t>
      </w:r>
      <w:r w:rsidR="00E73C2A">
        <w:rPr>
          <w:rFonts w:ascii="Times New Roman" w:eastAsia="Times New Roman" w:hAnsi="Times New Roman" w:cs="Times New Roman"/>
          <w:sz w:val="24"/>
          <w:szCs w:val="24"/>
        </w:rPr>
        <w:t>d</w:t>
      </w:r>
      <w:r w:rsidR="00573743">
        <w:rPr>
          <w:rFonts w:ascii="Times New Roman" w:eastAsia="Times New Roman" w:hAnsi="Times New Roman" w:cs="Times New Roman"/>
          <w:sz w:val="24"/>
          <w:szCs w:val="24"/>
        </w:rPr>
        <w:t xml:space="preserve">e </w:t>
      </w:r>
      <w:r w:rsidR="00E73C2A">
        <w:rPr>
          <w:rFonts w:ascii="Times New Roman" w:eastAsia="Times New Roman" w:hAnsi="Times New Roman" w:cs="Times New Roman"/>
          <w:sz w:val="24"/>
          <w:szCs w:val="24"/>
        </w:rPr>
        <w:t>s</w:t>
      </w:r>
      <w:r w:rsidR="00573743">
        <w:rPr>
          <w:rFonts w:ascii="Times New Roman" w:eastAsia="Times New Roman" w:hAnsi="Times New Roman" w:cs="Times New Roman"/>
          <w:sz w:val="24"/>
          <w:szCs w:val="24"/>
        </w:rPr>
        <w:t>oporte.</w:t>
      </w:r>
    </w:p>
    <w:p w14:paraId="5F5159EF" w14:textId="77777777" w:rsidR="003579C4" w:rsidRDefault="003579C4" w:rsidP="00F64601">
      <w:pPr>
        <w:spacing w:line="257" w:lineRule="auto"/>
        <w:jc w:val="both"/>
        <w:rPr>
          <w:rFonts w:ascii="Times New Roman" w:eastAsia="Times New Roman" w:hAnsi="Times New Roman" w:cs="Times New Roman"/>
          <w:sz w:val="24"/>
          <w:szCs w:val="24"/>
        </w:rPr>
      </w:pPr>
    </w:p>
    <w:p w14:paraId="4B77AC0E" w14:textId="161FFF5C" w:rsidR="00E7273B" w:rsidRDefault="0062386A" w:rsidP="00CD7BAC">
      <w:pPr>
        <w:pStyle w:val="Prrafodelista"/>
        <w:numPr>
          <w:ilvl w:val="0"/>
          <w:numId w:val="6"/>
        </w:numPr>
        <w:rPr>
          <w:rFonts w:ascii="Times New Roman" w:hAnsi="Times New Roman" w:cs="Times New Roman"/>
          <w:b/>
          <w:bCs/>
          <w:sz w:val="24"/>
          <w:szCs w:val="24"/>
        </w:rPr>
      </w:pPr>
      <w:r>
        <w:rPr>
          <w:rFonts w:ascii="Times New Roman" w:hAnsi="Times New Roman" w:cs="Times New Roman"/>
          <w:b/>
          <w:bCs/>
          <w:sz w:val="24"/>
          <w:szCs w:val="24"/>
        </w:rPr>
        <w:t>Formulación</w:t>
      </w:r>
    </w:p>
    <w:p w14:paraId="4E9AE503" w14:textId="77777777" w:rsidR="009C18B7" w:rsidRPr="009C18B7" w:rsidRDefault="009C18B7" w:rsidP="009C18B7">
      <w:pPr>
        <w:ind w:left="360"/>
        <w:rPr>
          <w:rFonts w:ascii="Times New Roman" w:hAnsi="Times New Roman" w:cs="Times New Roman"/>
          <w:b/>
          <w:bCs/>
          <w:sz w:val="24"/>
          <w:szCs w:val="24"/>
        </w:rPr>
      </w:pPr>
    </w:p>
    <w:p w14:paraId="3DC0CE9E" w14:textId="1BDC9FD7" w:rsidR="00CD7BAC" w:rsidRPr="00FA79B2" w:rsidRDefault="00FA79B2" w:rsidP="00CD7BAC">
      <w:pPr>
        <w:ind w:left="360"/>
        <w:rPr>
          <w:rFonts w:ascii="Times New Roman" w:hAnsi="Times New Roman" w:cs="Times New Roman"/>
          <w:sz w:val="24"/>
          <w:szCs w:val="24"/>
        </w:rPr>
      </w:pPr>
      <w:r>
        <w:rPr>
          <w:rFonts w:ascii="Times New Roman" w:hAnsi="Times New Roman" w:cs="Times New Roman"/>
          <w:sz w:val="24"/>
          <w:szCs w:val="24"/>
        </w:rPr>
        <w:t xml:space="preserve">Función </w:t>
      </w:r>
      <w:r w:rsidR="003E7541">
        <w:rPr>
          <w:rFonts w:ascii="Times New Roman" w:hAnsi="Times New Roman" w:cs="Times New Roman"/>
          <w:sz w:val="24"/>
          <w:szCs w:val="24"/>
        </w:rPr>
        <w:t xml:space="preserve">objetivo: </w:t>
      </w:r>
      <w:r w:rsidR="00F7612E">
        <w:rPr>
          <w:rFonts w:ascii="Times New Roman" w:hAnsi="Times New Roman" w:cs="Times New Roman"/>
          <w:sz w:val="24"/>
          <w:szCs w:val="24"/>
        </w:rPr>
        <w:t xml:space="preserve">maximizar el volumen de las cajas dentro del contenedor. </w:t>
      </w:r>
    </w:p>
    <w:p w14:paraId="53CEC5A3" w14:textId="126DE1C4" w:rsidR="00CD7BAC" w:rsidRPr="00C32993" w:rsidRDefault="000457DD" w:rsidP="00F64601">
      <w:pPr>
        <w:spacing w:line="257"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Max </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iϵB</m:t>
              </m:r>
            </m:sub>
            <m:sup/>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π</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e>
          </m:nary>
        </m:oMath>
      </m:oMathPara>
    </w:p>
    <w:p w14:paraId="13814CFE" w14:textId="77777777" w:rsidR="00C32993" w:rsidRDefault="00C32993" w:rsidP="00F64601">
      <w:pPr>
        <w:spacing w:line="257" w:lineRule="auto"/>
        <w:jc w:val="both"/>
        <w:rPr>
          <w:rFonts w:ascii="Times New Roman" w:eastAsia="Times New Roman" w:hAnsi="Times New Roman" w:cs="Times New Roman"/>
          <w:sz w:val="24"/>
          <w:szCs w:val="24"/>
          <w:lang w:val="en-US"/>
        </w:rPr>
      </w:pPr>
      <w:r w:rsidRPr="00C32993">
        <w:rPr>
          <w:rFonts w:ascii="Times New Roman" w:eastAsia="Times New Roman" w:hAnsi="Times New Roman" w:cs="Times New Roman"/>
          <w:sz w:val="24"/>
          <w:szCs w:val="24"/>
          <w:lang w:val="en-US"/>
        </w:rPr>
        <w:t xml:space="preserve">S-t: </w:t>
      </w:r>
    </w:p>
    <w:p w14:paraId="071C28E7" w14:textId="77777777" w:rsidR="006D2E88" w:rsidRPr="004A533B" w:rsidRDefault="006D2E88" w:rsidP="004A533B">
      <w:pPr>
        <w:spacing w:line="257" w:lineRule="auto"/>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P:conjunto de tipos de cajas</m:t>
          </m:r>
        </m:oMath>
      </m:oMathPara>
    </w:p>
    <w:p w14:paraId="5BFCAA3F" w14:textId="424A9A19" w:rsidR="006D2E88" w:rsidRPr="004A533B" w:rsidRDefault="006D2E88" w:rsidP="004A533B">
      <w:pPr>
        <w:spacing w:line="257" w:lineRule="auto"/>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w:lastRenderedPageBreak/>
            <m:t>B:conjunto de cajas</m:t>
          </m:r>
        </m:oMath>
      </m:oMathPara>
    </w:p>
    <w:p w14:paraId="4D32E64A" w14:textId="13560FEE" w:rsidR="00A3258D" w:rsidRPr="004A533B" w:rsidRDefault="0058302F" w:rsidP="004A533B">
      <w:pPr>
        <w:spacing w:line="257" w:lineRule="auto"/>
        <w:ind w:firstLine="708"/>
        <w:jc w:val="center"/>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:Variable que identifica si el objeto i esta adentro</m:t>
          </m:r>
        </m:oMath>
      </m:oMathPara>
    </w:p>
    <w:p w14:paraId="69B86AF2" w14:textId="431A4900" w:rsidR="00663122" w:rsidRPr="004A533B" w:rsidRDefault="0058302F" w:rsidP="004A533B">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ij</m:t>
              </m:r>
            </m:sub>
          </m:sSub>
          <m:r>
            <w:rPr>
              <w:rFonts w:ascii="Cambria Math" w:eastAsia="Times New Roman" w:hAnsi="Cambria Math" w:cs="Times New Roman"/>
              <w:sz w:val="24"/>
              <w:szCs w:val="24"/>
              <w:lang w:val="en-US"/>
            </w:rPr>
            <m:t>:Variable binaria que identifica si el objeto i esta debajo del objeto j</m:t>
          </m:r>
        </m:oMath>
      </m:oMathPara>
    </w:p>
    <w:p w14:paraId="7B38E24F" w14:textId="02A30598" w:rsidR="00740472" w:rsidRPr="004A533B" w:rsidRDefault="0058302F" w:rsidP="004A533B">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en-US"/>
                </w:rPr>
                <m:t>ij</m:t>
              </m:r>
            </m:sub>
          </m:sSub>
          <m:r>
            <w:rPr>
              <w:rFonts w:ascii="Cambria Math" w:eastAsia="Times New Roman" w:hAnsi="Cambria Math" w:cs="Times New Roman"/>
              <w:sz w:val="24"/>
              <w:szCs w:val="24"/>
              <w:lang w:val="en-US"/>
            </w:rPr>
            <m:t>:Variable binaria que identifica si el objeto i esta arriba del objeto j</m:t>
          </m:r>
        </m:oMath>
      </m:oMathPara>
    </w:p>
    <w:p w14:paraId="5272B4BF" w14:textId="013252E6" w:rsidR="000A45C6" w:rsidRPr="004A533B" w:rsidRDefault="0058302F" w:rsidP="004A533B">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b</m:t>
              </m:r>
            </m:e>
            <m:sub>
              <m:r>
                <w:rPr>
                  <w:rFonts w:ascii="Cambria Math" w:eastAsia="Times New Roman" w:hAnsi="Cambria Math" w:cs="Times New Roman"/>
                  <w:sz w:val="24"/>
                  <w:szCs w:val="24"/>
                  <w:lang w:val="en-US"/>
                </w:rPr>
                <m:t>ij</m:t>
              </m:r>
            </m:sub>
          </m:sSub>
          <m:r>
            <w:rPr>
              <w:rFonts w:ascii="Cambria Math" w:eastAsia="Times New Roman" w:hAnsi="Cambria Math" w:cs="Times New Roman"/>
              <w:sz w:val="24"/>
              <w:szCs w:val="24"/>
              <w:lang w:val="en-US"/>
            </w:rPr>
            <m:t>:Variable binaria que identifica si el objeto i esta al lado del objeto j</m:t>
          </m:r>
        </m:oMath>
      </m:oMathPara>
    </w:p>
    <w:p w14:paraId="027C03D3" w14:textId="37CC0073" w:rsidR="004961F7" w:rsidRPr="004A533B" w:rsidRDefault="0058302F" w:rsidP="004A533B">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f</m:t>
              </m:r>
            </m:e>
            <m:sub>
              <m:r>
                <w:rPr>
                  <w:rFonts w:ascii="Cambria Math" w:eastAsia="Times New Roman" w:hAnsi="Cambria Math" w:cs="Times New Roman"/>
                  <w:sz w:val="24"/>
                  <w:szCs w:val="24"/>
                  <w:lang w:val="en-US"/>
                </w:rPr>
                <m:t>ij</m:t>
              </m:r>
            </m:sub>
          </m:sSub>
          <m:r>
            <w:rPr>
              <w:rFonts w:ascii="Cambria Math" w:eastAsia="Times New Roman" w:hAnsi="Cambria Math" w:cs="Times New Roman"/>
              <w:sz w:val="24"/>
              <w:szCs w:val="24"/>
              <w:lang w:val="en-US"/>
            </w:rPr>
            <m:t xml:space="preserve">:Variable binaria que indica si el objeto i está detrás del objeto j </m:t>
          </m:r>
        </m:oMath>
      </m:oMathPara>
    </w:p>
    <w:p w14:paraId="7A20939D" w14:textId="176BF133" w:rsidR="00924B40" w:rsidRPr="004A533B" w:rsidRDefault="0058302F" w:rsidP="004A533B">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 xml:space="preserve">:conjunto de posibles rotaciones de todos los objetos ordenadas de menor </m:t>
          </m:r>
        </m:oMath>
      </m:oMathPara>
    </w:p>
    <w:p w14:paraId="424060C8" w14:textId="3B29C85C" w:rsidR="00A3258D" w:rsidRPr="004A533B" w:rsidRDefault="00BB006C" w:rsidP="004A533B">
      <w:pPr>
        <w:spacing w:line="257" w:lineRule="auto"/>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 xml:space="preserve">a mayor de acuerdo a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 xml:space="preserve"> y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d</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oMath>
      </m:oMathPara>
    </w:p>
    <w:p w14:paraId="087F418B" w14:textId="77777777" w:rsidR="00380CAC" w:rsidRPr="004A533B" w:rsidRDefault="0058302F" w:rsidP="004A533B">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J</m:t>
              </m:r>
            </m:e>
            <m:sub>
              <m:r>
                <w:rPr>
                  <w:rFonts w:ascii="Cambria Math" w:eastAsia="Times New Roman" w:hAnsi="Cambria Math" w:cs="Times New Roman"/>
                  <w:sz w:val="24"/>
                  <w:szCs w:val="24"/>
                  <w:lang w:val="en-US"/>
                </w:rPr>
                <m:t>pi</m:t>
              </m:r>
            </m:sub>
          </m:sSub>
          <m:r>
            <w:rPr>
              <w:rFonts w:ascii="Cambria Math" w:eastAsia="Times New Roman" w:hAnsi="Cambria Math" w:cs="Times New Roman"/>
              <w:sz w:val="24"/>
              <w:szCs w:val="24"/>
              <w:lang w:val="en-US"/>
            </w:rPr>
            <m:t xml:space="preserve">=conjunto de conjuntos de las rotaciones posibles por tipo de caja p </m:t>
          </m:r>
        </m:oMath>
      </m:oMathPara>
    </w:p>
    <w:p w14:paraId="6059B1FD" w14:textId="58030FBA" w:rsidR="00704579" w:rsidRPr="004A533B" w:rsidRDefault="00FD0D42" w:rsidP="004A533B">
      <w:pPr>
        <w:spacing w:line="257" w:lineRule="auto"/>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organizadas en i∈</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i</m:t>
              </m:r>
            </m:sub>
          </m:sSub>
        </m:oMath>
      </m:oMathPara>
    </w:p>
    <w:p w14:paraId="7DBFFB96" w14:textId="0C67B8C4" w:rsidR="0068755E" w:rsidRPr="004A533B" w:rsidRDefault="0058302F" w:rsidP="004A533B">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π</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:volumen del objeto i</m:t>
          </m:r>
        </m:oMath>
      </m:oMathPara>
    </w:p>
    <w:p w14:paraId="13599ABE" w14:textId="760870EC" w:rsidR="008850F6" w:rsidRPr="004A533B" w:rsidRDefault="0058302F" w:rsidP="004A533B">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Z</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 xml:space="preserve">:Variables enteras que representa la posicion en el eje x,y,z </m:t>
          </m:r>
        </m:oMath>
      </m:oMathPara>
    </w:p>
    <w:p w14:paraId="15BC4F0A" w14:textId="54607447" w:rsidR="00E5195C" w:rsidRPr="004A533B" w:rsidRDefault="000457DD" w:rsidP="004A533B">
      <w:pPr>
        <w:spacing w:line="257" w:lineRule="auto"/>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respectivamente del objeto i una vez este adentro</m:t>
          </m:r>
        </m:oMath>
      </m:oMathPara>
    </w:p>
    <w:p w14:paraId="3EDDC874" w14:textId="03E7E828" w:rsidR="00E44D18" w:rsidRPr="004A533B" w:rsidRDefault="0058302F" w:rsidP="004A533B">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lang w:val="en-US"/>
                </w:rPr>
                <m:t>ipk</m:t>
              </m:r>
            </m:sub>
          </m:sSub>
          <m:r>
            <w:rPr>
              <w:rFonts w:ascii="Cambria Math" w:eastAsia="Times New Roman" w:hAnsi="Cambria Math" w:cs="Times New Roman"/>
              <w:sz w:val="24"/>
              <w:szCs w:val="24"/>
              <w:lang w:val="en-US"/>
            </w:rPr>
            <m:t>:Variable que identifica si la caja i de tipo p esta metida en la posicion kϵ</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J</m:t>
              </m:r>
            </m:e>
            <m:sub>
              <m:r>
                <w:rPr>
                  <w:rFonts w:ascii="Cambria Math" w:eastAsia="Times New Roman" w:hAnsi="Cambria Math" w:cs="Times New Roman"/>
                  <w:sz w:val="24"/>
                  <w:szCs w:val="24"/>
                  <w:lang w:val="en-US"/>
                </w:rPr>
                <m:t>pi</m:t>
              </m:r>
            </m:sub>
          </m:sSub>
        </m:oMath>
      </m:oMathPara>
    </w:p>
    <w:p w14:paraId="57DAE1C3" w14:textId="54D5DBAF" w:rsidR="004263A0" w:rsidRPr="004A533B" w:rsidRDefault="0058302F" w:rsidP="004A533B">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:peso del objeto i</m:t>
          </m:r>
        </m:oMath>
      </m:oMathPara>
    </w:p>
    <w:p w14:paraId="5B50A5FF" w14:textId="0599B994" w:rsidR="004263A0" w:rsidRPr="004A533B" w:rsidRDefault="0058302F" w:rsidP="004A533B">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ik</m:t>
              </m:r>
            </m:sub>
          </m:sSub>
          <m:r>
            <w:rPr>
              <w:rFonts w:ascii="Cambria Math" w:eastAsia="Times New Roman" w:hAnsi="Cambria Math" w:cs="Times New Roman"/>
              <w:sz w:val="24"/>
              <w:szCs w:val="24"/>
              <w:lang w:val="en-US"/>
            </w:rPr>
            <m:t>:Peso Soportado del objeto i en la rotacion K</m:t>
          </m:r>
        </m:oMath>
      </m:oMathPara>
    </w:p>
    <w:p w14:paraId="0EF913FE" w14:textId="35B2C21F" w:rsidR="00786757" w:rsidRPr="004A533B" w:rsidRDefault="0058302F" w:rsidP="004A533B">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d</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h</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 xml:space="preserve"> :  medidas en cm del largo, ancho, alto del objeto i</m:t>
          </m:r>
        </m:oMath>
      </m:oMathPara>
    </w:p>
    <w:p w14:paraId="154D0DB7" w14:textId="07502FBE" w:rsidR="009E6D2E" w:rsidRPr="004A533B" w:rsidRDefault="000457DD" w:rsidP="004A533B">
      <w:pPr>
        <w:spacing w:line="257" w:lineRule="auto"/>
        <w:rPr>
          <w:rFonts w:ascii="Times New Roman" w:eastAsia="Times New Roman" w:hAnsi="Times New Roman" w:cs="Times New Roman"/>
          <w:sz w:val="24"/>
          <w:szCs w:val="24"/>
          <w:lang w:val="en-US"/>
        </w:rPr>
      </w:pPr>
      <m:oMathPara>
        <m:oMathParaPr>
          <m:jc m:val="left"/>
        </m:oMathParaPr>
        <m:oMath>
          <m:r>
            <w:rPr>
              <w:rFonts w:ascii="Cambria Math" w:eastAsia="Times New Roman" w:hAnsi="Cambria Math" w:cs="Times New Roman"/>
              <w:sz w:val="24"/>
              <w:szCs w:val="24"/>
              <w:lang w:val="en-US"/>
            </w:rPr>
            <m:t>L ,D,H :  medidas en cm del largo, ancho, alto del Contenedor</m:t>
          </m:r>
        </m:oMath>
      </m:oMathPara>
    </w:p>
    <w:p w14:paraId="7A330BBB" w14:textId="77777777" w:rsidR="004A533B" w:rsidRPr="004A533B" w:rsidRDefault="0058302F" w:rsidP="004A533B">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g</m:t>
              </m:r>
            </m:e>
            <m:sub>
              <m:r>
                <w:rPr>
                  <w:rFonts w:ascii="Cambria Math" w:eastAsia="Times New Roman" w:hAnsi="Cambria Math" w:cs="Times New Roman"/>
                  <w:sz w:val="24"/>
                  <w:szCs w:val="24"/>
                  <w:lang w:val="en-US"/>
                </w:rPr>
                <m:t>p</m:t>
              </m:r>
            </m:sub>
          </m:sSub>
          <m:r>
            <w:rPr>
              <w:rFonts w:ascii="Cambria Math" w:eastAsia="Times New Roman" w:hAnsi="Cambria Math" w:cs="Times New Roman"/>
              <w:sz w:val="24"/>
              <w:szCs w:val="24"/>
              <w:lang w:val="en-US"/>
            </w:rPr>
            <m:t xml:space="preserve">=cantidad de cajas por tipo de caka p∈P </m:t>
          </m:r>
        </m:oMath>
      </m:oMathPara>
    </w:p>
    <w:p w14:paraId="79DFA55E" w14:textId="62588D56" w:rsidR="00264CCC" w:rsidRPr="004A533B" w:rsidRDefault="0058302F" w:rsidP="00F718B4">
      <w:pPr>
        <w:spacing w:line="257" w:lineRule="auto"/>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=area de la superficie de la caja i</m:t>
          </m:r>
        </m:oMath>
      </m:oMathPara>
    </w:p>
    <w:p w14:paraId="30449772" w14:textId="1DB4189E" w:rsidR="000A45C6" w:rsidRPr="00535F30" w:rsidRDefault="00FB3538" w:rsidP="00740472">
      <w:pPr>
        <w:spacing w:line="257" w:lineRule="auto"/>
        <w:jc w:val="both"/>
        <w:rPr>
          <w:rFonts w:ascii="Times New Roman" w:eastAsia="Times New Roman" w:hAnsi="Times New Roman" w:cs="Times New Roman"/>
          <w:sz w:val="24"/>
          <w:szCs w:val="24"/>
        </w:rPr>
      </w:pPr>
      <w:r w:rsidRPr="00535F30">
        <w:rPr>
          <w:rFonts w:ascii="Times New Roman" w:eastAsia="Times New Roman" w:hAnsi="Times New Roman" w:cs="Times New Roman"/>
          <w:sz w:val="24"/>
          <w:szCs w:val="24"/>
        </w:rPr>
        <w:t xml:space="preserve">Restricciones de </w:t>
      </w:r>
      <w:r w:rsidR="00535F30" w:rsidRPr="00535F30">
        <w:rPr>
          <w:rFonts w:ascii="Times New Roman" w:eastAsia="Times New Roman" w:hAnsi="Times New Roman" w:cs="Times New Roman"/>
          <w:sz w:val="24"/>
          <w:szCs w:val="24"/>
        </w:rPr>
        <w:t>sobreposición</w:t>
      </w:r>
      <w:r w:rsidR="000C4FB7" w:rsidRPr="00535F30">
        <w:rPr>
          <w:rFonts w:ascii="Times New Roman" w:eastAsia="Times New Roman" w:hAnsi="Times New Roman" w:cs="Times New Roman"/>
          <w:sz w:val="24"/>
          <w:szCs w:val="24"/>
        </w:rPr>
        <w:t>:</w:t>
      </w:r>
    </w:p>
    <w:p w14:paraId="327077DB" w14:textId="608CFCA1" w:rsidR="001B55F0" w:rsidRPr="00C15CAF" w:rsidRDefault="0070662A" w:rsidP="00740472">
      <w:pPr>
        <w:spacing w:line="257" w:lineRule="auto"/>
        <w:jc w:val="both"/>
        <w:rPr>
          <w:rFonts w:ascii="Times New Roman" w:eastAsia="Times New Roman" w:hAnsi="Times New Roman" w:cs="Times New Roman"/>
          <w:sz w:val="24"/>
          <w:szCs w:val="24"/>
        </w:rPr>
      </w:pPr>
      <w:r w:rsidRPr="0070662A">
        <w:rPr>
          <w:rFonts w:ascii="Times New Roman" w:eastAsia="Times New Roman" w:hAnsi="Times New Roman" w:cs="Times New Roman"/>
          <w:sz w:val="24"/>
          <w:szCs w:val="24"/>
        </w:rPr>
        <w:t xml:space="preserve">Las restricciones (1-6) buscan cumplir con la </w:t>
      </w:r>
      <w:r w:rsidR="00A25020">
        <w:rPr>
          <w:rFonts w:ascii="Times New Roman" w:eastAsia="Times New Roman" w:hAnsi="Times New Roman" w:cs="Times New Roman"/>
          <w:sz w:val="24"/>
          <w:szCs w:val="24"/>
        </w:rPr>
        <w:t>superposición de unas cajas sobre otras</w:t>
      </w:r>
      <w:r w:rsidR="000A0F07">
        <w:rPr>
          <w:rFonts w:ascii="Times New Roman" w:eastAsia="Times New Roman" w:hAnsi="Times New Roman" w:cs="Times New Roman"/>
          <w:sz w:val="24"/>
          <w:szCs w:val="24"/>
        </w:rPr>
        <w:t xml:space="preserve">. </w:t>
      </w:r>
      <w:r w:rsidR="005A12C1">
        <w:rPr>
          <w:rFonts w:ascii="Times New Roman" w:eastAsia="Times New Roman" w:hAnsi="Times New Roman" w:cs="Times New Roman"/>
          <w:sz w:val="24"/>
          <w:szCs w:val="24"/>
        </w:rPr>
        <w:t xml:space="preserve">Para ello se deben tener en cuenta </w:t>
      </w:r>
      <w:r w:rsidR="00E06610">
        <w:rPr>
          <w:rFonts w:ascii="Times New Roman" w:eastAsia="Times New Roman" w:hAnsi="Times New Roman" w:cs="Times New Roman"/>
          <w:sz w:val="24"/>
          <w:szCs w:val="24"/>
        </w:rPr>
        <w:t>2</w:t>
      </w:r>
      <w:r w:rsidR="005A12C1">
        <w:rPr>
          <w:rFonts w:ascii="Times New Roman" w:eastAsia="Times New Roman" w:hAnsi="Times New Roman" w:cs="Times New Roman"/>
          <w:sz w:val="24"/>
          <w:szCs w:val="24"/>
        </w:rPr>
        <w:t xml:space="preserve"> supuestos: I. </w:t>
      </w:r>
      <w:r w:rsidR="00501DB0">
        <w:rPr>
          <w:rFonts w:ascii="Times New Roman" w:eastAsia="Times New Roman" w:hAnsi="Times New Roman" w:cs="Times New Roman"/>
          <w:sz w:val="24"/>
          <w:szCs w:val="24"/>
        </w:rPr>
        <w:t xml:space="preserve">El peso de una caja no afecta el </w:t>
      </w:r>
      <w:r w:rsidR="00843BB6">
        <w:rPr>
          <w:rFonts w:ascii="Times New Roman" w:eastAsia="Times New Roman" w:hAnsi="Times New Roman" w:cs="Times New Roman"/>
          <w:sz w:val="24"/>
          <w:szCs w:val="24"/>
        </w:rPr>
        <w:t xml:space="preserve">centro de masa de una caja que esta debajo. </w:t>
      </w:r>
      <w:r w:rsidR="000C7836">
        <w:rPr>
          <w:rFonts w:ascii="Times New Roman" w:eastAsia="Times New Roman" w:hAnsi="Times New Roman" w:cs="Times New Roman"/>
          <w:sz w:val="24"/>
          <w:szCs w:val="24"/>
        </w:rPr>
        <w:t>II</w:t>
      </w:r>
      <w:r w:rsidR="00097B75">
        <w:rPr>
          <w:rFonts w:ascii="Times New Roman" w:eastAsia="Times New Roman" w:hAnsi="Times New Roman" w:cs="Times New Roman"/>
          <w:sz w:val="24"/>
          <w:szCs w:val="24"/>
        </w:rPr>
        <w:t>.  El peso de una caja se distribuirá uniformemente sobre el peso de la caja de abajo.</w:t>
      </w:r>
      <w:r w:rsidR="0016163F">
        <w:rPr>
          <w:rFonts w:ascii="Times New Roman" w:eastAsia="Times New Roman" w:hAnsi="Times New Roman" w:cs="Times New Roman"/>
          <w:sz w:val="24"/>
          <w:szCs w:val="24"/>
        </w:rPr>
        <w:t xml:space="preserve"> Sabiendo lo anterior, la restricción (1) busca </w:t>
      </w:r>
      <w:r w:rsidR="00342F46">
        <w:rPr>
          <w:rFonts w:ascii="Times New Roman" w:eastAsia="Times New Roman" w:hAnsi="Times New Roman" w:cs="Times New Roman"/>
          <w:sz w:val="24"/>
          <w:szCs w:val="24"/>
        </w:rPr>
        <w:t>encontrar el peso soportado por</w:t>
      </w:r>
      <w:r w:rsidR="0016163F">
        <w:rPr>
          <w:rFonts w:ascii="Times New Roman" w:eastAsia="Times New Roman" w:hAnsi="Times New Roman" w:cs="Times New Roman"/>
          <w:sz w:val="24"/>
          <w:szCs w:val="24"/>
        </w:rPr>
        <w:t xml:space="preserve"> una caja </w:t>
      </w:r>
      <w:r w:rsidR="00162586">
        <w:rPr>
          <w:rFonts w:ascii="Times New Roman" w:eastAsia="Times New Roman" w:hAnsi="Times New Roman" w:cs="Times New Roman"/>
          <w:sz w:val="24"/>
          <w:szCs w:val="24"/>
        </w:rPr>
        <w:t>j</w:t>
      </w:r>
      <w:r w:rsidR="00342F46">
        <w:rPr>
          <w:rFonts w:ascii="Times New Roman" w:eastAsia="Times New Roman" w:hAnsi="Times New Roman" w:cs="Times New Roman"/>
          <w:sz w:val="24"/>
          <w:szCs w:val="24"/>
        </w:rPr>
        <w:t xml:space="preserve"> dadas unas cajas i que están encima de j. Eso significa sumar los pesos de las cajas que están arriba de j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m:t>
        </m:r>
      </m:oMath>
      <w:r w:rsidR="00952E8F">
        <w:rPr>
          <w:rFonts w:ascii="Times New Roman" w:eastAsia="Times New Roman" w:hAnsi="Times New Roman" w:cs="Times New Roman"/>
          <w:sz w:val="24"/>
          <w:szCs w:val="24"/>
        </w:rPr>
        <w:t xml:space="preserve">. (2) busca definir la posición de la caja i que esta encima de j en la coordenada Z. </w:t>
      </w:r>
      <w:r w:rsidR="0094234B">
        <w:rPr>
          <w:rFonts w:ascii="Times New Roman" w:eastAsia="Times New Roman" w:hAnsi="Times New Roman" w:cs="Times New Roman"/>
          <w:sz w:val="24"/>
          <w:szCs w:val="24"/>
        </w:rPr>
        <w:t xml:space="preserve">En la restricción (3) se quiere definir </w:t>
      </w:r>
      <w:r w:rsidR="00B705A4">
        <w:rPr>
          <w:rFonts w:ascii="Times New Roman" w:eastAsia="Times New Roman" w:hAnsi="Times New Roman" w:cs="Times New Roman"/>
          <w:sz w:val="24"/>
          <w:szCs w:val="24"/>
        </w:rPr>
        <w:t>una</w:t>
      </w:r>
      <w:r w:rsidR="0094234B">
        <w:rPr>
          <w:rFonts w:ascii="Times New Roman" w:eastAsia="Times New Roman" w:hAnsi="Times New Roman" w:cs="Times New Roman"/>
          <w:sz w:val="24"/>
          <w:szCs w:val="24"/>
        </w:rPr>
        <w:t xml:space="preserve"> condición donde la caja </w:t>
      </w:r>
      <w:r w:rsidR="00B705A4">
        <w:rPr>
          <w:rFonts w:ascii="Times New Roman" w:eastAsia="Times New Roman" w:hAnsi="Times New Roman" w:cs="Times New Roman"/>
          <w:sz w:val="24"/>
          <w:szCs w:val="24"/>
        </w:rPr>
        <w:t>i</w:t>
      </w:r>
      <w:r w:rsidR="00807546">
        <w:rPr>
          <w:rFonts w:ascii="Times New Roman" w:eastAsia="Times New Roman" w:hAnsi="Times New Roman" w:cs="Times New Roman"/>
          <w:sz w:val="24"/>
          <w:szCs w:val="24"/>
        </w:rPr>
        <w:t xml:space="preserve"> solo puede estar encima de la caja j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m:t>
        </m:r>
      </m:oMath>
      <w:r w:rsidR="00807546">
        <w:rPr>
          <w:rFonts w:ascii="Times New Roman" w:eastAsia="Times New Roman" w:hAnsi="Times New Roman" w:cs="Times New Roman"/>
          <w:sz w:val="24"/>
          <w:szCs w:val="24"/>
        </w:rPr>
        <w:t xml:space="preserve"> o debajo</w:t>
      </w:r>
      <w:r w:rsidR="006C19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m:t>
        </m:r>
      </m:oMath>
      <w:r w:rsidR="006C1955">
        <w:rPr>
          <w:rFonts w:ascii="Times New Roman" w:eastAsia="Times New Roman" w:hAnsi="Times New Roman" w:cs="Times New Roman"/>
          <w:sz w:val="24"/>
          <w:szCs w:val="24"/>
        </w:rPr>
        <w:t>. La restricción (4) define</w:t>
      </w:r>
      <w:r w:rsidR="00261986">
        <w:rPr>
          <w:rFonts w:ascii="Times New Roman" w:eastAsia="Times New Roman" w:hAnsi="Times New Roman" w:cs="Times New Roman"/>
          <w:sz w:val="24"/>
          <w:szCs w:val="24"/>
        </w:rPr>
        <w:t xml:space="preserve"> que el peso </w:t>
      </w:r>
      <w:r w:rsidR="00A20590">
        <w:rPr>
          <w:rFonts w:ascii="Times New Roman" w:eastAsia="Times New Roman" w:hAnsi="Times New Roman" w:cs="Times New Roman"/>
          <w:sz w:val="24"/>
          <w:szCs w:val="24"/>
        </w:rPr>
        <w:t xml:space="preserve">acumulado de las cajas i que están arriba de la caja j </w:t>
      </w:r>
      <w:r w:rsidR="005C45F3">
        <w:rPr>
          <w:rFonts w:ascii="Times New Roman" w:eastAsia="Times New Roman" w:hAnsi="Times New Roman" w:cs="Times New Roman"/>
          <w:sz w:val="24"/>
          <w:szCs w:val="24"/>
        </w:rPr>
        <w:t xml:space="preserve">no puede ser mayor al </w:t>
      </w:r>
      <w:r w:rsidR="00A20590">
        <w:rPr>
          <w:rFonts w:ascii="Times New Roman" w:eastAsia="Times New Roman" w:hAnsi="Times New Roman" w:cs="Times New Roman"/>
          <w:sz w:val="24"/>
          <w:szCs w:val="24"/>
        </w:rPr>
        <w:t xml:space="preserve">peso </w:t>
      </w:r>
      <w:r w:rsidR="00BC4A11">
        <w:rPr>
          <w:rFonts w:ascii="Times New Roman" w:eastAsia="Times New Roman" w:hAnsi="Times New Roman" w:cs="Times New Roman"/>
          <w:sz w:val="24"/>
          <w:szCs w:val="24"/>
        </w:rPr>
        <w:t>sopor</w:t>
      </w:r>
      <w:r w:rsidR="00AE3AF1">
        <w:rPr>
          <w:rFonts w:ascii="Times New Roman" w:eastAsia="Times New Roman" w:hAnsi="Times New Roman" w:cs="Times New Roman"/>
          <w:sz w:val="24"/>
          <w:szCs w:val="24"/>
        </w:rPr>
        <w:t xml:space="preserve">tado de </w:t>
      </w:r>
      <w:r w:rsidR="00E06610">
        <w:rPr>
          <w:rFonts w:ascii="Times New Roman" w:eastAsia="Times New Roman" w:hAnsi="Times New Roman" w:cs="Times New Roman"/>
          <w:sz w:val="24"/>
          <w:szCs w:val="24"/>
        </w:rPr>
        <w:t>la caja</w:t>
      </w:r>
      <w:r w:rsidR="00AE3AF1">
        <w:rPr>
          <w:rFonts w:ascii="Times New Roman" w:eastAsia="Times New Roman" w:hAnsi="Times New Roman" w:cs="Times New Roman"/>
          <w:sz w:val="24"/>
          <w:szCs w:val="24"/>
        </w:rPr>
        <w:t xml:space="preserve"> j</w:t>
      </w:r>
      <w:r w:rsidR="00E06610">
        <w:rPr>
          <w:rFonts w:ascii="Times New Roman" w:eastAsia="Times New Roman" w:hAnsi="Times New Roman" w:cs="Times New Roman"/>
          <w:sz w:val="24"/>
          <w:szCs w:val="24"/>
        </w:rPr>
        <w:t xml:space="preserve">. </w:t>
      </w:r>
      <w:r w:rsidR="005346BD">
        <w:rPr>
          <w:rFonts w:ascii="Times New Roman" w:eastAsia="Times New Roman" w:hAnsi="Times New Roman" w:cs="Times New Roman"/>
          <w:sz w:val="24"/>
          <w:szCs w:val="24"/>
        </w:rPr>
        <w:t xml:space="preserve"> </w:t>
      </w:r>
      <w:r w:rsidR="00546542">
        <w:rPr>
          <w:rFonts w:ascii="Times New Roman" w:eastAsia="Times New Roman" w:hAnsi="Times New Roman" w:cs="Times New Roman"/>
          <w:sz w:val="24"/>
          <w:szCs w:val="24"/>
        </w:rPr>
        <w:t xml:space="preserve">La </w:t>
      </w:r>
      <w:r w:rsidR="00F118CE">
        <w:rPr>
          <w:rFonts w:ascii="Times New Roman" w:eastAsia="Times New Roman" w:hAnsi="Times New Roman" w:cs="Times New Roman"/>
          <w:sz w:val="24"/>
          <w:szCs w:val="24"/>
        </w:rPr>
        <w:t>restricción</w:t>
      </w:r>
      <w:r w:rsidR="00546542">
        <w:rPr>
          <w:rFonts w:ascii="Times New Roman" w:eastAsia="Times New Roman" w:hAnsi="Times New Roman" w:cs="Times New Roman"/>
          <w:sz w:val="24"/>
          <w:szCs w:val="24"/>
        </w:rPr>
        <w:t xml:space="preserve"> (7) </w:t>
      </w:r>
      <w:r w:rsidR="00DF2C4B">
        <w:rPr>
          <w:rFonts w:ascii="Times New Roman" w:eastAsia="Times New Roman" w:hAnsi="Times New Roman" w:cs="Times New Roman"/>
          <w:sz w:val="24"/>
          <w:szCs w:val="24"/>
        </w:rPr>
        <w:t xml:space="preserve">define una condición donde las cajas </w:t>
      </w:r>
      <w:r w:rsidR="00BE47FF">
        <w:rPr>
          <w:rFonts w:ascii="Times New Roman" w:eastAsia="Times New Roman" w:hAnsi="Times New Roman" w:cs="Times New Roman"/>
          <w:sz w:val="24"/>
          <w:szCs w:val="24"/>
        </w:rPr>
        <w:t xml:space="preserve">i encima de la caja j deben </w:t>
      </w:r>
      <w:r w:rsidR="0013759F">
        <w:rPr>
          <w:rFonts w:ascii="Times New Roman" w:eastAsia="Times New Roman" w:hAnsi="Times New Roman" w:cs="Times New Roman"/>
          <w:sz w:val="24"/>
          <w:szCs w:val="24"/>
        </w:rPr>
        <w:t>tener un área menor.</w:t>
      </w:r>
      <w:r w:rsidR="00BE47FF">
        <w:rPr>
          <w:rFonts w:ascii="Times New Roman" w:eastAsia="Times New Roman" w:hAnsi="Times New Roman" w:cs="Times New Roman"/>
          <w:sz w:val="24"/>
          <w:szCs w:val="24"/>
        </w:rPr>
        <w:t xml:space="preserve"> </w:t>
      </w:r>
      <w:r w:rsidR="009478B3">
        <w:rPr>
          <w:rFonts w:ascii="Times New Roman" w:eastAsia="Times New Roman" w:hAnsi="Times New Roman" w:cs="Times New Roman"/>
          <w:sz w:val="24"/>
          <w:szCs w:val="24"/>
        </w:rPr>
        <w:t>Finalmente,</w:t>
      </w:r>
      <w:r w:rsidR="005346BD">
        <w:rPr>
          <w:rFonts w:ascii="Times New Roman" w:eastAsia="Times New Roman" w:hAnsi="Times New Roman" w:cs="Times New Roman"/>
          <w:sz w:val="24"/>
          <w:szCs w:val="24"/>
        </w:rPr>
        <w:t xml:space="preserve"> la restricción (5)</w:t>
      </w:r>
      <w:r w:rsidR="00CA698F">
        <w:rPr>
          <w:rFonts w:ascii="Times New Roman" w:eastAsia="Times New Roman" w:hAnsi="Times New Roman" w:cs="Times New Roman"/>
          <w:sz w:val="24"/>
          <w:szCs w:val="24"/>
        </w:rPr>
        <w:t xml:space="preserve"> y (6) buscan </w:t>
      </w:r>
      <w:r w:rsidR="00F118CE">
        <w:rPr>
          <w:rFonts w:ascii="Times New Roman" w:eastAsia="Times New Roman" w:hAnsi="Times New Roman" w:cs="Times New Roman"/>
          <w:sz w:val="24"/>
          <w:szCs w:val="24"/>
        </w:rPr>
        <w:t>que,</w:t>
      </w:r>
      <w:r w:rsidR="00CA698F">
        <w:rPr>
          <w:rFonts w:ascii="Times New Roman" w:eastAsia="Times New Roman" w:hAnsi="Times New Roman" w:cs="Times New Roman"/>
          <w:sz w:val="24"/>
          <w:szCs w:val="24"/>
        </w:rPr>
        <w:t xml:space="preserve"> </w:t>
      </w:r>
      <w:r w:rsidR="00226EA1">
        <w:rPr>
          <w:rFonts w:ascii="Times New Roman" w:eastAsia="Times New Roman" w:hAnsi="Times New Roman" w:cs="Times New Roman"/>
          <w:sz w:val="24"/>
          <w:szCs w:val="24"/>
        </w:rPr>
        <w:t>dada las 6 posiciones</w:t>
      </w:r>
      <w:r w:rsidR="00A04EF5">
        <w:rPr>
          <w:rFonts w:ascii="Times New Roman" w:eastAsia="Times New Roman" w:hAnsi="Times New Roman" w:cs="Times New Roman"/>
          <w:sz w:val="24"/>
          <w:szCs w:val="24"/>
        </w:rPr>
        <w:t xml:space="preserve">, la caja </w:t>
      </w:r>
      <w:r w:rsidR="00F773A2">
        <w:rPr>
          <w:rFonts w:ascii="Times New Roman" w:eastAsia="Times New Roman" w:hAnsi="Times New Roman" w:cs="Times New Roman"/>
          <w:sz w:val="24"/>
          <w:szCs w:val="24"/>
        </w:rPr>
        <w:t xml:space="preserve">i este dentro del </w:t>
      </w:r>
      <w:r w:rsidR="00385DCE">
        <w:rPr>
          <w:rFonts w:ascii="Times New Roman" w:eastAsia="Times New Roman" w:hAnsi="Times New Roman" w:cs="Times New Roman"/>
          <w:sz w:val="24"/>
          <w:szCs w:val="24"/>
        </w:rPr>
        <w:t>contenedor</w:t>
      </w:r>
      <w:r w:rsidR="00F773A2">
        <w:rPr>
          <w:rFonts w:ascii="Times New Roman" w:eastAsia="Times New Roman" w:hAnsi="Times New Roman" w:cs="Times New Roman"/>
          <w:sz w:val="24"/>
          <w:szCs w:val="24"/>
        </w:rPr>
        <w:t xml:space="preserve"> en solo una posición, además de que </w:t>
      </w:r>
      <w:r w:rsidR="00F118CE">
        <w:rPr>
          <w:rFonts w:ascii="Times New Roman" w:eastAsia="Times New Roman" w:hAnsi="Times New Roman" w:cs="Times New Roman"/>
          <w:sz w:val="24"/>
          <w:szCs w:val="24"/>
        </w:rPr>
        <w:t xml:space="preserve">la suma de las cajas de </w:t>
      </w:r>
      <w:r w:rsidR="00F118CE">
        <w:rPr>
          <w:rFonts w:ascii="Times New Roman" w:eastAsia="Times New Roman" w:hAnsi="Times New Roman" w:cs="Times New Roman"/>
          <w:sz w:val="24"/>
          <w:szCs w:val="24"/>
        </w:rPr>
        <w:lastRenderedPageBreak/>
        <w:t>cada tipo en sus diferentes posiciones debe</w:t>
      </w:r>
      <w:r w:rsidR="00F773A2">
        <w:rPr>
          <w:rFonts w:ascii="Times New Roman" w:eastAsia="Times New Roman" w:hAnsi="Times New Roman" w:cs="Times New Roman"/>
          <w:sz w:val="24"/>
          <w:szCs w:val="24"/>
        </w:rPr>
        <w:t xml:space="preserve"> ser </w:t>
      </w:r>
      <w:r w:rsidR="00385DCE">
        <w:rPr>
          <w:rFonts w:ascii="Times New Roman" w:eastAsia="Times New Roman" w:hAnsi="Times New Roman" w:cs="Times New Roman"/>
          <w:sz w:val="24"/>
          <w:szCs w:val="24"/>
        </w:rPr>
        <w:t>menor o igual al número de cajas disponibles de ese tipo</w:t>
      </w:r>
      <w:r w:rsidR="000F1143">
        <w:rPr>
          <w:rFonts w:ascii="Times New Roman" w:eastAsia="Times New Roman" w:hAnsi="Times New Roman" w:cs="Times New Roman"/>
          <w:sz w:val="24"/>
          <w:szCs w:val="24"/>
        </w:rPr>
        <w:t>.</w:t>
      </w:r>
    </w:p>
    <w:p w14:paraId="0F05602F" w14:textId="0464EA09" w:rsidR="008F55D9" w:rsidRPr="00C127EA" w:rsidRDefault="0058302F" w:rsidP="008F55D9">
      <w:pPr>
        <w:spacing w:line="257" w:lineRule="auto"/>
        <w:jc w:val="both"/>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M</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 xml:space="preserve">+ </m:t>
          </m:r>
          <m:nary>
            <m:naryPr>
              <m:chr m:val="∑"/>
              <m:limLoc m:val="undOvr"/>
              <m:supHide m:val="1"/>
              <m:ctrlPr>
                <w:rPr>
                  <w:rFonts w:ascii="Cambria Math" w:eastAsia="Times New Roman" w:hAnsi="Cambria Math" w:cs="Times New Roman"/>
                  <w:i/>
                  <w:sz w:val="24"/>
                  <w:szCs w:val="24"/>
                  <w:lang w:val="en-US"/>
                </w:rPr>
              </m:ctrlPr>
            </m:naryPr>
            <m:sub>
              <m:r>
                <w:rPr>
                  <w:rFonts w:ascii="Cambria Math" w:eastAsia="Times New Roman" w:hAnsi="Cambria Math" w:cs="Times New Roman"/>
                  <w:sz w:val="24"/>
                  <w:szCs w:val="24"/>
                  <w:lang w:val="en-US"/>
                </w:rPr>
                <m:t>iϵB</m:t>
              </m:r>
            </m:sub>
            <m:sup/>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en-US"/>
                    </w:rPr>
                    <m:t>ij</m:t>
                  </m:r>
                </m:sub>
              </m:sSub>
            </m:e>
          </m:nary>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nary>
            <m:naryPr>
              <m:chr m:val="∑"/>
              <m:limLoc m:val="undOvr"/>
              <m:supHide m:val="1"/>
              <m:ctrlPr>
                <w:rPr>
                  <w:rFonts w:ascii="Cambria Math" w:eastAsia="Times New Roman" w:hAnsi="Cambria Math" w:cs="Times New Roman"/>
                  <w:i/>
                  <w:sz w:val="24"/>
                  <w:szCs w:val="24"/>
                  <w:lang w:val="en-US"/>
                </w:rPr>
              </m:ctrlPr>
            </m:naryPr>
            <m:sub>
              <m:r>
                <w:rPr>
                  <w:rFonts w:ascii="Cambria Math" w:eastAsia="Times New Roman" w:hAnsi="Cambria Math" w:cs="Times New Roman"/>
                  <w:sz w:val="24"/>
                  <w:szCs w:val="24"/>
                  <w:lang w:val="en-US"/>
                </w:rPr>
                <m:t>kϵB , k&lt;i</m:t>
              </m:r>
            </m:sub>
            <m:sup/>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en-US"/>
                    </w:rPr>
                    <m:t>ki</m:t>
                  </m:r>
                </m:sub>
              </m:sSub>
            </m:e>
          </m:nary>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lang w:val="en-US"/>
            </w:rPr>
            <m:t xml:space="preserve"> ,  (1)      </m:t>
          </m:r>
        </m:oMath>
      </m:oMathPara>
    </w:p>
    <w:p w14:paraId="5DA21877" w14:textId="2A387FF5" w:rsidR="001B428E" w:rsidRPr="00C127EA" w:rsidRDefault="0058302F" w:rsidP="008F55D9">
      <w:pPr>
        <w:spacing w:line="257" w:lineRule="auto"/>
        <w:jc w:val="both"/>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Z</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en-US"/>
                </w:rPr>
                <m:t>ij</m:t>
              </m:r>
            </m:sub>
          </m:sSub>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Z</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h</m:t>
                  </m:r>
                </m:e>
                <m:sub>
                  <m:r>
                    <w:rPr>
                      <w:rFonts w:ascii="Cambria Math" w:eastAsia="Times New Roman" w:hAnsi="Cambria Math" w:cs="Times New Roman"/>
                      <w:sz w:val="24"/>
                      <w:szCs w:val="24"/>
                      <w:lang w:val="en-US"/>
                    </w:rPr>
                    <m:t>j</m:t>
                  </m:r>
                </m:sub>
              </m:sSub>
            </m:e>
          </m:d>
          <m:r>
            <w:rPr>
              <w:rFonts w:ascii="Cambria Math" w:eastAsia="Times New Roman" w:hAnsi="Cambria Math" w:cs="Times New Roman"/>
              <w:sz w:val="24"/>
              <w:szCs w:val="24"/>
              <w:lang w:val="en-US"/>
            </w:rPr>
            <m:t>+</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en-US"/>
                    </w:rPr>
                    <m:t>ij</m:t>
                  </m:r>
                </m:sub>
              </m:sSub>
            </m:e>
          </m:d>
          <m:r>
            <w:rPr>
              <w:rFonts w:ascii="Cambria Math" w:eastAsia="Times New Roman" w:hAnsi="Cambria Math" w:cs="Times New Roman"/>
              <w:sz w:val="24"/>
              <w:szCs w:val="24"/>
              <w:lang w:val="en-US"/>
            </w:rPr>
            <m:t xml:space="preserve">H     ⩝     iϵB , jϵB  , j&lt;i ,  </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2</m:t>
              </m:r>
            </m:e>
          </m:d>
          <m:r>
            <w:rPr>
              <w:rFonts w:ascii="Cambria Math" w:eastAsia="Times New Roman" w:hAnsi="Cambria Math" w:cs="Times New Roman"/>
              <w:sz w:val="24"/>
              <w:szCs w:val="24"/>
              <w:lang w:val="en-US"/>
            </w:rPr>
            <m:t xml:space="preserve"> </m:t>
          </m:r>
        </m:oMath>
      </m:oMathPara>
    </w:p>
    <w:p w14:paraId="7F77730A" w14:textId="2493A360" w:rsidR="007B1963" w:rsidRPr="00C127EA" w:rsidRDefault="0058302F" w:rsidP="008F55D9">
      <w:pPr>
        <w:spacing w:line="257" w:lineRule="auto"/>
        <w:jc w:val="both"/>
        <w:rPr>
          <w:rFonts w:ascii="Times New Roman" w:eastAsia="Times New Roman" w:hAnsi="Times New Roman" w:cs="Times New Roman"/>
          <w:sz w:val="24"/>
          <w:szCs w:val="24"/>
          <w:lang w:val="en-US"/>
        </w:rPr>
      </w:pPr>
      <m:oMathPara>
        <m:oMathParaPr>
          <m:jc m:val="left"/>
        </m:oMathParaPr>
        <m:oMath>
          <m:nary>
            <m:naryPr>
              <m:chr m:val="∑"/>
              <m:limLoc m:val="undOvr"/>
              <m:supHide m:val="1"/>
              <m:ctrlPr>
                <w:rPr>
                  <w:rFonts w:ascii="Cambria Math" w:eastAsia="Times New Roman" w:hAnsi="Cambria Math" w:cs="Times New Roman"/>
                  <w:i/>
                  <w:sz w:val="24"/>
                  <w:szCs w:val="24"/>
                  <w:lang w:val="en-US"/>
                </w:rPr>
              </m:ctrlPr>
            </m:naryPr>
            <m:sub>
              <m:r>
                <w:rPr>
                  <w:rFonts w:ascii="Cambria Math" w:eastAsia="Times New Roman" w:hAnsi="Cambria Math" w:cs="Times New Roman"/>
                  <w:sz w:val="24"/>
                  <w:szCs w:val="24"/>
                  <w:lang w:val="en-US"/>
                </w:rPr>
                <m:t>j,iϵB ,jk&lt;i</m:t>
              </m:r>
            </m:sub>
            <m:sup/>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u</m:t>
                  </m:r>
                </m:e>
                <m:sub>
                  <m:r>
                    <w:rPr>
                      <w:rFonts w:ascii="Cambria Math" w:eastAsia="Times New Roman" w:hAnsi="Cambria Math" w:cs="Times New Roman"/>
                      <w:sz w:val="24"/>
                      <w:szCs w:val="24"/>
                      <w:lang w:val="en-US"/>
                    </w:rPr>
                    <m:t>ij</m:t>
                  </m:r>
                </m:sub>
              </m:sSub>
            </m:e>
          </m:nary>
          <m:r>
            <w:rPr>
              <w:rFonts w:ascii="Cambria Math" w:eastAsia="Times New Roman" w:hAnsi="Cambria Math" w:cs="Times New Roman"/>
              <w:sz w:val="24"/>
              <w:szCs w:val="24"/>
              <w:lang w:val="en-US"/>
            </w:rPr>
            <m:t xml:space="preserve">≤ </m:t>
          </m:r>
          <m:nary>
            <m:naryPr>
              <m:chr m:val="∑"/>
              <m:limLoc m:val="undOvr"/>
              <m:supHide m:val="1"/>
              <m:ctrlPr>
                <w:rPr>
                  <w:rFonts w:ascii="Cambria Math" w:eastAsia="Times New Roman" w:hAnsi="Cambria Math" w:cs="Times New Roman"/>
                  <w:i/>
                  <w:sz w:val="24"/>
                  <w:szCs w:val="24"/>
                  <w:lang w:val="en-US"/>
                </w:rPr>
              </m:ctrlPr>
            </m:naryPr>
            <m:sub>
              <m:r>
                <w:rPr>
                  <w:rFonts w:ascii="Cambria Math" w:eastAsia="Times New Roman" w:hAnsi="Cambria Math" w:cs="Times New Roman"/>
                  <w:sz w:val="24"/>
                  <w:szCs w:val="24"/>
                  <w:lang w:val="en-US"/>
                </w:rPr>
                <m:t>j,iϵB , j&lt;i</m:t>
              </m:r>
            </m:sub>
            <m:sup/>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en-US"/>
                    </w:rPr>
                    <m:t>ij</m:t>
                  </m:r>
                </m:sub>
              </m:sSub>
            </m:e>
          </m:nary>
          <m:r>
            <w:rPr>
              <w:rFonts w:ascii="Cambria Math" w:eastAsia="Times New Roman" w:hAnsi="Cambria Math" w:cs="Times New Roman"/>
              <w:sz w:val="24"/>
              <w:szCs w:val="24"/>
              <w:lang w:val="en-US"/>
            </w:rPr>
            <m:t xml:space="preserve">*H ,  ⩝iϵB , jϵB , j≠i     </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3</m:t>
              </m:r>
            </m:e>
          </m:d>
        </m:oMath>
      </m:oMathPara>
    </w:p>
    <w:p w14:paraId="442A2927" w14:textId="43622918" w:rsidR="00AD09B0" w:rsidRPr="00C127EA" w:rsidRDefault="0058302F" w:rsidP="008F55D9">
      <w:pPr>
        <w:spacing w:line="257" w:lineRule="auto"/>
        <w:jc w:val="both"/>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en-US"/>
                </w:rPr>
                <m:t>ij</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M</m:t>
              </m:r>
            </m:e>
            <m:sub>
              <m:r>
                <w:rPr>
                  <w:rFonts w:ascii="Cambria Math" w:eastAsia="Times New Roman" w:hAnsi="Cambria Math" w:cs="Times New Roman"/>
                  <w:sz w:val="24"/>
                  <w:szCs w:val="24"/>
                  <w:lang w:val="en-US"/>
                </w:rPr>
                <m:t>ij</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ik</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 xml:space="preserve">  ⩝iϵB ,  jϵB , j≠i ,  (4)</m:t>
          </m:r>
        </m:oMath>
      </m:oMathPara>
    </w:p>
    <w:p w14:paraId="27BD2428" w14:textId="3859F4EB" w:rsidR="0076027D" w:rsidRPr="00C127EA" w:rsidRDefault="0058302F" w:rsidP="008F55D9">
      <w:pPr>
        <w:spacing w:line="257" w:lineRule="auto"/>
        <w:jc w:val="both"/>
        <w:rPr>
          <w:rFonts w:ascii="Times New Roman" w:eastAsia="Times New Roman" w:hAnsi="Times New Roman" w:cs="Times New Roman"/>
          <w:sz w:val="24"/>
          <w:szCs w:val="24"/>
          <w:lang w:val="en-US"/>
        </w:rPr>
      </w:pPr>
      <m:oMathPara>
        <m:oMathParaPr>
          <m:jc m:val="left"/>
        </m:oMathPara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iϵB</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kϵ</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pi</m:t>
                      </m:r>
                    </m:sub>
                  </m:sSub>
                  <m:r>
                    <w:rPr>
                      <w:rFonts w:ascii="Cambria Math" w:eastAsia="Times New Roman" w:hAnsi="Cambria Math" w:cs="Times New Roman"/>
                      <w:sz w:val="24"/>
                      <w:szCs w:val="24"/>
                    </w:rPr>
                    <m:t xml:space="preserve"> </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ipk </m:t>
                      </m:r>
                    </m:sub>
                  </m:sSub>
                </m:e>
              </m:nary>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lang w:val="en-US"/>
            </w:rPr>
            <m:t xml:space="preserve"> ∀ p∈P ,  (5)</m:t>
          </m:r>
        </m:oMath>
      </m:oMathPara>
    </w:p>
    <w:p w14:paraId="55BFF236" w14:textId="2D726152" w:rsidR="00E24B04" w:rsidRPr="00D538F8" w:rsidRDefault="0058302F" w:rsidP="00E24B04">
      <w:pPr>
        <w:spacing w:line="257" w:lineRule="auto"/>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pϵP</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 xml:space="preserve">kϵJpi </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ipk </m:t>
                      </m:r>
                    </m:sub>
                  </m:sSub>
                </m:e>
              </m:nary>
            </m:e>
          </m:nary>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6</m:t>
              </m:r>
            </m:e>
          </m:d>
        </m:oMath>
      </m:oMathPara>
    </w:p>
    <w:p w14:paraId="0E40E5B2" w14:textId="3EE14E0C" w:rsidR="00861033" w:rsidRPr="00C127EA" w:rsidRDefault="0058302F" w:rsidP="008F55D9">
      <w:pPr>
        <w:spacing w:line="257" w:lineRule="auto"/>
        <w:jc w:val="both"/>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v</m:t>
              </m:r>
            </m:e>
            <m:sub>
              <m:r>
                <w:rPr>
                  <w:rFonts w:ascii="Cambria Math" w:eastAsia="Times New Roman" w:hAnsi="Cambria Math" w:cs="Times New Roman"/>
                  <w:sz w:val="24"/>
                  <w:szCs w:val="24"/>
                  <w:lang w:val="en-US"/>
                </w:rPr>
                <m:t>ij</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 0 ∀ i,j∈B  (7)</m:t>
          </m:r>
        </m:oMath>
      </m:oMathPara>
    </w:p>
    <w:p w14:paraId="2AD03599" w14:textId="77777777" w:rsidR="00D538F8" w:rsidRDefault="00D538F8" w:rsidP="008F55D9">
      <w:pPr>
        <w:spacing w:line="257" w:lineRule="auto"/>
        <w:jc w:val="both"/>
        <w:rPr>
          <w:rFonts w:ascii="Times New Roman" w:eastAsia="Times New Roman" w:hAnsi="Times New Roman" w:cs="Times New Roman"/>
          <w:sz w:val="24"/>
          <w:szCs w:val="24"/>
          <w:lang w:val="en-US"/>
        </w:rPr>
      </w:pPr>
    </w:p>
    <w:p w14:paraId="22EE0F30" w14:textId="3773CCB4" w:rsidR="00D538F8" w:rsidRPr="0096153B" w:rsidRDefault="00F118CE" w:rsidP="008F55D9">
      <w:pPr>
        <w:spacing w:line="257" w:lineRule="auto"/>
        <w:jc w:val="both"/>
        <w:rPr>
          <w:rFonts w:ascii="Times New Roman" w:eastAsia="Times New Roman" w:hAnsi="Times New Roman" w:cs="Times New Roman"/>
          <w:sz w:val="24"/>
          <w:szCs w:val="24"/>
        </w:rPr>
      </w:pPr>
      <w:r w:rsidRPr="006954A1">
        <w:rPr>
          <w:rFonts w:ascii="Times New Roman" w:eastAsia="Times New Roman" w:hAnsi="Times New Roman" w:cs="Times New Roman"/>
          <w:sz w:val="24"/>
          <w:szCs w:val="24"/>
        </w:rPr>
        <w:t xml:space="preserve">Restricciones de </w:t>
      </w:r>
      <w:r w:rsidR="00535F30" w:rsidRPr="006954A1">
        <w:rPr>
          <w:rFonts w:ascii="Times New Roman" w:eastAsia="Times New Roman" w:hAnsi="Times New Roman" w:cs="Times New Roman"/>
          <w:sz w:val="24"/>
          <w:szCs w:val="24"/>
        </w:rPr>
        <w:t>contención</w:t>
      </w:r>
      <w:r w:rsidR="00535F30">
        <w:rPr>
          <w:rFonts w:ascii="Times New Roman" w:eastAsia="Times New Roman" w:hAnsi="Times New Roman" w:cs="Times New Roman"/>
          <w:sz w:val="24"/>
          <w:szCs w:val="24"/>
        </w:rPr>
        <w:t>:</w:t>
      </w:r>
    </w:p>
    <w:p w14:paraId="392B3F7B" w14:textId="33DD87D4" w:rsidR="00C62808" w:rsidRPr="008A2810" w:rsidRDefault="008A2810" w:rsidP="008F55D9">
      <w:pPr>
        <w:spacing w:line="257" w:lineRule="auto"/>
        <w:jc w:val="both"/>
        <w:rPr>
          <w:rFonts w:ascii="Times New Roman" w:eastAsia="Times New Roman" w:hAnsi="Times New Roman" w:cs="Times New Roman"/>
          <w:sz w:val="24"/>
          <w:szCs w:val="24"/>
        </w:rPr>
      </w:pPr>
      <w:r w:rsidRPr="008A2810">
        <w:rPr>
          <w:rFonts w:ascii="Times New Roman" w:eastAsia="Times New Roman" w:hAnsi="Times New Roman" w:cs="Times New Roman"/>
          <w:sz w:val="24"/>
          <w:szCs w:val="24"/>
        </w:rPr>
        <w:t xml:space="preserve">La </w:t>
      </w:r>
      <w:r w:rsidR="001B2D93" w:rsidRPr="008A2810">
        <w:rPr>
          <w:rFonts w:ascii="Times New Roman" w:eastAsia="Times New Roman" w:hAnsi="Times New Roman" w:cs="Times New Roman"/>
          <w:sz w:val="24"/>
          <w:szCs w:val="24"/>
        </w:rPr>
        <w:t>restricción</w:t>
      </w:r>
      <w:r w:rsidRPr="008A2810">
        <w:rPr>
          <w:rFonts w:ascii="Times New Roman" w:eastAsia="Times New Roman" w:hAnsi="Times New Roman" w:cs="Times New Roman"/>
          <w:sz w:val="24"/>
          <w:szCs w:val="24"/>
        </w:rPr>
        <w:t xml:space="preserve"> de </w:t>
      </w:r>
      <w:r w:rsidR="001B2D93" w:rsidRPr="008A2810">
        <w:rPr>
          <w:rFonts w:ascii="Times New Roman" w:eastAsia="Times New Roman" w:hAnsi="Times New Roman" w:cs="Times New Roman"/>
          <w:sz w:val="24"/>
          <w:szCs w:val="24"/>
        </w:rPr>
        <w:t>contención</w:t>
      </w:r>
      <w:r w:rsidRPr="008A2810">
        <w:rPr>
          <w:rFonts w:ascii="Times New Roman" w:eastAsia="Times New Roman" w:hAnsi="Times New Roman" w:cs="Times New Roman"/>
          <w:sz w:val="24"/>
          <w:szCs w:val="24"/>
        </w:rPr>
        <w:t xml:space="preserve"> busca que la </w:t>
      </w:r>
      <w:r w:rsidR="001B2D93" w:rsidRPr="008A2810">
        <w:rPr>
          <w:rFonts w:ascii="Times New Roman" w:eastAsia="Times New Roman" w:hAnsi="Times New Roman" w:cs="Times New Roman"/>
          <w:sz w:val="24"/>
          <w:szCs w:val="24"/>
        </w:rPr>
        <w:t>posición</w:t>
      </w:r>
      <w:r w:rsidRPr="008A2810">
        <w:rPr>
          <w:rFonts w:ascii="Times New Roman" w:eastAsia="Times New Roman" w:hAnsi="Times New Roman" w:cs="Times New Roman"/>
          <w:sz w:val="24"/>
          <w:szCs w:val="24"/>
        </w:rPr>
        <w:t xml:space="preserve"> </w:t>
      </w:r>
      <w:r w:rsidR="001B2D93">
        <w:rPr>
          <w:rFonts w:ascii="Times New Roman" w:eastAsia="Times New Roman" w:hAnsi="Times New Roman" w:cs="Times New Roman"/>
          <w:sz w:val="24"/>
          <w:szCs w:val="24"/>
        </w:rPr>
        <w:t xml:space="preserve">de las cajas se defina </w:t>
      </w:r>
      <w:r w:rsidR="00610677">
        <w:rPr>
          <w:rFonts w:ascii="Times New Roman" w:eastAsia="Times New Roman" w:hAnsi="Times New Roman" w:cs="Times New Roman"/>
          <w:sz w:val="24"/>
          <w:szCs w:val="24"/>
        </w:rPr>
        <w:t xml:space="preserve">dentro de los </w:t>
      </w:r>
      <w:r w:rsidR="00227834">
        <w:rPr>
          <w:rFonts w:ascii="Times New Roman" w:eastAsia="Times New Roman" w:hAnsi="Times New Roman" w:cs="Times New Roman"/>
          <w:sz w:val="24"/>
          <w:szCs w:val="24"/>
        </w:rPr>
        <w:t>límites</w:t>
      </w:r>
      <w:r w:rsidR="00610677">
        <w:rPr>
          <w:rFonts w:ascii="Times New Roman" w:eastAsia="Times New Roman" w:hAnsi="Times New Roman" w:cs="Times New Roman"/>
          <w:sz w:val="24"/>
          <w:szCs w:val="24"/>
        </w:rPr>
        <w:t xml:space="preserve"> del contenedor</w:t>
      </w:r>
      <w:r w:rsidR="00D75E8D">
        <w:rPr>
          <w:rFonts w:ascii="Times New Roman" w:eastAsia="Times New Roman" w:hAnsi="Times New Roman" w:cs="Times New Roman"/>
          <w:sz w:val="24"/>
          <w:szCs w:val="24"/>
        </w:rPr>
        <w:t xml:space="preserve">. Es así </w:t>
      </w:r>
      <w:r w:rsidR="00EC129B">
        <w:rPr>
          <w:rFonts w:ascii="Times New Roman" w:eastAsia="Times New Roman" w:hAnsi="Times New Roman" w:cs="Times New Roman"/>
          <w:sz w:val="24"/>
          <w:szCs w:val="24"/>
        </w:rPr>
        <w:t>como</w:t>
      </w:r>
      <w:r w:rsidR="00D75E8D">
        <w:rPr>
          <w:rFonts w:ascii="Times New Roman" w:eastAsia="Times New Roman" w:hAnsi="Times New Roman" w:cs="Times New Roman"/>
          <w:sz w:val="24"/>
          <w:szCs w:val="24"/>
        </w:rPr>
        <w:t xml:space="preserve"> la</w:t>
      </w:r>
      <w:r w:rsidR="00564B8D">
        <w:rPr>
          <w:rFonts w:ascii="Times New Roman" w:eastAsia="Times New Roman" w:hAnsi="Times New Roman" w:cs="Times New Roman"/>
          <w:sz w:val="24"/>
          <w:szCs w:val="24"/>
        </w:rPr>
        <w:t>s</w:t>
      </w:r>
      <w:r w:rsidR="00D75E8D">
        <w:rPr>
          <w:rFonts w:ascii="Times New Roman" w:eastAsia="Times New Roman" w:hAnsi="Times New Roman" w:cs="Times New Roman"/>
          <w:sz w:val="24"/>
          <w:szCs w:val="24"/>
        </w:rPr>
        <w:t xml:space="preserve"> </w:t>
      </w:r>
      <w:r w:rsidR="00227834">
        <w:rPr>
          <w:rFonts w:ascii="Times New Roman" w:eastAsia="Times New Roman" w:hAnsi="Times New Roman" w:cs="Times New Roman"/>
          <w:sz w:val="24"/>
          <w:szCs w:val="24"/>
        </w:rPr>
        <w:t>restricci</w:t>
      </w:r>
      <w:r w:rsidR="00564B8D">
        <w:rPr>
          <w:rFonts w:ascii="Times New Roman" w:eastAsia="Times New Roman" w:hAnsi="Times New Roman" w:cs="Times New Roman"/>
          <w:sz w:val="24"/>
          <w:szCs w:val="24"/>
        </w:rPr>
        <w:t>ones</w:t>
      </w:r>
      <w:r w:rsidR="00D75E8D">
        <w:rPr>
          <w:rFonts w:ascii="Times New Roman" w:eastAsia="Times New Roman" w:hAnsi="Times New Roman" w:cs="Times New Roman"/>
          <w:sz w:val="24"/>
          <w:szCs w:val="24"/>
        </w:rPr>
        <w:t xml:space="preserve"> (8)</w:t>
      </w:r>
      <w:r w:rsidR="00564B8D">
        <w:rPr>
          <w:rFonts w:ascii="Times New Roman" w:eastAsia="Times New Roman" w:hAnsi="Times New Roman" w:cs="Times New Roman"/>
          <w:sz w:val="24"/>
          <w:szCs w:val="24"/>
        </w:rPr>
        <w:t>,</w:t>
      </w:r>
      <w:r w:rsidR="00D75E8D">
        <w:rPr>
          <w:rFonts w:ascii="Times New Roman" w:eastAsia="Times New Roman" w:hAnsi="Times New Roman" w:cs="Times New Roman"/>
          <w:sz w:val="24"/>
          <w:szCs w:val="24"/>
        </w:rPr>
        <w:t xml:space="preserve"> </w:t>
      </w:r>
      <w:r w:rsidR="00564B8D">
        <w:rPr>
          <w:rFonts w:ascii="Times New Roman" w:eastAsia="Times New Roman" w:hAnsi="Times New Roman" w:cs="Times New Roman"/>
          <w:sz w:val="24"/>
          <w:szCs w:val="24"/>
        </w:rPr>
        <w:t xml:space="preserve">(9) y (10) </w:t>
      </w:r>
      <w:r w:rsidR="00D75E8D">
        <w:rPr>
          <w:rFonts w:ascii="Times New Roman" w:eastAsia="Times New Roman" w:hAnsi="Times New Roman" w:cs="Times New Roman"/>
          <w:sz w:val="24"/>
          <w:szCs w:val="24"/>
        </w:rPr>
        <w:t>busca</w:t>
      </w:r>
      <w:r w:rsidR="00564B8D">
        <w:rPr>
          <w:rFonts w:ascii="Times New Roman" w:eastAsia="Times New Roman" w:hAnsi="Times New Roman" w:cs="Times New Roman"/>
          <w:sz w:val="24"/>
          <w:szCs w:val="24"/>
        </w:rPr>
        <w:t>n</w:t>
      </w:r>
      <w:r w:rsidR="00D75E8D">
        <w:rPr>
          <w:rFonts w:ascii="Times New Roman" w:eastAsia="Times New Roman" w:hAnsi="Times New Roman" w:cs="Times New Roman"/>
          <w:sz w:val="24"/>
          <w:szCs w:val="24"/>
        </w:rPr>
        <w:t xml:space="preserve"> que </w:t>
      </w:r>
      <w:r w:rsidR="00074C91">
        <w:rPr>
          <w:rFonts w:ascii="Times New Roman" w:eastAsia="Times New Roman" w:hAnsi="Times New Roman" w:cs="Times New Roman"/>
          <w:sz w:val="24"/>
          <w:szCs w:val="24"/>
        </w:rPr>
        <w:t xml:space="preserve">los artículos </w:t>
      </w:r>
      <w:r w:rsidR="00227834">
        <w:rPr>
          <w:rFonts w:ascii="Times New Roman" w:eastAsia="Times New Roman" w:hAnsi="Times New Roman" w:cs="Times New Roman"/>
          <w:sz w:val="24"/>
          <w:szCs w:val="24"/>
        </w:rPr>
        <w:t>empacados</w:t>
      </w:r>
      <w:r w:rsidR="00074C91">
        <w:rPr>
          <w:rFonts w:ascii="Times New Roman" w:eastAsia="Times New Roman" w:hAnsi="Times New Roman" w:cs="Times New Roman"/>
          <w:sz w:val="24"/>
          <w:szCs w:val="24"/>
        </w:rPr>
        <w:t xml:space="preserve"> no </w:t>
      </w:r>
      <w:r w:rsidR="00C6295C">
        <w:rPr>
          <w:rFonts w:ascii="Times New Roman" w:eastAsia="Times New Roman" w:hAnsi="Times New Roman" w:cs="Times New Roman"/>
          <w:sz w:val="24"/>
          <w:szCs w:val="24"/>
        </w:rPr>
        <w:t>estén</w:t>
      </w:r>
      <w:r w:rsidR="00074C91">
        <w:rPr>
          <w:rFonts w:ascii="Times New Roman" w:eastAsia="Times New Roman" w:hAnsi="Times New Roman" w:cs="Times New Roman"/>
          <w:sz w:val="24"/>
          <w:szCs w:val="24"/>
        </w:rPr>
        <w:t xml:space="preserve"> superpuestos. </w:t>
      </w:r>
      <w:r w:rsidR="00564B8D">
        <w:rPr>
          <w:rFonts w:ascii="Times New Roman" w:eastAsia="Times New Roman" w:hAnsi="Times New Roman" w:cs="Times New Roman"/>
          <w:sz w:val="24"/>
          <w:szCs w:val="24"/>
        </w:rPr>
        <w:t xml:space="preserve">(11), (12) y (13) </w:t>
      </w:r>
      <w:r w:rsidR="00074C91">
        <w:rPr>
          <w:rFonts w:ascii="Times New Roman" w:eastAsia="Times New Roman" w:hAnsi="Times New Roman" w:cs="Times New Roman"/>
          <w:sz w:val="24"/>
          <w:szCs w:val="24"/>
        </w:rPr>
        <w:t>define</w:t>
      </w:r>
      <w:r w:rsidR="00564B8D">
        <w:rPr>
          <w:rFonts w:ascii="Times New Roman" w:eastAsia="Times New Roman" w:hAnsi="Times New Roman" w:cs="Times New Roman"/>
          <w:sz w:val="24"/>
          <w:szCs w:val="24"/>
        </w:rPr>
        <w:t>n</w:t>
      </w:r>
      <w:r w:rsidR="00074C91">
        <w:rPr>
          <w:rFonts w:ascii="Times New Roman" w:eastAsia="Times New Roman" w:hAnsi="Times New Roman" w:cs="Times New Roman"/>
          <w:sz w:val="24"/>
          <w:szCs w:val="24"/>
        </w:rPr>
        <w:t xml:space="preserve"> que l</w:t>
      </w:r>
      <w:r w:rsidR="00922D27">
        <w:rPr>
          <w:rFonts w:ascii="Times New Roman" w:eastAsia="Times New Roman" w:hAnsi="Times New Roman" w:cs="Times New Roman"/>
          <w:sz w:val="24"/>
          <w:szCs w:val="24"/>
        </w:rPr>
        <w:t xml:space="preserve">as dimensiones de las cajas que están colocadas dentro del contenedor estén completamente dentro de estos </w:t>
      </w:r>
      <w:r w:rsidR="00A71998">
        <w:rPr>
          <w:rFonts w:ascii="Times New Roman" w:eastAsia="Times New Roman" w:hAnsi="Times New Roman" w:cs="Times New Roman"/>
          <w:sz w:val="24"/>
          <w:szCs w:val="24"/>
        </w:rPr>
        <w:t>límites.</w:t>
      </w:r>
    </w:p>
    <w:p w14:paraId="0696762A" w14:textId="56BB3439" w:rsidR="00916348" w:rsidRPr="004815B8" w:rsidRDefault="0058302F" w:rsidP="00916348">
      <w:pPr>
        <w:spacing w:line="257" w:lineRule="auto"/>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ji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ji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ji</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j</m:t>
                  </m:r>
                </m:sub>
              </m:sSub>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j</m:t>
                  </m:r>
                </m:sub>
              </m:sSub>
            </m:e>
          </m:d>
          <m:r>
            <w:rPr>
              <w:rFonts w:ascii="Cambria Math" w:eastAsia="Times New Roman" w:hAnsi="Cambria Math" w:cs="Times New Roman"/>
              <w:sz w:val="24"/>
              <w:szCs w:val="24"/>
            </w:rPr>
            <m:t>≥1   ⩝i,j ϵ B, i&gt;j (8)</m:t>
          </m:r>
        </m:oMath>
      </m:oMathPara>
    </w:p>
    <w:p w14:paraId="553FCEA5" w14:textId="2AA910EF" w:rsidR="00916348" w:rsidRPr="004815B8" w:rsidRDefault="0058302F" w:rsidP="00916348">
      <w:pPr>
        <w:spacing w:line="257" w:lineRule="auto"/>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ij</m:t>
                  </m:r>
                </m:sub>
              </m:sSub>
            </m:e>
          </m:d>
          <m:r>
            <w:rPr>
              <w:rFonts w:ascii="Cambria Math" w:eastAsia="Times New Roman" w:hAnsi="Cambria Math" w:cs="Times New Roman"/>
              <w:sz w:val="24"/>
              <w:szCs w:val="24"/>
            </w:rPr>
            <m:t xml:space="preserve"> ∀ i,j∈B  (9)</m:t>
          </m:r>
        </m:oMath>
      </m:oMathPara>
    </w:p>
    <w:p w14:paraId="09C6144C" w14:textId="78015D56" w:rsidR="008F55D9" w:rsidRPr="00CF77F7" w:rsidRDefault="0058302F" w:rsidP="00F64601">
      <w:pPr>
        <w:spacing w:line="257" w:lineRule="auto"/>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ij</m:t>
                  </m:r>
                </m:sub>
              </m:sSub>
            </m:e>
          </m:d>
          <m:r>
            <w:rPr>
              <w:rFonts w:ascii="Cambria Math" w:eastAsia="Times New Roman" w:hAnsi="Cambria Math" w:cs="Times New Roman"/>
              <w:sz w:val="24"/>
              <w:szCs w:val="24"/>
            </w:rPr>
            <m:t xml:space="preserve"> ∀ i,j∈B (10)</m:t>
          </m:r>
        </m:oMath>
      </m:oMathPara>
    </w:p>
    <w:p w14:paraId="37ED2416" w14:textId="5DA71014" w:rsidR="00263A06" w:rsidRPr="00E42264" w:rsidRDefault="0058302F" w:rsidP="00263A06">
      <w:pPr>
        <w:spacing w:line="257" w:lineRule="auto"/>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ip3</m:t>
              </m:r>
            </m:sub>
          </m:sSub>
          <m:r>
            <w:rPr>
              <w:rFonts w:ascii="Cambria Math" w:eastAsia="Times New Roman" w:hAnsi="Cambria Math" w:cs="Times New Roman"/>
              <w:sz w:val="24"/>
              <w:szCs w:val="24"/>
            </w:rPr>
            <m:t>≤D ∀ i,j∈B (11)</m:t>
          </m:r>
        </m:oMath>
      </m:oMathPara>
    </w:p>
    <w:p w14:paraId="3A6A72A3" w14:textId="1D796F24" w:rsidR="00127E83" w:rsidRPr="004815B8" w:rsidRDefault="0058302F" w:rsidP="00127E83">
      <w:pPr>
        <w:spacing w:line="257" w:lineRule="auto"/>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ip3</m:t>
              </m:r>
            </m:sub>
          </m:sSub>
          <m:r>
            <w:rPr>
              <w:rFonts w:ascii="Cambria Math" w:eastAsia="Times New Roman" w:hAnsi="Cambria Math" w:cs="Times New Roman"/>
              <w:sz w:val="24"/>
              <w:szCs w:val="24"/>
            </w:rPr>
            <m:t>≤L ∀ i,j∈B  (12)</m:t>
          </m:r>
        </m:oMath>
      </m:oMathPara>
    </w:p>
    <w:p w14:paraId="26D686D8" w14:textId="09F26993" w:rsidR="00227834" w:rsidRPr="00756E14" w:rsidRDefault="0058302F" w:rsidP="00A51437">
      <w:pPr>
        <w:spacing w:line="257" w:lineRule="auto"/>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ip3</m:t>
              </m:r>
            </m:sub>
          </m:sSub>
          <m:r>
            <w:rPr>
              <w:rFonts w:ascii="Cambria Math" w:eastAsia="Times New Roman" w:hAnsi="Cambria Math" w:cs="Times New Roman"/>
              <w:sz w:val="24"/>
              <w:szCs w:val="24"/>
            </w:rPr>
            <m:t>≤H ∀ i,j∈B (13)</m:t>
          </m:r>
        </m:oMath>
      </m:oMathPara>
    </w:p>
    <w:p w14:paraId="352D2412" w14:textId="6A3B13FE" w:rsidR="00227834" w:rsidRDefault="00227834" w:rsidP="00F64601">
      <w:pPr>
        <w:spacing w:line="25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Restricciones de naturaleza:</w:t>
      </w:r>
    </w:p>
    <w:p w14:paraId="43975371" w14:textId="0B8F8A0C" w:rsidR="00227834" w:rsidRPr="00227834" w:rsidRDefault="00227834" w:rsidP="00F64601">
      <w:pPr>
        <w:spacing w:line="25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restricciones definen la naturaleza de las variables</w:t>
      </w:r>
      <w:r w:rsidR="006954A1">
        <w:rPr>
          <w:rFonts w:ascii="Times New Roman" w:eastAsia="Times New Roman" w:hAnsi="Times New Roman" w:cs="Times New Roman"/>
          <w:sz w:val="24"/>
          <w:szCs w:val="24"/>
        </w:rPr>
        <w:t>. (1</w:t>
      </w:r>
      <w:r w:rsidR="00127E83">
        <w:rPr>
          <w:rFonts w:ascii="Times New Roman" w:eastAsia="Times New Roman" w:hAnsi="Times New Roman" w:cs="Times New Roman"/>
          <w:sz w:val="24"/>
          <w:szCs w:val="24"/>
        </w:rPr>
        <w:t>5</w:t>
      </w:r>
      <w:r w:rsidR="006954A1">
        <w:rPr>
          <w:rFonts w:ascii="Times New Roman" w:eastAsia="Times New Roman" w:hAnsi="Times New Roman" w:cs="Times New Roman"/>
          <w:sz w:val="24"/>
          <w:szCs w:val="24"/>
        </w:rPr>
        <w:t>) define variables binarias y (1</w:t>
      </w:r>
      <w:r w:rsidR="00127E83">
        <w:rPr>
          <w:rFonts w:ascii="Times New Roman" w:eastAsia="Times New Roman" w:hAnsi="Times New Roman" w:cs="Times New Roman"/>
          <w:sz w:val="24"/>
          <w:szCs w:val="24"/>
        </w:rPr>
        <w:t>6</w:t>
      </w:r>
      <w:r w:rsidR="006954A1">
        <w:rPr>
          <w:rFonts w:ascii="Times New Roman" w:eastAsia="Times New Roman" w:hAnsi="Times New Roman" w:cs="Times New Roman"/>
          <w:sz w:val="24"/>
          <w:szCs w:val="24"/>
        </w:rPr>
        <w:t xml:space="preserve">) variables </w:t>
      </w:r>
      <w:r w:rsidR="002E0E5F">
        <w:rPr>
          <w:rFonts w:ascii="Times New Roman" w:eastAsia="Times New Roman" w:hAnsi="Times New Roman" w:cs="Times New Roman"/>
          <w:sz w:val="24"/>
          <w:szCs w:val="24"/>
        </w:rPr>
        <w:t>reales positivas.</w:t>
      </w:r>
    </w:p>
    <w:p w14:paraId="68C17221" w14:textId="0B5C8FE5" w:rsidR="00C32993" w:rsidRPr="004815B8" w:rsidRDefault="0058302F" w:rsidP="00F64601">
      <w:pPr>
        <w:spacing w:line="257" w:lineRule="auto"/>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ji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ji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 xml:space="preserve">j </m:t>
              </m:r>
            </m:sub>
          </m:sSub>
          <m:r>
            <w:rPr>
              <w:rFonts w:ascii="Cambria Math" w:eastAsia="Times New Roman" w:hAnsi="Cambria Math" w:cs="Times New Roman"/>
              <w:sz w:val="24"/>
              <w:szCs w:val="24"/>
            </w:rPr>
            <m:t xml:space="preserve">ϵ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r>
            <w:rPr>
              <w:rFonts w:ascii="Cambria Math" w:eastAsia="Times New Roman" w:hAnsi="Cambria Math" w:cs="Times New Roman"/>
              <w:sz w:val="24"/>
              <w:szCs w:val="24"/>
            </w:rPr>
            <m:t xml:space="preserve"> (15)</m:t>
          </m:r>
        </m:oMath>
      </m:oMathPara>
    </w:p>
    <w:p w14:paraId="20626410" w14:textId="5ED61384" w:rsidR="00F81E03" w:rsidRPr="00E00D5B" w:rsidRDefault="0058302F" w:rsidP="00F64601">
      <w:pPr>
        <w:spacing w:line="257" w:lineRule="auto"/>
        <w:jc w:val="both"/>
        <w:rPr>
          <w:rFonts w:ascii="Times New Roman" w:eastAsia="Times New Roman" w:hAnsi="Times New Roman" w:cs="Times New Roman"/>
          <w:sz w:val="24"/>
          <w:szCs w:val="24"/>
          <w:lang w:val="en-US"/>
        </w:rPr>
      </w:pPr>
      <m:oMathPara>
        <m:oMathParaPr>
          <m:jc m:val="left"/>
        </m:oMathPara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ij</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ij</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Z</m:t>
              </m:r>
            </m:e>
            <m:sub>
              <m:r>
                <w:rPr>
                  <w:rFonts w:ascii="Cambria Math" w:eastAsia="Times New Roman" w:hAnsi="Cambria Math" w:cs="Times New Roman"/>
                  <w:sz w:val="24"/>
                  <w:szCs w:val="24"/>
                  <w:lang w:val="en-US"/>
                </w:rPr>
                <m:t>ij</m:t>
              </m:r>
            </m:sub>
          </m:sSub>
          <m:r>
            <w:rPr>
              <w:rFonts w:ascii="Cambria Math" w:eastAsia="Times New Roman" w:hAnsi="Cambria Math" w:cs="Times New Roman"/>
              <w:sz w:val="24"/>
              <w:szCs w:val="24"/>
              <w:lang w:val="en-US"/>
            </w:rPr>
            <m:t>≥0 (16)</m:t>
          </m:r>
        </m:oMath>
      </m:oMathPara>
    </w:p>
    <w:p w14:paraId="7F8B8872" w14:textId="77777777" w:rsidR="00E00D5B" w:rsidRDefault="00E00D5B" w:rsidP="00F64601">
      <w:pPr>
        <w:spacing w:line="257" w:lineRule="auto"/>
        <w:jc w:val="both"/>
        <w:rPr>
          <w:rFonts w:ascii="Times New Roman" w:eastAsia="Times New Roman" w:hAnsi="Times New Roman" w:cs="Times New Roman"/>
          <w:sz w:val="24"/>
          <w:szCs w:val="24"/>
          <w:lang w:val="en-US"/>
        </w:rPr>
      </w:pPr>
    </w:p>
    <w:p w14:paraId="1034C9AE" w14:textId="77777777" w:rsidR="00590B4C" w:rsidRDefault="00590B4C" w:rsidP="00F64601">
      <w:pPr>
        <w:spacing w:line="257" w:lineRule="auto"/>
        <w:jc w:val="both"/>
        <w:rPr>
          <w:rFonts w:ascii="Times New Roman" w:eastAsia="Times New Roman" w:hAnsi="Times New Roman" w:cs="Times New Roman"/>
          <w:sz w:val="24"/>
          <w:szCs w:val="24"/>
          <w:lang w:val="en-US"/>
        </w:rPr>
      </w:pPr>
    </w:p>
    <w:p w14:paraId="71E3B062" w14:textId="60AFBAD2" w:rsidR="00852987" w:rsidRPr="00B633A2" w:rsidRDefault="001C0F3B" w:rsidP="00F64601">
      <w:pPr>
        <w:pStyle w:val="Prrafodelista"/>
        <w:numPr>
          <w:ilvl w:val="0"/>
          <w:numId w:val="6"/>
        </w:numPr>
        <w:spacing w:line="257" w:lineRule="auto"/>
        <w:jc w:val="both"/>
        <w:rPr>
          <w:rFonts w:ascii="Times New Roman" w:eastAsia="Times New Roman" w:hAnsi="Times New Roman" w:cs="Times New Roman"/>
          <w:b/>
          <w:bCs/>
          <w:sz w:val="24"/>
          <w:szCs w:val="24"/>
        </w:rPr>
      </w:pPr>
      <w:r w:rsidRPr="00F718B4">
        <w:rPr>
          <w:rFonts w:ascii="Times New Roman" w:eastAsia="Times New Roman" w:hAnsi="Times New Roman" w:cs="Times New Roman"/>
          <w:b/>
          <w:bCs/>
          <w:sz w:val="24"/>
          <w:szCs w:val="24"/>
        </w:rPr>
        <w:lastRenderedPageBreak/>
        <w:t>Heurística</w:t>
      </w:r>
    </w:p>
    <w:p w14:paraId="653B10CB" w14:textId="340F8FE5" w:rsidR="00590B4C" w:rsidRPr="004A533B" w:rsidRDefault="00852987" w:rsidP="004E117A">
      <w:pPr>
        <w:spacing w:line="257"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006223ED">
        <w:rPr>
          <w:rFonts w:ascii="Times New Roman" w:eastAsia="Times New Roman" w:hAnsi="Times New Roman" w:cs="Times New Roman"/>
          <w:sz w:val="24"/>
          <w:szCs w:val="24"/>
        </w:rPr>
        <w:t xml:space="preserve">heurística busca encontrar una solución por medio de la realización de dos pasos, </w:t>
      </w:r>
      <w:r w:rsidR="009C45F8">
        <w:rPr>
          <w:rFonts w:ascii="Times New Roman" w:eastAsia="Times New Roman" w:hAnsi="Times New Roman" w:cs="Times New Roman"/>
          <w:sz w:val="24"/>
          <w:szCs w:val="24"/>
        </w:rPr>
        <w:t>primeramente,</w:t>
      </w:r>
      <w:r w:rsidR="00177C97">
        <w:rPr>
          <w:rFonts w:ascii="Times New Roman" w:eastAsia="Times New Roman" w:hAnsi="Times New Roman" w:cs="Times New Roman"/>
          <w:sz w:val="24"/>
          <w:szCs w:val="24"/>
        </w:rPr>
        <w:t xml:space="preserve"> se selecciona</w:t>
      </w:r>
      <w:r w:rsidR="006223ED">
        <w:rPr>
          <w:rFonts w:ascii="Times New Roman" w:eastAsia="Times New Roman" w:hAnsi="Times New Roman" w:cs="Times New Roman"/>
          <w:sz w:val="24"/>
          <w:szCs w:val="24"/>
        </w:rPr>
        <w:t xml:space="preserve"> el espacio </w:t>
      </w:r>
      <w:r w:rsidR="0055587B">
        <w:rPr>
          <w:rFonts w:ascii="Times New Roman" w:eastAsia="Times New Roman" w:hAnsi="Times New Roman" w:cs="Times New Roman"/>
          <w:sz w:val="24"/>
          <w:szCs w:val="24"/>
        </w:rPr>
        <w:t>maximal de acuerdo con una esquina del contenedor, es decir, seleccionamos qué espacio estaremos utilizando</w:t>
      </w:r>
      <w:r w:rsidR="008C629E">
        <w:rPr>
          <w:rFonts w:ascii="Times New Roman" w:eastAsia="Times New Roman" w:hAnsi="Times New Roman" w:cs="Times New Roman"/>
          <w:sz w:val="24"/>
          <w:szCs w:val="24"/>
        </w:rPr>
        <w:t>. Seguidamente s</w:t>
      </w:r>
      <w:r w:rsidR="009C45F8">
        <w:rPr>
          <w:rFonts w:ascii="Times New Roman" w:eastAsia="Times New Roman" w:hAnsi="Times New Roman" w:cs="Times New Roman"/>
          <w:sz w:val="24"/>
          <w:szCs w:val="24"/>
        </w:rPr>
        <w:t>e seleccionará</w:t>
      </w:r>
      <w:r w:rsidR="008C629E">
        <w:rPr>
          <w:rFonts w:ascii="Times New Roman" w:eastAsia="Times New Roman" w:hAnsi="Times New Roman" w:cs="Times New Roman"/>
          <w:sz w:val="24"/>
          <w:szCs w:val="24"/>
        </w:rPr>
        <w:t xml:space="preserve"> la rotación de la caja que </w:t>
      </w:r>
      <w:r w:rsidR="009C45F8">
        <w:rPr>
          <w:rFonts w:ascii="Times New Roman" w:eastAsia="Times New Roman" w:hAnsi="Times New Roman" w:cs="Times New Roman"/>
          <w:sz w:val="24"/>
          <w:szCs w:val="24"/>
        </w:rPr>
        <w:t>se ubicarán</w:t>
      </w:r>
      <w:r w:rsidR="008C629E">
        <w:rPr>
          <w:rFonts w:ascii="Times New Roman" w:eastAsia="Times New Roman" w:hAnsi="Times New Roman" w:cs="Times New Roman"/>
          <w:sz w:val="24"/>
          <w:szCs w:val="24"/>
        </w:rPr>
        <w:t xml:space="preserve"> en este espacio</w:t>
      </w:r>
      <w:r w:rsidR="00C96C77">
        <w:rPr>
          <w:rFonts w:ascii="Times New Roman" w:eastAsia="Times New Roman" w:hAnsi="Times New Roman" w:cs="Times New Roman"/>
          <w:sz w:val="24"/>
          <w:szCs w:val="24"/>
        </w:rPr>
        <w:t xml:space="preserve">. </w:t>
      </w:r>
      <w:r w:rsidR="00CE4668">
        <w:rPr>
          <w:rFonts w:ascii="Times New Roman" w:eastAsia="Times New Roman" w:hAnsi="Times New Roman" w:cs="Times New Roman"/>
          <w:sz w:val="24"/>
          <w:szCs w:val="24"/>
        </w:rPr>
        <w:t>En esta heurística se</w:t>
      </w:r>
      <w:r w:rsidR="004459CE">
        <w:rPr>
          <w:rFonts w:ascii="Times New Roman" w:eastAsia="Times New Roman" w:hAnsi="Times New Roman" w:cs="Times New Roman"/>
          <w:sz w:val="24"/>
          <w:szCs w:val="24"/>
        </w:rPr>
        <w:t xml:space="preserve"> v</w:t>
      </w:r>
      <w:r w:rsidR="00CE4668">
        <w:rPr>
          <w:rFonts w:ascii="Times New Roman" w:eastAsia="Times New Roman" w:hAnsi="Times New Roman" w:cs="Times New Roman"/>
          <w:sz w:val="24"/>
          <w:szCs w:val="24"/>
        </w:rPr>
        <w:t>a</w:t>
      </w:r>
      <w:r w:rsidR="004459CE">
        <w:rPr>
          <w:rFonts w:ascii="Times New Roman" w:eastAsia="Times New Roman" w:hAnsi="Times New Roman" w:cs="Times New Roman"/>
          <w:sz w:val="24"/>
          <w:szCs w:val="24"/>
        </w:rPr>
        <w:t xml:space="preserve"> comproband</w:t>
      </w:r>
      <w:r w:rsidR="00D1426B">
        <w:rPr>
          <w:rFonts w:ascii="Times New Roman" w:eastAsia="Times New Roman" w:hAnsi="Times New Roman" w:cs="Times New Roman"/>
          <w:sz w:val="24"/>
          <w:szCs w:val="24"/>
        </w:rPr>
        <w:t xml:space="preserve">o las rotaciones y la ubicación de </w:t>
      </w:r>
      <w:r w:rsidR="000319A1">
        <w:rPr>
          <w:rFonts w:ascii="Times New Roman" w:eastAsia="Times New Roman" w:hAnsi="Times New Roman" w:cs="Times New Roman"/>
          <w:sz w:val="24"/>
          <w:szCs w:val="24"/>
        </w:rPr>
        <w:t>las cajas</w:t>
      </w:r>
      <w:r w:rsidR="00D1426B">
        <w:rPr>
          <w:rFonts w:ascii="Times New Roman" w:eastAsia="Times New Roman" w:hAnsi="Times New Roman" w:cs="Times New Roman"/>
          <w:sz w:val="24"/>
          <w:szCs w:val="24"/>
        </w:rPr>
        <w:t xml:space="preserve"> dentro del contenedor,</w:t>
      </w:r>
      <w:r w:rsidR="00B82526">
        <w:rPr>
          <w:rFonts w:ascii="Times New Roman" w:eastAsia="Times New Roman" w:hAnsi="Times New Roman" w:cs="Times New Roman"/>
          <w:sz w:val="24"/>
          <w:szCs w:val="24"/>
        </w:rPr>
        <w:t xml:space="preserve"> es decir,</w:t>
      </w:r>
      <w:r w:rsidR="00CE4668">
        <w:rPr>
          <w:rFonts w:ascii="Times New Roman" w:eastAsia="Times New Roman" w:hAnsi="Times New Roman" w:cs="Times New Roman"/>
          <w:sz w:val="24"/>
          <w:szCs w:val="24"/>
        </w:rPr>
        <w:t xml:space="preserve"> se le van</w:t>
      </w:r>
      <w:r w:rsidR="00B82526">
        <w:rPr>
          <w:rFonts w:ascii="Times New Roman" w:eastAsia="Times New Roman" w:hAnsi="Times New Roman" w:cs="Times New Roman"/>
          <w:sz w:val="24"/>
          <w:szCs w:val="24"/>
        </w:rPr>
        <w:t xml:space="preserve"> </w:t>
      </w:r>
      <w:r w:rsidR="00CE4668">
        <w:rPr>
          <w:rFonts w:ascii="Times New Roman" w:eastAsia="Times New Roman" w:hAnsi="Times New Roman" w:cs="Times New Roman"/>
          <w:sz w:val="24"/>
          <w:szCs w:val="24"/>
        </w:rPr>
        <w:t xml:space="preserve">añadiendo </w:t>
      </w:r>
      <w:r w:rsidR="00B82526">
        <w:rPr>
          <w:rFonts w:ascii="Times New Roman" w:eastAsia="Times New Roman" w:hAnsi="Times New Roman" w:cs="Times New Roman"/>
          <w:sz w:val="24"/>
          <w:szCs w:val="24"/>
        </w:rPr>
        <w:t>cajas al contenedor intentando maximizar el volumen de cajas dentro d</w:t>
      </w:r>
      <w:r w:rsidR="000319A1">
        <w:rPr>
          <w:rFonts w:ascii="Times New Roman" w:eastAsia="Times New Roman" w:hAnsi="Times New Roman" w:cs="Times New Roman"/>
          <w:sz w:val="24"/>
          <w:szCs w:val="24"/>
        </w:rPr>
        <w:t>e este</w:t>
      </w:r>
      <w:r w:rsidR="00B92251">
        <w:rPr>
          <w:rFonts w:ascii="Times New Roman" w:eastAsia="Times New Roman" w:hAnsi="Times New Roman" w:cs="Times New Roman"/>
          <w:sz w:val="24"/>
          <w:szCs w:val="24"/>
        </w:rPr>
        <w:t xml:space="preserve">, </w:t>
      </w:r>
      <w:r w:rsidR="006517B9">
        <w:rPr>
          <w:rFonts w:ascii="Times New Roman" w:eastAsia="Times New Roman" w:hAnsi="Times New Roman" w:cs="Times New Roman"/>
          <w:sz w:val="24"/>
          <w:szCs w:val="24"/>
        </w:rPr>
        <w:t>asegurando</w:t>
      </w:r>
      <w:r w:rsidR="00B92251">
        <w:rPr>
          <w:rFonts w:ascii="Times New Roman" w:eastAsia="Times New Roman" w:hAnsi="Times New Roman" w:cs="Times New Roman"/>
          <w:sz w:val="24"/>
          <w:szCs w:val="24"/>
        </w:rPr>
        <w:t xml:space="preserve"> </w:t>
      </w:r>
      <w:r w:rsidR="006517B9">
        <w:rPr>
          <w:rFonts w:ascii="Times New Roman" w:eastAsia="Times New Roman" w:hAnsi="Times New Roman" w:cs="Times New Roman"/>
          <w:sz w:val="24"/>
          <w:szCs w:val="24"/>
        </w:rPr>
        <w:t>el</w:t>
      </w:r>
      <w:r w:rsidR="00B92251">
        <w:rPr>
          <w:rFonts w:ascii="Times New Roman" w:eastAsia="Times New Roman" w:hAnsi="Times New Roman" w:cs="Times New Roman"/>
          <w:sz w:val="24"/>
          <w:szCs w:val="24"/>
        </w:rPr>
        <w:t xml:space="preserve"> cumpli</w:t>
      </w:r>
      <w:r w:rsidR="006517B9">
        <w:rPr>
          <w:rFonts w:ascii="Times New Roman" w:eastAsia="Times New Roman" w:hAnsi="Times New Roman" w:cs="Times New Roman"/>
          <w:sz w:val="24"/>
          <w:szCs w:val="24"/>
        </w:rPr>
        <w:t>miento de</w:t>
      </w:r>
      <w:r w:rsidR="00B92251">
        <w:rPr>
          <w:rFonts w:ascii="Times New Roman" w:eastAsia="Times New Roman" w:hAnsi="Times New Roman" w:cs="Times New Roman"/>
          <w:sz w:val="24"/>
          <w:szCs w:val="24"/>
        </w:rPr>
        <w:t xml:space="preserve"> las restricciones</w:t>
      </w:r>
      <w:r w:rsidR="000319A1">
        <w:rPr>
          <w:rFonts w:ascii="Times New Roman" w:eastAsia="Times New Roman" w:hAnsi="Times New Roman" w:cs="Times New Roman"/>
          <w:sz w:val="24"/>
          <w:szCs w:val="24"/>
        </w:rPr>
        <w:t>.</w:t>
      </w:r>
      <w:r w:rsidR="00B92251">
        <w:rPr>
          <w:rFonts w:ascii="Times New Roman" w:eastAsia="Times New Roman" w:hAnsi="Times New Roman" w:cs="Times New Roman"/>
          <w:sz w:val="24"/>
          <w:szCs w:val="24"/>
        </w:rPr>
        <w:t xml:space="preserve"> Además, cada iteración implica una mejora de la función objetivo.</w:t>
      </w:r>
      <w:r w:rsidR="000319A1">
        <w:rPr>
          <w:rFonts w:ascii="Times New Roman" w:eastAsia="Times New Roman" w:hAnsi="Times New Roman" w:cs="Times New Roman"/>
          <w:sz w:val="24"/>
          <w:szCs w:val="24"/>
        </w:rPr>
        <w:t xml:space="preserve"> Dado </w:t>
      </w:r>
      <w:r w:rsidR="00B92251">
        <w:rPr>
          <w:rFonts w:ascii="Times New Roman" w:eastAsia="Times New Roman" w:hAnsi="Times New Roman" w:cs="Times New Roman"/>
          <w:sz w:val="24"/>
          <w:szCs w:val="24"/>
        </w:rPr>
        <w:t>esto</w:t>
      </w:r>
      <w:r w:rsidR="000319A1">
        <w:rPr>
          <w:rFonts w:ascii="Times New Roman" w:eastAsia="Times New Roman" w:hAnsi="Times New Roman" w:cs="Times New Roman"/>
          <w:sz w:val="24"/>
          <w:szCs w:val="24"/>
        </w:rPr>
        <w:t>, esta heurística sería considerada una heurística constructiva.</w:t>
      </w:r>
      <w:r w:rsidR="006517B9">
        <w:rPr>
          <w:rFonts w:ascii="Times New Roman" w:eastAsia="Times New Roman" w:hAnsi="Times New Roman" w:cs="Times New Roman"/>
          <w:sz w:val="24"/>
          <w:szCs w:val="24"/>
        </w:rPr>
        <w:t xml:space="preserve"> A continuación,</w:t>
      </w:r>
      <w:r w:rsidR="000319A1">
        <w:rPr>
          <w:rFonts w:ascii="Times New Roman" w:eastAsia="Times New Roman" w:hAnsi="Times New Roman" w:cs="Times New Roman"/>
          <w:sz w:val="24"/>
          <w:szCs w:val="24"/>
        </w:rPr>
        <w:t xml:space="preserve"> se muestra una </w:t>
      </w:r>
      <w:r w:rsidR="006517B9">
        <w:rPr>
          <w:rFonts w:ascii="Times New Roman" w:eastAsia="Times New Roman" w:hAnsi="Times New Roman" w:cs="Times New Roman"/>
          <w:sz w:val="24"/>
          <w:szCs w:val="24"/>
        </w:rPr>
        <w:t xml:space="preserve">descripción </w:t>
      </w:r>
      <w:r w:rsidR="000319A1">
        <w:rPr>
          <w:rFonts w:ascii="Times New Roman" w:eastAsia="Times New Roman" w:hAnsi="Times New Roman" w:cs="Times New Roman"/>
          <w:sz w:val="24"/>
          <w:szCs w:val="24"/>
        </w:rPr>
        <w:t xml:space="preserve">de </w:t>
      </w:r>
      <w:r w:rsidR="00310400">
        <w:rPr>
          <w:rFonts w:ascii="Times New Roman" w:eastAsia="Times New Roman" w:hAnsi="Times New Roman" w:cs="Times New Roman"/>
          <w:sz w:val="24"/>
          <w:szCs w:val="24"/>
        </w:rPr>
        <w:t>esta.</w:t>
      </w:r>
      <w:r w:rsidR="00B92251">
        <w:rPr>
          <w:rFonts w:ascii="Times New Roman" w:eastAsia="Times New Roman" w:hAnsi="Times New Roman" w:cs="Times New Roman"/>
          <w:sz w:val="24"/>
          <w:szCs w:val="24"/>
        </w:rPr>
        <w:t xml:space="preserve"> </w:t>
      </w:r>
    </w:p>
    <w:p w14:paraId="4ED660B5" w14:textId="4CDA14F4" w:rsidR="00CB62FC" w:rsidRPr="006A5A89" w:rsidRDefault="0072263A" w:rsidP="004E117A">
      <w:pPr>
        <w:spacing w:line="257" w:lineRule="auto"/>
        <w:ind w:left="360"/>
        <w:jc w:val="both"/>
        <w:rPr>
          <w:rFonts w:ascii="Times New Roman" w:eastAsia="Times New Roman" w:hAnsi="Times New Roman" w:cs="Times New Roman"/>
          <w:b/>
          <w:bCs/>
          <w:sz w:val="24"/>
          <w:szCs w:val="24"/>
        </w:rPr>
      </w:pPr>
      <m:oMathPara>
        <m:oMathParaPr>
          <m:jc m:val="left"/>
        </m:oMathParaPr>
        <m:oMath>
          <m:r>
            <m:rPr>
              <m:sty m:val="bi"/>
            </m:rPr>
            <w:rPr>
              <w:rFonts w:ascii="Cambria Math" w:eastAsia="Times New Roman" w:hAnsi="Cambria Math" w:cs="Times New Roman"/>
              <w:sz w:val="24"/>
              <w:szCs w:val="24"/>
            </w:rPr>
            <m:t>Heuristica</m:t>
          </m:r>
          <m:r>
            <m:rPr>
              <m:sty m:val="bi"/>
            </m:rPr>
            <w:rPr>
              <w:rFonts w:ascii="Cambria Math" w:eastAsia="Times New Roman" w:hAnsi="Cambria Math" w:cs="Times New Roman"/>
              <w:sz w:val="24"/>
              <w:szCs w:val="24"/>
            </w:rPr>
            <m:t xml:space="preserve"> </m:t>
          </m:r>
        </m:oMath>
      </m:oMathPara>
    </w:p>
    <w:p w14:paraId="1AE704C5" w14:textId="2F155F2C" w:rsidR="00436B33" w:rsidRPr="006A5A89" w:rsidRDefault="002E3CF1" w:rsidP="004E117A">
      <w:pPr>
        <w:spacing w:line="257" w:lineRule="auto"/>
        <w:ind w:left="360"/>
        <w:jc w:val="both"/>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i</m:t>
          </m:r>
          <m:r>
            <w:rPr>
              <w:rFonts w:ascii="Cambria Math" w:eastAsia="Times New Roman" w:hAnsi="Cambria Math" w:cs="Times New Roman"/>
              <w:sz w:val="24"/>
              <w:szCs w:val="24"/>
            </w:rPr>
            <m:t>→lista de espacios maximales</m:t>
          </m:r>
        </m:oMath>
      </m:oMathPara>
    </w:p>
    <w:p w14:paraId="5C4DEEB3" w14:textId="1465A7F4" w:rsidR="006A5A89" w:rsidRPr="00BB714B" w:rsidRDefault="002E3CF1" w:rsidP="004E117A">
      <w:pPr>
        <w:spacing w:line="257" w:lineRule="auto"/>
        <w:ind w:left="360"/>
        <w:jc w:val="both"/>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rPr>
            <m:t xml:space="preserve">2.  </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 xml:space="preserve">→cajas que faltan por empacar </m:t>
          </m:r>
          <m:r>
            <m:rPr>
              <m:sty m:val="bi"/>
            </m:rPr>
            <w:rPr>
              <w:rFonts w:ascii="Cambria Math" w:eastAsia="Times New Roman" w:hAnsi="Cambria Math" w:cs="Times New Roman"/>
              <w:sz w:val="24"/>
              <w:szCs w:val="24"/>
            </w:rPr>
            <m:t>u→</m:t>
          </m:r>
          <m:r>
            <w:rPr>
              <w:rFonts w:ascii="Cambria Math" w:eastAsia="Times New Roman" w:hAnsi="Cambria Math" w:cs="Times New Roman"/>
              <w:sz w:val="24"/>
              <w:szCs w:val="24"/>
            </w:rPr>
            <m:t>utilización del contenedor</m:t>
          </m:r>
        </m:oMath>
      </m:oMathPara>
    </w:p>
    <w:p w14:paraId="3A2FB4FC" w14:textId="1331EA64" w:rsidR="00A16450" w:rsidRPr="00A16450" w:rsidRDefault="002E3CF1" w:rsidP="00A16450">
      <w:pPr>
        <w:spacing w:line="257" w:lineRule="auto"/>
        <w:ind w:left="360"/>
        <w:jc w:val="both"/>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rPr>
            <m:t xml:space="preserve">3.  </m:t>
          </m:r>
          <m:r>
            <m:rPr>
              <m:sty m:val="bi"/>
            </m:rPr>
            <w:rPr>
              <w:rFonts w:ascii="Cambria Math" w:eastAsia="Times New Roman" w:hAnsi="Cambria Math" w:cs="Times New Roman"/>
              <w:sz w:val="24"/>
              <w:szCs w:val="24"/>
            </w:rPr>
            <m:t>v→</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volume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caja</m:t>
                  </m:r>
                </m:sub>
              </m:sSub>
              <m:ctrlPr>
                <w:rPr>
                  <w:rFonts w:ascii="Cambria Math" w:eastAsia="Times New Roman" w:hAnsi="Cambria Math" w:cs="Times New Roman"/>
                  <w:b/>
                  <w:bCs/>
                  <w:i/>
                  <w:sz w:val="24"/>
                  <w:szCs w:val="24"/>
                </w:rPr>
              </m:ctrlPr>
            </m:num>
            <m:den>
              <m:r>
                <w:rPr>
                  <w:rFonts w:ascii="Cambria Math" w:eastAsia="Times New Roman" w:hAnsi="Cambria Math" w:cs="Times New Roman"/>
                  <w:sz w:val="24"/>
                  <w:szCs w:val="24"/>
                </w:rPr>
                <m:t>volume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contenedor</m:t>
                  </m:r>
                </m:sub>
              </m:sSub>
            </m:den>
          </m:f>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contenedor→</m:t>
          </m:r>
          <m:r>
            <w:rPr>
              <w:rFonts w:ascii="Cambria Math" w:eastAsia="Times New Roman" w:hAnsi="Cambria Math" w:cs="Times New Roman"/>
              <w:sz w:val="24"/>
              <w:szCs w:val="24"/>
            </w:rPr>
            <m:t xml:space="preserve">clase donde se </m:t>
          </m:r>
          <m:r>
            <w:rPr>
              <w:rFonts w:ascii="Cambria Math" w:eastAsia="Times New Roman" w:hAnsi="Cambria Math" w:cs="Times New Roman"/>
              <w:sz w:val="24"/>
              <w:szCs w:val="24"/>
            </w:rPr>
            <m:t>guardan las cajas</m:t>
          </m:r>
          <m:r>
            <w:rPr>
              <w:rFonts w:ascii="Cambria Math" w:eastAsia="Times New Roman" w:hAnsi="Cambria Math" w:cs="Times New Roman"/>
              <w:sz w:val="24"/>
              <w:szCs w:val="24"/>
            </w:rPr>
            <m:t xml:space="preserve"> </m:t>
          </m:r>
        </m:oMath>
      </m:oMathPara>
    </w:p>
    <w:p w14:paraId="1CB1446B" w14:textId="399548C4" w:rsidR="00BB714B" w:rsidRPr="00F407B3" w:rsidRDefault="00863ED6" w:rsidP="004E117A">
      <w:pPr>
        <w:spacing w:line="257" w:lineRule="auto"/>
        <w:ind w:left="360"/>
        <w:jc w:val="both"/>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Rotaciones→</m:t>
          </m:r>
          <m:r>
            <w:rPr>
              <w:rFonts w:ascii="Cambria Math" w:eastAsia="Times New Roman" w:hAnsi="Cambria Math" w:cs="Times New Roman"/>
              <w:sz w:val="24"/>
              <w:szCs w:val="24"/>
            </w:rPr>
            <m:t>lista de rotaciones seleccionadas de cajas</m:t>
          </m:r>
        </m:oMath>
      </m:oMathPara>
    </w:p>
    <w:p w14:paraId="2DFCD2B2" w14:textId="5F64D03B" w:rsidR="003B2F8A" w:rsidRPr="00F718B4" w:rsidRDefault="00863ED6" w:rsidP="004E117A">
      <w:pPr>
        <w:spacing w:line="257" w:lineRule="auto"/>
        <w:ind w:left="360"/>
        <w:jc w:val="both"/>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rPr>
            <m:t>5.</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s→</m:t>
          </m:r>
          <m:r>
            <w:rPr>
              <w:rFonts w:ascii="Cambria Math" w:eastAsia="Times New Roman" w:hAnsi="Cambria Math" w:cs="Times New Roman"/>
              <w:sz w:val="24"/>
              <w:szCs w:val="24"/>
            </w:rPr>
            <m:t>soporte de la caj</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i-1</m:t>
              </m:r>
            </m:sub>
          </m:sSub>
        </m:oMath>
      </m:oMathPara>
    </w:p>
    <w:p w14:paraId="378AEF55" w14:textId="5570EF4F" w:rsidR="006A5A89" w:rsidRPr="00D3297B" w:rsidRDefault="00240417" w:rsidP="004E117A">
      <w:pPr>
        <w:spacing w:line="257" w:lineRule="auto"/>
        <w:ind w:left="360"/>
        <w:jc w:val="both"/>
        <w:rPr>
          <w:rFonts w:ascii="Times New Roman" w:eastAsia="Times New Roman" w:hAnsi="Times New Roman" w:cs="Times New Roman"/>
          <w:b/>
          <w:bCs/>
          <w:sz w:val="24"/>
          <w:szCs w:val="24"/>
        </w:rPr>
      </w:pPr>
      <m:oMathPara>
        <m:oMathParaPr>
          <m:jc m:val="left"/>
        </m:oMathParaPr>
        <m:oMath>
          <m:r>
            <m:rPr>
              <m:sty m:val="bi"/>
            </m:rPr>
            <w:rPr>
              <w:rFonts w:ascii="Cambria Math" w:eastAsia="Times New Roman" w:hAnsi="Cambria Math" w:cs="Times New Roman"/>
              <w:sz w:val="24"/>
              <w:szCs w:val="24"/>
            </w:rPr>
            <m:t xml:space="preserve">6.  </m:t>
          </m:r>
          <m:r>
            <m:rPr>
              <m:sty m:val="bi"/>
            </m:rPr>
            <w:rPr>
              <w:rFonts w:ascii="Cambria Math" w:eastAsia="Times New Roman" w:hAnsi="Cambria Math" w:cs="Times New Roman"/>
              <w:sz w:val="24"/>
              <w:szCs w:val="24"/>
            </w:rPr>
            <m:t xml:space="preserve">while  </m:t>
          </m:r>
          <m:r>
            <w:rPr>
              <w:rFonts w:ascii="Cambria Math" w:eastAsia="Times New Roman" w:hAnsi="Cambria Math" w:cs="Times New Roman"/>
              <w:sz w:val="24"/>
              <w:szCs w:val="24"/>
            </w:rPr>
            <m:t>len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 xml:space="preserve">&gt;0 </m:t>
          </m:r>
          <m:r>
            <m:rPr>
              <m:sty m:val="bi"/>
            </m:rPr>
            <w:rPr>
              <w:rFonts w:ascii="Cambria Math" w:eastAsia="Times New Roman" w:hAnsi="Cambria Math" w:cs="Times New Roman"/>
              <w:sz w:val="24"/>
              <w:szCs w:val="24"/>
            </w:rPr>
            <m:t xml:space="preserve">and </m:t>
          </m:r>
          <m:r>
            <w:rPr>
              <w:rFonts w:ascii="Cambria Math" w:eastAsia="Times New Roman" w:hAnsi="Cambria Math" w:cs="Times New Roman"/>
              <w:sz w:val="24"/>
              <w:szCs w:val="24"/>
            </w:rPr>
            <m:t>f&gt;0</m:t>
          </m:r>
          <m: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do</m:t>
          </m:r>
        </m:oMath>
      </m:oMathPara>
    </w:p>
    <w:p w14:paraId="707C106D" w14:textId="66930694" w:rsidR="00D3297B" w:rsidRPr="009515B4" w:rsidRDefault="00366702" w:rsidP="004E117A">
      <w:pPr>
        <w:spacing w:line="257" w:lineRule="auto"/>
        <w:ind w:left="360"/>
        <w:jc w:val="both"/>
        <w:rPr>
          <w:rFonts w:ascii="Times New Roman" w:eastAsia="Times New Roman" w:hAnsi="Times New Roman" w:cs="Times New Roman"/>
          <w:b/>
          <w:bCs/>
          <w:sz w:val="24"/>
          <w:szCs w:val="24"/>
        </w:rPr>
      </w:pPr>
      <m:oMathPara>
        <m:oMathParaPr>
          <m:jc m:val="left"/>
        </m:oMathParaPr>
        <m:oMath>
          <m:r>
            <m:rPr>
              <m:sty m:val="bi"/>
            </m:rPr>
            <w:rPr>
              <w:rFonts w:ascii="Cambria Math" w:eastAsia="Times New Roman" w:hAnsi="Cambria Math" w:cs="Times New Roman"/>
              <w:sz w:val="24"/>
              <w:szCs w:val="24"/>
            </w:rPr>
            <m:t>7.   repeat</m:t>
          </m:r>
        </m:oMath>
      </m:oMathPara>
    </w:p>
    <w:p w14:paraId="7316188A" w14:textId="39F31F67" w:rsidR="00B81C8E" w:rsidRPr="006A5A89" w:rsidRDefault="00240417" w:rsidP="004E117A">
      <w:pPr>
        <w:spacing w:line="257" w:lineRule="auto"/>
        <w:ind w:left="360"/>
        <w:jc w:val="both"/>
        <w:rPr>
          <w:rFonts w:ascii="Times New Roman" w:eastAsia="Times New Roman" w:hAnsi="Times New Roman" w:cs="Times New Roman"/>
          <w:b/>
          <w:bCs/>
          <w:sz w:val="24"/>
          <w:szCs w:val="24"/>
        </w:rPr>
      </w:pPr>
      <m:oMathPara>
        <m:oMathParaPr>
          <m:jc m:val="left"/>
        </m:oMathParaPr>
        <m:oMath>
          <m:r>
            <m:rPr>
              <m:sty m:val="bi"/>
            </m:rPr>
            <w:rPr>
              <w:rFonts w:ascii="Cambria Math" w:eastAsia="Times New Roman" w:hAnsi="Cambria Math" w:cs="Times New Roman"/>
              <w:sz w:val="24"/>
              <w:szCs w:val="24"/>
            </w:rPr>
            <m:t xml:space="preserve">7.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es→</m:t>
          </m:r>
          <m:r>
            <w:rPr>
              <w:rFonts w:ascii="Cambria Math" w:eastAsia="Times New Roman" w:hAnsi="Cambria Math" w:cs="Times New Roman"/>
              <w:sz w:val="24"/>
              <w:szCs w:val="24"/>
            </w:rPr>
            <m:t>SeleccionarEspacio</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 Escoger el espacio maximal</m:t>
          </m:r>
        </m:oMath>
      </m:oMathPara>
    </w:p>
    <w:p w14:paraId="78A1F5EB" w14:textId="444D44EB" w:rsidR="00552009" w:rsidRPr="00AB6DC5" w:rsidRDefault="00240417" w:rsidP="004E117A">
      <w:pPr>
        <w:spacing w:line="257" w:lineRule="auto"/>
        <w:ind w:left="360"/>
        <w:jc w:val="both"/>
        <w:rPr>
          <w:rFonts w:ascii="Times New Roman" w:eastAsia="Times New Roman" w:hAnsi="Times New Roman" w:cs="Times New Roman"/>
          <w:sz w:val="24"/>
          <w:szCs w:val="24"/>
        </w:rPr>
      </w:pPr>
      <m:oMath>
        <m:r>
          <m:rPr>
            <m:sty m:val="bi"/>
          </m:rPr>
          <w:rPr>
            <w:rFonts w:ascii="Cambria Math" w:eastAsia="Times New Roman" w:hAnsi="Cambria Math" w:cs="Times New Roman"/>
            <w:sz w:val="24"/>
            <w:szCs w:val="24"/>
          </w:rPr>
          <m:t xml:space="preserve">8.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cj→ </m:t>
        </m:r>
        <m:r>
          <w:rPr>
            <w:rFonts w:ascii="Cambria Math" w:eastAsia="Times New Roman" w:hAnsi="Cambria Math" w:cs="Times New Roman"/>
            <w:sz w:val="24"/>
            <w:szCs w:val="24"/>
          </w:rPr>
          <m:t>SeleccionarCaja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rotación,</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,es,s</m:t>
            </m:r>
          </m:e>
        </m:d>
        <m:r>
          <w:rPr>
            <w:rFonts w:ascii="Cambria Math" w:eastAsia="Times New Roman" w:hAnsi="Cambria Math" w:cs="Times New Roman"/>
            <w:sz w:val="24"/>
            <w:szCs w:val="24"/>
          </w:rPr>
          <m:t xml:space="preserve"> \\ Escoger caja</m:t>
        </m:r>
      </m:oMath>
      <w:r>
        <w:rPr>
          <w:rFonts w:ascii="Times New Roman" w:eastAsia="Times New Roman" w:hAnsi="Times New Roman" w:cs="Times New Roman"/>
          <w:sz w:val="24"/>
          <w:szCs w:val="24"/>
        </w:rPr>
        <w:tab/>
      </w:r>
    </w:p>
    <w:p w14:paraId="3EECC2BC" w14:textId="05E6DAAE" w:rsidR="00AB6DC5" w:rsidRPr="0045305D" w:rsidRDefault="00240417" w:rsidP="00240417">
      <w:pPr>
        <w:spacing w:line="257" w:lineRule="auto"/>
        <w:ind w:left="360" w:firstLine="348"/>
        <w:jc w:val="both"/>
        <w:rPr>
          <w:rFonts w:ascii="Times New Roman" w:eastAsia="Times New Roman" w:hAnsi="Times New Roman" w:cs="Times New Roman"/>
          <w:b/>
          <w:bCs/>
          <w:sz w:val="24"/>
          <w:szCs w:val="24"/>
        </w:rPr>
      </w:pPr>
      <m:oMathPara>
        <m:oMathParaPr>
          <m:jc m:val="left"/>
        </m:oMathParaPr>
        <m:oMath>
          <m:r>
            <m:rPr>
              <m:sty m:val="bi"/>
            </m:rPr>
            <w:rPr>
              <w:rFonts w:ascii="Cambria Math" w:eastAsia="Times New Roman" w:hAnsi="Cambria Math" w:cs="Times New Roman"/>
              <w:sz w:val="24"/>
              <w:szCs w:val="24"/>
            </w:rPr>
            <m:t xml:space="preserve">9.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if </m:t>
          </m:r>
          <m:r>
            <w:rPr>
              <w:rFonts w:ascii="Cambria Math" w:eastAsia="Times New Roman" w:hAnsi="Cambria Math" w:cs="Times New Roman"/>
              <w:sz w:val="24"/>
              <w:szCs w:val="24"/>
            </w:rPr>
            <m:t xml:space="preserve">cj </m:t>
          </m:r>
          <m:r>
            <m:rPr>
              <m:sty m:val="bi"/>
            </m:rPr>
            <w:rPr>
              <w:rFonts w:ascii="Cambria Math" w:eastAsia="Times New Roman" w:hAnsi="Cambria Math" w:cs="Times New Roman"/>
              <w:sz w:val="24"/>
              <w:szCs w:val="24"/>
            </w:rPr>
            <m:t xml:space="preserve">not </m:t>
          </m:r>
          <m:r>
            <w:rPr>
              <w:rFonts w:ascii="Cambria Math" w:eastAsia="Times New Roman" w:hAnsi="Cambria Math" w:cs="Times New Roman"/>
              <w:sz w:val="24"/>
              <w:szCs w:val="24"/>
            </w:rPr>
            <m:t xml:space="preserve"> null</m:t>
          </m:r>
          <m: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then</m:t>
          </m:r>
        </m:oMath>
      </m:oMathPara>
    </w:p>
    <w:p w14:paraId="0768B939" w14:textId="729D550B" w:rsidR="00D96003" w:rsidRPr="00E33024" w:rsidRDefault="0072263A" w:rsidP="0072263A">
      <w:pPr>
        <w:spacing w:line="257" w:lineRule="auto"/>
        <w:ind w:left="360"/>
        <w:jc w:val="both"/>
        <w:rPr>
          <w:rFonts w:ascii="Times New Roman" w:eastAsia="Times New Roman" w:hAnsi="Times New Roman" w:cs="Times New Roman"/>
          <w:bCs/>
          <w:sz w:val="24"/>
          <w:szCs w:val="24"/>
        </w:rPr>
      </w:pPr>
      <m:oMathPara>
        <m:oMathParaPr>
          <m:jc m:val="left"/>
        </m:oMathParaPr>
        <m:oMath>
          <m:r>
            <m:rPr>
              <m:sty m:val="bi"/>
            </m:rPr>
            <w:rPr>
              <w:rFonts w:ascii="Cambria Math" w:eastAsia="Times New Roman" w:hAnsi="Cambria Math" w:cs="Times New Roman"/>
              <w:sz w:val="24"/>
              <w:szCs w:val="24"/>
            </w:rPr>
            <m:t xml:space="preserve">10.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caja→</m:t>
          </m:r>
          <m:r>
            <w:rPr>
              <w:rFonts w:ascii="Cambria Math" w:eastAsia="Times New Roman" w:hAnsi="Cambria Math" w:cs="Times New Roman"/>
              <w:sz w:val="24"/>
              <w:szCs w:val="24"/>
            </w:rPr>
            <m:t>CajaMejorAdaptada</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cj</m:t>
              </m:r>
            </m:e>
          </m:d>
          <m:r>
            <w:rPr>
              <w:rFonts w:ascii="Cambria Math" w:eastAsia="Times New Roman" w:hAnsi="Cambria Math" w:cs="Times New Roman"/>
              <w:sz w:val="24"/>
              <w:szCs w:val="24"/>
            </w:rPr>
            <m:t xml:space="preserve"> \\ Escoger </m:t>
          </m:r>
          <m:r>
            <w:rPr>
              <w:rFonts w:ascii="Cambria Math" w:eastAsia="Times New Roman" w:hAnsi="Cambria Math" w:cs="Times New Roman"/>
              <w:sz w:val="24"/>
              <w:szCs w:val="24"/>
            </w:rPr>
            <m:t>una caja de la lista</m:t>
          </m:r>
        </m:oMath>
      </m:oMathPara>
    </w:p>
    <w:p w14:paraId="5AC294B2" w14:textId="2BCC6747" w:rsidR="000E72CF" w:rsidRPr="001756B5" w:rsidRDefault="0072263A" w:rsidP="0072263A">
      <w:pPr>
        <w:spacing w:line="257" w:lineRule="auto"/>
        <w:ind w:left="360"/>
        <w:jc w:val="both"/>
        <w:rPr>
          <w:rFonts w:ascii="Times New Roman" w:eastAsia="Times New Roman" w:hAnsi="Times New Roman" w:cs="Times New Roman"/>
          <w:b/>
          <w:bCs/>
          <w:sz w:val="24"/>
          <w:szCs w:val="24"/>
        </w:rPr>
      </w:pPr>
      <m:oMathPara>
        <m:oMathParaPr>
          <m:jc m:val="left"/>
        </m:oMathParaPr>
        <m:oMath>
          <m:r>
            <m:rPr>
              <m:sty m:val="bi"/>
            </m:rPr>
            <w:rPr>
              <w:rFonts w:ascii="Cambria Math" w:eastAsia="Times New Roman" w:hAnsi="Cambria Math" w:cs="Times New Roman"/>
              <w:sz w:val="24"/>
              <w:szCs w:val="24"/>
            </w:rPr>
            <m:t>11.</m:t>
          </m:r>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contenedor.add(c</m:t>
          </m:r>
          <m:r>
            <w:rPr>
              <w:rFonts w:ascii="Cambria Math" w:eastAsia="Times New Roman" w:hAnsi="Cambria Math" w:cs="Times New Roman"/>
              <w:sz w:val="24"/>
              <w:szCs w:val="24"/>
            </w:rPr>
            <m:t>aja,es,rotación</m:t>
          </m:r>
          <m:r>
            <w:rPr>
              <w:rFonts w:ascii="Cambria Math" w:eastAsia="Times New Roman" w:hAnsi="Cambria Math" w:cs="Times New Roman"/>
              <w:sz w:val="24"/>
              <w:szCs w:val="24"/>
            </w:rPr>
            <m:t xml:space="preserve">) </m:t>
          </m:r>
        </m:oMath>
      </m:oMathPara>
    </w:p>
    <w:p w14:paraId="094FC396" w14:textId="0F1D650B" w:rsidR="0050109B" w:rsidRPr="007451E9" w:rsidRDefault="0072263A" w:rsidP="0072263A">
      <w:pPr>
        <w:spacing w:line="257" w:lineRule="auto"/>
        <w:ind w:left="360"/>
        <w:jc w:val="both"/>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→f-1</m:t>
          </m:r>
        </m:oMath>
      </m:oMathPara>
    </w:p>
    <w:p w14:paraId="3320FBCA" w14:textId="75BA2225" w:rsidR="00023824" w:rsidRPr="00023824" w:rsidRDefault="0072263A" w:rsidP="00023824">
      <w:pPr>
        <w:spacing w:line="257" w:lineRule="auto"/>
        <w:ind w:left="360"/>
        <w:jc w:val="both"/>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contenedor.</m:t>
          </m:r>
          <m:r>
            <m:rPr>
              <m:sty m:val="bi"/>
            </m:rPr>
            <w:rPr>
              <w:rFonts w:ascii="Cambria Math" w:eastAsia="Times New Roman" w:hAnsi="Cambria Math" w:cs="Times New Roman"/>
              <w:sz w:val="24"/>
              <w:szCs w:val="24"/>
            </w:rPr>
            <m:t>u→</m:t>
          </m:r>
          <m:r>
            <w:rPr>
              <w:rFonts w:ascii="Cambria Math" w:eastAsia="Times New Roman" w:hAnsi="Cambria Math" w:cs="Times New Roman"/>
              <w:sz w:val="24"/>
              <w:szCs w:val="24"/>
            </w:rPr>
            <m:t>u+v</m:t>
          </m:r>
        </m:oMath>
      </m:oMathPara>
    </w:p>
    <w:p w14:paraId="7C72DF83" w14:textId="00BCECC4" w:rsidR="00B03165" w:rsidRPr="00D54525" w:rsidRDefault="00023824" w:rsidP="004E117A">
      <w:pPr>
        <w:spacing w:line="257" w:lineRule="auto"/>
        <w:ind w:left="360"/>
        <w:jc w:val="both"/>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ActualizarEspacioMaximal</m:t>
          </m:r>
          <m: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 Cambiar los espacios maximales</m:t>
          </m:r>
        </m:oMath>
      </m:oMathPara>
    </w:p>
    <w:p w14:paraId="2C631B2A" w14:textId="6AD3D07A" w:rsidR="00B80A90" w:rsidRPr="003B59C6" w:rsidRDefault="00023824" w:rsidP="00B80A90">
      <w:pPr>
        <w:spacing w:line="257" w:lineRule="auto"/>
        <w:ind w:left="360"/>
        <w:jc w:val="both"/>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5</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EliminarEspaciosContenidos</m:t>
          </m:r>
          <m: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 \\ Verificar </m:t>
          </m:r>
          <m:r>
            <w:rPr>
              <w:rFonts w:ascii="Cambria Math" w:eastAsia="Times New Roman" w:hAnsi="Cambria Math" w:cs="Times New Roman"/>
              <w:sz w:val="24"/>
              <w:szCs w:val="24"/>
            </w:rPr>
            <m:t>los espacios</m:t>
          </m:r>
        </m:oMath>
      </m:oMathPara>
    </w:p>
    <w:p w14:paraId="33AFACFD" w14:textId="06244269" w:rsidR="004A533B" w:rsidRPr="001B54FF" w:rsidRDefault="003B59C6" w:rsidP="007132A6">
      <w:pPr>
        <w:spacing w:line="257" w:lineRule="auto"/>
        <w:ind w:left="360"/>
        <w:rPr>
          <w:rFonts w:ascii="Times New Roman" w:eastAsia="Times New Roman" w:hAnsi="Times New Roman" w:cs="Times New Roman"/>
          <w:b/>
          <w:bCs/>
          <w:sz w:val="24"/>
          <w:szCs w:val="24"/>
        </w:rPr>
      </w:pPr>
      <m:oMathPara>
        <m:oMathParaPr>
          <m:jc m:val="left"/>
        </m:oMathParaPr>
        <m:oMath>
          <m:r>
            <m:rPr>
              <m:sty m:val="bi"/>
            </m:rPr>
            <w:rPr>
              <w:rFonts w:ascii="Cambria Math" w:eastAsia="Times New Roman" w:hAnsi="Cambria Math" w:cs="Times New Roman"/>
              <w:sz w:val="24"/>
              <w:szCs w:val="24"/>
            </w:rPr>
            <m:t xml:space="preserve">16.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else</m:t>
          </m:r>
          <m:r>
            <m:rPr>
              <m:sty m:val="bi"/>
            </m:rPr>
            <w:rPr>
              <w:rFonts w:ascii="Cambria Math" w:eastAsia="Times New Roman" w:hAnsi="Cambria Math" w:cs="Times New Roman"/>
              <w:sz w:val="24"/>
              <w:szCs w:val="24"/>
            </w:rPr>
            <m:t xml:space="preserve"> </m:t>
          </m:r>
        </m:oMath>
      </m:oMathPara>
    </w:p>
    <w:p w14:paraId="5A88FC5E" w14:textId="334DA9A7" w:rsidR="00132226" w:rsidRPr="00BD5179" w:rsidRDefault="001B54FF" w:rsidP="00BD5179">
      <w:pPr>
        <w:spacing w:line="257" w:lineRule="auto"/>
        <w:ind w:left="360"/>
        <w:rPr>
          <w:rFonts w:ascii="Times New Roman" w:eastAsia="Times New Roman" w:hAnsi="Times New Roman" w:cs="Times New Roman"/>
          <w:b/>
          <w:bCs/>
          <w:sz w:val="24"/>
          <w:szCs w:val="24"/>
        </w:rPr>
      </w:pPr>
      <m:oMathPara>
        <m:oMathParaPr>
          <m:jc m:val="left"/>
        </m:oMathParaPr>
        <m:oMath>
          <m:r>
            <m:rPr>
              <m:sty m:val="bi"/>
            </m:rPr>
            <w:rPr>
              <w:rFonts w:ascii="Cambria Math" w:eastAsia="Times New Roman" w:hAnsi="Cambria Math" w:cs="Times New Roman"/>
              <w:sz w:val="24"/>
              <w:szCs w:val="24"/>
            </w:rPr>
            <m:t xml:space="preserve">17. </m:t>
          </m:r>
          <m:r>
            <m:rPr>
              <m:sty m:val="bi"/>
            </m:rPr>
            <w:rPr>
              <w:rFonts w:ascii="Cambria Math" w:eastAsia="Times New Roman" w:hAnsi="Cambria Math" w:cs="Times New Roman"/>
              <w:sz w:val="24"/>
              <w:szCs w:val="24"/>
            </w:rPr>
            <m:t xml:space="preserve">       f→</m:t>
          </m:r>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m:t>
          </m:r>
        </m:oMath>
      </m:oMathPara>
    </w:p>
    <w:p w14:paraId="05103397" w14:textId="626E66BC" w:rsidR="00FA6D49" w:rsidRPr="00FA6D49" w:rsidRDefault="00132226" w:rsidP="007132A6">
      <w:pPr>
        <w:spacing w:line="257" w:lineRule="auto"/>
        <w:ind w:left="360"/>
        <w:rPr>
          <w:rFonts w:ascii="Times New Roman" w:eastAsia="Times New Roman" w:hAnsi="Times New Roman" w:cs="Times New Roman"/>
          <w:sz w:val="24"/>
          <w:szCs w:val="24"/>
        </w:rPr>
      </w:pPr>
      <m:oMathPara>
        <m:oMathParaPr>
          <m:jc m:val="left"/>
        </m:oMathParaPr>
        <m:oMath>
          <m:r>
            <m:rPr>
              <m:sty m:val="bi"/>
            </m:rPr>
            <w:rPr>
              <w:rFonts w:ascii="Cambria Math" w:eastAsia="Times New Roman" w:hAnsi="Cambria Math" w:cs="Times New Roman"/>
              <w:sz w:val="24"/>
              <w:szCs w:val="24"/>
            </w:rPr>
            <m:t>19.</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until </m:t>
          </m:r>
          <m:r>
            <w:rPr>
              <w:rFonts w:ascii="Cambria Math" w:eastAsia="Times New Roman" w:hAnsi="Cambria Math" w:cs="Times New Roman"/>
              <w:sz w:val="24"/>
              <w:szCs w:val="24"/>
            </w:rPr>
            <m:t>f</m:t>
          </m:r>
          <m:r>
            <w:rPr>
              <w:rFonts w:ascii="Cambria Math" w:eastAsia="Times New Roman" w:hAnsi="Cambria Math" w:cs="Times New Roman"/>
              <w:sz w:val="24"/>
              <w:szCs w:val="24"/>
            </w:rPr>
            <m:t>=0</m:t>
          </m:r>
        </m:oMath>
      </m:oMathPara>
    </w:p>
    <w:p w14:paraId="7903E096" w14:textId="23BC5EBF" w:rsidR="007132A6" w:rsidRPr="007132A6" w:rsidRDefault="00FA6D49" w:rsidP="007132A6">
      <w:pPr>
        <w:spacing w:line="257" w:lineRule="auto"/>
        <w:ind w:left="360"/>
        <w:rPr>
          <w:rFonts w:ascii="Times New Roman" w:eastAsia="Times New Roman" w:hAnsi="Times New Roman" w:cs="Times New Roman"/>
          <w:b/>
          <w:bCs/>
          <w:sz w:val="24"/>
          <w:szCs w:val="24"/>
        </w:rPr>
      </w:pPr>
      <m:oMathPara>
        <m:oMathParaPr>
          <m:jc m:val="left"/>
        </m:oMathParaPr>
        <m:oMath>
          <m:r>
            <m:rPr>
              <m:sty m:val="bi"/>
            </m:rPr>
            <w:rPr>
              <w:rFonts w:ascii="Cambria Math" w:eastAsia="Times New Roman" w:hAnsi="Cambria Math" w:cs="Times New Roman"/>
              <w:sz w:val="24"/>
              <w:szCs w:val="24"/>
            </w:rPr>
            <m:t xml:space="preserve">20. return </m:t>
          </m:r>
          <m:r>
            <w:rPr>
              <w:rFonts w:ascii="Cambria Math" w:eastAsia="Times New Roman" w:hAnsi="Cambria Math" w:cs="Times New Roman"/>
              <w:sz w:val="24"/>
              <w:szCs w:val="24"/>
            </w:rPr>
            <m:t>contenedor</m:t>
          </m:r>
          <m:r>
            <m:rPr>
              <m:sty m:val="bi"/>
            </m:rPr>
            <w:rPr>
              <w:rFonts w:ascii="Cambria Math" w:eastAsia="Times New Roman" w:hAnsi="Cambria Math" w:cs="Times New Roman"/>
              <w:sz w:val="24"/>
              <w:szCs w:val="24"/>
            </w:rPr>
            <m:t xml:space="preserve">    </m:t>
          </m:r>
        </m:oMath>
      </m:oMathPara>
    </w:p>
    <w:p w14:paraId="16CA2E2E" w14:textId="77777777" w:rsidR="007132A6" w:rsidRDefault="007132A6" w:rsidP="007132A6">
      <w:pPr>
        <w:spacing w:line="257" w:lineRule="auto"/>
        <w:ind w:left="360"/>
        <w:rPr>
          <w:rFonts w:ascii="Times New Roman" w:eastAsia="Times New Roman" w:hAnsi="Times New Roman" w:cs="Times New Roman"/>
          <w:sz w:val="24"/>
          <w:szCs w:val="24"/>
        </w:rPr>
      </w:pPr>
    </w:p>
    <w:p w14:paraId="2B1E172E" w14:textId="77777777" w:rsidR="007132A6" w:rsidRDefault="007132A6" w:rsidP="00244A90">
      <w:pPr>
        <w:spacing w:line="257" w:lineRule="auto"/>
        <w:ind w:left="360"/>
        <w:jc w:val="both"/>
        <w:rPr>
          <w:rFonts w:ascii="Times New Roman" w:eastAsia="Times New Roman" w:hAnsi="Times New Roman" w:cs="Times New Roman"/>
          <w:sz w:val="24"/>
          <w:szCs w:val="24"/>
        </w:rPr>
      </w:pPr>
    </w:p>
    <w:p w14:paraId="4161D745" w14:textId="3147D0B2" w:rsidR="00932F2C" w:rsidRDefault="007E67C5" w:rsidP="00244A90">
      <w:pPr>
        <w:spacing w:line="257"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heurística c</w:t>
      </w:r>
      <w:r w:rsidR="00005399">
        <w:rPr>
          <w:rFonts w:ascii="Times New Roman" w:eastAsia="Times New Roman" w:hAnsi="Times New Roman" w:cs="Times New Roman"/>
          <w:sz w:val="24"/>
          <w:szCs w:val="24"/>
        </w:rPr>
        <w:t xml:space="preserve">omienza escogiendo un espacio maximal en el que ubicar la caja, este espacio de escoge </w:t>
      </w:r>
      <w:r w:rsidR="005D34D9">
        <w:rPr>
          <w:rFonts w:ascii="Times New Roman" w:eastAsia="Times New Roman" w:hAnsi="Times New Roman" w:cs="Times New Roman"/>
          <w:sz w:val="24"/>
          <w:szCs w:val="24"/>
        </w:rPr>
        <w:t>priorizando</w:t>
      </w:r>
      <w:r w:rsidR="00022256">
        <w:rPr>
          <w:rFonts w:ascii="Times New Roman" w:eastAsia="Times New Roman" w:hAnsi="Times New Roman" w:cs="Times New Roman"/>
          <w:sz w:val="24"/>
          <w:szCs w:val="24"/>
        </w:rPr>
        <w:t xml:space="preserve"> el espacio que esté más cercano al suelo. </w:t>
      </w:r>
      <w:r w:rsidR="00656AF2">
        <w:rPr>
          <w:rFonts w:ascii="Times New Roman" w:eastAsia="Times New Roman" w:hAnsi="Times New Roman" w:cs="Times New Roman"/>
          <w:sz w:val="24"/>
          <w:szCs w:val="24"/>
        </w:rPr>
        <w:t xml:space="preserve">Luego, se escoge el tipo de caja </w:t>
      </w:r>
      <w:r w:rsidR="00697D07">
        <w:rPr>
          <w:rFonts w:ascii="Times New Roman" w:eastAsia="Times New Roman" w:hAnsi="Times New Roman" w:cs="Times New Roman"/>
          <w:sz w:val="24"/>
          <w:szCs w:val="24"/>
        </w:rPr>
        <w:t xml:space="preserve">escogiendo la que tenga mayor volumen. </w:t>
      </w:r>
      <w:r w:rsidR="00AB298F">
        <w:rPr>
          <w:rFonts w:ascii="Times New Roman" w:eastAsia="Times New Roman" w:hAnsi="Times New Roman" w:cs="Times New Roman"/>
          <w:sz w:val="24"/>
          <w:szCs w:val="24"/>
        </w:rPr>
        <w:t xml:space="preserve">Luego, se verifica </w:t>
      </w:r>
      <w:r w:rsidR="00DC5789">
        <w:rPr>
          <w:rFonts w:ascii="Times New Roman" w:eastAsia="Times New Roman" w:hAnsi="Times New Roman" w:cs="Times New Roman"/>
          <w:sz w:val="24"/>
          <w:szCs w:val="24"/>
        </w:rPr>
        <w:t>que alguna rotación de la caja pueda estar dentro del espacio maximal</w:t>
      </w:r>
      <w:r w:rsidR="008E7B21">
        <w:rPr>
          <w:rFonts w:ascii="Times New Roman" w:eastAsia="Times New Roman" w:hAnsi="Times New Roman" w:cs="Times New Roman"/>
          <w:sz w:val="24"/>
          <w:szCs w:val="24"/>
        </w:rPr>
        <w:t xml:space="preserve">. </w:t>
      </w:r>
      <w:r w:rsidR="003550D0">
        <w:rPr>
          <w:rFonts w:ascii="Times New Roman" w:eastAsia="Times New Roman" w:hAnsi="Times New Roman" w:cs="Times New Roman"/>
          <w:sz w:val="24"/>
          <w:szCs w:val="24"/>
        </w:rPr>
        <w:t xml:space="preserve">Si hay una caja que pueda entrar en el espacio, </w:t>
      </w:r>
      <w:r w:rsidR="00F22D58">
        <w:rPr>
          <w:rFonts w:ascii="Times New Roman" w:eastAsia="Times New Roman" w:hAnsi="Times New Roman" w:cs="Times New Roman"/>
          <w:sz w:val="24"/>
          <w:szCs w:val="24"/>
        </w:rPr>
        <w:t xml:space="preserve">la caja se mete al contenedor. Si hay múltiples cajas, se escoge la que mejor </w:t>
      </w:r>
      <w:r w:rsidR="00C13F8F">
        <w:rPr>
          <w:rFonts w:ascii="Times New Roman" w:eastAsia="Times New Roman" w:hAnsi="Times New Roman" w:cs="Times New Roman"/>
          <w:sz w:val="24"/>
          <w:szCs w:val="24"/>
        </w:rPr>
        <w:t>ocupe el espacio</w:t>
      </w:r>
      <w:r w:rsidR="006B2719">
        <w:rPr>
          <w:rFonts w:ascii="Times New Roman" w:eastAsia="Times New Roman" w:hAnsi="Times New Roman" w:cs="Times New Roman"/>
          <w:sz w:val="24"/>
          <w:szCs w:val="24"/>
        </w:rPr>
        <w:t xml:space="preserve">, es decir, </w:t>
      </w:r>
      <w:r w:rsidR="00244A90">
        <w:rPr>
          <w:rFonts w:ascii="Times New Roman" w:eastAsia="Times New Roman" w:hAnsi="Times New Roman" w:cs="Times New Roman"/>
          <w:sz w:val="24"/>
          <w:szCs w:val="24"/>
        </w:rPr>
        <w:t xml:space="preserve">la que más se acerque a las dimensiones del espacio maximal. </w:t>
      </w:r>
    </w:p>
    <w:p w14:paraId="67422F12" w14:textId="66A6B9DC" w:rsidR="00932F2C" w:rsidRDefault="00932F2C" w:rsidP="00244A90">
      <w:pPr>
        <w:spacing w:line="257"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caja seleccionada se ubica </w:t>
      </w:r>
      <w:r w:rsidR="000504D5">
        <w:rPr>
          <w:rFonts w:ascii="Times New Roman" w:eastAsia="Times New Roman" w:hAnsi="Times New Roman" w:cs="Times New Roman"/>
          <w:sz w:val="24"/>
          <w:szCs w:val="24"/>
        </w:rPr>
        <w:t>en l</w:t>
      </w:r>
      <w:r w:rsidR="005723C2">
        <w:rPr>
          <w:rFonts w:ascii="Times New Roman" w:eastAsia="Times New Roman" w:hAnsi="Times New Roman" w:cs="Times New Roman"/>
          <w:sz w:val="24"/>
          <w:szCs w:val="24"/>
        </w:rPr>
        <w:t xml:space="preserve">a esquina más cercana </w:t>
      </w:r>
      <w:r w:rsidR="00B74CAF">
        <w:rPr>
          <w:rFonts w:ascii="Times New Roman" w:eastAsia="Times New Roman" w:hAnsi="Times New Roman" w:cs="Times New Roman"/>
          <w:sz w:val="24"/>
          <w:szCs w:val="24"/>
        </w:rPr>
        <w:t xml:space="preserve">a las coordenadas de origen (0, 0, 0) del contenedor. </w:t>
      </w:r>
      <w:r w:rsidR="00C62FED">
        <w:rPr>
          <w:rFonts w:ascii="Times New Roman" w:eastAsia="Times New Roman" w:hAnsi="Times New Roman" w:cs="Times New Roman"/>
          <w:sz w:val="24"/>
          <w:szCs w:val="24"/>
        </w:rPr>
        <w:t>Cuando la caja esta dentro del contenedor, se</w:t>
      </w:r>
      <w:r w:rsidR="002409A6">
        <w:rPr>
          <w:rFonts w:ascii="Times New Roman" w:eastAsia="Times New Roman" w:hAnsi="Times New Roman" w:cs="Times New Roman"/>
          <w:sz w:val="24"/>
          <w:szCs w:val="24"/>
        </w:rPr>
        <w:t xml:space="preserve"> actualizan las cantidades de tipos de cajas, </w:t>
      </w:r>
      <w:r w:rsidR="00501C98">
        <w:rPr>
          <w:rFonts w:ascii="Times New Roman" w:eastAsia="Times New Roman" w:hAnsi="Times New Roman" w:cs="Times New Roman"/>
          <w:sz w:val="24"/>
          <w:szCs w:val="24"/>
        </w:rPr>
        <w:t>la utilización del contenedor</w:t>
      </w:r>
      <w:r w:rsidR="00924567">
        <w:rPr>
          <w:rFonts w:ascii="Times New Roman" w:eastAsia="Times New Roman" w:hAnsi="Times New Roman" w:cs="Times New Roman"/>
          <w:sz w:val="24"/>
          <w:szCs w:val="24"/>
        </w:rPr>
        <w:t xml:space="preserve"> y los espacios maximales disponibles.</w:t>
      </w:r>
    </w:p>
    <w:p w14:paraId="77451619" w14:textId="29CFF5E8" w:rsidR="007E67C5" w:rsidRDefault="008E7B21" w:rsidP="00244A90">
      <w:pPr>
        <w:spacing w:line="257"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ninguna caja entra, se pasa a</w:t>
      </w:r>
      <w:r w:rsidR="000E0726">
        <w:rPr>
          <w:rFonts w:ascii="Times New Roman" w:eastAsia="Times New Roman" w:hAnsi="Times New Roman" w:cs="Times New Roman"/>
          <w:sz w:val="24"/>
          <w:szCs w:val="24"/>
        </w:rPr>
        <w:t xml:space="preserve">l </w:t>
      </w:r>
      <w:r>
        <w:rPr>
          <w:rFonts w:ascii="Times New Roman" w:eastAsia="Times New Roman" w:hAnsi="Times New Roman" w:cs="Times New Roman"/>
          <w:sz w:val="24"/>
          <w:szCs w:val="24"/>
        </w:rPr>
        <w:t xml:space="preserve">siguiente </w:t>
      </w:r>
      <w:r w:rsidR="000E0726">
        <w:rPr>
          <w:rFonts w:ascii="Times New Roman" w:eastAsia="Times New Roman" w:hAnsi="Times New Roman" w:cs="Times New Roman"/>
          <w:sz w:val="24"/>
          <w:szCs w:val="24"/>
        </w:rPr>
        <w:t xml:space="preserve">tipo de </w:t>
      </w:r>
      <w:r>
        <w:rPr>
          <w:rFonts w:ascii="Times New Roman" w:eastAsia="Times New Roman" w:hAnsi="Times New Roman" w:cs="Times New Roman"/>
          <w:sz w:val="24"/>
          <w:szCs w:val="24"/>
        </w:rPr>
        <w:t xml:space="preserve">caja de mayor volumen. </w:t>
      </w:r>
      <w:r w:rsidR="006B5DED">
        <w:rPr>
          <w:rFonts w:ascii="Times New Roman" w:eastAsia="Times New Roman" w:hAnsi="Times New Roman" w:cs="Times New Roman"/>
          <w:sz w:val="24"/>
          <w:szCs w:val="24"/>
        </w:rPr>
        <w:t xml:space="preserve">Cuando ninguna rotación de ningún tipo de caja puede ser ubicada en ningún espacio maximal, </w:t>
      </w:r>
      <w:r w:rsidR="00607950">
        <w:rPr>
          <w:rFonts w:ascii="Times New Roman" w:eastAsia="Times New Roman" w:hAnsi="Times New Roman" w:cs="Times New Roman"/>
          <w:sz w:val="24"/>
          <w:szCs w:val="24"/>
        </w:rPr>
        <w:t>concluye</w:t>
      </w:r>
      <w:r w:rsidR="006B5DED">
        <w:rPr>
          <w:rFonts w:ascii="Times New Roman" w:eastAsia="Times New Roman" w:hAnsi="Times New Roman" w:cs="Times New Roman"/>
          <w:sz w:val="24"/>
          <w:szCs w:val="24"/>
        </w:rPr>
        <w:t xml:space="preserve"> la heurística.</w:t>
      </w:r>
    </w:p>
    <w:p w14:paraId="0A87CEB8" w14:textId="69886064" w:rsidR="00456A5C" w:rsidRDefault="00747568" w:rsidP="00856F0C">
      <w:pPr>
        <w:spacing w:line="257" w:lineRule="auto"/>
        <w:ind w:left="360"/>
        <w:jc w:val="both"/>
        <w:rPr>
          <w:rFonts w:ascii="Times New Roman" w:eastAsia="Times New Roman" w:hAnsi="Times New Roman" w:cs="Times New Roman"/>
          <w:sz w:val="24"/>
          <w:szCs w:val="24"/>
        </w:rPr>
      </w:pPr>
      <w:r w:rsidRPr="00747568">
        <w:rPr>
          <w:rFonts w:ascii="Times New Roman" w:eastAsia="Times New Roman" w:hAnsi="Times New Roman" w:cs="Times New Roman"/>
          <w:sz w:val="24"/>
          <w:szCs w:val="24"/>
        </w:rPr>
        <w:t>Este enfoque permite una selección cuidadosa de cajas y rotaciones, optimizando el llenado del contenedor y priorizando la utilización eficiente del espacio, especialmente al considerar l</w:t>
      </w:r>
      <w:r w:rsidR="00856F0C">
        <w:rPr>
          <w:rFonts w:ascii="Times New Roman" w:eastAsia="Times New Roman" w:hAnsi="Times New Roman" w:cs="Times New Roman"/>
          <w:sz w:val="24"/>
          <w:szCs w:val="24"/>
        </w:rPr>
        <w:t>os espacios maximales más cercanos al suelo</w:t>
      </w:r>
      <w:r w:rsidRPr="00747568">
        <w:rPr>
          <w:rFonts w:ascii="Times New Roman" w:eastAsia="Times New Roman" w:hAnsi="Times New Roman" w:cs="Times New Roman"/>
          <w:sz w:val="24"/>
          <w:szCs w:val="24"/>
        </w:rPr>
        <w:t xml:space="preserve"> para minimizar la altura total del contenedor.</w:t>
      </w:r>
    </w:p>
    <w:p w14:paraId="25D224E0" w14:textId="77777777" w:rsidR="00B34AC3" w:rsidRDefault="00B34AC3" w:rsidP="00856F0C">
      <w:pPr>
        <w:spacing w:line="257" w:lineRule="auto"/>
        <w:ind w:left="360"/>
        <w:jc w:val="both"/>
        <w:rPr>
          <w:rFonts w:ascii="Times New Roman" w:eastAsia="Times New Roman" w:hAnsi="Times New Roman" w:cs="Times New Roman"/>
          <w:sz w:val="24"/>
          <w:szCs w:val="24"/>
        </w:rPr>
      </w:pPr>
    </w:p>
    <w:p w14:paraId="6449FF4D" w14:textId="2787010C" w:rsidR="004E117A" w:rsidRPr="00156E02" w:rsidRDefault="004A533B" w:rsidP="00156E02">
      <w:pPr>
        <w:pStyle w:val="Prrafodelista"/>
        <w:numPr>
          <w:ilvl w:val="0"/>
          <w:numId w:val="6"/>
        </w:numPr>
        <w:spacing w:line="257"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Instancias y diseño de experimentos</w:t>
      </w:r>
    </w:p>
    <w:p w14:paraId="553419D5" w14:textId="06C00720" w:rsidR="00C01DDC" w:rsidRDefault="009D0B6C" w:rsidP="00C01DDC">
      <w:pPr>
        <w:spacing w:line="257"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instancias por utilizar</w:t>
      </w:r>
      <w:r w:rsidR="0041263B">
        <w:rPr>
          <w:rFonts w:ascii="Times New Roman" w:eastAsia="Times New Roman" w:hAnsi="Times New Roman" w:cs="Times New Roman"/>
          <w:sz w:val="24"/>
          <w:szCs w:val="24"/>
        </w:rPr>
        <w:t xml:space="preserve"> para el análisis de los resultados próximamente en este </w:t>
      </w:r>
      <w:r w:rsidR="00804F8A">
        <w:rPr>
          <w:rFonts w:ascii="Times New Roman" w:eastAsia="Times New Roman" w:hAnsi="Times New Roman" w:cs="Times New Roman"/>
          <w:sz w:val="24"/>
          <w:szCs w:val="24"/>
        </w:rPr>
        <w:t>documento</w:t>
      </w:r>
      <w:r w:rsidR="00304286">
        <w:rPr>
          <w:rFonts w:ascii="Times New Roman" w:eastAsia="Times New Roman" w:hAnsi="Times New Roman" w:cs="Times New Roman"/>
          <w:sz w:val="24"/>
          <w:szCs w:val="24"/>
        </w:rPr>
        <w:t xml:space="preserve"> </w:t>
      </w:r>
      <w:r w:rsidR="008502BA">
        <w:rPr>
          <w:rFonts w:ascii="Times New Roman" w:eastAsia="Times New Roman" w:hAnsi="Times New Roman" w:cs="Times New Roman"/>
          <w:sz w:val="24"/>
          <w:szCs w:val="24"/>
        </w:rPr>
        <w:t>corresponden</w:t>
      </w:r>
      <w:r>
        <w:rPr>
          <w:rFonts w:ascii="Times New Roman" w:eastAsia="Times New Roman" w:hAnsi="Times New Roman" w:cs="Times New Roman"/>
          <w:sz w:val="24"/>
          <w:szCs w:val="24"/>
        </w:rPr>
        <w:t xml:space="preserve"> a series de datos </w:t>
      </w:r>
      <w:r w:rsidR="00804F8A">
        <w:rPr>
          <w:rFonts w:ascii="Times New Roman" w:eastAsia="Times New Roman" w:hAnsi="Times New Roman" w:cs="Times New Roman"/>
          <w:sz w:val="24"/>
          <w:szCs w:val="24"/>
        </w:rPr>
        <w:t>ampliamente utilizados en la literatura</w:t>
      </w:r>
      <w:r w:rsidR="00F84D98">
        <w:rPr>
          <w:rFonts w:ascii="Times New Roman" w:eastAsia="Times New Roman" w:hAnsi="Times New Roman" w:cs="Times New Roman"/>
          <w:sz w:val="24"/>
          <w:szCs w:val="24"/>
        </w:rPr>
        <w:t>, estos datos corresponden a datos de industrias y también son consideradas instancias clásicas</w:t>
      </w:r>
      <w:r w:rsidR="00804F8A">
        <w:rPr>
          <w:rFonts w:ascii="Times New Roman" w:eastAsia="Times New Roman" w:hAnsi="Times New Roman" w:cs="Times New Roman"/>
          <w:sz w:val="24"/>
          <w:szCs w:val="24"/>
        </w:rPr>
        <w:t xml:space="preserve">. </w:t>
      </w:r>
      <w:r w:rsidR="00B11B20" w:rsidRPr="00B11B20">
        <w:rPr>
          <w:rFonts w:ascii="Times New Roman" w:eastAsia="Times New Roman" w:hAnsi="Times New Roman" w:cs="Times New Roman"/>
          <w:sz w:val="24"/>
          <w:szCs w:val="24"/>
        </w:rPr>
        <w:t>Ratcliff</w:t>
      </w:r>
      <w:r w:rsidR="00B11B20">
        <w:rPr>
          <w:rFonts w:ascii="Times New Roman" w:eastAsia="Times New Roman" w:hAnsi="Times New Roman" w:cs="Times New Roman"/>
          <w:sz w:val="24"/>
          <w:szCs w:val="24"/>
        </w:rPr>
        <w:t xml:space="preserve"> </w:t>
      </w:r>
      <w:r w:rsidR="00B11B20" w:rsidRPr="00B11B20">
        <w:rPr>
          <w:rFonts w:ascii="Times New Roman" w:eastAsia="Times New Roman" w:hAnsi="Times New Roman" w:cs="Times New Roman"/>
          <w:sz w:val="24"/>
          <w:szCs w:val="24"/>
        </w:rPr>
        <w:t>&amp; Bischoff</w:t>
      </w:r>
      <w:r w:rsidR="00B11B20">
        <w:rPr>
          <w:rFonts w:ascii="Times New Roman" w:eastAsia="Times New Roman" w:hAnsi="Times New Roman" w:cs="Times New Roman"/>
          <w:sz w:val="24"/>
          <w:szCs w:val="24"/>
        </w:rPr>
        <w:t xml:space="preserve"> (1998)</w:t>
      </w:r>
      <w:r w:rsidR="00D609C6">
        <w:rPr>
          <w:rFonts w:ascii="Times New Roman" w:eastAsia="Times New Roman" w:hAnsi="Times New Roman" w:cs="Times New Roman"/>
          <w:sz w:val="24"/>
          <w:szCs w:val="24"/>
        </w:rPr>
        <w:t xml:space="preserve"> </w:t>
      </w:r>
      <w:r w:rsidR="00EF2AFC">
        <w:rPr>
          <w:rFonts w:ascii="Times New Roman" w:eastAsia="Times New Roman" w:hAnsi="Times New Roman" w:cs="Times New Roman"/>
          <w:sz w:val="24"/>
          <w:szCs w:val="24"/>
        </w:rPr>
        <w:t xml:space="preserve">fueron los primeros en usar estos datos con restricciones de peso, </w:t>
      </w:r>
      <w:r w:rsidR="00F84D98">
        <w:rPr>
          <w:rFonts w:ascii="Times New Roman" w:eastAsia="Times New Roman" w:hAnsi="Times New Roman" w:cs="Times New Roman"/>
          <w:sz w:val="24"/>
          <w:szCs w:val="24"/>
        </w:rPr>
        <w:t xml:space="preserve">asimismo, </w:t>
      </w:r>
      <w:r w:rsidR="00EF2AFC" w:rsidRPr="00B11B20">
        <w:rPr>
          <w:rFonts w:ascii="Times New Roman" w:eastAsia="Times New Roman" w:hAnsi="Times New Roman" w:cs="Times New Roman"/>
          <w:sz w:val="24"/>
          <w:szCs w:val="24"/>
        </w:rPr>
        <w:t>Bischoff</w:t>
      </w:r>
      <w:r w:rsidR="00EF2AFC">
        <w:rPr>
          <w:rFonts w:ascii="Times New Roman" w:eastAsia="Times New Roman" w:hAnsi="Times New Roman" w:cs="Times New Roman"/>
          <w:sz w:val="24"/>
          <w:szCs w:val="24"/>
        </w:rPr>
        <w:t xml:space="preserve"> (</w:t>
      </w:r>
      <w:r w:rsidR="000E37F7">
        <w:rPr>
          <w:rFonts w:ascii="Times New Roman" w:eastAsia="Times New Roman" w:hAnsi="Times New Roman" w:cs="Times New Roman"/>
          <w:sz w:val="24"/>
          <w:szCs w:val="24"/>
        </w:rPr>
        <w:t>2006</w:t>
      </w:r>
      <w:r w:rsidR="00EF2AFC">
        <w:rPr>
          <w:rFonts w:ascii="Times New Roman" w:eastAsia="Times New Roman" w:hAnsi="Times New Roman" w:cs="Times New Roman"/>
          <w:sz w:val="24"/>
          <w:szCs w:val="24"/>
        </w:rPr>
        <w:t>)</w:t>
      </w:r>
      <w:r w:rsidR="00C12F04">
        <w:rPr>
          <w:rFonts w:ascii="Times New Roman" w:eastAsia="Times New Roman" w:hAnsi="Times New Roman" w:cs="Times New Roman"/>
          <w:sz w:val="24"/>
          <w:szCs w:val="24"/>
        </w:rPr>
        <w:t xml:space="preserve"> y David (2000)</w:t>
      </w:r>
      <w:r w:rsidR="000E37F7">
        <w:rPr>
          <w:rFonts w:ascii="Times New Roman" w:eastAsia="Times New Roman" w:hAnsi="Times New Roman" w:cs="Times New Roman"/>
          <w:sz w:val="24"/>
          <w:szCs w:val="24"/>
        </w:rPr>
        <w:t xml:space="preserve"> también </w:t>
      </w:r>
      <w:r w:rsidR="00F84D98">
        <w:rPr>
          <w:rFonts w:ascii="Times New Roman" w:eastAsia="Times New Roman" w:hAnsi="Times New Roman" w:cs="Times New Roman"/>
          <w:sz w:val="24"/>
          <w:szCs w:val="24"/>
        </w:rPr>
        <w:t>utiliz</w:t>
      </w:r>
      <w:r w:rsidR="00C12F04">
        <w:rPr>
          <w:rFonts w:ascii="Times New Roman" w:eastAsia="Times New Roman" w:hAnsi="Times New Roman" w:cs="Times New Roman"/>
          <w:sz w:val="24"/>
          <w:szCs w:val="24"/>
        </w:rPr>
        <w:t>aron</w:t>
      </w:r>
      <w:r w:rsidR="00F84D98">
        <w:rPr>
          <w:rFonts w:ascii="Times New Roman" w:eastAsia="Times New Roman" w:hAnsi="Times New Roman" w:cs="Times New Roman"/>
          <w:sz w:val="24"/>
          <w:szCs w:val="24"/>
        </w:rPr>
        <w:t xml:space="preserve"> estas instancias</w:t>
      </w:r>
      <w:r w:rsidR="000E37F7">
        <w:rPr>
          <w:rFonts w:ascii="Times New Roman" w:eastAsia="Times New Roman" w:hAnsi="Times New Roman" w:cs="Times New Roman"/>
          <w:sz w:val="24"/>
          <w:szCs w:val="24"/>
        </w:rPr>
        <w:t xml:space="preserve">. </w:t>
      </w:r>
      <w:r w:rsidR="00EE7DF3">
        <w:rPr>
          <w:rFonts w:ascii="Times New Roman" w:eastAsia="Times New Roman" w:hAnsi="Times New Roman" w:cs="Times New Roman"/>
          <w:sz w:val="24"/>
          <w:szCs w:val="24"/>
        </w:rPr>
        <w:t xml:space="preserve">Estas instancias se pueden encontrar en la página de </w:t>
      </w:r>
      <w:r w:rsidR="00B3050C">
        <w:rPr>
          <w:rFonts w:ascii="Times New Roman" w:eastAsia="Times New Roman" w:hAnsi="Times New Roman" w:cs="Times New Roman"/>
          <w:sz w:val="24"/>
          <w:szCs w:val="24"/>
        </w:rPr>
        <w:t xml:space="preserve">OR-Library </w:t>
      </w:r>
      <w:r w:rsidR="00A4389A">
        <w:rPr>
          <w:rFonts w:ascii="Times New Roman" w:eastAsia="Times New Roman" w:hAnsi="Times New Roman" w:cs="Times New Roman"/>
          <w:sz w:val="24"/>
          <w:szCs w:val="24"/>
        </w:rPr>
        <w:t xml:space="preserve">con el </w:t>
      </w:r>
      <w:proofErr w:type="gramStart"/>
      <w:r w:rsidR="00A4389A">
        <w:rPr>
          <w:rFonts w:ascii="Times New Roman" w:eastAsia="Times New Roman" w:hAnsi="Times New Roman" w:cs="Times New Roman"/>
          <w:sz w:val="24"/>
          <w:szCs w:val="24"/>
        </w:rPr>
        <w:t>link</w:t>
      </w:r>
      <w:proofErr w:type="gramEnd"/>
      <w:r w:rsidR="00A4389A">
        <w:rPr>
          <w:rFonts w:ascii="Times New Roman" w:eastAsia="Times New Roman" w:hAnsi="Times New Roman" w:cs="Times New Roman"/>
          <w:sz w:val="24"/>
          <w:szCs w:val="24"/>
        </w:rPr>
        <w:t xml:space="preserve"> </w:t>
      </w:r>
      <w:hyperlink r:id="rId10" w:history="1">
        <w:r w:rsidR="00A4389A" w:rsidRPr="00B41C65">
          <w:rPr>
            <w:rStyle w:val="Hipervnculo"/>
            <w:rFonts w:ascii="Times New Roman" w:eastAsia="Times New Roman" w:hAnsi="Times New Roman" w:cs="Times New Roman"/>
            <w:sz w:val="24"/>
            <w:szCs w:val="24"/>
          </w:rPr>
          <w:t>http://people.brunel.ac.uk/~mastjjb/jeb/orlib/conloadinfo.html</w:t>
        </w:r>
      </w:hyperlink>
      <w:r w:rsidR="008F40E0">
        <w:rPr>
          <w:rFonts w:ascii="Times New Roman" w:eastAsia="Times New Roman" w:hAnsi="Times New Roman" w:cs="Times New Roman"/>
          <w:sz w:val="24"/>
          <w:szCs w:val="24"/>
        </w:rPr>
        <w:t xml:space="preserve">. </w:t>
      </w:r>
      <w:r w:rsidR="00284F83">
        <w:rPr>
          <w:rFonts w:ascii="Times New Roman" w:eastAsia="Times New Roman" w:hAnsi="Times New Roman" w:cs="Times New Roman"/>
          <w:sz w:val="24"/>
          <w:szCs w:val="24"/>
        </w:rPr>
        <w:t xml:space="preserve">Cada instancia </w:t>
      </w:r>
      <w:r w:rsidR="00E374F0">
        <w:rPr>
          <w:rFonts w:ascii="Times New Roman" w:eastAsia="Times New Roman" w:hAnsi="Times New Roman" w:cs="Times New Roman"/>
          <w:sz w:val="24"/>
          <w:szCs w:val="24"/>
        </w:rPr>
        <w:t xml:space="preserve">tiene </w:t>
      </w:r>
      <w:r w:rsidR="00DC20A2">
        <w:rPr>
          <w:rFonts w:ascii="Times New Roman" w:eastAsia="Times New Roman" w:hAnsi="Times New Roman" w:cs="Times New Roman"/>
          <w:sz w:val="24"/>
          <w:szCs w:val="24"/>
        </w:rPr>
        <w:t xml:space="preserve">en la primera línea las dimensiones del contenedor, </w:t>
      </w:r>
      <w:r w:rsidR="00A30D29">
        <w:rPr>
          <w:rFonts w:ascii="Times New Roman" w:eastAsia="Times New Roman" w:hAnsi="Times New Roman" w:cs="Times New Roman"/>
          <w:sz w:val="24"/>
          <w:szCs w:val="24"/>
        </w:rPr>
        <w:t xml:space="preserve">es decir, el largo, ancho y alto del contenedor en centímetros. En la segunda línea, están el número de tipos de caja y </w:t>
      </w:r>
      <w:r w:rsidR="00E93600">
        <w:rPr>
          <w:rFonts w:ascii="Times New Roman" w:eastAsia="Times New Roman" w:hAnsi="Times New Roman" w:cs="Times New Roman"/>
          <w:sz w:val="24"/>
          <w:szCs w:val="24"/>
        </w:rPr>
        <w:t xml:space="preserve">el volumen total del contenedor. Las siguientes líneas corresponden a las características de cada tipo de caja, </w:t>
      </w:r>
      <w:r w:rsidR="00EA46EB">
        <w:rPr>
          <w:rFonts w:ascii="Times New Roman" w:eastAsia="Times New Roman" w:hAnsi="Times New Roman" w:cs="Times New Roman"/>
          <w:sz w:val="24"/>
          <w:szCs w:val="24"/>
        </w:rPr>
        <w:t>donde</w:t>
      </w:r>
      <w:r w:rsidR="00384383">
        <w:rPr>
          <w:rFonts w:ascii="Times New Roman" w:eastAsia="Times New Roman" w:hAnsi="Times New Roman" w:cs="Times New Roman"/>
          <w:sz w:val="24"/>
          <w:szCs w:val="24"/>
        </w:rPr>
        <w:t xml:space="preserve"> se encuentran el largo, ancho y alto de la caja en centímetros y desp</w:t>
      </w:r>
      <w:r w:rsidR="00086DDA">
        <w:rPr>
          <w:rFonts w:ascii="Times New Roman" w:eastAsia="Times New Roman" w:hAnsi="Times New Roman" w:cs="Times New Roman"/>
          <w:sz w:val="24"/>
          <w:szCs w:val="24"/>
        </w:rPr>
        <w:t>ués de cada medida hay un indicador (</w:t>
      </w:r>
      <w:r w:rsidR="00784FFF">
        <w:rPr>
          <w:rFonts w:ascii="Times New Roman" w:eastAsia="Times New Roman" w:hAnsi="Times New Roman" w:cs="Times New Roman"/>
          <w:sz w:val="24"/>
          <w:szCs w:val="24"/>
        </w:rPr>
        <w:t>1</w:t>
      </w:r>
      <w:r w:rsidR="00086DDA">
        <w:rPr>
          <w:rFonts w:ascii="Times New Roman" w:eastAsia="Times New Roman" w:hAnsi="Times New Roman" w:cs="Times New Roman"/>
          <w:sz w:val="24"/>
          <w:szCs w:val="24"/>
        </w:rPr>
        <w:t xml:space="preserve"> o </w:t>
      </w:r>
      <w:r w:rsidR="00784FFF">
        <w:rPr>
          <w:rFonts w:ascii="Times New Roman" w:eastAsia="Times New Roman" w:hAnsi="Times New Roman" w:cs="Times New Roman"/>
          <w:sz w:val="24"/>
          <w:szCs w:val="24"/>
        </w:rPr>
        <w:t>0</w:t>
      </w:r>
      <w:r w:rsidR="00086DDA">
        <w:rPr>
          <w:rFonts w:ascii="Times New Roman" w:eastAsia="Times New Roman" w:hAnsi="Times New Roman" w:cs="Times New Roman"/>
          <w:sz w:val="24"/>
          <w:szCs w:val="24"/>
        </w:rPr>
        <w:t xml:space="preserve">) que sugiere si </w:t>
      </w:r>
      <w:r w:rsidR="00947767">
        <w:rPr>
          <w:rFonts w:ascii="Times New Roman" w:eastAsia="Times New Roman" w:hAnsi="Times New Roman" w:cs="Times New Roman"/>
          <w:sz w:val="24"/>
          <w:szCs w:val="24"/>
        </w:rPr>
        <w:t xml:space="preserve">es posible </w:t>
      </w:r>
      <w:r w:rsidR="00227917">
        <w:rPr>
          <w:rFonts w:ascii="Times New Roman" w:eastAsia="Times New Roman" w:hAnsi="Times New Roman" w:cs="Times New Roman"/>
          <w:sz w:val="24"/>
          <w:szCs w:val="24"/>
        </w:rPr>
        <w:t>poner esa dimensión en el eje vertical</w:t>
      </w:r>
      <w:r w:rsidR="006A190B">
        <w:rPr>
          <w:rFonts w:ascii="Times New Roman" w:eastAsia="Times New Roman" w:hAnsi="Times New Roman" w:cs="Times New Roman"/>
          <w:sz w:val="24"/>
          <w:szCs w:val="24"/>
        </w:rPr>
        <w:t xml:space="preserve"> y se asume que se pueden </w:t>
      </w:r>
      <w:r w:rsidR="00596A67">
        <w:rPr>
          <w:rFonts w:ascii="Times New Roman" w:eastAsia="Times New Roman" w:hAnsi="Times New Roman" w:cs="Times New Roman"/>
          <w:sz w:val="24"/>
          <w:szCs w:val="24"/>
        </w:rPr>
        <w:t>ubicar</w:t>
      </w:r>
      <w:r w:rsidR="006A190B">
        <w:rPr>
          <w:rFonts w:ascii="Times New Roman" w:eastAsia="Times New Roman" w:hAnsi="Times New Roman" w:cs="Times New Roman"/>
          <w:sz w:val="24"/>
          <w:szCs w:val="24"/>
        </w:rPr>
        <w:t xml:space="preserve"> en </w:t>
      </w:r>
      <w:r w:rsidR="00D329AD">
        <w:rPr>
          <w:rFonts w:ascii="Times New Roman" w:eastAsia="Times New Roman" w:hAnsi="Times New Roman" w:cs="Times New Roman"/>
          <w:sz w:val="24"/>
          <w:szCs w:val="24"/>
        </w:rPr>
        <w:t>ambas</w:t>
      </w:r>
      <w:r w:rsidR="00596A67">
        <w:rPr>
          <w:rFonts w:ascii="Times New Roman" w:eastAsia="Times New Roman" w:hAnsi="Times New Roman" w:cs="Times New Roman"/>
          <w:sz w:val="24"/>
          <w:szCs w:val="24"/>
        </w:rPr>
        <w:t xml:space="preserve"> orientaciones</w:t>
      </w:r>
      <w:r w:rsidR="00D329AD">
        <w:rPr>
          <w:rFonts w:ascii="Times New Roman" w:eastAsia="Times New Roman" w:hAnsi="Times New Roman" w:cs="Times New Roman"/>
          <w:sz w:val="24"/>
          <w:szCs w:val="24"/>
        </w:rPr>
        <w:t xml:space="preserve"> </w:t>
      </w:r>
      <w:r w:rsidR="006A190B">
        <w:rPr>
          <w:rFonts w:ascii="Times New Roman" w:eastAsia="Times New Roman" w:hAnsi="Times New Roman" w:cs="Times New Roman"/>
          <w:sz w:val="24"/>
          <w:szCs w:val="24"/>
        </w:rPr>
        <w:t>90</w:t>
      </w:r>
      <w:r w:rsidR="00FF0E1B">
        <w:rPr>
          <w:rFonts w:ascii="Times New Roman" w:eastAsia="Times New Roman" w:hAnsi="Times New Roman" w:cs="Times New Roman"/>
          <w:sz w:val="24"/>
          <w:szCs w:val="24"/>
        </w:rPr>
        <w:t xml:space="preserve"> grados con respecto al eje</w:t>
      </w:r>
      <w:r w:rsidR="00D329AD">
        <w:rPr>
          <w:rFonts w:ascii="Times New Roman" w:eastAsia="Times New Roman" w:hAnsi="Times New Roman" w:cs="Times New Roman"/>
          <w:sz w:val="24"/>
          <w:szCs w:val="24"/>
        </w:rPr>
        <w:t xml:space="preserve"> vertical</w:t>
      </w:r>
      <w:r w:rsidR="00F467D2">
        <w:rPr>
          <w:rFonts w:ascii="Times New Roman" w:eastAsia="Times New Roman" w:hAnsi="Times New Roman" w:cs="Times New Roman"/>
          <w:sz w:val="24"/>
          <w:szCs w:val="24"/>
        </w:rPr>
        <w:t xml:space="preserve">. Adicionalmente, también se encuentra información del número de cajas de este tipo y el peso de la caja en </w:t>
      </w:r>
      <w:r w:rsidR="00E30ACB">
        <w:rPr>
          <w:rFonts w:ascii="Times New Roman" w:eastAsia="Times New Roman" w:hAnsi="Times New Roman" w:cs="Times New Roman"/>
          <w:sz w:val="24"/>
          <w:szCs w:val="24"/>
        </w:rPr>
        <w:t>kilogramos</w:t>
      </w:r>
      <w:r w:rsidR="0015706A">
        <w:rPr>
          <w:rFonts w:ascii="Times New Roman" w:eastAsia="Times New Roman" w:hAnsi="Times New Roman" w:cs="Times New Roman"/>
          <w:sz w:val="24"/>
          <w:szCs w:val="24"/>
        </w:rPr>
        <w:t xml:space="preserve">, el peso se asume como la multiplicación </w:t>
      </w:r>
      <w:r w:rsidR="00D93F86">
        <w:rPr>
          <w:rFonts w:ascii="Times New Roman" w:eastAsia="Times New Roman" w:hAnsi="Times New Roman" w:cs="Times New Roman"/>
          <w:sz w:val="24"/>
          <w:szCs w:val="24"/>
        </w:rPr>
        <w:t>de las medidas de las cajas</w:t>
      </w:r>
      <w:r w:rsidR="00E30ACB">
        <w:rPr>
          <w:rFonts w:ascii="Times New Roman" w:eastAsia="Times New Roman" w:hAnsi="Times New Roman" w:cs="Times New Roman"/>
          <w:sz w:val="24"/>
          <w:szCs w:val="24"/>
        </w:rPr>
        <w:t>. Finalmente, se encuentran los pesos</w:t>
      </w:r>
      <w:r w:rsidR="00EB22F7">
        <w:rPr>
          <w:rFonts w:ascii="Times New Roman" w:eastAsia="Times New Roman" w:hAnsi="Times New Roman" w:cs="Times New Roman"/>
          <w:sz w:val="24"/>
          <w:szCs w:val="24"/>
        </w:rPr>
        <w:t xml:space="preserve"> sobre metro cuadrado</w:t>
      </w:r>
      <w:r w:rsidR="00E30ACB">
        <w:rPr>
          <w:rFonts w:ascii="Times New Roman" w:eastAsia="Times New Roman" w:hAnsi="Times New Roman" w:cs="Times New Roman"/>
          <w:sz w:val="24"/>
          <w:szCs w:val="24"/>
        </w:rPr>
        <w:t xml:space="preserve"> que la caja puede soportar en cada orientación.</w:t>
      </w:r>
      <w:r w:rsidR="00604731">
        <w:rPr>
          <w:rFonts w:ascii="Times New Roman" w:eastAsia="Times New Roman" w:hAnsi="Times New Roman" w:cs="Times New Roman"/>
          <w:sz w:val="24"/>
          <w:szCs w:val="24"/>
        </w:rPr>
        <w:t xml:space="preserve"> Existen </w:t>
      </w:r>
      <w:r w:rsidR="001068C0">
        <w:rPr>
          <w:rFonts w:ascii="Times New Roman" w:eastAsia="Times New Roman" w:hAnsi="Times New Roman" w:cs="Times New Roman"/>
          <w:sz w:val="24"/>
          <w:szCs w:val="24"/>
        </w:rPr>
        <w:t>siete categorías de los datos, cada una con un número distintos de tipos de caja</w:t>
      </w:r>
      <w:r w:rsidR="00EB22F7">
        <w:rPr>
          <w:rFonts w:ascii="Times New Roman" w:eastAsia="Times New Roman" w:hAnsi="Times New Roman" w:cs="Times New Roman"/>
          <w:sz w:val="24"/>
          <w:szCs w:val="24"/>
        </w:rPr>
        <w:t xml:space="preserve"> y cada categoría cuenta con 100 instancias</w:t>
      </w:r>
      <w:r w:rsidR="00AD0505">
        <w:rPr>
          <w:rFonts w:ascii="Times New Roman" w:eastAsia="Times New Roman" w:hAnsi="Times New Roman" w:cs="Times New Roman"/>
          <w:sz w:val="24"/>
          <w:szCs w:val="24"/>
        </w:rPr>
        <w:t>.</w:t>
      </w:r>
    </w:p>
    <w:p w14:paraId="03B8CE62" w14:textId="4EB37248" w:rsidR="004107BC" w:rsidRDefault="00C235CE" w:rsidP="00C01DDC">
      <w:pPr>
        <w:spacing w:line="257" w:lineRule="auto"/>
        <w:ind w:left="36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91" behindDoc="0" locked="0" layoutInCell="1" allowOverlap="1" wp14:anchorId="1A97D0C7" wp14:editId="0735D5B2">
                <wp:simplePos x="0" y="0"/>
                <wp:positionH relativeFrom="margin">
                  <wp:posOffset>1803400</wp:posOffset>
                </wp:positionH>
                <wp:positionV relativeFrom="paragraph">
                  <wp:posOffset>431165</wp:posOffset>
                </wp:positionV>
                <wp:extent cx="2451100" cy="635"/>
                <wp:effectExtent l="0" t="0" r="6350" b="0"/>
                <wp:wrapTopAndBottom/>
                <wp:docPr id="435007510" name="Cuadro de texto 435007510"/>
                <wp:cNvGraphicFramePr/>
                <a:graphic xmlns:a="http://schemas.openxmlformats.org/drawingml/2006/main">
                  <a:graphicData uri="http://schemas.microsoft.com/office/word/2010/wordprocessingShape">
                    <wps:wsp>
                      <wps:cNvSpPr txBox="1"/>
                      <wps:spPr>
                        <a:xfrm>
                          <a:off x="0" y="0"/>
                          <a:ext cx="2451100" cy="635"/>
                        </a:xfrm>
                        <a:prstGeom prst="rect">
                          <a:avLst/>
                        </a:prstGeom>
                        <a:solidFill>
                          <a:prstClr val="white"/>
                        </a:solidFill>
                        <a:ln>
                          <a:noFill/>
                        </a:ln>
                      </wps:spPr>
                      <wps:txbx>
                        <w:txbxContent>
                          <w:p w14:paraId="4648A835" w14:textId="1EF28908" w:rsidR="00C235CE" w:rsidRPr="006114A4" w:rsidRDefault="00C235CE" w:rsidP="00C235CE">
                            <w:pPr>
                              <w:pStyle w:val="Descripcin"/>
                              <w:jc w:val="center"/>
                              <w:rPr>
                                <w:rFonts w:ascii="Times New Roman" w:hAnsi="Times New Roman" w:cs="Times New Roman"/>
                                <w:noProof/>
                                <w:color w:val="auto"/>
                                <w:sz w:val="20"/>
                                <w:szCs w:val="20"/>
                              </w:rPr>
                            </w:pPr>
                            <w:r>
                              <w:rPr>
                                <w:rFonts w:ascii="Times New Roman" w:hAnsi="Times New Roman" w:cs="Times New Roman"/>
                                <w:color w:val="auto"/>
                                <w:sz w:val="20"/>
                                <w:szCs w:val="20"/>
                              </w:rPr>
                              <w:t>Tabla</w:t>
                            </w:r>
                            <w:r w:rsidRPr="006114A4">
                              <w:rPr>
                                <w:rFonts w:ascii="Times New Roman" w:hAnsi="Times New Roman" w:cs="Times New Roman"/>
                                <w:color w:val="auto"/>
                                <w:sz w:val="20"/>
                                <w:szCs w:val="20"/>
                              </w:rPr>
                              <w:t xml:space="preserve"> </w:t>
                            </w:r>
                            <w:r>
                              <w:rPr>
                                <w:rFonts w:ascii="Times New Roman" w:hAnsi="Times New Roman" w:cs="Times New Roman"/>
                                <w:color w:val="auto"/>
                                <w:sz w:val="20"/>
                                <w:szCs w:val="20"/>
                              </w:rPr>
                              <w:t>2</w:t>
                            </w:r>
                            <w:r w:rsidRPr="006114A4">
                              <w:rPr>
                                <w:rFonts w:ascii="Times New Roman" w:hAnsi="Times New Roman" w:cs="Times New Roman"/>
                                <w:color w:val="auto"/>
                                <w:sz w:val="20"/>
                                <w:szCs w:val="20"/>
                              </w:rPr>
                              <w:t>.</w:t>
                            </w:r>
                            <w:r w:rsidR="000D5CFC">
                              <w:rPr>
                                <w:rFonts w:ascii="Times New Roman" w:hAnsi="Times New Roman" w:cs="Times New Roman"/>
                                <w:color w:val="auto"/>
                                <w:sz w:val="20"/>
                                <w:szCs w:val="20"/>
                              </w:rPr>
                              <w:t xml:space="preserve"> Características de las instancias.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97D0C7" id="Cuadro de texto 435007510" o:spid="_x0000_s1029" type="#_x0000_t202" style="position:absolute;left:0;text-align:left;margin-left:142pt;margin-top:33.95pt;width:193pt;height:.05pt;z-index:25166029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L6GQ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" stroked="f">
                <v:textbox style="mso-fit-shape-to-text:t" inset="0,0,0,0">
                  <w:txbxContent>
                    <w:p w14:paraId="4648A835" w14:textId="1EF28908" w:rsidR="00C235CE" w:rsidRPr="006114A4" w:rsidRDefault="00C235CE" w:rsidP="00C235CE">
                      <w:pPr>
                        <w:pStyle w:val="Descripcin"/>
                        <w:jc w:val="center"/>
                        <w:rPr>
                          <w:rFonts w:ascii="Times New Roman" w:hAnsi="Times New Roman" w:cs="Times New Roman"/>
                          <w:noProof/>
                          <w:color w:val="auto"/>
                          <w:sz w:val="20"/>
                          <w:szCs w:val="20"/>
                        </w:rPr>
                      </w:pPr>
                      <w:r>
                        <w:rPr>
                          <w:rFonts w:ascii="Times New Roman" w:hAnsi="Times New Roman" w:cs="Times New Roman"/>
                          <w:color w:val="auto"/>
                          <w:sz w:val="20"/>
                          <w:szCs w:val="20"/>
                        </w:rPr>
                        <w:t>Tabla</w:t>
                      </w:r>
                      <w:r w:rsidRPr="006114A4">
                        <w:rPr>
                          <w:rFonts w:ascii="Times New Roman" w:hAnsi="Times New Roman" w:cs="Times New Roman"/>
                          <w:color w:val="auto"/>
                          <w:sz w:val="20"/>
                          <w:szCs w:val="20"/>
                        </w:rPr>
                        <w:t xml:space="preserve"> </w:t>
                      </w:r>
                      <w:r>
                        <w:rPr>
                          <w:rFonts w:ascii="Times New Roman" w:hAnsi="Times New Roman" w:cs="Times New Roman"/>
                          <w:color w:val="auto"/>
                          <w:sz w:val="20"/>
                          <w:szCs w:val="20"/>
                        </w:rPr>
                        <w:t>2</w:t>
                      </w:r>
                      <w:r w:rsidRPr="006114A4">
                        <w:rPr>
                          <w:rFonts w:ascii="Times New Roman" w:hAnsi="Times New Roman" w:cs="Times New Roman"/>
                          <w:color w:val="auto"/>
                          <w:sz w:val="20"/>
                          <w:szCs w:val="20"/>
                        </w:rPr>
                        <w:t>.</w:t>
                      </w:r>
                      <w:r w:rsidR="000D5CFC">
                        <w:rPr>
                          <w:rFonts w:ascii="Times New Roman" w:hAnsi="Times New Roman" w:cs="Times New Roman"/>
                          <w:color w:val="auto"/>
                          <w:sz w:val="20"/>
                          <w:szCs w:val="20"/>
                        </w:rPr>
                        <w:t xml:space="preserve"> Características de las instancias.</w:t>
                      </w:r>
                    </w:p>
                  </w:txbxContent>
                </v:textbox>
                <w10:wrap type="topAndBottom" anchorx="margin"/>
              </v:shape>
            </w:pict>
          </mc:Fallback>
        </mc:AlternateContent>
      </w:r>
    </w:p>
    <w:p w14:paraId="543A177A" w14:textId="07D17EBC" w:rsidR="009F4791" w:rsidRDefault="000D5CFC" w:rsidP="008D4926">
      <w:pPr>
        <w:spacing w:line="257" w:lineRule="auto"/>
        <w:ind w:left="360"/>
        <w:jc w:val="both"/>
        <w:rPr>
          <w:rFonts w:ascii="Times New Roman" w:eastAsia="Times New Roman" w:hAnsi="Times New Roman" w:cs="Times New Roman"/>
          <w:sz w:val="24"/>
          <w:szCs w:val="24"/>
        </w:rPr>
      </w:pPr>
      <w:r w:rsidRPr="000D5CFC">
        <w:lastRenderedPageBreak/>
        <w:drawing>
          <wp:inline distT="0" distB="0" distL="0" distR="0" wp14:anchorId="3E083BF7" wp14:editId="34FBB975">
            <wp:extent cx="5731510" cy="1096010"/>
            <wp:effectExtent l="0" t="0" r="2540" b="8890"/>
            <wp:docPr id="933833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96010"/>
                    </a:xfrm>
                    <a:prstGeom prst="rect">
                      <a:avLst/>
                    </a:prstGeom>
                    <a:noFill/>
                    <a:ln>
                      <a:noFill/>
                    </a:ln>
                  </pic:spPr>
                </pic:pic>
              </a:graphicData>
            </a:graphic>
          </wp:inline>
        </w:drawing>
      </w:r>
    </w:p>
    <w:p w14:paraId="5105CE7E" w14:textId="77777777" w:rsidR="006C223C" w:rsidRDefault="006C223C" w:rsidP="008D4926">
      <w:pPr>
        <w:spacing w:line="257" w:lineRule="auto"/>
        <w:ind w:left="360"/>
        <w:jc w:val="both"/>
        <w:rPr>
          <w:rFonts w:ascii="Times New Roman" w:eastAsia="Times New Roman" w:hAnsi="Times New Roman" w:cs="Times New Roman"/>
          <w:sz w:val="24"/>
          <w:szCs w:val="24"/>
        </w:rPr>
      </w:pPr>
    </w:p>
    <w:p w14:paraId="24626193" w14:textId="53BCCD8F" w:rsidR="007241AD" w:rsidRDefault="007241AD" w:rsidP="008D4926">
      <w:pPr>
        <w:spacing w:line="257"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w:t>
      </w:r>
      <w:r>
        <w:rPr>
          <w:rFonts w:ascii="Times New Roman" w:eastAsia="Times New Roman" w:hAnsi="Times New Roman" w:cs="Times New Roman"/>
          <w:i/>
          <w:iCs/>
          <w:sz w:val="24"/>
          <w:szCs w:val="24"/>
        </w:rPr>
        <w:t xml:space="preserve">Tabla </w:t>
      </w:r>
      <w:r w:rsidRPr="007241AD">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7241AD">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encuentra </w:t>
      </w:r>
      <w:r w:rsidR="000D5CFC">
        <w:rPr>
          <w:rFonts w:ascii="Times New Roman" w:eastAsia="Times New Roman" w:hAnsi="Times New Roman" w:cs="Times New Roman"/>
          <w:sz w:val="24"/>
          <w:szCs w:val="24"/>
        </w:rPr>
        <w:t>la</w:t>
      </w:r>
      <w:r>
        <w:rPr>
          <w:rFonts w:ascii="Times New Roman" w:eastAsia="Times New Roman" w:hAnsi="Times New Roman" w:cs="Times New Roman"/>
          <w:sz w:val="24"/>
          <w:szCs w:val="24"/>
        </w:rPr>
        <w:t xml:space="preserve"> información resumida de las instancias a utilizar. </w:t>
      </w:r>
      <w:r w:rsidR="005C3A30">
        <w:rPr>
          <w:rFonts w:ascii="Times New Roman" w:eastAsia="Times New Roman" w:hAnsi="Times New Roman" w:cs="Times New Roman"/>
          <w:sz w:val="24"/>
          <w:szCs w:val="24"/>
        </w:rPr>
        <w:t xml:space="preserve">Allí se puede </w:t>
      </w:r>
      <w:r w:rsidR="00111F9B">
        <w:rPr>
          <w:rFonts w:ascii="Times New Roman" w:eastAsia="Times New Roman" w:hAnsi="Times New Roman" w:cs="Times New Roman"/>
          <w:sz w:val="24"/>
          <w:szCs w:val="24"/>
        </w:rPr>
        <w:t xml:space="preserve">ver la cantidad máxima de cajas que hay en una instancia por categoría, así como también la cantidad mínima. </w:t>
      </w:r>
      <w:r w:rsidR="00BB2A79">
        <w:rPr>
          <w:rFonts w:ascii="Times New Roman" w:eastAsia="Times New Roman" w:hAnsi="Times New Roman" w:cs="Times New Roman"/>
          <w:sz w:val="24"/>
          <w:szCs w:val="24"/>
        </w:rPr>
        <w:t>Además, podemos ver que el número de tipos de cajas que hay por categoría.</w:t>
      </w:r>
      <w:r w:rsidR="003E7B52">
        <w:rPr>
          <w:rFonts w:ascii="Times New Roman" w:eastAsia="Times New Roman" w:hAnsi="Times New Roman" w:cs="Times New Roman"/>
          <w:sz w:val="24"/>
          <w:szCs w:val="24"/>
        </w:rPr>
        <w:t xml:space="preserve"> Finalmente, en la tabla se muestra la</w:t>
      </w:r>
      <w:r w:rsidR="00A2627D">
        <w:rPr>
          <w:rFonts w:ascii="Times New Roman" w:eastAsia="Times New Roman" w:hAnsi="Times New Roman" w:cs="Times New Roman"/>
          <w:sz w:val="24"/>
          <w:szCs w:val="24"/>
        </w:rPr>
        <w:t xml:space="preserve"> promedio</w:t>
      </w:r>
      <w:r w:rsidR="003E7B52">
        <w:rPr>
          <w:rFonts w:ascii="Times New Roman" w:eastAsia="Times New Roman" w:hAnsi="Times New Roman" w:cs="Times New Roman"/>
          <w:sz w:val="24"/>
          <w:szCs w:val="24"/>
        </w:rPr>
        <w:t xml:space="preserve"> utilización</w:t>
      </w:r>
      <w:r w:rsidR="00A2627D">
        <w:rPr>
          <w:rFonts w:ascii="Times New Roman" w:eastAsia="Times New Roman" w:hAnsi="Times New Roman" w:cs="Times New Roman"/>
          <w:sz w:val="24"/>
          <w:szCs w:val="24"/>
        </w:rPr>
        <w:t xml:space="preserve"> de cada categoría</w:t>
      </w:r>
      <w:r w:rsidR="003E7B52">
        <w:rPr>
          <w:rFonts w:ascii="Times New Roman" w:eastAsia="Times New Roman" w:hAnsi="Times New Roman" w:cs="Times New Roman"/>
          <w:sz w:val="24"/>
          <w:szCs w:val="24"/>
        </w:rPr>
        <w:t xml:space="preserve">. Aunque existan pequeñas diferencias respecto a la utilización, en todos los </w:t>
      </w:r>
      <w:r w:rsidR="00E44D6B">
        <w:rPr>
          <w:rFonts w:ascii="Times New Roman" w:eastAsia="Times New Roman" w:hAnsi="Times New Roman" w:cs="Times New Roman"/>
          <w:sz w:val="24"/>
          <w:szCs w:val="24"/>
        </w:rPr>
        <w:t xml:space="preserve">casos los valores se acercan al 100%. Es decir, si se utilizara el espacio dentro del contenedor de la forma más eficiente posible, </w:t>
      </w:r>
      <w:r w:rsidR="00830FC5">
        <w:rPr>
          <w:rFonts w:ascii="Times New Roman" w:eastAsia="Times New Roman" w:hAnsi="Times New Roman" w:cs="Times New Roman"/>
          <w:sz w:val="24"/>
          <w:szCs w:val="24"/>
        </w:rPr>
        <w:t xml:space="preserve">prácticamente todas las cajas podrían estar dentro del mismo. Sin embargo, esto es un caso complicado debido a </w:t>
      </w:r>
      <w:r w:rsidR="00086D27">
        <w:rPr>
          <w:rFonts w:ascii="Times New Roman" w:eastAsia="Times New Roman" w:hAnsi="Times New Roman" w:cs="Times New Roman"/>
          <w:sz w:val="24"/>
          <w:szCs w:val="24"/>
        </w:rPr>
        <w:t>que,</w:t>
      </w:r>
      <w:r w:rsidR="006C223C">
        <w:rPr>
          <w:rFonts w:ascii="Times New Roman" w:eastAsia="Times New Roman" w:hAnsi="Times New Roman" w:cs="Times New Roman"/>
          <w:sz w:val="24"/>
          <w:szCs w:val="24"/>
        </w:rPr>
        <w:t xml:space="preserve"> con las medidas de las cajas</w:t>
      </w:r>
      <w:r w:rsidR="0034321E">
        <w:rPr>
          <w:rFonts w:ascii="Times New Roman" w:eastAsia="Times New Roman" w:hAnsi="Times New Roman" w:cs="Times New Roman"/>
          <w:sz w:val="24"/>
          <w:szCs w:val="24"/>
        </w:rPr>
        <w:t xml:space="preserve">, </w:t>
      </w:r>
      <w:r w:rsidR="006C223C">
        <w:rPr>
          <w:rFonts w:ascii="Times New Roman" w:eastAsia="Times New Roman" w:hAnsi="Times New Roman" w:cs="Times New Roman"/>
          <w:sz w:val="24"/>
          <w:szCs w:val="24"/>
        </w:rPr>
        <w:t>la organización</w:t>
      </w:r>
      <w:r w:rsidR="0034321E">
        <w:rPr>
          <w:rFonts w:ascii="Times New Roman" w:eastAsia="Times New Roman" w:hAnsi="Times New Roman" w:cs="Times New Roman"/>
          <w:sz w:val="24"/>
          <w:szCs w:val="24"/>
        </w:rPr>
        <w:t xml:space="preserve"> y las restricciones peso</w:t>
      </w:r>
      <w:r w:rsidR="006C223C">
        <w:rPr>
          <w:rFonts w:ascii="Times New Roman" w:eastAsia="Times New Roman" w:hAnsi="Times New Roman" w:cs="Times New Roman"/>
          <w:sz w:val="24"/>
          <w:szCs w:val="24"/>
        </w:rPr>
        <w:t xml:space="preserve"> se tienden a dejar espacios en blanco. </w:t>
      </w:r>
    </w:p>
    <w:p w14:paraId="6E2CB0BB" w14:textId="67464729" w:rsidR="00E30ACB" w:rsidRPr="00ED7453" w:rsidRDefault="00104011" w:rsidP="000E37F7">
      <w:pPr>
        <w:spacing w:line="257"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documento se utilizará un algoritmo </w:t>
      </w:r>
      <w:r w:rsidR="004F0A79">
        <w:rPr>
          <w:rFonts w:ascii="Times New Roman" w:eastAsia="Times New Roman" w:hAnsi="Times New Roman" w:cs="Times New Roman"/>
          <w:sz w:val="24"/>
          <w:szCs w:val="24"/>
        </w:rPr>
        <w:t>VNS</w:t>
      </w:r>
      <w:r w:rsidR="00FC6F92">
        <w:rPr>
          <w:rFonts w:ascii="Times New Roman" w:eastAsia="Times New Roman" w:hAnsi="Times New Roman" w:cs="Times New Roman"/>
          <w:sz w:val="24"/>
          <w:szCs w:val="24"/>
        </w:rPr>
        <w:t xml:space="preserve">, la cual consiste en </w:t>
      </w:r>
      <w:r w:rsidR="00A1514E">
        <w:rPr>
          <w:rFonts w:ascii="Times New Roman" w:eastAsia="Times New Roman" w:hAnsi="Times New Roman" w:cs="Times New Roman"/>
          <w:sz w:val="24"/>
          <w:szCs w:val="24"/>
        </w:rPr>
        <w:t xml:space="preserve">realizar una búsqueda por una variedad de vecindarios, los cuales son variaciones de soluciones encontradas previamente. </w:t>
      </w:r>
      <w:r w:rsidR="009412C4">
        <w:rPr>
          <w:rFonts w:ascii="Times New Roman" w:eastAsia="Times New Roman" w:hAnsi="Times New Roman" w:cs="Times New Roman"/>
          <w:sz w:val="24"/>
          <w:szCs w:val="24"/>
        </w:rPr>
        <w:t xml:space="preserve">En los vecindarios hallados se encuentra la mejor solución y luego </w:t>
      </w:r>
      <w:r w:rsidR="00CB6F27">
        <w:rPr>
          <w:rFonts w:ascii="Times New Roman" w:eastAsia="Times New Roman" w:hAnsi="Times New Roman" w:cs="Times New Roman"/>
          <w:sz w:val="24"/>
          <w:szCs w:val="24"/>
        </w:rPr>
        <w:t xml:space="preserve">se cambia de vecindario. Esto se repite por un número determinado de iteraciones. </w:t>
      </w:r>
    </w:p>
    <w:p w14:paraId="1CC01A00" w14:textId="2A94604C" w:rsidR="0033793E" w:rsidRDefault="003767FF" w:rsidP="000E37F7">
      <w:pPr>
        <w:spacing w:line="257"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metaheurística será </w:t>
      </w:r>
      <w:r w:rsidR="00701FAC">
        <w:rPr>
          <w:rFonts w:ascii="Times New Roman" w:eastAsia="Times New Roman" w:hAnsi="Times New Roman" w:cs="Times New Roman"/>
          <w:sz w:val="24"/>
          <w:szCs w:val="24"/>
        </w:rPr>
        <w:t>probada</w:t>
      </w:r>
      <w:r>
        <w:rPr>
          <w:rFonts w:ascii="Times New Roman" w:eastAsia="Times New Roman" w:hAnsi="Times New Roman" w:cs="Times New Roman"/>
          <w:sz w:val="24"/>
          <w:szCs w:val="24"/>
        </w:rPr>
        <w:t xml:space="preserve"> utilizando las 10 primeras instancias de cada una de las </w:t>
      </w:r>
      <w:r w:rsidR="00B82BD2">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categorías de </w:t>
      </w:r>
      <w:r w:rsidR="00B82BD2">
        <w:rPr>
          <w:rFonts w:ascii="Times New Roman" w:eastAsia="Times New Roman" w:hAnsi="Times New Roman" w:cs="Times New Roman"/>
          <w:sz w:val="24"/>
          <w:szCs w:val="24"/>
        </w:rPr>
        <w:t>estas</w:t>
      </w:r>
      <w:r w:rsidR="00D013E1">
        <w:rPr>
          <w:rFonts w:ascii="Times New Roman" w:eastAsia="Times New Roman" w:hAnsi="Times New Roman" w:cs="Times New Roman"/>
          <w:sz w:val="24"/>
          <w:szCs w:val="24"/>
        </w:rPr>
        <w:t xml:space="preserve">. Esto </w:t>
      </w:r>
      <w:r w:rsidR="003630B1">
        <w:rPr>
          <w:rFonts w:ascii="Times New Roman" w:eastAsia="Times New Roman" w:hAnsi="Times New Roman" w:cs="Times New Roman"/>
          <w:sz w:val="24"/>
          <w:szCs w:val="24"/>
        </w:rPr>
        <w:t>se hará</w:t>
      </w:r>
      <w:r w:rsidR="00D013E1">
        <w:rPr>
          <w:rFonts w:ascii="Times New Roman" w:eastAsia="Times New Roman" w:hAnsi="Times New Roman" w:cs="Times New Roman"/>
          <w:sz w:val="24"/>
          <w:szCs w:val="24"/>
        </w:rPr>
        <w:t xml:space="preserve"> debido a </w:t>
      </w:r>
      <w:r w:rsidR="00777FF5">
        <w:rPr>
          <w:rFonts w:ascii="Times New Roman" w:eastAsia="Times New Roman" w:hAnsi="Times New Roman" w:cs="Times New Roman"/>
          <w:sz w:val="24"/>
          <w:szCs w:val="24"/>
        </w:rPr>
        <w:t xml:space="preserve">las restricciones con el tiempo que </w:t>
      </w:r>
      <w:r w:rsidR="003630B1">
        <w:rPr>
          <w:rFonts w:ascii="Times New Roman" w:eastAsia="Times New Roman" w:hAnsi="Times New Roman" w:cs="Times New Roman"/>
          <w:sz w:val="24"/>
          <w:szCs w:val="24"/>
        </w:rPr>
        <w:t>se tienen.</w:t>
      </w:r>
      <w:r w:rsidR="00390079">
        <w:rPr>
          <w:rFonts w:ascii="Times New Roman" w:eastAsia="Times New Roman" w:hAnsi="Times New Roman" w:cs="Times New Roman"/>
          <w:sz w:val="24"/>
          <w:szCs w:val="24"/>
        </w:rPr>
        <w:t xml:space="preserve"> </w:t>
      </w:r>
      <w:r w:rsidR="003630B1">
        <w:rPr>
          <w:rFonts w:ascii="Times New Roman" w:eastAsia="Times New Roman" w:hAnsi="Times New Roman" w:cs="Times New Roman"/>
          <w:sz w:val="24"/>
          <w:szCs w:val="24"/>
        </w:rPr>
        <w:t>D</w:t>
      </w:r>
      <w:r w:rsidR="00390079">
        <w:rPr>
          <w:rFonts w:ascii="Times New Roman" w:eastAsia="Times New Roman" w:hAnsi="Times New Roman" w:cs="Times New Roman"/>
          <w:sz w:val="24"/>
          <w:szCs w:val="24"/>
        </w:rPr>
        <w:t xml:space="preserve">ado que las instancias son bastante similares entre sí, utilizar 10 de cada categoría </w:t>
      </w:r>
      <w:r w:rsidR="002C41D6">
        <w:rPr>
          <w:rFonts w:ascii="Times New Roman" w:eastAsia="Times New Roman" w:hAnsi="Times New Roman" w:cs="Times New Roman"/>
          <w:sz w:val="24"/>
          <w:szCs w:val="24"/>
        </w:rPr>
        <w:t>representa un</w:t>
      </w:r>
      <w:r w:rsidR="002A6867">
        <w:rPr>
          <w:rFonts w:ascii="Times New Roman" w:eastAsia="Times New Roman" w:hAnsi="Times New Roman" w:cs="Times New Roman"/>
          <w:sz w:val="24"/>
          <w:szCs w:val="24"/>
        </w:rPr>
        <w:t xml:space="preserve"> buen acercamiento al comportamiento esperado real de los datos. Es decir, las respuestas dadas se espera que se acerquen a las encontradas con todo el conjunto de datos</w:t>
      </w:r>
      <w:r w:rsidR="00390079">
        <w:rPr>
          <w:rFonts w:ascii="Times New Roman" w:eastAsia="Times New Roman" w:hAnsi="Times New Roman" w:cs="Times New Roman"/>
          <w:sz w:val="24"/>
          <w:szCs w:val="24"/>
        </w:rPr>
        <w:t xml:space="preserve">. </w:t>
      </w:r>
      <w:r w:rsidR="00B737BC">
        <w:rPr>
          <w:rFonts w:ascii="Times New Roman" w:eastAsia="Times New Roman" w:hAnsi="Times New Roman" w:cs="Times New Roman"/>
          <w:sz w:val="24"/>
          <w:szCs w:val="24"/>
        </w:rPr>
        <w:t>Este diseño</w:t>
      </w:r>
      <w:r w:rsidR="000F6CDF">
        <w:rPr>
          <w:rFonts w:ascii="Times New Roman" w:eastAsia="Times New Roman" w:hAnsi="Times New Roman" w:cs="Times New Roman"/>
          <w:sz w:val="24"/>
          <w:szCs w:val="24"/>
        </w:rPr>
        <w:t xml:space="preserve"> </w:t>
      </w:r>
      <w:r w:rsidR="00B737BC">
        <w:rPr>
          <w:rFonts w:ascii="Times New Roman" w:eastAsia="Times New Roman" w:hAnsi="Times New Roman" w:cs="Times New Roman"/>
          <w:sz w:val="24"/>
          <w:szCs w:val="24"/>
        </w:rPr>
        <w:t xml:space="preserve">experimental nos permite tener una compresión de los resultados al utilizar las instancias, a pesar de </w:t>
      </w:r>
      <w:r w:rsidR="00701FAC">
        <w:rPr>
          <w:rFonts w:ascii="Times New Roman" w:eastAsia="Times New Roman" w:hAnsi="Times New Roman" w:cs="Times New Roman"/>
          <w:sz w:val="24"/>
          <w:szCs w:val="24"/>
        </w:rPr>
        <w:t xml:space="preserve">no </w:t>
      </w:r>
      <w:r w:rsidR="00B737BC">
        <w:rPr>
          <w:rFonts w:ascii="Times New Roman" w:eastAsia="Times New Roman" w:hAnsi="Times New Roman" w:cs="Times New Roman"/>
          <w:sz w:val="24"/>
          <w:szCs w:val="24"/>
        </w:rPr>
        <w:t xml:space="preserve">usar </w:t>
      </w:r>
      <w:r w:rsidR="001E4C26">
        <w:rPr>
          <w:rFonts w:ascii="Times New Roman" w:eastAsia="Times New Roman" w:hAnsi="Times New Roman" w:cs="Times New Roman"/>
          <w:sz w:val="24"/>
          <w:szCs w:val="24"/>
        </w:rPr>
        <w:t xml:space="preserve">todas las disponibles. </w:t>
      </w:r>
      <w:r w:rsidR="007241AD">
        <w:rPr>
          <w:rFonts w:ascii="Times New Roman" w:eastAsia="Times New Roman" w:hAnsi="Times New Roman" w:cs="Times New Roman"/>
          <w:sz w:val="24"/>
          <w:szCs w:val="24"/>
        </w:rPr>
        <w:t xml:space="preserve">Esto se hace con el objetivo de comprender en un principio el rendimiento de la metaheurística. </w:t>
      </w:r>
    </w:p>
    <w:p w14:paraId="708149FC" w14:textId="13B7E1DF" w:rsidR="00701FAC" w:rsidRDefault="00701FAC" w:rsidP="000E37F7">
      <w:pPr>
        <w:spacing w:line="257"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Los resultados finales de la metaheurística </w:t>
      </w:r>
      <w:r w:rsidR="0027118C">
        <w:rPr>
          <w:rFonts w:ascii="Times New Roman" w:eastAsia="Times New Roman" w:hAnsi="Times New Roman" w:cs="Times New Roman"/>
          <w:sz w:val="24"/>
          <w:szCs w:val="24"/>
        </w:rPr>
        <w:t>serán evaluados</w:t>
      </w:r>
      <w:r w:rsidR="00EB6400">
        <w:rPr>
          <w:rFonts w:ascii="Times New Roman" w:eastAsia="Times New Roman" w:hAnsi="Times New Roman" w:cs="Times New Roman"/>
          <w:sz w:val="24"/>
          <w:szCs w:val="24"/>
        </w:rPr>
        <w:t xml:space="preserve"> calculando la utilización promedio de </w:t>
      </w:r>
      <w:r w:rsidR="00F16B5A">
        <w:rPr>
          <w:rFonts w:ascii="Times New Roman" w:eastAsia="Times New Roman" w:hAnsi="Times New Roman" w:cs="Times New Roman"/>
          <w:sz w:val="24"/>
          <w:szCs w:val="24"/>
        </w:rPr>
        <w:t>cada categoría de la</w:t>
      </w:r>
      <w:r w:rsidR="006C0F0B">
        <w:rPr>
          <w:rFonts w:ascii="Times New Roman" w:eastAsia="Times New Roman" w:hAnsi="Times New Roman" w:cs="Times New Roman"/>
          <w:sz w:val="24"/>
          <w:szCs w:val="24"/>
        </w:rPr>
        <w:t xml:space="preserve">s instancias. </w:t>
      </w:r>
      <w:r w:rsidR="00B078BF">
        <w:rPr>
          <w:rFonts w:ascii="Times New Roman" w:eastAsia="Times New Roman" w:hAnsi="Times New Roman" w:cs="Times New Roman"/>
          <w:sz w:val="24"/>
          <w:szCs w:val="24"/>
        </w:rPr>
        <w:t>Asimismo, se utilizará también el tiempo de c</w:t>
      </w:r>
      <w:r w:rsidR="00B7188A">
        <w:rPr>
          <w:rFonts w:ascii="Times New Roman" w:eastAsia="Times New Roman" w:hAnsi="Times New Roman" w:cs="Times New Roman"/>
          <w:sz w:val="24"/>
          <w:szCs w:val="24"/>
        </w:rPr>
        <w:t>ó</w:t>
      </w:r>
      <w:r w:rsidR="00B078BF">
        <w:rPr>
          <w:rFonts w:ascii="Times New Roman" w:eastAsia="Times New Roman" w:hAnsi="Times New Roman" w:cs="Times New Roman"/>
          <w:sz w:val="24"/>
          <w:szCs w:val="24"/>
        </w:rPr>
        <w:t xml:space="preserve">mputo como evaluación de la metaheurística. Se decidió utilizar estos dos </w:t>
      </w:r>
      <w:r w:rsidR="003842A2">
        <w:rPr>
          <w:rFonts w:ascii="Times New Roman" w:eastAsia="Times New Roman" w:hAnsi="Times New Roman" w:cs="Times New Roman"/>
          <w:sz w:val="24"/>
          <w:szCs w:val="24"/>
        </w:rPr>
        <w:t>valores dado que son una métrica común e</w:t>
      </w:r>
      <w:r w:rsidR="00F74935">
        <w:rPr>
          <w:rFonts w:ascii="Times New Roman" w:eastAsia="Times New Roman" w:hAnsi="Times New Roman" w:cs="Times New Roman"/>
          <w:sz w:val="24"/>
          <w:szCs w:val="24"/>
        </w:rPr>
        <w:t>n</w:t>
      </w:r>
      <w:r w:rsidR="003842A2">
        <w:rPr>
          <w:rFonts w:ascii="Times New Roman" w:eastAsia="Times New Roman" w:hAnsi="Times New Roman" w:cs="Times New Roman"/>
          <w:sz w:val="24"/>
          <w:szCs w:val="24"/>
        </w:rPr>
        <w:t xml:space="preserve"> artículos sobre este tipo de problema</w:t>
      </w:r>
      <w:r w:rsidR="00135E3B">
        <w:rPr>
          <w:rFonts w:ascii="Times New Roman" w:eastAsia="Times New Roman" w:hAnsi="Times New Roman" w:cs="Times New Roman"/>
          <w:sz w:val="24"/>
          <w:szCs w:val="24"/>
        </w:rPr>
        <w:t xml:space="preserve">, por ejemplo, la utilización promedio se utiliza en artículos </w:t>
      </w:r>
      <w:r w:rsidR="00031EBD">
        <w:rPr>
          <w:rFonts w:ascii="Times New Roman" w:eastAsia="Times New Roman" w:hAnsi="Times New Roman" w:cs="Times New Roman"/>
          <w:sz w:val="24"/>
          <w:szCs w:val="24"/>
        </w:rPr>
        <w:t xml:space="preserve">como </w:t>
      </w:r>
      <w:r w:rsidR="001973CA">
        <w:rPr>
          <w:rFonts w:ascii="Times New Roman" w:eastAsia="Times New Roman" w:hAnsi="Times New Roman" w:cs="Times New Roman"/>
          <w:sz w:val="24"/>
          <w:szCs w:val="24"/>
        </w:rPr>
        <w:t>Bortfeldt &amp; G</w:t>
      </w:r>
      <w:r w:rsidR="0010216D">
        <w:rPr>
          <w:rFonts w:ascii="Times New Roman" w:eastAsia="Times New Roman" w:hAnsi="Times New Roman" w:cs="Times New Roman"/>
          <w:sz w:val="24"/>
          <w:szCs w:val="24"/>
        </w:rPr>
        <w:t>ehring</w:t>
      </w:r>
      <w:r w:rsidR="00031EBD">
        <w:rPr>
          <w:rFonts w:ascii="Times New Roman" w:eastAsia="Times New Roman" w:hAnsi="Times New Roman" w:cs="Times New Roman"/>
          <w:sz w:val="24"/>
          <w:szCs w:val="24"/>
        </w:rPr>
        <w:t xml:space="preserve"> (</w:t>
      </w:r>
      <w:r w:rsidR="0010216D">
        <w:rPr>
          <w:rFonts w:ascii="Times New Roman" w:eastAsia="Times New Roman" w:hAnsi="Times New Roman" w:cs="Times New Roman"/>
          <w:sz w:val="24"/>
          <w:szCs w:val="24"/>
        </w:rPr>
        <w:t>2001)</w:t>
      </w:r>
      <w:r w:rsidR="00031EBD">
        <w:rPr>
          <w:rFonts w:ascii="Times New Roman" w:eastAsia="Times New Roman" w:hAnsi="Times New Roman" w:cs="Times New Roman"/>
          <w:sz w:val="24"/>
          <w:szCs w:val="24"/>
        </w:rPr>
        <w:t>,</w:t>
      </w:r>
      <w:r w:rsidR="00427DE2">
        <w:rPr>
          <w:rFonts w:ascii="Times New Roman" w:eastAsia="Times New Roman" w:hAnsi="Times New Roman" w:cs="Times New Roman"/>
          <w:sz w:val="24"/>
          <w:szCs w:val="24"/>
        </w:rPr>
        <w:t xml:space="preserve"> </w:t>
      </w:r>
      <w:r w:rsidR="0010216D" w:rsidRPr="00B11B20">
        <w:rPr>
          <w:rFonts w:ascii="Times New Roman" w:eastAsia="Times New Roman" w:hAnsi="Times New Roman" w:cs="Times New Roman"/>
          <w:sz w:val="24"/>
          <w:szCs w:val="24"/>
        </w:rPr>
        <w:t>Ratcliff</w:t>
      </w:r>
      <w:r w:rsidR="0010216D">
        <w:rPr>
          <w:rFonts w:ascii="Times New Roman" w:eastAsia="Times New Roman" w:hAnsi="Times New Roman" w:cs="Times New Roman"/>
          <w:sz w:val="24"/>
          <w:szCs w:val="24"/>
        </w:rPr>
        <w:t xml:space="preserve"> </w:t>
      </w:r>
      <w:r w:rsidR="0010216D" w:rsidRPr="00B11B20">
        <w:rPr>
          <w:rFonts w:ascii="Times New Roman" w:eastAsia="Times New Roman" w:hAnsi="Times New Roman" w:cs="Times New Roman"/>
          <w:sz w:val="24"/>
          <w:szCs w:val="24"/>
        </w:rPr>
        <w:t>&amp; Bischoff</w:t>
      </w:r>
      <w:r w:rsidR="00427DE2">
        <w:rPr>
          <w:rFonts w:ascii="Times New Roman" w:eastAsia="Times New Roman" w:hAnsi="Times New Roman" w:cs="Times New Roman"/>
          <w:sz w:val="24"/>
          <w:szCs w:val="24"/>
        </w:rPr>
        <w:t xml:space="preserve"> </w:t>
      </w:r>
      <w:r w:rsidR="00031EBD">
        <w:rPr>
          <w:rFonts w:ascii="Times New Roman" w:eastAsia="Times New Roman" w:hAnsi="Times New Roman" w:cs="Times New Roman"/>
          <w:sz w:val="24"/>
          <w:szCs w:val="24"/>
        </w:rPr>
        <w:t>(</w:t>
      </w:r>
      <w:r w:rsidR="0010216D">
        <w:rPr>
          <w:rFonts w:ascii="Times New Roman" w:eastAsia="Times New Roman" w:hAnsi="Times New Roman" w:cs="Times New Roman"/>
          <w:sz w:val="24"/>
          <w:szCs w:val="24"/>
        </w:rPr>
        <w:t>1998)</w:t>
      </w:r>
      <w:r w:rsidR="00427DE2">
        <w:rPr>
          <w:rFonts w:ascii="Times New Roman" w:eastAsia="Times New Roman" w:hAnsi="Times New Roman" w:cs="Times New Roman"/>
          <w:sz w:val="24"/>
          <w:szCs w:val="24"/>
        </w:rPr>
        <w:t xml:space="preserve"> </w:t>
      </w:r>
      <w:r w:rsidR="00031EBD">
        <w:rPr>
          <w:rFonts w:ascii="Times New Roman" w:eastAsia="Times New Roman" w:hAnsi="Times New Roman" w:cs="Times New Roman"/>
          <w:sz w:val="24"/>
          <w:szCs w:val="24"/>
        </w:rPr>
        <w:t xml:space="preserve">y </w:t>
      </w:r>
      <w:r w:rsidR="00427DE2" w:rsidRPr="00B11B20">
        <w:rPr>
          <w:rFonts w:ascii="Times New Roman" w:eastAsia="Times New Roman" w:hAnsi="Times New Roman" w:cs="Times New Roman"/>
          <w:sz w:val="24"/>
          <w:szCs w:val="24"/>
        </w:rPr>
        <w:t>Bischoff</w:t>
      </w:r>
      <w:r w:rsidR="00427DE2">
        <w:rPr>
          <w:rFonts w:ascii="Times New Roman" w:eastAsia="Times New Roman" w:hAnsi="Times New Roman" w:cs="Times New Roman"/>
          <w:sz w:val="24"/>
          <w:szCs w:val="24"/>
        </w:rPr>
        <w:t xml:space="preserve"> </w:t>
      </w:r>
      <w:r w:rsidR="00031EBD">
        <w:rPr>
          <w:rFonts w:ascii="Times New Roman" w:eastAsia="Times New Roman" w:hAnsi="Times New Roman" w:cs="Times New Roman"/>
          <w:sz w:val="24"/>
          <w:szCs w:val="24"/>
        </w:rPr>
        <w:t>(</w:t>
      </w:r>
      <w:r w:rsidR="00427DE2">
        <w:rPr>
          <w:rFonts w:ascii="Times New Roman" w:eastAsia="Times New Roman" w:hAnsi="Times New Roman" w:cs="Times New Roman"/>
          <w:sz w:val="24"/>
          <w:szCs w:val="24"/>
        </w:rPr>
        <w:t>2006)</w:t>
      </w:r>
      <w:r w:rsidR="00031EBD">
        <w:rPr>
          <w:rFonts w:ascii="Times New Roman" w:eastAsia="Times New Roman" w:hAnsi="Times New Roman" w:cs="Times New Roman"/>
          <w:sz w:val="24"/>
          <w:szCs w:val="24"/>
        </w:rPr>
        <w:t xml:space="preserve">. Asimismo, el tiempo de cómputo se utiliza en </w:t>
      </w:r>
      <w:r w:rsidR="00036B6B" w:rsidRPr="00036B6B">
        <w:rPr>
          <w:rFonts w:ascii="Times New Roman" w:eastAsia="Times New Roman" w:hAnsi="Times New Roman" w:cs="Times New Roman"/>
          <w:sz w:val="24"/>
          <w:szCs w:val="24"/>
        </w:rPr>
        <w:t>Li</w:t>
      </w:r>
      <w:r w:rsidR="00036B6B">
        <w:rPr>
          <w:rFonts w:ascii="Times New Roman" w:eastAsia="Times New Roman" w:hAnsi="Times New Roman" w:cs="Times New Roman"/>
          <w:sz w:val="24"/>
          <w:szCs w:val="24"/>
        </w:rPr>
        <w:t xml:space="preserve"> et. al. </w:t>
      </w:r>
      <w:r w:rsidR="00031EBD" w:rsidRPr="00B3050C">
        <w:rPr>
          <w:rFonts w:ascii="Times New Roman" w:eastAsia="Times New Roman" w:hAnsi="Times New Roman" w:cs="Times New Roman"/>
          <w:sz w:val="24"/>
          <w:szCs w:val="24"/>
          <w:lang w:val="en-US"/>
        </w:rPr>
        <w:t>(</w:t>
      </w:r>
      <w:r w:rsidR="00036B6B" w:rsidRPr="00B3050C">
        <w:rPr>
          <w:rFonts w:ascii="Times New Roman" w:eastAsia="Times New Roman" w:hAnsi="Times New Roman" w:cs="Times New Roman"/>
          <w:sz w:val="24"/>
          <w:szCs w:val="24"/>
          <w:lang w:val="en-US"/>
        </w:rPr>
        <w:t>2022</w:t>
      </w:r>
      <w:r w:rsidR="00C06224" w:rsidRPr="00B3050C">
        <w:rPr>
          <w:rFonts w:ascii="Times New Roman" w:eastAsia="Times New Roman" w:hAnsi="Times New Roman" w:cs="Times New Roman"/>
          <w:sz w:val="24"/>
          <w:szCs w:val="24"/>
          <w:lang w:val="en-US"/>
        </w:rPr>
        <w:t>)</w:t>
      </w:r>
      <w:r w:rsidR="0031448C" w:rsidRPr="00B3050C">
        <w:rPr>
          <w:rFonts w:ascii="Times New Roman" w:eastAsia="Times New Roman" w:hAnsi="Times New Roman" w:cs="Times New Roman"/>
          <w:sz w:val="24"/>
          <w:szCs w:val="24"/>
          <w:lang w:val="en-US"/>
        </w:rPr>
        <w:t xml:space="preserve">. </w:t>
      </w:r>
    </w:p>
    <w:p w14:paraId="40100395" w14:textId="77777777" w:rsidR="00B22C76" w:rsidRDefault="00B22C76" w:rsidP="000E37F7">
      <w:pPr>
        <w:spacing w:line="257" w:lineRule="auto"/>
        <w:ind w:left="360"/>
        <w:jc w:val="both"/>
        <w:rPr>
          <w:rFonts w:ascii="Times New Roman" w:eastAsia="Times New Roman" w:hAnsi="Times New Roman" w:cs="Times New Roman"/>
          <w:sz w:val="24"/>
          <w:szCs w:val="24"/>
          <w:lang w:val="en-US"/>
        </w:rPr>
      </w:pPr>
    </w:p>
    <w:p w14:paraId="0BC6EBE4" w14:textId="5A75C5B8" w:rsidR="00B22C76" w:rsidRPr="00B22C76" w:rsidRDefault="00B22C76" w:rsidP="00B22C76">
      <w:pPr>
        <w:pStyle w:val="Prrafodelista"/>
        <w:numPr>
          <w:ilvl w:val="0"/>
          <w:numId w:val="6"/>
        </w:numPr>
        <w:spacing w:line="257" w:lineRule="auto"/>
        <w:jc w:val="both"/>
        <w:rPr>
          <w:rFonts w:ascii="Times New Roman" w:eastAsia="Times New Roman" w:hAnsi="Times New Roman" w:cs="Times New Roman"/>
          <w:b/>
          <w:bCs/>
          <w:sz w:val="24"/>
          <w:szCs w:val="24"/>
        </w:rPr>
      </w:pPr>
      <w:r w:rsidRPr="00B22C76">
        <w:rPr>
          <w:rFonts w:ascii="Times New Roman" w:eastAsia="Times New Roman" w:hAnsi="Times New Roman" w:cs="Times New Roman"/>
          <w:b/>
          <w:bCs/>
          <w:sz w:val="24"/>
          <w:szCs w:val="24"/>
        </w:rPr>
        <w:t>Metaheurística</w:t>
      </w:r>
    </w:p>
    <w:p w14:paraId="1CB733E9" w14:textId="77777777" w:rsidR="006C1BC6" w:rsidRDefault="006C1BC6" w:rsidP="00B22C76">
      <w:pPr>
        <w:pStyle w:val="Prrafodelista"/>
        <w:spacing w:line="257" w:lineRule="auto"/>
        <w:jc w:val="both"/>
        <w:rPr>
          <w:rFonts w:ascii="Times New Roman" w:eastAsia="Times New Roman" w:hAnsi="Times New Roman" w:cs="Times New Roman"/>
          <w:sz w:val="24"/>
          <w:szCs w:val="24"/>
        </w:rPr>
      </w:pPr>
    </w:p>
    <w:p w14:paraId="2150AF76" w14:textId="0A0C80D5" w:rsidR="00ED6EA7" w:rsidRDefault="00A325CE" w:rsidP="006C1BC6">
      <w:pPr>
        <w:pStyle w:val="Prrafodelista"/>
        <w:spacing w:line="257" w:lineRule="auto"/>
        <w:ind w:left="360"/>
        <w:jc w:val="both"/>
        <w:rPr>
          <w:rFonts w:ascii="Times New Roman" w:eastAsia="Times New Roman" w:hAnsi="Times New Roman" w:cs="Times New Roman"/>
          <w:sz w:val="24"/>
          <w:szCs w:val="24"/>
        </w:rPr>
      </w:pPr>
      <w:r w:rsidRPr="001833BD">
        <w:rPr>
          <w:rFonts w:ascii="Times New Roman" w:eastAsia="Times New Roman" w:hAnsi="Times New Roman" w:cs="Times New Roman"/>
          <w:sz w:val="24"/>
          <w:szCs w:val="24"/>
        </w:rPr>
        <w:t>En la metaheur</w:t>
      </w:r>
      <w:r w:rsidR="001833BD" w:rsidRPr="001833BD">
        <w:rPr>
          <w:rFonts w:ascii="Times New Roman" w:eastAsia="Times New Roman" w:hAnsi="Times New Roman" w:cs="Times New Roman"/>
          <w:sz w:val="24"/>
          <w:szCs w:val="24"/>
        </w:rPr>
        <w:t xml:space="preserve">ística </w:t>
      </w:r>
      <w:r w:rsidR="009F7151">
        <w:rPr>
          <w:rFonts w:ascii="Times New Roman" w:eastAsia="Times New Roman" w:hAnsi="Times New Roman" w:cs="Times New Roman"/>
          <w:sz w:val="24"/>
          <w:szCs w:val="24"/>
        </w:rPr>
        <w:t>se comienza a partir de una solución proporcionada por la heurística</w:t>
      </w:r>
      <w:r w:rsidR="00584591">
        <w:rPr>
          <w:rFonts w:ascii="Times New Roman" w:eastAsia="Times New Roman" w:hAnsi="Times New Roman" w:cs="Times New Roman"/>
          <w:sz w:val="24"/>
          <w:szCs w:val="24"/>
        </w:rPr>
        <w:t xml:space="preserve"> constructiva</w:t>
      </w:r>
      <w:r w:rsidR="009F7151">
        <w:rPr>
          <w:rFonts w:ascii="Times New Roman" w:eastAsia="Times New Roman" w:hAnsi="Times New Roman" w:cs="Times New Roman"/>
          <w:sz w:val="24"/>
          <w:szCs w:val="24"/>
        </w:rPr>
        <w:t xml:space="preserve">. </w:t>
      </w:r>
      <w:r w:rsidR="004532E7">
        <w:rPr>
          <w:rFonts w:ascii="Times New Roman" w:eastAsia="Times New Roman" w:hAnsi="Times New Roman" w:cs="Times New Roman"/>
          <w:sz w:val="24"/>
          <w:szCs w:val="24"/>
        </w:rPr>
        <w:t>Para crear un</w:t>
      </w:r>
      <w:r w:rsidR="00E53447">
        <w:rPr>
          <w:rFonts w:ascii="Times New Roman" w:eastAsia="Times New Roman" w:hAnsi="Times New Roman" w:cs="Times New Roman"/>
          <w:sz w:val="24"/>
          <w:szCs w:val="24"/>
        </w:rPr>
        <w:t xml:space="preserve"> vecindario</w:t>
      </w:r>
      <w:r w:rsidR="009C6F51">
        <w:rPr>
          <w:rFonts w:ascii="Times New Roman" w:eastAsia="Times New Roman" w:hAnsi="Times New Roman" w:cs="Times New Roman"/>
          <w:sz w:val="24"/>
          <w:szCs w:val="24"/>
        </w:rPr>
        <w:t>, de</w:t>
      </w:r>
      <w:r w:rsidR="00747C10">
        <w:rPr>
          <w:rFonts w:ascii="Times New Roman" w:eastAsia="Times New Roman" w:hAnsi="Times New Roman" w:cs="Times New Roman"/>
          <w:sz w:val="24"/>
          <w:szCs w:val="24"/>
        </w:rPr>
        <w:t xml:space="preserve"> cada solución </w:t>
      </w:r>
      <w:r w:rsidR="009C6F51">
        <w:rPr>
          <w:rFonts w:ascii="Times New Roman" w:eastAsia="Times New Roman" w:hAnsi="Times New Roman" w:cs="Times New Roman"/>
          <w:sz w:val="24"/>
          <w:szCs w:val="24"/>
        </w:rPr>
        <w:t xml:space="preserve">se </w:t>
      </w:r>
      <w:r w:rsidR="00747C10">
        <w:rPr>
          <w:rFonts w:ascii="Times New Roman" w:eastAsia="Times New Roman" w:hAnsi="Times New Roman" w:cs="Times New Roman"/>
          <w:sz w:val="24"/>
          <w:szCs w:val="24"/>
        </w:rPr>
        <w:t xml:space="preserve">escoge </w:t>
      </w:r>
      <w:r w:rsidR="007A27E6">
        <w:rPr>
          <w:rFonts w:ascii="Times New Roman" w:eastAsia="Times New Roman" w:hAnsi="Times New Roman" w:cs="Times New Roman"/>
          <w:sz w:val="24"/>
          <w:szCs w:val="24"/>
        </w:rPr>
        <w:t xml:space="preserve">un número n de cajas consecutivas </w:t>
      </w:r>
      <w:r w:rsidR="00171FCE">
        <w:rPr>
          <w:rFonts w:ascii="Times New Roman" w:eastAsia="Times New Roman" w:hAnsi="Times New Roman" w:cs="Times New Roman"/>
          <w:sz w:val="24"/>
          <w:szCs w:val="24"/>
        </w:rPr>
        <w:t xml:space="preserve">de forma aleatoria </w:t>
      </w:r>
      <w:r w:rsidR="00A72429">
        <w:rPr>
          <w:rFonts w:ascii="Times New Roman" w:eastAsia="Times New Roman" w:hAnsi="Times New Roman" w:cs="Times New Roman"/>
          <w:sz w:val="24"/>
          <w:szCs w:val="24"/>
        </w:rPr>
        <w:t xml:space="preserve">que deben ser cambiadas por otras que puedan ocupar ese espacio. </w:t>
      </w:r>
      <w:r w:rsidR="00AC7352">
        <w:rPr>
          <w:rFonts w:ascii="Times New Roman" w:eastAsia="Times New Roman" w:hAnsi="Times New Roman" w:cs="Times New Roman"/>
          <w:sz w:val="24"/>
          <w:szCs w:val="24"/>
        </w:rPr>
        <w:t xml:space="preserve">Luego de escoger las cajas a cambiar, se escoge </w:t>
      </w:r>
      <w:r w:rsidR="00104CB9">
        <w:rPr>
          <w:rFonts w:ascii="Times New Roman" w:eastAsia="Times New Roman" w:hAnsi="Times New Roman" w:cs="Times New Roman"/>
          <w:sz w:val="24"/>
          <w:szCs w:val="24"/>
        </w:rPr>
        <w:t xml:space="preserve">también aleatoriamente </w:t>
      </w:r>
      <w:r w:rsidR="00D31C9B">
        <w:rPr>
          <w:rFonts w:ascii="Times New Roman" w:eastAsia="Times New Roman" w:hAnsi="Times New Roman" w:cs="Times New Roman"/>
          <w:sz w:val="24"/>
          <w:szCs w:val="24"/>
        </w:rPr>
        <w:t xml:space="preserve">qué </w:t>
      </w:r>
      <w:r w:rsidR="00104CB9">
        <w:rPr>
          <w:rFonts w:ascii="Times New Roman" w:eastAsia="Times New Roman" w:hAnsi="Times New Roman" w:cs="Times New Roman"/>
          <w:sz w:val="24"/>
          <w:szCs w:val="24"/>
        </w:rPr>
        <w:t xml:space="preserve">cambiar, </w:t>
      </w:r>
      <w:r w:rsidR="00D31C9B">
        <w:rPr>
          <w:rFonts w:ascii="Times New Roman" w:eastAsia="Times New Roman" w:hAnsi="Times New Roman" w:cs="Times New Roman"/>
          <w:sz w:val="24"/>
          <w:szCs w:val="24"/>
        </w:rPr>
        <w:t xml:space="preserve">lo </w:t>
      </w:r>
      <w:r w:rsidR="00104CB9">
        <w:rPr>
          <w:rFonts w:ascii="Times New Roman" w:eastAsia="Times New Roman" w:hAnsi="Times New Roman" w:cs="Times New Roman"/>
          <w:sz w:val="24"/>
          <w:szCs w:val="24"/>
        </w:rPr>
        <w:t xml:space="preserve">cual puede ser </w:t>
      </w:r>
      <w:r w:rsidR="00A23778">
        <w:rPr>
          <w:rFonts w:ascii="Times New Roman" w:eastAsia="Times New Roman" w:hAnsi="Times New Roman" w:cs="Times New Roman"/>
          <w:sz w:val="24"/>
          <w:szCs w:val="24"/>
        </w:rPr>
        <w:t xml:space="preserve">reemplazar un tipo de caja por otra, cambiar la rotación de la </w:t>
      </w:r>
      <w:r w:rsidR="00A23778">
        <w:rPr>
          <w:rFonts w:ascii="Times New Roman" w:eastAsia="Times New Roman" w:hAnsi="Times New Roman" w:cs="Times New Roman"/>
          <w:sz w:val="24"/>
          <w:szCs w:val="24"/>
        </w:rPr>
        <w:lastRenderedPageBreak/>
        <w:t xml:space="preserve">caja y/o cambiar el espacio de la caja en el contenedor. </w:t>
      </w:r>
      <w:r w:rsidR="00246882">
        <w:rPr>
          <w:rFonts w:ascii="Times New Roman" w:eastAsia="Times New Roman" w:hAnsi="Times New Roman" w:cs="Times New Roman"/>
          <w:sz w:val="24"/>
          <w:szCs w:val="24"/>
        </w:rPr>
        <w:t>Después de realizar el mo</w:t>
      </w:r>
      <w:r w:rsidR="00D31C9B">
        <w:rPr>
          <w:rFonts w:ascii="Times New Roman" w:eastAsia="Times New Roman" w:hAnsi="Times New Roman" w:cs="Times New Roman"/>
          <w:sz w:val="24"/>
          <w:szCs w:val="24"/>
        </w:rPr>
        <w:t xml:space="preserve">vimiento, </w:t>
      </w:r>
      <w:r w:rsidR="00821F33">
        <w:rPr>
          <w:rFonts w:ascii="Times New Roman" w:eastAsia="Times New Roman" w:hAnsi="Times New Roman" w:cs="Times New Roman"/>
          <w:sz w:val="24"/>
          <w:szCs w:val="24"/>
        </w:rPr>
        <w:t>le aplica nuevamente la lógica de la heurística constructiva p</w:t>
      </w:r>
      <w:r w:rsidR="00BF21A0">
        <w:rPr>
          <w:rFonts w:ascii="Times New Roman" w:eastAsia="Times New Roman" w:hAnsi="Times New Roman" w:cs="Times New Roman"/>
          <w:sz w:val="24"/>
          <w:szCs w:val="24"/>
        </w:rPr>
        <w:t>ara organizar el resto de las cajas en el contenedor.</w:t>
      </w:r>
    </w:p>
    <w:p w14:paraId="28792351" w14:textId="77777777" w:rsidR="00BF21A0" w:rsidRDefault="00BF21A0" w:rsidP="006C1BC6">
      <w:pPr>
        <w:pStyle w:val="Prrafodelista"/>
        <w:spacing w:line="257" w:lineRule="auto"/>
        <w:ind w:left="360"/>
        <w:jc w:val="both"/>
        <w:rPr>
          <w:rFonts w:ascii="Times New Roman" w:eastAsia="Times New Roman" w:hAnsi="Times New Roman" w:cs="Times New Roman"/>
          <w:sz w:val="24"/>
          <w:szCs w:val="24"/>
        </w:rPr>
      </w:pPr>
    </w:p>
    <w:p w14:paraId="0996B968" w14:textId="19CAEFDB" w:rsidR="000776A3" w:rsidRDefault="006413BD" w:rsidP="00553614">
      <w:pPr>
        <w:pStyle w:val="Prrafodelista"/>
        <w:spacing w:line="257"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Seguidamente, se repite este procedimiento </w:t>
      </w:r>
      <w:r w:rsidR="00D2273D">
        <w:rPr>
          <w:rFonts w:ascii="Times New Roman" w:eastAsia="Times New Roman" w:hAnsi="Times New Roman" w:cs="Times New Roman"/>
          <w:sz w:val="24"/>
          <w:szCs w:val="24"/>
        </w:rPr>
        <w:t>hasta generar un vecindario con al menos 50%</w:t>
      </w:r>
      <w:r w:rsidR="0009182D">
        <w:rPr>
          <w:rFonts w:ascii="Times New Roman" w:eastAsia="Times New Roman" w:hAnsi="Times New Roman" w:cs="Times New Roman"/>
          <w:sz w:val="24"/>
          <w:szCs w:val="24"/>
        </w:rPr>
        <w:t xml:space="preserve"> de las cajas que se introdujeron en la solución determinística</w:t>
      </w:r>
      <w:r w:rsidR="00BD7F6F">
        <w:rPr>
          <w:rFonts w:ascii="Times New Roman" w:eastAsia="Times New Roman" w:hAnsi="Times New Roman" w:cs="Times New Roman"/>
          <w:sz w:val="24"/>
          <w:szCs w:val="24"/>
        </w:rPr>
        <w:t xml:space="preserve">. Este vecindario representa </w:t>
      </w:r>
      <w:r w:rsidR="00C2677B">
        <w:rPr>
          <w:rFonts w:ascii="Times New Roman" w:eastAsia="Times New Roman" w:hAnsi="Times New Roman" w:cs="Times New Roman"/>
          <w:sz w:val="24"/>
          <w:szCs w:val="24"/>
        </w:rPr>
        <w:t xml:space="preserve">diferentes configuraciones obtenidas </w:t>
      </w:r>
      <w:r w:rsidR="005B6586">
        <w:rPr>
          <w:rFonts w:ascii="Times New Roman" w:eastAsia="Times New Roman" w:hAnsi="Times New Roman" w:cs="Times New Roman"/>
          <w:sz w:val="24"/>
          <w:szCs w:val="24"/>
        </w:rPr>
        <w:t>al cambiar una caja y realizar movimientos aleatorios.</w:t>
      </w:r>
    </w:p>
    <w:p w14:paraId="2137D645" w14:textId="77777777" w:rsidR="00553614" w:rsidRDefault="00553614" w:rsidP="00553614">
      <w:pPr>
        <w:pStyle w:val="Prrafodelista"/>
        <w:spacing w:line="257" w:lineRule="auto"/>
        <w:ind w:left="360"/>
        <w:jc w:val="both"/>
        <w:rPr>
          <w:rFonts w:ascii="Times New Roman" w:eastAsia="Times New Roman" w:hAnsi="Times New Roman" w:cs="Times New Roman"/>
          <w:sz w:val="24"/>
          <w:szCs w:val="24"/>
        </w:rPr>
      </w:pPr>
    </w:p>
    <w:p w14:paraId="5877AFA5" w14:textId="6B78A96B" w:rsidR="00553614" w:rsidRDefault="00553614" w:rsidP="00553614">
      <w:pPr>
        <w:pStyle w:val="Prrafodelista"/>
        <w:spacing w:line="257"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se </w:t>
      </w:r>
      <w:r w:rsidR="00550212">
        <w:rPr>
          <w:rFonts w:ascii="Times New Roman" w:eastAsia="Times New Roman" w:hAnsi="Times New Roman" w:cs="Times New Roman"/>
          <w:sz w:val="24"/>
          <w:szCs w:val="24"/>
        </w:rPr>
        <w:t>encuentra la mejor solución dentro del vecindario actual</w:t>
      </w:r>
      <w:r w:rsidR="009B4BF9">
        <w:rPr>
          <w:rFonts w:ascii="Times New Roman" w:eastAsia="Times New Roman" w:hAnsi="Times New Roman" w:cs="Times New Roman"/>
          <w:sz w:val="24"/>
          <w:szCs w:val="24"/>
        </w:rPr>
        <w:t xml:space="preserve">, </w:t>
      </w:r>
      <w:r w:rsidR="002B28DF">
        <w:rPr>
          <w:rFonts w:ascii="Times New Roman" w:eastAsia="Times New Roman" w:hAnsi="Times New Roman" w:cs="Times New Roman"/>
          <w:sz w:val="24"/>
          <w:szCs w:val="24"/>
        </w:rPr>
        <w:t>para</w:t>
      </w:r>
      <w:r w:rsidR="009B4BF9">
        <w:rPr>
          <w:rFonts w:ascii="Times New Roman" w:eastAsia="Times New Roman" w:hAnsi="Times New Roman" w:cs="Times New Roman"/>
          <w:sz w:val="24"/>
          <w:szCs w:val="24"/>
        </w:rPr>
        <w:t xml:space="preserve"> luego moverse a un nuevo vecindario donde se cambiarán </w:t>
      </w:r>
      <m:oMath>
        <m:r>
          <w:rPr>
            <w:rFonts w:ascii="Cambria Math" w:eastAsia="Times New Roman" w:hAnsi="Cambria Math" w:cs="Times New Roman"/>
            <w:sz w:val="24"/>
            <w:szCs w:val="24"/>
          </w:rPr>
          <m:t>n+1</m:t>
        </m:r>
      </m:oMath>
      <w:r w:rsidR="009B4BF9">
        <w:rPr>
          <w:rFonts w:ascii="Times New Roman" w:eastAsia="Times New Roman" w:hAnsi="Times New Roman" w:cs="Times New Roman"/>
          <w:sz w:val="24"/>
          <w:szCs w:val="24"/>
        </w:rPr>
        <w:t xml:space="preserve"> cajas. </w:t>
      </w:r>
      <w:r w:rsidR="002B28DF">
        <w:rPr>
          <w:rFonts w:ascii="Times New Roman" w:eastAsia="Times New Roman" w:hAnsi="Times New Roman" w:cs="Times New Roman"/>
          <w:sz w:val="24"/>
          <w:szCs w:val="24"/>
        </w:rPr>
        <w:t xml:space="preserve">Esto corresponde a un </w:t>
      </w:r>
      <w:proofErr w:type="spellStart"/>
      <w:r w:rsidR="002B28DF" w:rsidRPr="002B28DF">
        <w:rPr>
          <w:rFonts w:ascii="Times New Roman" w:eastAsia="Times New Roman" w:hAnsi="Times New Roman" w:cs="Times New Roman"/>
          <w:i/>
          <w:iCs/>
          <w:sz w:val="24"/>
          <w:szCs w:val="24"/>
        </w:rPr>
        <w:t>shake</w:t>
      </w:r>
      <w:proofErr w:type="spellEnd"/>
      <w:r w:rsidR="002B28DF">
        <w:rPr>
          <w:rFonts w:ascii="Times New Roman" w:eastAsia="Times New Roman" w:hAnsi="Times New Roman" w:cs="Times New Roman"/>
          <w:sz w:val="24"/>
          <w:szCs w:val="24"/>
        </w:rPr>
        <w:t>.</w:t>
      </w:r>
    </w:p>
    <w:p w14:paraId="4F265B3C" w14:textId="77777777" w:rsidR="002B28DF" w:rsidRDefault="002B28DF" w:rsidP="00553614">
      <w:pPr>
        <w:pStyle w:val="Prrafodelista"/>
        <w:spacing w:line="257" w:lineRule="auto"/>
        <w:ind w:left="360"/>
        <w:jc w:val="both"/>
        <w:rPr>
          <w:rFonts w:ascii="Times New Roman" w:eastAsia="Times New Roman" w:hAnsi="Times New Roman" w:cs="Times New Roman"/>
          <w:sz w:val="24"/>
          <w:szCs w:val="24"/>
        </w:rPr>
      </w:pPr>
    </w:p>
    <w:p w14:paraId="278D4EC2" w14:textId="1366DAB3" w:rsidR="004A533B" w:rsidRDefault="00156E02" w:rsidP="00156E02">
      <w:pPr>
        <w:pStyle w:val="Prrafodelista"/>
        <w:spacing w:line="257" w:lineRule="auto"/>
        <w:ind w:left="360"/>
        <w:jc w:val="both"/>
        <w:rPr>
          <w:rFonts w:ascii="Times New Roman" w:eastAsia="Times New Roman" w:hAnsi="Times New Roman" w:cs="Times New Roman"/>
          <w:sz w:val="24"/>
          <w:szCs w:val="24"/>
        </w:rPr>
      </w:pPr>
      <w:r w:rsidRPr="00156E02">
        <w:rPr>
          <w:rFonts w:ascii="Times New Roman" w:eastAsia="Times New Roman" w:hAnsi="Times New Roman" w:cs="Times New Roman"/>
          <w:sz w:val="24"/>
          <w:szCs w:val="24"/>
        </w:rPr>
        <w:t>El algoritmo sigue explorando diferentes vecindarios, aumentando gradualmente la complejidad al cambiar más cajas a medida que avanza en la búsqueda. La combinación de la heurística constructiva determinística inicial y los movimientos aleatorios en los vecindarios proporciona una estrategia para explorar soluciones de manera eficiente en el espacio de búsqueda.</w:t>
      </w:r>
    </w:p>
    <w:p w14:paraId="2A0CC7C4" w14:textId="77777777" w:rsidR="00156E02" w:rsidRDefault="00156E02" w:rsidP="00156E02">
      <w:pPr>
        <w:pStyle w:val="Prrafodelista"/>
        <w:spacing w:line="257" w:lineRule="auto"/>
        <w:ind w:left="360"/>
        <w:jc w:val="both"/>
        <w:rPr>
          <w:rFonts w:ascii="Times New Roman" w:eastAsia="Times New Roman" w:hAnsi="Times New Roman" w:cs="Times New Roman"/>
          <w:sz w:val="24"/>
          <w:szCs w:val="24"/>
        </w:rPr>
      </w:pPr>
    </w:p>
    <w:p w14:paraId="38AA68C1" w14:textId="752C360E" w:rsidR="00C863CD" w:rsidRPr="00C863CD" w:rsidRDefault="00C863CD" w:rsidP="00156E02">
      <w:pPr>
        <w:pStyle w:val="Prrafodelista"/>
        <w:spacing w:line="257" w:lineRule="auto"/>
        <w:ind w:left="360"/>
        <w:jc w:val="both"/>
        <w:rPr>
          <w:rFonts w:ascii="Times New Roman" w:eastAsia="Times New Roman" w:hAnsi="Times New Roman" w:cs="Times New Roman"/>
          <w:b/>
          <w:bCs/>
          <w:sz w:val="24"/>
          <w:szCs w:val="24"/>
        </w:rPr>
      </w:pPr>
      <m:oMathPara>
        <m:oMathParaPr>
          <m:jc m:val="left"/>
        </m:oMathParaPr>
        <m:oMath>
          <m:r>
            <m:rPr>
              <m:sty m:val="bi"/>
            </m:rPr>
            <w:rPr>
              <w:rFonts w:ascii="Cambria Math" w:eastAsia="Times New Roman" w:hAnsi="Cambria Math" w:cs="Times New Roman"/>
              <w:sz w:val="24"/>
              <w:szCs w:val="24"/>
            </w:rPr>
            <m:t>Metaheurística</m:t>
          </m:r>
          <m:r>
            <m:rPr>
              <m:sty m:val="bi"/>
            </m:rPr>
            <w:rPr>
              <w:rFonts w:ascii="Cambria Math" w:eastAsia="Times New Roman" w:hAnsi="Cambria Math" w:cs="Times New Roman"/>
              <w:sz w:val="24"/>
              <w:szCs w:val="24"/>
            </w:rPr>
            <m:t xml:space="preserve">  VNS():</m:t>
          </m:r>
        </m:oMath>
      </m:oMathPara>
    </w:p>
    <w:p w14:paraId="4656F10C" w14:textId="77777777" w:rsidR="00C863CD" w:rsidRDefault="00C863CD" w:rsidP="00156E02">
      <w:pPr>
        <w:pStyle w:val="Prrafodelista"/>
        <w:spacing w:line="257" w:lineRule="auto"/>
        <w:ind w:left="360"/>
        <w:jc w:val="both"/>
        <w:rPr>
          <w:rFonts w:ascii="Times New Roman" w:eastAsia="Times New Roman" w:hAnsi="Times New Roman" w:cs="Times New Roman"/>
          <w:b/>
          <w:bCs/>
          <w:sz w:val="24"/>
          <w:szCs w:val="24"/>
        </w:rPr>
      </w:pPr>
    </w:p>
    <w:p w14:paraId="215AA224" w14:textId="529D7325" w:rsidR="008846B6" w:rsidRPr="008846B6" w:rsidRDefault="008846B6" w:rsidP="008846B6">
      <w:pPr>
        <w:pStyle w:val="Prrafodelista"/>
        <w:numPr>
          <w:ilvl w:val="0"/>
          <w:numId w:val="13"/>
        </w:numPr>
        <w:spacing w:line="257" w:lineRule="auto"/>
        <w:jc w:val="both"/>
        <w:rPr>
          <w:rFonts w:ascii="Cambria Math" w:eastAsia="Times New Roman" w:hAnsi="Cambria Math" w:cs="Times New Roman"/>
          <w:sz w:val="24"/>
          <w:szCs w:val="24"/>
          <w:oMath/>
        </w:rPr>
      </w:pPr>
      <m:oMath>
        <m:r>
          <m:rPr>
            <m:sty m:val="bi"/>
          </m:rPr>
          <w:rPr>
            <w:rFonts w:ascii="Cambria Math" w:eastAsia="Times New Roman" w:hAnsi="Cambria Math" w:cs="Times New Roman"/>
            <w:sz w:val="24"/>
            <w:szCs w:val="24"/>
          </w:rPr>
          <m:t>MejorSolucion</m:t>
        </m:r>
        <m:r>
          <m:rPr>
            <m:sty m:val="bi"/>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GenerarSolucionInicial</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 xml:space="preserve"> </m:t>
            </m:r>
          </m:e>
        </m:d>
        <m:r>
          <m:rPr>
            <m:sty m:val="bi"/>
          </m:rPr>
          <w:rPr>
            <w:rFonts w:ascii="Cambria Math" w:eastAsia="Times New Roman" w:hAnsi="Cambria Math" w:cs="Times New Roman"/>
            <w:sz w:val="24"/>
            <w:szCs w:val="24"/>
          </w:rPr>
          <m:t xml:space="preserve"> \\ </m:t>
        </m:r>
        <m:r>
          <w:rPr>
            <w:rFonts w:ascii="Cambria Math" w:eastAsia="Times New Roman" w:hAnsi="Cambria Math" w:cs="Times New Roman"/>
            <w:sz w:val="24"/>
            <w:szCs w:val="24"/>
          </w:rPr>
          <m:t>Solución inicial</m:t>
        </m:r>
      </m:oMath>
    </w:p>
    <w:p w14:paraId="7425D99B" w14:textId="798B142F" w:rsidR="00C863CD" w:rsidRPr="008846B6" w:rsidRDefault="008846B6" w:rsidP="008846B6">
      <w:pPr>
        <w:pStyle w:val="Prrafodelista"/>
        <w:numPr>
          <w:ilvl w:val="0"/>
          <w:numId w:val="13"/>
        </w:numPr>
        <w:spacing w:line="257" w:lineRule="auto"/>
        <w:jc w:val="both"/>
        <w:rPr>
          <w:rFonts w:ascii="Times New Roman" w:eastAsia="Times New Roman" w:hAnsi="Times New Roman" w:cs="Times New Roman"/>
          <w:b/>
          <w:bCs/>
          <w:sz w:val="24"/>
          <w:szCs w:val="24"/>
        </w:rPr>
      </w:pPr>
      <m:oMath>
        <m:r>
          <m:rPr>
            <m:sty m:val="bi"/>
          </m:rPr>
          <w:rPr>
            <w:rFonts w:ascii="Cambria Math" w:eastAsia="Times New Roman" w:hAnsi="Cambria Math" w:cs="Times New Roman"/>
            <w:sz w:val="24"/>
            <w:szCs w:val="24"/>
          </w:rPr>
          <m:t>MejorUtilidad</m:t>
        </m:r>
        <m:r>
          <m:rPr>
            <m:sty m:val="bi"/>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CalcularUtili</m:t>
        </m:r>
        <m:r>
          <w:rPr>
            <w:rFonts w:ascii="Cambria Math" w:eastAsia="Times New Roman" w:hAnsi="Cambria Math" w:cs="Times New Roman"/>
            <w:sz w:val="24"/>
            <w:szCs w:val="24"/>
          </w:rPr>
          <m:t>zación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MejorSolucion</m:t>
            </m:r>
          </m:e>
        </m:d>
        <m:r>
          <w:rPr>
            <w:rFonts w:ascii="Cambria Math" w:eastAsia="Times New Roman" w:hAnsi="Cambria Math" w:cs="Times New Roman"/>
            <w:sz w:val="24"/>
            <w:szCs w:val="24"/>
          </w:rPr>
          <m:t>\\</m:t>
        </m:r>
        <m:r>
          <w:rPr>
            <w:rFonts w:ascii="Cambria Math" w:eastAsia="Times New Roman" w:hAnsi="Cambria Math" w:cs="Times New Roman"/>
            <w:sz w:val="24"/>
            <w:szCs w:val="24"/>
          </w:rPr>
          <m:t>Mejor utilización</m:t>
        </m:r>
      </m:oMath>
    </w:p>
    <w:p w14:paraId="02743EE8" w14:textId="2DE40B52" w:rsidR="0087449A" w:rsidRPr="0087449A" w:rsidRDefault="00E51050" w:rsidP="0087449A">
      <w:pPr>
        <w:pStyle w:val="Prrafodelista"/>
        <w:numPr>
          <w:ilvl w:val="0"/>
          <w:numId w:val="13"/>
        </w:numPr>
        <w:spacing w:line="257" w:lineRule="auto"/>
        <w:jc w:val="both"/>
        <w:rPr>
          <w:rFonts w:ascii="Cambria Math" w:eastAsia="Times New Roman" w:hAnsi="Cambria Math" w:cs="Times New Roman"/>
          <w:sz w:val="24"/>
          <w:szCs w:val="24"/>
          <w:oMath/>
        </w:rPr>
      </w:pPr>
      <m:oMath>
        <m:r>
          <m:rPr>
            <m:sty m:val="bi"/>
          </m:rPr>
          <w:rPr>
            <w:rFonts w:ascii="Cambria Math" w:eastAsia="Times New Roman" w:hAnsi="Cambria Math" w:cs="Times New Roman"/>
            <w:sz w:val="24"/>
            <w:szCs w:val="24"/>
          </w:rPr>
          <m:t>Vecinos</m:t>
        </m:r>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 n</m:t>
        </m:r>
        <m:r>
          <w:rPr>
            <w:rFonts w:ascii="Cambria Math" w:eastAsia="Times New Roman" w:hAnsi="Cambria Math" w:cs="Times New Roman"/>
            <w:sz w:val="24"/>
            <w:szCs w:val="24"/>
          </w:rPr>
          <m:t xml:space="preserve"> </m:t>
        </m:r>
      </m:oMath>
    </w:p>
    <w:p w14:paraId="723670E5" w14:textId="46C10803" w:rsidR="008846B6" w:rsidRDefault="0087449A" w:rsidP="0087449A">
      <w:pPr>
        <w:pStyle w:val="Prrafodelista"/>
        <w:numPr>
          <w:ilvl w:val="0"/>
          <w:numId w:val="13"/>
        </w:numPr>
        <w:spacing w:line="257" w:lineRule="auto"/>
        <w:jc w:val="both"/>
        <w:rPr>
          <w:rFonts w:ascii="Times New Roman" w:eastAsia="Times New Roman" w:hAnsi="Times New Roman" w:cs="Times New Roman"/>
          <w:b/>
          <w:bCs/>
          <w:sz w:val="24"/>
          <w:szCs w:val="24"/>
        </w:rPr>
      </w:pPr>
      <m:oMath>
        <m:r>
          <m:rPr>
            <m:sty m:val="bi"/>
          </m:rPr>
          <w:rPr>
            <w:rFonts w:ascii="Cambria Math" w:eastAsia="Times New Roman" w:hAnsi="Cambria Math" w:cs="Times New Roman"/>
            <w:sz w:val="24"/>
            <w:szCs w:val="24"/>
          </w:rPr>
          <m:t xml:space="preserve">Vecindarios= </m:t>
        </m:r>
        <m:r>
          <m:rPr>
            <m:sty m:val="bi"/>
          </m:rPr>
          <w:rPr>
            <w:rFonts w:ascii="Cambria Math" w:eastAsia="Times New Roman" w:hAnsi="Cambria Math" w:cs="Times New Roman"/>
            <w:sz w:val="24"/>
            <w:szCs w:val="24"/>
          </w:rPr>
          <m:t>B</m:t>
        </m:r>
      </m:oMath>
    </w:p>
    <w:p w14:paraId="021C42EB" w14:textId="6F98828E" w:rsidR="005D7744" w:rsidRDefault="00D74A63" w:rsidP="00C74338">
      <w:pPr>
        <w:pStyle w:val="Prrafodelista"/>
        <w:numPr>
          <w:ilvl w:val="0"/>
          <w:numId w:val="13"/>
        </w:numPr>
        <w:spacing w:line="257" w:lineRule="auto"/>
        <w:jc w:val="both"/>
        <w:rPr>
          <w:rFonts w:ascii="Times New Roman" w:eastAsia="Times New Roman" w:hAnsi="Times New Roman" w:cs="Times New Roman"/>
          <w:b/>
          <w:bCs/>
          <w:sz w:val="24"/>
          <w:szCs w:val="24"/>
        </w:rPr>
      </w:pPr>
      <m:oMath>
        <m:r>
          <m:rPr>
            <m:sty m:val="bi"/>
          </m:rPr>
          <w:rPr>
            <w:rFonts w:ascii="Cambria Math" w:eastAsia="Times New Roman" w:hAnsi="Cambria Math" w:cs="Times New Roman"/>
            <w:sz w:val="24"/>
            <w:szCs w:val="24"/>
          </w:rPr>
          <m:t>repeat</m:t>
        </m:r>
        <m:r>
          <m:rPr>
            <m:sty m:val="bi"/>
          </m:rPr>
          <w:rPr>
            <w:rFonts w:ascii="Cambria Math" w:eastAsia="Times New Roman" w:hAnsi="Cambria Math" w:cs="Times New Roman"/>
            <w:sz w:val="24"/>
            <w:szCs w:val="24"/>
          </w:rPr>
          <m:t xml:space="preserve"> </m:t>
        </m:r>
      </m:oMath>
    </w:p>
    <w:p w14:paraId="2AF7FEDF" w14:textId="377B8398" w:rsidR="00C74338" w:rsidRPr="00625A58" w:rsidRDefault="00C74338" w:rsidP="00C74338">
      <w:pPr>
        <w:pStyle w:val="Prrafodelista"/>
        <w:numPr>
          <w:ilvl w:val="0"/>
          <w:numId w:val="13"/>
        </w:numPr>
        <w:spacing w:line="257"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m:oMath>
        <m:r>
          <w:rPr>
            <w:rFonts w:ascii="Cambria Math" w:eastAsia="Times New Roman" w:hAnsi="Cambria Math" w:cs="Times New Roman"/>
            <w:sz w:val="24"/>
            <w:szCs w:val="24"/>
          </w:rPr>
          <m:t>GenerarVecindario</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j</m:t>
            </m:r>
          </m:e>
        </m:d>
        <m:r>
          <w:rPr>
            <w:rFonts w:ascii="Cambria Math" w:eastAsia="Times New Roman" w:hAnsi="Cambria Math" w:cs="Times New Roman"/>
            <w:sz w:val="24"/>
            <w:szCs w:val="24"/>
          </w:rPr>
          <m:t xml:space="preserve"> \\ Vecindario </m:t>
        </m:r>
        <m:r>
          <w:rPr>
            <w:rFonts w:ascii="Cambria Math" w:eastAsia="Times New Roman" w:hAnsi="Cambria Math" w:cs="Times New Roman"/>
            <w:sz w:val="24"/>
            <w:szCs w:val="24"/>
          </w:rPr>
          <m:t>cambiando j cajas</m:t>
        </m:r>
      </m:oMath>
    </w:p>
    <w:p w14:paraId="43DA6E9A" w14:textId="1A9FEB4A" w:rsidR="005048DB" w:rsidRPr="005048DB" w:rsidRDefault="00625A58" w:rsidP="005048DB">
      <w:pPr>
        <w:pStyle w:val="Prrafodelista"/>
        <w:numPr>
          <w:ilvl w:val="0"/>
          <w:numId w:val="13"/>
        </w:numPr>
        <w:spacing w:line="257"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m:oMath>
        <m:r>
          <m:rPr>
            <m:sty m:val="bi"/>
          </m:rPr>
          <w:rPr>
            <w:rFonts w:ascii="Cambria Math" w:eastAsia="Times New Roman" w:hAnsi="Cambria Math" w:cs="Times New Roman"/>
            <w:sz w:val="24"/>
            <w:szCs w:val="24"/>
          </w:rPr>
          <m:t>repeat</m:t>
        </m:r>
      </m:oMath>
    </w:p>
    <w:p w14:paraId="2DD1EE0D" w14:textId="47AFA142" w:rsidR="005048DB" w:rsidRPr="00CF5F3C" w:rsidRDefault="005048DB" w:rsidP="005048DB">
      <w:pPr>
        <w:pStyle w:val="Prrafodelista"/>
        <w:numPr>
          <w:ilvl w:val="0"/>
          <w:numId w:val="13"/>
        </w:numPr>
        <w:spacing w:line="257" w:lineRule="auto"/>
        <w:jc w:val="both"/>
        <w:rPr>
          <w:rFonts w:ascii="Cambria Math" w:eastAsia="Times New Roman" w:hAnsi="Cambria Math" w:cs="Times New Roman"/>
          <w:sz w:val="24"/>
          <w:szCs w:val="24"/>
          <w:oMath/>
        </w:rPr>
      </w:pPr>
      <w:r w:rsidRPr="005048DB">
        <w:rPr>
          <w:rFonts w:ascii="Times New Roman" w:eastAsia="Times New Roman" w:hAnsi="Times New Roman" w:cs="Times New Roman"/>
          <w:b/>
          <w:bCs/>
          <w:sz w:val="24"/>
          <w:szCs w:val="24"/>
        </w:rPr>
        <w:t xml:space="preserve">          </w:t>
      </w:r>
      <m:oMath>
        <m:r>
          <m:rPr>
            <m:sty m:val="bi"/>
          </m:rPr>
          <w:rPr>
            <w:rFonts w:ascii="Cambria Math" w:eastAsia="Times New Roman" w:hAnsi="Cambria Math" w:cs="Times New Roman"/>
            <w:sz w:val="24"/>
            <w:szCs w:val="24"/>
          </w:rPr>
          <m:t>SolucionVecina</m:t>
        </m:r>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CambiarUnaCaja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MejorSolucion</m:t>
            </m:r>
          </m:e>
        </m:d>
        <m:r>
          <m:rPr>
            <m:sty m:val="bi"/>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Buscar vecino</m:t>
        </m:r>
      </m:oMath>
    </w:p>
    <w:p w14:paraId="44CF5A9B" w14:textId="63FD1892" w:rsidR="00625A58" w:rsidRPr="00EE1CAB" w:rsidRDefault="00CF5F3C" w:rsidP="005048DB">
      <w:pPr>
        <w:pStyle w:val="Prrafodelista"/>
        <w:numPr>
          <w:ilvl w:val="0"/>
          <w:numId w:val="13"/>
        </w:numPr>
        <w:spacing w:line="257" w:lineRule="auto"/>
        <w:jc w:val="both"/>
        <w:rPr>
          <w:rFonts w:ascii="Cambria Math" w:eastAsia="Times New Roman" w:hAnsi="Cambria Math" w:cs="Times New Roman"/>
          <w:sz w:val="24"/>
          <w:szCs w:val="24"/>
          <w:oMath/>
        </w:rPr>
      </w:pPr>
      <m:oMath>
        <m:r>
          <m:rPr>
            <m:sty m:val="bi"/>
          </m:rPr>
          <w:rPr>
            <w:rFonts w:ascii="Cambria Math" w:eastAsia="Times New Roman" w:hAnsi="Cambria Math" w:cs="Times New Roman"/>
            <w:sz w:val="24"/>
            <w:szCs w:val="24"/>
          </w:rPr>
          <m:t xml:space="preserve">           Utili</m:t>
        </m:r>
        <m:r>
          <m:rPr>
            <m:sty m:val="bi"/>
          </m:rPr>
          <w:rPr>
            <w:rFonts w:ascii="Cambria Math" w:eastAsia="Times New Roman" w:hAnsi="Cambria Math" w:cs="Times New Roman"/>
            <w:sz w:val="24"/>
            <w:szCs w:val="24"/>
          </w:rPr>
          <m:t>zación</m:t>
        </m:r>
        <m:r>
          <m:rPr>
            <m:sty m:val="bi"/>
          </m:rPr>
          <w:rPr>
            <w:rFonts w:ascii="Cambria Math" w:eastAsia="Times New Roman" w:hAnsi="Cambria Math" w:cs="Times New Roman"/>
            <w:sz w:val="24"/>
            <w:szCs w:val="24"/>
          </w:rPr>
          <m:t>Vecina</m:t>
        </m:r>
        <m:r>
          <m:rPr>
            <m:sty m:val="bi"/>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CalcularUtili</m:t>
        </m:r>
        <m:r>
          <w:rPr>
            <w:rFonts w:ascii="Cambria Math" w:eastAsia="Times New Roman" w:hAnsi="Cambria Math" w:cs="Times New Roman"/>
            <w:sz w:val="24"/>
            <w:szCs w:val="24"/>
          </w:rPr>
          <m:t>zación</m:t>
        </m:r>
        <m:r>
          <w:rPr>
            <w:rFonts w:ascii="Cambria Math" w:eastAsia="Times New Roman" w:hAnsi="Cambria Math" w:cs="Times New Roman"/>
            <w:sz w:val="24"/>
            <w:szCs w:val="24"/>
          </w:rPr>
          <m:t>(SolucionVecina)</m:t>
        </m:r>
      </m:oMath>
    </w:p>
    <w:p w14:paraId="485270FF" w14:textId="1ABCA07F" w:rsidR="00EE1CAB" w:rsidRPr="004E70ED" w:rsidRDefault="00EE1CAB" w:rsidP="005048DB">
      <w:pPr>
        <w:pStyle w:val="Prrafodelista"/>
        <w:numPr>
          <w:ilvl w:val="0"/>
          <w:numId w:val="13"/>
        </w:numPr>
        <w:spacing w:line="257" w:lineRule="auto"/>
        <w:jc w:val="both"/>
        <w:rPr>
          <w:rFonts w:ascii="Cambria Math" w:eastAsia="Times New Roman" w:hAnsi="Cambria Math" w:cs="Times New Roman"/>
          <w:sz w:val="24"/>
          <w:szCs w:val="24"/>
          <w:oMath/>
        </w:rPr>
      </w:pPr>
      <w:r>
        <w:rPr>
          <w:rFonts w:ascii="Times New Roman" w:eastAsia="Times New Roman" w:hAnsi="Times New Roman" w:cs="Times New Roman"/>
          <w:b/>
          <w:bCs/>
          <w:sz w:val="24"/>
          <w:szCs w:val="24"/>
        </w:rPr>
        <w:t xml:space="preserve">                  </w:t>
      </w:r>
      <m:oMath>
        <m:r>
          <m:rPr>
            <m:sty m:val="bi"/>
          </m:rPr>
          <w:rPr>
            <w:rFonts w:ascii="Cambria Math" w:eastAsia="Times New Roman" w:hAnsi="Cambria Math" w:cs="Times New Roman"/>
            <w:sz w:val="24"/>
            <w:szCs w:val="24"/>
          </w:rPr>
          <m:t xml:space="preserve">if </m:t>
        </m:r>
        <m:r>
          <w:rPr>
            <w:rFonts w:ascii="Cambria Math" w:eastAsia="Times New Roman" w:hAnsi="Cambria Math" w:cs="Times New Roman"/>
            <w:sz w:val="24"/>
            <w:szCs w:val="24"/>
          </w:rPr>
          <m:t xml:space="preserve">UtilidadVecina&gt;MejorUtilidad </m:t>
        </m:r>
        <m:r>
          <m:rPr>
            <m:sty m:val="bi"/>
          </m:rPr>
          <w:rPr>
            <w:rFonts w:ascii="Cambria Math" w:eastAsia="Times New Roman" w:hAnsi="Cambria Math" w:cs="Times New Roman"/>
            <w:sz w:val="24"/>
            <w:szCs w:val="24"/>
          </w:rPr>
          <m:t>do</m:t>
        </m:r>
      </m:oMath>
    </w:p>
    <w:p w14:paraId="6BA4A54D" w14:textId="11D07586" w:rsidR="00B13A76" w:rsidRPr="00B13A76" w:rsidRDefault="004E70ED" w:rsidP="00B13A76">
      <w:pPr>
        <w:pStyle w:val="Prrafodelista"/>
        <w:numPr>
          <w:ilvl w:val="0"/>
          <w:numId w:val="13"/>
        </w:numPr>
        <w:spacing w:line="257" w:lineRule="auto"/>
        <w:jc w:val="both"/>
        <w:rPr>
          <w:rFonts w:ascii="Cambria Math" w:eastAsia="Times New Roman" w:hAnsi="Cambria Math" w:cs="Times New Roman"/>
          <w:sz w:val="24"/>
          <w:szCs w:val="24"/>
          <w:oMath/>
        </w:rPr>
      </w:pPr>
      <w:r>
        <w:rPr>
          <w:rFonts w:ascii="Times New Roman" w:eastAsia="Times New Roman" w:hAnsi="Times New Roman" w:cs="Times New Roman"/>
          <w:b/>
          <w:bCs/>
          <w:sz w:val="24"/>
          <w:szCs w:val="24"/>
        </w:rPr>
        <w:t xml:space="preserve">                       </w:t>
      </w:r>
      <m:oMath>
        <m:r>
          <m:rPr>
            <m:sty m:val="bi"/>
          </m:rPr>
          <w:rPr>
            <w:rFonts w:ascii="Cambria Math" w:eastAsia="Times New Roman" w:hAnsi="Cambria Math" w:cs="Times New Roman"/>
            <w:sz w:val="24"/>
            <w:szCs w:val="24"/>
          </w:rPr>
          <m:t xml:space="preserve"> MejorSolucion</m:t>
        </m:r>
        <m:r>
          <m:rPr>
            <m:sty m:val="bi"/>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SolucionVecina</m:t>
        </m:r>
      </m:oMath>
    </w:p>
    <w:p w14:paraId="1982748A" w14:textId="71A3800E" w:rsidR="00945A95" w:rsidRPr="00945A95" w:rsidRDefault="00B13A76" w:rsidP="00945A95">
      <w:pPr>
        <w:pStyle w:val="Prrafodelista"/>
        <w:numPr>
          <w:ilvl w:val="0"/>
          <w:numId w:val="13"/>
        </w:numPr>
        <w:spacing w:line="257" w:lineRule="auto"/>
        <w:jc w:val="both"/>
        <w:rPr>
          <w:rFonts w:ascii="Cambria Math" w:eastAsia="Times New Roman" w:hAnsi="Cambria Math" w:cs="Times New Roman"/>
          <w:sz w:val="24"/>
          <w:szCs w:val="24"/>
          <w:oMath/>
        </w:rPr>
      </w:pPr>
      <m:oMath>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MejorUtili</m:t>
        </m:r>
        <m:r>
          <m:rPr>
            <m:sty m:val="bi"/>
          </m:rPr>
          <w:rPr>
            <w:rFonts w:ascii="Cambria Math" w:eastAsia="Times New Roman" w:hAnsi="Cambria Math" w:cs="Times New Roman"/>
            <w:sz w:val="24"/>
            <w:szCs w:val="24"/>
          </w:rPr>
          <m:t>zación</m:t>
        </m:r>
        <m:r>
          <m:rPr>
            <m:sty m:val="bi"/>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Utili</m:t>
        </m:r>
        <m:r>
          <w:rPr>
            <w:rFonts w:ascii="Cambria Math" w:eastAsia="Times New Roman" w:hAnsi="Cambria Math" w:cs="Times New Roman"/>
            <w:sz w:val="24"/>
            <w:szCs w:val="24"/>
          </w:rPr>
          <m:t>z</m:t>
        </m:r>
        <m:r>
          <w:rPr>
            <w:rFonts w:ascii="Cambria Math" w:eastAsia="Times New Roman" w:hAnsi="Cambria Math" w:cs="Times New Roman"/>
            <w:sz w:val="24"/>
            <w:szCs w:val="24"/>
          </w:rPr>
          <m:t>a</m:t>
        </m:r>
        <m:r>
          <w:rPr>
            <w:rFonts w:ascii="Cambria Math" w:eastAsia="Times New Roman" w:hAnsi="Cambria Math" w:cs="Times New Roman"/>
            <w:sz w:val="24"/>
            <w:szCs w:val="24"/>
          </w:rPr>
          <m:t>ción</m:t>
        </m:r>
        <m:r>
          <w:rPr>
            <w:rFonts w:ascii="Cambria Math" w:eastAsia="Times New Roman" w:hAnsi="Cambria Math" w:cs="Times New Roman"/>
            <w:sz w:val="24"/>
            <w:szCs w:val="24"/>
          </w:rPr>
          <m:t>Vecina</m:t>
        </m:r>
      </m:oMath>
    </w:p>
    <w:p w14:paraId="6B7B9699" w14:textId="350CD57E" w:rsidR="00945A95" w:rsidRPr="00D74A63" w:rsidRDefault="00945A95" w:rsidP="00945A95">
      <w:pPr>
        <w:pStyle w:val="Prrafodelista"/>
        <w:numPr>
          <w:ilvl w:val="0"/>
          <w:numId w:val="13"/>
        </w:numPr>
        <w:spacing w:line="257" w:lineRule="auto"/>
        <w:jc w:val="both"/>
        <w:rPr>
          <w:rFonts w:ascii="Cambria Math" w:eastAsia="Times New Roman" w:hAnsi="Cambria Math" w:cs="Times New Roman"/>
          <w:sz w:val="24"/>
          <w:szCs w:val="24"/>
          <w:oMath/>
        </w:rPr>
      </w:pPr>
      <w:r>
        <w:rPr>
          <w:rFonts w:ascii="Times New Roman" w:eastAsia="Times New Roman" w:hAnsi="Times New Roman" w:cs="Times New Roman"/>
          <w:b/>
          <w:bCs/>
          <w:sz w:val="24"/>
          <w:szCs w:val="24"/>
        </w:rPr>
        <w:t xml:space="preserve">             </w:t>
      </w:r>
      <m:oMath>
        <m:r>
          <m:rPr>
            <m:sty m:val="bi"/>
          </m:rPr>
          <w:rPr>
            <w:rFonts w:ascii="Cambria Math" w:eastAsia="Times New Roman" w:hAnsi="Cambria Math" w:cs="Times New Roman"/>
            <w:sz w:val="24"/>
            <w:szCs w:val="24"/>
          </w:rPr>
          <m:t xml:space="preserve">until </m:t>
        </m:r>
        <m:r>
          <w:rPr>
            <w:rFonts w:ascii="Cambria Math" w:eastAsia="Times New Roman" w:hAnsi="Cambria Math" w:cs="Times New Roman"/>
            <w:sz w:val="24"/>
            <w:szCs w:val="24"/>
          </w:rPr>
          <m:t>i=Vecinos</m:t>
        </m:r>
      </m:oMath>
    </w:p>
    <w:p w14:paraId="3D494919" w14:textId="034FB8FC" w:rsidR="00D74A63" w:rsidRPr="005A42DB" w:rsidRDefault="00C1520D" w:rsidP="00945A95">
      <w:pPr>
        <w:pStyle w:val="Prrafodelista"/>
        <w:numPr>
          <w:ilvl w:val="0"/>
          <w:numId w:val="13"/>
        </w:numPr>
        <w:spacing w:line="257" w:lineRule="auto"/>
        <w:jc w:val="both"/>
        <w:rPr>
          <w:rFonts w:ascii="Cambria Math" w:eastAsia="Times New Roman" w:hAnsi="Cambria Math" w:cs="Times New Roman"/>
          <w:sz w:val="24"/>
          <w:szCs w:val="24"/>
          <w:oMath/>
        </w:rPr>
      </w:pPr>
      <m:oMath>
        <m:r>
          <m:rPr>
            <m:sty m:val="bi"/>
          </m:rPr>
          <w:rPr>
            <w:rFonts w:ascii="Cambria Math" w:eastAsia="Times New Roman" w:hAnsi="Cambria Math" w:cs="Times New Roman"/>
            <w:sz w:val="24"/>
            <w:szCs w:val="24"/>
          </w:rPr>
          <m:t xml:space="preserve">until </m:t>
        </m:r>
        <m:r>
          <w:rPr>
            <w:rFonts w:ascii="Cambria Math" w:eastAsia="Times New Roman" w:hAnsi="Cambria Math" w:cs="Times New Roman"/>
            <w:sz w:val="24"/>
            <w:szCs w:val="24"/>
          </w:rPr>
          <m:t>j=Vecindarios</m:t>
        </m:r>
      </m:oMath>
    </w:p>
    <w:p w14:paraId="380BF8E1" w14:textId="6E864929" w:rsidR="005A42DB" w:rsidRPr="00401212" w:rsidRDefault="00D55E1A" w:rsidP="00945A95">
      <w:pPr>
        <w:pStyle w:val="Prrafodelista"/>
        <w:numPr>
          <w:ilvl w:val="0"/>
          <w:numId w:val="13"/>
        </w:numPr>
        <w:spacing w:line="257" w:lineRule="auto"/>
        <w:jc w:val="both"/>
        <w:rPr>
          <w:rFonts w:ascii="Cambria Math" w:eastAsia="Times New Roman" w:hAnsi="Cambria Math" w:cs="Times New Roman"/>
          <w:sz w:val="24"/>
          <w:szCs w:val="24"/>
          <w:oMath/>
        </w:rPr>
      </w:pPr>
      <m:oMath>
        <m:r>
          <m:rPr>
            <m:sty m:val="bi"/>
          </m:rPr>
          <w:rPr>
            <w:rFonts w:ascii="Cambria Math" w:eastAsia="Times New Roman" w:hAnsi="Cambria Math" w:cs="Times New Roman"/>
            <w:sz w:val="24"/>
            <w:szCs w:val="24"/>
          </w:rPr>
          <m:t xml:space="preserve">return </m:t>
        </m:r>
        <m:r>
          <w:rPr>
            <w:rFonts w:ascii="Cambria Math" w:eastAsia="Times New Roman" w:hAnsi="Cambria Math" w:cs="Times New Roman"/>
            <w:sz w:val="24"/>
            <w:szCs w:val="24"/>
          </w:rPr>
          <m:t>MejorSolucion, MejorUtilización</m:t>
        </m:r>
      </m:oMath>
    </w:p>
    <w:p w14:paraId="0BF71C80" w14:textId="77777777" w:rsidR="00401212" w:rsidRDefault="00401212" w:rsidP="00401212">
      <w:pPr>
        <w:pStyle w:val="Prrafodelista"/>
        <w:spacing w:line="257" w:lineRule="auto"/>
        <w:jc w:val="both"/>
        <w:rPr>
          <w:rFonts w:ascii="Times New Roman" w:eastAsia="Times New Roman" w:hAnsi="Times New Roman" w:cs="Times New Roman"/>
          <w:sz w:val="24"/>
          <w:szCs w:val="24"/>
        </w:rPr>
      </w:pPr>
    </w:p>
    <w:p w14:paraId="7FC5AF16" w14:textId="1F50FED0" w:rsidR="00E62052" w:rsidRDefault="00401212" w:rsidP="000A23D6">
      <w:pPr>
        <w:pStyle w:val="Prrafodelista"/>
        <w:spacing w:line="257" w:lineRule="auto"/>
        <w:ind w:left="360"/>
        <w:jc w:val="both"/>
        <w:rPr>
          <w:rFonts w:ascii="Times New Roman" w:eastAsia="Times New Roman" w:hAnsi="Times New Roman" w:cs="Times New Roman"/>
          <w:sz w:val="24"/>
          <w:szCs w:val="24"/>
        </w:rPr>
      </w:pPr>
      <w:r w:rsidRPr="00401212">
        <w:rPr>
          <w:rFonts w:ascii="Times New Roman" w:eastAsia="Times New Roman" w:hAnsi="Times New Roman" w:cs="Times New Roman"/>
          <w:sz w:val="24"/>
          <w:szCs w:val="24"/>
        </w:rPr>
        <w:t xml:space="preserve">En el anterior </w:t>
      </w:r>
      <w:proofErr w:type="spellStart"/>
      <w:r w:rsidRPr="00401212">
        <w:rPr>
          <w:rFonts w:ascii="Times New Roman" w:eastAsia="Times New Roman" w:hAnsi="Times New Roman" w:cs="Times New Roman"/>
          <w:sz w:val="24"/>
          <w:szCs w:val="24"/>
        </w:rPr>
        <w:t>pseucódigo</w:t>
      </w:r>
      <w:proofErr w:type="spellEnd"/>
      <w:r w:rsidRPr="00401212">
        <w:rPr>
          <w:rFonts w:ascii="Times New Roman" w:eastAsia="Times New Roman" w:hAnsi="Times New Roman" w:cs="Times New Roman"/>
          <w:sz w:val="24"/>
          <w:szCs w:val="24"/>
        </w:rPr>
        <w:t xml:space="preserve"> se presentó de forma general el funcionamiento de la metaheurística.</w:t>
      </w:r>
      <w:r w:rsidR="002C0E3D">
        <w:rPr>
          <w:rFonts w:ascii="Times New Roman" w:eastAsia="Times New Roman" w:hAnsi="Times New Roman" w:cs="Times New Roman"/>
          <w:sz w:val="24"/>
          <w:szCs w:val="24"/>
        </w:rPr>
        <w:t xml:space="preserve"> </w:t>
      </w:r>
    </w:p>
    <w:p w14:paraId="61B88C6B" w14:textId="77777777" w:rsidR="000A23D6" w:rsidRDefault="000A23D6" w:rsidP="000A23D6">
      <w:pPr>
        <w:pStyle w:val="Prrafodelista"/>
        <w:spacing w:line="257" w:lineRule="auto"/>
        <w:ind w:left="360"/>
        <w:jc w:val="both"/>
        <w:rPr>
          <w:rFonts w:ascii="Times New Roman" w:eastAsia="Times New Roman" w:hAnsi="Times New Roman" w:cs="Times New Roman"/>
          <w:sz w:val="24"/>
          <w:szCs w:val="24"/>
        </w:rPr>
      </w:pPr>
    </w:p>
    <w:p w14:paraId="2EE81186" w14:textId="46A725BE" w:rsidR="000A23D6" w:rsidRPr="000A23D6" w:rsidRDefault="000A23D6" w:rsidP="000A23D6">
      <w:pPr>
        <w:pStyle w:val="Prrafodelista"/>
        <w:spacing w:line="257"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objetivo de ver los resultados de la metaheurística se probaron 10 instancias de </w:t>
      </w:r>
      <w:r w:rsidR="0078417D">
        <w:rPr>
          <w:rFonts w:ascii="Times New Roman" w:eastAsia="Times New Roman" w:hAnsi="Times New Roman" w:cs="Times New Roman"/>
          <w:sz w:val="24"/>
          <w:szCs w:val="24"/>
        </w:rPr>
        <w:t xml:space="preserve">cada categoría, eso se decidió debido al tiempo limitado. Teniendo en cuenta esto, </w:t>
      </w:r>
      <w:r w:rsidR="00DA35CF">
        <w:rPr>
          <w:rFonts w:ascii="Times New Roman" w:eastAsia="Times New Roman" w:hAnsi="Times New Roman" w:cs="Times New Roman"/>
          <w:sz w:val="24"/>
          <w:szCs w:val="24"/>
        </w:rPr>
        <w:t>el promedio de los resultados representa una muestra significativa debido a que las instancias son bastante similares.</w:t>
      </w:r>
    </w:p>
    <w:p w14:paraId="7FC6428F" w14:textId="77777777" w:rsidR="00E62052" w:rsidRDefault="00E62052" w:rsidP="00401212">
      <w:pPr>
        <w:pStyle w:val="Prrafodelista"/>
        <w:spacing w:line="257" w:lineRule="auto"/>
        <w:ind w:left="360"/>
        <w:jc w:val="both"/>
        <w:rPr>
          <w:rFonts w:ascii="Times New Roman" w:eastAsia="Times New Roman" w:hAnsi="Times New Roman" w:cs="Times New Roman"/>
          <w:sz w:val="24"/>
          <w:szCs w:val="24"/>
        </w:rPr>
      </w:pPr>
    </w:p>
    <w:p w14:paraId="760DFBAB" w14:textId="20AD3375" w:rsidR="002C0E3D" w:rsidRDefault="002C0E3D" w:rsidP="00401212">
      <w:pPr>
        <w:pStyle w:val="Prrafodelista"/>
        <w:spacing w:line="257"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E62052">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hará una muestra de la comparación de resultados </w:t>
      </w:r>
      <w:r w:rsidR="00010EE9">
        <w:rPr>
          <w:rFonts w:ascii="Times New Roman" w:eastAsia="Times New Roman" w:hAnsi="Times New Roman" w:cs="Times New Roman"/>
          <w:sz w:val="24"/>
          <w:szCs w:val="24"/>
        </w:rPr>
        <w:t xml:space="preserve">con otros autores que han utilizado las mismas instancias que en este </w:t>
      </w:r>
      <w:r w:rsidR="00E62052">
        <w:rPr>
          <w:rFonts w:ascii="Times New Roman" w:eastAsia="Times New Roman" w:hAnsi="Times New Roman" w:cs="Times New Roman"/>
          <w:sz w:val="24"/>
          <w:szCs w:val="24"/>
        </w:rPr>
        <w:t>documento.</w:t>
      </w:r>
      <w:r w:rsidR="00700967">
        <w:rPr>
          <w:rFonts w:ascii="Times New Roman" w:eastAsia="Times New Roman" w:hAnsi="Times New Roman" w:cs="Times New Roman"/>
          <w:sz w:val="24"/>
          <w:szCs w:val="24"/>
        </w:rPr>
        <w:t xml:space="preserve"> En el caso de Bischoff (2006) </w:t>
      </w:r>
      <w:r w:rsidR="00700967">
        <w:rPr>
          <w:rFonts w:ascii="Times New Roman" w:eastAsia="Times New Roman" w:hAnsi="Times New Roman" w:cs="Times New Roman"/>
          <w:sz w:val="24"/>
          <w:szCs w:val="24"/>
        </w:rPr>
        <w:lastRenderedPageBreak/>
        <w:t xml:space="preserve">se utilizaron los </w:t>
      </w:r>
      <w:r w:rsidR="000B2FE5">
        <w:rPr>
          <w:rFonts w:ascii="Times New Roman" w:eastAsia="Times New Roman" w:hAnsi="Times New Roman" w:cs="Times New Roman"/>
          <w:sz w:val="24"/>
          <w:szCs w:val="24"/>
        </w:rPr>
        <w:t>mejores resultados</w:t>
      </w:r>
      <w:r w:rsidR="00700967">
        <w:rPr>
          <w:rFonts w:ascii="Times New Roman" w:eastAsia="Times New Roman" w:hAnsi="Times New Roman" w:cs="Times New Roman"/>
          <w:sz w:val="24"/>
          <w:szCs w:val="24"/>
        </w:rPr>
        <w:t xml:space="preserve"> de</w:t>
      </w:r>
      <w:r w:rsidR="00182AA1">
        <w:rPr>
          <w:rFonts w:ascii="Times New Roman" w:eastAsia="Times New Roman" w:hAnsi="Times New Roman" w:cs="Times New Roman"/>
          <w:sz w:val="24"/>
          <w:szCs w:val="24"/>
        </w:rPr>
        <w:t xml:space="preserve"> la búsqueda aleatoria, en el caso de los demás se utilizaron los resultados proporcionados.</w:t>
      </w:r>
    </w:p>
    <w:p w14:paraId="1759B668" w14:textId="540E665B" w:rsidR="00DA35CF" w:rsidRDefault="00DA35CF" w:rsidP="00401212">
      <w:pPr>
        <w:pStyle w:val="Prrafodelista"/>
        <w:spacing w:line="257" w:lineRule="auto"/>
        <w:ind w:left="360"/>
        <w:jc w:val="both"/>
        <w:rPr>
          <w:rFonts w:ascii="Times New Roman" w:eastAsia="Times New Roman" w:hAnsi="Times New Roman" w:cs="Times New Roman"/>
          <w:sz w:val="24"/>
          <w:szCs w:val="24"/>
        </w:rPr>
      </w:pPr>
    </w:p>
    <w:p w14:paraId="035FD0E0" w14:textId="75FCA074" w:rsidR="00DA35CF" w:rsidRPr="00401212" w:rsidRDefault="00DA35CF" w:rsidP="00401212">
      <w:pPr>
        <w:pStyle w:val="Prrafodelista"/>
        <w:spacing w:line="257" w:lineRule="auto"/>
        <w:ind w:left="360"/>
        <w:jc w:val="both"/>
        <w:rPr>
          <w:rFonts w:ascii="Times New Roman" w:eastAsia="Times New Roman" w:hAnsi="Times New Roman" w:cs="Times New Roman"/>
          <w:sz w:val="24"/>
          <w:szCs w:val="24"/>
        </w:rPr>
      </w:pPr>
    </w:p>
    <w:tbl>
      <w:tblPr>
        <w:tblpPr w:leftFromText="141" w:rightFromText="141" w:vertAnchor="text" w:horzAnchor="margin" w:tblpXSpec="center" w:tblpY="731"/>
        <w:tblW w:w="8879" w:type="dxa"/>
        <w:tblCellMar>
          <w:left w:w="70" w:type="dxa"/>
          <w:right w:w="70" w:type="dxa"/>
        </w:tblCellMar>
        <w:tblLook w:val="04A0" w:firstRow="1" w:lastRow="0" w:firstColumn="1" w:lastColumn="0" w:noHBand="0" w:noVBand="1"/>
      </w:tblPr>
      <w:tblGrid>
        <w:gridCol w:w="954"/>
        <w:gridCol w:w="944"/>
        <w:gridCol w:w="1096"/>
        <w:gridCol w:w="944"/>
        <w:gridCol w:w="1096"/>
        <w:gridCol w:w="944"/>
        <w:gridCol w:w="1096"/>
        <w:gridCol w:w="944"/>
        <w:gridCol w:w="861"/>
      </w:tblGrid>
      <w:tr w:rsidR="00150AF6" w:rsidRPr="00150AF6" w14:paraId="11573A53" w14:textId="77777777" w:rsidTr="00150AF6">
        <w:trPr>
          <w:trHeight w:val="218"/>
        </w:trPr>
        <w:tc>
          <w:tcPr>
            <w:tcW w:w="954" w:type="dxa"/>
            <w:tcBorders>
              <w:top w:val="nil"/>
              <w:left w:val="nil"/>
              <w:bottom w:val="nil"/>
              <w:right w:val="nil"/>
            </w:tcBorders>
            <w:shd w:val="clear" w:color="auto" w:fill="auto"/>
            <w:noWrap/>
            <w:vAlign w:val="bottom"/>
            <w:hideMark/>
          </w:tcPr>
          <w:p w14:paraId="6076B452" w14:textId="77777777" w:rsidR="00401212" w:rsidRPr="00401212" w:rsidRDefault="00401212" w:rsidP="00401212">
            <w:pPr>
              <w:spacing w:after="0" w:line="240" w:lineRule="auto"/>
              <w:rPr>
                <w:rFonts w:ascii="Times New Roman" w:eastAsia="Times New Roman" w:hAnsi="Times New Roman" w:cs="Times New Roman"/>
                <w:sz w:val="18"/>
                <w:szCs w:val="18"/>
                <w:lang w:eastAsia="ja-JP"/>
              </w:rPr>
            </w:pPr>
          </w:p>
        </w:tc>
        <w:tc>
          <w:tcPr>
            <w:tcW w:w="2040"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44F091D1"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Bischoff (2006)</w:t>
            </w:r>
          </w:p>
        </w:tc>
        <w:tc>
          <w:tcPr>
            <w:tcW w:w="2040" w:type="dxa"/>
            <w:gridSpan w:val="2"/>
            <w:tcBorders>
              <w:top w:val="single" w:sz="8" w:space="0" w:color="auto"/>
              <w:left w:val="nil"/>
              <w:bottom w:val="nil"/>
              <w:right w:val="single" w:sz="8" w:space="0" w:color="000000"/>
            </w:tcBorders>
            <w:shd w:val="clear" w:color="auto" w:fill="auto"/>
            <w:noWrap/>
            <w:vAlign w:val="bottom"/>
            <w:hideMark/>
          </w:tcPr>
          <w:p w14:paraId="5C16EB92"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proofErr w:type="spellStart"/>
            <w:r w:rsidRPr="00401212">
              <w:rPr>
                <w:rFonts w:ascii="Calibri" w:eastAsia="Times New Roman" w:hAnsi="Calibri" w:cs="Calibri"/>
                <w:color w:val="000000"/>
                <w:sz w:val="18"/>
                <w:szCs w:val="18"/>
                <w:lang w:eastAsia="ja-JP"/>
              </w:rPr>
              <w:t>Radcliff</w:t>
            </w:r>
            <w:proofErr w:type="spellEnd"/>
            <w:r w:rsidRPr="00401212">
              <w:rPr>
                <w:rFonts w:ascii="Calibri" w:eastAsia="Times New Roman" w:hAnsi="Calibri" w:cs="Calibri"/>
                <w:color w:val="000000"/>
                <w:sz w:val="18"/>
                <w:szCs w:val="18"/>
                <w:lang w:eastAsia="ja-JP"/>
              </w:rPr>
              <w:t xml:space="preserve"> &amp; Bischoff (1998)</w:t>
            </w:r>
          </w:p>
        </w:tc>
        <w:tc>
          <w:tcPr>
            <w:tcW w:w="2040" w:type="dxa"/>
            <w:gridSpan w:val="2"/>
            <w:tcBorders>
              <w:top w:val="single" w:sz="8" w:space="0" w:color="auto"/>
              <w:left w:val="nil"/>
              <w:bottom w:val="nil"/>
              <w:right w:val="single" w:sz="8" w:space="0" w:color="000000"/>
            </w:tcBorders>
            <w:shd w:val="clear" w:color="auto" w:fill="auto"/>
            <w:noWrap/>
            <w:vAlign w:val="bottom"/>
            <w:hideMark/>
          </w:tcPr>
          <w:p w14:paraId="76582869"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Davis (2000)</w:t>
            </w:r>
          </w:p>
        </w:tc>
        <w:tc>
          <w:tcPr>
            <w:tcW w:w="1805" w:type="dxa"/>
            <w:gridSpan w:val="2"/>
            <w:tcBorders>
              <w:top w:val="single" w:sz="8" w:space="0" w:color="auto"/>
              <w:left w:val="nil"/>
              <w:bottom w:val="nil"/>
              <w:right w:val="single" w:sz="8" w:space="0" w:color="000000"/>
            </w:tcBorders>
            <w:shd w:val="clear" w:color="auto" w:fill="auto"/>
            <w:noWrap/>
            <w:vAlign w:val="bottom"/>
            <w:hideMark/>
          </w:tcPr>
          <w:p w14:paraId="2F134552"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VNS</w:t>
            </w:r>
          </w:p>
        </w:tc>
      </w:tr>
      <w:tr w:rsidR="00DA35CF" w:rsidRPr="00150AF6" w14:paraId="3A33207D" w14:textId="77777777" w:rsidTr="00150AF6">
        <w:trPr>
          <w:trHeight w:val="218"/>
        </w:trPr>
        <w:tc>
          <w:tcPr>
            <w:tcW w:w="95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654C54" w14:textId="77777777"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Categorías</w:t>
            </w:r>
          </w:p>
        </w:tc>
        <w:tc>
          <w:tcPr>
            <w:tcW w:w="944" w:type="dxa"/>
            <w:tcBorders>
              <w:top w:val="single" w:sz="8" w:space="0" w:color="auto"/>
              <w:left w:val="nil"/>
              <w:bottom w:val="single" w:sz="8" w:space="0" w:color="auto"/>
              <w:right w:val="nil"/>
            </w:tcBorders>
            <w:shd w:val="clear" w:color="auto" w:fill="auto"/>
            <w:noWrap/>
            <w:vAlign w:val="bottom"/>
            <w:hideMark/>
          </w:tcPr>
          <w:p w14:paraId="7B2E2BF9" w14:textId="77777777"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 xml:space="preserve">Utilización </w:t>
            </w:r>
          </w:p>
        </w:tc>
        <w:tc>
          <w:tcPr>
            <w:tcW w:w="1096" w:type="dxa"/>
            <w:tcBorders>
              <w:top w:val="single" w:sz="8" w:space="0" w:color="auto"/>
              <w:left w:val="nil"/>
              <w:bottom w:val="single" w:sz="8" w:space="0" w:color="auto"/>
              <w:right w:val="single" w:sz="8" w:space="0" w:color="auto"/>
            </w:tcBorders>
            <w:shd w:val="clear" w:color="auto" w:fill="auto"/>
            <w:noWrap/>
            <w:vAlign w:val="bottom"/>
            <w:hideMark/>
          </w:tcPr>
          <w:p w14:paraId="3559DA28" w14:textId="77777777"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Tiempo(</w:t>
            </w:r>
            <w:proofErr w:type="spellStart"/>
            <w:r w:rsidRPr="00401212">
              <w:rPr>
                <w:rFonts w:ascii="Calibri" w:eastAsia="Times New Roman" w:hAnsi="Calibri" w:cs="Calibri"/>
                <w:color w:val="000000"/>
                <w:sz w:val="18"/>
                <w:szCs w:val="18"/>
                <w:lang w:eastAsia="ja-JP"/>
              </w:rPr>
              <w:t>seg</w:t>
            </w:r>
            <w:proofErr w:type="spellEnd"/>
            <w:r w:rsidRPr="00401212">
              <w:rPr>
                <w:rFonts w:ascii="Calibri" w:eastAsia="Times New Roman" w:hAnsi="Calibri" w:cs="Calibri"/>
                <w:color w:val="000000"/>
                <w:sz w:val="18"/>
                <w:szCs w:val="18"/>
                <w:lang w:eastAsia="ja-JP"/>
              </w:rPr>
              <w:t>)</w:t>
            </w:r>
          </w:p>
        </w:tc>
        <w:tc>
          <w:tcPr>
            <w:tcW w:w="944" w:type="dxa"/>
            <w:tcBorders>
              <w:top w:val="single" w:sz="8" w:space="0" w:color="auto"/>
              <w:left w:val="nil"/>
              <w:bottom w:val="single" w:sz="8" w:space="0" w:color="auto"/>
              <w:right w:val="nil"/>
            </w:tcBorders>
            <w:shd w:val="clear" w:color="auto" w:fill="auto"/>
            <w:noWrap/>
            <w:vAlign w:val="bottom"/>
            <w:hideMark/>
          </w:tcPr>
          <w:p w14:paraId="5312FD2F" w14:textId="77777777"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 xml:space="preserve">Utilización </w:t>
            </w:r>
          </w:p>
        </w:tc>
        <w:tc>
          <w:tcPr>
            <w:tcW w:w="1096" w:type="dxa"/>
            <w:tcBorders>
              <w:top w:val="single" w:sz="8" w:space="0" w:color="auto"/>
              <w:left w:val="nil"/>
              <w:bottom w:val="single" w:sz="8" w:space="0" w:color="auto"/>
              <w:right w:val="single" w:sz="8" w:space="0" w:color="auto"/>
            </w:tcBorders>
            <w:shd w:val="clear" w:color="auto" w:fill="auto"/>
            <w:noWrap/>
            <w:vAlign w:val="bottom"/>
            <w:hideMark/>
          </w:tcPr>
          <w:p w14:paraId="1A87C6F3" w14:textId="2C66B806"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Tiempo(</w:t>
            </w:r>
            <w:proofErr w:type="spellStart"/>
            <w:r w:rsidRPr="00401212">
              <w:rPr>
                <w:rFonts w:ascii="Calibri" w:eastAsia="Times New Roman" w:hAnsi="Calibri" w:cs="Calibri"/>
                <w:color w:val="000000"/>
                <w:sz w:val="18"/>
                <w:szCs w:val="18"/>
                <w:lang w:eastAsia="ja-JP"/>
              </w:rPr>
              <w:t>seg</w:t>
            </w:r>
            <w:proofErr w:type="spellEnd"/>
            <w:r w:rsidRPr="00401212">
              <w:rPr>
                <w:rFonts w:ascii="Calibri" w:eastAsia="Times New Roman" w:hAnsi="Calibri" w:cs="Calibri"/>
                <w:color w:val="000000"/>
                <w:sz w:val="18"/>
                <w:szCs w:val="18"/>
                <w:lang w:eastAsia="ja-JP"/>
              </w:rPr>
              <w:t>)</w:t>
            </w:r>
          </w:p>
        </w:tc>
        <w:tc>
          <w:tcPr>
            <w:tcW w:w="944" w:type="dxa"/>
            <w:tcBorders>
              <w:top w:val="single" w:sz="8" w:space="0" w:color="auto"/>
              <w:left w:val="nil"/>
              <w:bottom w:val="single" w:sz="8" w:space="0" w:color="auto"/>
              <w:right w:val="nil"/>
            </w:tcBorders>
            <w:shd w:val="clear" w:color="auto" w:fill="auto"/>
            <w:noWrap/>
            <w:vAlign w:val="bottom"/>
            <w:hideMark/>
          </w:tcPr>
          <w:p w14:paraId="65E807B4" w14:textId="77777777"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 xml:space="preserve">Utilización </w:t>
            </w:r>
          </w:p>
        </w:tc>
        <w:tc>
          <w:tcPr>
            <w:tcW w:w="1096" w:type="dxa"/>
            <w:tcBorders>
              <w:top w:val="single" w:sz="8" w:space="0" w:color="auto"/>
              <w:left w:val="nil"/>
              <w:bottom w:val="single" w:sz="8" w:space="0" w:color="auto"/>
              <w:right w:val="single" w:sz="8" w:space="0" w:color="auto"/>
            </w:tcBorders>
            <w:shd w:val="clear" w:color="auto" w:fill="auto"/>
            <w:noWrap/>
            <w:vAlign w:val="bottom"/>
            <w:hideMark/>
          </w:tcPr>
          <w:p w14:paraId="117C83C6" w14:textId="77777777"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Tiempo(</w:t>
            </w:r>
            <w:proofErr w:type="spellStart"/>
            <w:r w:rsidRPr="00401212">
              <w:rPr>
                <w:rFonts w:ascii="Calibri" w:eastAsia="Times New Roman" w:hAnsi="Calibri" w:cs="Calibri"/>
                <w:color w:val="000000"/>
                <w:sz w:val="18"/>
                <w:szCs w:val="18"/>
                <w:lang w:eastAsia="ja-JP"/>
              </w:rPr>
              <w:t>seg</w:t>
            </w:r>
            <w:proofErr w:type="spellEnd"/>
            <w:r w:rsidRPr="00401212">
              <w:rPr>
                <w:rFonts w:ascii="Calibri" w:eastAsia="Times New Roman" w:hAnsi="Calibri" w:cs="Calibri"/>
                <w:color w:val="000000"/>
                <w:sz w:val="18"/>
                <w:szCs w:val="18"/>
                <w:lang w:eastAsia="ja-JP"/>
              </w:rPr>
              <w:t>)</w:t>
            </w:r>
          </w:p>
        </w:tc>
        <w:tc>
          <w:tcPr>
            <w:tcW w:w="944" w:type="dxa"/>
            <w:tcBorders>
              <w:top w:val="single" w:sz="8" w:space="0" w:color="auto"/>
              <w:left w:val="nil"/>
              <w:bottom w:val="single" w:sz="8" w:space="0" w:color="auto"/>
              <w:right w:val="nil"/>
            </w:tcBorders>
            <w:shd w:val="clear" w:color="auto" w:fill="auto"/>
            <w:noWrap/>
            <w:vAlign w:val="bottom"/>
            <w:hideMark/>
          </w:tcPr>
          <w:p w14:paraId="70D7EE4F" w14:textId="77777777"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 xml:space="preserve">Utilización </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14:paraId="26DE536C" w14:textId="77777777"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Tiempo (</w:t>
            </w:r>
            <w:proofErr w:type="spellStart"/>
            <w:r w:rsidRPr="00401212">
              <w:rPr>
                <w:rFonts w:ascii="Calibri" w:eastAsia="Times New Roman" w:hAnsi="Calibri" w:cs="Calibri"/>
                <w:color w:val="000000"/>
                <w:sz w:val="18"/>
                <w:szCs w:val="18"/>
                <w:lang w:eastAsia="ja-JP"/>
              </w:rPr>
              <w:t>seg</w:t>
            </w:r>
            <w:proofErr w:type="spellEnd"/>
            <w:r w:rsidRPr="00401212">
              <w:rPr>
                <w:rFonts w:ascii="Calibri" w:eastAsia="Times New Roman" w:hAnsi="Calibri" w:cs="Calibri"/>
                <w:color w:val="000000"/>
                <w:sz w:val="18"/>
                <w:szCs w:val="18"/>
                <w:lang w:eastAsia="ja-JP"/>
              </w:rPr>
              <w:t>)</w:t>
            </w:r>
          </w:p>
        </w:tc>
      </w:tr>
      <w:tr w:rsidR="00DA35CF" w:rsidRPr="00150AF6" w14:paraId="5744B6DC" w14:textId="77777777" w:rsidTr="00150AF6">
        <w:trPr>
          <w:trHeight w:val="210"/>
        </w:trPr>
        <w:tc>
          <w:tcPr>
            <w:tcW w:w="954" w:type="dxa"/>
            <w:tcBorders>
              <w:top w:val="nil"/>
              <w:left w:val="single" w:sz="8" w:space="0" w:color="auto"/>
              <w:bottom w:val="nil"/>
              <w:right w:val="single" w:sz="8" w:space="0" w:color="auto"/>
            </w:tcBorders>
            <w:shd w:val="clear" w:color="auto" w:fill="auto"/>
            <w:noWrap/>
            <w:vAlign w:val="bottom"/>
            <w:hideMark/>
          </w:tcPr>
          <w:p w14:paraId="56723579"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1</w:t>
            </w:r>
          </w:p>
        </w:tc>
        <w:tc>
          <w:tcPr>
            <w:tcW w:w="944" w:type="dxa"/>
            <w:tcBorders>
              <w:top w:val="nil"/>
              <w:left w:val="nil"/>
              <w:bottom w:val="nil"/>
              <w:right w:val="nil"/>
            </w:tcBorders>
            <w:shd w:val="clear" w:color="auto" w:fill="auto"/>
            <w:noWrap/>
            <w:vAlign w:val="bottom"/>
            <w:hideMark/>
          </w:tcPr>
          <w:p w14:paraId="767A4988"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79.35%</w:t>
            </w:r>
          </w:p>
        </w:tc>
        <w:tc>
          <w:tcPr>
            <w:tcW w:w="1096" w:type="dxa"/>
            <w:tcBorders>
              <w:top w:val="nil"/>
              <w:left w:val="nil"/>
              <w:bottom w:val="nil"/>
              <w:right w:val="nil"/>
            </w:tcBorders>
            <w:shd w:val="clear" w:color="auto" w:fill="auto"/>
            <w:noWrap/>
            <w:vAlign w:val="bottom"/>
            <w:hideMark/>
          </w:tcPr>
          <w:p w14:paraId="4C63D9CC"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26.40</w:t>
            </w:r>
          </w:p>
        </w:tc>
        <w:tc>
          <w:tcPr>
            <w:tcW w:w="944" w:type="dxa"/>
            <w:tcBorders>
              <w:top w:val="nil"/>
              <w:left w:val="nil"/>
              <w:bottom w:val="nil"/>
              <w:right w:val="nil"/>
            </w:tcBorders>
            <w:shd w:val="clear" w:color="auto" w:fill="auto"/>
            <w:noWrap/>
            <w:vAlign w:val="bottom"/>
            <w:hideMark/>
          </w:tcPr>
          <w:p w14:paraId="2DA73676"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75.56%</w:t>
            </w:r>
          </w:p>
        </w:tc>
        <w:tc>
          <w:tcPr>
            <w:tcW w:w="1096" w:type="dxa"/>
            <w:tcBorders>
              <w:top w:val="nil"/>
              <w:left w:val="nil"/>
              <w:bottom w:val="nil"/>
              <w:right w:val="nil"/>
            </w:tcBorders>
            <w:shd w:val="clear" w:color="auto" w:fill="auto"/>
            <w:noWrap/>
            <w:vAlign w:val="bottom"/>
            <w:hideMark/>
          </w:tcPr>
          <w:p w14:paraId="02E10E0F"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nil"/>
              <w:right w:val="nil"/>
            </w:tcBorders>
            <w:shd w:val="clear" w:color="auto" w:fill="auto"/>
            <w:noWrap/>
            <w:vAlign w:val="bottom"/>
            <w:hideMark/>
          </w:tcPr>
          <w:p w14:paraId="0EE509FA"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78.99%</w:t>
            </w:r>
          </w:p>
        </w:tc>
        <w:tc>
          <w:tcPr>
            <w:tcW w:w="1096" w:type="dxa"/>
            <w:tcBorders>
              <w:top w:val="nil"/>
              <w:left w:val="nil"/>
              <w:bottom w:val="nil"/>
              <w:right w:val="nil"/>
            </w:tcBorders>
            <w:shd w:val="clear" w:color="auto" w:fill="auto"/>
            <w:noWrap/>
            <w:vAlign w:val="bottom"/>
            <w:hideMark/>
          </w:tcPr>
          <w:p w14:paraId="03BC7BF7"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nil"/>
              <w:right w:val="nil"/>
            </w:tcBorders>
            <w:shd w:val="clear" w:color="auto" w:fill="auto"/>
            <w:noWrap/>
            <w:vAlign w:val="bottom"/>
            <w:hideMark/>
          </w:tcPr>
          <w:p w14:paraId="70EC696D" w14:textId="77777777" w:rsidR="00401212" w:rsidRPr="00401212" w:rsidRDefault="00401212" w:rsidP="00401212">
            <w:pPr>
              <w:spacing w:after="0" w:line="240" w:lineRule="auto"/>
              <w:jc w:val="right"/>
              <w:rPr>
                <w:rFonts w:ascii="Calibri" w:eastAsia="Times New Roman" w:hAnsi="Calibri" w:cs="Calibri"/>
                <w:b/>
                <w:bCs/>
                <w:color w:val="000000"/>
                <w:sz w:val="18"/>
                <w:szCs w:val="18"/>
                <w:lang w:eastAsia="ja-JP"/>
              </w:rPr>
            </w:pPr>
            <w:r w:rsidRPr="00401212">
              <w:rPr>
                <w:rFonts w:ascii="Calibri" w:eastAsia="Times New Roman" w:hAnsi="Calibri" w:cs="Calibri"/>
                <w:b/>
                <w:bCs/>
                <w:color w:val="000000"/>
                <w:sz w:val="18"/>
                <w:szCs w:val="18"/>
                <w:lang w:eastAsia="ja-JP"/>
              </w:rPr>
              <w:t>81.36%</w:t>
            </w:r>
          </w:p>
        </w:tc>
        <w:tc>
          <w:tcPr>
            <w:tcW w:w="860" w:type="dxa"/>
            <w:tcBorders>
              <w:top w:val="nil"/>
              <w:left w:val="nil"/>
              <w:bottom w:val="nil"/>
              <w:right w:val="single" w:sz="8" w:space="0" w:color="auto"/>
            </w:tcBorders>
            <w:shd w:val="clear" w:color="auto" w:fill="auto"/>
            <w:noWrap/>
            <w:vAlign w:val="bottom"/>
            <w:hideMark/>
          </w:tcPr>
          <w:p w14:paraId="38956B5E" w14:textId="46FA7ADB"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75.25</w:t>
            </w:r>
          </w:p>
        </w:tc>
      </w:tr>
      <w:tr w:rsidR="00DA35CF" w:rsidRPr="00150AF6" w14:paraId="04DAD30D" w14:textId="77777777" w:rsidTr="00150AF6">
        <w:trPr>
          <w:trHeight w:val="210"/>
        </w:trPr>
        <w:tc>
          <w:tcPr>
            <w:tcW w:w="954" w:type="dxa"/>
            <w:tcBorders>
              <w:top w:val="nil"/>
              <w:left w:val="single" w:sz="8" w:space="0" w:color="auto"/>
              <w:bottom w:val="nil"/>
              <w:right w:val="single" w:sz="8" w:space="0" w:color="auto"/>
            </w:tcBorders>
            <w:shd w:val="clear" w:color="auto" w:fill="auto"/>
            <w:noWrap/>
            <w:vAlign w:val="bottom"/>
            <w:hideMark/>
          </w:tcPr>
          <w:p w14:paraId="0227FB3B"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2</w:t>
            </w:r>
          </w:p>
        </w:tc>
        <w:tc>
          <w:tcPr>
            <w:tcW w:w="944" w:type="dxa"/>
            <w:tcBorders>
              <w:top w:val="nil"/>
              <w:left w:val="nil"/>
              <w:bottom w:val="nil"/>
              <w:right w:val="nil"/>
            </w:tcBorders>
            <w:shd w:val="clear" w:color="auto" w:fill="auto"/>
            <w:noWrap/>
            <w:vAlign w:val="bottom"/>
            <w:hideMark/>
          </w:tcPr>
          <w:p w14:paraId="52DDA9B9"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82.97%</w:t>
            </w:r>
          </w:p>
        </w:tc>
        <w:tc>
          <w:tcPr>
            <w:tcW w:w="1096" w:type="dxa"/>
            <w:tcBorders>
              <w:top w:val="nil"/>
              <w:left w:val="nil"/>
              <w:bottom w:val="nil"/>
              <w:right w:val="nil"/>
            </w:tcBorders>
            <w:shd w:val="clear" w:color="auto" w:fill="auto"/>
            <w:noWrap/>
            <w:vAlign w:val="bottom"/>
            <w:hideMark/>
          </w:tcPr>
          <w:p w14:paraId="1CC50D41" w14:textId="77777777"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menos de 210</w:t>
            </w:r>
          </w:p>
        </w:tc>
        <w:tc>
          <w:tcPr>
            <w:tcW w:w="944" w:type="dxa"/>
            <w:tcBorders>
              <w:top w:val="nil"/>
              <w:left w:val="nil"/>
              <w:bottom w:val="nil"/>
              <w:right w:val="nil"/>
            </w:tcBorders>
            <w:shd w:val="clear" w:color="auto" w:fill="auto"/>
            <w:noWrap/>
            <w:vAlign w:val="bottom"/>
            <w:hideMark/>
          </w:tcPr>
          <w:p w14:paraId="4E9A486F"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78.74%</w:t>
            </w:r>
          </w:p>
        </w:tc>
        <w:tc>
          <w:tcPr>
            <w:tcW w:w="1096" w:type="dxa"/>
            <w:tcBorders>
              <w:top w:val="nil"/>
              <w:left w:val="nil"/>
              <w:bottom w:val="nil"/>
              <w:right w:val="nil"/>
            </w:tcBorders>
            <w:shd w:val="clear" w:color="auto" w:fill="auto"/>
            <w:noWrap/>
            <w:vAlign w:val="bottom"/>
            <w:hideMark/>
          </w:tcPr>
          <w:p w14:paraId="0FD9B1A7"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nil"/>
              <w:right w:val="nil"/>
            </w:tcBorders>
            <w:shd w:val="clear" w:color="auto" w:fill="auto"/>
            <w:noWrap/>
            <w:vAlign w:val="bottom"/>
            <w:hideMark/>
          </w:tcPr>
          <w:p w14:paraId="2D8119A7" w14:textId="77777777" w:rsidR="00401212" w:rsidRPr="00401212" w:rsidRDefault="00401212" w:rsidP="00401212">
            <w:pPr>
              <w:spacing w:after="0" w:line="240" w:lineRule="auto"/>
              <w:jc w:val="right"/>
              <w:rPr>
                <w:rFonts w:ascii="Calibri" w:eastAsia="Times New Roman" w:hAnsi="Calibri" w:cs="Calibri"/>
                <w:b/>
                <w:bCs/>
                <w:color w:val="000000"/>
                <w:sz w:val="18"/>
                <w:szCs w:val="18"/>
                <w:lang w:eastAsia="ja-JP"/>
              </w:rPr>
            </w:pPr>
            <w:r w:rsidRPr="00401212">
              <w:rPr>
                <w:rFonts w:ascii="Calibri" w:eastAsia="Times New Roman" w:hAnsi="Calibri" w:cs="Calibri"/>
                <w:b/>
                <w:bCs/>
                <w:color w:val="000000"/>
                <w:sz w:val="18"/>
                <w:szCs w:val="18"/>
                <w:lang w:eastAsia="ja-JP"/>
              </w:rPr>
              <w:t>83.04%</w:t>
            </w:r>
          </w:p>
        </w:tc>
        <w:tc>
          <w:tcPr>
            <w:tcW w:w="1096" w:type="dxa"/>
            <w:tcBorders>
              <w:top w:val="nil"/>
              <w:left w:val="nil"/>
              <w:bottom w:val="nil"/>
              <w:right w:val="nil"/>
            </w:tcBorders>
            <w:shd w:val="clear" w:color="auto" w:fill="auto"/>
            <w:noWrap/>
            <w:vAlign w:val="bottom"/>
            <w:hideMark/>
          </w:tcPr>
          <w:p w14:paraId="4CC1E82B"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nil"/>
              <w:right w:val="nil"/>
            </w:tcBorders>
            <w:shd w:val="clear" w:color="auto" w:fill="auto"/>
            <w:noWrap/>
            <w:vAlign w:val="bottom"/>
            <w:hideMark/>
          </w:tcPr>
          <w:p w14:paraId="45F4A4EB"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81.28%</w:t>
            </w:r>
          </w:p>
        </w:tc>
        <w:tc>
          <w:tcPr>
            <w:tcW w:w="860" w:type="dxa"/>
            <w:tcBorders>
              <w:top w:val="nil"/>
              <w:left w:val="nil"/>
              <w:bottom w:val="nil"/>
              <w:right w:val="single" w:sz="8" w:space="0" w:color="auto"/>
            </w:tcBorders>
            <w:shd w:val="clear" w:color="auto" w:fill="auto"/>
            <w:noWrap/>
            <w:vAlign w:val="bottom"/>
            <w:hideMark/>
          </w:tcPr>
          <w:p w14:paraId="5567A968" w14:textId="1247F1DD"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80.79</w:t>
            </w:r>
          </w:p>
        </w:tc>
      </w:tr>
      <w:tr w:rsidR="00DA35CF" w:rsidRPr="00150AF6" w14:paraId="73103B2A" w14:textId="77777777" w:rsidTr="00150AF6">
        <w:trPr>
          <w:trHeight w:val="210"/>
        </w:trPr>
        <w:tc>
          <w:tcPr>
            <w:tcW w:w="954" w:type="dxa"/>
            <w:tcBorders>
              <w:top w:val="nil"/>
              <w:left w:val="single" w:sz="8" w:space="0" w:color="auto"/>
              <w:bottom w:val="nil"/>
              <w:right w:val="single" w:sz="8" w:space="0" w:color="auto"/>
            </w:tcBorders>
            <w:shd w:val="clear" w:color="auto" w:fill="auto"/>
            <w:noWrap/>
            <w:vAlign w:val="bottom"/>
            <w:hideMark/>
          </w:tcPr>
          <w:p w14:paraId="59DF4C26"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3</w:t>
            </w:r>
          </w:p>
        </w:tc>
        <w:tc>
          <w:tcPr>
            <w:tcW w:w="944" w:type="dxa"/>
            <w:tcBorders>
              <w:top w:val="nil"/>
              <w:left w:val="nil"/>
              <w:bottom w:val="nil"/>
              <w:right w:val="nil"/>
            </w:tcBorders>
            <w:shd w:val="clear" w:color="auto" w:fill="auto"/>
            <w:noWrap/>
            <w:vAlign w:val="bottom"/>
            <w:hideMark/>
          </w:tcPr>
          <w:p w14:paraId="66793102" w14:textId="77777777" w:rsidR="00401212" w:rsidRPr="00401212" w:rsidRDefault="00401212" w:rsidP="00401212">
            <w:pPr>
              <w:spacing w:after="0" w:line="240" w:lineRule="auto"/>
              <w:jc w:val="right"/>
              <w:rPr>
                <w:rFonts w:ascii="Calibri" w:eastAsia="Times New Roman" w:hAnsi="Calibri" w:cs="Calibri"/>
                <w:b/>
                <w:bCs/>
                <w:color w:val="000000"/>
                <w:sz w:val="18"/>
                <w:szCs w:val="18"/>
                <w:lang w:eastAsia="ja-JP"/>
              </w:rPr>
            </w:pPr>
            <w:r w:rsidRPr="00401212">
              <w:rPr>
                <w:rFonts w:ascii="Calibri" w:eastAsia="Times New Roman" w:hAnsi="Calibri" w:cs="Calibri"/>
                <w:b/>
                <w:bCs/>
                <w:color w:val="000000"/>
                <w:sz w:val="18"/>
                <w:szCs w:val="18"/>
                <w:lang w:eastAsia="ja-JP"/>
              </w:rPr>
              <w:t>85.33%</w:t>
            </w:r>
          </w:p>
        </w:tc>
        <w:tc>
          <w:tcPr>
            <w:tcW w:w="1096" w:type="dxa"/>
            <w:tcBorders>
              <w:top w:val="nil"/>
              <w:left w:val="nil"/>
              <w:bottom w:val="nil"/>
              <w:right w:val="nil"/>
            </w:tcBorders>
            <w:shd w:val="clear" w:color="auto" w:fill="auto"/>
            <w:noWrap/>
            <w:vAlign w:val="bottom"/>
            <w:hideMark/>
          </w:tcPr>
          <w:p w14:paraId="525A0672" w14:textId="77777777"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menos de 210</w:t>
            </w:r>
          </w:p>
        </w:tc>
        <w:tc>
          <w:tcPr>
            <w:tcW w:w="944" w:type="dxa"/>
            <w:tcBorders>
              <w:top w:val="nil"/>
              <w:left w:val="nil"/>
              <w:bottom w:val="nil"/>
              <w:right w:val="nil"/>
            </w:tcBorders>
            <w:shd w:val="clear" w:color="auto" w:fill="auto"/>
            <w:noWrap/>
            <w:vAlign w:val="bottom"/>
            <w:hideMark/>
          </w:tcPr>
          <w:p w14:paraId="62B632C1"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80.91%</w:t>
            </w:r>
          </w:p>
        </w:tc>
        <w:tc>
          <w:tcPr>
            <w:tcW w:w="1096" w:type="dxa"/>
            <w:tcBorders>
              <w:top w:val="nil"/>
              <w:left w:val="nil"/>
              <w:bottom w:val="nil"/>
              <w:right w:val="nil"/>
            </w:tcBorders>
            <w:shd w:val="clear" w:color="auto" w:fill="auto"/>
            <w:noWrap/>
            <w:vAlign w:val="bottom"/>
            <w:hideMark/>
          </w:tcPr>
          <w:p w14:paraId="02C6132C"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nil"/>
              <w:right w:val="nil"/>
            </w:tcBorders>
            <w:shd w:val="clear" w:color="auto" w:fill="auto"/>
            <w:noWrap/>
            <w:vAlign w:val="bottom"/>
            <w:hideMark/>
          </w:tcPr>
          <w:p w14:paraId="03DA3889"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84.62%</w:t>
            </w:r>
          </w:p>
        </w:tc>
        <w:tc>
          <w:tcPr>
            <w:tcW w:w="1096" w:type="dxa"/>
            <w:tcBorders>
              <w:top w:val="nil"/>
              <w:left w:val="nil"/>
              <w:bottom w:val="nil"/>
              <w:right w:val="nil"/>
            </w:tcBorders>
            <w:shd w:val="clear" w:color="auto" w:fill="auto"/>
            <w:noWrap/>
            <w:vAlign w:val="bottom"/>
            <w:hideMark/>
          </w:tcPr>
          <w:p w14:paraId="65B78010"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nil"/>
              <w:right w:val="nil"/>
            </w:tcBorders>
            <w:shd w:val="clear" w:color="auto" w:fill="auto"/>
            <w:noWrap/>
            <w:vAlign w:val="bottom"/>
            <w:hideMark/>
          </w:tcPr>
          <w:p w14:paraId="4BB8E1A9"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82.08%</w:t>
            </w:r>
          </w:p>
        </w:tc>
        <w:tc>
          <w:tcPr>
            <w:tcW w:w="860" w:type="dxa"/>
            <w:tcBorders>
              <w:top w:val="nil"/>
              <w:left w:val="nil"/>
              <w:bottom w:val="nil"/>
              <w:right w:val="single" w:sz="8" w:space="0" w:color="auto"/>
            </w:tcBorders>
            <w:shd w:val="clear" w:color="auto" w:fill="auto"/>
            <w:noWrap/>
            <w:vAlign w:val="bottom"/>
            <w:hideMark/>
          </w:tcPr>
          <w:p w14:paraId="0EB5E49E" w14:textId="6D1657A4"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98.45</w:t>
            </w:r>
          </w:p>
        </w:tc>
      </w:tr>
      <w:tr w:rsidR="00DA35CF" w:rsidRPr="00150AF6" w14:paraId="5F996EC1" w14:textId="77777777" w:rsidTr="00150AF6">
        <w:trPr>
          <w:trHeight w:val="210"/>
        </w:trPr>
        <w:tc>
          <w:tcPr>
            <w:tcW w:w="954" w:type="dxa"/>
            <w:tcBorders>
              <w:top w:val="nil"/>
              <w:left w:val="single" w:sz="8" w:space="0" w:color="auto"/>
              <w:bottom w:val="nil"/>
              <w:right w:val="single" w:sz="8" w:space="0" w:color="auto"/>
            </w:tcBorders>
            <w:shd w:val="clear" w:color="auto" w:fill="auto"/>
            <w:noWrap/>
            <w:vAlign w:val="bottom"/>
            <w:hideMark/>
          </w:tcPr>
          <w:p w14:paraId="50BABC2F"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4</w:t>
            </w:r>
          </w:p>
        </w:tc>
        <w:tc>
          <w:tcPr>
            <w:tcW w:w="944" w:type="dxa"/>
            <w:tcBorders>
              <w:top w:val="nil"/>
              <w:left w:val="nil"/>
              <w:bottom w:val="nil"/>
              <w:right w:val="nil"/>
            </w:tcBorders>
            <w:shd w:val="clear" w:color="auto" w:fill="auto"/>
            <w:noWrap/>
            <w:vAlign w:val="bottom"/>
            <w:hideMark/>
          </w:tcPr>
          <w:p w14:paraId="26D22FB7" w14:textId="77777777" w:rsidR="00401212" w:rsidRPr="00401212" w:rsidRDefault="00401212" w:rsidP="00401212">
            <w:pPr>
              <w:spacing w:after="0" w:line="240" w:lineRule="auto"/>
              <w:jc w:val="right"/>
              <w:rPr>
                <w:rFonts w:ascii="Calibri" w:eastAsia="Times New Roman" w:hAnsi="Calibri" w:cs="Calibri"/>
                <w:b/>
                <w:bCs/>
                <w:color w:val="000000"/>
                <w:sz w:val="18"/>
                <w:szCs w:val="18"/>
                <w:lang w:eastAsia="ja-JP"/>
              </w:rPr>
            </w:pPr>
            <w:r w:rsidRPr="00401212">
              <w:rPr>
                <w:rFonts w:ascii="Calibri" w:eastAsia="Times New Roman" w:hAnsi="Calibri" w:cs="Calibri"/>
                <w:b/>
                <w:bCs/>
                <w:color w:val="000000"/>
                <w:sz w:val="18"/>
                <w:szCs w:val="18"/>
                <w:lang w:eastAsia="ja-JP"/>
              </w:rPr>
              <w:t>85.44%</w:t>
            </w:r>
          </w:p>
        </w:tc>
        <w:tc>
          <w:tcPr>
            <w:tcW w:w="1096" w:type="dxa"/>
            <w:tcBorders>
              <w:top w:val="nil"/>
              <w:left w:val="nil"/>
              <w:bottom w:val="nil"/>
              <w:right w:val="nil"/>
            </w:tcBorders>
            <w:shd w:val="clear" w:color="auto" w:fill="auto"/>
            <w:noWrap/>
            <w:vAlign w:val="bottom"/>
            <w:hideMark/>
          </w:tcPr>
          <w:p w14:paraId="687D54BF" w14:textId="77777777"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menos de 210</w:t>
            </w:r>
          </w:p>
        </w:tc>
        <w:tc>
          <w:tcPr>
            <w:tcW w:w="944" w:type="dxa"/>
            <w:tcBorders>
              <w:top w:val="nil"/>
              <w:left w:val="nil"/>
              <w:bottom w:val="nil"/>
              <w:right w:val="nil"/>
            </w:tcBorders>
            <w:shd w:val="clear" w:color="auto" w:fill="auto"/>
            <w:noWrap/>
            <w:vAlign w:val="bottom"/>
            <w:hideMark/>
          </w:tcPr>
          <w:p w14:paraId="2B29185A"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80.96%</w:t>
            </w:r>
          </w:p>
        </w:tc>
        <w:tc>
          <w:tcPr>
            <w:tcW w:w="1096" w:type="dxa"/>
            <w:tcBorders>
              <w:top w:val="nil"/>
              <w:left w:val="nil"/>
              <w:bottom w:val="nil"/>
              <w:right w:val="nil"/>
            </w:tcBorders>
            <w:shd w:val="clear" w:color="auto" w:fill="auto"/>
            <w:noWrap/>
            <w:vAlign w:val="bottom"/>
            <w:hideMark/>
          </w:tcPr>
          <w:p w14:paraId="6297FCED"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nil"/>
              <w:right w:val="nil"/>
            </w:tcBorders>
            <w:shd w:val="clear" w:color="auto" w:fill="auto"/>
            <w:noWrap/>
            <w:vAlign w:val="bottom"/>
            <w:hideMark/>
          </w:tcPr>
          <w:p w14:paraId="7BCEEDD4"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84.69%</w:t>
            </w:r>
          </w:p>
        </w:tc>
        <w:tc>
          <w:tcPr>
            <w:tcW w:w="1096" w:type="dxa"/>
            <w:tcBorders>
              <w:top w:val="nil"/>
              <w:left w:val="nil"/>
              <w:bottom w:val="nil"/>
              <w:right w:val="nil"/>
            </w:tcBorders>
            <w:shd w:val="clear" w:color="auto" w:fill="auto"/>
            <w:noWrap/>
            <w:vAlign w:val="bottom"/>
            <w:hideMark/>
          </w:tcPr>
          <w:p w14:paraId="4C86E722"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nil"/>
              <w:right w:val="nil"/>
            </w:tcBorders>
            <w:shd w:val="clear" w:color="auto" w:fill="auto"/>
            <w:noWrap/>
            <w:vAlign w:val="bottom"/>
            <w:hideMark/>
          </w:tcPr>
          <w:p w14:paraId="6E5DECC6"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83.52%</w:t>
            </w:r>
          </w:p>
        </w:tc>
        <w:tc>
          <w:tcPr>
            <w:tcW w:w="860" w:type="dxa"/>
            <w:tcBorders>
              <w:top w:val="nil"/>
              <w:left w:val="nil"/>
              <w:bottom w:val="nil"/>
              <w:right w:val="single" w:sz="8" w:space="0" w:color="auto"/>
            </w:tcBorders>
            <w:shd w:val="clear" w:color="auto" w:fill="auto"/>
            <w:noWrap/>
            <w:vAlign w:val="bottom"/>
            <w:hideMark/>
          </w:tcPr>
          <w:p w14:paraId="24515793" w14:textId="770F8A03"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167.4</w:t>
            </w:r>
            <w:r w:rsidR="0031508F">
              <w:rPr>
                <w:rFonts w:ascii="Calibri" w:eastAsia="Times New Roman" w:hAnsi="Calibri" w:cs="Calibri"/>
                <w:color w:val="000000"/>
                <w:sz w:val="18"/>
                <w:szCs w:val="18"/>
                <w:lang w:eastAsia="ja-JP"/>
              </w:rPr>
              <w:t>2</w:t>
            </w:r>
          </w:p>
        </w:tc>
      </w:tr>
      <w:tr w:rsidR="00DA35CF" w:rsidRPr="00150AF6" w14:paraId="4A3B8529" w14:textId="77777777" w:rsidTr="00150AF6">
        <w:trPr>
          <w:trHeight w:val="210"/>
        </w:trPr>
        <w:tc>
          <w:tcPr>
            <w:tcW w:w="954" w:type="dxa"/>
            <w:tcBorders>
              <w:top w:val="nil"/>
              <w:left w:val="single" w:sz="8" w:space="0" w:color="auto"/>
              <w:bottom w:val="nil"/>
              <w:right w:val="single" w:sz="8" w:space="0" w:color="auto"/>
            </w:tcBorders>
            <w:shd w:val="clear" w:color="auto" w:fill="auto"/>
            <w:noWrap/>
            <w:vAlign w:val="bottom"/>
            <w:hideMark/>
          </w:tcPr>
          <w:p w14:paraId="1C3ABF7A"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5</w:t>
            </w:r>
          </w:p>
        </w:tc>
        <w:tc>
          <w:tcPr>
            <w:tcW w:w="944" w:type="dxa"/>
            <w:tcBorders>
              <w:top w:val="nil"/>
              <w:left w:val="nil"/>
              <w:bottom w:val="nil"/>
              <w:right w:val="nil"/>
            </w:tcBorders>
            <w:shd w:val="clear" w:color="auto" w:fill="auto"/>
            <w:noWrap/>
            <w:vAlign w:val="bottom"/>
            <w:hideMark/>
          </w:tcPr>
          <w:p w14:paraId="14D06B3D" w14:textId="77777777" w:rsidR="00401212" w:rsidRPr="00401212" w:rsidRDefault="00401212" w:rsidP="00401212">
            <w:pPr>
              <w:spacing w:after="0" w:line="240" w:lineRule="auto"/>
              <w:jc w:val="right"/>
              <w:rPr>
                <w:rFonts w:ascii="Calibri" w:eastAsia="Times New Roman" w:hAnsi="Calibri" w:cs="Calibri"/>
                <w:b/>
                <w:bCs/>
                <w:color w:val="000000"/>
                <w:sz w:val="18"/>
                <w:szCs w:val="18"/>
                <w:lang w:eastAsia="ja-JP"/>
              </w:rPr>
            </w:pPr>
            <w:r w:rsidRPr="00401212">
              <w:rPr>
                <w:rFonts w:ascii="Calibri" w:eastAsia="Times New Roman" w:hAnsi="Calibri" w:cs="Calibri"/>
                <w:b/>
                <w:bCs/>
                <w:color w:val="000000"/>
                <w:sz w:val="18"/>
                <w:szCs w:val="18"/>
                <w:lang w:eastAsia="ja-JP"/>
              </w:rPr>
              <w:t>85.61%</w:t>
            </w:r>
          </w:p>
        </w:tc>
        <w:tc>
          <w:tcPr>
            <w:tcW w:w="1096" w:type="dxa"/>
            <w:tcBorders>
              <w:top w:val="nil"/>
              <w:left w:val="nil"/>
              <w:bottom w:val="nil"/>
              <w:right w:val="nil"/>
            </w:tcBorders>
            <w:shd w:val="clear" w:color="auto" w:fill="auto"/>
            <w:noWrap/>
            <w:vAlign w:val="bottom"/>
            <w:hideMark/>
          </w:tcPr>
          <w:p w14:paraId="1AAEB451" w14:textId="77777777"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menos de 210</w:t>
            </w:r>
          </w:p>
        </w:tc>
        <w:tc>
          <w:tcPr>
            <w:tcW w:w="944" w:type="dxa"/>
            <w:tcBorders>
              <w:top w:val="nil"/>
              <w:left w:val="nil"/>
              <w:bottom w:val="nil"/>
              <w:right w:val="nil"/>
            </w:tcBorders>
            <w:shd w:val="clear" w:color="auto" w:fill="auto"/>
            <w:noWrap/>
            <w:vAlign w:val="bottom"/>
            <w:hideMark/>
          </w:tcPr>
          <w:p w14:paraId="3B4840E5"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80.35%</w:t>
            </w:r>
          </w:p>
        </w:tc>
        <w:tc>
          <w:tcPr>
            <w:tcW w:w="1096" w:type="dxa"/>
            <w:tcBorders>
              <w:top w:val="nil"/>
              <w:left w:val="nil"/>
              <w:bottom w:val="nil"/>
              <w:right w:val="nil"/>
            </w:tcBorders>
            <w:shd w:val="clear" w:color="auto" w:fill="auto"/>
            <w:noWrap/>
            <w:vAlign w:val="bottom"/>
            <w:hideMark/>
          </w:tcPr>
          <w:p w14:paraId="5DEE773E"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nil"/>
              <w:right w:val="nil"/>
            </w:tcBorders>
            <w:shd w:val="clear" w:color="auto" w:fill="auto"/>
            <w:noWrap/>
            <w:vAlign w:val="bottom"/>
            <w:hideMark/>
          </w:tcPr>
          <w:p w14:paraId="20616E80"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83.73%</w:t>
            </w:r>
          </w:p>
        </w:tc>
        <w:tc>
          <w:tcPr>
            <w:tcW w:w="1096" w:type="dxa"/>
            <w:tcBorders>
              <w:top w:val="nil"/>
              <w:left w:val="nil"/>
              <w:bottom w:val="nil"/>
              <w:right w:val="nil"/>
            </w:tcBorders>
            <w:shd w:val="clear" w:color="auto" w:fill="auto"/>
            <w:noWrap/>
            <w:vAlign w:val="bottom"/>
            <w:hideMark/>
          </w:tcPr>
          <w:p w14:paraId="54D8EA55"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nil"/>
              <w:right w:val="nil"/>
            </w:tcBorders>
            <w:shd w:val="clear" w:color="auto" w:fill="auto"/>
            <w:noWrap/>
            <w:vAlign w:val="bottom"/>
            <w:hideMark/>
          </w:tcPr>
          <w:p w14:paraId="20A2A3CF"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82.98%</w:t>
            </w:r>
          </w:p>
        </w:tc>
        <w:tc>
          <w:tcPr>
            <w:tcW w:w="860" w:type="dxa"/>
            <w:tcBorders>
              <w:top w:val="nil"/>
              <w:left w:val="nil"/>
              <w:bottom w:val="nil"/>
              <w:right w:val="single" w:sz="8" w:space="0" w:color="auto"/>
            </w:tcBorders>
            <w:shd w:val="clear" w:color="auto" w:fill="auto"/>
            <w:noWrap/>
            <w:vAlign w:val="bottom"/>
            <w:hideMark/>
          </w:tcPr>
          <w:p w14:paraId="1A730961" w14:textId="6BC3AEB2"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103.</w:t>
            </w:r>
            <w:r w:rsidR="0031508F">
              <w:rPr>
                <w:rFonts w:ascii="Calibri" w:eastAsia="Times New Roman" w:hAnsi="Calibri" w:cs="Calibri"/>
                <w:color w:val="000000"/>
                <w:sz w:val="18"/>
                <w:szCs w:val="18"/>
                <w:lang w:eastAsia="ja-JP"/>
              </w:rPr>
              <w:t>40</w:t>
            </w:r>
          </w:p>
        </w:tc>
      </w:tr>
      <w:tr w:rsidR="00DA35CF" w:rsidRPr="00150AF6" w14:paraId="2F604233" w14:textId="77777777" w:rsidTr="00150AF6">
        <w:trPr>
          <w:trHeight w:val="210"/>
        </w:trPr>
        <w:tc>
          <w:tcPr>
            <w:tcW w:w="954" w:type="dxa"/>
            <w:tcBorders>
              <w:top w:val="nil"/>
              <w:left w:val="single" w:sz="8" w:space="0" w:color="auto"/>
              <w:bottom w:val="nil"/>
              <w:right w:val="single" w:sz="8" w:space="0" w:color="auto"/>
            </w:tcBorders>
            <w:shd w:val="clear" w:color="auto" w:fill="auto"/>
            <w:noWrap/>
            <w:vAlign w:val="bottom"/>
            <w:hideMark/>
          </w:tcPr>
          <w:p w14:paraId="68705534"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6</w:t>
            </w:r>
          </w:p>
        </w:tc>
        <w:tc>
          <w:tcPr>
            <w:tcW w:w="944" w:type="dxa"/>
            <w:tcBorders>
              <w:top w:val="nil"/>
              <w:left w:val="nil"/>
              <w:bottom w:val="nil"/>
              <w:right w:val="nil"/>
            </w:tcBorders>
            <w:shd w:val="clear" w:color="auto" w:fill="auto"/>
            <w:noWrap/>
            <w:vAlign w:val="bottom"/>
            <w:hideMark/>
          </w:tcPr>
          <w:p w14:paraId="38818787" w14:textId="77777777" w:rsidR="00401212" w:rsidRPr="00401212" w:rsidRDefault="00401212" w:rsidP="00401212">
            <w:pPr>
              <w:spacing w:after="0" w:line="240" w:lineRule="auto"/>
              <w:jc w:val="right"/>
              <w:rPr>
                <w:rFonts w:ascii="Calibri" w:eastAsia="Times New Roman" w:hAnsi="Calibri" w:cs="Calibri"/>
                <w:b/>
                <w:bCs/>
                <w:color w:val="000000"/>
                <w:sz w:val="18"/>
                <w:szCs w:val="18"/>
                <w:lang w:eastAsia="ja-JP"/>
              </w:rPr>
            </w:pPr>
            <w:r w:rsidRPr="00401212">
              <w:rPr>
                <w:rFonts w:ascii="Calibri" w:eastAsia="Times New Roman" w:hAnsi="Calibri" w:cs="Calibri"/>
                <w:b/>
                <w:bCs/>
                <w:color w:val="000000"/>
                <w:sz w:val="18"/>
                <w:szCs w:val="18"/>
                <w:lang w:eastAsia="ja-JP"/>
              </w:rPr>
              <w:t>85.59%</w:t>
            </w:r>
          </w:p>
        </w:tc>
        <w:tc>
          <w:tcPr>
            <w:tcW w:w="1096" w:type="dxa"/>
            <w:tcBorders>
              <w:top w:val="nil"/>
              <w:left w:val="nil"/>
              <w:bottom w:val="nil"/>
              <w:right w:val="nil"/>
            </w:tcBorders>
            <w:shd w:val="clear" w:color="auto" w:fill="auto"/>
            <w:noWrap/>
            <w:vAlign w:val="bottom"/>
            <w:hideMark/>
          </w:tcPr>
          <w:p w14:paraId="5C392580" w14:textId="77777777" w:rsidR="00401212" w:rsidRPr="00401212" w:rsidRDefault="00401212" w:rsidP="00401212">
            <w:pPr>
              <w:spacing w:after="0" w:line="240" w:lineRule="auto"/>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menos de 210</w:t>
            </w:r>
          </w:p>
        </w:tc>
        <w:tc>
          <w:tcPr>
            <w:tcW w:w="944" w:type="dxa"/>
            <w:tcBorders>
              <w:top w:val="nil"/>
              <w:left w:val="nil"/>
              <w:bottom w:val="nil"/>
              <w:right w:val="nil"/>
            </w:tcBorders>
            <w:shd w:val="clear" w:color="auto" w:fill="auto"/>
            <w:noWrap/>
            <w:vAlign w:val="bottom"/>
            <w:hideMark/>
          </w:tcPr>
          <w:p w14:paraId="17608914"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79.90%</w:t>
            </w:r>
          </w:p>
        </w:tc>
        <w:tc>
          <w:tcPr>
            <w:tcW w:w="1096" w:type="dxa"/>
            <w:tcBorders>
              <w:top w:val="nil"/>
              <w:left w:val="nil"/>
              <w:bottom w:val="nil"/>
              <w:right w:val="nil"/>
            </w:tcBorders>
            <w:shd w:val="clear" w:color="auto" w:fill="auto"/>
            <w:noWrap/>
            <w:vAlign w:val="bottom"/>
            <w:hideMark/>
          </w:tcPr>
          <w:p w14:paraId="6D77751E"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nil"/>
              <w:right w:val="nil"/>
            </w:tcBorders>
            <w:shd w:val="clear" w:color="auto" w:fill="auto"/>
            <w:noWrap/>
            <w:vAlign w:val="bottom"/>
            <w:hideMark/>
          </w:tcPr>
          <w:p w14:paraId="1AD4EA39"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84.12%</w:t>
            </w:r>
          </w:p>
        </w:tc>
        <w:tc>
          <w:tcPr>
            <w:tcW w:w="1096" w:type="dxa"/>
            <w:tcBorders>
              <w:top w:val="nil"/>
              <w:left w:val="nil"/>
              <w:bottom w:val="nil"/>
              <w:right w:val="nil"/>
            </w:tcBorders>
            <w:shd w:val="clear" w:color="auto" w:fill="auto"/>
            <w:noWrap/>
            <w:vAlign w:val="bottom"/>
            <w:hideMark/>
          </w:tcPr>
          <w:p w14:paraId="752A5CF4"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nil"/>
              <w:right w:val="nil"/>
            </w:tcBorders>
            <w:shd w:val="clear" w:color="auto" w:fill="auto"/>
            <w:noWrap/>
            <w:vAlign w:val="bottom"/>
            <w:hideMark/>
          </w:tcPr>
          <w:p w14:paraId="753CEB15"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83.64%</w:t>
            </w:r>
          </w:p>
        </w:tc>
        <w:tc>
          <w:tcPr>
            <w:tcW w:w="860" w:type="dxa"/>
            <w:tcBorders>
              <w:top w:val="nil"/>
              <w:left w:val="nil"/>
              <w:bottom w:val="nil"/>
              <w:right w:val="single" w:sz="8" w:space="0" w:color="auto"/>
            </w:tcBorders>
            <w:shd w:val="clear" w:color="auto" w:fill="auto"/>
            <w:noWrap/>
            <w:vAlign w:val="bottom"/>
            <w:hideMark/>
          </w:tcPr>
          <w:p w14:paraId="3D137AF1"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131.07</w:t>
            </w:r>
          </w:p>
        </w:tc>
      </w:tr>
      <w:tr w:rsidR="00DA35CF" w:rsidRPr="00150AF6" w14:paraId="5550333E" w14:textId="77777777" w:rsidTr="00150AF6">
        <w:trPr>
          <w:trHeight w:val="218"/>
        </w:trPr>
        <w:tc>
          <w:tcPr>
            <w:tcW w:w="954" w:type="dxa"/>
            <w:tcBorders>
              <w:top w:val="nil"/>
              <w:left w:val="single" w:sz="8" w:space="0" w:color="auto"/>
              <w:bottom w:val="single" w:sz="8" w:space="0" w:color="auto"/>
              <w:right w:val="single" w:sz="8" w:space="0" w:color="auto"/>
            </w:tcBorders>
            <w:shd w:val="clear" w:color="auto" w:fill="auto"/>
            <w:noWrap/>
            <w:vAlign w:val="bottom"/>
            <w:hideMark/>
          </w:tcPr>
          <w:p w14:paraId="1AD85F6B"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7</w:t>
            </w:r>
          </w:p>
        </w:tc>
        <w:tc>
          <w:tcPr>
            <w:tcW w:w="944" w:type="dxa"/>
            <w:tcBorders>
              <w:top w:val="nil"/>
              <w:left w:val="nil"/>
              <w:bottom w:val="single" w:sz="8" w:space="0" w:color="auto"/>
              <w:right w:val="nil"/>
            </w:tcBorders>
            <w:shd w:val="clear" w:color="auto" w:fill="auto"/>
            <w:noWrap/>
            <w:vAlign w:val="bottom"/>
            <w:hideMark/>
          </w:tcPr>
          <w:p w14:paraId="79D14AE2" w14:textId="77777777" w:rsidR="00401212" w:rsidRPr="00401212" w:rsidRDefault="00401212" w:rsidP="00401212">
            <w:pPr>
              <w:spacing w:after="0" w:line="240" w:lineRule="auto"/>
              <w:jc w:val="right"/>
              <w:rPr>
                <w:rFonts w:ascii="Calibri" w:eastAsia="Times New Roman" w:hAnsi="Calibri" w:cs="Calibri"/>
                <w:b/>
                <w:bCs/>
                <w:color w:val="000000"/>
                <w:sz w:val="18"/>
                <w:szCs w:val="18"/>
                <w:lang w:eastAsia="ja-JP"/>
              </w:rPr>
            </w:pPr>
            <w:r w:rsidRPr="00401212">
              <w:rPr>
                <w:rFonts w:ascii="Calibri" w:eastAsia="Times New Roman" w:hAnsi="Calibri" w:cs="Calibri"/>
                <w:b/>
                <w:bCs/>
                <w:color w:val="000000"/>
                <w:sz w:val="18"/>
                <w:szCs w:val="18"/>
                <w:lang w:eastAsia="ja-JP"/>
              </w:rPr>
              <w:t>85.83%</w:t>
            </w:r>
          </w:p>
        </w:tc>
        <w:tc>
          <w:tcPr>
            <w:tcW w:w="1096" w:type="dxa"/>
            <w:tcBorders>
              <w:top w:val="nil"/>
              <w:left w:val="nil"/>
              <w:bottom w:val="single" w:sz="8" w:space="0" w:color="auto"/>
              <w:right w:val="nil"/>
            </w:tcBorders>
            <w:shd w:val="clear" w:color="auto" w:fill="auto"/>
            <w:noWrap/>
            <w:vAlign w:val="bottom"/>
            <w:hideMark/>
          </w:tcPr>
          <w:p w14:paraId="6D32B716"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321.00</w:t>
            </w:r>
          </w:p>
        </w:tc>
        <w:tc>
          <w:tcPr>
            <w:tcW w:w="944" w:type="dxa"/>
            <w:tcBorders>
              <w:top w:val="nil"/>
              <w:left w:val="nil"/>
              <w:bottom w:val="single" w:sz="8" w:space="0" w:color="auto"/>
              <w:right w:val="nil"/>
            </w:tcBorders>
            <w:shd w:val="clear" w:color="auto" w:fill="auto"/>
            <w:noWrap/>
            <w:vAlign w:val="bottom"/>
            <w:hideMark/>
          </w:tcPr>
          <w:p w14:paraId="4DA6B1EA"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78.93%</w:t>
            </w:r>
          </w:p>
        </w:tc>
        <w:tc>
          <w:tcPr>
            <w:tcW w:w="1096" w:type="dxa"/>
            <w:tcBorders>
              <w:top w:val="nil"/>
              <w:left w:val="nil"/>
              <w:bottom w:val="single" w:sz="8" w:space="0" w:color="auto"/>
              <w:right w:val="nil"/>
            </w:tcBorders>
            <w:shd w:val="clear" w:color="auto" w:fill="auto"/>
            <w:noWrap/>
            <w:vAlign w:val="bottom"/>
            <w:hideMark/>
          </w:tcPr>
          <w:p w14:paraId="0F043FA5"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single" w:sz="8" w:space="0" w:color="auto"/>
              <w:right w:val="nil"/>
            </w:tcBorders>
            <w:shd w:val="clear" w:color="auto" w:fill="auto"/>
            <w:noWrap/>
            <w:vAlign w:val="bottom"/>
            <w:hideMark/>
          </w:tcPr>
          <w:p w14:paraId="310A440E"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82.74%</w:t>
            </w:r>
          </w:p>
        </w:tc>
        <w:tc>
          <w:tcPr>
            <w:tcW w:w="1096" w:type="dxa"/>
            <w:tcBorders>
              <w:top w:val="nil"/>
              <w:left w:val="nil"/>
              <w:bottom w:val="single" w:sz="8" w:space="0" w:color="auto"/>
              <w:right w:val="nil"/>
            </w:tcBorders>
            <w:shd w:val="clear" w:color="auto" w:fill="auto"/>
            <w:noWrap/>
            <w:vAlign w:val="bottom"/>
            <w:hideMark/>
          </w:tcPr>
          <w:p w14:paraId="71E19FE1" w14:textId="77777777" w:rsidR="00401212" w:rsidRPr="00401212" w:rsidRDefault="00401212" w:rsidP="00401212">
            <w:pPr>
              <w:spacing w:after="0" w:line="240" w:lineRule="auto"/>
              <w:jc w:val="center"/>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w:t>
            </w:r>
          </w:p>
        </w:tc>
        <w:tc>
          <w:tcPr>
            <w:tcW w:w="944" w:type="dxa"/>
            <w:tcBorders>
              <w:top w:val="nil"/>
              <w:left w:val="nil"/>
              <w:bottom w:val="single" w:sz="8" w:space="0" w:color="auto"/>
              <w:right w:val="nil"/>
            </w:tcBorders>
            <w:shd w:val="clear" w:color="auto" w:fill="auto"/>
            <w:noWrap/>
            <w:vAlign w:val="bottom"/>
            <w:hideMark/>
          </w:tcPr>
          <w:p w14:paraId="77BF6FEC" w14:textId="77777777"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83.35%</w:t>
            </w:r>
          </w:p>
        </w:tc>
        <w:tc>
          <w:tcPr>
            <w:tcW w:w="860" w:type="dxa"/>
            <w:tcBorders>
              <w:top w:val="nil"/>
              <w:left w:val="nil"/>
              <w:bottom w:val="single" w:sz="8" w:space="0" w:color="auto"/>
              <w:right w:val="single" w:sz="8" w:space="0" w:color="auto"/>
            </w:tcBorders>
            <w:shd w:val="clear" w:color="auto" w:fill="auto"/>
            <w:noWrap/>
            <w:vAlign w:val="bottom"/>
            <w:hideMark/>
          </w:tcPr>
          <w:p w14:paraId="0635B43D" w14:textId="48727DF8" w:rsidR="00401212" w:rsidRPr="00401212" w:rsidRDefault="00401212" w:rsidP="00401212">
            <w:pPr>
              <w:spacing w:after="0" w:line="240" w:lineRule="auto"/>
              <w:jc w:val="right"/>
              <w:rPr>
                <w:rFonts w:ascii="Calibri" w:eastAsia="Times New Roman" w:hAnsi="Calibri" w:cs="Calibri"/>
                <w:color w:val="000000"/>
                <w:sz w:val="18"/>
                <w:szCs w:val="18"/>
                <w:lang w:eastAsia="ja-JP"/>
              </w:rPr>
            </w:pPr>
            <w:r w:rsidRPr="00401212">
              <w:rPr>
                <w:rFonts w:ascii="Calibri" w:eastAsia="Times New Roman" w:hAnsi="Calibri" w:cs="Calibri"/>
                <w:color w:val="000000"/>
                <w:sz w:val="18"/>
                <w:szCs w:val="18"/>
                <w:lang w:eastAsia="ja-JP"/>
              </w:rPr>
              <w:t>222.3</w:t>
            </w:r>
            <w:r w:rsidR="0031508F">
              <w:rPr>
                <w:rFonts w:ascii="Calibri" w:eastAsia="Times New Roman" w:hAnsi="Calibri" w:cs="Calibri"/>
                <w:color w:val="000000"/>
                <w:sz w:val="18"/>
                <w:szCs w:val="18"/>
                <w:lang w:eastAsia="ja-JP"/>
              </w:rPr>
              <w:t>1</w:t>
            </w:r>
          </w:p>
        </w:tc>
      </w:tr>
    </w:tbl>
    <w:p w14:paraId="3E24640C" w14:textId="6F314B26" w:rsidR="00401212" w:rsidRDefault="00DA35CF" w:rsidP="00401212">
      <w:pPr>
        <w:spacing w:line="257" w:lineRule="auto"/>
        <w:ind w:left="360"/>
        <w:jc w:val="both"/>
        <w:rPr>
          <w:rFonts w:ascii="Times New Roman" w:eastAsia="Times New Roman" w:hAnsi="Times New Roman" w:cs="Times New Roman"/>
          <w:b/>
          <w:bCs/>
          <w:sz w:val="24"/>
          <w:szCs w:val="24"/>
        </w:rPr>
      </w:pPr>
      <w:r>
        <w:rPr>
          <w:noProof/>
        </w:rPr>
        <mc:AlternateContent>
          <mc:Choice Requires="wps">
            <w:drawing>
              <wp:anchor distT="0" distB="0" distL="114300" distR="114300" simplePos="0" relativeHeight="251659776" behindDoc="0" locked="0" layoutInCell="1" allowOverlap="1" wp14:anchorId="3D02C8F9" wp14:editId="511CE4CB">
                <wp:simplePos x="0" y="0"/>
                <wp:positionH relativeFrom="margin">
                  <wp:align>center</wp:align>
                </wp:positionH>
                <wp:positionV relativeFrom="paragraph">
                  <wp:posOffset>171450</wp:posOffset>
                </wp:positionV>
                <wp:extent cx="2451100" cy="635"/>
                <wp:effectExtent l="0" t="0" r="6350" b="0"/>
                <wp:wrapTopAndBottom/>
                <wp:docPr id="2057086005" name="Cuadro de texto 2057086005"/>
                <wp:cNvGraphicFramePr/>
                <a:graphic xmlns:a="http://schemas.openxmlformats.org/drawingml/2006/main">
                  <a:graphicData uri="http://schemas.microsoft.com/office/word/2010/wordprocessingShape">
                    <wps:wsp>
                      <wps:cNvSpPr txBox="1"/>
                      <wps:spPr>
                        <a:xfrm>
                          <a:off x="0" y="0"/>
                          <a:ext cx="2451100" cy="635"/>
                        </a:xfrm>
                        <a:prstGeom prst="rect">
                          <a:avLst/>
                        </a:prstGeom>
                        <a:solidFill>
                          <a:prstClr val="white"/>
                        </a:solidFill>
                        <a:ln>
                          <a:noFill/>
                        </a:ln>
                      </wps:spPr>
                      <wps:txbx>
                        <w:txbxContent>
                          <w:p w14:paraId="14CC964B" w14:textId="45A56C0F" w:rsidR="00DA35CF" w:rsidRPr="006114A4" w:rsidRDefault="00DA35CF" w:rsidP="00DA35CF">
                            <w:pPr>
                              <w:pStyle w:val="Descripcin"/>
                              <w:jc w:val="center"/>
                              <w:rPr>
                                <w:rFonts w:ascii="Times New Roman" w:hAnsi="Times New Roman" w:cs="Times New Roman"/>
                                <w:noProof/>
                                <w:color w:val="auto"/>
                                <w:sz w:val="20"/>
                                <w:szCs w:val="20"/>
                              </w:rPr>
                            </w:pPr>
                            <w:r>
                              <w:rPr>
                                <w:rFonts w:ascii="Times New Roman" w:hAnsi="Times New Roman" w:cs="Times New Roman"/>
                                <w:color w:val="auto"/>
                                <w:sz w:val="20"/>
                                <w:szCs w:val="20"/>
                              </w:rPr>
                              <w:t>Tabla</w:t>
                            </w:r>
                            <w:r w:rsidRPr="006114A4">
                              <w:rPr>
                                <w:rFonts w:ascii="Times New Roman" w:hAnsi="Times New Roman" w:cs="Times New Roman"/>
                                <w:color w:val="auto"/>
                                <w:sz w:val="20"/>
                                <w:szCs w:val="20"/>
                              </w:rPr>
                              <w:t xml:space="preserve"> </w:t>
                            </w:r>
                            <w:r>
                              <w:rPr>
                                <w:rFonts w:ascii="Times New Roman" w:hAnsi="Times New Roman" w:cs="Times New Roman"/>
                                <w:color w:val="auto"/>
                                <w:sz w:val="20"/>
                                <w:szCs w:val="20"/>
                              </w:rPr>
                              <w:t>3</w:t>
                            </w:r>
                            <w:r w:rsidRPr="006114A4">
                              <w:rPr>
                                <w:rFonts w:ascii="Times New Roman" w:hAnsi="Times New Roman" w:cs="Times New Roman"/>
                                <w:color w:val="auto"/>
                                <w:sz w:val="20"/>
                                <w:szCs w:val="20"/>
                              </w:rPr>
                              <w:t>.</w:t>
                            </w:r>
                            <w:r>
                              <w:rPr>
                                <w:rFonts w:ascii="Times New Roman" w:hAnsi="Times New Roman" w:cs="Times New Roman"/>
                                <w:color w:val="auto"/>
                                <w:sz w:val="20"/>
                                <w:szCs w:val="20"/>
                              </w:rPr>
                              <w:t xml:space="preserve"> C</w:t>
                            </w:r>
                            <w:r>
                              <w:rPr>
                                <w:rFonts w:ascii="Times New Roman" w:hAnsi="Times New Roman" w:cs="Times New Roman"/>
                                <w:color w:val="auto"/>
                                <w:sz w:val="20"/>
                                <w:szCs w:val="20"/>
                              </w:rPr>
                              <w:t>omparación de resultados.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02C8F9" id="Cuadro de texto 2057086005" o:spid="_x0000_s1030" type="#_x0000_t202" style="position:absolute;left:0;text-align:left;margin-left:0;margin-top:13.5pt;width:193pt;height:.0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0BGQIAAD8EAAAOAAAAZHJzL2Uyb0RvYy54bWysU8Fu2zAMvQ/YPwi6L06yt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" stroked="f">
                <v:textbox style="mso-fit-shape-to-text:t" inset="0,0,0,0">
                  <w:txbxContent>
                    <w:p w14:paraId="14CC964B" w14:textId="45A56C0F" w:rsidR="00DA35CF" w:rsidRPr="006114A4" w:rsidRDefault="00DA35CF" w:rsidP="00DA35CF">
                      <w:pPr>
                        <w:pStyle w:val="Descripcin"/>
                        <w:jc w:val="center"/>
                        <w:rPr>
                          <w:rFonts w:ascii="Times New Roman" w:hAnsi="Times New Roman" w:cs="Times New Roman"/>
                          <w:noProof/>
                          <w:color w:val="auto"/>
                          <w:sz w:val="20"/>
                          <w:szCs w:val="20"/>
                        </w:rPr>
                      </w:pPr>
                      <w:r>
                        <w:rPr>
                          <w:rFonts w:ascii="Times New Roman" w:hAnsi="Times New Roman" w:cs="Times New Roman"/>
                          <w:color w:val="auto"/>
                          <w:sz w:val="20"/>
                          <w:szCs w:val="20"/>
                        </w:rPr>
                        <w:t>Tabla</w:t>
                      </w:r>
                      <w:r w:rsidRPr="006114A4">
                        <w:rPr>
                          <w:rFonts w:ascii="Times New Roman" w:hAnsi="Times New Roman" w:cs="Times New Roman"/>
                          <w:color w:val="auto"/>
                          <w:sz w:val="20"/>
                          <w:szCs w:val="20"/>
                        </w:rPr>
                        <w:t xml:space="preserve"> </w:t>
                      </w:r>
                      <w:r>
                        <w:rPr>
                          <w:rFonts w:ascii="Times New Roman" w:hAnsi="Times New Roman" w:cs="Times New Roman"/>
                          <w:color w:val="auto"/>
                          <w:sz w:val="20"/>
                          <w:szCs w:val="20"/>
                        </w:rPr>
                        <w:t>3</w:t>
                      </w:r>
                      <w:r w:rsidRPr="006114A4">
                        <w:rPr>
                          <w:rFonts w:ascii="Times New Roman" w:hAnsi="Times New Roman" w:cs="Times New Roman"/>
                          <w:color w:val="auto"/>
                          <w:sz w:val="20"/>
                          <w:szCs w:val="20"/>
                        </w:rPr>
                        <w:t>.</w:t>
                      </w:r>
                      <w:r>
                        <w:rPr>
                          <w:rFonts w:ascii="Times New Roman" w:hAnsi="Times New Roman" w:cs="Times New Roman"/>
                          <w:color w:val="auto"/>
                          <w:sz w:val="20"/>
                          <w:szCs w:val="20"/>
                        </w:rPr>
                        <w:t xml:space="preserve"> C</w:t>
                      </w:r>
                      <w:r>
                        <w:rPr>
                          <w:rFonts w:ascii="Times New Roman" w:hAnsi="Times New Roman" w:cs="Times New Roman"/>
                          <w:color w:val="auto"/>
                          <w:sz w:val="20"/>
                          <w:szCs w:val="20"/>
                        </w:rPr>
                        <w:t>omparación de resultados.</w:t>
                      </w:r>
                    </w:p>
                  </w:txbxContent>
                </v:textbox>
                <w10:wrap type="topAndBottom" anchorx="margin"/>
              </v:shape>
            </w:pict>
          </mc:Fallback>
        </mc:AlternateContent>
      </w:r>
    </w:p>
    <w:p w14:paraId="7E45EDC1" w14:textId="1EEABBAF" w:rsidR="00B633A2" w:rsidRPr="000B2FE5" w:rsidRDefault="000963A1" w:rsidP="000B2FE5">
      <w:pPr>
        <w:spacing w:line="257"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 puede observar, se obtuvieron resultados </w:t>
      </w:r>
      <w:r w:rsidR="00494622">
        <w:rPr>
          <w:rFonts w:ascii="Times New Roman" w:eastAsia="Times New Roman" w:hAnsi="Times New Roman" w:cs="Times New Roman"/>
          <w:sz w:val="24"/>
          <w:szCs w:val="24"/>
        </w:rPr>
        <w:t xml:space="preserve">similares en la utilización de los contenedores. Respecto a </w:t>
      </w:r>
      <w:proofErr w:type="spellStart"/>
      <w:r w:rsidR="000B2FE5">
        <w:rPr>
          <w:rFonts w:ascii="Times New Roman" w:eastAsia="Times New Roman" w:hAnsi="Times New Roman" w:cs="Times New Roman"/>
          <w:sz w:val="24"/>
          <w:szCs w:val="24"/>
        </w:rPr>
        <w:t>Radcliff</w:t>
      </w:r>
      <w:proofErr w:type="spellEnd"/>
      <w:r w:rsidR="000B2FE5">
        <w:rPr>
          <w:rFonts w:ascii="Times New Roman" w:eastAsia="Times New Roman" w:hAnsi="Times New Roman" w:cs="Times New Roman"/>
          <w:sz w:val="24"/>
          <w:szCs w:val="24"/>
        </w:rPr>
        <w:t xml:space="preserve"> &amp; Bischoff (1998) los resultados de la metaheurística tienen mejor utilización. </w:t>
      </w:r>
      <w:r w:rsidR="00821CC6">
        <w:rPr>
          <w:rFonts w:ascii="Times New Roman" w:eastAsia="Times New Roman" w:hAnsi="Times New Roman" w:cs="Times New Roman"/>
          <w:sz w:val="24"/>
          <w:szCs w:val="24"/>
        </w:rPr>
        <w:t xml:space="preserve">Sin embargo, con respecto a Bischoff (2006) a partir de la tercera categoría </w:t>
      </w:r>
      <w:r w:rsidR="00A9256E">
        <w:rPr>
          <w:rFonts w:ascii="Times New Roman" w:eastAsia="Times New Roman" w:hAnsi="Times New Roman" w:cs="Times New Roman"/>
          <w:sz w:val="24"/>
          <w:szCs w:val="24"/>
        </w:rPr>
        <w:t xml:space="preserve">este </w:t>
      </w:r>
      <w:r w:rsidR="00821CC6">
        <w:rPr>
          <w:rFonts w:ascii="Times New Roman" w:eastAsia="Times New Roman" w:hAnsi="Times New Roman" w:cs="Times New Roman"/>
          <w:sz w:val="24"/>
          <w:szCs w:val="24"/>
        </w:rPr>
        <w:t xml:space="preserve">obtiene los mejores resultados en comparación con los demás. En la primera instancia la metaheurística gana en términos de utilización, esto debido a que para instancias pequeñas esta tiende a tener </w:t>
      </w:r>
      <w:r w:rsidR="0083222E">
        <w:rPr>
          <w:rFonts w:ascii="Times New Roman" w:eastAsia="Times New Roman" w:hAnsi="Times New Roman" w:cs="Times New Roman"/>
          <w:sz w:val="24"/>
          <w:szCs w:val="24"/>
        </w:rPr>
        <w:t xml:space="preserve">mejores resultados dado que con los métodos que se utilizan para escoger cajas, requiere menos esfuerzo </w:t>
      </w:r>
      <w:r w:rsidR="00EF34F7">
        <w:rPr>
          <w:rFonts w:ascii="Times New Roman" w:eastAsia="Times New Roman" w:hAnsi="Times New Roman" w:cs="Times New Roman"/>
          <w:sz w:val="24"/>
          <w:szCs w:val="24"/>
        </w:rPr>
        <w:t xml:space="preserve">computacional cuando existe una menor cantidad de tipos de cajas. En términos de tiempo podemos observar que </w:t>
      </w:r>
      <w:r w:rsidR="00A40948">
        <w:rPr>
          <w:rFonts w:ascii="Times New Roman" w:eastAsia="Times New Roman" w:hAnsi="Times New Roman" w:cs="Times New Roman"/>
          <w:sz w:val="24"/>
          <w:szCs w:val="24"/>
        </w:rPr>
        <w:t xml:space="preserve">el tiempo de implementación aumenta proporcionalmente con el número cajas, como se esperaba debido a las </w:t>
      </w:r>
      <w:r w:rsidR="00D02963">
        <w:rPr>
          <w:rFonts w:ascii="Times New Roman" w:eastAsia="Times New Roman" w:hAnsi="Times New Roman" w:cs="Times New Roman"/>
          <w:sz w:val="24"/>
          <w:szCs w:val="24"/>
        </w:rPr>
        <w:t xml:space="preserve">condiciones de escogencia de cajas, aún así, los tiempos son similares a los reportados por Bischoff (2006). </w:t>
      </w:r>
    </w:p>
    <w:p w14:paraId="63223721" w14:textId="1929AF28" w:rsidR="00C863CD" w:rsidRPr="001833BD" w:rsidRDefault="00C863CD" w:rsidP="00156E02">
      <w:pPr>
        <w:pStyle w:val="Prrafodelista"/>
        <w:spacing w:line="257" w:lineRule="auto"/>
        <w:ind w:left="360"/>
        <w:jc w:val="both"/>
        <w:rPr>
          <w:rFonts w:ascii="Times New Roman" w:eastAsia="Times New Roman" w:hAnsi="Times New Roman" w:cs="Times New Roman"/>
          <w:sz w:val="24"/>
          <w:szCs w:val="24"/>
        </w:rPr>
      </w:pPr>
    </w:p>
    <w:p w14:paraId="6A91478B" w14:textId="732F065F" w:rsidR="004B64A6" w:rsidRPr="00B22C76" w:rsidRDefault="004B64A6" w:rsidP="00B22C76">
      <w:pPr>
        <w:pStyle w:val="Prrafodelista"/>
        <w:numPr>
          <w:ilvl w:val="0"/>
          <w:numId w:val="6"/>
        </w:numPr>
        <w:jc w:val="both"/>
        <w:rPr>
          <w:rFonts w:ascii="Times New Roman" w:hAnsi="Times New Roman" w:cs="Times New Roman"/>
          <w:b/>
          <w:sz w:val="24"/>
          <w:szCs w:val="24"/>
        </w:rPr>
      </w:pPr>
      <w:r w:rsidRPr="00B22C76">
        <w:rPr>
          <w:rFonts w:ascii="Times New Roman" w:hAnsi="Times New Roman" w:cs="Times New Roman"/>
          <w:b/>
          <w:sz w:val="24"/>
          <w:szCs w:val="24"/>
        </w:rPr>
        <w:t>Referencias</w:t>
      </w:r>
    </w:p>
    <w:p w14:paraId="4C51CED2" w14:textId="1D89D821" w:rsidR="008F0EAF" w:rsidRPr="00FB76B9" w:rsidRDefault="007B57AA" w:rsidP="00DF5A91">
      <w:pPr>
        <w:jc w:val="both"/>
        <w:rPr>
          <w:rFonts w:ascii="Times New Roman" w:hAnsi="Times New Roman" w:cs="Times New Roman"/>
          <w:sz w:val="20"/>
          <w:szCs w:val="20"/>
        </w:rPr>
      </w:pPr>
      <w:r w:rsidRPr="007B57AA">
        <w:rPr>
          <w:rFonts w:ascii="Times New Roman" w:hAnsi="Times New Roman" w:cs="Times New Roman"/>
          <w:sz w:val="20"/>
          <w:szCs w:val="20"/>
          <w:lang w:val="en-US"/>
        </w:rPr>
        <w:t>Gonçalves</w:t>
      </w:r>
      <w:r w:rsidR="005A6150" w:rsidRPr="007B57AA">
        <w:rPr>
          <w:rFonts w:ascii="Times New Roman" w:hAnsi="Times New Roman" w:cs="Times New Roman"/>
          <w:sz w:val="20"/>
          <w:szCs w:val="20"/>
          <w:lang w:val="en-US"/>
        </w:rPr>
        <w:t>,</w:t>
      </w:r>
      <w:r w:rsidRPr="007B57AA">
        <w:rPr>
          <w:rFonts w:ascii="Times New Roman" w:hAnsi="Times New Roman" w:cs="Times New Roman"/>
          <w:sz w:val="20"/>
          <w:szCs w:val="20"/>
          <w:lang w:val="en-US"/>
        </w:rPr>
        <w:t xml:space="preserve"> J.</w:t>
      </w:r>
      <w:r>
        <w:rPr>
          <w:rFonts w:ascii="Times New Roman" w:hAnsi="Times New Roman" w:cs="Times New Roman"/>
          <w:sz w:val="20"/>
          <w:szCs w:val="20"/>
          <w:lang w:val="en-US"/>
        </w:rPr>
        <w:t xml:space="preserve"> F.</w:t>
      </w:r>
      <w:r w:rsidR="005A6150" w:rsidRPr="007B57AA">
        <w:rPr>
          <w:rFonts w:ascii="Times New Roman" w:hAnsi="Times New Roman" w:cs="Times New Roman"/>
          <w:sz w:val="20"/>
          <w:szCs w:val="20"/>
          <w:lang w:val="en-US"/>
        </w:rPr>
        <w:t xml:space="preserve"> &amp; </w:t>
      </w:r>
      <w:r w:rsidR="003F4497" w:rsidRPr="003F4497">
        <w:rPr>
          <w:rFonts w:ascii="Times New Roman" w:hAnsi="Times New Roman" w:cs="Times New Roman"/>
          <w:sz w:val="20"/>
          <w:szCs w:val="20"/>
          <w:lang w:val="en-US"/>
        </w:rPr>
        <w:t>Resende, M</w:t>
      </w:r>
      <w:r w:rsidR="003F4497">
        <w:rPr>
          <w:rFonts w:ascii="Times New Roman" w:hAnsi="Times New Roman" w:cs="Times New Roman"/>
          <w:sz w:val="20"/>
          <w:szCs w:val="20"/>
          <w:lang w:val="en-US"/>
        </w:rPr>
        <w:t xml:space="preserve">. </w:t>
      </w:r>
      <w:r w:rsidR="003F4497" w:rsidRPr="003F4497">
        <w:rPr>
          <w:rFonts w:ascii="Times New Roman" w:hAnsi="Times New Roman" w:cs="Times New Roman"/>
          <w:sz w:val="20"/>
          <w:szCs w:val="20"/>
          <w:lang w:val="en-US"/>
        </w:rPr>
        <w:t>G</w:t>
      </w:r>
      <w:r w:rsidR="005A6150" w:rsidRPr="007B57AA">
        <w:rPr>
          <w:rFonts w:ascii="Times New Roman" w:hAnsi="Times New Roman" w:cs="Times New Roman"/>
          <w:sz w:val="20"/>
          <w:szCs w:val="20"/>
          <w:lang w:val="en-US"/>
        </w:rPr>
        <w:t>. (20</w:t>
      </w:r>
      <w:r w:rsidR="003F4497">
        <w:rPr>
          <w:rFonts w:ascii="Times New Roman" w:hAnsi="Times New Roman" w:cs="Times New Roman"/>
          <w:sz w:val="20"/>
          <w:szCs w:val="20"/>
          <w:lang w:val="en-US"/>
        </w:rPr>
        <w:t>12</w:t>
      </w:r>
      <w:r w:rsidR="005A6150" w:rsidRPr="007B57AA">
        <w:rPr>
          <w:rFonts w:ascii="Times New Roman" w:hAnsi="Times New Roman" w:cs="Times New Roman"/>
          <w:sz w:val="20"/>
          <w:szCs w:val="20"/>
          <w:lang w:val="en-US"/>
        </w:rPr>
        <w:t xml:space="preserve">). </w:t>
      </w:r>
      <w:r w:rsidR="00C70C41">
        <w:rPr>
          <w:rFonts w:ascii="Times New Roman" w:hAnsi="Times New Roman" w:cs="Times New Roman"/>
          <w:i/>
          <w:iCs/>
          <w:sz w:val="20"/>
          <w:szCs w:val="20"/>
          <w:lang w:val="en-US"/>
        </w:rPr>
        <w:t>compared</w:t>
      </w:r>
      <w:r w:rsidR="00C70C41" w:rsidRPr="00C70C41">
        <w:rPr>
          <w:rFonts w:ascii="Times New Roman" w:hAnsi="Times New Roman" w:cs="Times New Roman"/>
          <w:i/>
          <w:iCs/>
          <w:sz w:val="20"/>
          <w:szCs w:val="20"/>
          <w:lang w:val="en-US"/>
        </w:rPr>
        <w:t xml:space="preserve"> WH 3D-CLP</w:t>
      </w:r>
      <w:r w:rsidR="00C70C41">
        <w:rPr>
          <w:rFonts w:ascii="Times New Roman" w:hAnsi="Times New Roman" w:cs="Times New Roman"/>
          <w:i/>
          <w:iCs/>
          <w:sz w:val="20"/>
          <w:szCs w:val="20"/>
          <w:lang w:val="en-US"/>
        </w:rPr>
        <w:t xml:space="preserve"> and</w:t>
      </w:r>
      <w:r w:rsidR="00C70C41" w:rsidRPr="00C70C41">
        <w:rPr>
          <w:rFonts w:ascii="Times New Roman" w:hAnsi="Times New Roman" w:cs="Times New Roman"/>
          <w:i/>
          <w:iCs/>
          <w:sz w:val="20"/>
          <w:szCs w:val="20"/>
          <w:lang w:val="en-US"/>
        </w:rPr>
        <w:t xml:space="preserve"> SH 3D-CLP</w:t>
      </w:r>
      <w:r w:rsidR="00C70C41" w:rsidRPr="007C53B8">
        <w:rPr>
          <w:rFonts w:ascii="Times New Roman" w:hAnsi="Times New Roman" w:cs="Times New Roman"/>
          <w:sz w:val="20"/>
          <w:szCs w:val="20"/>
          <w:lang w:val="en-US"/>
        </w:rPr>
        <w:t xml:space="preserve"> </w:t>
      </w:r>
      <w:r w:rsidR="007C53B8" w:rsidRPr="007C53B8">
        <w:rPr>
          <w:rFonts w:ascii="Times New Roman" w:hAnsi="Times New Roman" w:cs="Times New Roman"/>
          <w:sz w:val="20"/>
          <w:szCs w:val="20"/>
          <w:lang w:val="en-US"/>
        </w:rPr>
        <w:t>(3D-CLP)</w:t>
      </w:r>
      <w:r w:rsidR="007C53B8">
        <w:rPr>
          <w:rFonts w:ascii="Times New Roman" w:hAnsi="Times New Roman" w:cs="Times New Roman"/>
          <w:sz w:val="20"/>
          <w:szCs w:val="20"/>
          <w:lang w:val="en-US"/>
        </w:rPr>
        <w:t xml:space="preserve"> [Illustration</w:t>
      </w:r>
      <w:r w:rsidR="00DF5A91">
        <w:rPr>
          <w:rFonts w:ascii="Times New Roman" w:hAnsi="Times New Roman" w:cs="Times New Roman"/>
          <w:sz w:val="20"/>
          <w:szCs w:val="20"/>
          <w:lang w:val="en-US"/>
        </w:rPr>
        <w:t xml:space="preserve"> </w:t>
      </w:r>
      <w:r w:rsidR="00C968FE">
        <w:rPr>
          <w:rFonts w:ascii="Times New Roman" w:hAnsi="Times New Roman" w:cs="Times New Roman"/>
          <w:sz w:val="20"/>
          <w:szCs w:val="20"/>
          <w:lang w:val="en-US"/>
        </w:rPr>
        <w:t>1</w:t>
      </w:r>
      <w:r w:rsidR="007C53B8">
        <w:rPr>
          <w:rFonts w:ascii="Times New Roman" w:hAnsi="Times New Roman" w:cs="Times New Roman"/>
          <w:sz w:val="20"/>
          <w:szCs w:val="20"/>
          <w:lang w:val="en-US"/>
        </w:rPr>
        <w:t xml:space="preserve">]. </w:t>
      </w:r>
      <w:r w:rsidR="005A6150" w:rsidRPr="005A6150">
        <w:rPr>
          <w:rFonts w:ascii="Times New Roman" w:hAnsi="Times New Roman" w:cs="Times New Roman"/>
          <w:sz w:val="20"/>
          <w:szCs w:val="20"/>
          <w:lang w:val="en-US"/>
        </w:rPr>
        <w:t xml:space="preserve">A parallel multi-population biased random-key genetic algorithm for a container loading problem. </w:t>
      </w:r>
      <w:r w:rsidR="005A6150" w:rsidRPr="000B2091">
        <w:rPr>
          <w:rFonts w:ascii="Times New Roman" w:hAnsi="Times New Roman" w:cs="Times New Roman"/>
          <w:sz w:val="20"/>
          <w:szCs w:val="20"/>
        </w:rPr>
        <w:t>Revista de Investigación en Algoritmos Genéticos.</w:t>
      </w:r>
      <w:r w:rsidR="000B2091" w:rsidRPr="000B2091">
        <w:t xml:space="preserve"> </w:t>
      </w:r>
      <w:proofErr w:type="spellStart"/>
      <w:r w:rsidR="000B2091" w:rsidRPr="000B2091">
        <w:rPr>
          <w:rFonts w:ascii="Times New Roman" w:hAnsi="Times New Roman" w:cs="Times New Roman"/>
          <w:i/>
          <w:iCs/>
          <w:sz w:val="20"/>
          <w:szCs w:val="20"/>
        </w:rPr>
        <w:t>Computers</w:t>
      </w:r>
      <w:proofErr w:type="spellEnd"/>
      <w:r w:rsidR="000B2091" w:rsidRPr="000B2091">
        <w:rPr>
          <w:rFonts w:ascii="Times New Roman" w:hAnsi="Times New Roman" w:cs="Times New Roman"/>
          <w:i/>
          <w:iCs/>
          <w:sz w:val="20"/>
          <w:szCs w:val="20"/>
        </w:rPr>
        <w:t xml:space="preserve"> &amp; </w:t>
      </w:r>
      <w:proofErr w:type="spellStart"/>
      <w:r w:rsidR="000B2091" w:rsidRPr="000B2091">
        <w:rPr>
          <w:rFonts w:ascii="Times New Roman" w:hAnsi="Times New Roman" w:cs="Times New Roman"/>
          <w:i/>
          <w:iCs/>
          <w:sz w:val="20"/>
          <w:szCs w:val="20"/>
        </w:rPr>
        <w:t>Operations</w:t>
      </w:r>
      <w:proofErr w:type="spellEnd"/>
      <w:r w:rsidR="000B2091" w:rsidRPr="000B2091">
        <w:rPr>
          <w:rFonts w:ascii="Times New Roman" w:hAnsi="Times New Roman" w:cs="Times New Roman"/>
          <w:i/>
          <w:iCs/>
          <w:sz w:val="20"/>
          <w:szCs w:val="20"/>
        </w:rPr>
        <w:t xml:space="preserve"> </w:t>
      </w:r>
      <w:proofErr w:type="spellStart"/>
      <w:r w:rsidR="000B2091" w:rsidRPr="000B2091">
        <w:rPr>
          <w:rFonts w:ascii="Times New Roman" w:hAnsi="Times New Roman" w:cs="Times New Roman"/>
          <w:i/>
          <w:iCs/>
          <w:sz w:val="20"/>
          <w:szCs w:val="20"/>
        </w:rPr>
        <w:t>Research</w:t>
      </w:r>
      <w:proofErr w:type="spellEnd"/>
      <w:r w:rsidR="000B2091" w:rsidRPr="000B2091">
        <w:rPr>
          <w:rFonts w:ascii="Times New Roman" w:hAnsi="Times New Roman" w:cs="Times New Roman"/>
          <w:i/>
          <w:iCs/>
          <w:sz w:val="20"/>
          <w:szCs w:val="20"/>
        </w:rPr>
        <w:t>, 39(2)</w:t>
      </w:r>
      <w:r w:rsidR="000B2091">
        <w:rPr>
          <w:rFonts w:ascii="Times New Roman" w:hAnsi="Times New Roman" w:cs="Times New Roman"/>
          <w:sz w:val="20"/>
          <w:szCs w:val="20"/>
        </w:rPr>
        <w:t xml:space="preserve">. </w:t>
      </w:r>
      <w:hyperlink r:id="rId12" w:history="1">
        <w:r w:rsidR="004A4A8B" w:rsidRPr="00FB76B9">
          <w:rPr>
            <w:rStyle w:val="Hipervnculo"/>
            <w:rFonts w:ascii="Times New Roman" w:hAnsi="Times New Roman" w:cs="Times New Roman"/>
            <w:sz w:val="20"/>
            <w:szCs w:val="20"/>
          </w:rPr>
          <w:t>https://doi.org/10.1016/j.cor.2011.03.009</w:t>
        </w:r>
      </w:hyperlink>
    </w:p>
    <w:p w14:paraId="1865A105" w14:textId="3166D9FA" w:rsidR="004A4A8B" w:rsidRDefault="004A4A8B" w:rsidP="00DF5A91">
      <w:pPr>
        <w:jc w:val="both"/>
        <w:rPr>
          <w:rFonts w:ascii="Times New Roman" w:hAnsi="Times New Roman" w:cs="Times New Roman"/>
          <w:sz w:val="20"/>
          <w:szCs w:val="20"/>
        </w:rPr>
      </w:pPr>
      <w:r w:rsidRPr="004A4A8B">
        <w:rPr>
          <w:rFonts w:ascii="Times New Roman" w:hAnsi="Times New Roman" w:cs="Times New Roman"/>
          <w:sz w:val="20"/>
          <w:szCs w:val="20"/>
        </w:rPr>
        <w:t xml:space="preserve">Ha, C. T., Nguyen, T., </w:t>
      </w:r>
      <w:proofErr w:type="spellStart"/>
      <w:r w:rsidRPr="004A4A8B">
        <w:rPr>
          <w:rFonts w:ascii="Times New Roman" w:hAnsi="Times New Roman" w:cs="Times New Roman"/>
          <w:sz w:val="20"/>
          <w:szCs w:val="20"/>
        </w:rPr>
        <w:t>Bui</w:t>
      </w:r>
      <w:proofErr w:type="spellEnd"/>
      <w:r w:rsidRPr="004A4A8B">
        <w:rPr>
          <w:rFonts w:ascii="Times New Roman" w:hAnsi="Times New Roman" w:cs="Times New Roman"/>
          <w:sz w:val="20"/>
          <w:szCs w:val="20"/>
        </w:rPr>
        <w:t xml:space="preserve">, L., &amp; Wang, R. (2017). </w:t>
      </w:r>
      <w:r w:rsidRPr="004A4A8B">
        <w:rPr>
          <w:rFonts w:ascii="Times New Roman" w:hAnsi="Times New Roman" w:cs="Times New Roman"/>
          <w:sz w:val="20"/>
          <w:szCs w:val="20"/>
          <w:lang w:val="en-US"/>
        </w:rPr>
        <w:t>An online packing heuristic for the three-dimensional container loading problem in dynamic environments and the physical internet</w:t>
      </w:r>
      <w:r w:rsidR="00986C64">
        <w:rPr>
          <w:rFonts w:ascii="Times New Roman" w:hAnsi="Times New Roman" w:cs="Times New Roman"/>
          <w:sz w:val="20"/>
          <w:szCs w:val="20"/>
          <w:lang w:val="en-US"/>
        </w:rPr>
        <w:t xml:space="preserve"> [Illustration</w:t>
      </w:r>
      <w:r w:rsidR="00DF5A91">
        <w:rPr>
          <w:rFonts w:ascii="Times New Roman" w:hAnsi="Times New Roman" w:cs="Times New Roman"/>
          <w:sz w:val="20"/>
          <w:szCs w:val="20"/>
          <w:lang w:val="en-US"/>
        </w:rPr>
        <w:t xml:space="preserve"> </w:t>
      </w:r>
      <w:r w:rsidR="00C968FE">
        <w:rPr>
          <w:rFonts w:ascii="Times New Roman" w:hAnsi="Times New Roman" w:cs="Times New Roman"/>
          <w:sz w:val="20"/>
          <w:szCs w:val="20"/>
          <w:lang w:val="en-US"/>
        </w:rPr>
        <w:t>2</w:t>
      </w:r>
      <w:r w:rsidR="00986C64">
        <w:rPr>
          <w:rFonts w:ascii="Times New Roman" w:hAnsi="Times New Roman" w:cs="Times New Roman"/>
          <w:sz w:val="20"/>
          <w:szCs w:val="20"/>
          <w:lang w:val="en-US"/>
        </w:rPr>
        <w:t>]</w:t>
      </w:r>
      <w:r w:rsidRPr="004A4A8B">
        <w:rPr>
          <w:rFonts w:ascii="Times New Roman" w:hAnsi="Times New Roman" w:cs="Times New Roman"/>
          <w:sz w:val="20"/>
          <w:szCs w:val="20"/>
          <w:lang w:val="en-US"/>
        </w:rPr>
        <w:t xml:space="preserve">. In Lecture Notes in Computer Science (including subseries Lecture Notes in Artificial Intelligence and Lecture Notes in Bioinformatics) (Vol. 10200 LNCS, pp. 140–155). </w:t>
      </w:r>
      <w:r w:rsidRPr="00FB76B9">
        <w:rPr>
          <w:rFonts w:ascii="Times New Roman" w:hAnsi="Times New Roman" w:cs="Times New Roman"/>
          <w:sz w:val="20"/>
          <w:szCs w:val="20"/>
        </w:rPr>
        <w:t xml:space="preserve">Springer </w:t>
      </w:r>
      <w:proofErr w:type="spellStart"/>
      <w:r w:rsidRPr="00FB76B9">
        <w:rPr>
          <w:rFonts w:ascii="Times New Roman" w:hAnsi="Times New Roman" w:cs="Times New Roman"/>
          <w:sz w:val="20"/>
          <w:szCs w:val="20"/>
        </w:rPr>
        <w:t>Verlag</w:t>
      </w:r>
      <w:proofErr w:type="spellEnd"/>
      <w:r w:rsidRPr="00FB76B9">
        <w:rPr>
          <w:rFonts w:ascii="Times New Roman" w:hAnsi="Times New Roman" w:cs="Times New Roman"/>
          <w:sz w:val="20"/>
          <w:szCs w:val="20"/>
        </w:rPr>
        <w:t xml:space="preserve">. </w:t>
      </w:r>
      <w:hyperlink r:id="rId13" w:history="1">
        <w:r w:rsidRPr="00655AD1">
          <w:rPr>
            <w:rStyle w:val="Hipervnculo"/>
            <w:rFonts w:ascii="Times New Roman" w:hAnsi="Times New Roman" w:cs="Times New Roman"/>
            <w:sz w:val="20"/>
            <w:szCs w:val="20"/>
          </w:rPr>
          <w:t>https://doi.org/10.1007/978-3-319-55792-2_10</w:t>
        </w:r>
      </w:hyperlink>
    </w:p>
    <w:p w14:paraId="59DAE5D3" w14:textId="526B429D" w:rsidR="005F3D36" w:rsidRDefault="002B7A53" w:rsidP="00DF5A91">
      <w:pPr>
        <w:jc w:val="both"/>
        <w:rPr>
          <w:rStyle w:val="Hipervnculo"/>
          <w:rFonts w:ascii="Times New Roman" w:hAnsi="Times New Roman" w:cs="Times New Roman"/>
          <w:sz w:val="20"/>
          <w:szCs w:val="20"/>
          <w:shd w:val="clear" w:color="auto" w:fill="FFFFFF"/>
        </w:rPr>
      </w:pPr>
      <w:bookmarkStart w:id="0" w:name="_Hlk146476256"/>
      <w:r w:rsidRPr="00C14416">
        <w:rPr>
          <w:rFonts w:ascii="Times New Roman" w:hAnsi="Times New Roman" w:cs="Times New Roman"/>
          <w:color w:val="222222"/>
          <w:sz w:val="20"/>
          <w:szCs w:val="20"/>
          <w:shd w:val="clear" w:color="auto" w:fill="FFFFFF"/>
        </w:rPr>
        <w:t>Álvarez</w:t>
      </w:r>
      <w:r w:rsidR="005F3D36" w:rsidRPr="00C14416">
        <w:rPr>
          <w:rFonts w:ascii="Times New Roman" w:hAnsi="Times New Roman" w:cs="Times New Roman"/>
          <w:color w:val="222222"/>
          <w:sz w:val="20"/>
          <w:szCs w:val="20"/>
          <w:shd w:val="clear" w:color="auto" w:fill="FFFFFF"/>
        </w:rPr>
        <w:t xml:space="preserve"> Martínez, D., </w:t>
      </w:r>
      <w:proofErr w:type="spellStart"/>
      <w:r w:rsidR="005F3D36" w:rsidRPr="00C14416">
        <w:rPr>
          <w:rFonts w:ascii="Times New Roman" w:hAnsi="Times New Roman" w:cs="Times New Roman"/>
          <w:color w:val="222222"/>
          <w:sz w:val="20"/>
          <w:szCs w:val="20"/>
          <w:shd w:val="clear" w:color="auto" w:fill="FFFFFF"/>
        </w:rPr>
        <w:t>Alvarez-Valdes</w:t>
      </w:r>
      <w:proofErr w:type="spellEnd"/>
      <w:r w:rsidR="005F3D36" w:rsidRPr="00C14416">
        <w:rPr>
          <w:rFonts w:ascii="Times New Roman" w:hAnsi="Times New Roman" w:cs="Times New Roman"/>
          <w:color w:val="222222"/>
          <w:sz w:val="20"/>
          <w:szCs w:val="20"/>
          <w:shd w:val="clear" w:color="auto" w:fill="FFFFFF"/>
        </w:rPr>
        <w:t xml:space="preserve">, R., &amp; Parreño, F. (2015). </w:t>
      </w:r>
      <w:r w:rsidR="005F3D36" w:rsidRPr="00C14416">
        <w:rPr>
          <w:rFonts w:ascii="Times New Roman" w:hAnsi="Times New Roman" w:cs="Times New Roman"/>
          <w:color w:val="222222"/>
          <w:sz w:val="20"/>
          <w:szCs w:val="20"/>
          <w:shd w:val="clear" w:color="auto" w:fill="FFFFFF"/>
          <w:lang w:val="en-US"/>
        </w:rPr>
        <w:t xml:space="preserve">A GRASP algorithm for the container loading problem </w:t>
      </w:r>
      <w:proofErr w:type="spellStart"/>
      <w:r w:rsidR="005F3D36" w:rsidRPr="00C14416">
        <w:rPr>
          <w:rFonts w:ascii="Times New Roman" w:hAnsi="Times New Roman" w:cs="Times New Roman"/>
          <w:color w:val="222222"/>
          <w:sz w:val="20"/>
          <w:szCs w:val="20"/>
          <w:shd w:val="clear" w:color="auto" w:fill="FFFFFF"/>
          <w:lang w:val="en-US"/>
        </w:rPr>
        <w:t>withmulti</w:t>
      </w:r>
      <w:proofErr w:type="spellEnd"/>
      <w:r w:rsidR="005F3D36" w:rsidRPr="00C14416">
        <w:rPr>
          <w:rFonts w:ascii="Times New Roman" w:hAnsi="Times New Roman" w:cs="Times New Roman"/>
          <w:color w:val="222222"/>
          <w:sz w:val="20"/>
          <w:szCs w:val="20"/>
          <w:shd w:val="clear" w:color="auto" w:fill="FFFFFF"/>
          <w:lang w:val="en-US"/>
        </w:rPr>
        <w:t xml:space="preserve">-drop constraints. </w:t>
      </w:r>
      <w:r w:rsidR="005F3D36" w:rsidRPr="00FB76B9">
        <w:rPr>
          <w:rFonts w:ascii="Times New Roman" w:hAnsi="Times New Roman" w:cs="Times New Roman"/>
          <w:color w:val="222222"/>
          <w:sz w:val="20"/>
          <w:szCs w:val="20"/>
          <w:shd w:val="clear" w:color="auto" w:fill="FFFFFF"/>
        </w:rPr>
        <w:t xml:space="preserve">Pesquisa Operacional, 35(1), 1–24. </w:t>
      </w:r>
      <w:bookmarkEnd w:id="0"/>
      <w:r w:rsidR="003579C4">
        <w:fldChar w:fldCharType="begin"/>
      </w:r>
      <w:r w:rsidR="003579C4">
        <w:instrText>HYPERLINK "https://doi.org/10.1590/0101-7438.2015.035.01.0001"</w:instrText>
      </w:r>
      <w:r w:rsidR="003579C4">
        <w:fldChar w:fldCharType="separate"/>
      </w:r>
      <w:r w:rsidR="005F3D36" w:rsidRPr="00FB76B9">
        <w:rPr>
          <w:rStyle w:val="Hipervnculo"/>
          <w:rFonts w:ascii="Times New Roman" w:hAnsi="Times New Roman" w:cs="Times New Roman"/>
          <w:sz w:val="20"/>
          <w:szCs w:val="20"/>
          <w:shd w:val="clear" w:color="auto" w:fill="FFFFFF"/>
        </w:rPr>
        <w:t>https://doi.org/10.1590/0101-7438.2015.035.01.0001</w:t>
      </w:r>
      <w:r w:rsidR="003579C4">
        <w:rPr>
          <w:rStyle w:val="Hipervnculo"/>
          <w:rFonts w:ascii="Times New Roman" w:hAnsi="Times New Roman" w:cs="Times New Roman"/>
          <w:sz w:val="20"/>
          <w:szCs w:val="20"/>
          <w:shd w:val="clear" w:color="auto" w:fill="FFFFFF"/>
        </w:rPr>
        <w:fldChar w:fldCharType="end"/>
      </w:r>
    </w:p>
    <w:p w14:paraId="57B62760" w14:textId="79402991" w:rsidR="009375FF" w:rsidRPr="00842292" w:rsidRDefault="009375FF" w:rsidP="00DF5A91">
      <w:pPr>
        <w:jc w:val="both"/>
        <w:rPr>
          <w:rStyle w:val="Hipervnculo"/>
          <w:rFonts w:ascii="Times New Roman" w:hAnsi="Times New Roman" w:cs="Times New Roman"/>
          <w:color w:val="222222"/>
          <w:sz w:val="20"/>
          <w:szCs w:val="20"/>
          <w:u w:val="none"/>
          <w:shd w:val="clear" w:color="auto" w:fill="FFFFFF"/>
          <w:lang w:val="en-US"/>
        </w:rPr>
      </w:pPr>
      <w:r w:rsidRPr="008C756B">
        <w:rPr>
          <w:rFonts w:ascii="Times New Roman" w:hAnsi="Times New Roman" w:cs="Times New Roman"/>
          <w:color w:val="222222"/>
          <w:sz w:val="20"/>
          <w:szCs w:val="20"/>
          <w:shd w:val="clear" w:color="auto" w:fill="FFFFFF"/>
        </w:rPr>
        <w:t xml:space="preserve">Araújo, O. C. B. D., &amp; Armentano, V. A. (2007). </w:t>
      </w:r>
      <w:r w:rsidRPr="008C756B">
        <w:rPr>
          <w:rFonts w:ascii="Times New Roman" w:hAnsi="Times New Roman" w:cs="Times New Roman"/>
          <w:color w:val="222222"/>
          <w:sz w:val="20"/>
          <w:szCs w:val="20"/>
          <w:shd w:val="clear" w:color="auto" w:fill="FFFFFF"/>
          <w:lang w:val="en-US"/>
        </w:rPr>
        <w:t>A multi-start random constructive heuristic for the container loading problem. </w:t>
      </w:r>
      <w:r w:rsidRPr="00842292">
        <w:rPr>
          <w:rFonts w:ascii="Times New Roman" w:hAnsi="Times New Roman" w:cs="Times New Roman"/>
          <w:i/>
          <w:iCs/>
          <w:color w:val="222222"/>
          <w:sz w:val="20"/>
          <w:szCs w:val="20"/>
          <w:shd w:val="clear" w:color="auto" w:fill="FFFFFF"/>
          <w:lang w:val="en-US"/>
        </w:rPr>
        <w:t xml:space="preserve">Pesquisa </w:t>
      </w:r>
      <w:proofErr w:type="spellStart"/>
      <w:r w:rsidRPr="00842292">
        <w:rPr>
          <w:rFonts w:ascii="Times New Roman" w:hAnsi="Times New Roman" w:cs="Times New Roman"/>
          <w:i/>
          <w:iCs/>
          <w:color w:val="222222"/>
          <w:sz w:val="20"/>
          <w:szCs w:val="20"/>
          <w:shd w:val="clear" w:color="auto" w:fill="FFFFFF"/>
          <w:lang w:val="en-US"/>
        </w:rPr>
        <w:t>Operacional</w:t>
      </w:r>
      <w:proofErr w:type="spellEnd"/>
      <w:r w:rsidRPr="00842292">
        <w:rPr>
          <w:rFonts w:ascii="Times New Roman" w:hAnsi="Times New Roman" w:cs="Times New Roman"/>
          <w:color w:val="222222"/>
          <w:sz w:val="20"/>
          <w:szCs w:val="20"/>
          <w:shd w:val="clear" w:color="auto" w:fill="FFFFFF"/>
          <w:lang w:val="en-US"/>
        </w:rPr>
        <w:t>, </w:t>
      </w:r>
      <w:r w:rsidRPr="00842292">
        <w:rPr>
          <w:rFonts w:ascii="Times New Roman" w:hAnsi="Times New Roman" w:cs="Times New Roman"/>
          <w:i/>
          <w:iCs/>
          <w:color w:val="222222"/>
          <w:sz w:val="20"/>
          <w:szCs w:val="20"/>
          <w:shd w:val="clear" w:color="auto" w:fill="FFFFFF"/>
          <w:lang w:val="en-US"/>
        </w:rPr>
        <w:t>27</w:t>
      </w:r>
      <w:r w:rsidRPr="00842292">
        <w:rPr>
          <w:rFonts w:ascii="Times New Roman" w:hAnsi="Times New Roman" w:cs="Times New Roman"/>
          <w:color w:val="222222"/>
          <w:sz w:val="20"/>
          <w:szCs w:val="20"/>
          <w:shd w:val="clear" w:color="auto" w:fill="FFFFFF"/>
          <w:lang w:val="en-US"/>
        </w:rPr>
        <w:t xml:space="preserve">, 311-331. </w:t>
      </w:r>
      <w:hyperlink r:id="rId14" w:history="1">
        <w:r w:rsidR="00D74A10" w:rsidRPr="00842292">
          <w:rPr>
            <w:rStyle w:val="Hipervnculo"/>
            <w:rFonts w:ascii="Times New Roman" w:hAnsi="Times New Roman" w:cs="Times New Roman"/>
            <w:sz w:val="20"/>
            <w:szCs w:val="20"/>
            <w:shd w:val="clear" w:color="auto" w:fill="FFFFFF"/>
            <w:lang w:val="en-US"/>
          </w:rPr>
          <w:t>https://doi.org/10.1590/S0101-74382007000200007</w:t>
        </w:r>
      </w:hyperlink>
      <w:r w:rsidR="00D74A10" w:rsidRPr="00842292">
        <w:rPr>
          <w:rFonts w:ascii="Times New Roman" w:hAnsi="Times New Roman" w:cs="Times New Roman"/>
          <w:color w:val="222222"/>
          <w:sz w:val="20"/>
          <w:szCs w:val="20"/>
          <w:shd w:val="clear" w:color="auto" w:fill="FFFFFF"/>
          <w:lang w:val="en-US"/>
        </w:rPr>
        <w:t xml:space="preserve"> </w:t>
      </w:r>
    </w:p>
    <w:p w14:paraId="6E45CB4C" w14:textId="23E9EF11" w:rsidR="005F3D36" w:rsidRDefault="005F3D36" w:rsidP="00DF5A91">
      <w:pPr>
        <w:jc w:val="both"/>
        <w:rPr>
          <w:rStyle w:val="Hipervnculo"/>
          <w:rFonts w:ascii="Times New Roman" w:hAnsi="Times New Roman" w:cs="Times New Roman"/>
          <w:sz w:val="20"/>
          <w:szCs w:val="20"/>
          <w:shd w:val="clear" w:color="auto" w:fill="FFFFFF"/>
          <w:lang w:val="en-US"/>
        </w:rPr>
      </w:pPr>
      <w:bookmarkStart w:id="1" w:name="_Hlk146031169"/>
      <w:r w:rsidRPr="0062089E">
        <w:rPr>
          <w:rFonts w:ascii="Times New Roman" w:hAnsi="Times New Roman" w:cs="Times New Roman"/>
          <w:color w:val="222222"/>
          <w:sz w:val="20"/>
          <w:szCs w:val="20"/>
          <w:shd w:val="clear" w:color="auto" w:fill="FFFFFF"/>
          <w:lang w:val="en-US"/>
        </w:rPr>
        <w:lastRenderedPageBreak/>
        <w:t xml:space="preserve">Wäscher, G., </w:t>
      </w:r>
      <w:proofErr w:type="spellStart"/>
      <w:r w:rsidRPr="0062089E">
        <w:rPr>
          <w:rFonts w:ascii="Times New Roman" w:hAnsi="Times New Roman" w:cs="Times New Roman"/>
          <w:color w:val="222222"/>
          <w:sz w:val="20"/>
          <w:szCs w:val="20"/>
          <w:shd w:val="clear" w:color="auto" w:fill="FFFFFF"/>
          <w:lang w:val="en-US"/>
        </w:rPr>
        <w:t>Haußner</w:t>
      </w:r>
      <w:proofErr w:type="spellEnd"/>
      <w:r w:rsidRPr="0062089E">
        <w:rPr>
          <w:rFonts w:ascii="Times New Roman" w:hAnsi="Times New Roman" w:cs="Times New Roman"/>
          <w:color w:val="222222"/>
          <w:sz w:val="20"/>
          <w:szCs w:val="20"/>
          <w:shd w:val="clear" w:color="auto" w:fill="FFFFFF"/>
          <w:lang w:val="en-US"/>
        </w:rPr>
        <w:t xml:space="preserve">, H., &amp; Schumann, H. (2007). </w:t>
      </w:r>
      <w:r w:rsidRPr="00C14416">
        <w:rPr>
          <w:rFonts w:ascii="Times New Roman" w:hAnsi="Times New Roman" w:cs="Times New Roman"/>
          <w:color w:val="222222"/>
          <w:sz w:val="20"/>
          <w:szCs w:val="20"/>
          <w:shd w:val="clear" w:color="auto" w:fill="FFFFFF"/>
          <w:lang w:val="en-US"/>
        </w:rPr>
        <w:t xml:space="preserve">An improved typology of cutting and packing problems. European Journal of Operational Research, 183(3), 1109–1130. </w:t>
      </w:r>
      <w:hyperlink r:id="rId15" w:history="1">
        <w:r w:rsidRPr="00EC037E">
          <w:rPr>
            <w:rStyle w:val="Hipervnculo"/>
            <w:rFonts w:ascii="Times New Roman" w:hAnsi="Times New Roman" w:cs="Times New Roman"/>
            <w:sz w:val="20"/>
            <w:szCs w:val="20"/>
            <w:shd w:val="clear" w:color="auto" w:fill="FFFFFF"/>
            <w:lang w:val="en-US"/>
          </w:rPr>
          <w:t>https://doi.org/10.1016/j.ejor.2005.12.047</w:t>
        </w:r>
      </w:hyperlink>
    </w:p>
    <w:bookmarkEnd w:id="1"/>
    <w:p w14:paraId="2D8A28C3" w14:textId="77777777" w:rsidR="00EB022E" w:rsidRPr="003935E0" w:rsidRDefault="00EB022E" w:rsidP="00DF5A91">
      <w:pPr>
        <w:jc w:val="both"/>
        <w:rPr>
          <w:rFonts w:ascii="Times New Roman" w:hAnsi="Times New Roman" w:cs="Times New Roman"/>
          <w:color w:val="000000" w:themeColor="text1"/>
          <w:sz w:val="20"/>
          <w:szCs w:val="20"/>
          <w:shd w:val="clear" w:color="auto" w:fill="FFFFFF"/>
          <w:lang w:val="en-US"/>
        </w:rPr>
      </w:pPr>
      <w:r w:rsidRPr="00605231">
        <w:rPr>
          <w:rFonts w:ascii="Times New Roman" w:hAnsi="Times New Roman" w:cs="Times New Roman"/>
          <w:color w:val="000000" w:themeColor="text1"/>
          <w:sz w:val="20"/>
          <w:szCs w:val="20"/>
          <w:shd w:val="clear" w:color="auto" w:fill="FFFFFF"/>
          <w:lang w:val="en-US"/>
        </w:rPr>
        <w:t>BORTFELDT A &amp; GEHRING H. 2001. A hybrid genetic algorithm for the container loading problem. European Journal of Operational Research, 131: 143-161</w:t>
      </w:r>
      <w:r w:rsidR="00605231" w:rsidRPr="00605231">
        <w:rPr>
          <w:rFonts w:ascii="Times New Roman" w:hAnsi="Times New Roman" w:cs="Times New Roman"/>
          <w:color w:val="000000" w:themeColor="text1"/>
          <w:sz w:val="20"/>
          <w:szCs w:val="20"/>
          <w:shd w:val="clear" w:color="auto" w:fill="FFFFFF"/>
          <w:lang w:val="en-US"/>
        </w:rPr>
        <w:t xml:space="preserve">. </w:t>
      </w:r>
      <w:hyperlink r:id="rId16" w:history="1">
        <w:r w:rsidR="00605231" w:rsidRPr="00842292">
          <w:rPr>
            <w:rStyle w:val="Hipervnculo"/>
            <w:rFonts w:ascii="Times New Roman" w:hAnsi="Times New Roman" w:cs="Times New Roman"/>
            <w:sz w:val="20"/>
            <w:szCs w:val="20"/>
            <w:shd w:val="clear" w:color="auto" w:fill="FFFFFF"/>
            <w:lang w:val="en-US"/>
          </w:rPr>
          <w:t>https://doi.org/10.1016/S0377-2217(00)00055-2</w:t>
        </w:r>
      </w:hyperlink>
      <w:r w:rsidR="00605231" w:rsidRPr="00842292">
        <w:rPr>
          <w:rFonts w:ascii="Times New Roman" w:hAnsi="Times New Roman" w:cs="Times New Roman"/>
          <w:color w:val="000000" w:themeColor="text1"/>
          <w:sz w:val="20"/>
          <w:szCs w:val="20"/>
          <w:shd w:val="clear" w:color="auto" w:fill="FFFFFF"/>
          <w:lang w:val="en-US"/>
        </w:rPr>
        <w:t xml:space="preserve"> </w:t>
      </w:r>
    </w:p>
    <w:p w14:paraId="5E19FF6D" w14:textId="7CE47E92" w:rsidR="00441885" w:rsidRDefault="00441885" w:rsidP="00DF5A91">
      <w:pPr>
        <w:jc w:val="both"/>
        <w:rPr>
          <w:rStyle w:val="Hipervnculo"/>
          <w:rFonts w:ascii="Times New Roman" w:hAnsi="Times New Roman" w:cs="Times New Roman"/>
          <w:sz w:val="20"/>
          <w:szCs w:val="20"/>
          <w:shd w:val="clear" w:color="auto" w:fill="FFFFFF"/>
          <w:lang w:val="en-US"/>
        </w:rPr>
      </w:pPr>
      <w:r w:rsidRPr="005F24F9">
        <w:rPr>
          <w:rFonts w:ascii="Times New Roman" w:hAnsi="Times New Roman" w:cs="Times New Roman"/>
          <w:color w:val="222222"/>
          <w:sz w:val="20"/>
          <w:szCs w:val="20"/>
          <w:shd w:val="clear" w:color="auto" w:fill="FFFFFF"/>
          <w:lang w:val="en-US"/>
        </w:rPr>
        <w:t xml:space="preserve">Lim, A., &amp; Zhang, X. (2005). </w:t>
      </w:r>
      <w:r w:rsidRPr="00441885">
        <w:rPr>
          <w:rFonts w:ascii="Times New Roman" w:hAnsi="Times New Roman" w:cs="Times New Roman"/>
          <w:color w:val="222222"/>
          <w:sz w:val="20"/>
          <w:szCs w:val="20"/>
          <w:shd w:val="clear" w:color="auto" w:fill="FFFFFF"/>
          <w:lang w:val="en-US"/>
        </w:rPr>
        <w:t xml:space="preserve">The container loading problem. In Proceedings of the ACM Symposium on Applied Computing (Vol. 2, pp. 913–917). Association for Computing Machinery (ACM). </w:t>
      </w:r>
      <w:hyperlink r:id="rId17" w:history="1">
        <w:r w:rsidRPr="00EC037E">
          <w:rPr>
            <w:rStyle w:val="Hipervnculo"/>
            <w:rFonts w:ascii="Times New Roman" w:hAnsi="Times New Roman" w:cs="Times New Roman"/>
            <w:sz w:val="20"/>
            <w:szCs w:val="20"/>
            <w:shd w:val="clear" w:color="auto" w:fill="FFFFFF"/>
            <w:lang w:val="en-US"/>
          </w:rPr>
          <w:t>https://doi.org/10.1145/1066677.1066888</w:t>
        </w:r>
      </w:hyperlink>
    </w:p>
    <w:p w14:paraId="76E496DF" w14:textId="0FC73D19" w:rsidR="00507177" w:rsidRPr="00F9153A" w:rsidRDefault="00507177" w:rsidP="00507177">
      <w:pPr>
        <w:rPr>
          <w:rFonts w:ascii="Times New Roman" w:hAnsi="Times New Roman" w:cs="Times New Roman"/>
          <w:color w:val="222222"/>
          <w:sz w:val="20"/>
          <w:szCs w:val="20"/>
          <w:shd w:val="clear" w:color="auto" w:fill="FFFFFF"/>
          <w:lang w:val="en-US"/>
        </w:rPr>
      </w:pPr>
      <w:r w:rsidRPr="00507177">
        <w:rPr>
          <w:rFonts w:ascii="Times New Roman" w:hAnsi="Times New Roman" w:cs="Times New Roman"/>
          <w:color w:val="222222"/>
          <w:sz w:val="20"/>
          <w:szCs w:val="20"/>
          <w:shd w:val="clear" w:color="auto" w:fill="FFFFFF"/>
          <w:lang w:val="en-US"/>
        </w:rPr>
        <w:t xml:space="preserve">Lim, A., Ma, H., Qiu, C., &amp; Zhu, W. (2013). The single container loading problem with axle weight constraints. International Journal of Production Economics, 144(1), 358–369. </w:t>
      </w:r>
      <w:hyperlink r:id="rId18" w:history="1">
        <w:r w:rsidRPr="00F9153A">
          <w:rPr>
            <w:rStyle w:val="Hipervnculo"/>
            <w:rFonts w:ascii="Times New Roman" w:hAnsi="Times New Roman" w:cs="Times New Roman"/>
            <w:sz w:val="20"/>
            <w:szCs w:val="20"/>
            <w:shd w:val="clear" w:color="auto" w:fill="FFFFFF"/>
            <w:lang w:val="en-US"/>
          </w:rPr>
          <w:t>https://doi.org/10.1016/j.ijpe.2013.03.001</w:t>
        </w:r>
      </w:hyperlink>
    </w:p>
    <w:p w14:paraId="77659B52" w14:textId="1D4C4B6D" w:rsidR="00661CA5" w:rsidRPr="00F9153A" w:rsidRDefault="00661CA5" w:rsidP="00DF5A91">
      <w:pPr>
        <w:jc w:val="both"/>
        <w:rPr>
          <w:rStyle w:val="Hipervnculo"/>
          <w:rFonts w:ascii="Times New Roman" w:hAnsi="Times New Roman" w:cs="Times New Roman"/>
          <w:sz w:val="20"/>
          <w:szCs w:val="20"/>
          <w:shd w:val="clear" w:color="auto" w:fill="FFFFFF"/>
          <w:lang w:val="en-US"/>
        </w:rPr>
      </w:pPr>
      <w:r w:rsidRPr="00D6090A">
        <w:rPr>
          <w:rFonts w:ascii="Times New Roman" w:hAnsi="Times New Roman" w:cs="Times New Roman"/>
          <w:color w:val="222222"/>
          <w:sz w:val="20"/>
          <w:szCs w:val="20"/>
          <w:shd w:val="clear" w:color="auto" w:fill="FFFFFF"/>
        </w:rPr>
        <w:t xml:space="preserve">Parreño, F., </w:t>
      </w:r>
      <w:proofErr w:type="spellStart"/>
      <w:r w:rsidRPr="00D6090A">
        <w:rPr>
          <w:rFonts w:ascii="Times New Roman" w:hAnsi="Times New Roman" w:cs="Times New Roman"/>
          <w:color w:val="222222"/>
          <w:sz w:val="20"/>
          <w:szCs w:val="20"/>
          <w:shd w:val="clear" w:color="auto" w:fill="FFFFFF"/>
        </w:rPr>
        <w:t>Alvarez-Valdes</w:t>
      </w:r>
      <w:proofErr w:type="spellEnd"/>
      <w:r w:rsidRPr="00D6090A">
        <w:rPr>
          <w:rFonts w:ascii="Times New Roman" w:hAnsi="Times New Roman" w:cs="Times New Roman"/>
          <w:color w:val="222222"/>
          <w:sz w:val="20"/>
          <w:szCs w:val="20"/>
          <w:shd w:val="clear" w:color="auto" w:fill="FFFFFF"/>
        </w:rPr>
        <w:t xml:space="preserve">, R., Tamarit, J. M., &amp; Oliveira, J. F. (2008). </w:t>
      </w:r>
      <w:r w:rsidRPr="00661CA5">
        <w:rPr>
          <w:rFonts w:ascii="Times New Roman" w:hAnsi="Times New Roman" w:cs="Times New Roman"/>
          <w:color w:val="222222"/>
          <w:sz w:val="20"/>
          <w:szCs w:val="20"/>
          <w:shd w:val="clear" w:color="auto" w:fill="FFFFFF"/>
          <w:lang w:val="en-US"/>
        </w:rPr>
        <w:t xml:space="preserve">A maximal-space algorithm for the container loading problem. INFORMS Journal on Computing, 20(3), 413–422. </w:t>
      </w:r>
      <w:hyperlink r:id="rId19" w:history="1">
        <w:r w:rsidRPr="00F9153A">
          <w:rPr>
            <w:rStyle w:val="Hipervnculo"/>
            <w:rFonts w:ascii="Times New Roman" w:hAnsi="Times New Roman" w:cs="Times New Roman"/>
            <w:sz w:val="20"/>
            <w:szCs w:val="20"/>
            <w:shd w:val="clear" w:color="auto" w:fill="FFFFFF"/>
            <w:lang w:val="en-US"/>
          </w:rPr>
          <w:t>https://doi.org/10.1287/ijoc.l070.0254</w:t>
        </w:r>
      </w:hyperlink>
    </w:p>
    <w:p w14:paraId="34A7ACDD" w14:textId="57E1524A" w:rsidR="005B1A07" w:rsidRPr="00F9153A" w:rsidRDefault="0040595D" w:rsidP="00DF5A91">
      <w:pPr>
        <w:jc w:val="both"/>
        <w:rPr>
          <w:rFonts w:ascii="Times New Roman" w:hAnsi="Times New Roman" w:cs="Times New Roman"/>
          <w:color w:val="222222"/>
          <w:sz w:val="20"/>
          <w:szCs w:val="20"/>
          <w:shd w:val="clear" w:color="auto" w:fill="FFFFFF"/>
          <w:lang w:val="en-US"/>
        </w:rPr>
      </w:pPr>
      <w:proofErr w:type="spellStart"/>
      <w:r w:rsidRPr="0040595D">
        <w:rPr>
          <w:rFonts w:ascii="Times New Roman" w:hAnsi="Times New Roman" w:cs="Times New Roman"/>
          <w:color w:val="222222"/>
          <w:sz w:val="20"/>
          <w:szCs w:val="20"/>
          <w:shd w:val="clear" w:color="auto" w:fill="FFFFFF"/>
          <w:lang w:val="en-US"/>
        </w:rPr>
        <w:t>Phongmoo</w:t>
      </w:r>
      <w:proofErr w:type="spellEnd"/>
      <w:r w:rsidRPr="0040595D">
        <w:rPr>
          <w:rFonts w:ascii="Times New Roman" w:hAnsi="Times New Roman" w:cs="Times New Roman"/>
          <w:color w:val="222222"/>
          <w:sz w:val="20"/>
          <w:szCs w:val="20"/>
          <w:shd w:val="clear" w:color="auto" w:fill="FFFFFF"/>
          <w:lang w:val="en-US"/>
        </w:rPr>
        <w:t xml:space="preserve">, S., </w:t>
      </w:r>
      <w:proofErr w:type="spellStart"/>
      <w:r w:rsidRPr="0040595D">
        <w:rPr>
          <w:rFonts w:ascii="Times New Roman" w:hAnsi="Times New Roman" w:cs="Times New Roman"/>
          <w:color w:val="222222"/>
          <w:sz w:val="20"/>
          <w:szCs w:val="20"/>
          <w:shd w:val="clear" w:color="auto" w:fill="FFFFFF"/>
          <w:lang w:val="en-US"/>
        </w:rPr>
        <w:t>Leksakul</w:t>
      </w:r>
      <w:proofErr w:type="spellEnd"/>
      <w:r w:rsidRPr="0040595D">
        <w:rPr>
          <w:rFonts w:ascii="Times New Roman" w:hAnsi="Times New Roman" w:cs="Times New Roman"/>
          <w:color w:val="222222"/>
          <w:sz w:val="20"/>
          <w:szCs w:val="20"/>
          <w:shd w:val="clear" w:color="auto" w:fill="FFFFFF"/>
          <w:lang w:val="en-US"/>
        </w:rPr>
        <w:t xml:space="preserve">, K., Charoenchai, N., &amp; Boonmee, C. (2023). Artificial Bee Colony Algorithm with Pareto-Based Approach for Multi-Objective Three-Dimensional Single Container Loading Problems. </w:t>
      </w:r>
      <w:r w:rsidRPr="00F9153A">
        <w:rPr>
          <w:rFonts w:ascii="Times New Roman" w:hAnsi="Times New Roman" w:cs="Times New Roman"/>
          <w:color w:val="222222"/>
          <w:sz w:val="20"/>
          <w:szCs w:val="20"/>
          <w:shd w:val="clear" w:color="auto" w:fill="FFFFFF"/>
          <w:lang w:val="en-US"/>
        </w:rPr>
        <w:t xml:space="preserve">Applied Sciences (Switzerland), 13(11). </w:t>
      </w:r>
      <w:hyperlink r:id="rId20" w:history="1">
        <w:r w:rsidR="002A05C0" w:rsidRPr="00F9153A">
          <w:rPr>
            <w:rStyle w:val="Hipervnculo"/>
            <w:rFonts w:ascii="Times New Roman" w:hAnsi="Times New Roman" w:cs="Times New Roman"/>
            <w:sz w:val="20"/>
            <w:szCs w:val="20"/>
            <w:shd w:val="clear" w:color="auto" w:fill="FFFFFF"/>
            <w:lang w:val="en-US"/>
          </w:rPr>
          <w:t>https://doi.org/10.3390/app13116601</w:t>
        </w:r>
      </w:hyperlink>
    </w:p>
    <w:p w14:paraId="5DA148FB" w14:textId="47020DCD" w:rsidR="002A05C0" w:rsidRDefault="002A05C0" w:rsidP="00DF5A91">
      <w:pPr>
        <w:jc w:val="both"/>
        <w:rPr>
          <w:rFonts w:ascii="Times New Roman" w:hAnsi="Times New Roman" w:cs="Times New Roman"/>
          <w:color w:val="222222"/>
          <w:sz w:val="20"/>
          <w:szCs w:val="20"/>
          <w:shd w:val="clear" w:color="auto" w:fill="FFFFFF"/>
          <w:lang w:val="en-US"/>
        </w:rPr>
      </w:pPr>
      <w:r w:rsidRPr="00736E84">
        <w:rPr>
          <w:rFonts w:ascii="Times New Roman" w:hAnsi="Times New Roman" w:cs="Times New Roman"/>
          <w:color w:val="222222"/>
          <w:sz w:val="20"/>
          <w:szCs w:val="20"/>
          <w:shd w:val="clear" w:color="auto" w:fill="FFFFFF"/>
          <w:lang w:val="en-US"/>
        </w:rPr>
        <w:t>Tian, T., Zhu, W., Zhu, Y</w:t>
      </w:r>
      <w:r w:rsidR="00DC3B4E" w:rsidRPr="00736E84">
        <w:rPr>
          <w:rFonts w:ascii="Times New Roman" w:hAnsi="Times New Roman" w:cs="Times New Roman"/>
          <w:color w:val="222222"/>
          <w:sz w:val="20"/>
          <w:szCs w:val="20"/>
          <w:shd w:val="clear" w:color="auto" w:fill="FFFFFF"/>
          <w:lang w:val="en-US"/>
        </w:rPr>
        <w:t>.,</w:t>
      </w:r>
      <w:r w:rsidR="00DC3B4E" w:rsidRPr="00736E84">
        <w:rPr>
          <w:lang w:val="en-US"/>
        </w:rPr>
        <w:t xml:space="preserve"> </w:t>
      </w:r>
      <w:r w:rsidR="00DC3B4E" w:rsidRPr="00736E84">
        <w:rPr>
          <w:rFonts w:ascii="Times New Roman" w:hAnsi="Times New Roman" w:cs="Times New Roman"/>
          <w:color w:val="222222"/>
          <w:sz w:val="20"/>
          <w:szCs w:val="20"/>
          <w:shd w:val="clear" w:color="auto" w:fill="FFFFFF"/>
          <w:lang w:val="en-US"/>
        </w:rPr>
        <w:t>Qiang, L.</w:t>
      </w:r>
      <w:r w:rsidR="00736E84">
        <w:rPr>
          <w:rFonts w:ascii="Times New Roman" w:hAnsi="Times New Roman" w:cs="Times New Roman"/>
          <w:color w:val="222222"/>
          <w:sz w:val="20"/>
          <w:szCs w:val="20"/>
          <w:shd w:val="clear" w:color="auto" w:fill="FFFFFF"/>
          <w:lang w:val="en-US"/>
        </w:rPr>
        <w:t xml:space="preserve"> &amp; </w:t>
      </w:r>
      <w:r w:rsidR="00736E84" w:rsidRPr="00736E84">
        <w:rPr>
          <w:rFonts w:ascii="Times New Roman" w:hAnsi="Times New Roman" w:cs="Times New Roman"/>
          <w:color w:val="222222"/>
          <w:sz w:val="20"/>
          <w:szCs w:val="20"/>
          <w:shd w:val="clear" w:color="auto" w:fill="FFFFFF"/>
          <w:lang w:val="en-US"/>
        </w:rPr>
        <w:t>Lijun</w:t>
      </w:r>
      <w:r w:rsidR="00A07A2D">
        <w:rPr>
          <w:rFonts w:ascii="Times New Roman" w:hAnsi="Times New Roman" w:cs="Times New Roman"/>
          <w:color w:val="222222"/>
          <w:sz w:val="20"/>
          <w:szCs w:val="20"/>
          <w:shd w:val="clear" w:color="auto" w:fill="FFFFFF"/>
          <w:lang w:val="en-US"/>
        </w:rPr>
        <w:t>, W. (2023)</w:t>
      </w:r>
      <w:r w:rsidRPr="00736E84">
        <w:rPr>
          <w:rFonts w:ascii="Times New Roman" w:hAnsi="Times New Roman" w:cs="Times New Roman"/>
          <w:color w:val="222222"/>
          <w:sz w:val="20"/>
          <w:szCs w:val="20"/>
          <w:shd w:val="clear" w:color="auto" w:fill="FFFFFF"/>
          <w:lang w:val="en-US"/>
        </w:rPr>
        <w:t xml:space="preserve"> </w:t>
      </w:r>
      <w:r w:rsidRPr="002A05C0">
        <w:rPr>
          <w:rFonts w:ascii="Times New Roman" w:hAnsi="Times New Roman" w:cs="Times New Roman"/>
          <w:color w:val="222222"/>
          <w:sz w:val="20"/>
          <w:szCs w:val="20"/>
          <w:shd w:val="clear" w:color="auto" w:fill="FFFFFF"/>
          <w:lang w:val="en-US"/>
        </w:rPr>
        <w:t>A two-phase constructive algorithm for the single container mix-loading problem. Ann Oper Re</w:t>
      </w:r>
      <w:r w:rsidR="00A07A2D">
        <w:rPr>
          <w:rFonts w:ascii="Times New Roman" w:hAnsi="Times New Roman" w:cs="Times New Roman"/>
          <w:color w:val="222222"/>
          <w:sz w:val="20"/>
          <w:szCs w:val="20"/>
          <w:shd w:val="clear" w:color="auto" w:fill="FFFFFF"/>
          <w:lang w:val="en-US"/>
        </w:rPr>
        <w:t>s</w:t>
      </w:r>
      <w:r w:rsidRPr="002A05C0">
        <w:rPr>
          <w:rFonts w:ascii="Times New Roman" w:hAnsi="Times New Roman" w:cs="Times New Roman"/>
          <w:color w:val="222222"/>
          <w:sz w:val="20"/>
          <w:szCs w:val="20"/>
          <w:shd w:val="clear" w:color="auto" w:fill="FFFFFF"/>
          <w:lang w:val="en-US"/>
        </w:rPr>
        <w:t xml:space="preserve">. </w:t>
      </w:r>
      <w:hyperlink r:id="rId21" w:history="1">
        <w:r w:rsidRPr="00B22694">
          <w:rPr>
            <w:rStyle w:val="Hipervnculo"/>
            <w:rFonts w:ascii="Times New Roman" w:hAnsi="Times New Roman" w:cs="Times New Roman"/>
            <w:sz w:val="20"/>
            <w:szCs w:val="20"/>
            <w:shd w:val="clear" w:color="auto" w:fill="FFFFFF"/>
            <w:lang w:val="en-US"/>
          </w:rPr>
          <w:t>https://doi-org.ezproxy.uniandes.edu.co/10.1007/s10479-023-05542-9</w:t>
        </w:r>
      </w:hyperlink>
    </w:p>
    <w:p w14:paraId="45E918E0" w14:textId="22334CB3" w:rsidR="00442953" w:rsidRDefault="00442953" w:rsidP="00DF5A91">
      <w:pPr>
        <w:jc w:val="both"/>
        <w:rPr>
          <w:rStyle w:val="Hipervnculo"/>
          <w:rFonts w:ascii="Times New Roman" w:hAnsi="Times New Roman" w:cs="Times New Roman"/>
          <w:sz w:val="20"/>
          <w:szCs w:val="20"/>
          <w:shd w:val="clear" w:color="auto" w:fill="FFFFFF"/>
          <w:lang w:val="en-US"/>
        </w:rPr>
      </w:pPr>
      <w:r w:rsidRPr="00442953">
        <w:rPr>
          <w:rFonts w:ascii="Times New Roman" w:hAnsi="Times New Roman" w:cs="Times New Roman"/>
          <w:color w:val="222222"/>
          <w:sz w:val="20"/>
          <w:szCs w:val="20"/>
          <w:shd w:val="clear" w:color="auto" w:fill="FFFFFF"/>
          <w:lang w:val="en-US"/>
        </w:rPr>
        <w:t xml:space="preserve">Zhang, D., Gu, C., Fang, H., Ji, C., &amp; Zhang, X. (2022). Multi-strategy hybrid heuristic algorithm for single container weakly heterogeneous loading problem. Computers and Industrial Engineering, 170. </w:t>
      </w:r>
      <w:hyperlink r:id="rId22" w:history="1">
        <w:r w:rsidRPr="00B22694">
          <w:rPr>
            <w:rStyle w:val="Hipervnculo"/>
            <w:rFonts w:ascii="Times New Roman" w:hAnsi="Times New Roman" w:cs="Times New Roman"/>
            <w:sz w:val="20"/>
            <w:szCs w:val="20"/>
            <w:shd w:val="clear" w:color="auto" w:fill="FFFFFF"/>
            <w:lang w:val="en-US"/>
          </w:rPr>
          <w:t>https://doi.org/10.1016/j.cie.2022.108302</w:t>
        </w:r>
      </w:hyperlink>
    </w:p>
    <w:p w14:paraId="3C05CD81" w14:textId="77777777" w:rsidR="006618F5" w:rsidRPr="00DA54B0" w:rsidRDefault="006618F5" w:rsidP="006618F5">
      <w:pPr>
        <w:rPr>
          <w:rFonts w:ascii="Times New Roman" w:hAnsi="Times New Roman" w:cs="Times New Roman"/>
          <w:sz w:val="20"/>
          <w:szCs w:val="20"/>
          <w:lang w:val="en-US"/>
        </w:rPr>
      </w:pPr>
      <w:proofErr w:type="spellStart"/>
      <w:r w:rsidRPr="00DA54B0">
        <w:rPr>
          <w:rFonts w:ascii="Times New Roman" w:hAnsi="Times New Roman" w:cs="Times New Roman"/>
          <w:color w:val="222222"/>
          <w:sz w:val="20"/>
          <w:szCs w:val="20"/>
          <w:shd w:val="clear" w:color="auto" w:fill="FFFFFF"/>
          <w:lang w:val="en-US"/>
        </w:rPr>
        <w:t>Pisinger</w:t>
      </w:r>
      <w:proofErr w:type="spellEnd"/>
      <w:r w:rsidRPr="00DA54B0">
        <w:rPr>
          <w:rFonts w:ascii="Times New Roman" w:hAnsi="Times New Roman" w:cs="Times New Roman"/>
          <w:color w:val="222222"/>
          <w:sz w:val="20"/>
          <w:szCs w:val="20"/>
          <w:shd w:val="clear" w:color="auto" w:fill="FFFFFF"/>
          <w:lang w:val="en-US"/>
        </w:rPr>
        <w:t>, D. (2002). Heuristics for the container loading problem. </w:t>
      </w:r>
      <w:r w:rsidRPr="00DA54B0">
        <w:rPr>
          <w:rFonts w:ascii="Times New Roman" w:hAnsi="Times New Roman" w:cs="Times New Roman"/>
          <w:i/>
          <w:iCs/>
          <w:color w:val="222222"/>
          <w:sz w:val="20"/>
          <w:szCs w:val="20"/>
          <w:shd w:val="clear" w:color="auto" w:fill="FFFFFF"/>
          <w:lang w:val="en-US"/>
        </w:rPr>
        <w:t>European journal of operational research</w:t>
      </w:r>
      <w:r w:rsidRPr="00DA54B0">
        <w:rPr>
          <w:rFonts w:ascii="Times New Roman" w:hAnsi="Times New Roman" w:cs="Times New Roman"/>
          <w:color w:val="222222"/>
          <w:sz w:val="20"/>
          <w:szCs w:val="20"/>
          <w:shd w:val="clear" w:color="auto" w:fill="FFFFFF"/>
          <w:lang w:val="en-US"/>
        </w:rPr>
        <w:t>, </w:t>
      </w:r>
      <w:r w:rsidRPr="00DA54B0">
        <w:rPr>
          <w:rFonts w:ascii="Times New Roman" w:hAnsi="Times New Roman" w:cs="Times New Roman"/>
          <w:i/>
          <w:iCs/>
          <w:color w:val="222222"/>
          <w:sz w:val="20"/>
          <w:szCs w:val="20"/>
          <w:shd w:val="clear" w:color="auto" w:fill="FFFFFF"/>
          <w:lang w:val="en-US"/>
        </w:rPr>
        <w:t>141</w:t>
      </w:r>
      <w:r w:rsidRPr="00DA54B0">
        <w:rPr>
          <w:rFonts w:ascii="Times New Roman" w:hAnsi="Times New Roman" w:cs="Times New Roman"/>
          <w:color w:val="222222"/>
          <w:sz w:val="20"/>
          <w:szCs w:val="20"/>
          <w:shd w:val="clear" w:color="auto" w:fill="FFFFFF"/>
          <w:lang w:val="en-US"/>
        </w:rPr>
        <w:t>(2), 382-392.</w:t>
      </w:r>
      <w:r w:rsidRPr="00DA54B0">
        <w:rPr>
          <w:rFonts w:ascii="Times New Roman" w:hAnsi="Times New Roman" w:cs="Times New Roman"/>
          <w:sz w:val="20"/>
          <w:szCs w:val="20"/>
          <w:lang w:val="en-US"/>
        </w:rPr>
        <w:t xml:space="preserve">  </w:t>
      </w:r>
      <w:hyperlink r:id="rId23" w:history="1">
        <w:r w:rsidRPr="00DA54B0">
          <w:rPr>
            <w:rStyle w:val="Hipervnculo"/>
            <w:rFonts w:ascii="Times New Roman" w:hAnsi="Times New Roman" w:cs="Times New Roman"/>
            <w:sz w:val="20"/>
            <w:szCs w:val="20"/>
            <w:lang w:val="en-US"/>
          </w:rPr>
          <w:t>https://doi.org/10.1016/S0377-2217(02)00132-7</w:t>
        </w:r>
      </w:hyperlink>
    </w:p>
    <w:p w14:paraId="45A9B20B" w14:textId="77777777" w:rsidR="006618F5" w:rsidRPr="00DA54B0" w:rsidRDefault="006618F5" w:rsidP="006618F5">
      <w:pPr>
        <w:rPr>
          <w:rFonts w:ascii="Times New Roman" w:hAnsi="Times New Roman" w:cs="Times New Roman"/>
          <w:color w:val="222222"/>
          <w:sz w:val="20"/>
          <w:szCs w:val="20"/>
          <w:shd w:val="clear" w:color="auto" w:fill="FFFFFF"/>
          <w:lang w:val="en-US"/>
        </w:rPr>
      </w:pPr>
      <w:r w:rsidRPr="00DA54B0">
        <w:rPr>
          <w:rFonts w:ascii="Times New Roman" w:hAnsi="Times New Roman" w:cs="Times New Roman"/>
          <w:color w:val="222222"/>
          <w:sz w:val="20"/>
          <w:szCs w:val="20"/>
          <w:shd w:val="clear" w:color="auto" w:fill="FFFFFF"/>
          <w:lang w:val="en-US"/>
        </w:rPr>
        <w:t>Ramos, A. G., Oliveira, J. F., Gonçalves, J. F., &amp; Lopes, M. P. (2016). A container loading algorithm with static mechanical equilibrium stability constraints. </w:t>
      </w:r>
      <w:r w:rsidRPr="00DA54B0">
        <w:rPr>
          <w:rFonts w:ascii="Times New Roman" w:hAnsi="Times New Roman" w:cs="Times New Roman"/>
          <w:i/>
          <w:iCs/>
          <w:color w:val="222222"/>
          <w:sz w:val="20"/>
          <w:szCs w:val="20"/>
          <w:shd w:val="clear" w:color="auto" w:fill="FFFFFF"/>
          <w:lang w:val="en-US"/>
        </w:rPr>
        <w:t>Transportation Research Part B: Methodological</w:t>
      </w:r>
      <w:r w:rsidRPr="00DA54B0">
        <w:rPr>
          <w:rFonts w:ascii="Times New Roman" w:hAnsi="Times New Roman" w:cs="Times New Roman"/>
          <w:color w:val="222222"/>
          <w:sz w:val="20"/>
          <w:szCs w:val="20"/>
          <w:shd w:val="clear" w:color="auto" w:fill="FFFFFF"/>
          <w:lang w:val="en-US"/>
        </w:rPr>
        <w:t>, </w:t>
      </w:r>
      <w:r w:rsidRPr="00DA54B0">
        <w:rPr>
          <w:rFonts w:ascii="Times New Roman" w:hAnsi="Times New Roman" w:cs="Times New Roman"/>
          <w:i/>
          <w:iCs/>
          <w:color w:val="222222"/>
          <w:sz w:val="20"/>
          <w:szCs w:val="20"/>
          <w:shd w:val="clear" w:color="auto" w:fill="FFFFFF"/>
          <w:lang w:val="en-US"/>
        </w:rPr>
        <w:t>91</w:t>
      </w:r>
      <w:r w:rsidRPr="00DA54B0">
        <w:rPr>
          <w:rFonts w:ascii="Times New Roman" w:hAnsi="Times New Roman" w:cs="Times New Roman"/>
          <w:color w:val="222222"/>
          <w:sz w:val="20"/>
          <w:szCs w:val="20"/>
          <w:shd w:val="clear" w:color="auto" w:fill="FFFFFF"/>
          <w:lang w:val="en-US"/>
        </w:rPr>
        <w:t xml:space="preserve">, 565-581. </w:t>
      </w:r>
      <w:hyperlink r:id="rId24" w:history="1">
        <w:r w:rsidRPr="00DA54B0">
          <w:rPr>
            <w:rStyle w:val="Hipervnculo"/>
            <w:rFonts w:ascii="Times New Roman" w:hAnsi="Times New Roman" w:cs="Times New Roman"/>
            <w:sz w:val="20"/>
            <w:szCs w:val="20"/>
            <w:shd w:val="clear" w:color="auto" w:fill="FFFFFF"/>
            <w:lang w:val="en-US"/>
          </w:rPr>
          <w:t>https://doi.org/10.1016/j.trb.2016.06.003</w:t>
        </w:r>
      </w:hyperlink>
      <w:r w:rsidRPr="00DA54B0">
        <w:rPr>
          <w:rFonts w:ascii="Times New Roman" w:hAnsi="Times New Roman" w:cs="Times New Roman"/>
          <w:color w:val="222222"/>
          <w:sz w:val="20"/>
          <w:szCs w:val="20"/>
          <w:shd w:val="clear" w:color="auto" w:fill="FFFFFF"/>
          <w:lang w:val="en-US"/>
        </w:rPr>
        <w:t xml:space="preserve"> </w:t>
      </w:r>
    </w:p>
    <w:p w14:paraId="1A202438" w14:textId="77777777" w:rsidR="006618F5" w:rsidRPr="00DA54B0" w:rsidRDefault="006618F5" w:rsidP="006618F5">
      <w:pPr>
        <w:rPr>
          <w:rStyle w:val="anchor-text"/>
          <w:rFonts w:ascii="Times New Roman" w:hAnsi="Times New Roman" w:cs="Times New Roman"/>
          <w:color w:val="1F1F1F"/>
          <w:sz w:val="20"/>
          <w:szCs w:val="20"/>
          <w:lang w:val="en-US"/>
        </w:rPr>
      </w:pPr>
      <w:r w:rsidRPr="00DA54B0">
        <w:rPr>
          <w:rFonts w:ascii="Times New Roman" w:hAnsi="Times New Roman" w:cs="Times New Roman"/>
          <w:color w:val="222222"/>
          <w:sz w:val="20"/>
          <w:szCs w:val="20"/>
          <w:shd w:val="clear" w:color="auto" w:fill="FFFFFF"/>
        </w:rPr>
        <w:t xml:space="preserve">Ramos, A. G., Silva, E., &amp; Oliveira, J. F. (2018). </w:t>
      </w:r>
      <w:r w:rsidRPr="00DA54B0">
        <w:rPr>
          <w:rFonts w:ascii="Times New Roman" w:hAnsi="Times New Roman" w:cs="Times New Roman"/>
          <w:color w:val="222222"/>
          <w:sz w:val="20"/>
          <w:szCs w:val="20"/>
          <w:shd w:val="clear" w:color="auto" w:fill="FFFFFF"/>
          <w:lang w:val="en-US"/>
        </w:rPr>
        <w:t>A new load balance methodology for container loading problem in road transportation. </w:t>
      </w:r>
      <w:r w:rsidRPr="00DA54B0">
        <w:rPr>
          <w:rFonts w:ascii="Times New Roman" w:hAnsi="Times New Roman" w:cs="Times New Roman"/>
          <w:i/>
          <w:iCs/>
          <w:color w:val="222222"/>
          <w:sz w:val="20"/>
          <w:szCs w:val="20"/>
          <w:shd w:val="clear" w:color="auto" w:fill="FFFFFF"/>
          <w:lang w:val="en-US"/>
        </w:rPr>
        <w:t>European Journal of Operational Research</w:t>
      </w:r>
      <w:r w:rsidRPr="00DA54B0">
        <w:rPr>
          <w:rFonts w:ascii="Times New Roman" w:hAnsi="Times New Roman" w:cs="Times New Roman"/>
          <w:color w:val="222222"/>
          <w:sz w:val="20"/>
          <w:szCs w:val="20"/>
          <w:shd w:val="clear" w:color="auto" w:fill="FFFFFF"/>
          <w:lang w:val="en-US"/>
        </w:rPr>
        <w:t>, </w:t>
      </w:r>
      <w:r w:rsidRPr="00DA54B0">
        <w:rPr>
          <w:rFonts w:ascii="Times New Roman" w:hAnsi="Times New Roman" w:cs="Times New Roman"/>
          <w:i/>
          <w:iCs/>
          <w:color w:val="222222"/>
          <w:sz w:val="20"/>
          <w:szCs w:val="20"/>
          <w:shd w:val="clear" w:color="auto" w:fill="FFFFFF"/>
          <w:lang w:val="en-US"/>
        </w:rPr>
        <w:t>266</w:t>
      </w:r>
      <w:r w:rsidRPr="00DA54B0">
        <w:rPr>
          <w:rFonts w:ascii="Times New Roman" w:hAnsi="Times New Roman" w:cs="Times New Roman"/>
          <w:color w:val="222222"/>
          <w:sz w:val="20"/>
          <w:szCs w:val="20"/>
          <w:shd w:val="clear" w:color="auto" w:fill="FFFFFF"/>
          <w:lang w:val="en-US"/>
        </w:rPr>
        <w:t xml:space="preserve">(3), 1140-1152.  </w:t>
      </w:r>
      <w:hyperlink r:id="rId25" w:history="1">
        <w:r w:rsidRPr="00DA54B0">
          <w:rPr>
            <w:rStyle w:val="Hipervnculo"/>
            <w:rFonts w:ascii="Times New Roman" w:hAnsi="Times New Roman" w:cs="Times New Roman"/>
            <w:sz w:val="20"/>
            <w:szCs w:val="20"/>
            <w:lang w:val="en-US"/>
          </w:rPr>
          <w:t>https://doi.org/10.1016/j.ejor.2017.10.050</w:t>
        </w:r>
      </w:hyperlink>
    </w:p>
    <w:p w14:paraId="562E6ACB" w14:textId="77777777" w:rsidR="00581A7C" w:rsidRPr="00DA54B0" w:rsidRDefault="00581A7C" w:rsidP="00581A7C">
      <w:pPr>
        <w:rPr>
          <w:rStyle w:val="anchor-text"/>
          <w:rFonts w:ascii="Times New Roman" w:hAnsi="Times New Roman" w:cs="Times New Roman"/>
          <w:sz w:val="20"/>
          <w:szCs w:val="20"/>
          <w:lang w:val="en-US"/>
        </w:rPr>
      </w:pPr>
      <w:r w:rsidRPr="00DA54B0">
        <w:rPr>
          <w:rFonts w:ascii="Times New Roman" w:hAnsi="Times New Roman" w:cs="Times New Roman"/>
          <w:color w:val="222222"/>
          <w:sz w:val="20"/>
          <w:szCs w:val="20"/>
          <w:shd w:val="clear" w:color="auto" w:fill="FFFFFF"/>
          <w:lang w:val="en-US"/>
        </w:rPr>
        <w:t>Huang, Y. H., Hwang, F. J., &amp; Lu, H. C. (2016). An effective placement method for the single container loading problem. </w:t>
      </w:r>
      <w:r w:rsidRPr="00DA54B0">
        <w:rPr>
          <w:rFonts w:ascii="Times New Roman" w:hAnsi="Times New Roman" w:cs="Times New Roman"/>
          <w:i/>
          <w:iCs/>
          <w:color w:val="222222"/>
          <w:sz w:val="20"/>
          <w:szCs w:val="20"/>
          <w:shd w:val="clear" w:color="auto" w:fill="FFFFFF"/>
          <w:lang w:val="en-US"/>
        </w:rPr>
        <w:t>Computers &amp; Industrial Engineering</w:t>
      </w:r>
      <w:r w:rsidRPr="00DA54B0">
        <w:rPr>
          <w:rFonts w:ascii="Times New Roman" w:hAnsi="Times New Roman" w:cs="Times New Roman"/>
          <w:color w:val="222222"/>
          <w:sz w:val="20"/>
          <w:szCs w:val="20"/>
          <w:shd w:val="clear" w:color="auto" w:fill="FFFFFF"/>
          <w:lang w:val="en-US"/>
        </w:rPr>
        <w:t>, </w:t>
      </w:r>
      <w:r w:rsidRPr="00DA54B0">
        <w:rPr>
          <w:rFonts w:ascii="Times New Roman" w:hAnsi="Times New Roman" w:cs="Times New Roman"/>
          <w:i/>
          <w:iCs/>
          <w:color w:val="222222"/>
          <w:sz w:val="20"/>
          <w:szCs w:val="20"/>
          <w:shd w:val="clear" w:color="auto" w:fill="FFFFFF"/>
          <w:lang w:val="en-US"/>
        </w:rPr>
        <w:t>97</w:t>
      </w:r>
      <w:r w:rsidRPr="00DA54B0">
        <w:rPr>
          <w:rFonts w:ascii="Times New Roman" w:hAnsi="Times New Roman" w:cs="Times New Roman"/>
          <w:color w:val="222222"/>
          <w:sz w:val="20"/>
          <w:szCs w:val="20"/>
          <w:shd w:val="clear" w:color="auto" w:fill="FFFFFF"/>
          <w:lang w:val="en-US"/>
        </w:rPr>
        <w:t xml:space="preserve">, 212-221.      </w:t>
      </w:r>
      <w:hyperlink r:id="rId26" w:history="1">
        <w:r w:rsidRPr="00DA54B0">
          <w:rPr>
            <w:rStyle w:val="Hipervnculo"/>
            <w:rFonts w:ascii="Times New Roman" w:hAnsi="Times New Roman" w:cs="Times New Roman"/>
            <w:sz w:val="20"/>
            <w:szCs w:val="20"/>
            <w:lang w:val="en-US"/>
          </w:rPr>
          <w:t>https://doi.org/10.1016/j.cie.2016.05.008</w:t>
        </w:r>
      </w:hyperlink>
    </w:p>
    <w:p w14:paraId="3AF14D47" w14:textId="18DAC1B6" w:rsidR="00581A7C" w:rsidRPr="00DA54B0" w:rsidRDefault="438B3FF4" w:rsidP="006618F5">
      <w:pPr>
        <w:rPr>
          <w:rFonts w:ascii="Times New Roman" w:eastAsia="Arial" w:hAnsi="Times New Roman" w:cs="Times New Roman"/>
          <w:color w:val="0272B1"/>
          <w:sz w:val="20"/>
          <w:szCs w:val="20"/>
          <w:lang w:val="en-US"/>
        </w:rPr>
      </w:pPr>
      <w:r w:rsidRPr="00DA54B0">
        <w:rPr>
          <w:rFonts w:ascii="Times New Roman" w:eastAsia="Arial" w:hAnsi="Times New Roman" w:cs="Times New Roman"/>
          <w:color w:val="222222"/>
          <w:sz w:val="20"/>
          <w:szCs w:val="20"/>
          <w:lang w:val="en-US"/>
        </w:rPr>
        <w:t xml:space="preserve">Kurpel, D. V., </w:t>
      </w:r>
      <w:proofErr w:type="spellStart"/>
      <w:r w:rsidRPr="00DA54B0">
        <w:rPr>
          <w:rFonts w:ascii="Times New Roman" w:eastAsia="Arial" w:hAnsi="Times New Roman" w:cs="Times New Roman"/>
          <w:color w:val="222222"/>
          <w:sz w:val="20"/>
          <w:szCs w:val="20"/>
          <w:lang w:val="en-US"/>
        </w:rPr>
        <w:t>Scarpin</w:t>
      </w:r>
      <w:proofErr w:type="spellEnd"/>
      <w:r w:rsidRPr="00DA54B0">
        <w:rPr>
          <w:rFonts w:ascii="Times New Roman" w:eastAsia="Arial" w:hAnsi="Times New Roman" w:cs="Times New Roman"/>
          <w:color w:val="222222"/>
          <w:sz w:val="20"/>
          <w:szCs w:val="20"/>
          <w:lang w:val="en-US"/>
        </w:rPr>
        <w:t xml:space="preserve">, C. T., Junior, J. E. P., </w:t>
      </w:r>
      <w:proofErr w:type="spellStart"/>
      <w:r w:rsidRPr="00DA54B0">
        <w:rPr>
          <w:rFonts w:ascii="Times New Roman" w:eastAsia="Arial" w:hAnsi="Times New Roman" w:cs="Times New Roman"/>
          <w:color w:val="222222"/>
          <w:sz w:val="20"/>
          <w:szCs w:val="20"/>
          <w:lang w:val="en-US"/>
        </w:rPr>
        <w:t>Schenekemberg</w:t>
      </w:r>
      <w:proofErr w:type="spellEnd"/>
      <w:r w:rsidRPr="00DA54B0">
        <w:rPr>
          <w:rFonts w:ascii="Times New Roman" w:eastAsia="Arial" w:hAnsi="Times New Roman" w:cs="Times New Roman"/>
          <w:color w:val="222222"/>
          <w:sz w:val="20"/>
          <w:szCs w:val="20"/>
          <w:lang w:val="en-US"/>
        </w:rPr>
        <w:t xml:space="preserve">, C. M., &amp; Coelho, L. C. (2020). The exact solutions of several types of container loading problems. </w:t>
      </w:r>
      <w:r w:rsidRPr="00DA54B0">
        <w:rPr>
          <w:rFonts w:ascii="Times New Roman" w:eastAsia="Arial" w:hAnsi="Times New Roman" w:cs="Times New Roman"/>
          <w:i/>
          <w:iCs/>
          <w:color w:val="222222"/>
          <w:sz w:val="20"/>
          <w:szCs w:val="20"/>
          <w:lang w:val="en-US"/>
        </w:rPr>
        <w:t>European Journal of Operational Research</w:t>
      </w:r>
      <w:r w:rsidRPr="00DA54B0">
        <w:rPr>
          <w:rFonts w:ascii="Times New Roman" w:eastAsia="Arial" w:hAnsi="Times New Roman" w:cs="Times New Roman"/>
          <w:color w:val="222222"/>
          <w:sz w:val="20"/>
          <w:szCs w:val="20"/>
          <w:lang w:val="en-US"/>
        </w:rPr>
        <w:t xml:space="preserve">, </w:t>
      </w:r>
      <w:r w:rsidRPr="00DA54B0">
        <w:rPr>
          <w:rFonts w:ascii="Times New Roman" w:eastAsia="Arial" w:hAnsi="Times New Roman" w:cs="Times New Roman"/>
          <w:i/>
          <w:iCs/>
          <w:color w:val="222222"/>
          <w:sz w:val="20"/>
          <w:szCs w:val="20"/>
          <w:lang w:val="en-US"/>
        </w:rPr>
        <w:t>284</w:t>
      </w:r>
      <w:r w:rsidRPr="00DA54B0">
        <w:rPr>
          <w:rFonts w:ascii="Times New Roman" w:eastAsia="Arial" w:hAnsi="Times New Roman" w:cs="Times New Roman"/>
          <w:color w:val="222222"/>
          <w:sz w:val="20"/>
          <w:szCs w:val="20"/>
          <w:lang w:val="en-US"/>
        </w:rPr>
        <w:t xml:space="preserve">(1), 87-107. </w:t>
      </w:r>
      <w:hyperlink r:id="rId27">
        <w:r w:rsidRPr="00DA54B0">
          <w:rPr>
            <w:rStyle w:val="Hipervnculo"/>
            <w:rFonts w:ascii="Times New Roman" w:eastAsia="Arial" w:hAnsi="Times New Roman" w:cs="Times New Roman"/>
            <w:color w:val="0272B1"/>
            <w:sz w:val="20"/>
            <w:szCs w:val="20"/>
            <w:u w:val="none"/>
            <w:lang w:val="en-US"/>
          </w:rPr>
          <w:t>https://doi.org/10.1016/j.ejor.2019.12.012</w:t>
        </w:r>
      </w:hyperlink>
      <w:r w:rsidRPr="00DA54B0">
        <w:rPr>
          <w:rFonts w:ascii="Times New Roman" w:eastAsia="Arial" w:hAnsi="Times New Roman" w:cs="Times New Roman"/>
          <w:color w:val="0272B1"/>
          <w:sz w:val="20"/>
          <w:szCs w:val="20"/>
          <w:lang w:val="en-US"/>
        </w:rPr>
        <w:t xml:space="preserve"> </w:t>
      </w:r>
    </w:p>
    <w:p w14:paraId="504B1E13" w14:textId="41E6FDBB" w:rsidR="00F9153A" w:rsidRPr="00DA54B0" w:rsidRDefault="009C5D25" w:rsidP="003317FB">
      <w:pPr>
        <w:rPr>
          <w:rStyle w:val="Hipervnculo"/>
          <w:rFonts w:ascii="Times New Roman" w:hAnsi="Times New Roman" w:cs="Times New Roman"/>
          <w:color w:val="auto"/>
          <w:sz w:val="20"/>
          <w:szCs w:val="20"/>
          <w:u w:val="none"/>
          <w:lang w:val="en-US"/>
        </w:rPr>
      </w:pPr>
      <w:r w:rsidRPr="00DA54B0">
        <w:rPr>
          <w:rFonts w:ascii="Times New Roman" w:hAnsi="Times New Roman" w:cs="Times New Roman"/>
          <w:color w:val="222222"/>
          <w:sz w:val="20"/>
          <w:szCs w:val="20"/>
          <w:shd w:val="clear" w:color="auto" w:fill="FFFFFF"/>
          <w:lang w:val="en-US"/>
        </w:rPr>
        <w:t xml:space="preserve">Şafak, Ö., &amp; Erdoğan, G. (2023). A Large </w:t>
      </w:r>
      <w:proofErr w:type="spellStart"/>
      <w:r w:rsidRPr="00DA54B0">
        <w:rPr>
          <w:rFonts w:ascii="Times New Roman" w:hAnsi="Times New Roman" w:cs="Times New Roman"/>
          <w:color w:val="222222"/>
          <w:sz w:val="20"/>
          <w:szCs w:val="20"/>
          <w:shd w:val="clear" w:color="auto" w:fill="FFFFFF"/>
          <w:lang w:val="en-US"/>
        </w:rPr>
        <w:t>Neighbourhood</w:t>
      </w:r>
      <w:proofErr w:type="spellEnd"/>
      <w:r w:rsidRPr="00DA54B0">
        <w:rPr>
          <w:rFonts w:ascii="Times New Roman" w:hAnsi="Times New Roman" w:cs="Times New Roman"/>
          <w:color w:val="222222"/>
          <w:sz w:val="20"/>
          <w:szCs w:val="20"/>
          <w:shd w:val="clear" w:color="auto" w:fill="FFFFFF"/>
          <w:lang w:val="en-US"/>
        </w:rPr>
        <w:t xml:space="preserve"> Search Algorithm for Solving Container Loading Problems. </w:t>
      </w:r>
      <w:r w:rsidRPr="00DA54B0">
        <w:rPr>
          <w:rFonts w:ascii="Times New Roman" w:hAnsi="Times New Roman" w:cs="Times New Roman"/>
          <w:i/>
          <w:iCs/>
          <w:color w:val="222222"/>
          <w:sz w:val="20"/>
          <w:szCs w:val="20"/>
          <w:shd w:val="clear" w:color="auto" w:fill="FFFFFF"/>
          <w:lang w:val="en-US"/>
        </w:rPr>
        <w:t>Computers &amp; Operations Research</w:t>
      </w:r>
      <w:r w:rsidRPr="00DA54B0">
        <w:rPr>
          <w:rFonts w:ascii="Times New Roman" w:hAnsi="Times New Roman" w:cs="Times New Roman"/>
          <w:color w:val="222222"/>
          <w:sz w:val="20"/>
          <w:szCs w:val="20"/>
          <w:shd w:val="clear" w:color="auto" w:fill="FFFFFF"/>
          <w:lang w:val="en-US"/>
        </w:rPr>
        <w:t>, </w:t>
      </w:r>
      <w:r w:rsidRPr="00DA54B0">
        <w:rPr>
          <w:rFonts w:ascii="Times New Roman" w:hAnsi="Times New Roman" w:cs="Times New Roman"/>
          <w:i/>
          <w:iCs/>
          <w:color w:val="222222"/>
          <w:sz w:val="20"/>
          <w:szCs w:val="20"/>
          <w:shd w:val="clear" w:color="auto" w:fill="FFFFFF"/>
          <w:lang w:val="en-US"/>
        </w:rPr>
        <w:t>154</w:t>
      </w:r>
      <w:r w:rsidRPr="00DA54B0">
        <w:rPr>
          <w:rFonts w:ascii="Times New Roman" w:hAnsi="Times New Roman" w:cs="Times New Roman"/>
          <w:color w:val="222222"/>
          <w:sz w:val="20"/>
          <w:szCs w:val="20"/>
          <w:shd w:val="clear" w:color="auto" w:fill="FFFFFF"/>
          <w:lang w:val="en-US"/>
        </w:rPr>
        <w:t xml:space="preserve">, 106199 </w:t>
      </w:r>
      <w:r w:rsidR="00C2511B" w:rsidRPr="00DA54B0">
        <w:rPr>
          <w:rFonts w:ascii="Times New Roman" w:hAnsi="Times New Roman" w:cs="Times New Roman"/>
          <w:color w:val="222222"/>
          <w:sz w:val="20"/>
          <w:szCs w:val="20"/>
          <w:shd w:val="clear" w:color="auto" w:fill="FFFFFF"/>
          <w:lang w:val="en-US"/>
        </w:rPr>
        <w:t xml:space="preserve">  </w:t>
      </w:r>
      <w:hyperlink r:id="rId28" w:history="1">
        <w:r w:rsidR="00C2511B" w:rsidRPr="00DA54B0">
          <w:rPr>
            <w:rStyle w:val="Hipervnculo"/>
            <w:rFonts w:ascii="Times New Roman" w:hAnsi="Times New Roman" w:cs="Times New Roman"/>
            <w:sz w:val="20"/>
            <w:szCs w:val="20"/>
            <w:lang w:val="en-US"/>
          </w:rPr>
          <w:t>https://doi.org/10.1016/j.cor.2023.106199</w:t>
        </w:r>
      </w:hyperlink>
      <w:r w:rsidR="00C2511B" w:rsidRPr="00DA54B0">
        <w:rPr>
          <w:rFonts w:ascii="Times New Roman" w:hAnsi="Times New Roman" w:cs="Times New Roman"/>
          <w:sz w:val="20"/>
          <w:szCs w:val="20"/>
          <w:lang w:val="en-US"/>
        </w:rPr>
        <w:t xml:space="preserve"> </w:t>
      </w:r>
    </w:p>
    <w:p w14:paraId="15EC148D" w14:textId="3154DF40" w:rsidR="00893761" w:rsidRPr="002D6E00" w:rsidRDefault="00893761" w:rsidP="00DF5A91">
      <w:pPr>
        <w:jc w:val="both"/>
        <w:rPr>
          <w:rFonts w:ascii="Times New Roman" w:hAnsi="Times New Roman" w:cs="Times New Roman"/>
          <w:sz w:val="20"/>
          <w:szCs w:val="20"/>
          <w:lang w:val="en-US"/>
        </w:rPr>
      </w:pPr>
      <w:r w:rsidRPr="00DA54B0">
        <w:rPr>
          <w:rFonts w:ascii="Times New Roman" w:hAnsi="Times New Roman" w:cs="Times New Roman"/>
          <w:color w:val="222222"/>
          <w:sz w:val="20"/>
          <w:szCs w:val="20"/>
          <w:shd w:val="clear" w:color="auto" w:fill="FFFFFF"/>
          <w:lang w:val="en-US"/>
        </w:rPr>
        <w:t xml:space="preserve">Kuo, R. J., Ho, P. C., &amp; </w:t>
      </w:r>
      <w:proofErr w:type="spellStart"/>
      <w:r w:rsidRPr="00DA54B0">
        <w:rPr>
          <w:rFonts w:ascii="Times New Roman" w:hAnsi="Times New Roman" w:cs="Times New Roman"/>
          <w:color w:val="222222"/>
          <w:sz w:val="20"/>
          <w:szCs w:val="20"/>
          <w:shd w:val="clear" w:color="auto" w:fill="FFFFFF"/>
          <w:lang w:val="en-US"/>
        </w:rPr>
        <w:t>Zulvia</w:t>
      </w:r>
      <w:proofErr w:type="spellEnd"/>
      <w:r w:rsidRPr="00DA54B0">
        <w:rPr>
          <w:rFonts w:ascii="Times New Roman" w:hAnsi="Times New Roman" w:cs="Times New Roman"/>
          <w:color w:val="222222"/>
          <w:sz w:val="20"/>
          <w:szCs w:val="20"/>
          <w:shd w:val="clear" w:color="auto" w:fill="FFFFFF"/>
          <w:lang w:val="en-US"/>
        </w:rPr>
        <w:t>, F. E. (2023). Application of metaheuristics algorithm on a multi-objective container loading problem considering container’s utilization and vehicle’s balance. </w:t>
      </w:r>
      <w:r w:rsidRPr="002D6E00">
        <w:rPr>
          <w:rFonts w:ascii="Times New Roman" w:hAnsi="Times New Roman" w:cs="Times New Roman"/>
          <w:i/>
          <w:color w:val="222222"/>
          <w:sz w:val="20"/>
          <w:szCs w:val="20"/>
          <w:shd w:val="clear" w:color="auto" w:fill="FFFFFF"/>
          <w:lang w:val="en-US"/>
        </w:rPr>
        <w:t>Applied Soft Computing</w:t>
      </w:r>
      <w:r w:rsidRPr="002D6E00">
        <w:rPr>
          <w:rFonts w:ascii="Times New Roman" w:hAnsi="Times New Roman" w:cs="Times New Roman"/>
          <w:color w:val="222222"/>
          <w:sz w:val="20"/>
          <w:szCs w:val="20"/>
          <w:shd w:val="clear" w:color="auto" w:fill="FFFFFF"/>
          <w:lang w:val="en-US"/>
        </w:rPr>
        <w:t>, </w:t>
      </w:r>
      <w:r w:rsidRPr="002D6E00">
        <w:rPr>
          <w:rFonts w:ascii="Times New Roman" w:hAnsi="Times New Roman" w:cs="Times New Roman"/>
          <w:i/>
          <w:color w:val="222222"/>
          <w:sz w:val="20"/>
          <w:szCs w:val="20"/>
          <w:shd w:val="clear" w:color="auto" w:fill="FFFFFF"/>
          <w:lang w:val="en-US"/>
        </w:rPr>
        <w:t>143</w:t>
      </w:r>
      <w:r w:rsidRPr="002D6E00">
        <w:rPr>
          <w:rFonts w:ascii="Times New Roman" w:hAnsi="Times New Roman" w:cs="Times New Roman"/>
          <w:color w:val="222222"/>
          <w:sz w:val="20"/>
          <w:szCs w:val="20"/>
          <w:shd w:val="clear" w:color="auto" w:fill="FFFFFF"/>
          <w:lang w:val="en-US"/>
        </w:rPr>
        <w:t>, 110417.</w:t>
      </w:r>
      <w:r w:rsidR="003317FB" w:rsidRPr="002D6E00">
        <w:rPr>
          <w:rFonts w:ascii="Times New Roman" w:hAnsi="Times New Roman" w:cs="Times New Roman"/>
          <w:sz w:val="20"/>
          <w:szCs w:val="20"/>
          <w:lang w:val="en-US"/>
        </w:rPr>
        <w:t xml:space="preserve">   </w:t>
      </w:r>
      <w:hyperlink r:id="rId29" w:history="1">
        <w:r w:rsidR="003317FB" w:rsidRPr="002D6E00">
          <w:rPr>
            <w:rStyle w:val="Hipervnculo"/>
            <w:rFonts w:ascii="Times New Roman" w:hAnsi="Times New Roman" w:cs="Times New Roman"/>
            <w:sz w:val="20"/>
            <w:szCs w:val="20"/>
            <w:lang w:val="en-US"/>
          </w:rPr>
          <w:t>https://doi.org/10.1016/j.asoc.2023.110417</w:t>
        </w:r>
      </w:hyperlink>
      <w:r w:rsidR="003317FB" w:rsidRPr="002D6E00">
        <w:rPr>
          <w:rFonts w:ascii="Times New Roman" w:hAnsi="Times New Roman" w:cs="Times New Roman"/>
          <w:sz w:val="20"/>
          <w:szCs w:val="20"/>
          <w:lang w:val="en-US"/>
        </w:rPr>
        <w:t xml:space="preserve"> </w:t>
      </w:r>
    </w:p>
    <w:p w14:paraId="75003613" w14:textId="1BB8BC72" w:rsidR="00451D1F" w:rsidRPr="005341AD" w:rsidRDefault="00DA54B0" w:rsidP="00DF5A91">
      <w:pPr>
        <w:jc w:val="both"/>
        <w:rPr>
          <w:rFonts w:ascii="Times New Roman" w:hAnsi="Times New Roman" w:cs="Times New Roman"/>
          <w:sz w:val="20"/>
          <w:szCs w:val="20"/>
          <w:lang w:val="en-US"/>
        </w:rPr>
      </w:pPr>
      <w:r w:rsidRPr="002D6E00">
        <w:rPr>
          <w:rFonts w:ascii="Times New Roman" w:hAnsi="Times New Roman" w:cs="Times New Roman"/>
          <w:sz w:val="20"/>
          <w:szCs w:val="20"/>
          <w:lang w:val="en-US"/>
        </w:rPr>
        <w:t xml:space="preserve">Nascimento, O. X. do, Alves de Queiroz, T., &amp; Junqueira, L. (2021). </w:t>
      </w:r>
      <w:r w:rsidRPr="00DA54B0">
        <w:rPr>
          <w:rFonts w:ascii="Times New Roman" w:hAnsi="Times New Roman" w:cs="Times New Roman"/>
          <w:sz w:val="20"/>
          <w:szCs w:val="20"/>
          <w:lang w:val="en-US"/>
        </w:rPr>
        <w:t xml:space="preserve">Practical constraints in the container loading problem: Comprehensive formulations and exact algorithm. </w:t>
      </w:r>
      <w:r w:rsidRPr="005341AD">
        <w:rPr>
          <w:rFonts w:ascii="Times New Roman" w:hAnsi="Times New Roman" w:cs="Times New Roman"/>
          <w:sz w:val="20"/>
          <w:szCs w:val="20"/>
          <w:lang w:val="en-US"/>
        </w:rPr>
        <w:t xml:space="preserve">Computers and Operations Research, 128. </w:t>
      </w:r>
      <w:hyperlink r:id="rId30" w:history="1">
        <w:r w:rsidRPr="005341AD">
          <w:rPr>
            <w:rStyle w:val="Hipervnculo"/>
            <w:rFonts w:ascii="Times New Roman" w:hAnsi="Times New Roman" w:cs="Times New Roman"/>
            <w:sz w:val="20"/>
            <w:szCs w:val="20"/>
            <w:lang w:val="en-US"/>
          </w:rPr>
          <w:t>https://doi.org/10.1016/j.cor.2020.105186</w:t>
        </w:r>
      </w:hyperlink>
    </w:p>
    <w:p w14:paraId="565529D9" w14:textId="359EC4FA" w:rsidR="0069041A" w:rsidRDefault="00FF0910" w:rsidP="00DF5A91">
      <w:pPr>
        <w:jc w:val="both"/>
        <w:rPr>
          <w:rFonts w:ascii="Times New Roman" w:hAnsi="Times New Roman" w:cs="Times New Roman"/>
          <w:sz w:val="20"/>
          <w:szCs w:val="20"/>
          <w:lang w:val="en-US"/>
        </w:rPr>
      </w:pPr>
      <w:r w:rsidRPr="00FF0910">
        <w:rPr>
          <w:rFonts w:ascii="Times New Roman" w:hAnsi="Times New Roman" w:cs="Times New Roman"/>
          <w:sz w:val="20"/>
          <w:szCs w:val="20"/>
          <w:lang w:val="en-US"/>
        </w:rPr>
        <w:t xml:space="preserve">Zhang, D., Peng, Y., &amp; Leung, S. C. H. (2012). A heuristic block-loading algorithm based on multi-layer search for the container loading problem. Computers and Operations Research, 39(10), 2267–2276. </w:t>
      </w:r>
      <w:hyperlink r:id="rId31" w:history="1">
        <w:r w:rsidRPr="00861C4C">
          <w:rPr>
            <w:rStyle w:val="Hipervnculo"/>
            <w:rFonts w:ascii="Times New Roman" w:hAnsi="Times New Roman" w:cs="Times New Roman"/>
            <w:sz w:val="20"/>
            <w:szCs w:val="20"/>
            <w:lang w:val="en-US"/>
          </w:rPr>
          <w:t>https://doi.org/10.1016/j.cor.2011.10.019</w:t>
        </w:r>
      </w:hyperlink>
    </w:p>
    <w:p w14:paraId="027319F2" w14:textId="0CB84460" w:rsidR="00F87036" w:rsidRDefault="00F87036" w:rsidP="00DF5A91">
      <w:pPr>
        <w:jc w:val="both"/>
        <w:rPr>
          <w:rFonts w:ascii="Times New Roman" w:hAnsi="Times New Roman" w:cs="Times New Roman"/>
          <w:sz w:val="20"/>
          <w:szCs w:val="20"/>
          <w:lang w:val="en-US"/>
        </w:rPr>
      </w:pPr>
      <w:r w:rsidRPr="005341AD">
        <w:rPr>
          <w:rFonts w:ascii="Times New Roman" w:hAnsi="Times New Roman" w:cs="Times New Roman"/>
          <w:sz w:val="20"/>
          <w:szCs w:val="20"/>
          <w:lang w:val="en-US"/>
        </w:rPr>
        <w:lastRenderedPageBreak/>
        <w:t xml:space="preserve">Xavier Do Nascimento, O., Vieira De Melo, L., &amp; Alves De Queiroz, T. (2018). </w:t>
      </w:r>
      <w:r w:rsidRPr="00F87036">
        <w:rPr>
          <w:rFonts w:ascii="Times New Roman" w:hAnsi="Times New Roman" w:cs="Times New Roman"/>
          <w:sz w:val="20"/>
          <w:szCs w:val="20"/>
          <w:lang w:val="en-US"/>
        </w:rPr>
        <w:t xml:space="preserve">Exact method for the container loading problem with priority and stability. In Proceedings - 2018 44th Latin American Computing Conference, CLEI 2018 (pp. 176–183). Institute of Electrical and Electronics Engineers Inc. </w:t>
      </w:r>
      <w:hyperlink r:id="rId32" w:history="1">
        <w:r w:rsidR="00070C82" w:rsidRPr="00861C4C">
          <w:rPr>
            <w:rStyle w:val="Hipervnculo"/>
            <w:rFonts w:ascii="Times New Roman" w:hAnsi="Times New Roman" w:cs="Times New Roman"/>
            <w:sz w:val="20"/>
            <w:szCs w:val="20"/>
            <w:lang w:val="en-US"/>
          </w:rPr>
          <w:t>https://doi.org/10.1109/CLEI.2018.00029</w:t>
        </w:r>
      </w:hyperlink>
    </w:p>
    <w:p w14:paraId="72F7FD40" w14:textId="6A1105AC" w:rsidR="00F57D82" w:rsidRDefault="00F57D82" w:rsidP="00DF5A91">
      <w:pPr>
        <w:jc w:val="both"/>
        <w:rPr>
          <w:rFonts w:ascii="Times New Roman" w:hAnsi="Times New Roman" w:cs="Times New Roman"/>
          <w:sz w:val="20"/>
          <w:szCs w:val="20"/>
          <w:lang w:val="en-US"/>
        </w:rPr>
      </w:pPr>
      <w:r w:rsidRPr="00F57D82">
        <w:rPr>
          <w:rFonts w:ascii="Times New Roman" w:hAnsi="Times New Roman" w:cs="Times New Roman"/>
          <w:sz w:val="20"/>
          <w:szCs w:val="20"/>
          <w:lang w:val="en-US"/>
        </w:rPr>
        <w:t xml:space="preserve">Bayraktar, T., Ersöz, F., &amp; Kubat, C. (2021). Effects of memory and genetic operators on Artificial Bee Colony algorithm for Single Container Loading problem. Applied Soft Computing, 108. </w:t>
      </w:r>
      <w:hyperlink r:id="rId33" w:history="1">
        <w:r w:rsidR="00CD0938" w:rsidRPr="00861C4C">
          <w:rPr>
            <w:rStyle w:val="Hipervnculo"/>
            <w:rFonts w:ascii="Times New Roman" w:hAnsi="Times New Roman" w:cs="Times New Roman"/>
            <w:sz w:val="20"/>
            <w:szCs w:val="20"/>
            <w:lang w:val="en-US"/>
          </w:rPr>
          <w:t>https://doi.org/10.1016/j.asoc.2021.107462</w:t>
        </w:r>
      </w:hyperlink>
    </w:p>
    <w:p w14:paraId="22D29A32" w14:textId="24763B9A" w:rsidR="00C86823" w:rsidRDefault="00C86823" w:rsidP="00DF5A91">
      <w:pPr>
        <w:jc w:val="both"/>
        <w:rPr>
          <w:rFonts w:ascii="Times New Roman" w:hAnsi="Times New Roman" w:cs="Times New Roman"/>
          <w:sz w:val="20"/>
          <w:szCs w:val="20"/>
          <w:lang w:val="en-US"/>
        </w:rPr>
      </w:pPr>
      <w:r w:rsidRPr="00C86823">
        <w:rPr>
          <w:rFonts w:ascii="Times New Roman" w:hAnsi="Times New Roman" w:cs="Times New Roman"/>
          <w:sz w:val="20"/>
          <w:szCs w:val="20"/>
          <w:lang w:val="en-US"/>
        </w:rPr>
        <w:t xml:space="preserve">Bortfeldt, A., &amp; Wäscher, G. (2013). Constraints in container loading-A state-of-the-art review. European Journal of Operational Research, 229(1), 1–20. </w:t>
      </w:r>
      <w:hyperlink r:id="rId34" w:history="1">
        <w:r w:rsidRPr="00861C4C">
          <w:rPr>
            <w:rStyle w:val="Hipervnculo"/>
            <w:rFonts w:ascii="Times New Roman" w:hAnsi="Times New Roman" w:cs="Times New Roman"/>
            <w:sz w:val="20"/>
            <w:szCs w:val="20"/>
            <w:lang w:val="en-US"/>
          </w:rPr>
          <w:t>https://doi.org/10.1016/j.ejor.2012.12.006</w:t>
        </w:r>
      </w:hyperlink>
    </w:p>
    <w:p w14:paraId="0909C49E" w14:textId="33EC95A9" w:rsidR="00947CD0" w:rsidRDefault="00051E2D" w:rsidP="00DF5A91">
      <w:pPr>
        <w:jc w:val="both"/>
        <w:rPr>
          <w:rFonts w:ascii="Times New Roman" w:hAnsi="Times New Roman" w:cs="Times New Roman"/>
          <w:sz w:val="20"/>
          <w:szCs w:val="20"/>
          <w:lang w:val="en-US"/>
        </w:rPr>
      </w:pPr>
      <w:proofErr w:type="spellStart"/>
      <w:r w:rsidRPr="00051E2D">
        <w:rPr>
          <w:rFonts w:ascii="Times New Roman" w:hAnsi="Times New Roman" w:cs="Times New Roman"/>
          <w:sz w:val="20"/>
          <w:szCs w:val="20"/>
          <w:lang w:val="en-US"/>
        </w:rPr>
        <w:t>Layeb</w:t>
      </w:r>
      <w:proofErr w:type="spellEnd"/>
      <w:r w:rsidRPr="00051E2D">
        <w:rPr>
          <w:rFonts w:ascii="Times New Roman" w:hAnsi="Times New Roman" w:cs="Times New Roman"/>
          <w:sz w:val="20"/>
          <w:szCs w:val="20"/>
          <w:lang w:val="en-US"/>
        </w:rPr>
        <w:t xml:space="preserve">, S. B., </w:t>
      </w:r>
      <w:proofErr w:type="spellStart"/>
      <w:r w:rsidRPr="00051E2D">
        <w:rPr>
          <w:rFonts w:ascii="Times New Roman" w:hAnsi="Times New Roman" w:cs="Times New Roman"/>
          <w:sz w:val="20"/>
          <w:szCs w:val="20"/>
          <w:lang w:val="en-US"/>
        </w:rPr>
        <w:t>Jabloun</w:t>
      </w:r>
      <w:proofErr w:type="spellEnd"/>
      <w:r w:rsidRPr="00051E2D">
        <w:rPr>
          <w:rFonts w:ascii="Times New Roman" w:hAnsi="Times New Roman" w:cs="Times New Roman"/>
          <w:sz w:val="20"/>
          <w:szCs w:val="20"/>
          <w:lang w:val="en-US"/>
        </w:rPr>
        <w:t>, O., &amp; Jaoua, A. (2017). New Heuristic for the Single Container Loading Problem. International Journal of Economics &amp; Strategic Management of Business Process (ESMB), 8(1), 1–7.</w:t>
      </w:r>
    </w:p>
    <w:p w14:paraId="1A3F58E9" w14:textId="2E72A8A1" w:rsidR="009A0FB8" w:rsidRDefault="009A0FB8" w:rsidP="00DF5A91">
      <w:pPr>
        <w:jc w:val="both"/>
        <w:rPr>
          <w:rFonts w:ascii="Times New Roman" w:hAnsi="Times New Roman" w:cs="Times New Roman"/>
          <w:sz w:val="20"/>
          <w:szCs w:val="20"/>
          <w:lang w:val="en-US"/>
        </w:rPr>
      </w:pPr>
      <w:r w:rsidRPr="009A0FB8">
        <w:rPr>
          <w:rFonts w:ascii="Times New Roman" w:hAnsi="Times New Roman" w:cs="Times New Roman"/>
          <w:sz w:val="20"/>
          <w:szCs w:val="20"/>
          <w:lang w:val="en-US"/>
        </w:rPr>
        <w:t xml:space="preserve">Wang, N., Lim, A., &amp; Zhu, W. (2013). A multi-round partial beam search approach for the single container loading problem with shipment priority. International Journal of Production Economics, 145(2), 531–540. </w:t>
      </w:r>
      <w:hyperlink r:id="rId35" w:history="1">
        <w:r w:rsidRPr="00861C4C">
          <w:rPr>
            <w:rStyle w:val="Hipervnculo"/>
            <w:rFonts w:ascii="Times New Roman" w:hAnsi="Times New Roman" w:cs="Times New Roman"/>
            <w:sz w:val="20"/>
            <w:szCs w:val="20"/>
            <w:lang w:val="en-US"/>
          </w:rPr>
          <w:t>https://doi.org/10.1016/j.ijpe.2013.04.028</w:t>
        </w:r>
      </w:hyperlink>
    </w:p>
    <w:p w14:paraId="4AB71ADF" w14:textId="39A5E2F3" w:rsidR="00554DD2" w:rsidRDefault="00554DD2" w:rsidP="00DF5A91">
      <w:pPr>
        <w:jc w:val="both"/>
        <w:rPr>
          <w:rStyle w:val="Hipervnculo"/>
          <w:rFonts w:ascii="Times New Roman" w:hAnsi="Times New Roman" w:cs="Times New Roman"/>
          <w:sz w:val="20"/>
          <w:szCs w:val="20"/>
          <w:lang w:val="en-US"/>
        </w:rPr>
      </w:pPr>
      <w:r w:rsidRPr="00554DD2">
        <w:rPr>
          <w:rFonts w:ascii="Times New Roman" w:hAnsi="Times New Roman" w:cs="Times New Roman"/>
          <w:sz w:val="20"/>
          <w:szCs w:val="20"/>
        </w:rPr>
        <w:t xml:space="preserve">Araya, I., Guerrero, K., &amp; </w:t>
      </w:r>
      <w:proofErr w:type="spellStart"/>
      <w:r w:rsidRPr="00554DD2">
        <w:rPr>
          <w:rFonts w:ascii="Times New Roman" w:hAnsi="Times New Roman" w:cs="Times New Roman"/>
          <w:sz w:val="20"/>
          <w:szCs w:val="20"/>
        </w:rPr>
        <w:t>Nuñez</w:t>
      </w:r>
      <w:proofErr w:type="spellEnd"/>
      <w:r w:rsidRPr="00554DD2">
        <w:rPr>
          <w:rFonts w:ascii="Times New Roman" w:hAnsi="Times New Roman" w:cs="Times New Roman"/>
          <w:sz w:val="20"/>
          <w:szCs w:val="20"/>
        </w:rPr>
        <w:t xml:space="preserve">, E. (2017). </w:t>
      </w:r>
      <w:r w:rsidRPr="00554DD2">
        <w:rPr>
          <w:rFonts w:ascii="Times New Roman" w:hAnsi="Times New Roman" w:cs="Times New Roman"/>
          <w:sz w:val="20"/>
          <w:szCs w:val="20"/>
          <w:lang w:val="en-US"/>
        </w:rPr>
        <w:t xml:space="preserve">VCS: A new heuristic function for selecting boxes in the single container loading problem. Computers and Operations Research, 82, 27–35. </w:t>
      </w:r>
      <w:hyperlink r:id="rId36" w:history="1">
        <w:r w:rsidRPr="00861C4C">
          <w:rPr>
            <w:rStyle w:val="Hipervnculo"/>
            <w:rFonts w:ascii="Times New Roman" w:hAnsi="Times New Roman" w:cs="Times New Roman"/>
            <w:sz w:val="20"/>
            <w:szCs w:val="20"/>
            <w:lang w:val="en-US"/>
          </w:rPr>
          <w:t>https://doi.org/10.1016/j.cor.2017.01.002</w:t>
        </w:r>
      </w:hyperlink>
    </w:p>
    <w:p w14:paraId="74CF9235" w14:textId="4EE30F7C" w:rsidR="00210448" w:rsidRDefault="00210448" w:rsidP="00DF5A91">
      <w:pPr>
        <w:jc w:val="both"/>
        <w:rPr>
          <w:rFonts w:ascii="Times New Roman" w:hAnsi="Times New Roman" w:cs="Times New Roman"/>
          <w:sz w:val="20"/>
          <w:szCs w:val="20"/>
          <w:lang w:val="en-US"/>
        </w:rPr>
      </w:pPr>
      <w:r w:rsidRPr="00210448">
        <w:rPr>
          <w:rFonts w:ascii="Times New Roman" w:hAnsi="Times New Roman" w:cs="Times New Roman"/>
          <w:sz w:val="20"/>
          <w:szCs w:val="20"/>
          <w:lang w:val="en-US"/>
        </w:rPr>
        <w:t xml:space="preserve">Ratcliff, M. S. W., &amp; Bischoff, E. E. (1998). Allowing for weight considerations in container loading. OR Spectrum, 20(1), 65–71. </w:t>
      </w:r>
      <w:hyperlink r:id="rId37" w:history="1">
        <w:r w:rsidRPr="00490B5D">
          <w:rPr>
            <w:rStyle w:val="Hipervnculo"/>
            <w:rFonts w:ascii="Times New Roman" w:hAnsi="Times New Roman" w:cs="Times New Roman"/>
            <w:sz w:val="20"/>
            <w:szCs w:val="20"/>
            <w:lang w:val="en-US"/>
          </w:rPr>
          <w:t>https://doi.org/10.1007/BF01545534</w:t>
        </w:r>
      </w:hyperlink>
    </w:p>
    <w:p w14:paraId="372EE974" w14:textId="00EDD8E6" w:rsidR="00607C17" w:rsidRDefault="00607C17" w:rsidP="00DF5A91">
      <w:pPr>
        <w:jc w:val="both"/>
        <w:rPr>
          <w:rStyle w:val="Hipervnculo"/>
          <w:rFonts w:ascii="Times New Roman" w:hAnsi="Times New Roman" w:cs="Times New Roman"/>
          <w:sz w:val="20"/>
          <w:szCs w:val="20"/>
          <w:lang w:val="en-US"/>
        </w:rPr>
      </w:pPr>
      <w:r w:rsidRPr="00607C17">
        <w:rPr>
          <w:rFonts w:ascii="Times New Roman" w:hAnsi="Times New Roman" w:cs="Times New Roman"/>
          <w:sz w:val="20"/>
          <w:szCs w:val="20"/>
          <w:lang w:val="en-US"/>
        </w:rPr>
        <w:t xml:space="preserve">Bischoff, E. E. (2006). Three-dimensional packing of items with limited load bearing strength. In European Journal of Operational Research (Vol. 168, pp. 952–966). </w:t>
      </w:r>
      <w:hyperlink r:id="rId38" w:history="1">
        <w:r w:rsidRPr="00490B5D">
          <w:rPr>
            <w:rStyle w:val="Hipervnculo"/>
            <w:rFonts w:ascii="Times New Roman" w:hAnsi="Times New Roman" w:cs="Times New Roman"/>
            <w:sz w:val="20"/>
            <w:szCs w:val="20"/>
            <w:lang w:val="en-US"/>
          </w:rPr>
          <w:t>https://doi.org/10.1016/j.ejor.2004.04.037</w:t>
        </w:r>
      </w:hyperlink>
    </w:p>
    <w:p w14:paraId="264FAB1F" w14:textId="21B48E4B" w:rsidR="00036B6B" w:rsidRDefault="00036B6B" w:rsidP="00DF5A91">
      <w:pPr>
        <w:jc w:val="both"/>
        <w:rPr>
          <w:rStyle w:val="Hipervnculo"/>
          <w:rFonts w:ascii="Times New Roman" w:hAnsi="Times New Roman" w:cs="Times New Roman"/>
          <w:sz w:val="20"/>
          <w:szCs w:val="20"/>
          <w:lang w:val="en-US"/>
        </w:rPr>
      </w:pPr>
      <w:r w:rsidRPr="00036B6B">
        <w:rPr>
          <w:rFonts w:ascii="Times New Roman" w:hAnsi="Times New Roman" w:cs="Times New Roman"/>
          <w:sz w:val="20"/>
          <w:szCs w:val="20"/>
          <w:lang w:val="en-US"/>
        </w:rPr>
        <w:t xml:space="preserve">Li, Y., Chen, M., &amp; Huo, J. (2022). A hybrid adaptive large neighborhood search algorithm for the large-scale heterogeneous container loading problem. Expert Systems with Applications, 189. </w:t>
      </w:r>
      <w:hyperlink r:id="rId39" w:history="1">
        <w:r w:rsidRPr="00745E0E">
          <w:rPr>
            <w:rStyle w:val="Hipervnculo"/>
            <w:rFonts w:ascii="Times New Roman" w:hAnsi="Times New Roman" w:cs="Times New Roman"/>
            <w:sz w:val="20"/>
            <w:szCs w:val="20"/>
            <w:lang w:val="en-US"/>
          </w:rPr>
          <w:t>https://doi.org/10.1016/j.eswa.2021.115909</w:t>
        </w:r>
      </w:hyperlink>
    </w:p>
    <w:p w14:paraId="5ADF64EA" w14:textId="7B12259A" w:rsidR="000963A1" w:rsidRDefault="000963A1" w:rsidP="00DF5A91">
      <w:pPr>
        <w:jc w:val="both"/>
        <w:rPr>
          <w:rFonts w:ascii="Times New Roman" w:hAnsi="Times New Roman" w:cs="Times New Roman"/>
          <w:sz w:val="20"/>
          <w:szCs w:val="20"/>
          <w:lang w:val="en-US"/>
        </w:rPr>
      </w:pPr>
      <w:r w:rsidRPr="000963A1">
        <w:rPr>
          <w:rFonts w:ascii="Times New Roman" w:hAnsi="Times New Roman" w:cs="Times New Roman"/>
          <w:sz w:val="20"/>
          <w:szCs w:val="20"/>
          <w:lang w:val="en-US"/>
        </w:rPr>
        <w:t>Davies, A.P., 2000. Approaches to the container loading problem. Unpublished Ph.D. dissertation, University of Wales Swansea.</w:t>
      </w:r>
    </w:p>
    <w:p w14:paraId="739ED595" w14:textId="77777777" w:rsidR="000963A1" w:rsidRDefault="000963A1" w:rsidP="00DF5A91">
      <w:pPr>
        <w:jc w:val="both"/>
        <w:rPr>
          <w:rFonts w:ascii="Times New Roman" w:hAnsi="Times New Roman" w:cs="Times New Roman"/>
          <w:sz w:val="20"/>
          <w:szCs w:val="20"/>
          <w:lang w:val="en-US"/>
        </w:rPr>
      </w:pPr>
    </w:p>
    <w:p w14:paraId="6AC3DFFE" w14:textId="77777777" w:rsidR="00036B6B" w:rsidRDefault="00036B6B" w:rsidP="00DF5A91">
      <w:pPr>
        <w:jc w:val="both"/>
        <w:rPr>
          <w:rFonts w:ascii="Times New Roman" w:hAnsi="Times New Roman" w:cs="Times New Roman"/>
          <w:sz w:val="20"/>
          <w:szCs w:val="20"/>
          <w:lang w:val="en-US"/>
        </w:rPr>
      </w:pPr>
    </w:p>
    <w:p w14:paraId="69DBA11E" w14:textId="77777777" w:rsidR="00607C17" w:rsidRPr="00607C17" w:rsidRDefault="00607C17" w:rsidP="00DF5A91">
      <w:pPr>
        <w:jc w:val="both"/>
        <w:rPr>
          <w:rFonts w:ascii="Times New Roman" w:hAnsi="Times New Roman" w:cs="Times New Roman"/>
          <w:sz w:val="20"/>
          <w:szCs w:val="20"/>
          <w:lang w:val="en-US"/>
        </w:rPr>
      </w:pPr>
    </w:p>
    <w:p w14:paraId="3A4AAC63" w14:textId="77777777" w:rsidR="00210448" w:rsidRDefault="00210448" w:rsidP="00DF5A91">
      <w:pPr>
        <w:jc w:val="both"/>
        <w:rPr>
          <w:rFonts w:ascii="Times New Roman" w:hAnsi="Times New Roman" w:cs="Times New Roman"/>
          <w:sz w:val="20"/>
          <w:szCs w:val="20"/>
          <w:lang w:val="en-US"/>
        </w:rPr>
      </w:pPr>
    </w:p>
    <w:p w14:paraId="344296ED" w14:textId="77777777" w:rsidR="00554DD2" w:rsidRDefault="00554DD2" w:rsidP="00DF5A91">
      <w:pPr>
        <w:jc w:val="both"/>
        <w:rPr>
          <w:rFonts w:ascii="Times New Roman" w:hAnsi="Times New Roman" w:cs="Times New Roman"/>
          <w:sz w:val="20"/>
          <w:szCs w:val="20"/>
          <w:lang w:val="en-US"/>
        </w:rPr>
      </w:pPr>
    </w:p>
    <w:p w14:paraId="385E71AA" w14:textId="77777777" w:rsidR="009A0FB8" w:rsidRDefault="009A0FB8" w:rsidP="00DF5A91">
      <w:pPr>
        <w:jc w:val="both"/>
        <w:rPr>
          <w:rFonts w:ascii="Times New Roman" w:hAnsi="Times New Roman" w:cs="Times New Roman"/>
          <w:sz w:val="20"/>
          <w:szCs w:val="20"/>
          <w:lang w:val="en-US"/>
        </w:rPr>
      </w:pPr>
    </w:p>
    <w:p w14:paraId="4007DA7A" w14:textId="77777777" w:rsidR="00051E2D" w:rsidRDefault="00051E2D" w:rsidP="00DF5A91">
      <w:pPr>
        <w:jc w:val="both"/>
        <w:rPr>
          <w:rFonts w:ascii="Times New Roman" w:hAnsi="Times New Roman" w:cs="Times New Roman"/>
          <w:sz w:val="20"/>
          <w:szCs w:val="20"/>
          <w:lang w:val="en-US"/>
        </w:rPr>
      </w:pPr>
    </w:p>
    <w:p w14:paraId="55D13826" w14:textId="77777777" w:rsidR="00C86823" w:rsidRDefault="00C86823" w:rsidP="00DF5A91">
      <w:pPr>
        <w:jc w:val="both"/>
        <w:rPr>
          <w:rFonts w:ascii="Times New Roman" w:hAnsi="Times New Roman" w:cs="Times New Roman"/>
          <w:sz w:val="20"/>
          <w:szCs w:val="20"/>
          <w:lang w:val="en-US"/>
        </w:rPr>
      </w:pPr>
    </w:p>
    <w:p w14:paraId="56916FB9" w14:textId="77777777" w:rsidR="00CD0938" w:rsidRDefault="00CD0938" w:rsidP="00DF5A91">
      <w:pPr>
        <w:jc w:val="both"/>
        <w:rPr>
          <w:rFonts w:ascii="Times New Roman" w:hAnsi="Times New Roman" w:cs="Times New Roman"/>
          <w:sz w:val="20"/>
          <w:szCs w:val="20"/>
          <w:lang w:val="en-US"/>
        </w:rPr>
      </w:pPr>
    </w:p>
    <w:p w14:paraId="62315B89" w14:textId="77777777" w:rsidR="00070C82" w:rsidRDefault="00070C82" w:rsidP="00DF5A91">
      <w:pPr>
        <w:jc w:val="both"/>
        <w:rPr>
          <w:rFonts w:ascii="Times New Roman" w:hAnsi="Times New Roman" w:cs="Times New Roman"/>
          <w:sz w:val="20"/>
          <w:szCs w:val="20"/>
          <w:lang w:val="en-US"/>
        </w:rPr>
      </w:pPr>
    </w:p>
    <w:p w14:paraId="1E511596" w14:textId="77777777" w:rsidR="00FF0910" w:rsidRPr="0069041A" w:rsidRDefault="00FF0910" w:rsidP="00DF5A91">
      <w:pPr>
        <w:jc w:val="both"/>
        <w:rPr>
          <w:rFonts w:ascii="Times New Roman" w:hAnsi="Times New Roman" w:cs="Times New Roman"/>
          <w:sz w:val="20"/>
          <w:szCs w:val="20"/>
          <w:lang w:val="en-US"/>
        </w:rPr>
      </w:pPr>
    </w:p>
    <w:p w14:paraId="504693AC" w14:textId="77777777" w:rsidR="00DA54B0" w:rsidRPr="0069041A" w:rsidRDefault="00DA54B0" w:rsidP="00DF5A91">
      <w:pPr>
        <w:jc w:val="both"/>
        <w:rPr>
          <w:rFonts w:ascii="Times New Roman" w:hAnsi="Times New Roman" w:cs="Times New Roman"/>
          <w:sz w:val="20"/>
          <w:szCs w:val="20"/>
          <w:lang w:val="en-US"/>
        </w:rPr>
      </w:pPr>
    </w:p>
    <w:p w14:paraId="3BB2D5EB" w14:textId="77777777" w:rsidR="003317FB" w:rsidRPr="00DA54B0" w:rsidRDefault="003317FB" w:rsidP="00DF5A91">
      <w:pPr>
        <w:jc w:val="both"/>
        <w:rPr>
          <w:rStyle w:val="Hipervnculo"/>
          <w:rFonts w:ascii="Times New Roman" w:hAnsi="Times New Roman" w:cs="Times New Roman"/>
          <w:sz w:val="20"/>
          <w:szCs w:val="20"/>
          <w:shd w:val="clear" w:color="auto" w:fill="FFFFFF"/>
          <w:lang w:val="en-US"/>
        </w:rPr>
      </w:pPr>
    </w:p>
    <w:p w14:paraId="26DC7D86" w14:textId="77777777" w:rsidR="00F9153A" w:rsidRPr="00DA54B0" w:rsidRDefault="00F9153A" w:rsidP="00DF5A91">
      <w:pPr>
        <w:jc w:val="both"/>
        <w:rPr>
          <w:rFonts w:ascii="Times New Roman" w:hAnsi="Times New Roman" w:cs="Times New Roman"/>
          <w:color w:val="222222"/>
          <w:sz w:val="20"/>
          <w:szCs w:val="20"/>
          <w:shd w:val="clear" w:color="auto" w:fill="FFFFFF"/>
          <w:lang w:val="en-US"/>
        </w:rPr>
      </w:pPr>
    </w:p>
    <w:p w14:paraId="4B207908" w14:textId="77777777" w:rsidR="00442953" w:rsidRPr="00DA54B0" w:rsidRDefault="00442953" w:rsidP="00DF5A91">
      <w:pPr>
        <w:jc w:val="both"/>
        <w:rPr>
          <w:rFonts w:ascii="Times New Roman" w:hAnsi="Times New Roman" w:cs="Times New Roman"/>
          <w:color w:val="222222"/>
          <w:sz w:val="20"/>
          <w:szCs w:val="20"/>
          <w:shd w:val="clear" w:color="auto" w:fill="FFFFFF"/>
          <w:lang w:val="en-US"/>
        </w:rPr>
      </w:pPr>
    </w:p>
    <w:p w14:paraId="3F1A3F25" w14:textId="77777777" w:rsidR="002A05C0" w:rsidRPr="00DA54B0" w:rsidRDefault="002A05C0" w:rsidP="00DF5A91">
      <w:pPr>
        <w:jc w:val="both"/>
        <w:rPr>
          <w:rFonts w:ascii="Times New Roman" w:hAnsi="Times New Roman" w:cs="Times New Roman"/>
          <w:color w:val="222222"/>
          <w:sz w:val="20"/>
          <w:szCs w:val="20"/>
          <w:shd w:val="clear" w:color="auto" w:fill="FFFFFF"/>
          <w:lang w:val="en-US"/>
        </w:rPr>
      </w:pPr>
    </w:p>
    <w:sectPr w:rsidR="002A05C0" w:rsidRPr="00DA54B0" w:rsidSect="00C603B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088C0" w14:textId="77777777" w:rsidR="000A49B8" w:rsidRPr="00B31158" w:rsidRDefault="000A49B8" w:rsidP="00010424">
      <w:pPr>
        <w:spacing w:after="0" w:line="240" w:lineRule="auto"/>
      </w:pPr>
      <w:r w:rsidRPr="00B31158">
        <w:separator/>
      </w:r>
    </w:p>
  </w:endnote>
  <w:endnote w:type="continuationSeparator" w:id="0">
    <w:p w14:paraId="38E38873" w14:textId="77777777" w:rsidR="000A49B8" w:rsidRPr="00B31158" w:rsidRDefault="000A49B8" w:rsidP="00010424">
      <w:pPr>
        <w:spacing w:after="0" w:line="240" w:lineRule="auto"/>
      </w:pPr>
      <w:r w:rsidRPr="00B31158">
        <w:continuationSeparator/>
      </w:r>
    </w:p>
  </w:endnote>
  <w:endnote w:type="continuationNotice" w:id="1">
    <w:p w14:paraId="073E6A9B" w14:textId="77777777" w:rsidR="000A49B8" w:rsidRPr="00B31158" w:rsidRDefault="000A49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D14B7" w14:textId="77777777" w:rsidR="000A49B8" w:rsidRPr="00B31158" w:rsidRDefault="000A49B8" w:rsidP="00010424">
      <w:pPr>
        <w:spacing w:after="0" w:line="240" w:lineRule="auto"/>
      </w:pPr>
      <w:r w:rsidRPr="00B31158">
        <w:separator/>
      </w:r>
    </w:p>
  </w:footnote>
  <w:footnote w:type="continuationSeparator" w:id="0">
    <w:p w14:paraId="428C7AAC" w14:textId="77777777" w:rsidR="000A49B8" w:rsidRPr="00B31158" w:rsidRDefault="000A49B8" w:rsidP="00010424">
      <w:pPr>
        <w:spacing w:after="0" w:line="240" w:lineRule="auto"/>
      </w:pPr>
      <w:r w:rsidRPr="00B31158">
        <w:continuationSeparator/>
      </w:r>
    </w:p>
  </w:footnote>
  <w:footnote w:type="continuationNotice" w:id="1">
    <w:p w14:paraId="30C645BF" w14:textId="77777777" w:rsidR="000A49B8" w:rsidRPr="00B31158" w:rsidRDefault="000A49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EA3"/>
    <w:multiLevelType w:val="hybridMultilevel"/>
    <w:tmpl w:val="A5E827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4B048D"/>
    <w:multiLevelType w:val="hybridMultilevel"/>
    <w:tmpl w:val="2A3EE45E"/>
    <w:lvl w:ilvl="0" w:tplc="7444D836">
      <w:start w:val="1"/>
      <w:numFmt w:val="bullet"/>
      <w:lvlText w:val="-"/>
      <w:lvlJc w:val="left"/>
      <w:pPr>
        <w:ind w:left="1278" w:hanging="360"/>
      </w:pPr>
      <w:rPr>
        <w:rFonts w:ascii="Times New Roman" w:eastAsiaTheme="minorHAnsi" w:hAnsi="Times New Roman" w:cs="Times New Roman" w:hint="default"/>
      </w:rPr>
    </w:lvl>
    <w:lvl w:ilvl="1" w:tplc="240A0003" w:tentative="1">
      <w:start w:val="1"/>
      <w:numFmt w:val="bullet"/>
      <w:lvlText w:val="o"/>
      <w:lvlJc w:val="left"/>
      <w:pPr>
        <w:ind w:left="1998" w:hanging="360"/>
      </w:pPr>
      <w:rPr>
        <w:rFonts w:ascii="Courier New" w:hAnsi="Courier New" w:cs="Courier New" w:hint="default"/>
      </w:rPr>
    </w:lvl>
    <w:lvl w:ilvl="2" w:tplc="240A0005" w:tentative="1">
      <w:start w:val="1"/>
      <w:numFmt w:val="bullet"/>
      <w:lvlText w:val=""/>
      <w:lvlJc w:val="left"/>
      <w:pPr>
        <w:ind w:left="2718" w:hanging="360"/>
      </w:pPr>
      <w:rPr>
        <w:rFonts w:ascii="Wingdings" w:hAnsi="Wingdings" w:hint="default"/>
      </w:rPr>
    </w:lvl>
    <w:lvl w:ilvl="3" w:tplc="240A0001" w:tentative="1">
      <w:start w:val="1"/>
      <w:numFmt w:val="bullet"/>
      <w:lvlText w:val=""/>
      <w:lvlJc w:val="left"/>
      <w:pPr>
        <w:ind w:left="3438" w:hanging="360"/>
      </w:pPr>
      <w:rPr>
        <w:rFonts w:ascii="Symbol" w:hAnsi="Symbol" w:hint="default"/>
      </w:rPr>
    </w:lvl>
    <w:lvl w:ilvl="4" w:tplc="240A0003" w:tentative="1">
      <w:start w:val="1"/>
      <w:numFmt w:val="bullet"/>
      <w:lvlText w:val="o"/>
      <w:lvlJc w:val="left"/>
      <w:pPr>
        <w:ind w:left="4158" w:hanging="360"/>
      </w:pPr>
      <w:rPr>
        <w:rFonts w:ascii="Courier New" w:hAnsi="Courier New" w:cs="Courier New" w:hint="default"/>
      </w:rPr>
    </w:lvl>
    <w:lvl w:ilvl="5" w:tplc="240A0005" w:tentative="1">
      <w:start w:val="1"/>
      <w:numFmt w:val="bullet"/>
      <w:lvlText w:val=""/>
      <w:lvlJc w:val="left"/>
      <w:pPr>
        <w:ind w:left="4878" w:hanging="360"/>
      </w:pPr>
      <w:rPr>
        <w:rFonts w:ascii="Wingdings" w:hAnsi="Wingdings" w:hint="default"/>
      </w:rPr>
    </w:lvl>
    <w:lvl w:ilvl="6" w:tplc="240A0001" w:tentative="1">
      <w:start w:val="1"/>
      <w:numFmt w:val="bullet"/>
      <w:lvlText w:val=""/>
      <w:lvlJc w:val="left"/>
      <w:pPr>
        <w:ind w:left="5598" w:hanging="360"/>
      </w:pPr>
      <w:rPr>
        <w:rFonts w:ascii="Symbol" w:hAnsi="Symbol" w:hint="default"/>
      </w:rPr>
    </w:lvl>
    <w:lvl w:ilvl="7" w:tplc="240A0003" w:tentative="1">
      <w:start w:val="1"/>
      <w:numFmt w:val="bullet"/>
      <w:lvlText w:val="o"/>
      <w:lvlJc w:val="left"/>
      <w:pPr>
        <w:ind w:left="6318" w:hanging="360"/>
      </w:pPr>
      <w:rPr>
        <w:rFonts w:ascii="Courier New" w:hAnsi="Courier New" w:cs="Courier New" w:hint="default"/>
      </w:rPr>
    </w:lvl>
    <w:lvl w:ilvl="8" w:tplc="240A0005" w:tentative="1">
      <w:start w:val="1"/>
      <w:numFmt w:val="bullet"/>
      <w:lvlText w:val=""/>
      <w:lvlJc w:val="left"/>
      <w:pPr>
        <w:ind w:left="7038" w:hanging="360"/>
      </w:pPr>
      <w:rPr>
        <w:rFonts w:ascii="Wingdings" w:hAnsi="Wingdings" w:hint="default"/>
      </w:rPr>
    </w:lvl>
  </w:abstractNum>
  <w:abstractNum w:abstractNumId="2" w15:restartNumberingAfterBreak="0">
    <w:nsid w:val="0B2C5955"/>
    <w:multiLevelType w:val="hybridMultilevel"/>
    <w:tmpl w:val="C26099E0"/>
    <w:lvl w:ilvl="0" w:tplc="C2D048F4">
      <w:start w:val="1"/>
      <w:numFmt w:val="decimal"/>
      <w:lvlText w:val="%1."/>
      <w:lvlJc w:val="left"/>
      <w:pPr>
        <w:ind w:left="720" w:hanging="360"/>
      </w:pPr>
      <w:rPr>
        <w:rFonts w:ascii="Times New Roman" w:eastAsia="Times New Roman" w:hAnsi="Times New Roman" w:cs="Times New Roman" w:hint="default"/>
        <w:i w:val="0"/>
        <w:noProof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1CB2B02"/>
    <w:multiLevelType w:val="hybridMultilevel"/>
    <w:tmpl w:val="19CAC22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28B42D96"/>
    <w:multiLevelType w:val="hybridMultilevel"/>
    <w:tmpl w:val="2B689FF6"/>
    <w:lvl w:ilvl="0" w:tplc="5BFEAE88">
      <w:start w:val="1"/>
      <w:numFmt w:val="bullet"/>
      <w:lvlText w:val=""/>
      <w:lvlJc w:val="left"/>
      <w:pPr>
        <w:ind w:left="1068" w:hanging="360"/>
      </w:pPr>
      <w:rPr>
        <w:rFonts w:ascii="Symbol" w:eastAsiaTheme="minorHAnsi" w:hAnsi="Symbol"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30211733"/>
    <w:multiLevelType w:val="hybridMultilevel"/>
    <w:tmpl w:val="43AEB79A"/>
    <w:lvl w:ilvl="0" w:tplc="A6800E3A">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359D7C41"/>
    <w:multiLevelType w:val="hybridMultilevel"/>
    <w:tmpl w:val="426A5FEC"/>
    <w:lvl w:ilvl="0" w:tplc="C9E0151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AD1227A"/>
    <w:multiLevelType w:val="multilevel"/>
    <w:tmpl w:val="B368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702BF"/>
    <w:multiLevelType w:val="hybridMultilevel"/>
    <w:tmpl w:val="CAFE0F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52B0A7E"/>
    <w:multiLevelType w:val="hybridMultilevel"/>
    <w:tmpl w:val="EF08951A"/>
    <w:lvl w:ilvl="0" w:tplc="B02CF7B8">
      <w:start w:val="1"/>
      <w:numFmt w:val="decimal"/>
      <w:lvlText w:val="%1."/>
      <w:lvlJc w:val="left"/>
      <w:pPr>
        <w:ind w:left="1080" w:hanging="360"/>
      </w:pPr>
      <w:rPr>
        <w:rFonts w:hint="default"/>
        <w:b/>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BCB3D39"/>
    <w:multiLevelType w:val="hybridMultilevel"/>
    <w:tmpl w:val="2EA25A44"/>
    <w:lvl w:ilvl="0" w:tplc="F9CC9030">
      <w:start w:val="1"/>
      <w:numFmt w:val="bullet"/>
      <w:lvlText w:val="-"/>
      <w:lvlJc w:val="left"/>
      <w:pPr>
        <w:ind w:left="1428" w:hanging="360"/>
      </w:pPr>
      <w:rPr>
        <w:rFonts w:ascii="Times New Roman" w:eastAsiaTheme="minorHAnsi" w:hAnsi="Times New Roman" w:cs="Times New Roman"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5C3B1473"/>
    <w:multiLevelType w:val="multilevel"/>
    <w:tmpl w:val="5966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553009"/>
    <w:multiLevelType w:val="multilevel"/>
    <w:tmpl w:val="1EBE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915892">
    <w:abstractNumId w:val="8"/>
  </w:num>
  <w:num w:numId="2" w16cid:durableId="1727558806">
    <w:abstractNumId w:val="5"/>
  </w:num>
  <w:num w:numId="3" w16cid:durableId="2020883699">
    <w:abstractNumId w:val="4"/>
  </w:num>
  <w:num w:numId="4" w16cid:durableId="1876112740">
    <w:abstractNumId w:val="1"/>
  </w:num>
  <w:num w:numId="5" w16cid:durableId="1763868525">
    <w:abstractNumId w:val="10"/>
  </w:num>
  <w:num w:numId="6" w16cid:durableId="407701926">
    <w:abstractNumId w:val="6"/>
  </w:num>
  <w:num w:numId="7" w16cid:durableId="840123270">
    <w:abstractNumId w:val="3"/>
  </w:num>
  <w:num w:numId="8" w16cid:durableId="149758162">
    <w:abstractNumId w:val="12"/>
  </w:num>
  <w:num w:numId="9" w16cid:durableId="1729378889">
    <w:abstractNumId w:val="11"/>
  </w:num>
  <w:num w:numId="10" w16cid:durableId="1498378192">
    <w:abstractNumId w:val="7"/>
  </w:num>
  <w:num w:numId="11" w16cid:durableId="9265500">
    <w:abstractNumId w:val="0"/>
  </w:num>
  <w:num w:numId="12" w16cid:durableId="498542336">
    <w:abstractNumId w:val="9"/>
  </w:num>
  <w:num w:numId="13" w16cid:durableId="242378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6B03C4"/>
    <w:rsid w:val="0000273B"/>
    <w:rsid w:val="0000386E"/>
    <w:rsid w:val="00003C22"/>
    <w:rsid w:val="00005399"/>
    <w:rsid w:val="00007025"/>
    <w:rsid w:val="00007C1A"/>
    <w:rsid w:val="00010424"/>
    <w:rsid w:val="00010EE9"/>
    <w:rsid w:val="0001547C"/>
    <w:rsid w:val="000154D2"/>
    <w:rsid w:val="00015E5D"/>
    <w:rsid w:val="00020D1A"/>
    <w:rsid w:val="00021833"/>
    <w:rsid w:val="00022256"/>
    <w:rsid w:val="0002340B"/>
    <w:rsid w:val="00023824"/>
    <w:rsid w:val="0002748C"/>
    <w:rsid w:val="000319A1"/>
    <w:rsid w:val="00031EBD"/>
    <w:rsid w:val="00032EB9"/>
    <w:rsid w:val="000355DB"/>
    <w:rsid w:val="00035EC7"/>
    <w:rsid w:val="0003675E"/>
    <w:rsid w:val="00036B6B"/>
    <w:rsid w:val="00037E3A"/>
    <w:rsid w:val="00043E5F"/>
    <w:rsid w:val="00043E85"/>
    <w:rsid w:val="000457DD"/>
    <w:rsid w:val="00045FA0"/>
    <w:rsid w:val="000462A3"/>
    <w:rsid w:val="000465E0"/>
    <w:rsid w:val="0004686C"/>
    <w:rsid w:val="00047707"/>
    <w:rsid w:val="000504D5"/>
    <w:rsid w:val="000507B3"/>
    <w:rsid w:val="00050FA3"/>
    <w:rsid w:val="00051E2D"/>
    <w:rsid w:val="00052A5F"/>
    <w:rsid w:val="00053A04"/>
    <w:rsid w:val="00053C23"/>
    <w:rsid w:val="000547FA"/>
    <w:rsid w:val="00055ABF"/>
    <w:rsid w:val="0005622C"/>
    <w:rsid w:val="00057D46"/>
    <w:rsid w:val="00062EA5"/>
    <w:rsid w:val="00062EF2"/>
    <w:rsid w:val="00067FE3"/>
    <w:rsid w:val="00070C82"/>
    <w:rsid w:val="0007117D"/>
    <w:rsid w:val="000718A5"/>
    <w:rsid w:val="00074157"/>
    <w:rsid w:val="000741DB"/>
    <w:rsid w:val="00074486"/>
    <w:rsid w:val="00074653"/>
    <w:rsid w:val="00074797"/>
    <w:rsid w:val="00074C91"/>
    <w:rsid w:val="00077510"/>
    <w:rsid w:val="000776A3"/>
    <w:rsid w:val="00080D43"/>
    <w:rsid w:val="000818B5"/>
    <w:rsid w:val="00082522"/>
    <w:rsid w:val="000826A2"/>
    <w:rsid w:val="000828C6"/>
    <w:rsid w:val="00086D27"/>
    <w:rsid w:val="00086DDA"/>
    <w:rsid w:val="0009126B"/>
    <w:rsid w:val="0009182D"/>
    <w:rsid w:val="000963A1"/>
    <w:rsid w:val="000979BD"/>
    <w:rsid w:val="00097B75"/>
    <w:rsid w:val="000A0966"/>
    <w:rsid w:val="000A0F07"/>
    <w:rsid w:val="000A13B0"/>
    <w:rsid w:val="000A1BBC"/>
    <w:rsid w:val="000A23D6"/>
    <w:rsid w:val="000A2EBA"/>
    <w:rsid w:val="000A45C6"/>
    <w:rsid w:val="000A49B8"/>
    <w:rsid w:val="000B2091"/>
    <w:rsid w:val="000B2FE5"/>
    <w:rsid w:val="000B401F"/>
    <w:rsid w:val="000B6E91"/>
    <w:rsid w:val="000C4FB7"/>
    <w:rsid w:val="000C50A4"/>
    <w:rsid w:val="000C584A"/>
    <w:rsid w:val="000C69A2"/>
    <w:rsid w:val="000C7836"/>
    <w:rsid w:val="000C7961"/>
    <w:rsid w:val="000D02FB"/>
    <w:rsid w:val="000D0A05"/>
    <w:rsid w:val="000D12AB"/>
    <w:rsid w:val="000D4BFC"/>
    <w:rsid w:val="000D5B94"/>
    <w:rsid w:val="000D5CD8"/>
    <w:rsid w:val="000D5CFC"/>
    <w:rsid w:val="000D7C66"/>
    <w:rsid w:val="000E02A7"/>
    <w:rsid w:val="000E0355"/>
    <w:rsid w:val="000E0726"/>
    <w:rsid w:val="000E33C8"/>
    <w:rsid w:val="000E37F7"/>
    <w:rsid w:val="000E457A"/>
    <w:rsid w:val="000E513B"/>
    <w:rsid w:val="000E51D9"/>
    <w:rsid w:val="000E5EE9"/>
    <w:rsid w:val="000E5FE0"/>
    <w:rsid w:val="000E72CF"/>
    <w:rsid w:val="000F0BA7"/>
    <w:rsid w:val="000F1143"/>
    <w:rsid w:val="000F131D"/>
    <w:rsid w:val="000F152B"/>
    <w:rsid w:val="000F25D5"/>
    <w:rsid w:val="000F493A"/>
    <w:rsid w:val="000F6090"/>
    <w:rsid w:val="000F6CDF"/>
    <w:rsid w:val="000F6E89"/>
    <w:rsid w:val="000F76EF"/>
    <w:rsid w:val="000F7EF9"/>
    <w:rsid w:val="001006B1"/>
    <w:rsid w:val="0010216D"/>
    <w:rsid w:val="001031B7"/>
    <w:rsid w:val="00104011"/>
    <w:rsid w:val="00104CB9"/>
    <w:rsid w:val="001051F0"/>
    <w:rsid w:val="001068C0"/>
    <w:rsid w:val="001077D8"/>
    <w:rsid w:val="00110036"/>
    <w:rsid w:val="00111F9B"/>
    <w:rsid w:val="00113A17"/>
    <w:rsid w:val="00113E55"/>
    <w:rsid w:val="001146A7"/>
    <w:rsid w:val="00115E53"/>
    <w:rsid w:val="001161BB"/>
    <w:rsid w:val="0011664F"/>
    <w:rsid w:val="00120AE9"/>
    <w:rsid w:val="00121E3D"/>
    <w:rsid w:val="00124ED1"/>
    <w:rsid w:val="00126725"/>
    <w:rsid w:val="0012698C"/>
    <w:rsid w:val="00127E83"/>
    <w:rsid w:val="001307BF"/>
    <w:rsid w:val="00131016"/>
    <w:rsid w:val="00132226"/>
    <w:rsid w:val="001335CD"/>
    <w:rsid w:val="0013407D"/>
    <w:rsid w:val="00134378"/>
    <w:rsid w:val="00135E3B"/>
    <w:rsid w:val="0013759F"/>
    <w:rsid w:val="00137A1E"/>
    <w:rsid w:val="00137A66"/>
    <w:rsid w:val="00141161"/>
    <w:rsid w:val="00141A4E"/>
    <w:rsid w:val="00141FE5"/>
    <w:rsid w:val="0014234A"/>
    <w:rsid w:val="001438E7"/>
    <w:rsid w:val="00145C7A"/>
    <w:rsid w:val="0015035E"/>
    <w:rsid w:val="00150AF6"/>
    <w:rsid w:val="001535D2"/>
    <w:rsid w:val="00154370"/>
    <w:rsid w:val="0015548F"/>
    <w:rsid w:val="00156E02"/>
    <w:rsid w:val="0015706A"/>
    <w:rsid w:val="001613E2"/>
    <w:rsid w:val="0016163F"/>
    <w:rsid w:val="00161B6F"/>
    <w:rsid w:val="00162586"/>
    <w:rsid w:val="00164F44"/>
    <w:rsid w:val="0016652D"/>
    <w:rsid w:val="00171FCE"/>
    <w:rsid w:val="001728DF"/>
    <w:rsid w:val="001747FF"/>
    <w:rsid w:val="001756B5"/>
    <w:rsid w:val="00175C34"/>
    <w:rsid w:val="00177C97"/>
    <w:rsid w:val="00181762"/>
    <w:rsid w:val="00182AA1"/>
    <w:rsid w:val="00182B13"/>
    <w:rsid w:val="00182EC2"/>
    <w:rsid w:val="00182FA5"/>
    <w:rsid w:val="001833BD"/>
    <w:rsid w:val="00184338"/>
    <w:rsid w:val="0018567D"/>
    <w:rsid w:val="00186932"/>
    <w:rsid w:val="001916D0"/>
    <w:rsid w:val="00192F80"/>
    <w:rsid w:val="00194745"/>
    <w:rsid w:val="00196794"/>
    <w:rsid w:val="001971B7"/>
    <w:rsid w:val="001973CA"/>
    <w:rsid w:val="001A0429"/>
    <w:rsid w:val="001A48DD"/>
    <w:rsid w:val="001A5820"/>
    <w:rsid w:val="001A780C"/>
    <w:rsid w:val="001A7B0E"/>
    <w:rsid w:val="001B0176"/>
    <w:rsid w:val="001B1FAF"/>
    <w:rsid w:val="001B2D93"/>
    <w:rsid w:val="001B2F10"/>
    <w:rsid w:val="001B428E"/>
    <w:rsid w:val="001B54FF"/>
    <w:rsid w:val="001B55F0"/>
    <w:rsid w:val="001B6AC4"/>
    <w:rsid w:val="001B71BC"/>
    <w:rsid w:val="001B755E"/>
    <w:rsid w:val="001C0F3B"/>
    <w:rsid w:val="001C4100"/>
    <w:rsid w:val="001C5656"/>
    <w:rsid w:val="001C78D1"/>
    <w:rsid w:val="001D1C20"/>
    <w:rsid w:val="001D476B"/>
    <w:rsid w:val="001D6E39"/>
    <w:rsid w:val="001D74B4"/>
    <w:rsid w:val="001E17A0"/>
    <w:rsid w:val="001E199D"/>
    <w:rsid w:val="001E1B65"/>
    <w:rsid w:val="001E4C26"/>
    <w:rsid w:val="001E5262"/>
    <w:rsid w:val="001E78C9"/>
    <w:rsid w:val="001E7C32"/>
    <w:rsid w:val="001F1656"/>
    <w:rsid w:val="001F1F29"/>
    <w:rsid w:val="001F2190"/>
    <w:rsid w:val="001F4362"/>
    <w:rsid w:val="001F6368"/>
    <w:rsid w:val="001F7A64"/>
    <w:rsid w:val="00200242"/>
    <w:rsid w:val="00200B0C"/>
    <w:rsid w:val="00200C8B"/>
    <w:rsid w:val="00200FCF"/>
    <w:rsid w:val="00203B22"/>
    <w:rsid w:val="00205A41"/>
    <w:rsid w:val="0021021C"/>
    <w:rsid w:val="00210448"/>
    <w:rsid w:val="0021428E"/>
    <w:rsid w:val="00216B71"/>
    <w:rsid w:val="00220325"/>
    <w:rsid w:val="00222049"/>
    <w:rsid w:val="002223B2"/>
    <w:rsid w:val="00222C5D"/>
    <w:rsid w:val="00223EDB"/>
    <w:rsid w:val="00224274"/>
    <w:rsid w:val="0022470A"/>
    <w:rsid w:val="00225093"/>
    <w:rsid w:val="00225753"/>
    <w:rsid w:val="00226EA1"/>
    <w:rsid w:val="00227834"/>
    <w:rsid w:val="0022785B"/>
    <w:rsid w:val="00227917"/>
    <w:rsid w:val="00227ED9"/>
    <w:rsid w:val="00230380"/>
    <w:rsid w:val="0023078F"/>
    <w:rsid w:val="00235378"/>
    <w:rsid w:val="00236DBF"/>
    <w:rsid w:val="00237BD6"/>
    <w:rsid w:val="00240417"/>
    <w:rsid w:val="002408FC"/>
    <w:rsid w:val="002409A6"/>
    <w:rsid w:val="00240CF9"/>
    <w:rsid w:val="00242C7B"/>
    <w:rsid w:val="00243F92"/>
    <w:rsid w:val="00244A90"/>
    <w:rsid w:val="00245B28"/>
    <w:rsid w:val="00246882"/>
    <w:rsid w:val="00246B53"/>
    <w:rsid w:val="00250810"/>
    <w:rsid w:val="0025660F"/>
    <w:rsid w:val="00256DB9"/>
    <w:rsid w:val="00260117"/>
    <w:rsid w:val="00261986"/>
    <w:rsid w:val="00263011"/>
    <w:rsid w:val="00263A06"/>
    <w:rsid w:val="00264CCC"/>
    <w:rsid w:val="00264FE3"/>
    <w:rsid w:val="00265C38"/>
    <w:rsid w:val="00266582"/>
    <w:rsid w:val="00270D5E"/>
    <w:rsid w:val="0027118C"/>
    <w:rsid w:val="00273B04"/>
    <w:rsid w:val="00277CDB"/>
    <w:rsid w:val="0028058A"/>
    <w:rsid w:val="0028287D"/>
    <w:rsid w:val="00282D34"/>
    <w:rsid w:val="002842B8"/>
    <w:rsid w:val="00284398"/>
    <w:rsid w:val="00284F83"/>
    <w:rsid w:val="00285A8E"/>
    <w:rsid w:val="002904CE"/>
    <w:rsid w:val="00290C2C"/>
    <w:rsid w:val="00291058"/>
    <w:rsid w:val="002918A4"/>
    <w:rsid w:val="00292710"/>
    <w:rsid w:val="002938FC"/>
    <w:rsid w:val="002A05C0"/>
    <w:rsid w:val="002A06DB"/>
    <w:rsid w:val="002A2D86"/>
    <w:rsid w:val="002A6867"/>
    <w:rsid w:val="002A7B71"/>
    <w:rsid w:val="002A7CE5"/>
    <w:rsid w:val="002B0176"/>
    <w:rsid w:val="002B28DF"/>
    <w:rsid w:val="002B29C0"/>
    <w:rsid w:val="002B4F22"/>
    <w:rsid w:val="002B7019"/>
    <w:rsid w:val="002B7A53"/>
    <w:rsid w:val="002C0E3D"/>
    <w:rsid w:val="002C26CB"/>
    <w:rsid w:val="002C2995"/>
    <w:rsid w:val="002C2B7C"/>
    <w:rsid w:val="002C3911"/>
    <w:rsid w:val="002C41D6"/>
    <w:rsid w:val="002C6F92"/>
    <w:rsid w:val="002D2C25"/>
    <w:rsid w:val="002D3545"/>
    <w:rsid w:val="002D5B9E"/>
    <w:rsid w:val="002D6E00"/>
    <w:rsid w:val="002D6EEE"/>
    <w:rsid w:val="002E0E5F"/>
    <w:rsid w:val="002E3294"/>
    <w:rsid w:val="002E3597"/>
    <w:rsid w:val="002E3CF1"/>
    <w:rsid w:val="002E4314"/>
    <w:rsid w:val="002E504A"/>
    <w:rsid w:val="002E7B86"/>
    <w:rsid w:val="002E7B8A"/>
    <w:rsid w:val="002F2580"/>
    <w:rsid w:val="002F2A82"/>
    <w:rsid w:val="002F68ED"/>
    <w:rsid w:val="00300328"/>
    <w:rsid w:val="00300CC8"/>
    <w:rsid w:val="00303440"/>
    <w:rsid w:val="00304286"/>
    <w:rsid w:val="00304306"/>
    <w:rsid w:val="00306499"/>
    <w:rsid w:val="00306C6C"/>
    <w:rsid w:val="00310400"/>
    <w:rsid w:val="00312E3B"/>
    <w:rsid w:val="00313598"/>
    <w:rsid w:val="0031448C"/>
    <w:rsid w:val="0031462B"/>
    <w:rsid w:val="0031508F"/>
    <w:rsid w:val="003151B6"/>
    <w:rsid w:val="0032055C"/>
    <w:rsid w:val="00320715"/>
    <w:rsid w:val="00321701"/>
    <w:rsid w:val="0032422B"/>
    <w:rsid w:val="00327235"/>
    <w:rsid w:val="0033131E"/>
    <w:rsid w:val="003317FB"/>
    <w:rsid w:val="003322DA"/>
    <w:rsid w:val="0033299B"/>
    <w:rsid w:val="00333660"/>
    <w:rsid w:val="00335C6F"/>
    <w:rsid w:val="00335F15"/>
    <w:rsid w:val="003363F0"/>
    <w:rsid w:val="0033793E"/>
    <w:rsid w:val="00340856"/>
    <w:rsid w:val="00341BDF"/>
    <w:rsid w:val="00342D99"/>
    <w:rsid w:val="00342F46"/>
    <w:rsid w:val="0034321E"/>
    <w:rsid w:val="00343DFC"/>
    <w:rsid w:val="00344909"/>
    <w:rsid w:val="0034536B"/>
    <w:rsid w:val="00346925"/>
    <w:rsid w:val="00351A58"/>
    <w:rsid w:val="003550D0"/>
    <w:rsid w:val="0035558E"/>
    <w:rsid w:val="00355E0D"/>
    <w:rsid w:val="003579C4"/>
    <w:rsid w:val="00357E4A"/>
    <w:rsid w:val="00360FCA"/>
    <w:rsid w:val="00362FCD"/>
    <w:rsid w:val="003630B1"/>
    <w:rsid w:val="0036364E"/>
    <w:rsid w:val="003637D6"/>
    <w:rsid w:val="00364324"/>
    <w:rsid w:val="00364445"/>
    <w:rsid w:val="0036506D"/>
    <w:rsid w:val="00366702"/>
    <w:rsid w:val="003672C8"/>
    <w:rsid w:val="0037058A"/>
    <w:rsid w:val="003713DF"/>
    <w:rsid w:val="003732ED"/>
    <w:rsid w:val="00373A10"/>
    <w:rsid w:val="003755EC"/>
    <w:rsid w:val="00376403"/>
    <w:rsid w:val="003767FF"/>
    <w:rsid w:val="00380052"/>
    <w:rsid w:val="00380CAC"/>
    <w:rsid w:val="003818D2"/>
    <w:rsid w:val="00382189"/>
    <w:rsid w:val="003842A2"/>
    <w:rsid w:val="00384383"/>
    <w:rsid w:val="00384530"/>
    <w:rsid w:val="00385886"/>
    <w:rsid w:val="00385DCE"/>
    <w:rsid w:val="003867B1"/>
    <w:rsid w:val="00390079"/>
    <w:rsid w:val="003905BC"/>
    <w:rsid w:val="003911B3"/>
    <w:rsid w:val="0039214D"/>
    <w:rsid w:val="003931A2"/>
    <w:rsid w:val="003935E0"/>
    <w:rsid w:val="00394BCA"/>
    <w:rsid w:val="003955C8"/>
    <w:rsid w:val="00395864"/>
    <w:rsid w:val="00396317"/>
    <w:rsid w:val="00396E92"/>
    <w:rsid w:val="003A154A"/>
    <w:rsid w:val="003A4B25"/>
    <w:rsid w:val="003A5756"/>
    <w:rsid w:val="003B1CA5"/>
    <w:rsid w:val="003B1F40"/>
    <w:rsid w:val="003B28A6"/>
    <w:rsid w:val="003B2F8A"/>
    <w:rsid w:val="003B3956"/>
    <w:rsid w:val="003B59C6"/>
    <w:rsid w:val="003B5DE9"/>
    <w:rsid w:val="003C3778"/>
    <w:rsid w:val="003C3DD1"/>
    <w:rsid w:val="003C41A9"/>
    <w:rsid w:val="003C5B2D"/>
    <w:rsid w:val="003C6B19"/>
    <w:rsid w:val="003C6B4F"/>
    <w:rsid w:val="003C6C42"/>
    <w:rsid w:val="003C6FD5"/>
    <w:rsid w:val="003D08BD"/>
    <w:rsid w:val="003D2C0E"/>
    <w:rsid w:val="003D3A6F"/>
    <w:rsid w:val="003D58D9"/>
    <w:rsid w:val="003E099B"/>
    <w:rsid w:val="003E2B9A"/>
    <w:rsid w:val="003E3C67"/>
    <w:rsid w:val="003E4C42"/>
    <w:rsid w:val="003E696D"/>
    <w:rsid w:val="003E7541"/>
    <w:rsid w:val="003E7B52"/>
    <w:rsid w:val="003F0507"/>
    <w:rsid w:val="003F0B12"/>
    <w:rsid w:val="003F3CAC"/>
    <w:rsid w:val="003F4497"/>
    <w:rsid w:val="003F48A4"/>
    <w:rsid w:val="003F4EBA"/>
    <w:rsid w:val="003F5712"/>
    <w:rsid w:val="003F626E"/>
    <w:rsid w:val="003F6C7E"/>
    <w:rsid w:val="00401212"/>
    <w:rsid w:val="004023E7"/>
    <w:rsid w:val="0040280C"/>
    <w:rsid w:val="0040303C"/>
    <w:rsid w:val="00404A57"/>
    <w:rsid w:val="0040595D"/>
    <w:rsid w:val="00405C07"/>
    <w:rsid w:val="00407B46"/>
    <w:rsid w:val="00407F10"/>
    <w:rsid w:val="004107BC"/>
    <w:rsid w:val="00410B30"/>
    <w:rsid w:val="00410F79"/>
    <w:rsid w:val="004110DD"/>
    <w:rsid w:val="00412537"/>
    <w:rsid w:val="0041263B"/>
    <w:rsid w:val="004126AD"/>
    <w:rsid w:val="00414F2D"/>
    <w:rsid w:val="004164D0"/>
    <w:rsid w:val="0042261E"/>
    <w:rsid w:val="0042444E"/>
    <w:rsid w:val="00425D03"/>
    <w:rsid w:val="004263A0"/>
    <w:rsid w:val="00427D06"/>
    <w:rsid w:val="00427DE2"/>
    <w:rsid w:val="00432E5A"/>
    <w:rsid w:val="00433068"/>
    <w:rsid w:val="0043367C"/>
    <w:rsid w:val="004348DA"/>
    <w:rsid w:val="00436B33"/>
    <w:rsid w:val="00437C9E"/>
    <w:rsid w:val="004411CA"/>
    <w:rsid w:val="00441885"/>
    <w:rsid w:val="00442566"/>
    <w:rsid w:val="00442953"/>
    <w:rsid w:val="004459CE"/>
    <w:rsid w:val="00445E8C"/>
    <w:rsid w:val="0045010F"/>
    <w:rsid w:val="00450BF6"/>
    <w:rsid w:val="00450EA8"/>
    <w:rsid w:val="00451D1F"/>
    <w:rsid w:val="0045305D"/>
    <w:rsid w:val="004532E7"/>
    <w:rsid w:val="00453BBE"/>
    <w:rsid w:val="0045515C"/>
    <w:rsid w:val="004554BF"/>
    <w:rsid w:val="00456A5C"/>
    <w:rsid w:val="00457B8F"/>
    <w:rsid w:val="00460139"/>
    <w:rsid w:val="00460694"/>
    <w:rsid w:val="00461822"/>
    <w:rsid w:val="004652F7"/>
    <w:rsid w:val="00465D23"/>
    <w:rsid w:val="00465EBD"/>
    <w:rsid w:val="00472517"/>
    <w:rsid w:val="00472F85"/>
    <w:rsid w:val="004732C2"/>
    <w:rsid w:val="004737A0"/>
    <w:rsid w:val="00474E9D"/>
    <w:rsid w:val="00475649"/>
    <w:rsid w:val="004767F0"/>
    <w:rsid w:val="00477644"/>
    <w:rsid w:val="004809AA"/>
    <w:rsid w:val="004815B8"/>
    <w:rsid w:val="00482CB1"/>
    <w:rsid w:val="00484F23"/>
    <w:rsid w:val="00492886"/>
    <w:rsid w:val="00494622"/>
    <w:rsid w:val="004956A3"/>
    <w:rsid w:val="004961F7"/>
    <w:rsid w:val="004A0A0B"/>
    <w:rsid w:val="004A13A9"/>
    <w:rsid w:val="004A4A8B"/>
    <w:rsid w:val="004A533B"/>
    <w:rsid w:val="004A644E"/>
    <w:rsid w:val="004B0A9A"/>
    <w:rsid w:val="004B64A6"/>
    <w:rsid w:val="004B64B2"/>
    <w:rsid w:val="004C0950"/>
    <w:rsid w:val="004C265E"/>
    <w:rsid w:val="004C4C07"/>
    <w:rsid w:val="004C7A3E"/>
    <w:rsid w:val="004C7F97"/>
    <w:rsid w:val="004D043E"/>
    <w:rsid w:val="004D1892"/>
    <w:rsid w:val="004D1AAC"/>
    <w:rsid w:val="004D1C7A"/>
    <w:rsid w:val="004D1D07"/>
    <w:rsid w:val="004D3325"/>
    <w:rsid w:val="004D36FB"/>
    <w:rsid w:val="004D4476"/>
    <w:rsid w:val="004D5ABA"/>
    <w:rsid w:val="004E117A"/>
    <w:rsid w:val="004E37C6"/>
    <w:rsid w:val="004E6403"/>
    <w:rsid w:val="004E70ED"/>
    <w:rsid w:val="004F0A79"/>
    <w:rsid w:val="004F13A5"/>
    <w:rsid w:val="004F346B"/>
    <w:rsid w:val="004F3690"/>
    <w:rsid w:val="004F4AA0"/>
    <w:rsid w:val="004F4D42"/>
    <w:rsid w:val="004F5E7C"/>
    <w:rsid w:val="004F69EC"/>
    <w:rsid w:val="004F7BC2"/>
    <w:rsid w:val="0050109B"/>
    <w:rsid w:val="00501317"/>
    <w:rsid w:val="00501C98"/>
    <w:rsid w:val="00501DB0"/>
    <w:rsid w:val="005025FE"/>
    <w:rsid w:val="00502D94"/>
    <w:rsid w:val="00504505"/>
    <w:rsid w:val="005048DB"/>
    <w:rsid w:val="00505761"/>
    <w:rsid w:val="00506275"/>
    <w:rsid w:val="00507177"/>
    <w:rsid w:val="00507FC1"/>
    <w:rsid w:val="0051241A"/>
    <w:rsid w:val="00512FC7"/>
    <w:rsid w:val="00513A77"/>
    <w:rsid w:val="00514564"/>
    <w:rsid w:val="00520C98"/>
    <w:rsid w:val="00523503"/>
    <w:rsid w:val="0052353A"/>
    <w:rsid w:val="00524572"/>
    <w:rsid w:val="00525FD1"/>
    <w:rsid w:val="00527B5C"/>
    <w:rsid w:val="0053028C"/>
    <w:rsid w:val="00532459"/>
    <w:rsid w:val="00533B41"/>
    <w:rsid w:val="005341AD"/>
    <w:rsid w:val="005346BD"/>
    <w:rsid w:val="005359C8"/>
    <w:rsid w:val="00535E6D"/>
    <w:rsid w:val="00535F30"/>
    <w:rsid w:val="0053686F"/>
    <w:rsid w:val="005405A1"/>
    <w:rsid w:val="0054231B"/>
    <w:rsid w:val="005428B5"/>
    <w:rsid w:val="00544325"/>
    <w:rsid w:val="00544A60"/>
    <w:rsid w:val="00544DA3"/>
    <w:rsid w:val="005451B1"/>
    <w:rsid w:val="00546320"/>
    <w:rsid w:val="00546542"/>
    <w:rsid w:val="0055014F"/>
    <w:rsid w:val="00550212"/>
    <w:rsid w:val="00551826"/>
    <w:rsid w:val="00552009"/>
    <w:rsid w:val="00553614"/>
    <w:rsid w:val="00553B18"/>
    <w:rsid w:val="00553D24"/>
    <w:rsid w:val="0055446B"/>
    <w:rsid w:val="00554B36"/>
    <w:rsid w:val="00554DD2"/>
    <w:rsid w:val="005555AA"/>
    <w:rsid w:val="0055587B"/>
    <w:rsid w:val="00564638"/>
    <w:rsid w:val="00564B8D"/>
    <w:rsid w:val="005659FC"/>
    <w:rsid w:val="005714FD"/>
    <w:rsid w:val="00571730"/>
    <w:rsid w:val="00571793"/>
    <w:rsid w:val="0057190C"/>
    <w:rsid w:val="005723C2"/>
    <w:rsid w:val="005734F7"/>
    <w:rsid w:val="00573743"/>
    <w:rsid w:val="00574A85"/>
    <w:rsid w:val="0057601A"/>
    <w:rsid w:val="00581A7C"/>
    <w:rsid w:val="00582EAB"/>
    <w:rsid w:val="005839F5"/>
    <w:rsid w:val="00584591"/>
    <w:rsid w:val="00585880"/>
    <w:rsid w:val="0058656C"/>
    <w:rsid w:val="00590B4C"/>
    <w:rsid w:val="00590DED"/>
    <w:rsid w:val="00590E76"/>
    <w:rsid w:val="00591BE6"/>
    <w:rsid w:val="0059397C"/>
    <w:rsid w:val="0059635E"/>
    <w:rsid w:val="00596A67"/>
    <w:rsid w:val="00597303"/>
    <w:rsid w:val="00597490"/>
    <w:rsid w:val="005A0749"/>
    <w:rsid w:val="005A12C1"/>
    <w:rsid w:val="005A42DB"/>
    <w:rsid w:val="005A6150"/>
    <w:rsid w:val="005A7496"/>
    <w:rsid w:val="005A78D4"/>
    <w:rsid w:val="005A7ADA"/>
    <w:rsid w:val="005B13D7"/>
    <w:rsid w:val="005B1A07"/>
    <w:rsid w:val="005B276E"/>
    <w:rsid w:val="005B4228"/>
    <w:rsid w:val="005B5922"/>
    <w:rsid w:val="005B64F6"/>
    <w:rsid w:val="005B6586"/>
    <w:rsid w:val="005B6879"/>
    <w:rsid w:val="005C3A30"/>
    <w:rsid w:val="005C45F3"/>
    <w:rsid w:val="005C515B"/>
    <w:rsid w:val="005C515F"/>
    <w:rsid w:val="005C7703"/>
    <w:rsid w:val="005D34D9"/>
    <w:rsid w:val="005D457A"/>
    <w:rsid w:val="005D540D"/>
    <w:rsid w:val="005D5C4D"/>
    <w:rsid w:val="005D7744"/>
    <w:rsid w:val="005D77F6"/>
    <w:rsid w:val="005E0F74"/>
    <w:rsid w:val="005E1EFE"/>
    <w:rsid w:val="005E2BB8"/>
    <w:rsid w:val="005E359A"/>
    <w:rsid w:val="005E3FEF"/>
    <w:rsid w:val="005E4584"/>
    <w:rsid w:val="005E765A"/>
    <w:rsid w:val="005F1D29"/>
    <w:rsid w:val="005F24F9"/>
    <w:rsid w:val="005F2C43"/>
    <w:rsid w:val="005F3D36"/>
    <w:rsid w:val="005F4BE4"/>
    <w:rsid w:val="005F50CC"/>
    <w:rsid w:val="005F7BE5"/>
    <w:rsid w:val="005F7DD1"/>
    <w:rsid w:val="006028AE"/>
    <w:rsid w:val="006045F8"/>
    <w:rsid w:val="00604731"/>
    <w:rsid w:val="00604BE1"/>
    <w:rsid w:val="00604CCE"/>
    <w:rsid w:val="00605231"/>
    <w:rsid w:val="00605758"/>
    <w:rsid w:val="006059A3"/>
    <w:rsid w:val="00607950"/>
    <w:rsid w:val="00607A1C"/>
    <w:rsid w:val="00607C17"/>
    <w:rsid w:val="00610677"/>
    <w:rsid w:val="006114A4"/>
    <w:rsid w:val="00615C39"/>
    <w:rsid w:val="00617A03"/>
    <w:rsid w:val="0062089E"/>
    <w:rsid w:val="00621CB3"/>
    <w:rsid w:val="006223ED"/>
    <w:rsid w:val="0062331C"/>
    <w:rsid w:val="0062386A"/>
    <w:rsid w:val="0062390D"/>
    <w:rsid w:val="00625A58"/>
    <w:rsid w:val="00627FEB"/>
    <w:rsid w:val="00633D12"/>
    <w:rsid w:val="00634752"/>
    <w:rsid w:val="0063497D"/>
    <w:rsid w:val="0063558D"/>
    <w:rsid w:val="00636004"/>
    <w:rsid w:val="0063733E"/>
    <w:rsid w:val="00637838"/>
    <w:rsid w:val="00640819"/>
    <w:rsid w:val="00640EA5"/>
    <w:rsid w:val="006413BD"/>
    <w:rsid w:val="00641D1F"/>
    <w:rsid w:val="00643ED9"/>
    <w:rsid w:val="00645067"/>
    <w:rsid w:val="0064579C"/>
    <w:rsid w:val="00645E30"/>
    <w:rsid w:val="0064765E"/>
    <w:rsid w:val="00647CDF"/>
    <w:rsid w:val="00650AA8"/>
    <w:rsid w:val="00650D34"/>
    <w:rsid w:val="00650F53"/>
    <w:rsid w:val="0065119C"/>
    <w:rsid w:val="006513F2"/>
    <w:rsid w:val="006517B9"/>
    <w:rsid w:val="006568BC"/>
    <w:rsid w:val="00656AF2"/>
    <w:rsid w:val="00657BAC"/>
    <w:rsid w:val="00657D9A"/>
    <w:rsid w:val="006618F5"/>
    <w:rsid w:val="00661CA5"/>
    <w:rsid w:val="0066249E"/>
    <w:rsid w:val="0066297E"/>
    <w:rsid w:val="00663122"/>
    <w:rsid w:val="006633FB"/>
    <w:rsid w:val="00663F69"/>
    <w:rsid w:val="00665EE7"/>
    <w:rsid w:val="00666763"/>
    <w:rsid w:val="006674EE"/>
    <w:rsid w:val="00672E3F"/>
    <w:rsid w:val="006749BD"/>
    <w:rsid w:val="00675102"/>
    <w:rsid w:val="00675A48"/>
    <w:rsid w:val="00682E55"/>
    <w:rsid w:val="00684F69"/>
    <w:rsid w:val="006872EA"/>
    <w:rsid w:val="0068755E"/>
    <w:rsid w:val="0069041A"/>
    <w:rsid w:val="00690EA4"/>
    <w:rsid w:val="0069130C"/>
    <w:rsid w:val="00692F4B"/>
    <w:rsid w:val="006954A1"/>
    <w:rsid w:val="00697D07"/>
    <w:rsid w:val="006A190B"/>
    <w:rsid w:val="006A20C7"/>
    <w:rsid w:val="006A4495"/>
    <w:rsid w:val="006A5A89"/>
    <w:rsid w:val="006A78C3"/>
    <w:rsid w:val="006A79E2"/>
    <w:rsid w:val="006B111D"/>
    <w:rsid w:val="006B2719"/>
    <w:rsid w:val="006B3680"/>
    <w:rsid w:val="006B45F2"/>
    <w:rsid w:val="006B5DED"/>
    <w:rsid w:val="006B7EA7"/>
    <w:rsid w:val="006C0096"/>
    <w:rsid w:val="006C05EC"/>
    <w:rsid w:val="006C0F0B"/>
    <w:rsid w:val="006C1955"/>
    <w:rsid w:val="006C19E1"/>
    <w:rsid w:val="006C1BC6"/>
    <w:rsid w:val="006C223C"/>
    <w:rsid w:val="006C6302"/>
    <w:rsid w:val="006D2005"/>
    <w:rsid w:val="006D2E88"/>
    <w:rsid w:val="006D57D5"/>
    <w:rsid w:val="006D6435"/>
    <w:rsid w:val="006D647A"/>
    <w:rsid w:val="006D7BD4"/>
    <w:rsid w:val="006E4B1E"/>
    <w:rsid w:val="006E54D9"/>
    <w:rsid w:val="006E68A3"/>
    <w:rsid w:val="006E6F5B"/>
    <w:rsid w:val="006E751A"/>
    <w:rsid w:val="006E7C7E"/>
    <w:rsid w:val="006F2A86"/>
    <w:rsid w:val="006F5C7B"/>
    <w:rsid w:val="006F7B73"/>
    <w:rsid w:val="00700967"/>
    <w:rsid w:val="007017FE"/>
    <w:rsid w:val="00701FAC"/>
    <w:rsid w:val="00704579"/>
    <w:rsid w:val="007055FE"/>
    <w:rsid w:val="0070662A"/>
    <w:rsid w:val="00712867"/>
    <w:rsid w:val="00712FA7"/>
    <w:rsid w:val="007132A6"/>
    <w:rsid w:val="0071442D"/>
    <w:rsid w:val="00714A67"/>
    <w:rsid w:val="00716A65"/>
    <w:rsid w:val="00716CB9"/>
    <w:rsid w:val="00720DDB"/>
    <w:rsid w:val="0072263A"/>
    <w:rsid w:val="00722C4B"/>
    <w:rsid w:val="00723BC4"/>
    <w:rsid w:val="007241AD"/>
    <w:rsid w:val="00724A87"/>
    <w:rsid w:val="00731210"/>
    <w:rsid w:val="00732250"/>
    <w:rsid w:val="0073246F"/>
    <w:rsid w:val="00732AE7"/>
    <w:rsid w:val="00733341"/>
    <w:rsid w:val="00733354"/>
    <w:rsid w:val="0073631F"/>
    <w:rsid w:val="00736E84"/>
    <w:rsid w:val="00740472"/>
    <w:rsid w:val="0074165C"/>
    <w:rsid w:val="00742496"/>
    <w:rsid w:val="007445B1"/>
    <w:rsid w:val="007451E9"/>
    <w:rsid w:val="0074638E"/>
    <w:rsid w:val="0074670C"/>
    <w:rsid w:val="00747568"/>
    <w:rsid w:val="007477F9"/>
    <w:rsid w:val="00747C10"/>
    <w:rsid w:val="00747F54"/>
    <w:rsid w:val="00752087"/>
    <w:rsid w:val="007529F8"/>
    <w:rsid w:val="0075345F"/>
    <w:rsid w:val="00753920"/>
    <w:rsid w:val="00753960"/>
    <w:rsid w:val="00753F35"/>
    <w:rsid w:val="007552AD"/>
    <w:rsid w:val="007558CB"/>
    <w:rsid w:val="00755B88"/>
    <w:rsid w:val="00756E14"/>
    <w:rsid w:val="0075719F"/>
    <w:rsid w:val="007571AC"/>
    <w:rsid w:val="0076027D"/>
    <w:rsid w:val="00760F96"/>
    <w:rsid w:val="0076202C"/>
    <w:rsid w:val="007642AD"/>
    <w:rsid w:val="007650D4"/>
    <w:rsid w:val="007669BB"/>
    <w:rsid w:val="00772483"/>
    <w:rsid w:val="007728C5"/>
    <w:rsid w:val="00772DF9"/>
    <w:rsid w:val="00775695"/>
    <w:rsid w:val="00777EAD"/>
    <w:rsid w:val="00777FF5"/>
    <w:rsid w:val="00781183"/>
    <w:rsid w:val="0078417D"/>
    <w:rsid w:val="00784FFF"/>
    <w:rsid w:val="007851CE"/>
    <w:rsid w:val="00786757"/>
    <w:rsid w:val="00787C21"/>
    <w:rsid w:val="00791BAE"/>
    <w:rsid w:val="00793740"/>
    <w:rsid w:val="00793961"/>
    <w:rsid w:val="00795C77"/>
    <w:rsid w:val="007979B5"/>
    <w:rsid w:val="00797AE5"/>
    <w:rsid w:val="007A07DA"/>
    <w:rsid w:val="007A17B3"/>
    <w:rsid w:val="007A27E6"/>
    <w:rsid w:val="007A2BE4"/>
    <w:rsid w:val="007A2F94"/>
    <w:rsid w:val="007A386E"/>
    <w:rsid w:val="007A392B"/>
    <w:rsid w:val="007A4597"/>
    <w:rsid w:val="007A4B4A"/>
    <w:rsid w:val="007A5256"/>
    <w:rsid w:val="007A5882"/>
    <w:rsid w:val="007A5C4C"/>
    <w:rsid w:val="007A6D46"/>
    <w:rsid w:val="007B1963"/>
    <w:rsid w:val="007B23FD"/>
    <w:rsid w:val="007B2D1C"/>
    <w:rsid w:val="007B33E2"/>
    <w:rsid w:val="007B4B8F"/>
    <w:rsid w:val="007B57AA"/>
    <w:rsid w:val="007B5B9F"/>
    <w:rsid w:val="007B6F6B"/>
    <w:rsid w:val="007B7A82"/>
    <w:rsid w:val="007C0BDE"/>
    <w:rsid w:val="007C167F"/>
    <w:rsid w:val="007C1B45"/>
    <w:rsid w:val="007C325E"/>
    <w:rsid w:val="007C53B8"/>
    <w:rsid w:val="007C5C74"/>
    <w:rsid w:val="007C7272"/>
    <w:rsid w:val="007D30B4"/>
    <w:rsid w:val="007D3FE9"/>
    <w:rsid w:val="007D4D18"/>
    <w:rsid w:val="007D58F2"/>
    <w:rsid w:val="007D71A5"/>
    <w:rsid w:val="007E0875"/>
    <w:rsid w:val="007E1373"/>
    <w:rsid w:val="007E2FA7"/>
    <w:rsid w:val="007E3C16"/>
    <w:rsid w:val="007E3F1E"/>
    <w:rsid w:val="007E519D"/>
    <w:rsid w:val="007E64F0"/>
    <w:rsid w:val="007E67C5"/>
    <w:rsid w:val="007E6D8B"/>
    <w:rsid w:val="007F0F28"/>
    <w:rsid w:val="007F269F"/>
    <w:rsid w:val="007F67B8"/>
    <w:rsid w:val="0080122F"/>
    <w:rsid w:val="00801FA3"/>
    <w:rsid w:val="008023C4"/>
    <w:rsid w:val="0080346A"/>
    <w:rsid w:val="00803D7D"/>
    <w:rsid w:val="008047BA"/>
    <w:rsid w:val="00804F8A"/>
    <w:rsid w:val="00806334"/>
    <w:rsid w:val="00807546"/>
    <w:rsid w:val="00807E1F"/>
    <w:rsid w:val="008106C8"/>
    <w:rsid w:val="00810BEE"/>
    <w:rsid w:val="008119CA"/>
    <w:rsid w:val="00812654"/>
    <w:rsid w:val="0081318A"/>
    <w:rsid w:val="00816B96"/>
    <w:rsid w:val="0081741C"/>
    <w:rsid w:val="00821153"/>
    <w:rsid w:val="00821ABC"/>
    <w:rsid w:val="00821CC6"/>
    <w:rsid w:val="00821F33"/>
    <w:rsid w:val="008229A7"/>
    <w:rsid w:val="0082549D"/>
    <w:rsid w:val="00826436"/>
    <w:rsid w:val="00827263"/>
    <w:rsid w:val="00830FC5"/>
    <w:rsid w:val="0083222E"/>
    <w:rsid w:val="00834A1F"/>
    <w:rsid w:val="0083535E"/>
    <w:rsid w:val="00835B03"/>
    <w:rsid w:val="0083685E"/>
    <w:rsid w:val="0084136D"/>
    <w:rsid w:val="00842292"/>
    <w:rsid w:val="0084323B"/>
    <w:rsid w:val="00843BB6"/>
    <w:rsid w:val="008502BA"/>
    <w:rsid w:val="008507BA"/>
    <w:rsid w:val="008509ED"/>
    <w:rsid w:val="00850B87"/>
    <w:rsid w:val="008511F6"/>
    <w:rsid w:val="00852987"/>
    <w:rsid w:val="00853649"/>
    <w:rsid w:val="00853F61"/>
    <w:rsid w:val="00854722"/>
    <w:rsid w:val="0085626F"/>
    <w:rsid w:val="00856F0C"/>
    <w:rsid w:val="00861033"/>
    <w:rsid w:val="00861121"/>
    <w:rsid w:val="0086240F"/>
    <w:rsid w:val="00862620"/>
    <w:rsid w:val="00863ED6"/>
    <w:rsid w:val="008663F3"/>
    <w:rsid w:val="008668EE"/>
    <w:rsid w:val="00867B59"/>
    <w:rsid w:val="00870231"/>
    <w:rsid w:val="008739E0"/>
    <w:rsid w:val="0087449A"/>
    <w:rsid w:val="0087665D"/>
    <w:rsid w:val="0087668A"/>
    <w:rsid w:val="00877C65"/>
    <w:rsid w:val="00877CE0"/>
    <w:rsid w:val="00877EDB"/>
    <w:rsid w:val="008811C7"/>
    <w:rsid w:val="0088190B"/>
    <w:rsid w:val="00881FBC"/>
    <w:rsid w:val="0088314D"/>
    <w:rsid w:val="008837B1"/>
    <w:rsid w:val="00883995"/>
    <w:rsid w:val="008846B6"/>
    <w:rsid w:val="00884C04"/>
    <w:rsid w:val="008850F6"/>
    <w:rsid w:val="0088617B"/>
    <w:rsid w:val="0088740D"/>
    <w:rsid w:val="00887465"/>
    <w:rsid w:val="0089285F"/>
    <w:rsid w:val="00893761"/>
    <w:rsid w:val="00894906"/>
    <w:rsid w:val="00896F18"/>
    <w:rsid w:val="008A08D9"/>
    <w:rsid w:val="008A0DA6"/>
    <w:rsid w:val="008A2810"/>
    <w:rsid w:val="008A5C2F"/>
    <w:rsid w:val="008A65F3"/>
    <w:rsid w:val="008B264D"/>
    <w:rsid w:val="008B4271"/>
    <w:rsid w:val="008B586C"/>
    <w:rsid w:val="008B5A6C"/>
    <w:rsid w:val="008B6725"/>
    <w:rsid w:val="008B7D83"/>
    <w:rsid w:val="008C0876"/>
    <w:rsid w:val="008C094A"/>
    <w:rsid w:val="008C435B"/>
    <w:rsid w:val="008C47B6"/>
    <w:rsid w:val="008C629E"/>
    <w:rsid w:val="008C756B"/>
    <w:rsid w:val="008C7D24"/>
    <w:rsid w:val="008C7D50"/>
    <w:rsid w:val="008D1154"/>
    <w:rsid w:val="008D1469"/>
    <w:rsid w:val="008D1EA5"/>
    <w:rsid w:val="008D2D21"/>
    <w:rsid w:val="008D2FC1"/>
    <w:rsid w:val="008D3CF6"/>
    <w:rsid w:val="008D4926"/>
    <w:rsid w:val="008D5735"/>
    <w:rsid w:val="008D624A"/>
    <w:rsid w:val="008E1607"/>
    <w:rsid w:val="008E2445"/>
    <w:rsid w:val="008E2C39"/>
    <w:rsid w:val="008E3266"/>
    <w:rsid w:val="008E503C"/>
    <w:rsid w:val="008E6C0D"/>
    <w:rsid w:val="008E7B21"/>
    <w:rsid w:val="008E7D54"/>
    <w:rsid w:val="008E7DE3"/>
    <w:rsid w:val="008E7E28"/>
    <w:rsid w:val="008F0EAF"/>
    <w:rsid w:val="008F2733"/>
    <w:rsid w:val="008F35EA"/>
    <w:rsid w:val="008F40E0"/>
    <w:rsid w:val="008F55D9"/>
    <w:rsid w:val="008F5C78"/>
    <w:rsid w:val="008F60FE"/>
    <w:rsid w:val="008F69C1"/>
    <w:rsid w:val="00900CD8"/>
    <w:rsid w:val="0090124F"/>
    <w:rsid w:val="0090128D"/>
    <w:rsid w:val="00901321"/>
    <w:rsid w:val="009018BE"/>
    <w:rsid w:val="00902970"/>
    <w:rsid w:val="009034E3"/>
    <w:rsid w:val="00903A3E"/>
    <w:rsid w:val="00903C45"/>
    <w:rsid w:val="00904224"/>
    <w:rsid w:val="0090440B"/>
    <w:rsid w:val="009044C2"/>
    <w:rsid w:val="00907231"/>
    <w:rsid w:val="00910CF4"/>
    <w:rsid w:val="00911CCC"/>
    <w:rsid w:val="00914426"/>
    <w:rsid w:val="00914BFF"/>
    <w:rsid w:val="00915457"/>
    <w:rsid w:val="0091628F"/>
    <w:rsid w:val="00916348"/>
    <w:rsid w:val="00917639"/>
    <w:rsid w:val="00922B85"/>
    <w:rsid w:val="00922D27"/>
    <w:rsid w:val="00924567"/>
    <w:rsid w:val="00924B40"/>
    <w:rsid w:val="009276CE"/>
    <w:rsid w:val="00930BA0"/>
    <w:rsid w:val="009316B3"/>
    <w:rsid w:val="00932F2C"/>
    <w:rsid w:val="009331E2"/>
    <w:rsid w:val="0093387D"/>
    <w:rsid w:val="00934A95"/>
    <w:rsid w:val="009375FF"/>
    <w:rsid w:val="00941083"/>
    <w:rsid w:val="009412C4"/>
    <w:rsid w:val="0094234B"/>
    <w:rsid w:val="00942574"/>
    <w:rsid w:val="009446F0"/>
    <w:rsid w:val="00945A95"/>
    <w:rsid w:val="00946EF3"/>
    <w:rsid w:val="00947513"/>
    <w:rsid w:val="00947767"/>
    <w:rsid w:val="009478B3"/>
    <w:rsid w:val="00947CD0"/>
    <w:rsid w:val="009501E4"/>
    <w:rsid w:val="009515B4"/>
    <w:rsid w:val="00951C90"/>
    <w:rsid w:val="009529F6"/>
    <w:rsid w:val="00952E8F"/>
    <w:rsid w:val="00952F1E"/>
    <w:rsid w:val="009530F8"/>
    <w:rsid w:val="00954231"/>
    <w:rsid w:val="00954530"/>
    <w:rsid w:val="00954B80"/>
    <w:rsid w:val="00955525"/>
    <w:rsid w:val="00957C16"/>
    <w:rsid w:val="00960F48"/>
    <w:rsid w:val="0096153B"/>
    <w:rsid w:val="00961786"/>
    <w:rsid w:val="00965ADF"/>
    <w:rsid w:val="009718AB"/>
    <w:rsid w:val="009724F3"/>
    <w:rsid w:val="00974228"/>
    <w:rsid w:val="009757C9"/>
    <w:rsid w:val="00976234"/>
    <w:rsid w:val="00976942"/>
    <w:rsid w:val="00980412"/>
    <w:rsid w:val="0098134B"/>
    <w:rsid w:val="00982973"/>
    <w:rsid w:val="0098546B"/>
    <w:rsid w:val="009861F2"/>
    <w:rsid w:val="00986C64"/>
    <w:rsid w:val="00986E21"/>
    <w:rsid w:val="009879BC"/>
    <w:rsid w:val="00987C11"/>
    <w:rsid w:val="00992A66"/>
    <w:rsid w:val="0099392C"/>
    <w:rsid w:val="00994C21"/>
    <w:rsid w:val="009A0FAB"/>
    <w:rsid w:val="009A0FB8"/>
    <w:rsid w:val="009A622E"/>
    <w:rsid w:val="009A7EB1"/>
    <w:rsid w:val="009B0C54"/>
    <w:rsid w:val="009B4BF9"/>
    <w:rsid w:val="009B6552"/>
    <w:rsid w:val="009B6688"/>
    <w:rsid w:val="009B68EF"/>
    <w:rsid w:val="009C0456"/>
    <w:rsid w:val="009C18B7"/>
    <w:rsid w:val="009C2784"/>
    <w:rsid w:val="009C45F8"/>
    <w:rsid w:val="009C5251"/>
    <w:rsid w:val="009C5D25"/>
    <w:rsid w:val="009C65D4"/>
    <w:rsid w:val="009C6F51"/>
    <w:rsid w:val="009C6F6A"/>
    <w:rsid w:val="009D0223"/>
    <w:rsid w:val="009D062D"/>
    <w:rsid w:val="009D0B6C"/>
    <w:rsid w:val="009D0F9E"/>
    <w:rsid w:val="009D1D9B"/>
    <w:rsid w:val="009D28A9"/>
    <w:rsid w:val="009D5464"/>
    <w:rsid w:val="009D6D1B"/>
    <w:rsid w:val="009D6E28"/>
    <w:rsid w:val="009E00EA"/>
    <w:rsid w:val="009E2AAB"/>
    <w:rsid w:val="009E6D2E"/>
    <w:rsid w:val="009E7AEA"/>
    <w:rsid w:val="009F14D4"/>
    <w:rsid w:val="009F2045"/>
    <w:rsid w:val="009F2685"/>
    <w:rsid w:val="009F38E1"/>
    <w:rsid w:val="009F4791"/>
    <w:rsid w:val="009F62CC"/>
    <w:rsid w:val="009F6814"/>
    <w:rsid w:val="009F7151"/>
    <w:rsid w:val="009F7F70"/>
    <w:rsid w:val="00A01456"/>
    <w:rsid w:val="00A01EA5"/>
    <w:rsid w:val="00A02F39"/>
    <w:rsid w:val="00A02F8B"/>
    <w:rsid w:val="00A03849"/>
    <w:rsid w:val="00A042FE"/>
    <w:rsid w:val="00A04EF5"/>
    <w:rsid w:val="00A0592A"/>
    <w:rsid w:val="00A07A2D"/>
    <w:rsid w:val="00A119E8"/>
    <w:rsid w:val="00A12B76"/>
    <w:rsid w:val="00A14B79"/>
    <w:rsid w:val="00A14D60"/>
    <w:rsid w:val="00A1514E"/>
    <w:rsid w:val="00A16450"/>
    <w:rsid w:val="00A16A50"/>
    <w:rsid w:val="00A20590"/>
    <w:rsid w:val="00A21087"/>
    <w:rsid w:val="00A23722"/>
    <w:rsid w:val="00A23778"/>
    <w:rsid w:val="00A246B8"/>
    <w:rsid w:val="00A25020"/>
    <w:rsid w:val="00A2627D"/>
    <w:rsid w:val="00A27357"/>
    <w:rsid w:val="00A27427"/>
    <w:rsid w:val="00A30D29"/>
    <w:rsid w:val="00A3258D"/>
    <w:rsid w:val="00A325CE"/>
    <w:rsid w:val="00A33571"/>
    <w:rsid w:val="00A33D97"/>
    <w:rsid w:val="00A34140"/>
    <w:rsid w:val="00A342AF"/>
    <w:rsid w:val="00A34989"/>
    <w:rsid w:val="00A375CA"/>
    <w:rsid w:val="00A40743"/>
    <w:rsid w:val="00A40948"/>
    <w:rsid w:val="00A42D8A"/>
    <w:rsid w:val="00A43148"/>
    <w:rsid w:val="00A43462"/>
    <w:rsid w:val="00A4389A"/>
    <w:rsid w:val="00A451D9"/>
    <w:rsid w:val="00A456B7"/>
    <w:rsid w:val="00A45EC1"/>
    <w:rsid w:val="00A4693B"/>
    <w:rsid w:val="00A47754"/>
    <w:rsid w:val="00A51437"/>
    <w:rsid w:val="00A51E54"/>
    <w:rsid w:val="00A56FED"/>
    <w:rsid w:val="00A602E9"/>
    <w:rsid w:val="00A60ED2"/>
    <w:rsid w:val="00A65C5B"/>
    <w:rsid w:val="00A65F42"/>
    <w:rsid w:val="00A66D0F"/>
    <w:rsid w:val="00A7020E"/>
    <w:rsid w:val="00A71998"/>
    <w:rsid w:val="00A7236D"/>
    <w:rsid w:val="00A72429"/>
    <w:rsid w:val="00A7343F"/>
    <w:rsid w:val="00A743CE"/>
    <w:rsid w:val="00A76AA6"/>
    <w:rsid w:val="00A77DA2"/>
    <w:rsid w:val="00A866AC"/>
    <w:rsid w:val="00A87819"/>
    <w:rsid w:val="00A90BC8"/>
    <w:rsid w:val="00A9256E"/>
    <w:rsid w:val="00A925A5"/>
    <w:rsid w:val="00A92BD0"/>
    <w:rsid w:val="00A9547C"/>
    <w:rsid w:val="00A95997"/>
    <w:rsid w:val="00AA15AD"/>
    <w:rsid w:val="00AA1783"/>
    <w:rsid w:val="00AA1E03"/>
    <w:rsid w:val="00AA60BD"/>
    <w:rsid w:val="00AA7204"/>
    <w:rsid w:val="00AA73D0"/>
    <w:rsid w:val="00AB207B"/>
    <w:rsid w:val="00AB298F"/>
    <w:rsid w:val="00AB2CCD"/>
    <w:rsid w:val="00AB449F"/>
    <w:rsid w:val="00AB6DC5"/>
    <w:rsid w:val="00AC0EC7"/>
    <w:rsid w:val="00AC2FD1"/>
    <w:rsid w:val="00AC6BBD"/>
    <w:rsid w:val="00AC7025"/>
    <w:rsid w:val="00AC7352"/>
    <w:rsid w:val="00AD0505"/>
    <w:rsid w:val="00AD06F6"/>
    <w:rsid w:val="00AD09B0"/>
    <w:rsid w:val="00AD298C"/>
    <w:rsid w:val="00AD3A77"/>
    <w:rsid w:val="00AD6EFC"/>
    <w:rsid w:val="00AE08E7"/>
    <w:rsid w:val="00AE0D35"/>
    <w:rsid w:val="00AE1A7F"/>
    <w:rsid w:val="00AE1D55"/>
    <w:rsid w:val="00AE1F53"/>
    <w:rsid w:val="00AE23CA"/>
    <w:rsid w:val="00AE2623"/>
    <w:rsid w:val="00AE2D8D"/>
    <w:rsid w:val="00AE347D"/>
    <w:rsid w:val="00AE3AF1"/>
    <w:rsid w:val="00AE3F54"/>
    <w:rsid w:val="00AE687B"/>
    <w:rsid w:val="00AE7791"/>
    <w:rsid w:val="00AF111C"/>
    <w:rsid w:val="00AF1B82"/>
    <w:rsid w:val="00AF1F62"/>
    <w:rsid w:val="00AF3A7E"/>
    <w:rsid w:val="00AF3F54"/>
    <w:rsid w:val="00AF4211"/>
    <w:rsid w:val="00AF4A3D"/>
    <w:rsid w:val="00AF546F"/>
    <w:rsid w:val="00AF5A39"/>
    <w:rsid w:val="00AF7489"/>
    <w:rsid w:val="00B00A9E"/>
    <w:rsid w:val="00B013DB"/>
    <w:rsid w:val="00B02649"/>
    <w:rsid w:val="00B0276A"/>
    <w:rsid w:val="00B03165"/>
    <w:rsid w:val="00B05F3D"/>
    <w:rsid w:val="00B0774F"/>
    <w:rsid w:val="00B078BF"/>
    <w:rsid w:val="00B1004B"/>
    <w:rsid w:val="00B11B20"/>
    <w:rsid w:val="00B12B5C"/>
    <w:rsid w:val="00B13A76"/>
    <w:rsid w:val="00B145F3"/>
    <w:rsid w:val="00B2084E"/>
    <w:rsid w:val="00B21FC8"/>
    <w:rsid w:val="00B22C76"/>
    <w:rsid w:val="00B25B64"/>
    <w:rsid w:val="00B26124"/>
    <w:rsid w:val="00B3050C"/>
    <w:rsid w:val="00B31158"/>
    <w:rsid w:val="00B33490"/>
    <w:rsid w:val="00B338D7"/>
    <w:rsid w:val="00B33B51"/>
    <w:rsid w:val="00B34AC3"/>
    <w:rsid w:val="00B423AD"/>
    <w:rsid w:val="00B44032"/>
    <w:rsid w:val="00B44EEB"/>
    <w:rsid w:val="00B53D9D"/>
    <w:rsid w:val="00B53DA6"/>
    <w:rsid w:val="00B5440E"/>
    <w:rsid w:val="00B549BC"/>
    <w:rsid w:val="00B554BE"/>
    <w:rsid w:val="00B568B4"/>
    <w:rsid w:val="00B61C5E"/>
    <w:rsid w:val="00B633A2"/>
    <w:rsid w:val="00B705A4"/>
    <w:rsid w:val="00B7188A"/>
    <w:rsid w:val="00B72160"/>
    <w:rsid w:val="00B737BC"/>
    <w:rsid w:val="00B73BEB"/>
    <w:rsid w:val="00B74CAF"/>
    <w:rsid w:val="00B76A89"/>
    <w:rsid w:val="00B80A90"/>
    <w:rsid w:val="00B81459"/>
    <w:rsid w:val="00B81C8E"/>
    <w:rsid w:val="00B82526"/>
    <w:rsid w:val="00B82BD2"/>
    <w:rsid w:val="00B84A22"/>
    <w:rsid w:val="00B85AE4"/>
    <w:rsid w:val="00B86164"/>
    <w:rsid w:val="00B86925"/>
    <w:rsid w:val="00B869C5"/>
    <w:rsid w:val="00B9053E"/>
    <w:rsid w:val="00B90D0C"/>
    <w:rsid w:val="00B92251"/>
    <w:rsid w:val="00B92372"/>
    <w:rsid w:val="00BA2D15"/>
    <w:rsid w:val="00BA390C"/>
    <w:rsid w:val="00BA51CC"/>
    <w:rsid w:val="00BA5E04"/>
    <w:rsid w:val="00BA6F5F"/>
    <w:rsid w:val="00BB006C"/>
    <w:rsid w:val="00BB23DB"/>
    <w:rsid w:val="00BB2A79"/>
    <w:rsid w:val="00BB38DF"/>
    <w:rsid w:val="00BB6019"/>
    <w:rsid w:val="00BB6BC6"/>
    <w:rsid w:val="00BB714B"/>
    <w:rsid w:val="00BB78E6"/>
    <w:rsid w:val="00BC1180"/>
    <w:rsid w:val="00BC2081"/>
    <w:rsid w:val="00BC2660"/>
    <w:rsid w:val="00BC49BF"/>
    <w:rsid w:val="00BC4A11"/>
    <w:rsid w:val="00BC4F57"/>
    <w:rsid w:val="00BC5067"/>
    <w:rsid w:val="00BC564C"/>
    <w:rsid w:val="00BC74FB"/>
    <w:rsid w:val="00BD006E"/>
    <w:rsid w:val="00BD1FE6"/>
    <w:rsid w:val="00BD3291"/>
    <w:rsid w:val="00BD4AE7"/>
    <w:rsid w:val="00BD5179"/>
    <w:rsid w:val="00BD65CD"/>
    <w:rsid w:val="00BD7F6F"/>
    <w:rsid w:val="00BE3037"/>
    <w:rsid w:val="00BE47FF"/>
    <w:rsid w:val="00BE4CF4"/>
    <w:rsid w:val="00BF0BA5"/>
    <w:rsid w:val="00BF0CA3"/>
    <w:rsid w:val="00BF21A0"/>
    <w:rsid w:val="00BF6122"/>
    <w:rsid w:val="00BF65C0"/>
    <w:rsid w:val="00BF66C9"/>
    <w:rsid w:val="00C01DDC"/>
    <w:rsid w:val="00C05A6A"/>
    <w:rsid w:val="00C06224"/>
    <w:rsid w:val="00C065C3"/>
    <w:rsid w:val="00C06CD0"/>
    <w:rsid w:val="00C07368"/>
    <w:rsid w:val="00C077A0"/>
    <w:rsid w:val="00C11E00"/>
    <w:rsid w:val="00C12559"/>
    <w:rsid w:val="00C127EA"/>
    <w:rsid w:val="00C12F04"/>
    <w:rsid w:val="00C13AD9"/>
    <w:rsid w:val="00C13F8F"/>
    <w:rsid w:val="00C14046"/>
    <w:rsid w:val="00C1411E"/>
    <w:rsid w:val="00C1520D"/>
    <w:rsid w:val="00C15CAF"/>
    <w:rsid w:val="00C17EFA"/>
    <w:rsid w:val="00C2119C"/>
    <w:rsid w:val="00C235CE"/>
    <w:rsid w:val="00C24545"/>
    <w:rsid w:val="00C2511B"/>
    <w:rsid w:val="00C2677B"/>
    <w:rsid w:val="00C32163"/>
    <w:rsid w:val="00C32993"/>
    <w:rsid w:val="00C32C11"/>
    <w:rsid w:val="00C32DC8"/>
    <w:rsid w:val="00C336F7"/>
    <w:rsid w:val="00C35984"/>
    <w:rsid w:val="00C35B91"/>
    <w:rsid w:val="00C35F80"/>
    <w:rsid w:val="00C371E2"/>
    <w:rsid w:val="00C374C1"/>
    <w:rsid w:val="00C4008A"/>
    <w:rsid w:val="00C401F0"/>
    <w:rsid w:val="00C40470"/>
    <w:rsid w:val="00C410B3"/>
    <w:rsid w:val="00C41E2C"/>
    <w:rsid w:val="00C44A8B"/>
    <w:rsid w:val="00C45198"/>
    <w:rsid w:val="00C475ED"/>
    <w:rsid w:val="00C511F4"/>
    <w:rsid w:val="00C52E99"/>
    <w:rsid w:val="00C531B3"/>
    <w:rsid w:val="00C5417E"/>
    <w:rsid w:val="00C565A9"/>
    <w:rsid w:val="00C603BB"/>
    <w:rsid w:val="00C60500"/>
    <w:rsid w:val="00C62808"/>
    <w:rsid w:val="00C6295C"/>
    <w:rsid w:val="00C62FED"/>
    <w:rsid w:val="00C637EE"/>
    <w:rsid w:val="00C703CB"/>
    <w:rsid w:val="00C70C41"/>
    <w:rsid w:val="00C710B4"/>
    <w:rsid w:val="00C73484"/>
    <w:rsid w:val="00C73963"/>
    <w:rsid w:val="00C73AAF"/>
    <w:rsid w:val="00C74338"/>
    <w:rsid w:val="00C82341"/>
    <w:rsid w:val="00C8409C"/>
    <w:rsid w:val="00C863CD"/>
    <w:rsid w:val="00C86823"/>
    <w:rsid w:val="00C86B54"/>
    <w:rsid w:val="00C9019C"/>
    <w:rsid w:val="00C90386"/>
    <w:rsid w:val="00C9184B"/>
    <w:rsid w:val="00C932CC"/>
    <w:rsid w:val="00C93FF7"/>
    <w:rsid w:val="00C968FE"/>
    <w:rsid w:val="00C96C77"/>
    <w:rsid w:val="00C9726E"/>
    <w:rsid w:val="00C9731C"/>
    <w:rsid w:val="00C97748"/>
    <w:rsid w:val="00CA1A15"/>
    <w:rsid w:val="00CA2E2D"/>
    <w:rsid w:val="00CA5736"/>
    <w:rsid w:val="00CA698F"/>
    <w:rsid w:val="00CA6C3E"/>
    <w:rsid w:val="00CA77F7"/>
    <w:rsid w:val="00CB124A"/>
    <w:rsid w:val="00CB3D54"/>
    <w:rsid w:val="00CB62FC"/>
    <w:rsid w:val="00CB6F27"/>
    <w:rsid w:val="00CC08C9"/>
    <w:rsid w:val="00CC51BD"/>
    <w:rsid w:val="00CC578B"/>
    <w:rsid w:val="00CD0938"/>
    <w:rsid w:val="00CD1248"/>
    <w:rsid w:val="00CD1D07"/>
    <w:rsid w:val="00CD35EA"/>
    <w:rsid w:val="00CD3AE9"/>
    <w:rsid w:val="00CD3D8D"/>
    <w:rsid w:val="00CD4CBB"/>
    <w:rsid w:val="00CD5ECD"/>
    <w:rsid w:val="00CD7BAC"/>
    <w:rsid w:val="00CD7D99"/>
    <w:rsid w:val="00CE1544"/>
    <w:rsid w:val="00CE1BEC"/>
    <w:rsid w:val="00CE371B"/>
    <w:rsid w:val="00CE3F7D"/>
    <w:rsid w:val="00CE4668"/>
    <w:rsid w:val="00CE6E93"/>
    <w:rsid w:val="00CE6FED"/>
    <w:rsid w:val="00CF010A"/>
    <w:rsid w:val="00CF02AB"/>
    <w:rsid w:val="00CF16AB"/>
    <w:rsid w:val="00CF37B8"/>
    <w:rsid w:val="00CF4376"/>
    <w:rsid w:val="00CF5F3C"/>
    <w:rsid w:val="00CF701D"/>
    <w:rsid w:val="00CF77F7"/>
    <w:rsid w:val="00D001AE"/>
    <w:rsid w:val="00D013E1"/>
    <w:rsid w:val="00D02963"/>
    <w:rsid w:val="00D03BD4"/>
    <w:rsid w:val="00D04BB1"/>
    <w:rsid w:val="00D0513D"/>
    <w:rsid w:val="00D066CD"/>
    <w:rsid w:val="00D11426"/>
    <w:rsid w:val="00D135C5"/>
    <w:rsid w:val="00D1426B"/>
    <w:rsid w:val="00D14C70"/>
    <w:rsid w:val="00D15CDA"/>
    <w:rsid w:val="00D162D8"/>
    <w:rsid w:val="00D16EE0"/>
    <w:rsid w:val="00D17554"/>
    <w:rsid w:val="00D21A99"/>
    <w:rsid w:val="00D220FE"/>
    <w:rsid w:val="00D2273D"/>
    <w:rsid w:val="00D229A0"/>
    <w:rsid w:val="00D23BC1"/>
    <w:rsid w:val="00D30233"/>
    <w:rsid w:val="00D314FE"/>
    <w:rsid w:val="00D31953"/>
    <w:rsid w:val="00D31C9B"/>
    <w:rsid w:val="00D3297B"/>
    <w:rsid w:val="00D329AD"/>
    <w:rsid w:val="00D32BAF"/>
    <w:rsid w:val="00D37758"/>
    <w:rsid w:val="00D41028"/>
    <w:rsid w:val="00D42495"/>
    <w:rsid w:val="00D44508"/>
    <w:rsid w:val="00D45B2F"/>
    <w:rsid w:val="00D52EDA"/>
    <w:rsid w:val="00D538F8"/>
    <w:rsid w:val="00D54525"/>
    <w:rsid w:val="00D55E1A"/>
    <w:rsid w:val="00D6090A"/>
    <w:rsid w:val="00D609C6"/>
    <w:rsid w:val="00D63214"/>
    <w:rsid w:val="00D632E7"/>
    <w:rsid w:val="00D63692"/>
    <w:rsid w:val="00D64A8F"/>
    <w:rsid w:val="00D6501D"/>
    <w:rsid w:val="00D6604E"/>
    <w:rsid w:val="00D73177"/>
    <w:rsid w:val="00D7381B"/>
    <w:rsid w:val="00D73D22"/>
    <w:rsid w:val="00D74A10"/>
    <w:rsid w:val="00D74A63"/>
    <w:rsid w:val="00D75E8D"/>
    <w:rsid w:val="00D76DFD"/>
    <w:rsid w:val="00D8024D"/>
    <w:rsid w:val="00D80789"/>
    <w:rsid w:val="00D813C0"/>
    <w:rsid w:val="00D84D19"/>
    <w:rsid w:val="00D85371"/>
    <w:rsid w:val="00D85B96"/>
    <w:rsid w:val="00D864BB"/>
    <w:rsid w:val="00D86DD7"/>
    <w:rsid w:val="00D86FDB"/>
    <w:rsid w:val="00D876FC"/>
    <w:rsid w:val="00D87882"/>
    <w:rsid w:val="00D902AD"/>
    <w:rsid w:val="00D90F7C"/>
    <w:rsid w:val="00D935F5"/>
    <w:rsid w:val="00D93F86"/>
    <w:rsid w:val="00D94533"/>
    <w:rsid w:val="00D95011"/>
    <w:rsid w:val="00D96003"/>
    <w:rsid w:val="00D96A11"/>
    <w:rsid w:val="00DA2225"/>
    <w:rsid w:val="00DA2802"/>
    <w:rsid w:val="00DA35CF"/>
    <w:rsid w:val="00DA3DB4"/>
    <w:rsid w:val="00DA3E82"/>
    <w:rsid w:val="00DA40C8"/>
    <w:rsid w:val="00DA51A3"/>
    <w:rsid w:val="00DA54B0"/>
    <w:rsid w:val="00DA77F7"/>
    <w:rsid w:val="00DB49CC"/>
    <w:rsid w:val="00DB4AAF"/>
    <w:rsid w:val="00DB5589"/>
    <w:rsid w:val="00DB7BC8"/>
    <w:rsid w:val="00DC1ABE"/>
    <w:rsid w:val="00DC20A2"/>
    <w:rsid w:val="00DC29F2"/>
    <w:rsid w:val="00DC3B4E"/>
    <w:rsid w:val="00DC4439"/>
    <w:rsid w:val="00DC4FBD"/>
    <w:rsid w:val="00DC5789"/>
    <w:rsid w:val="00DD0BA0"/>
    <w:rsid w:val="00DD341C"/>
    <w:rsid w:val="00DD5ECC"/>
    <w:rsid w:val="00DD6E81"/>
    <w:rsid w:val="00DE10AA"/>
    <w:rsid w:val="00DE1881"/>
    <w:rsid w:val="00DE3709"/>
    <w:rsid w:val="00DE5BBF"/>
    <w:rsid w:val="00DE74EC"/>
    <w:rsid w:val="00DF2C4B"/>
    <w:rsid w:val="00DF3418"/>
    <w:rsid w:val="00DF4066"/>
    <w:rsid w:val="00DF4A17"/>
    <w:rsid w:val="00DF5A91"/>
    <w:rsid w:val="00DF5F9A"/>
    <w:rsid w:val="00E00D5B"/>
    <w:rsid w:val="00E01D8D"/>
    <w:rsid w:val="00E020D1"/>
    <w:rsid w:val="00E03CE0"/>
    <w:rsid w:val="00E06610"/>
    <w:rsid w:val="00E06B5E"/>
    <w:rsid w:val="00E12AC5"/>
    <w:rsid w:val="00E12F44"/>
    <w:rsid w:val="00E157A2"/>
    <w:rsid w:val="00E17C85"/>
    <w:rsid w:val="00E2050C"/>
    <w:rsid w:val="00E2173B"/>
    <w:rsid w:val="00E23320"/>
    <w:rsid w:val="00E24B04"/>
    <w:rsid w:val="00E257A0"/>
    <w:rsid w:val="00E26D88"/>
    <w:rsid w:val="00E30041"/>
    <w:rsid w:val="00E30ACB"/>
    <w:rsid w:val="00E31D9F"/>
    <w:rsid w:val="00E31E7C"/>
    <w:rsid w:val="00E32897"/>
    <w:rsid w:val="00E33024"/>
    <w:rsid w:val="00E3527B"/>
    <w:rsid w:val="00E370C5"/>
    <w:rsid w:val="00E374F0"/>
    <w:rsid w:val="00E378C6"/>
    <w:rsid w:val="00E4146A"/>
    <w:rsid w:val="00E4167B"/>
    <w:rsid w:val="00E41C55"/>
    <w:rsid w:val="00E42264"/>
    <w:rsid w:val="00E4392D"/>
    <w:rsid w:val="00E44D18"/>
    <w:rsid w:val="00E44D6B"/>
    <w:rsid w:val="00E462A7"/>
    <w:rsid w:val="00E50532"/>
    <w:rsid w:val="00E51050"/>
    <w:rsid w:val="00E5195C"/>
    <w:rsid w:val="00E520AC"/>
    <w:rsid w:val="00E53447"/>
    <w:rsid w:val="00E551B4"/>
    <w:rsid w:val="00E55E99"/>
    <w:rsid w:val="00E561B1"/>
    <w:rsid w:val="00E56652"/>
    <w:rsid w:val="00E60FF8"/>
    <w:rsid w:val="00E62052"/>
    <w:rsid w:val="00E62888"/>
    <w:rsid w:val="00E63020"/>
    <w:rsid w:val="00E64298"/>
    <w:rsid w:val="00E6718A"/>
    <w:rsid w:val="00E7273B"/>
    <w:rsid w:val="00E73B7A"/>
    <w:rsid w:val="00E73C2A"/>
    <w:rsid w:val="00E758EA"/>
    <w:rsid w:val="00E77CCB"/>
    <w:rsid w:val="00E81212"/>
    <w:rsid w:val="00E825C0"/>
    <w:rsid w:val="00E83559"/>
    <w:rsid w:val="00E8471D"/>
    <w:rsid w:val="00E847E3"/>
    <w:rsid w:val="00E84CC8"/>
    <w:rsid w:val="00E860F4"/>
    <w:rsid w:val="00E87D1F"/>
    <w:rsid w:val="00E9068B"/>
    <w:rsid w:val="00E911B1"/>
    <w:rsid w:val="00E911B6"/>
    <w:rsid w:val="00E93600"/>
    <w:rsid w:val="00EA0C87"/>
    <w:rsid w:val="00EA1235"/>
    <w:rsid w:val="00EA3DBF"/>
    <w:rsid w:val="00EA3E05"/>
    <w:rsid w:val="00EA46EB"/>
    <w:rsid w:val="00EA592E"/>
    <w:rsid w:val="00EA6B0D"/>
    <w:rsid w:val="00EB022E"/>
    <w:rsid w:val="00EB1D27"/>
    <w:rsid w:val="00EB22F7"/>
    <w:rsid w:val="00EB6400"/>
    <w:rsid w:val="00EB6E69"/>
    <w:rsid w:val="00EC129B"/>
    <w:rsid w:val="00EC376E"/>
    <w:rsid w:val="00EC4C26"/>
    <w:rsid w:val="00EC5700"/>
    <w:rsid w:val="00ED0A69"/>
    <w:rsid w:val="00ED235D"/>
    <w:rsid w:val="00ED3151"/>
    <w:rsid w:val="00ED52CD"/>
    <w:rsid w:val="00ED5A85"/>
    <w:rsid w:val="00ED6EA7"/>
    <w:rsid w:val="00ED7453"/>
    <w:rsid w:val="00EE1000"/>
    <w:rsid w:val="00EE1CAB"/>
    <w:rsid w:val="00EE1F73"/>
    <w:rsid w:val="00EE30AA"/>
    <w:rsid w:val="00EE3770"/>
    <w:rsid w:val="00EE683D"/>
    <w:rsid w:val="00EE7DF3"/>
    <w:rsid w:val="00EF0235"/>
    <w:rsid w:val="00EF077F"/>
    <w:rsid w:val="00EF1AEA"/>
    <w:rsid w:val="00EF2AFC"/>
    <w:rsid w:val="00EF34F7"/>
    <w:rsid w:val="00EF3734"/>
    <w:rsid w:val="00EF4904"/>
    <w:rsid w:val="00EF5298"/>
    <w:rsid w:val="00EF6E09"/>
    <w:rsid w:val="00EF75BC"/>
    <w:rsid w:val="00EF78E8"/>
    <w:rsid w:val="00F019D9"/>
    <w:rsid w:val="00F036B6"/>
    <w:rsid w:val="00F049BA"/>
    <w:rsid w:val="00F0569D"/>
    <w:rsid w:val="00F0686D"/>
    <w:rsid w:val="00F10636"/>
    <w:rsid w:val="00F10D0C"/>
    <w:rsid w:val="00F118CE"/>
    <w:rsid w:val="00F14AF8"/>
    <w:rsid w:val="00F157BE"/>
    <w:rsid w:val="00F15C66"/>
    <w:rsid w:val="00F16B5A"/>
    <w:rsid w:val="00F16C63"/>
    <w:rsid w:val="00F21E1E"/>
    <w:rsid w:val="00F22D58"/>
    <w:rsid w:val="00F239DE"/>
    <w:rsid w:val="00F23A89"/>
    <w:rsid w:val="00F2548C"/>
    <w:rsid w:val="00F27C28"/>
    <w:rsid w:val="00F300C0"/>
    <w:rsid w:val="00F30412"/>
    <w:rsid w:val="00F3093D"/>
    <w:rsid w:val="00F30AAE"/>
    <w:rsid w:val="00F32AD7"/>
    <w:rsid w:val="00F332AF"/>
    <w:rsid w:val="00F35365"/>
    <w:rsid w:val="00F35A41"/>
    <w:rsid w:val="00F37EE9"/>
    <w:rsid w:val="00F407B3"/>
    <w:rsid w:val="00F421F5"/>
    <w:rsid w:val="00F43432"/>
    <w:rsid w:val="00F467D2"/>
    <w:rsid w:val="00F46C36"/>
    <w:rsid w:val="00F504D7"/>
    <w:rsid w:val="00F51412"/>
    <w:rsid w:val="00F5396F"/>
    <w:rsid w:val="00F54794"/>
    <w:rsid w:val="00F57D82"/>
    <w:rsid w:val="00F6120B"/>
    <w:rsid w:val="00F61494"/>
    <w:rsid w:val="00F6228A"/>
    <w:rsid w:val="00F62C82"/>
    <w:rsid w:val="00F62C94"/>
    <w:rsid w:val="00F62D04"/>
    <w:rsid w:val="00F633E7"/>
    <w:rsid w:val="00F64601"/>
    <w:rsid w:val="00F655A5"/>
    <w:rsid w:val="00F718B4"/>
    <w:rsid w:val="00F71FA8"/>
    <w:rsid w:val="00F73068"/>
    <w:rsid w:val="00F73113"/>
    <w:rsid w:val="00F74554"/>
    <w:rsid w:val="00F74935"/>
    <w:rsid w:val="00F75BE1"/>
    <w:rsid w:val="00F7612E"/>
    <w:rsid w:val="00F7713A"/>
    <w:rsid w:val="00F773A2"/>
    <w:rsid w:val="00F80F1C"/>
    <w:rsid w:val="00F81E03"/>
    <w:rsid w:val="00F8475B"/>
    <w:rsid w:val="00F84CEE"/>
    <w:rsid w:val="00F84D98"/>
    <w:rsid w:val="00F86480"/>
    <w:rsid w:val="00F865A9"/>
    <w:rsid w:val="00F87036"/>
    <w:rsid w:val="00F87F49"/>
    <w:rsid w:val="00F9153A"/>
    <w:rsid w:val="00F920D7"/>
    <w:rsid w:val="00F928A9"/>
    <w:rsid w:val="00F93C2D"/>
    <w:rsid w:val="00F94252"/>
    <w:rsid w:val="00F97408"/>
    <w:rsid w:val="00FA1A66"/>
    <w:rsid w:val="00FA3C15"/>
    <w:rsid w:val="00FA5508"/>
    <w:rsid w:val="00FA57F2"/>
    <w:rsid w:val="00FA6D49"/>
    <w:rsid w:val="00FA7437"/>
    <w:rsid w:val="00FA79B2"/>
    <w:rsid w:val="00FB3538"/>
    <w:rsid w:val="00FB40B3"/>
    <w:rsid w:val="00FB47C2"/>
    <w:rsid w:val="00FB4B1F"/>
    <w:rsid w:val="00FB5C59"/>
    <w:rsid w:val="00FB76B9"/>
    <w:rsid w:val="00FC5405"/>
    <w:rsid w:val="00FC5C33"/>
    <w:rsid w:val="00FC6F92"/>
    <w:rsid w:val="00FD072E"/>
    <w:rsid w:val="00FD0D42"/>
    <w:rsid w:val="00FD0EFA"/>
    <w:rsid w:val="00FD2CD5"/>
    <w:rsid w:val="00FD4CCC"/>
    <w:rsid w:val="00FD6166"/>
    <w:rsid w:val="00FD6BC1"/>
    <w:rsid w:val="00FD6F59"/>
    <w:rsid w:val="00FE2775"/>
    <w:rsid w:val="00FE29A0"/>
    <w:rsid w:val="00FE3906"/>
    <w:rsid w:val="00FE4448"/>
    <w:rsid w:val="00FE4965"/>
    <w:rsid w:val="00FE49B7"/>
    <w:rsid w:val="00FE4ABD"/>
    <w:rsid w:val="00FE51B3"/>
    <w:rsid w:val="00FE5B9E"/>
    <w:rsid w:val="00FE669A"/>
    <w:rsid w:val="00FE6A7E"/>
    <w:rsid w:val="00FE7D76"/>
    <w:rsid w:val="00FE7DAA"/>
    <w:rsid w:val="00FF0910"/>
    <w:rsid w:val="00FF0E1B"/>
    <w:rsid w:val="00FF15F5"/>
    <w:rsid w:val="00FF63D9"/>
    <w:rsid w:val="0406BB3D"/>
    <w:rsid w:val="0795963D"/>
    <w:rsid w:val="08A0392B"/>
    <w:rsid w:val="0EDCCBB0"/>
    <w:rsid w:val="0F1F4398"/>
    <w:rsid w:val="1194001E"/>
    <w:rsid w:val="12193B6A"/>
    <w:rsid w:val="1836E4E0"/>
    <w:rsid w:val="1C64D8F9"/>
    <w:rsid w:val="20527CFB"/>
    <w:rsid w:val="29A5A416"/>
    <w:rsid w:val="2D6B03C4"/>
    <w:rsid w:val="35D27373"/>
    <w:rsid w:val="37209792"/>
    <w:rsid w:val="3B2E4E07"/>
    <w:rsid w:val="3B5D15C8"/>
    <w:rsid w:val="41000A62"/>
    <w:rsid w:val="4154308D"/>
    <w:rsid w:val="436ED0E8"/>
    <w:rsid w:val="438B3FF4"/>
    <w:rsid w:val="43ABEFAC"/>
    <w:rsid w:val="4814A827"/>
    <w:rsid w:val="4F965A72"/>
    <w:rsid w:val="528E4DEB"/>
    <w:rsid w:val="56EB8A17"/>
    <w:rsid w:val="582032BF"/>
    <w:rsid w:val="59233704"/>
    <w:rsid w:val="5A8E6576"/>
    <w:rsid w:val="5ACFE9D0"/>
    <w:rsid w:val="5C64BED1"/>
    <w:rsid w:val="5E008F32"/>
    <w:rsid w:val="5E0EBD47"/>
    <w:rsid w:val="6830FE43"/>
    <w:rsid w:val="6A1B319D"/>
    <w:rsid w:val="70155A8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567C"/>
  <w15:chartTrackingRefBased/>
  <w15:docId w15:val="{35670FC1-AC86-48A1-BCA9-997A77B4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link w:val="Ttulo1Car"/>
    <w:uiPriority w:val="9"/>
    <w:qFormat/>
    <w:rsid w:val="00B261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EF2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04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0424"/>
  </w:style>
  <w:style w:type="paragraph" w:styleId="Piedepgina">
    <w:name w:val="footer"/>
    <w:basedOn w:val="Normal"/>
    <w:link w:val="PiedepginaCar"/>
    <w:uiPriority w:val="99"/>
    <w:unhideWhenUsed/>
    <w:rsid w:val="000104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0424"/>
  </w:style>
  <w:style w:type="paragraph" w:styleId="Prrafodelista">
    <w:name w:val="List Paragraph"/>
    <w:basedOn w:val="Normal"/>
    <w:uiPriority w:val="34"/>
    <w:qFormat/>
    <w:rsid w:val="003A5756"/>
    <w:pPr>
      <w:ind w:left="720"/>
      <w:contextualSpacing/>
    </w:pPr>
  </w:style>
  <w:style w:type="character" w:customStyle="1" w:styleId="Ttulo1Car">
    <w:name w:val="Título 1 Car"/>
    <w:basedOn w:val="Fuentedeprrafopredeter"/>
    <w:link w:val="Ttulo1"/>
    <w:uiPriority w:val="9"/>
    <w:rsid w:val="00B26124"/>
    <w:rPr>
      <w:rFonts w:ascii="Times New Roman" w:eastAsia="Times New Roman" w:hAnsi="Times New Roman" w:cs="Times New Roman"/>
      <w:b/>
      <w:bCs/>
      <w:kern w:val="36"/>
      <w:sz w:val="48"/>
      <w:szCs w:val="48"/>
      <w:lang w:val="es-CO" w:eastAsia="es-CO"/>
    </w:rPr>
  </w:style>
  <w:style w:type="character" w:customStyle="1" w:styleId="title-text">
    <w:name w:val="title-text"/>
    <w:basedOn w:val="Fuentedeprrafopredeter"/>
    <w:rsid w:val="00B26124"/>
  </w:style>
  <w:style w:type="character" w:styleId="Hipervnculo">
    <w:name w:val="Hyperlink"/>
    <w:basedOn w:val="Fuentedeprrafopredeter"/>
    <w:uiPriority w:val="99"/>
    <w:unhideWhenUsed/>
    <w:rsid w:val="005F3D36"/>
    <w:rPr>
      <w:color w:val="0563C1" w:themeColor="hyperlink"/>
      <w:u w:val="single"/>
    </w:rPr>
  </w:style>
  <w:style w:type="character" w:styleId="Mencinsinresolver">
    <w:name w:val="Unresolved Mention"/>
    <w:basedOn w:val="Fuentedeprrafopredeter"/>
    <w:uiPriority w:val="99"/>
    <w:semiHidden/>
    <w:unhideWhenUsed/>
    <w:rsid w:val="00441885"/>
    <w:rPr>
      <w:color w:val="605E5C"/>
      <w:shd w:val="clear" w:color="auto" w:fill="E1DFDD"/>
    </w:rPr>
  </w:style>
  <w:style w:type="character" w:styleId="Refdecomentario">
    <w:name w:val="annotation reference"/>
    <w:basedOn w:val="Fuentedeprrafopredeter"/>
    <w:uiPriority w:val="99"/>
    <w:semiHidden/>
    <w:unhideWhenUsed/>
    <w:rsid w:val="00CD1D07"/>
    <w:rPr>
      <w:sz w:val="16"/>
      <w:szCs w:val="16"/>
    </w:rPr>
  </w:style>
  <w:style w:type="paragraph" w:styleId="Textocomentario">
    <w:name w:val="annotation text"/>
    <w:basedOn w:val="Normal"/>
    <w:link w:val="TextocomentarioCar"/>
    <w:uiPriority w:val="99"/>
    <w:unhideWhenUsed/>
    <w:rsid w:val="00CD1D07"/>
    <w:pPr>
      <w:spacing w:line="240" w:lineRule="auto"/>
    </w:pPr>
    <w:rPr>
      <w:sz w:val="20"/>
      <w:szCs w:val="20"/>
      <w:lang w:val="es-ES"/>
    </w:rPr>
  </w:style>
  <w:style w:type="character" w:customStyle="1" w:styleId="TextocomentarioCar">
    <w:name w:val="Texto comentario Car"/>
    <w:basedOn w:val="Fuentedeprrafopredeter"/>
    <w:link w:val="Textocomentario"/>
    <w:uiPriority w:val="99"/>
    <w:rsid w:val="00CD1D07"/>
    <w:rPr>
      <w:sz w:val="20"/>
      <w:szCs w:val="20"/>
    </w:rPr>
  </w:style>
  <w:style w:type="paragraph" w:styleId="Descripcin">
    <w:name w:val="caption"/>
    <w:basedOn w:val="Normal"/>
    <w:next w:val="Normal"/>
    <w:uiPriority w:val="35"/>
    <w:unhideWhenUsed/>
    <w:qFormat/>
    <w:rsid w:val="00903C45"/>
    <w:pPr>
      <w:spacing w:after="200" w:line="240" w:lineRule="auto"/>
    </w:pPr>
    <w:rPr>
      <w:i/>
      <w:iCs/>
      <w:color w:val="44546A" w:themeColor="text2"/>
      <w:sz w:val="18"/>
      <w:szCs w:val="18"/>
    </w:rPr>
  </w:style>
  <w:style w:type="table" w:styleId="Tablaconcuadrcula">
    <w:name w:val="Table Grid"/>
    <w:basedOn w:val="Tablanormal"/>
    <w:uiPriority w:val="39"/>
    <w:rsid w:val="00623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C756B"/>
    <w:rPr>
      <w:color w:val="954F72" w:themeColor="followedHyperlink"/>
      <w:u w:val="single"/>
    </w:rPr>
  </w:style>
  <w:style w:type="character" w:customStyle="1" w:styleId="anchor-text">
    <w:name w:val="anchor-text"/>
    <w:basedOn w:val="Fuentedeprrafopredeter"/>
    <w:rsid w:val="006618F5"/>
  </w:style>
  <w:style w:type="character" w:customStyle="1" w:styleId="mord">
    <w:name w:val="mord"/>
    <w:basedOn w:val="Fuentedeprrafopredeter"/>
    <w:rsid w:val="00F64601"/>
  </w:style>
  <w:style w:type="character" w:customStyle="1" w:styleId="katex-mathml">
    <w:name w:val="katex-mathml"/>
    <w:basedOn w:val="Fuentedeprrafopredeter"/>
    <w:rsid w:val="00F64601"/>
  </w:style>
  <w:style w:type="character" w:customStyle="1" w:styleId="mrel">
    <w:name w:val="mrel"/>
    <w:basedOn w:val="Fuentedeprrafopredeter"/>
    <w:rsid w:val="00F64601"/>
  </w:style>
  <w:style w:type="character" w:customStyle="1" w:styleId="vlist-s">
    <w:name w:val="vlist-s"/>
    <w:basedOn w:val="Fuentedeprrafopredeter"/>
    <w:rsid w:val="00F64601"/>
  </w:style>
  <w:style w:type="paragraph" w:styleId="NormalWeb">
    <w:name w:val="Normal (Web)"/>
    <w:basedOn w:val="Normal"/>
    <w:uiPriority w:val="99"/>
    <w:semiHidden/>
    <w:unhideWhenUsed/>
    <w:rsid w:val="00F6460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64601"/>
    <w:rPr>
      <w:b/>
      <w:bCs/>
    </w:rPr>
  </w:style>
  <w:style w:type="character" w:customStyle="1" w:styleId="mopen">
    <w:name w:val="mopen"/>
    <w:basedOn w:val="Fuentedeprrafopredeter"/>
    <w:rsid w:val="00F64601"/>
  </w:style>
  <w:style w:type="character" w:customStyle="1" w:styleId="mclose">
    <w:name w:val="mclose"/>
    <w:basedOn w:val="Fuentedeprrafopredeter"/>
    <w:rsid w:val="00F64601"/>
  </w:style>
  <w:style w:type="character" w:customStyle="1" w:styleId="mop">
    <w:name w:val="mop"/>
    <w:basedOn w:val="Fuentedeprrafopredeter"/>
    <w:rsid w:val="00F64601"/>
  </w:style>
  <w:style w:type="character" w:customStyle="1" w:styleId="mbin">
    <w:name w:val="mbin"/>
    <w:basedOn w:val="Fuentedeprrafopredeter"/>
    <w:rsid w:val="00F64601"/>
  </w:style>
  <w:style w:type="character" w:customStyle="1" w:styleId="mpunct">
    <w:name w:val="mpunct"/>
    <w:basedOn w:val="Fuentedeprrafopredeter"/>
    <w:rsid w:val="00F64601"/>
  </w:style>
  <w:style w:type="character" w:styleId="Textodelmarcadordeposicin">
    <w:name w:val="Placeholder Text"/>
    <w:basedOn w:val="Fuentedeprrafopredeter"/>
    <w:uiPriority w:val="99"/>
    <w:semiHidden/>
    <w:rsid w:val="00E7273B"/>
    <w:rPr>
      <w:color w:val="808080"/>
    </w:rPr>
  </w:style>
  <w:style w:type="character" w:customStyle="1" w:styleId="Ttulo2Car">
    <w:name w:val="Título 2 Car"/>
    <w:basedOn w:val="Fuentedeprrafopredeter"/>
    <w:link w:val="Ttulo2"/>
    <w:uiPriority w:val="9"/>
    <w:semiHidden/>
    <w:rsid w:val="00EF2AFC"/>
    <w:rPr>
      <w:rFonts w:asciiTheme="majorHAnsi" w:eastAsiaTheme="majorEastAsia" w:hAnsiTheme="majorHAnsi" w:cstheme="majorBidi"/>
      <w:color w:val="2F5496" w:themeColor="accent1" w:themeShade="BF"/>
      <w:sz w:val="26"/>
      <w:szCs w:val="2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434">
      <w:bodyDiv w:val="1"/>
      <w:marLeft w:val="0"/>
      <w:marRight w:val="0"/>
      <w:marTop w:val="0"/>
      <w:marBottom w:val="0"/>
      <w:divBdr>
        <w:top w:val="none" w:sz="0" w:space="0" w:color="auto"/>
        <w:left w:val="none" w:sz="0" w:space="0" w:color="auto"/>
        <w:bottom w:val="none" w:sz="0" w:space="0" w:color="auto"/>
        <w:right w:val="none" w:sz="0" w:space="0" w:color="auto"/>
      </w:divBdr>
    </w:div>
    <w:div w:id="202447054">
      <w:bodyDiv w:val="1"/>
      <w:marLeft w:val="0"/>
      <w:marRight w:val="0"/>
      <w:marTop w:val="0"/>
      <w:marBottom w:val="0"/>
      <w:divBdr>
        <w:top w:val="none" w:sz="0" w:space="0" w:color="auto"/>
        <w:left w:val="none" w:sz="0" w:space="0" w:color="auto"/>
        <w:bottom w:val="none" w:sz="0" w:space="0" w:color="auto"/>
        <w:right w:val="none" w:sz="0" w:space="0" w:color="auto"/>
      </w:divBdr>
      <w:divsChild>
        <w:div w:id="971207375">
          <w:marLeft w:val="0"/>
          <w:marRight w:val="0"/>
          <w:marTop w:val="0"/>
          <w:marBottom w:val="0"/>
          <w:divBdr>
            <w:top w:val="none" w:sz="0" w:space="0" w:color="auto"/>
            <w:left w:val="none" w:sz="0" w:space="0" w:color="auto"/>
            <w:bottom w:val="none" w:sz="0" w:space="0" w:color="auto"/>
            <w:right w:val="none" w:sz="0" w:space="0" w:color="auto"/>
          </w:divBdr>
          <w:divsChild>
            <w:div w:id="2049262048">
              <w:marLeft w:val="0"/>
              <w:marRight w:val="0"/>
              <w:marTop w:val="0"/>
              <w:marBottom w:val="0"/>
              <w:divBdr>
                <w:top w:val="none" w:sz="0" w:space="0" w:color="auto"/>
                <w:left w:val="none" w:sz="0" w:space="0" w:color="auto"/>
                <w:bottom w:val="none" w:sz="0" w:space="0" w:color="auto"/>
                <w:right w:val="none" w:sz="0" w:space="0" w:color="auto"/>
              </w:divBdr>
            </w:div>
            <w:div w:id="1284848886">
              <w:marLeft w:val="0"/>
              <w:marRight w:val="0"/>
              <w:marTop w:val="0"/>
              <w:marBottom w:val="0"/>
              <w:divBdr>
                <w:top w:val="none" w:sz="0" w:space="0" w:color="auto"/>
                <w:left w:val="none" w:sz="0" w:space="0" w:color="auto"/>
                <w:bottom w:val="none" w:sz="0" w:space="0" w:color="auto"/>
                <w:right w:val="none" w:sz="0" w:space="0" w:color="auto"/>
              </w:divBdr>
            </w:div>
            <w:div w:id="1320887453">
              <w:marLeft w:val="0"/>
              <w:marRight w:val="0"/>
              <w:marTop w:val="0"/>
              <w:marBottom w:val="0"/>
              <w:divBdr>
                <w:top w:val="none" w:sz="0" w:space="0" w:color="auto"/>
                <w:left w:val="none" w:sz="0" w:space="0" w:color="auto"/>
                <w:bottom w:val="none" w:sz="0" w:space="0" w:color="auto"/>
                <w:right w:val="none" w:sz="0" w:space="0" w:color="auto"/>
              </w:divBdr>
            </w:div>
            <w:div w:id="1024746200">
              <w:marLeft w:val="0"/>
              <w:marRight w:val="0"/>
              <w:marTop w:val="0"/>
              <w:marBottom w:val="0"/>
              <w:divBdr>
                <w:top w:val="none" w:sz="0" w:space="0" w:color="auto"/>
                <w:left w:val="none" w:sz="0" w:space="0" w:color="auto"/>
                <w:bottom w:val="none" w:sz="0" w:space="0" w:color="auto"/>
                <w:right w:val="none" w:sz="0" w:space="0" w:color="auto"/>
              </w:divBdr>
            </w:div>
            <w:div w:id="754010899">
              <w:marLeft w:val="0"/>
              <w:marRight w:val="0"/>
              <w:marTop w:val="0"/>
              <w:marBottom w:val="0"/>
              <w:divBdr>
                <w:top w:val="none" w:sz="0" w:space="0" w:color="auto"/>
                <w:left w:val="none" w:sz="0" w:space="0" w:color="auto"/>
                <w:bottom w:val="none" w:sz="0" w:space="0" w:color="auto"/>
                <w:right w:val="none" w:sz="0" w:space="0" w:color="auto"/>
              </w:divBdr>
            </w:div>
            <w:div w:id="1224371583">
              <w:marLeft w:val="0"/>
              <w:marRight w:val="0"/>
              <w:marTop w:val="0"/>
              <w:marBottom w:val="0"/>
              <w:divBdr>
                <w:top w:val="none" w:sz="0" w:space="0" w:color="auto"/>
                <w:left w:val="none" w:sz="0" w:space="0" w:color="auto"/>
                <w:bottom w:val="none" w:sz="0" w:space="0" w:color="auto"/>
                <w:right w:val="none" w:sz="0" w:space="0" w:color="auto"/>
              </w:divBdr>
            </w:div>
            <w:div w:id="1414276390">
              <w:marLeft w:val="0"/>
              <w:marRight w:val="0"/>
              <w:marTop w:val="0"/>
              <w:marBottom w:val="0"/>
              <w:divBdr>
                <w:top w:val="none" w:sz="0" w:space="0" w:color="auto"/>
                <w:left w:val="none" w:sz="0" w:space="0" w:color="auto"/>
                <w:bottom w:val="none" w:sz="0" w:space="0" w:color="auto"/>
                <w:right w:val="none" w:sz="0" w:space="0" w:color="auto"/>
              </w:divBdr>
            </w:div>
            <w:div w:id="695691064">
              <w:marLeft w:val="0"/>
              <w:marRight w:val="0"/>
              <w:marTop w:val="0"/>
              <w:marBottom w:val="0"/>
              <w:divBdr>
                <w:top w:val="none" w:sz="0" w:space="0" w:color="auto"/>
                <w:left w:val="none" w:sz="0" w:space="0" w:color="auto"/>
                <w:bottom w:val="none" w:sz="0" w:space="0" w:color="auto"/>
                <w:right w:val="none" w:sz="0" w:space="0" w:color="auto"/>
              </w:divBdr>
            </w:div>
            <w:div w:id="1705404425">
              <w:marLeft w:val="0"/>
              <w:marRight w:val="0"/>
              <w:marTop w:val="0"/>
              <w:marBottom w:val="0"/>
              <w:divBdr>
                <w:top w:val="none" w:sz="0" w:space="0" w:color="auto"/>
                <w:left w:val="none" w:sz="0" w:space="0" w:color="auto"/>
                <w:bottom w:val="none" w:sz="0" w:space="0" w:color="auto"/>
                <w:right w:val="none" w:sz="0" w:space="0" w:color="auto"/>
              </w:divBdr>
            </w:div>
            <w:div w:id="1100220207">
              <w:marLeft w:val="0"/>
              <w:marRight w:val="0"/>
              <w:marTop w:val="0"/>
              <w:marBottom w:val="0"/>
              <w:divBdr>
                <w:top w:val="none" w:sz="0" w:space="0" w:color="auto"/>
                <w:left w:val="none" w:sz="0" w:space="0" w:color="auto"/>
                <w:bottom w:val="none" w:sz="0" w:space="0" w:color="auto"/>
                <w:right w:val="none" w:sz="0" w:space="0" w:color="auto"/>
              </w:divBdr>
            </w:div>
            <w:div w:id="693532392">
              <w:marLeft w:val="0"/>
              <w:marRight w:val="0"/>
              <w:marTop w:val="0"/>
              <w:marBottom w:val="0"/>
              <w:divBdr>
                <w:top w:val="none" w:sz="0" w:space="0" w:color="auto"/>
                <w:left w:val="none" w:sz="0" w:space="0" w:color="auto"/>
                <w:bottom w:val="none" w:sz="0" w:space="0" w:color="auto"/>
                <w:right w:val="none" w:sz="0" w:space="0" w:color="auto"/>
              </w:divBdr>
            </w:div>
            <w:div w:id="1022590395">
              <w:marLeft w:val="0"/>
              <w:marRight w:val="0"/>
              <w:marTop w:val="0"/>
              <w:marBottom w:val="0"/>
              <w:divBdr>
                <w:top w:val="none" w:sz="0" w:space="0" w:color="auto"/>
                <w:left w:val="none" w:sz="0" w:space="0" w:color="auto"/>
                <w:bottom w:val="none" w:sz="0" w:space="0" w:color="auto"/>
                <w:right w:val="none" w:sz="0" w:space="0" w:color="auto"/>
              </w:divBdr>
            </w:div>
            <w:div w:id="256135530">
              <w:marLeft w:val="0"/>
              <w:marRight w:val="0"/>
              <w:marTop w:val="0"/>
              <w:marBottom w:val="0"/>
              <w:divBdr>
                <w:top w:val="none" w:sz="0" w:space="0" w:color="auto"/>
                <w:left w:val="none" w:sz="0" w:space="0" w:color="auto"/>
                <w:bottom w:val="none" w:sz="0" w:space="0" w:color="auto"/>
                <w:right w:val="none" w:sz="0" w:space="0" w:color="auto"/>
              </w:divBdr>
            </w:div>
            <w:div w:id="2014995019">
              <w:marLeft w:val="0"/>
              <w:marRight w:val="0"/>
              <w:marTop w:val="0"/>
              <w:marBottom w:val="0"/>
              <w:divBdr>
                <w:top w:val="none" w:sz="0" w:space="0" w:color="auto"/>
                <w:left w:val="none" w:sz="0" w:space="0" w:color="auto"/>
                <w:bottom w:val="none" w:sz="0" w:space="0" w:color="auto"/>
                <w:right w:val="none" w:sz="0" w:space="0" w:color="auto"/>
              </w:divBdr>
            </w:div>
            <w:div w:id="1848011517">
              <w:marLeft w:val="0"/>
              <w:marRight w:val="0"/>
              <w:marTop w:val="0"/>
              <w:marBottom w:val="0"/>
              <w:divBdr>
                <w:top w:val="none" w:sz="0" w:space="0" w:color="auto"/>
                <w:left w:val="none" w:sz="0" w:space="0" w:color="auto"/>
                <w:bottom w:val="none" w:sz="0" w:space="0" w:color="auto"/>
                <w:right w:val="none" w:sz="0" w:space="0" w:color="auto"/>
              </w:divBdr>
            </w:div>
            <w:div w:id="158157023">
              <w:marLeft w:val="0"/>
              <w:marRight w:val="0"/>
              <w:marTop w:val="0"/>
              <w:marBottom w:val="0"/>
              <w:divBdr>
                <w:top w:val="none" w:sz="0" w:space="0" w:color="auto"/>
                <w:left w:val="none" w:sz="0" w:space="0" w:color="auto"/>
                <w:bottom w:val="none" w:sz="0" w:space="0" w:color="auto"/>
                <w:right w:val="none" w:sz="0" w:space="0" w:color="auto"/>
              </w:divBdr>
            </w:div>
            <w:div w:id="544491384">
              <w:marLeft w:val="0"/>
              <w:marRight w:val="0"/>
              <w:marTop w:val="0"/>
              <w:marBottom w:val="0"/>
              <w:divBdr>
                <w:top w:val="none" w:sz="0" w:space="0" w:color="auto"/>
                <w:left w:val="none" w:sz="0" w:space="0" w:color="auto"/>
                <w:bottom w:val="none" w:sz="0" w:space="0" w:color="auto"/>
                <w:right w:val="none" w:sz="0" w:space="0" w:color="auto"/>
              </w:divBdr>
            </w:div>
            <w:div w:id="1769111116">
              <w:marLeft w:val="0"/>
              <w:marRight w:val="0"/>
              <w:marTop w:val="0"/>
              <w:marBottom w:val="0"/>
              <w:divBdr>
                <w:top w:val="none" w:sz="0" w:space="0" w:color="auto"/>
                <w:left w:val="none" w:sz="0" w:space="0" w:color="auto"/>
                <w:bottom w:val="none" w:sz="0" w:space="0" w:color="auto"/>
                <w:right w:val="none" w:sz="0" w:space="0" w:color="auto"/>
              </w:divBdr>
            </w:div>
            <w:div w:id="1691222322">
              <w:marLeft w:val="0"/>
              <w:marRight w:val="0"/>
              <w:marTop w:val="0"/>
              <w:marBottom w:val="0"/>
              <w:divBdr>
                <w:top w:val="none" w:sz="0" w:space="0" w:color="auto"/>
                <w:left w:val="none" w:sz="0" w:space="0" w:color="auto"/>
                <w:bottom w:val="none" w:sz="0" w:space="0" w:color="auto"/>
                <w:right w:val="none" w:sz="0" w:space="0" w:color="auto"/>
              </w:divBdr>
            </w:div>
            <w:div w:id="1799570421">
              <w:marLeft w:val="0"/>
              <w:marRight w:val="0"/>
              <w:marTop w:val="0"/>
              <w:marBottom w:val="0"/>
              <w:divBdr>
                <w:top w:val="none" w:sz="0" w:space="0" w:color="auto"/>
                <w:left w:val="none" w:sz="0" w:space="0" w:color="auto"/>
                <w:bottom w:val="none" w:sz="0" w:space="0" w:color="auto"/>
                <w:right w:val="none" w:sz="0" w:space="0" w:color="auto"/>
              </w:divBdr>
            </w:div>
            <w:div w:id="411316059">
              <w:marLeft w:val="0"/>
              <w:marRight w:val="0"/>
              <w:marTop w:val="0"/>
              <w:marBottom w:val="0"/>
              <w:divBdr>
                <w:top w:val="none" w:sz="0" w:space="0" w:color="auto"/>
                <w:left w:val="none" w:sz="0" w:space="0" w:color="auto"/>
                <w:bottom w:val="none" w:sz="0" w:space="0" w:color="auto"/>
                <w:right w:val="none" w:sz="0" w:space="0" w:color="auto"/>
              </w:divBdr>
            </w:div>
            <w:div w:id="1400250064">
              <w:marLeft w:val="0"/>
              <w:marRight w:val="0"/>
              <w:marTop w:val="0"/>
              <w:marBottom w:val="0"/>
              <w:divBdr>
                <w:top w:val="none" w:sz="0" w:space="0" w:color="auto"/>
                <w:left w:val="none" w:sz="0" w:space="0" w:color="auto"/>
                <w:bottom w:val="none" w:sz="0" w:space="0" w:color="auto"/>
                <w:right w:val="none" w:sz="0" w:space="0" w:color="auto"/>
              </w:divBdr>
            </w:div>
            <w:div w:id="586815999">
              <w:marLeft w:val="0"/>
              <w:marRight w:val="0"/>
              <w:marTop w:val="0"/>
              <w:marBottom w:val="0"/>
              <w:divBdr>
                <w:top w:val="none" w:sz="0" w:space="0" w:color="auto"/>
                <w:left w:val="none" w:sz="0" w:space="0" w:color="auto"/>
                <w:bottom w:val="none" w:sz="0" w:space="0" w:color="auto"/>
                <w:right w:val="none" w:sz="0" w:space="0" w:color="auto"/>
              </w:divBdr>
            </w:div>
            <w:div w:id="1444810452">
              <w:marLeft w:val="0"/>
              <w:marRight w:val="0"/>
              <w:marTop w:val="0"/>
              <w:marBottom w:val="0"/>
              <w:divBdr>
                <w:top w:val="none" w:sz="0" w:space="0" w:color="auto"/>
                <w:left w:val="none" w:sz="0" w:space="0" w:color="auto"/>
                <w:bottom w:val="none" w:sz="0" w:space="0" w:color="auto"/>
                <w:right w:val="none" w:sz="0" w:space="0" w:color="auto"/>
              </w:divBdr>
            </w:div>
            <w:div w:id="1701469618">
              <w:marLeft w:val="0"/>
              <w:marRight w:val="0"/>
              <w:marTop w:val="0"/>
              <w:marBottom w:val="0"/>
              <w:divBdr>
                <w:top w:val="none" w:sz="0" w:space="0" w:color="auto"/>
                <w:left w:val="none" w:sz="0" w:space="0" w:color="auto"/>
                <w:bottom w:val="none" w:sz="0" w:space="0" w:color="auto"/>
                <w:right w:val="none" w:sz="0" w:space="0" w:color="auto"/>
              </w:divBdr>
            </w:div>
            <w:div w:id="222639849">
              <w:marLeft w:val="0"/>
              <w:marRight w:val="0"/>
              <w:marTop w:val="0"/>
              <w:marBottom w:val="0"/>
              <w:divBdr>
                <w:top w:val="none" w:sz="0" w:space="0" w:color="auto"/>
                <w:left w:val="none" w:sz="0" w:space="0" w:color="auto"/>
                <w:bottom w:val="none" w:sz="0" w:space="0" w:color="auto"/>
                <w:right w:val="none" w:sz="0" w:space="0" w:color="auto"/>
              </w:divBdr>
            </w:div>
            <w:div w:id="380204989">
              <w:marLeft w:val="0"/>
              <w:marRight w:val="0"/>
              <w:marTop w:val="0"/>
              <w:marBottom w:val="0"/>
              <w:divBdr>
                <w:top w:val="none" w:sz="0" w:space="0" w:color="auto"/>
                <w:left w:val="none" w:sz="0" w:space="0" w:color="auto"/>
                <w:bottom w:val="none" w:sz="0" w:space="0" w:color="auto"/>
                <w:right w:val="none" w:sz="0" w:space="0" w:color="auto"/>
              </w:divBdr>
            </w:div>
            <w:div w:id="1166361638">
              <w:marLeft w:val="0"/>
              <w:marRight w:val="0"/>
              <w:marTop w:val="0"/>
              <w:marBottom w:val="0"/>
              <w:divBdr>
                <w:top w:val="none" w:sz="0" w:space="0" w:color="auto"/>
                <w:left w:val="none" w:sz="0" w:space="0" w:color="auto"/>
                <w:bottom w:val="none" w:sz="0" w:space="0" w:color="auto"/>
                <w:right w:val="none" w:sz="0" w:space="0" w:color="auto"/>
              </w:divBdr>
            </w:div>
            <w:div w:id="186792021">
              <w:marLeft w:val="0"/>
              <w:marRight w:val="0"/>
              <w:marTop w:val="0"/>
              <w:marBottom w:val="0"/>
              <w:divBdr>
                <w:top w:val="none" w:sz="0" w:space="0" w:color="auto"/>
                <w:left w:val="none" w:sz="0" w:space="0" w:color="auto"/>
                <w:bottom w:val="none" w:sz="0" w:space="0" w:color="auto"/>
                <w:right w:val="none" w:sz="0" w:space="0" w:color="auto"/>
              </w:divBdr>
            </w:div>
            <w:div w:id="886070711">
              <w:marLeft w:val="0"/>
              <w:marRight w:val="0"/>
              <w:marTop w:val="0"/>
              <w:marBottom w:val="0"/>
              <w:divBdr>
                <w:top w:val="none" w:sz="0" w:space="0" w:color="auto"/>
                <w:left w:val="none" w:sz="0" w:space="0" w:color="auto"/>
                <w:bottom w:val="none" w:sz="0" w:space="0" w:color="auto"/>
                <w:right w:val="none" w:sz="0" w:space="0" w:color="auto"/>
              </w:divBdr>
            </w:div>
            <w:div w:id="1637177173">
              <w:marLeft w:val="0"/>
              <w:marRight w:val="0"/>
              <w:marTop w:val="0"/>
              <w:marBottom w:val="0"/>
              <w:divBdr>
                <w:top w:val="none" w:sz="0" w:space="0" w:color="auto"/>
                <w:left w:val="none" w:sz="0" w:space="0" w:color="auto"/>
                <w:bottom w:val="none" w:sz="0" w:space="0" w:color="auto"/>
                <w:right w:val="none" w:sz="0" w:space="0" w:color="auto"/>
              </w:divBdr>
            </w:div>
            <w:div w:id="1977569366">
              <w:marLeft w:val="0"/>
              <w:marRight w:val="0"/>
              <w:marTop w:val="0"/>
              <w:marBottom w:val="0"/>
              <w:divBdr>
                <w:top w:val="none" w:sz="0" w:space="0" w:color="auto"/>
                <w:left w:val="none" w:sz="0" w:space="0" w:color="auto"/>
                <w:bottom w:val="none" w:sz="0" w:space="0" w:color="auto"/>
                <w:right w:val="none" w:sz="0" w:space="0" w:color="auto"/>
              </w:divBdr>
            </w:div>
            <w:div w:id="897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4783">
      <w:bodyDiv w:val="1"/>
      <w:marLeft w:val="0"/>
      <w:marRight w:val="0"/>
      <w:marTop w:val="0"/>
      <w:marBottom w:val="0"/>
      <w:divBdr>
        <w:top w:val="none" w:sz="0" w:space="0" w:color="auto"/>
        <w:left w:val="none" w:sz="0" w:space="0" w:color="auto"/>
        <w:bottom w:val="none" w:sz="0" w:space="0" w:color="auto"/>
        <w:right w:val="none" w:sz="0" w:space="0" w:color="auto"/>
      </w:divBdr>
    </w:div>
    <w:div w:id="900284487">
      <w:bodyDiv w:val="1"/>
      <w:marLeft w:val="0"/>
      <w:marRight w:val="0"/>
      <w:marTop w:val="0"/>
      <w:marBottom w:val="0"/>
      <w:divBdr>
        <w:top w:val="none" w:sz="0" w:space="0" w:color="auto"/>
        <w:left w:val="none" w:sz="0" w:space="0" w:color="auto"/>
        <w:bottom w:val="none" w:sz="0" w:space="0" w:color="auto"/>
        <w:right w:val="none" w:sz="0" w:space="0" w:color="auto"/>
      </w:divBdr>
    </w:div>
    <w:div w:id="926304135">
      <w:bodyDiv w:val="1"/>
      <w:marLeft w:val="0"/>
      <w:marRight w:val="0"/>
      <w:marTop w:val="0"/>
      <w:marBottom w:val="0"/>
      <w:divBdr>
        <w:top w:val="none" w:sz="0" w:space="0" w:color="auto"/>
        <w:left w:val="none" w:sz="0" w:space="0" w:color="auto"/>
        <w:bottom w:val="none" w:sz="0" w:space="0" w:color="auto"/>
        <w:right w:val="none" w:sz="0" w:space="0" w:color="auto"/>
      </w:divBdr>
    </w:div>
    <w:div w:id="1127046179">
      <w:bodyDiv w:val="1"/>
      <w:marLeft w:val="0"/>
      <w:marRight w:val="0"/>
      <w:marTop w:val="0"/>
      <w:marBottom w:val="0"/>
      <w:divBdr>
        <w:top w:val="none" w:sz="0" w:space="0" w:color="auto"/>
        <w:left w:val="none" w:sz="0" w:space="0" w:color="auto"/>
        <w:bottom w:val="none" w:sz="0" w:space="0" w:color="auto"/>
        <w:right w:val="none" w:sz="0" w:space="0" w:color="auto"/>
      </w:divBdr>
    </w:div>
    <w:div w:id="1282030253">
      <w:bodyDiv w:val="1"/>
      <w:marLeft w:val="0"/>
      <w:marRight w:val="0"/>
      <w:marTop w:val="0"/>
      <w:marBottom w:val="0"/>
      <w:divBdr>
        <w:top w:val="none" w:sz="0" w:space="0" w:color="auto"/>
        <w:left w:val="none" w:sz="0" w:space="0" w:color="auto"/>
        <w:bottom w:val="none" w:sz="0" w:space="0" w:color="auto"/>
        <w:right w:val="none" w:sz="0" w:space="0" w:color="auto"/>
      </w:divBdr>
      <w:divsChild>
        <w:div w:id="84691041">
          <w:marLeft w:val="0"/>
          <w:marRight w:val="0"/>
          <w:marTop w:val="0"/>
          <w:marBottom w:val="0"/>
          <w:divBdr>
            <w:top w:val="none" w:sz="0" w:space="0" w:color="auto"/>
            <w:left w:val="none" w:sz="0" w:space="0" w:color="auto"/>
            <w:bottom w:val="none" w:sz="0" w:space="0" w:color="auto"/>
            <w:right w:val="none" w:sz="0" w:space="0" w:color="auto"/>
          </w:divBdr>
          <w:divsChild>
            <w:div w:id="1860271446">
              <w:marLeft w:val="0"/>
              <w:marRight w:val="0"/>
              <w:marTop w:val="0"/>
              <w:marBottom w:val="0"/>
              <w:divBdr>
                <w:top w:val="none" w:sz="0" w:space="0" w:color="auto"/>
                <w:left w:val="none" w:sz="0" w:space="0" w:color="auto"/>
                <w:bottom w:val="none" w:sz="0" w:space="0" w:color="auto"/>
                <w:right w:val="none" w:sz="0" w:space="0" w:color="auto"/>
              </w:divBdr>
            </w:div>
            <w:div w:id="4211122">
              <w:marLeft w:val="0"/>
              <w:marRight w:val="0"/>
              <w:marTop w:val="0"/>
              <w:marBottom w:val="0"/>
              <w:divBdr>
                <w:top w:val="none" w:sz="0" w:space="0" w:color="auto"/>
                <w:left w:val="none" w:sz="0" w:space="0" w:color="auto"/>
                <w:bottom w:val="none" w:sz="0" w:space="0" w:color="auto"/>
                <w:right w:val="none" w:sz="0" w:space="0" w:color="auto"/>
              </w:divBdr>
            </w:div>
            <w:div w:id="1713115398">
              <w:marLeft w:val="0"/>
              <w:marRight w:val="0"/>
              <w:marTop w:val="0"/>
              <w:marBottom w:val="0"/>
              <w:divBdr>
                <w:top w:val="none" w:sz="0" w:space="0" w:color="auto"/>
                <w:left w:val="none" w:sz="0" w:space="0" w:color="auto"/>
                <w:bottom w:val="none" w:sz="0" w:space="0" w:color="auto"/>
                <w:right w:val="none" w:sz="0" w:space="0" w:color="auto"/>
              </w:divBdr>
            </w:div>
            <w:div w:id="578175239">
              <w:marLeft w:val="0"/>
              <w:marRight w:val="0"/>
              <w:marTop w:val="0"/>
              <w:marBottom w:val="0"/>
              <w:divBdr>
                <w:top w:val="none" w:sz="0" w:space="0" w:color="auto"/>
                <w:left w:val="none" w:sz="0" w:space="0" w:color="auto"/>
                <w:bottom w:val="none" w:sz="0" w:space="0" w:color="auto"/>
                <w:right w:val="none" w:sz="0" w:space="0" w:color="auto"/>
              </w:divBdr>
            </w:div>
            <w:div w:id="1216503224">
              <w:marLeft w:val="0"/>
              <w:marRight w:val="0"/>
              <w:marTop w:val="0"/>
              <w:marBottom w:val="0"/>
              <w:divBdr>
                <w:top w:val="none" w:sz="0" w:space="0" w:color="auto"/>
                <w:left w:val="none" w:sz="0" w:space="0" w:color="auto"/>
                <w:bottom w:val="none" w:sz="0" w:space="0" w:color="auto"/>
                <w:right w:val="none" w:sz="0" w:space="0" w:color="auto"/>
              </w:divBdr>
            </w:div>
            <w:div w:id="1914853505">
              <w:marLeft w:val="0"/>
              <w:marRight w:val="0"/>
              <w:marTop w:val="0"/>
              <w:marBottom w:val="0"/>
              <w:divBdr>
                <w:top w:val="none" w:sz="0" w:space="0" w:color="auto"/>
                <w:left w:val="none" w:sz="0" w:space="0" w:color="auto"/>
                <w:bottom w:val="none" w:sz="0" w:space="0" w:color="auto"/>
                <w:right w:val="none" w:sz="0" w:space="0" w:color="auto"/>
              </w:divBdr>
            </w:div>
            <w:div w:id="1625623136">
              <w:marLeft w:val="0"/>
              <w:marRight w:val="0"/>
              <w:marTop w:val="0"/>
              <w:marBottom w:val="0"/>
              <w:divBdr>
                <w:top w:val="none" w:sz="0" w:space="0" w:color="auto"/>
                <w:left w:val="none" w:sz="0" w:space="0" w:color="auto"/>
                <w:bottom w:val="none" w:sz="0" w:space="0" w:color="auto"/>
                <w:right w:val="none" w:sz="0" w:space="0" w:color="auto"/>
              </w:divBdr>
            </w:div>
            <w:div w:id="491222255">
              <w:marLeft w:val="0"/>
              <w:marRight w:val="0"/>
              <w:marTop w:val="0"/>
              <w:marBottom w:val="0"/>
              <w:divBdr>
                <w:top w:val="none" w:sz="0" w:space="0" w:color="auto"/>
                <w:left w:val="none" w:sz="0" w:space="0" w:color="auto"/>
                <w:bottom w:val="none" w:sz="0" w:space="0" w:color="auto"/>
                <w:right w:val="none" w:sz="0" w:space="0" w:color="auto"/>
              </w:divBdr>
            </w:div>
            <w:div w:id="304353958">
              <w:marLeft w:val="0"/>
              <w:marRight w:val="0"/>
              <w:marTop w:val="0"/>
              <w:marBottom w:val="0"/>
              <w:divBdr>
                <w:top w:val="none" w:sz="0" w:space="0" w:color="auto"/>
                <w:left w:val="none" w:sz="0" w:space="0" w:color="auto"/>
                <w:bottom w:val="none" w:sz="0" w:space="0" w:color="auto"/>
                <w:right w:val="none" w:sz="0" w:space="0" w:color="auto"/>
              </w:divBdr>
            </w:div>
            <w:div w:id="1691951394">
              <w:marLeft w:val="0"/>
              <w:marRight w:val="0"/>
              <w:marTop w:val="0"/>
              <w:marBottom w:val="0"/>
              <w:divBdr>
                <w:top w:val="none" w:sz="0" w:space="0" w:color="auto"/>
                <w:left w:val="none" w:sz="0" w:space="0" w:color="auto"/>
                <w:bottom w:val="none" w:sz="0" w:space="0" w:color="auto"/>
                <w:right w:val="none" w:sz="0" w:space="0" w:color="auto"/>
              </w:divBdr>
            </w:div>
            <w:div w:id="448476626">
              <w:marLeft w:val="0"/>
              <w:marRight w:val="0"/>
              <w:marTop w:val="0"/>
              <w:marBottom w:val="0"/>
              <w:divBdr>
                <w:top w:val="none" w:sz="0" w:space="0" w:color="auto"/>
                <w:left w:val="none" w:sz="0" w:space="0" w:color="auto"/>
                <w:bottom w:val="none" w:sz="0" w:space="0" w:color="auto"/>
                <w:right w:val="none" w:sz="0" w:space="0" w:color="auto"/>
              </w:divBdr>
            </w:div>
            <w:div w:id="1249340027">
              <w:marLeft w:val="0"/>
              <w:marRight w:val="0"/>
              <w:marTop w:val="0"/>
              <w:marBottom w:val="0"/>
              <w:divBdr>
                <w:top w:val="none" w:sz="0" w:space="0" w:color="auto"/>
                <w:left w:val="none" w:sz="0" w:space="0" w:color="auto"/>
                <w:bottom w:val="none" w:sz="0" w:space="0" w:color="auto"/>
                <w:right w:val="none" w:sz="0" w:space="0" w:color="auto"/>
              </w:divBdr>
            </w:div>
            <w:div w:id="496269543">
              <w:marLeft w:val="0"/>
              <w:marRight w:val="0"/>
              <w:marTop w:val="0"/>
              <w:marBottom w:val="0"/>
              <w:divBdr>
                <w:top w:val="none" w:sz="0" w:space="0" w:color="auto"/>
                <w:left w:val="none" w:sz="0" w:space="0" w:color="auto"/>
                <w:bottom w:val="none" w:sz="0" w:space="0" w:color="auto"/>
                <w:right w:val="none" w:sz="0" w:space="0" w:color="auto"/>
              </w:divBdr>
            </w:div>
            <w:div w:id="1926452434">
              <w:marLeft w:val="0"/>
              <w:marRight w:val="0"/>
              <w:marTop w:val="0"/>
              <w:marBottom w:val="0"/>
              <w:divBdr>
                <w:top w:val="none" w:sz="0" w:space="0" w:color="auto"/>
                <w:left w:val="none" w:sz="0" w:space="0" w:color="auto"/>
                <w:bottom w:val="none" w:sz="0" w:space="0" w:color="auto"/>
                <w:right w:val="none" w:sz="0" w:space="0" w:color="auto"/>
              </w:divBdr>
            </w:div>
            <w:div w:id="602147734">
              <w:marLeft w:val="0"/>
              <w:marRight w:val="0"/>
              <w:marTop w:val="0"/>
              <w:marBottom w:val="0"/>
              <w:divBdr>
                <w:top w:val="none" w:sz="0" w:space="0" w:color="auto"/>
                <w:left w:val="none" w:sz="0" w:space="0" w:color="auto"/>
                <w:bottom w:val="none" w:sz="0" w:space="0" w:color="auto"/>
                <w:right w:val="none" w:sz="0" w:space="0" w:color="auto"/>
              </w:divBdr>
            </w:div>
            <w:div w:id="234126869">
              <w:marLeft w:val="0"/>
              <w:marRight w:val="0"/>
              <w:marTop w:val="0"/>
              <w:marBottom w:val="0"/>
              <w:divBdr>
                <w:top w:val="none" w:sz="0" w:space="0" w:color="auto"/>
                <w:left w:val="none" w:sz="0" w:space="0" w:color="auto"/>
                <w:bottom w:val="none" w:sz="0" w:space="0" w:color="auto"/>
                <w:right w:val="none" w:sz="0" w:space="0" w:color="auto"/>
              </w:divBdr>
            </w:div>
            <w:div w:id="417483770">
              <w:marLeft w:val="0"/>
              <w:marRight w:val="0"/>
              <w:marTop w:val="0"/>
              <w:marBottom w:val="0"/>
              <w:divBdr>
                <w:top w:val="none" w:sz="0" w:space="0" w:color="auto"/>
                <w:left w:val="none" w:sz="0" w:space="0" w:color="auto"/>
                <w:bottom w:val="none" w:sz="0" w:space="0" w:color="auto"/>
                <w:right w:val="none" w:sz="0" w:space="0" w:color="auto"/>
              </w:divBdr>
            </w:div>
            <w:div w:id="1529295309">
              <w:marLeft w:val="0"/>
              <w:marRight w:val="0"/>
              <w:marTop w:val="0"/>
              <w:marBottom w:val="0"/>
              <w:divBdr>
                <w:top w:val="none" w:sz="0" w:space="0" w:color="auto"/>
                <w:left w:val="none" w:sz="0" w:space="0" w:color="auto"/>
                <w:bottom w:val="none" w:sz="0" w:space="0" w:color="auto"/>
                <w:right w:val="none" w:sz="0" w:space="0" w:color="auto"/>
              </w:divBdr>
            </w:div>
            <w:div w:id="402414604">
              <w:marLeft w:val="0"/>
              <w:marRight w:val="0"/>
              <w:marTop w:val="0"/>
              <w:marBottom w:val="0"/>
              <w:divBdr>
                <w:top w:val="none" w:sz="0" w:space="0" w:color="auto"/>
                <w:left w:val="none" w:sz="0" w:space="0" w:color="auto"/>
                <w:bottom w:val="none" w:sz="0" w:space="0" w:color="auto"/>
                <w:right w:val="none" w:sz="0" w:space="0" w:color="auto"/>
              </w:divBdr>
            </w:div>
            <w:div w:id="1376004500">
              <w:marLeft w:val="0"/>
              <w:marRight w:val="0"/>
              <w:marTop w:val="0"/>
              <w:marBottom w:val="0"/>
              <w:divBdr>
                <w:top w:val="none" w:sz="0" w:space="0" w:color="auto"/>
                <w:left w:val="none" w:sz="0" w:space="0" w:color="auto"/>
                <w:bottom w:val="none" w:sz="0" w:space="0" w:color="auto"/>
                <w:right w:val="none" w:sz="0" w:space="0" w:color="auto"/>
              </w:divBdr>
            </w:div>
            <w:div w:id="434176770">
              <w:marLeft w:val="0"/>
              <w:marRight w:val="0"/>
              <w:marTop w:val="0"/>
              <w:marBottom w:val="0"/>
              <w:divBdr>
                <w:top w:val="none" w:sz="0" w:space="0" w:color="auto"/>
                <w:left w:val="none" w:sz="0" w:space="0" w:color="auto"/>
                <w:bottom w:val="none" w:sz="0" w:space="0" w:color="auto"/>
                <w:right w:val="none" w:sz="0" w:space="0" w:color="auto"/>
              </w:divBdr>
            </w:div>
            <w:div w:id="1639997023">
              <w:marLeft w:val="0"/>
              <w:marRight w:val="0"/>
              <w:marTop w:val="0"/>
              <w:marBottom w:val="0"/>
              <w:divBdr>
                <w:top w:val="none" w:sz="0" w:space="0" w:color="auto"/>
                <w:left w:val="none" w:sz="0" w:space="0" w:color="auto"/>
                <w:bottom w:val="none" w:sz="0" w:space="0" w:color="auto"/>
                <w:right w:val="none" w:sz="0" w:space="0" w:color="auto"/>
              </w:divBdr>
            </w:div>
            <w:div w:id="412094229">
              <w:marLeft w:val="0"/>
              <w:marRight w:val="0"/>
              <w:marTop w:val="0"/>
              <w:marBottom w:val="0"/>
              <w:divBdr>
                <w:top w:val="none" w:sz="0" w:space="0" w:color="auto"/>
                <w:left w:val="none" w:sz="0" w:space="0" w:color="auto"/>
                <w:bottom w:val="none" w:sz="0" w:space="0" w:color="auto"/>
                <w:right w:val="none" w:sz="0" w:space="0" w:color="auto"/>
              </w:divBdr>
            </w:div>
            <w:div w:id="381952807">
              <w:marLeft w:val="0"/>
              <w:marRight w:val="0"/>
              <w:marTop w:val="0"/>
              <w:marBottom w:val="0"/>
              <w:divBdr>
                <w:top w:val="none" w:sz="0" w:space="0" w:color="auto"/>
                <w:left w:val="none" w:sz="0" w:space="0" w:color="auto"/>
                <w:bottom w:val="none" w:sz="0" w:space="0" w:color="auto"/>
                <w:right w:val="none" w:sz="0" w:space="0" w:color="auto"/>
              </w:divBdr>
            </w:div>
            <w:div w:id="547498430">
              <w:marLeft w:val="0"/>
              <w:marRight w:val="0"/>
              <w:marTop w:val="0"/>
              <w:marBottom w:val="0"/>
              <w:divBdr>
                <w:top w:val="none" w:sz="0" w:space="0" w:color="auto"/>
                <w:left w:val="none" w:sz="0" w:space="0" w:color="auto"/>
                <w:bottom w:val="none" w:sz="0" w:space="0" w:color="auto"/>
                <w:right w:val="none" w:sz="0" w:space="0" w:color="auto"/>
              </w:divBdr>
            </w:div>
            <w:div w:id="1653480519">
              <w:marLeft w:val="0"/>
              <w:marRight w:val="0"/>
              <w:marTop w:val="0"/>
              <w:marBottom w:val="0"/>
              <w:divBdr>
                <w:top w:val="none" w:sz="0" w:space="0" w:color="auto"/>
                <w:left w:val="none" w:sz="0" w:space="0" w:color="auto"/>
                <w:bottom w:val="none" w:sz="0" w:space="0" w:color="auto"/>
                <w:right w:val="none" w:sz="0" w:space="0" w:color="auto"/>
              </w:divBdr>
            </w:div>
            <w:div w:id="1343580375">
              <w:marLeft w:val="0"/>
              <w:marRight w:val="0"/>
              <w:marTop w:val="0"/>
              <w:marBottom w:val="0"/>
              <w:divBdr>
                <w:top w:val="none" w:sz="0" w:space="0" w:color="auto"/>
                <w:left w:val="none" w:sz="0" w:space="0" w:color="auto"/>
                <w:bottom w:val="none" w:sz="0" w:space="0" w:color="auto"/>
                <w:right w:val="none" w:sz="0" w:space="0" w:color="auto"/>
              </w:divBdr>
            </w:div>
            <w:div w:id="339625735">
              <w:marLeft w:val="0"/>
              <w:marRight w:val="0"/>
              <w:marTop w:val="0"/>
              <w:marBottom w:val="0"/>
              <w:divBdr>
                <w:top w:val="none" w:sz="0" w:space="0" w:color="auto"/>
                <w:left w:val="none" w:sz="0" w:space="0" w:color="auto"/>
                <w:bottom w:val="none" w:sz="0" w:space="0" w:color="auto"/>
                <w:right w:val="none" w:sz="0" w:space="0" w:color="auto"/>
              </w:divBdr>
            </w:div>
            <w:div w:id="128670386">
              <w:marLeft w:val="0"/>
              <w:marRight w:val="0"/>
              <w:marTop w:val="0"/>
              <w:marBottom w:val="0"/>
              <w:divBdr>
                <w:top w:val="none" w:sz="0" w:space="0" w:color="auto"/>
                <w:left w:val="none" w:sz="0" w:space="0" w:color="auto"/>
                <w:bottom w:val="none" w:sz="0" w:space="0" w:color="auto"/>
                <w:right w:val="none" w:sz="0" w:space="0" w:color="auto"/>
              </w:divBdr>
            </w:div>
            <w:div w:id="2006467036">
              <w:marLeft w:val="0"/>
              <w:marRight w:val="0"/>
              <w:marTop w:val="0"/>
              <w:marBottom w:val="0"/>
              <w:divBdr>
                <w:top w:val="none" w:sz="0" w:space="0" w:color="auto"/>
                <w:left w:val="none" w:sz="0" w:space="0" w:color="auto"/>
                <w:bottom w:val="none" w:sz="0" w:space="0" w:color="auto"/>
                <w:right w:val="none" w:sz="0" w:space="0" w:color="auto"/>
              </w:divBdr>
            </w:div>
            <w:div w:id="761144657">
              <w:marLeft w:val="0"/>
              <w:marRight w:val="0"/>
              <w:marTop w:val="0"/>
              <w:marBottom w:val="0"/>
              <w:divBdr>
                <w:top w:val="none" w:sz="0" w:space="0" w:color="auto"/>
                <w:left w:val="none" w:sz="0" w:space="0" w:color="auto"/>
                <w:bottom w:val="none" w:sz="0" w:space="0" w:color="auto"/>
                <w:right w:val="none" w:sz="0" w:space="0" w:color="auto"/>
              </w:divBdr>
            </w:div>
            <w:div w:id="881283858">
              <w:marLeft w:val="0"/>
              <w:marRight w:val="0"/>
              <w:marTop w:val="0"/>
              <w:marBottom w:val="0"/>
              <w:divBdr>
                <w:top w:val="none" w:sz="0" w:space="0" w:color="auto"/>
                <w:left w:val="none" w:sz="0" w:space="0" w:color="auto"/>
                <w:bottom w:val="none" w:sz="0" w:space="0" w:color="auto"/>
                <w:right w:val="none" w:sz="0" w:space="0" w:color="auto"/>
              </w:divBdr>
            </w:div>
            <w:div w:id="1973515079">
              <w:marLeft w:val="0"/>
              <w:marRight w:val="0"/>
              <w:marTop w:val="0"/>
              <w:marBottom w:val="0"/>
              <w:divBdr>
                <w:top w:val="none" w:sz="0" w:space="0" w:color="auto"/>
                <w:left w:val="none" w:sz="0" w:space="0" w:color="auto"/>
                <w:bottom w:val="none" w:sz="0" w:space="0" w:color="auto"/>
                <w:right w:val="none" w:sz="0" w:space="0" w:color="auto"/>
              </w:divBdr>
            </w:div>
            <w:div w:id="120809845">
              <w:marLeft w:val="0"/>
              <w:marRight w:val="0"/>
              <w:marTop w:val="0"/>
              <w:marBottom w:val="0"/>
              <w:divBdr>
                <w:top w:val="none" w:sz="0" w:space="0" w:color="auto"/>
                <w:left w:val="none" w:sz="0" w:space="0" w:color="auto"/>
                <w:bottom w:val="none" w:sz="0" w:space="0" w:color="auto"/>
                <w:right w:val="none" w:sz="0" w:space="0" w:color="auto"/>
              </w:divBdr>
            </w:div>
            <w:div w:id="1734308319">
              <w:marLeft w:val="0"/>
              <w:marRight w:val="0"/>
              <w:marTop w:val="0"/>
              <w:marBottom w:val="0"/>
              <w:divBdr>
                <w:top w:val="none" w:sz="0" w:space="0" w:color="auto"/>
                <w:left w:val="none" w:sz="0" w:space="0" w:color="auto"/>
                <w:bottom w:val="none" w:sz="0" w:space="0" w:color="auto"/>
                <w:right w:val="none" w:sz="0" w:space="0" w:color="auto"/>
              </w:divBdr>
            </w:div>
            <w:div w:id="791092244">
              <w:marLeft w:val="0"/>
              <w:marRight w:val="0"/>
              <w:marTop w:val="0"/>
              <w:marBottom w:val="0"/>
              <w:divBdr>
                <w:top w:val="none" w:sz="0" w:space="0" w:color="auto"/>
                <w:left w:val="none" w:sz="0" w:space="0" w:color="auto"/>
                <w:bottom w:val="none" w:sz="0" w:space="0" w:color="auto"/>
                <w:right w:val="none" w:sz="0" w:space="0" w:color="auto"/>
              </w:divBdr>
            </w:div>
            <w:div w:id="775634096">
              <w:marLeft w:val="0"/>
              <w:marRight w:val="0"/>
              <w:marTop w:val="0"/>
              <w:marBottom w:val="0"/>
              <w:divBdr>
                <w:top w:val="none" w:sz="0" w:space="0" w:color="auto"/>
                <w:left w:val="none" w:sz="0" w:space="0" w:color="auto"/>
                <w:bottom w:val="none" w:sz="0" w:space="0" w:color="auto"/>
                <w:right w:val="none" w:sz="0" w:space="0" w:color="auto"/>
              </w:divBdr>
            </w:div>
            <w:div w:id="1394279998">
              <w:marLeft w:val="0"/>
              <w:marRight w:val="0"/>
              <w:marTop w:val="0"/>
              <w:marBottom w:val="0"/>
              <w:divBdr>
                <w:top w:val="none" w:sz="0" w:space="0" w:color="auto"/>
                <w:left w:val="none" w:sz="0" w:space="0" w:color="auto"/>
                <w:bottom w:val="none" w:sz="0" w:space="0" w:color="auto"/>
                <w:right w:val="none" w:sz="0" w:space="0" w:color="auto"/>
              </w:divBdr>
            </w:div>
            <w:div w:id="272830973">
              <w:marLeft w:val="0"/>
              <w:marRight w:val="0"/>
              <w:marTop w:val="0"/>
              <w:marBottom w:val="0"/>
              <w:divBdr>
                <w:top w:val="none" w:sz="0" w:space="0" w:color="auto"/>
                <w:left w:val="none" w:sz="0" w:space="0" w:color="auto"/>
                <w:bottom w:val="none" w:sz="0" w:space="0" w:color="auto"/>
                <w:right w:val="none" w:sz="0" w:space="0" w:color="auto"/>
              </w:divBdr>
            </w:div>
            <w:div w:id="577716132">
              <w:marLeft w:val="0"/>
              <w:marRight w:val="0"/>
              <w:marTop w:val="0"/>
              <w:marBottom w:val="0"/>
              <w:divBdr>
                <w:top w:val="none" w:sz="0" w:space="0" w:color="auto"/>
                <w:left w:val="none" w:sz="0" w:space="0" w:color="auto"/>
                <w:bottom w:val="none" w:sz="0" w:space="0" w:color="auto"/>
                <w:right w:val="none" w:sz="0" w:space="0" w:color="auto"/>
              </w:divBdr>
            </w:div>
            <w:div w:id="300694143">
              <w:marLeft w:val="0"/>
              <w:marRight w:val="0"/>
              <w:marTop w:val="0"/>
              <w:marBottom w:val="0"/>
              <w:divBdr>
                <w:top w:val="none" w:sz="0" w:space="0" w:color="auto"/>
                <w:left w:val="none" w:sz="0" w:space="0" w:color="auto"/>
                <w:bottom w:val="none" w:sz="0" w:space="0" w:color="auto"/>
                <w:right w:val="none" w:sz="0" w:space="0" w:color="auto"/>
              </w:divBdr>
            </w:div>
            <w:div w:id="1121652164">
              <w:marLeft w:val="0"/>
              <w:marRight w:val="0"/>
              <w:marTop w:val="0"/>
              <w:marBottom w:val="0"/>
              <w:divBdr>
                <w:top w:val="none" w:sz="0" w:space="0" w:color="auto"/>
                <w:left w:val="none" w:sz="0" w:space="0" w:color="auto"/>
                <w:bottom w:val="none" w:sz="0" w:space="0" w:color="auto"/>
                <w:right w:val="none" w:sz="0" w:space="0" w:color="auto"/>
              </w:divBdr>
            </w:div>
            <w:div w:id="517894637">
              <w:marLeft w:val="0"/>
              <w:marRight w:val="0"/>
              <w:marTop w:val="0"/>
              <w:marBottom w:val="0"/>
              <w:divBdr>
                <w:top w:val="none" w:sz="0" w:space="0" w:color="auto"/>
                <w:left w:val="none" w:sz="0" w:space="0" w:color="auto"/>
                <w:bottom w:val="none" w:sz="0" w:space="0" w:color="auto"/>
                <w:right w:val="none" w:sz="0" w:space="0" w:color="auto"/>
              </w:divBdr>
            </w:div>
            <w:div w:id="880677243">
              <w:marLeft w:val="0"/>
              <w:marRight w:val="0"/>
              <w:marTop w:val="0"/>
              <w:marBottom w:val="0"/>
              <w:divBdr>
                <w:top w:val="none" w:sz="0" w:space="0" w:color="auto"/>
                <w:left w:val="none" w:sz="0" w:space="0" w:color="auto"/>
                <w:bottom w:val="none" w:sz="0" w:space="0" w:color="auto"/>
                <w:right w:val="none" w:sz="0" w:space="0" w:color="auto"/>
              </w:divBdr>
            </w:div>
            <w:div w:id="965085874">
              <w:marLeft w:val="0"/>
              <w:marRight w:val="0"/>
              <w:marTop w:val="0"/>
              <w:marBottom w:val="0"/>
              <w:divBdr>
                <w:top w:val="none" w:sz="0" w:space="0" w:color="auto"/>
                <w:left w:val="none" w:sz="0" w:space="0" w:color="auto"/>
                <w:bottom w:val="none" w:sz="0" w:space="0" w:color="auto"/>
                <w:right w:val="none" w:sz="0" w:space="0" w:color="auto"/>
              </w:divBdr>
            </w:div>
            <w:div w:id="1560632537">
              <w:marLeft w:val="0"/>
              <w:marRight w:val="0"/>
              <w:marTop w:val="0"/>
              <w:marBottom w:val="0"/>
              <w:divBdr>
                <w:top w:val="none" w:sz="0" w:space="0" w:color="auto"/>
                <w:left w:val="none" w:sz="0" w:space="0" w:color="auto"/>
                <w:bottom w:val="none" w:sz="0" w:space="0" w:color="auto"/>
                <w:right w:val="none" w:sz="0" w:space="0" w:color="auto"/>
              </w:divBdr>
            </w:div>
            <w:div w:id="462580298">
              <w:marLeft w:val="0"/>
              <w:marRight w:val="0"/>
              <w:marTop w:val="0"/>
              <w:marBottom w:val="0"/>
              <w:divBdr>
                <w:top w:val="none" w:sz="0" w:space="0" w:color="auto"/>
                <w:left w:val="none" w:sz="0" w:space="0" w:color="auto"/>
                <w:bottom w:val="none" w:sz="0" w:space="0" w:color="auto"/>
                <w:right w:val="none" w:sz="0" w:space="0" w:color="auto"/>
              </w:divBdr>
            </w:div>
            <w:div w:id="1023752883">
              <w:marLeft w:val="0"/>
              <w:marRight w:val="0"/>
              <w:marTop w:val="0"/>
              <w:marBottom w:val="0"/>
              <w:divBdr>
                <w:top w:val="none" w:sz="0" w:space="0" w:color="auto"/>
                <w:left w:val="none" w:sz="0" w:space="0" w:color="auto"/>
                <w:bottom w:val="none" w:sz="0" w:space="0" w:color="auto"/>
                <w:right w:val="none" w:sz="0" w:space="0" w:color="auto"/>
              </w:divBdr>
            </w:div>
            <w:div w:id="2055962009">
              <w:marLeft w:val="0"/>
              <w:marRight w:val="0"/>
              <w:marTop w:val="0"/>
              <w:marBottom w:val="0"/>
              <w:divBdr>
                <w:top w:val="none" w:sz="0" w:space="0" w:color="auto"/>
                <w:left w:val="none" w:sz="0" w:space="0" w:color="auto"/>
                <w:bottom w:val="none" w:sz="0" w:space="0" w:color="auto"/>
                <w:right w:val="none" w:sz="0" w:space="0" w:color="auto"/>
              </w:divBdr>
            </w:div>
            <w:div w:id="255408044">
              <w:marLeft w:val="0"/>
              <w:marRight w:val="0"/>
              <w:marTop w:val="0"/>
              <w:marBottom w:val="0"/>
              <w:divBdr>
                <w:top w:val="none" w:sz="0" w:space="0" w:color="auto"/>
                <w:left w:val="none" w:sz="0" w:space="0" w:color="auto"/>
                <w:bottom w:val="none" w:sz="0" w:space="0" w:color="auto"/>
                <w:right w:val="none" w:sz="0" w:space="0" w:color="auto"/>
              </w:divBdr>
            </w:div>
            <w:div w:id="1267885376">
              <w:marLeft w:val="0"/>
              <w:marRight w:val="0"/>
              <w:marTop w:val="0"/>
              <w:marBottom w:val="0"/>
              <w:divBdr>
                <w:top w:val="none" w:sz="0" w:space="0" w:color="auto"/>
                <w:left w:val="none" w:sz="0" w:space="0" w:color="auto"/>
                <w:bottom w:val="none" w:sz="0" w:space="0" w:color="auto"/>
                <w:right w:val="none" w:sz="0" w:space="0" w:color="auto"/>
              </w:divBdr>
            </w:div>
            <w:div w:id="2044750706">
              <w:marLeft w:val="0"/>
              <w:marRight w:val="0"/>
              <w:marTop w:val="0"/>
              <w:marBottom w:val="0"/>
              <w:divBdr>
                <w:top w:val="none" w:sz="0" w:space="0" w:color="auto"/>
                <w:left w:val="none" w:sz="0" w:space="0" w:color="auto"/>
                <w:bottom w:val="none" w:sz="0" w:space="0" w:color="auto"/>
                <w:right w:val="none" w:sz="0" w:space="0" w:color="auto"/>
              </w:divBdr>
            </w:div>
            <w:div w:id="504442040">
              <w:marLeft w:val="0"/>
              <w:marRight w:val="0"/>
              <w:marTop w:val="0"/>
              <w:marBottom w:val="0"/>
              <w:divBdr>
                <w:top w:val="none" w:sz="0" w:space="0" w:color="auto"/>
                <w:left w:val="none" w:sz="0" w:space="0" w:color="auto"/>
                <w:bottom w:val="none" w:sz="0" w:space="0" w:color="auto"/>
                <w:right w:val="none" w:sz="0" w:space="0" w:color="auto"/>
              </w:divBdr>
            </w:div>
            <w:div w:id="494227693">
              <w:marLeft w:val="0"/>
              <w:marRight w:val="0"/>
              <w:marTop w:val="0"/>
              <w:marBottom w:val="0"/>
              <w:divBdr>
                <w:top w:val="none" w:sz="0" w:space="0" w:color="auto"/>
                <w:left w:val="none" w:sz="0" w:space="0" w:color="auto"/>
                <w:bottom w:val="none" w:sz="0" w:space="0" w:color="auto"/>
                <w:right w:val="none" w:sz="0" w:space="0" w:color="auto"/>
              </w:divBdr>
            </w:div>
            <w:div w:id="739905528">
              <w:marLeft w:val="0"/>
              <w:marRight w:val="0"/>
              <w:marTop w:val="0"/>
              <w:marBottom w:val="0"/>
              <w:divBdr>
                <w:top w:val="none" w:sz="0" w:space="0" w:color="auto"/>
                <w:left w:val="none" w:sz="0" w:space="0" w:color="auto"/>
                <w:bottom w:val="none" w:sz="0" w:space="0" w:color="auto"/>
                <w:right w:val="none" w:sz="0" w:space="0" w:color="auto"/>
              </w:divBdr>
            </w:div>
            <w:div w:id="387337255">
              <w:marLeft w:val="0"/>
              <w:marRight w:val="0"/>
              <w:marTop w:val="0"/>
              <w:marBottom w:val="0"/>
              <w:divBdr>
                <w:top w:val="none" w:sz="0" w:space="0" w:color="auto"/>
                <w:left w:val="none" w:sz="0" w:space="0" w:color="auto"/>
                <w:bottom w:val="none" w:sz="0" w:space="0" w:color="auto"/>
                <w:right w:val="none" w:sz="0" w:space="0" w:color="auto"/>
              </w:divBdr>
            </w:div>
            <w:div w:id="339891866">
              <w:marLeft w:val="0"/>
              <w:marRight w:val="0"/>
              <w:marTop w:val="0"/>
              <w:marBottom w:val="0"/>
              <w:divBdr>
                <w:top w:val="none" w:sz="0" w:space="0" w:color="auto"/>
                <w:left w:val="none" w:sz="0" w:space="0" w:color="auto"/>
                <w:bottom w:val="none" w:sz="0" w:space="0" w:color="auto"/>
                <w:right w:val="none" w:sz="0" w:space="0" w:color="auto"/>
              </w:divBdr>
            </w:div>
            <w:div w:id="1714815512">
              <w:marLeft w:val="0"/>
              <w:marRight w:val="0"/>
              <w:marTop w:val="0"/>
              <w:marBottom w:val="0"/>
              <w:divBdr>
                <w:top w:val="none" w:sz="0" w:space="0" w:color="auto"/>
                <w:left w:val="none" w:sz="0" w:space="0" w:color="auto"/>
                <w:bottom w:val="none" w:sz="0" w:space="0" w:color="auto"/>
                <w:right w:val="none" w:sz="0" w:space="0" w:color="auto"/>
              </w:divBdr>
            </w:div>
            <w:div w:id="1261256127">
              <w:marLeft w:val="0"/>
              <w:marRight w:val="0"/>
              <w:marTop w:val="0"/>
              <w:marBottom w:val="0"/>
              <w:divBdr>
                <w:top w:val="none" w:sz="0" w:space="0" w:color="auto"/>
                <w:left w:val="none" w:sz="0" w:space="0" w:color="auto"/>
                <w:bottom w:val="none" w:sz="0" w:space="0" w:color="auto"/>
                <w:right w:val="none" w:sz="0" w:space="0" w:color="auto"/>
              </w:divBdr>
            </w:div>
            <w:div w:id="1971983092">
              <w:marLeft w:val="0"/>
              <w:marRight w:val="0"/>
              <w:marTop w:val="0"/>
              <w:marBottom w:val="0"/>
              <w:divBdr>
                <w:top w:val="none" w:sz="0" w:space="0" w:color="auto"/>
                <w:left w:val="none" w:sz="0" w:space="0" w:color="auto"/>
                <w:bottom w:val="none" w:sz="0" w:space="0" w:color="auto"/>
                <w:right w:val="none" w:sz="0" w:space="0" w:color="auto"/>
              </w:divBdr>
            </w:div>
            <w:div w:id="628320881">
              <w:marLeft w:val="0"/>
              <w:marRight w:val="0"/>
              <w:marTop w:val="0"/>
              <w:marBottom w:val="0"/>
              <w:divBdr>
                <w:top w:val="none" w:sz="0" w:space="0" w:color="auto"/>
                <w:left w:val="none" w:sz="0" w:space="0" w:color="auto"/>
                <w:bottom w:val="none" w:sz="0" w:space="0" w:color="auto"/>
                <w:right w:val="none" w:sz="0" w:space="0" w:color="auto"/>
              </w:divBdr>
            </w:div>
            <w:div w:id="6818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2558">
      <w:bodyDiv w:val="1"/>
      <w:marLeft w:val="0"/>
      <w:marRight w:val="0"/>
      <w:marTop w:val="0"/>
      <w:marBottom w:val="0"/>
      <w:divBdr>
        <w:top w:val="none" w:sz="0" w:space="0" w:color="auto"/>
        <w:left w:val="none" w:sz="0" w:space="0" w:color="auto"/>
        <w:bottom w:val="none" w:sz="0" w:space="0" w:color="auto"/>
        <w:right w:val="none" w:sz="0" w:space="0" w:color="auto"/>
      </w:divBdr>
    </w:div>
    <w:div w:id="1560287547">
      <w:bodyDiv w:val="1"/>
      <w:marLeft w:val="0"/>
      <w:marRight w:val="0"/>
      <w:marTop w:val="0"/>
      <w:marBottom w:val="0"/>
      <w:divBdr>
        <w:top w:val="none" w:sz="0" w:space="0" w:color="auto"/>
        <w:left w:val="none" w:sz="0" w:space="0" w:color="auto"/>
        <w:bottom w:val="none" w:sz="0" w:space="0" w:color="auto"/>
        <w:right w:val="none" w:sz="0" w:space="0" w:color="auto"/>
      </w:divBdr>
    </w:div>
    <w:div w:id="201641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978-3-319-55792-2_10" TargetMode="External"/><Relationship Id="rId18" Type="http://schemas.openxmlformats.org/officeDocument/2006/relationships/hyperlink" Target="https://doi.org/10.1016/j.ijpe.2013.03.001" TargetMode="External"/><Relationship Id="rId26" Type="http://schemas.openxmlformats.org/officeDocument/2006/relationships/hyperlink" Target="https://doi.org/10.1016/j.cie.2016.05.008" TargetMode="External"/><Relationship Id="rId39" Type="http://schemas.openxmlformats.org/officeDocument/2006/relationships/hyperlink" Target="https://doi.org/10.1016/j.eswa.2021.115909" TargetMode="External"/><Relationship Id="rId21" Type="http://schemas.openxmlformats.org/officeDocument/2006/relationships/hyperlink" Target="https://doi-org.ezproxy.uniandes.edu.co/10.1007/s10479-023-05542-9" TargetMode="External"/><Relationship Id="rId34" Type="http://schemas.openxmlformats.org/officeDocument/2006/relationships/hyperlink" Target="https://doi.org/10.1016/j.ejor.2012.12.00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S0377-2217(00)00055-2" TargetMode="External"/><Relationship Id="rId20" Type="http://schemas.openxmlformats.org/officeDocument/2006/relationships/hyperlink" Target="https://doi.org/10.3390/app13116601" TargetMode="External"/><Relationship Id="rId29" Type="http://schemas.openxmlformats.org/officeDocument/2006/relationships/hyperlink" Target="https://doi.org/10.1016/j.asoc.2023.11041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doi.org/10.1016/j.trb.2016.06.003" TargetMode="External"/><Relationship Id="rId32" Type="http://schemas.openxmlformats.org/officeDocument/2006/relationships/hyperlink" Target="https://doi.org/10.1109/CLEI.2018.00029" TargetMode="External"/><Relationship Id="rId37" Type="http://schemas.openxmlformats.org/officeDocument/2006/relationships/hyperlink" Target="https://doi.org/10.1007/BF0154553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ejor.2005.12.047" TargetMode="External"/><Relationship Id="rId23" Type="http://schemas.openxmlformats.org/officeDocument/2006/relationships/hyperlink" Target="https://doi.org/10.1016/S0377-2217(02)00132-7" TargetMode="External"/><Relationship Id="rId28" Type="http://schemas.openxmlformats.org/officeDocument/2006/relationships/hyperlink" Target="https://doi.org/10.1016/j.cor.2023.106199" TargetMode="External"/><Relationship Id="rId36" Type="http://schemas.openxmlformats.org/officeDocument/2006/relationships/hyperlink" Target="https://doi.org/10.1016/j.cor.2017.01.002" TargetMode="External"/><Relationship Id="rId10" Type="http://schemas.openxmlformats.org/officeDocument/2006/relationships/hyperlink" Target="http://people.brunel.ac.uk/~mastjjb/jeb/orlib/conloadinfo.html" TargetMode="External"/><Relationship Id="rId19" Type="http://schemas.openxmlformats.org/officeDocument/2006/relationships/hyperlink" Target="https://doi.org/10.1287/ijoc.l070.0254" TargetMode="External"/><Relationship Id="rId31" Type="http://schemas.openxmlformats.org/officeDocument/2006/relationships/hyperlink" Target="https://doi.org/10.1016/j.cor.2011.10.0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90/S0101-74382007000200007" TargetMode="External"/><Relationship Id="rId22" Type="http://schemas.openxmlformats.org/officeDocument/2006/relationships/hyperlink" Target="https://doi.org/10.1016/j.cie.2022.108302" TargetMode="External"/><Relationship Id="rId27" Type="http://schemas.openxmlformats.org/officeDocument/2006/relationships/hyperlink" Target="https://doi.org/10.1016/j.ejor.2019.12.012" TargetMode="External"/><Relationship Id="rId30" Type="http://schemas.openxmlformats.org/officeDocument/2006/relationships/hyperlink" Target="https://doi.org/10.1016/j.cor.2020.105186" TargetMode="External"/><Relationship Id="rId35" Type="http://schemas.openxmlformats.org/officeDocument/2006/relationships/hyperlink" Target="https://doi.org/10.1016/j.ijpe.2013.04.028"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i.org/10.1016/j.cor.2011.03.009" TargetMode="External"/><Relationship Id="rId17" Type="http://schemas.openxmlformats.org/officeDocument/2006/relationships/hyperlink" Target="https://doi.org/10.1145/1066677.1066888" TargetMode="External"/><Relationship Id="rId25" Type="http://schemas.openxmlformats.org/officeDocument/2006/relationships/hyperlink" Target="https://doi.org/10.1016/j.ejor.2017.10.050" TargetMode="External"/><Relationship Id="rId33" Type="http://schemas.openxmlformats.org/officeDocument/2006/relationships/hyperlink" Target="https://doi.org/10.1016/j.asoc.2021.107462" TargetMode="External"/><Relationship Id="rId38" Type="http://schemas.openxmlformats.org/officeDocument/2006/relationships/hyperlink" Target="https://doi.org/10.1016/j.ejor.2004.04.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D12301-93F4-4E4D-8E0E-CE6B0215271C}">
  <we:reference id="wa104382081" version="1.55.1.0" store="es-HN"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8C623-8796-44A0-9359-DFF8EBBA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6016</Words>
  <Characters>33091</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39029</CharactersWithSpaces>
  <SharedDoc>false</SharedDoc>
  <HLinks>
    <vt:vector size="156" baseType="variant">
      <vt:variant>
        <vt:i4>5505035</vt:i4>
      </vt:variant>
      <vt:variant>
        <vt:i4>75</vt:i4>
      </vt:variant>
      <vt:variant>
        <vt:i4>0</vt:i4>
      </vt:variant>
      <vt:variant>
        <vt:i4>5</vt:i4>
      </vt:variant>
      <vt:variant>
        <vt:lpwstr>https://doi.org/10.1016/j.cor.2017.01.002</vt:lpwstr>
      </vt:variant>
      <vt:variant>
        <vt:lpwstr/>
      </vt:variant>
      <vt:variant>
        <vt:i4>2228270</vt:i4>
      </vt:variant>
      <vt:variant>
        <vt:i4>72</vt:i4>
      </vt:variant>
      <vt:variant>
        <vt:i4>0</vt:i4>
      </vt:variant>
      <vt:variant>
        <vt:i4>5</vt:i4>
      </vt:variant>
      <vt:variant>
        <vt:lpwstr>https://doi.org/10.1016/j.ijpe.2013.04.028</vt:lpwstr>
      </vt:variant>
      <vt:variant>
        <vt:lpwstr/>
      </vt:variant>
      <vt:variant>
        <vt:i4>3997759</vt:i4>
      </vt:variant>
      <vt:variant>
        <vt:i4>69</vt:i4>
      </vt:variant>
      <vt:variant>
        <vt:i4>0</vt:i4>
      </vt:variant>
      <vt:variant>
        <vt:i4>5</vt:i4>
      </vt:variant>
      <vt:variant>
        <vt:lpwstr>https://doi.org/10.1016/j.ejor.2012.12.006</vt:lpwstr>
      </vt:variant>
      <vt:variant>
        <vt:lpwstr/>
      </vt:variant>
      <vt:variant>
        <vt:i4>3407911</vt:i4>
      </vt:variant>
      <vt:variant>
        <vt:i4>66</vt:i4>
      </vt:variant>
      <vt:variant>
        <vt:i4>0</vt:i4>
      </vt:variant>
      <vt:variant>
        <vt:i4>5</vt:i4>
      </vt:variant>
      <vt:variant>
        <vt:lpwstr>https://doi.org/10.1016/j.asoc.2021.107462</vt:lpwstr>
      </vt:variant>
      <vt:variant>
        <vt:lpwstr/>
      </vt:variant>
      <vt:variant>
        <vt:i4>3735666</vt:i4>
      </vt:variant>
      <vt:variant>
        <vt:i4>63</vt:i4>
      </vt:variant>
      <vt:variant>
        <vt:i4>0</vt:i4>
      </vt:variant>
      <vt:variant>
        <vt:i4>5</vt:i4>
      </vt:variant>
      <vt:variant>
        <vt:lpwstr>https://doi.org/10.1109/CLEI.2018.00029</vt:lpwstr>
      </vt:variant>
      <vt:variant>
        <vt:lpwstr/>
      </vt:variant>
      <vt:variant>
        <vt:i4>5373962</vt:i4>
      </vt:variant>
      <vt:variant>
        <vt:i4>60</vt:i4>
      </vt:variant>
      <vt:variant>
        <vt:i4>0</vt:i4>
      </vt:variant>
      <vt:variant>
        <vt:i4>5</vt:i4>
      </vt:variant>
      <vt:variant>
        <vt:lpwstr>https://doi.org/10.1016/j.cor.2011.10.019</vt:lpwstr>
      </vt:variant>
      <vt:variant>
        <vt:lpwstr/>
      </vt:variant>
      <vt:variant>
        <vt:i4>4259848</vt:i4>
      </vt:variant>
      <vt:variant>
        <vt:i4>57</vt:i4>
      </vt:variant>
      <vt:variant>
        <vt:i4>0</vt:i4>
      </vt:variant>
      <vt:variant>
        <vt:i4>5</vt:i4>
      </vt:variant>
      <vt:variant>
        <vt:lpwstr>https://doi.org/10.1016/j.cor.2020.105186</vt:lpwstr>
      </vt:variant>
      <vt:variant>
        <vt:lpwstr/>
      </vt:variant>
      <vt:variant>
        <vt:i4>3145765</vt:i4>
      </vt:variant>
      <vt:variant>
        <vt:i4>54</vt:i4>
      </vt:variant>
      <vt:variant>
        <vt:i4>0</vt:i4>
      </vt:variant>
      <vt:variant>
        <vt:i4>5</vt:i4>
      </vt:variant>
      <vt:variant>
        <vt:lpwstr>https://doi.org/10.1016/j.asoc.2023.110417</vt:lpwstr>
      </vt:variant>
      <vt:variant>
        <vt:lpwstr/>
      </vt:variant>
      <vt:variant>
        <vt:i4>4194312</vt:i4>
      </vt:variant>
      <vt:variant>
        <vt:i4>51</vt:i4>
      </vt:variant>
      <vt:variant>
        <vt:i4>0</vt:i4>
      </vt:variant>
      <vt:variant>
        <vt:i4>5</vt:i4>
      </vt:variant>
      <vt:variant>
        <vt:lpwstr>https://doi.org/10.1016/j.cor.2023.106199</vt:lpwstr>
      </vt:variant>
      <vt:variant>
        <vt:lpwstr/>
      </vt:variant>
      <vt:variant>
        <vt:i4>3735605</vt:i4>
      </vt:variant>
      <vt:variant>
        <vt:i4>48</vt:i4>
      </vt:variant>
      <vt:variant>
        <vt:i4>0</vt:i4>
      </vt:variant>
      <vt:variant>
        <vt:i4>5</vt:i4>
      </vt:variant>
      <vt:variant>
        <vt:lpwstr>https://doi.org/10.1016/j.ejor.2019.12.012</vt:lpwstr>
      </vt:variant>
      <vt:variant>
        <vt:lpwstr/>
      </vt:variant>
      <vt:variant>
        <vt:i4>5439512</vt:i4>
      </vt:variant>
      <vt:variant>
        <vt:i4>45</vt:i4>
      </vt:variant>
      <vt:variant>
        <vt:i4>0</vt:i4>
      </vt:variant>
      <vt:variant>
        <vt:i4>5</vt:i4>
      </vt:variant>
      <vt:variant>
        <vt:lpwstr>https://doi.org/10.1016/j.cie.2016.05.008</vt:lpwstr>
      </vt:variant>
      <vt:variant>
        <vt:lpwstr/>
      </vt:variant>
      <vt:variant>
        <vt:i4>3735615</vt:i4>
      </vt:variant>
      <vt:variant>
        <vt:i4>42</vt:i4>
      </vt:variant>
      <vt:variant>
        <vt:i4>0</vt:i4>
      </vt:variant>
      <vt:variant>
        <vt:i4>5</vt:i4>
      </vt:variant>
      <vt:variant>
        <vt:lpwstr>https://doi.org/10.1016/j.ejor.2017.10.050</vt:lpwstr>
      </vt:variant>
      <vt:variant>
        <vt:lpwstr/>
      </vt:variant>
      <vt:variant>
        <vt:i4>4718603</vt:i4>
      </vt:variant>
      <vt:variant>
        <vt:i4>39</vt:i4>
      </vt:variant>
      <vt:variant>
        <vt:i4>0</vt:i4>
      </vt:variant>
      <vt:variant>
        <vt:i4>5</vt:i4>
      </vt:variant>
      <vt:variant>
        <vt:lpwstr>https://doi.org/10.1016/j.trb.2016.06.003</vt:lpwstr>
      </vt:variant>
      <vt:variant>
        <vt:lpwstr/>
      </vt:variant>
      <vt:variant>
        <vt:i4>655361</vt:i4>
      </vt:variant>
      <vt:variant>
        <vt:i4>36</vt:i4>
      </vt:variant>
      <vt:variant>
        <vt:i4>0</vt:i4>
      </vt:variant>
      <vt:variant>
        <vt:i4>5</vt:i4>
      </vt:variant>
      <vt:variant>
        <vt:lpwstr>https://doi.org/10.1016/S0377-2217(02)00132-7</vt:lpwstr>
      </vt:variant>
      <vt:variant>
        <vt:lpwstr/>
      </vt:variant>
      <vt:variant>
        <vt:i4>4194333</vt:i4>
      </vt:variant>
      <vt:variant>
        <vt:i4>33</vt:i4>
      </vt:variant>
      <vt:variant>
        <vt:i4>0</vt:i4>
      </vt:variant>
      <vt:variant>
        <vt:i4>5</vt:i4>
      </vt:variant>
      <vt:variant>
        <vt:lpwstr>https://doi.org/10.1016/j.cie.2022.108302</vt:lpwstr>
      </vt:variant>
      <vt:variant>
        <vt:lpwstr/>
      </vt:variant>
      <vt:variant>
        <vt:i4>3801128</vt:i4>
      </vt:variant>
      <vt:variant>
        <vt:i4>30</vt:i4>
      </vt:variant>
      <vt:variant>
        <vt:i4>0</vt:i4>
      </vt:variant>
      <vt:variant>
        <vt:i4>5</vt:i4>
      </vt:variant>
      <vt:variant>
        <vt:lpwstr>https://doi-org.ezproxy.uniandes.edu.co/10.1007/s10479-023-05542-9</vt:lpwstr>
      </vt:variant>
      <vt:variant>
        <vt:lpwstr/>
      </vt:variant>
      <vt:variant>
        <vt:i4>7209084</vt:i4>
      </vt:variant>
      <vt:variant>
        <vt:i4>27</vt:i4>
      </vt:variant>
      <vt:variant>
        <vt:i4>0</vt:i4>
      </vt:variant>
      <vt:variant>
        <vt:i4>5</vt:i4>
      </vt:variant>
      <vt:variant>
        <vt:lpwstr>https://doi.org/10.3390/app13116601</vt:lpwstr>
      </vt:variant>
      <vt:variant>
        <vt:lpwstr/>
      </vt:variant>
      <vt:variant>
        <vt:i4>6357106</vt:i4>
      </vt:variant>
      <vt:variant>
        <vt:i4>24</vt:i4>
      </vt:variant>
      <vt:variant>
        <vt:i4>0</vt:i4>
      </vt:variant>
      <vt:variant>
        <vt:i4>5</vt:i4>
      </vt:variant>
      <vt:variant>
        <vt:lpwstr>https://doi.org/10.1287/ijoc.l070.0254</vt:lpwstr>
      </vt:variant>
      <vt:variant>
        <vt:lpwstr/>
      </vt:variant>
      <vt:variant>
        <vt:i4>2883628</vt:i4>
      </vt:variant>
      <vt:variant>
        <vt:i4>21</vt:i4>
      </vt:variant>
      <vt:variant>
        <vt:i4>0</vt:i4>
      </vt:variant>
      <vt:variant>
        <vt:i4>5</vt:i4>
      </vt:variant>
      <vt:variant>
        <vt:lpwstr>https://doi.org/10.1016/j.ijpe.2013.03.001</vt:lpwstr>
      </vt:variant>
      <vt:variant>
        <vt:lpwstr/>
      </vt:variant>
      <vt:variant>
        <vt:i4>3539047</vt:i4>
      </vt:variant>
      <vt:variant>
        <vt:i4>18</vt:i4>
      </vt:variant>
      <vt:variant>
        <vt:i4>0</vt:i4>
      </vt:variant>
      <vt:variant>
        <vt:i4>5</vt:i4>
      </vt:variant>
      <vt:variant>
        <vt:lpwstr>https://doi.org/10.1145/1066677.1066888</vt:lpwstr>
      </vt:variant>
      <vt:variant>
        <vt:lpwstr/>
      </vt:variant>
      <vt:variant>
        <vt:i4>786437</vt:i4>
      </vt:variant>
      <vt:variant>
        <vt:i4>15</vt:i4>
      </vt:variant>
      <vt:variant>
        <vt:i4>0</vt:i4>
      </vt:variant>
      <vt:variant>
        <vt:i4>5</vt:i4>
      </vt:variant>
      <vt:variant>
        <vt:lpwstr>https://doi.org/10.1016/S0377-2217(00)00055-2</vt:lpwstr>
      </vt:variant>
      <vt:variant>
        <vt:lpwstr/>
      </vt:variant>
      <vt:variant>
        <vt:i4>3997756</vt:i4>
      </vt:variant>
      <vt:variant>
        <vt:i4>12</vt:i4>
      </vt:variant>
      <vt:variant>
        <vt:i4>0</vt:i4>
      </vt:variant>
      <vt:variant>
        <vt:i4>5</vt:i4>
      </vt:variant>
      <vt:variant>
        <vt:lpwstr>https://doi.org/10.1016/j.ejor.2005.12.047</vt:lpwstr>
      </vt:variant>
      <vt:variant>
        <vt:lpwstr/>
      </vt:variant>
      <vt:variant>
        <vt:i4>4063274</vt:i4>
      </vt:variant>
      <vt:variant>
        <vt:i4>9</vt:i4>
      </vt:variant>
      <vt:variant>
        <vt:i4>0</vt:i4>
      </vt:variant>
      <vt:variant>
        <vt:i4>5</vt:i4>
      </vt:variant>
      <vt:variant>
        <vt:lpwstr>https://doi.org/10.1590/S0101-74382007000200007</vt:lpwstr>
      </vt:variant>
      <vt:variant>
        <vt:lpwstr/>
      </vt:variant>
      <vt:variant>
        <vt:i4>3080319</vt:i4>
      </vt:variant>
      <vt:variant>
        <vt:i4>6</vt:i4>
      </vt:variant>
      <vt:variant>
        <vt:i4>0</vt:i4>
      </vt:variant>
      <vt:variant>
        <vt:i4>5</vt:i4>
      </vt:variant>
      <vt:variant>
        <vt:lpwstr>https://doi.org/10.1590/0101-7438.2015.035.01.0001</vt:lpwstr>
      </vt:variant>
      <vt:variant>
        <vt:lpwstr/>
      </vt:variant>
      <vt:variant>
        <vt:i4>7733334</vt:i4>
      </vt:variant>
      <vt:variant>
        <vt:i4>3</vt:i4>
      </vt:variant>
      <vt:variant>
        <vt:i4>0</vt:i4>
      </vt:variant>
      <vt:variant>
        <vt:i4>5</vt:i4>
      </vt:variant>
      <vt:variant>
        <vt:lpwstr>https://doi.org/10.1007/978-3-319-55792-2_10</vt:lpwstr>
      </vt:variant>
      <vt:variant>
        <vt:lpwstr/>
      </vt:variant>
      <vt:variant>
        <vt:i4>5373961</vt:i4>
      </vt:variant>
      <vt:variant>
        <vt:i4>0</vt:i4>
      </vt:variant>
      <vt:variant>
        <vt:i4>0</vt:i4>
      </vt:variant>
      <vt:variant>
        <vt:i4>5</vt:i4>
      </vt:variant>
      <vt:variant>
        <vt:lpwstr>https://doi.org/10.1016/j.cor.2011.03.009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Isabel Diaz Castillo</dc:creator>
  <cp:keywords/>
  <dc:description/>
  <cp:lastModifiedBy>Valeria Diaz</cp:lastModifiedBy>
  <cp:revision>2</cp:revision>
  <dcterms:created xsi:type="dcterms:W3CDTF">2023-12-09T04:36:00Z</dcterms:created>
  <dcterms:modified xsi:type="dcterms:W3CDTF">2023-12-09T04:36:00Z</dcterms:modified>
</cp:coreProperties>
</file>