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spacing w:line="48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Student Projects Chapter 8 - Implementing Security Features for Student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 Use the normalized purely relational database you created at the end of chapter 6.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8.1 - Create a value-independent view that hides some private information.</w:t>
      </w:r>
    </w:p>
    <w:p w:rsidR="00000000" w:rsidDel="00000000" w:rsidP="00000000" w:rsidRDefault="00000000" w:rsidRPr="00000000" w14:paraId="00000005">
      <w:pPr>
        <w:tabs>
          <w:tab w:val="left"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tl w:val="0"/>
        </w:rPr>
        <w:tab/>
        <w:t xml:space="preserve">The view will be of the Customer table joined to Zip table to show city and state attributes as well, but without the driver’s license number, reference name, or adSeen.</w:t>
      </w:r>
    </w:p>
    <w:p w:rsidR="00000000" w:rsidDel="00000000" w:rsidP="00000000" w:rsidRDefault="00000000" w:rsidRPr="00000000" w14:paraId="00000007">
      <w:pPr>
        <w:tabs>
          <w:tab w:val="left"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Create a value-independent view that hides some private information</w:t>
      </w:r>
    </w:p>
    <w:p w:rsidR="00000000" w:rsidDel="00000000" w:rsidP="00000000" w:rsidRDefault="00000000" w:rsidRPr="00000000" w14:paraId="00000009">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CREATE VIEW customerview AS </w:t>
      </w:r>
    </w:p>
    <w:p w:rsidR="00000000" w:rsidDel="00000000" w:rsidP="00000000" w:rsidRDefault="00000000" w:rsidRPr="00000000" w14:paraId="0000000A">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SELECT </w:t>
      </w:r>
    </w:p>
    <w:p w:rsidR="00000000" w:rsidDel="00000000" w:rsidP="00000000" w:rsidRDefault="00000000" w:rsidRPr="00000000" w14:paraId="0000000B">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ab/>
        <w:tab/>
        <w:t xml:space="preserve">c.custId, </w:t>
      </w:r>
    </w:p>
    <w:p w:rsidR="00000000" w:rsidDel="00000000" w:rsidP="00000000" w:rsidRDefault="00000000" w:rsidRPr="00000000" w14:paraId="0000000C">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ab/>
        <w:tab/>
        <w:t xml:space="preserve">c.firstName, </w:t>
      </w:r>
    </w:p>
    <w:p w:rsidR="00000000" w:rsidDel="00000000" w:rsidP="00000000" w:rsidRDefault="00000000" w:rsidRPr="00000000" w14:paraId="0000000D">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c.lastName, </w:t>
      </w:r>
    </w:p>
    <w:p w:rsidR="00000000" w:rsidDel="00000000" w:rsidP="00000000" w:rsidRDefault="00000000" w:rsidRPr="00000000" w14:paraId="0000000E">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c.street, </w:t>
      </w:r>
    </w:p>
    <w:p w:rsidR="00000000" w:rsidDel="00000000" w:rsidP="00000000" w:rsidRDefault="00000000" w:rsidRPr="00000000" w14:paraId="0000000F">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z.city,</w:t>
      </w:r>
    </w:p>
    <w:p w:rsidR="00000000" w:rsidDel="00000000" w:rsidP="00000000" w:rsidRDefault="00000000" w:rsidRPr="00000000" w14:paraId="00000010">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z.state,</w:t>
      </w:r>
    </w:p>
    <w:p w:rsidR="00000000" w:rsidDel="00000000" w:rsidP="00000000" w:rsidRDefault="00000000" w:rsidRPr="00000000" w14:paraId="00000011">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c.zip, </w:t>
      </w:r>
    </w:p>
    <w:p w:rsidR="00000000" w:rsidDel="00000000" w:rsidP="00000000" w:rsidRDefault="00000000" w:rsidRPr="00000000" w14:paraId="00000012">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c.phoneArea, </w:t>
      </w:r>
    </w:p>
    <w:p w:rsidR="00000000" w:rsidDel="00000000" w:rsidP="00000000" w:rsidRDefault="00000000" w:rsidRPr="00000000" w14:paraId="00000013">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c.phoneNumber</w:t>
      </w:r>
    </w:p>
    <w:p w:rsidR="00000000" w:rsidDel="00000000" w:rsidP="00000000" w:rsidRDefault="00000000" w:rsidRPr="00000000" w14:paraId="00000014">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ab/>
        <w:t xml:space="preserve">FROM customer as c</w:t>
      </w:r>
    </w:p>
    <w:p w:rsidR="00000000" w:rsidDel="00000000" w:rsidP="00000000" w:rsidRDefault="00000000" w:rsidRPr="00000000" w14:paraId="00000015">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JOIN zips as z</w:t>
      </w:r>
    </w:p>
    <w:p w:rsidR="00000000" w:rsidDel="00000000" w:rsidP="00000000" w:rsidRDefault="00000000" w:rsidRPr="00000000" w14:paraId="00000016">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ab/>
        <w:tab/>
        <w:t xml:space="preserve">ON c.zip = z.zip;</w:t>
      </w:r>
    </w:p>
    <w:p w:rsidR="00000000" w:rsidDel="00000000" w:rsidP="00000000" w:rsidRDefault="00000000" w:rsidRPr="00000000" w14:paraId="00000017">
      <w:pPr>
        <w:tabs>
          <w:tab w:val="left" w:pos="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Test view</w:t>
      </w:r>
    </w:p>
    <w:p w:rsidR="00000000" w:rsidDel="00000000" w:rsidP="00000000" w:rsidRDefault="00000000" w:rsidRPr="00000000" w14:paraId="00000019">
      <w:pPr>
        <w:tabs>
          <w:tab w:val="left" w:pos="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SELECT * FROM customerview;</w:t>
      </w:r>
    </w:p>
    <w:p w:rsidR="00000000" w:rsidDel="00000000" w:rsidP="00000000" w:rsidRDefault="00000000" w:rsidRPr="00000000" w14:paraId="0000001A">
      <w:pPr>
        <w:tabs>
          <w:tab w:val="left"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Figure 1 - Creating the view</w:t>
      </w:r>
    </w:p>
    <w:p w:rsidR="00000000" w:rsidDel="00000000" w:rsidP="00000000" w:rsidRDefault="00000000" w:rsidRPr="00000000" w14:paraId="0000001D">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712737" cy="4517047"/>
            <wp:effectExtent b="0" l="0" r="0" t="0"/>
            <wp:docPr descr="A screenshot of a social media post&#10;&#10;Description automatically generated" id="1" name="image1.jpg"/>
            <a:graphic>
              <a:graphicData uri="http://schemas.openxmlformats.org/drawingml/2006/picture">
                <pic:pic>
                  <pic:nvPicPr>
                    <pic:cNvPr descr="A screenshot of a social media post&#10;&#10;Description automatically generated" id="0" name="image1.jpg"/>
                    <pic:cNvPicPr preferRelativeResize="0"/>
                  </pic:nvPicPr>
                  <pic:blipFill>
                    <a:blip r:embed="rId6"/>
                    <a:srcRect b="0" l="0" r="0" t="0"/>
                    <a:stretch>
                      <a:fillRect/>
                    </a:stretch>
                  </pic:blipFill>
                  <pic:spPr>
                    <a:xfrm>
                      <a:off x="0" y="0"/>
                      <a:ext cx="5712737" cy="451704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Figure 2 – Testing the view</w:t>
      </w:r>
    </w:p>
    <w:p w:rsidR="00000000" w:rsidDel="00000000" w:rsidP="00000000" w:rsidRDefault="00000000" w:rsidRPr="00000000" w14:paraId="00000020">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Pr>
        <w:drawing>
          <wp:inline distB="0" distT="0" distL="0" distR="0">
            <wp:extent cx="5582318" cy="2199528"/>
            <wp:effectExtent b="0" l="0" r="0" t="0"/>
            <wp:docPr descr="A screenshot of a cell phone&#10;&#10;Description automatically generated" id="3" name="image6.jpg"/>
            <a:graphic>
              <a:graphicData uri="http://schemas.openxmlformats.org/drawingml/2006/picture">
                <pic:pic>
                  <pic:nvPicPr>
                    <pic:cNvPr descr="A screenshot of a cell phone&#10;&#10;Description automatically generated" id="0" name="image6.jpg"/>
                    <pic:cNvPicPr preferRelativeResize="0"/>
                  </pic:nvPicPr>
                  <pic:blipFill>
                    <a:blip r:embed="rId7"/>
                    <a:srcRect b="0" l="0" r="0" t="0"/>
                    <a:stretch>
                      <a:fillRect/>
                    </a:stretch>
                  </pic:blipFill>
                  <pic:spPr>
                    <a:xfrm>
                      <a:off x="0" y="0"/>
                      <a:ext cx="5582318" cy="21995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tabs>
          <w:tab w:val="left" w:pos="0"/>
        </w:tabs>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8.2 - Create a user and authorize that person to read the view. Begin an authorization graph.</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Create a user and authorize that person to read the view</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USER 'U_001' IDENTIFIED BY '12345';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GRANT SELECT ON CustomerView TO 'U_001';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tabs>
          <w:tab w:val="left" w:pos="0"/>
        </w:tabs>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Figure 3 – Creating user and grant privileges to select on customerview</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1574800"/>
            <wp:effectExtent b="0" l="0" r="0" t="0"/>
            <wp:docPr descr="A screenshot of a cell phone&#10;&#10;Description automatically generated" id="2" name="image10.jpg"/>
            <a:graphic>
              <a:graphicData uri="http://schemas.openxmlformats.org/drawingml/2006/picture">
                <pic:pic>
                  <pic:nvPicPr>
                    <pic:cNvPr descr="A screenshot of a cell phone&#10;&#10;Description automatically generated" id="0" name="image10.jp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Figure 4 - Beginning of the authorization graph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Pr>
        <w:drawing>
          <wp:inline distB="114300" distT="114300" distL="114300" distR="114300">
            <wp:extent cx="3224376" cy="2490788"/>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224376"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U_001 was granted just to select ON CustomerView view without grant option. So the arrow from DBA to U_001 is a single arrow which means not granting a grant option, and the shape of U_001 has a dashed outline which means it has not received a grant option.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8.3 – Create and authorize four other users to access and/or modify various parts of the database and update the authorization graph.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Create and authorize four other users to access and/or modify various parts of the database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USER 'U_002' IDENTIFIED BY '12345';</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USER 'U_003' IDENTIFIED BY '12345';</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USER 'U_004' IDENTIFIED BY '12345';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USER 'U_005' IDENTIFIED BY '12345';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GRANT SELECT ON sale TO 'U_002';</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GRANT ALL PRIVILEGES ON financing TO 'U_003';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GRANT SELECT, UPDATE, INSERT, DELETE ON newcar TO 'U_004' WITH GRANT OPTION;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GRANT UPDATE ON salesperson TO 'U_005';</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Figure 5 - Creating users and granting privileges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043523" cy="3729038"/>
            <wp:effectExtent b="0" l="0" r="0" t="0"/>
            <wp:docPr descr="A screenshot of a social media post&#10;&#10;Description automatically generated" id="5" name="image8.jpg"/>
            <a:graphic>
              <a:graphicData uri="http://schemas.openxmlformats.org/drawingml/2006/picture">
                <pic:pic>
                  <pic:nvPicPr>
                    <pic:cNvPr descr="A screenshot of a social media post&#10;&#10;Description automatically generated" id="0" name="image8.jpg"/>
                    <pic:cNvPicPr preferRelativeResize="0"/>
                  </pic:nvPicPr>
                  <pic:blipFill>
                    <a:blip r:embed="rId10"/>
                    <a:srcRect b="0" l="0" r="0" t="0"/>
                    <a:stretch>
                      <a:fillRect/>
                    </a:stretch>
                  </pic:blipFill>
                  <pic:spPr>
                    <a:xfrm>
                      <a:off x="0" y="0"/>
                      <a:ext cx="5043523"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Figure 6 - Updating the authorization graph</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bookmarkStart w:colFirst="0" w:colLast="0" w:name="_o5qmwconrcsi" w:id="0"/>
      <w:bookmarkEnd w:id="0"/>
      <w:r w:rsidDel="00000000" w:rsidR="00000000" w:rsidRPr="00000000">
        <w:rPr>
          <w:rFonts w:ascii="Calibri" w:cs="Calibri" w:eastAsia="Calibri" w:hAnsi="Calibri"/>
        </w:rPr>
        <w:drawing>
          <wp:inline distB="114300" distT="114300" distL="114300" distR="114300">
            <wp:extent cx="5643563" cy="2360529"/>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3563" cy="236052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U_001 was granted just to select ON CustomerView view, U_002 was granted just select ON sale table, U_003 was granted all privileges ON financing table, and U_005 was granted just update ON salesperson. All of them without grant option. So the arrows from DBA to U_001, U_002, U_003 and U_005 are single arrows which mean not granting a grant option, and the shape of them has a dashed outline which means it has not received a grant option.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U_004 was granted select, update, insert and delete ON newcar with grant option. So the arrow from DBA to U_004 is double arrow which mean granting a grant option, and the shape of it has a solid outline which means it has received a grant option.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7 – Showing grant for each user: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185229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8522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8.4 - Set up an audit trail trigger for updates to a sensitive item that users can update.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Set up an audit trail trigger for updates to a sensitive item that users can update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SET @username := user();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Create the table for the audit trail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TABLE newcar_price_audit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dateofChange</w:t>
        <w:tab/>
        <w:t xml:space="preserve">DATE,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userChanged</w:t>
        <w:tab/>
        <w:tab/>
        <w:t xml:space="preserve">VARCHAR(50),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IDofNewCar</w:t>
        <w:tab/>
        <w:tab/>
        <w:t xml:space="preserve">INT(6),</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oldPrice</w:t>
        <w:tab/>
        <w:tab/>
        <w:t xml:space="preserve">DECIMAL(10,2),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newPrice</w:t>
        <w:tab/>
        <w:tab/>
        <w:t xml:space="preserve">DECIMAL(10,2));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Create trigger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DELIMITER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CREATE TRIGGER NewCarPriceAuditTrail</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BEFORE UPDATE ON newcar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FOR EACH ROW</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BEGIN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INSERT INTO newcar_price_audit VALUES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ab/>
        <w:t xml:space="preserve">NOW(),</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@username,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ab/>
        <w:t xml:space="preserve">OLD.newCarId,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ab/>
        <w:t xml:space="preserve">OLD.listPrice,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ab/>
        <w:t xml:space="preserve">NEW.listPrice);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END%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DELIMITER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Testing the audit trail trigger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SELECT * FROM newcar WHERE newCarId = 3;</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SELECT * FROM newcar_price_audit;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UPDATE car_dealership.newcar SET listPrice = '24300.00' WHERE (newCarId = 3);</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SELECT * FROM newcar_price_audit;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Figure 8 - Creating a table to use in the audit trail trigger and setting up the audit trail trigger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08570" cy="3452813"/>
            <wp:effectExtent b="0" l="0" r="0" t="0"/>
            <wp:docPr descr="A screenshot of a social media post&#10;&#10;Description automatically generated" id="8" name="image4.jpg"/>
            <a:graphic>
              <a:graphicData uri="http://schemas.openxmlformats.org/drawingml/2006/picture">
                <pic:pic>
                  <pic:nvPicPr>
                    <pic:cNvPr descr="A screenshot of a social media post&#10;&#10;Description automatically generated" id="0" name="image4.jpg"/>
                    <pic:cNvPicPr preferRelativeResize="0"/>
                  </pic:nvPicPr>
                  <pic:blipFill>
                    <a:blip r:embed="rId13"/>
                    <a:srcRect b="0" l="0" r="0" t="0"/>
                    <a:stretch>
                      <a:fillRect/>
                    </a:stretch>
                  </pic:blipFill>
                  <pic:spPr>
                    <a:xfrm>
                      <a:off x="0" y="0"/>
                      <a:ext cx="330857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Every time an user updates the price of a new car (listPrice), one roll is created in the table newcar_price_audit with the date of change, the user who changed, the id of the new car, the old price and the new price.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8.5 – Write and execute a SQL statement to demonstrate that the trigger is working as expected.</w:t>
      </w:r>
    </w:p>
    <w:p w:rsidR="00000000" w:rsidDel="00000000" w:rsidP="00000000" w:rsidRDefault="00000000" w:rsidRPr="00000000" w14:paraId="0000007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numPr>
          <w:ilvl w:val="0"/>
          <w:numId w:val="1"/>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Selecting the row that we will change to show its values, and showing the created table which is empty and which will be affected when we use the audit trail trigger</w:t>
      </w:r>
    </w:p>
    <w:p w:rsidR="00000000" w:rsidDel="00000000" w:rsidP="00000000" w:rsidRDefault="00000000" w:rsidRPr="00000000" w14:paraId="00000076">
      <w:pPr>
        <w:numPr>
          <w:ilvl w:val="0"/>
          <w:numId w:val="1"/>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Updating value of the selected row and showing its new value, and showing the row created in the new table after updating the value of selected row</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Testing the audit trail trigger</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-- 1)</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SELECT * FROM newcar WHERE newCarId = 3;</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SELECT * FROM newcar_price_audit;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-- 2)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UPDATE car_dealership.newcar SET listPrice = '24300.00' WHERE (newCarId = 3);</w:t>
      </w:r>
    </w:p>
    <w:p w:rsidR="00000000" w:rsidDel="00000000" w:rsidP="00000000" w:rsidRDefault="00000000" w:rsidRPr="00000000" w14:paraId="0000007E">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SELECT * FROM newcar WHERE newCarId = 3;</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SELECT * FROM newcar_price_audit;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 Selecting the ro</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we will change to show its values (listPrice = 22300.00)</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b) Selecting the table newcar_price_audit to show that it is empty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276600"/>
            <wp:effectExtent b="0" l="0" r="0" t="0"/>
            <wp:docPr descr="A picture containing screenshot&#10;&#10;Description automatically generated" id="7" name="image3.jpg"/>
            <a:graphic>
              <a:graphicData uri="http://schemas.openxmlformats.org/drawingml/2006/picture">
                <pic:pic>
                  <pic:nvPicPr>
                    <pic:cNvPr descr="A picture containing screenshot&#10;&#10;Description automatically generated" id="0" name="image3.jpg"/>
                    <pic:cNvPicPr preferRelativeResize="0"/>
                  </pic:nvPicPr>
                  <pic:blipFill>
                    <a:blip r:embed="rId14"/>
                    <a:srcRect b="33719"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 Updating the ro</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we have shown in Figure 1 to new price = 24300.00</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b) Selecting the ro</w:t>
      </w: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we have changed to show its values (new listPrice = 24300.00)</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 Then, selecting the table newcar_price_audit to show that it was created a roll with the date of price change, the user who changed it, the id of the new car, the old price and the new price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809433" cy="6741673"/>
            <wp:effectExtent b="0" l="0" r="0" t="0"/>
            <wp:docPr descr="A screenshot of a social media post&#10;&#10;Description automatically generated" id="9" name="image2.jpg"/>
            <a:graphic>
              <a:graphicData uri="http://schemas.openxmlformats.org/drawingml/2006/picture">
                <pic:pic>
                  <pic:nvPicPr>
                    <pic:cNvPr descr="A screenshot of a social media post&#10;&#10;Description automatically generated" id="0" name="image2.jpg"/>
                    <pic:cNvPicPr preferRelativeResize="0"/>
                  </pic:nvPicPr>
                  <pic:blipFill>
                    <a:blip r:embed="rId15"/>
                    <a:srcRect b="0" l="0" r="0" t="0"/>
                    <a:stretch>
                      <a:fillRect/>
                    </a:stretch>
                  </pic:blipFill>
                  <pic:spPr>
                    <a:xfrm>
                      <a:off x="0" y="0"/>
                      <a:ext cx="5809433" cy="674167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