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6852" w14:textId="77777777" w:rsidR="004C14CE" w:rsidRPr="004C14CE" w:rsidRDefault="004C14CE" w:rsidP="004C14CE">
      <w:pPr>
        <w:rPr>
          <w:b/>
          <w:bCs/>
        </w:rPr>
      </w:pPr>
      <w:r w:rsidRPr="004C14CE">
        <w:rPr>
          <w:b/>
          <w:bCs/>
        </w:rPr>
        <w:t>Hero / Top Fold</w:t>
      </w:r>
    </w:p>
    <w:p w14:paraId="7A80E315" w14:textId="77777777" w:rsidR="004C14CE" w:rsidRPr="004C14CE" w:rsidRDefault="004C14CE" w:rsidP="004C14CE">
      <w:r w:rsidRPr="004C14CE">
        <w:rPr>
          <w:b/>
          <w:bCs/>
        </w:rPr>
        <w:t>Headline:</w:t>
      </w:r>
      <w:r w:rsidRPr="004C14CE">
        <w:t xml:space="preserve"> Industrial Design Registration (“Design Patent”) in India — Attorney</w:t>
      </w:r>
      <w:r w:rsidRPr="004C14CE">
        <w:noBreakHyphen/>
        <w:t>Led, Fast &amp; Enforceable</w:t>
      </w:r>
    </w:p>
    <w:p w14:paraId="3D949FE7" w14:textId="77777777" w:rsidR="004C14CE" w:rsidRPr="004C14CE" w:rsidRDefault="004C14CE" w:rsidP="004C14CE">
      <w:r w:rsidRPr="004C14CE">
        <w:rPr>
          <w:b/>
          <w:bCs/>
        </w:rPr>
        <w:t>Sub</w:t>
      </w:r>
      <w:r w:rsidRPr="004C14CE">
        <w:rPr>
          <w:b/>
          <w:bCs/>
        </w:rPr>
        <w:noBreakHyphen/>
        <w:t>headline:</w:t>
      </w:r>
      <w:r w:rsidRPr="004C14CE">
        <w:t xml:space="preserve"> Pick the path that fits your goal today—</w:t>
      </w:r>
      <w:r w:rsidRPr="004C14CE">
        <w:rPr>
          <w:b/>
          <w:bCs/>
        </w:rPr>
        <w:t>Execution (File Now)</w:t>
      </w:r>
      <w:r w:rsidRPr="004C14CE">
        <w:t xml:space="preserve"> for quick, clean registration or </w:t>
      </w:r>
      <w:r w:rsidRPr="004C14CE">
        <w:rPr>
          <w:b/>
          <w:bCs/>
        </w:rPr>
        <w:t>Strategy (Protect &amp; Enforce)</w:t>
      </w:r>
      <w:r w:rsidRPr="004C14CE">
        <w:t xml:space="preserve"> for portfolio control, </w:t>
      </w:r>
      <w:proofErr w:type="gramStart"/>
      <w:r w:rsidRPr="004C14CE">
        <w:t>monitoring</w:t>
      </w:r>
      <w:proofErr w:type="gramEnd"/>
      <w:r w:rsidRPr="004C14CE">
        <w:t xml:space="preserve"> and actions.</w:t>
      </w:r>
    </w:p>
    <w:p w14:paraId="09C743C1" w14:textId="77777777" w:rsidR="004C14CE" w:rsidRPr="004C14CE" w:rsidRDefault="004C14CE" w:rsidP="004C14CE">
      <w:r w:rsidRPr="004C14CE">
        <w:rPr>
          <w:b/>
          <w:bCs/>
        </w:rPr>
        <w:t>Primary CTAs:</w:t>
      </w:r>
      <w:r w:rsidRPr="004C14CE">
        <w:t xml:space="preserve"> [File My Design Now] [Design Strategy Call] [Compare Plans]</w:t>
      </w:r>
    </w:p>
    <w:p w14:paraId="3C7EE6A1" w14:textId="77777777" w:rsidR="004C14CE" w:rsidRPr="004C14CE" w:rsidRDefault="004C14CE" w:rsidP="004C14CE">
      <w:r w:rsidRPr="004C14CE">
        <w:rPr>
          <w:b/>
          <w:bCs/>
        </w:rPr>
        <w:t>Trust Chips:</w:t>
      </w:r>
      <w:r w:rsidRPr="004C14CE">
        <w:t xml:space="preserve"> Attorney</w:t>
      </w:r>
      <w:r w:rsidRPr="004C14CE">
        <w:noBreakHyphen/>
        <w:t>led • Transparent stage</w:t>
      </w:r>
      <w:r w:rsidRPr="004C14CE">
        <w:noBreakHyphen/>
        <w:t>wise pricing • Same</w:t>
      </w:r>
      <w:r w:rsidRPr="004C14CE">
        <w:noBreakHyphen/>
        <w:t>day e</w:t>
      </w:r>
      <w:r w:rsidRPr="004C14CE">
        <w:noBreakHyphen/>
        <w:t>filing • Startup/MSME friendly • 10+5 years protection</w:t>
      </w:r>
    </w:p>
    <w:p w14:paraId="6B628C12" w14:textId="77777777" w:rsidR="004C14CE" w:rsidRPr="004C14CE" w:rsidRDefault="004C14CE" w:rsidP="004C14CE">
      <w:r w:rsidRPr="004C14CE">
        <w:rPr>
          <w:b/>
          <w:bCs/>
        </w:rPr>
        <w:t>Support note:</w:t>
      </w:r>
      <w:r w:rsidRPr="004C14CE">
        <w:t xml:space="preserve"> Govt. fees are additional and vary by entity category; professional fees shown are per application unless stated.</w:t>
      </w:r>
    </w:p>
    <w:p w14:paraId="3EA489B9" w14:textId="77777777" w:rsidR="004C14CE" w:rsidRPr="004C14CE" w:rsidRDefault="004C14CE" w:rsidP="004C14CE">
      <w:r w:rsidRPr="004C14CE">
        <w:pict w14:anchorId="052B9013">
          <v:rect id="_x0000_i1079" style="width:0;height:1.5pt" o:hralign="center" o:hrstd="t" o:hr="t" fillcolor="#a0a0a0" stroked="f"/>
        </w:pict>
      </w:r>
    </w:p>
    <w:p w14:paraId="4944495C" w14:textId="77777777" w:rsidR="004C14CE" w:rsidRPr="004C14CE" w:rsidRDefault="004C14CE" w:rsidP="004C14CE">
      <w:pPr>
        <w:rPr>
          <w:b/>
          <w:bCs/>
        </w:rPr>
      </w:pPr>
      <w:r w:rsidRPr="004C14CE">
        <w:rPr>
          <w:b/>
          <w:bCs/>
        </w:rPr>
        <w:t>Intent / Path Selection (Cards)</w:t>
      </w:r>
    </w:p>
    <w:p w14:paraId="5BBF2F61" w14:textId="77777777" w:rsidR="004C14CE" w:rsidRPr="004C14CE" w:rsidRDefault="004C14CE" w:rsidP="004C14CE">
      <w:r w:rsidRPr="004C14CE">
        <w:rPr>
          <w:b/>
          <w:bCs/>
        </w:rPr>
        <w:t>Card A — Execution (File Now)</w:t>
      </w:r>
      <w:r w:rsidRPr="004C14CE">
        <w:br/>
        <w:t>“I just want to file and get my design registered quickly.”</w:t>
      </w:r>
    </w:p>
    <w:p w14:paraId="508977BA" w14:textId="77777777" w:rsidR="004C14CE" w:rsidRPr="004C14CE" w:rsidRDefault="004C14CE" w:rsidP="004C14CE">
      <w:r w:rsidRPr="004C14CE">
        <w:rPr>
          <w:b/>
          <w:bCs/>
        </w:rPr>
        <w:t>Card B — Strategy (Protect &amp; Enforce)</w:t>
      </w:r>
      <w:r w:rsidRPr="004C14CE">
        <w:br/>
        <w:t>“I need monitoring, infringement actions, and portfolio growth across products/markets.”</w:t>
      </w:r>
    </w:p>
    <w:p w14:paraId="44C2EC18" w14:textId="77777777" w:rsidR="004C14CE" w:rsidRPr="004C14CE" w:rsidRDefault="004C14CE" w:rsidP="004C14CE">
      <w:r w:rsidRPr="004C14CE">
        <w:rPr>
          <w:b/>
          <w:bCs/>
        </w:rPr>
        <w:t>Fast Lane (inline link):</w:t>
      </w:r>
      <w:r w:rsidRPr="004C14CE">
        <w:t xml:space="preserve"> “Someone copied my product” → jumps to </w:t>
      </w:r>
      <w:r w:rsidRPr="004C14CE">
        <w:rPr>
          <w:b/>
          <w:bCs/>
        </w:rPr>
        <w:t>Copycat Triage</w:t>
      </w:r>
      <w:r w:rsidRPr="004C14CE">
        <w:t xml:space="preserve"> section under Strategy.</w:t>
      </w:r>
    </w:p>
    <w:p w14:paraId="04E8202D" w14:textId="77777777" w:rsidR="004C14CE" w:rsidRPr="004C14CE" w:rsidRDefault="004C14CE" w:rsidP="004C14CE">
      <w:r w:rsidRPr="004C14CE">
        <w:pict w14:anchorId="7342D7A8">
          <v:rect id="_x0000_i1080" style="width:0;height:1.5pt" o:hralign="center" o:hrstd="t" o:hr="t" fillcolor="#a0a0a0" stroked="f"/>
        </w:pict>
      </w:r>
    </w:p>
    <w:p w14:paraId="58270E73" w14:textId="77777777" w:rsidR="004C14CE" w:rsidRPr="004C14CE" w:rsidRDefault="004C14CE" w:rsidP="004C14CE">
      <w:pPr>
        <w:rPr>
          <w:b/>
          <w:bCs/>
        </w:rPr>
      </w:pPr>
      <w:r w:rsidRPr="004C14CE">
        <w:rPr>
          <w:b/>
          <w:bCs/>
        </w:rPr>
        <w:t>Execution — File &amp; Register (One</w:t>
      </w:r>
      <w:r w:rsidRPr="004C14CE">
        <w:rPr>
          <w:b/>
          <w:bCs/>
        </w:rPr>
        <w:noBreakHyphen/>
        <w:t>time)</w:t>
      </w:r>
    </w:p>
    <w:p w14:paraId="6D624324" w14:textId="77777777" w:rsidR="004C14CE" w:rsidRPr="004C14CE" w:rsidRDefault="004C14CE" w:rsidP="004C14CE">
      <w:r w:rsidRPr="004C14CE">
        <w:rPr>
          <w:b/>
          <w:bCs/>
        </w:rPr>
        <w:t xml:space="preserve">Who </w:t>
      </w:r>
      <w:proofErr w:type="gramStart"/>
      <w:r w:rsidRPr="004C14CE">
        <w:rPr>
          <w:b/>
          <w:bCs/>
        </w:rPr>
        <w:t>it’s</w:t>
      </w:r>
      <w:proofErr w:type="gramEnd"/>
      <w:r w:rsidRPr="004C14CE">
        <w:rPr>
          <w:b/>
          <w:bCs/>
        </w:rPr>
        <w:t xml:space="preserve"> for:</w:t>
      </w:r>
      <w:r w:rsidRPr="004C14CE">
        <w:t xml:space="preserve"> Startups/MSMEs, e</w:t>
      </w:r>
      <w:r w:rsidRPr="004C14CE">
        <w:noBreakHyphen/>
        <w:t>commerce sellers, and product teams who mainly want their design registered without heavy engagement.</w:t>
      </w:r>
    </w:p>
    <w:p w14:paraId="6DB6B576" w14:textId="77777777" w:rsidR="004C14CE" w:rsidRPr="004C14CE" w:rsidRDefault="004C14CE" w:rsidP="004C14CE">
      <w:r w:rsidRPr="004C14CE">
        <w:rPr>
          <w:b/>
          <w:bCs/>
        </w:rPr>
        <w:t>Core scope:</w:t>
      </w:r>
    </w:p>
    <w:p w14:paraId="155C539A" w14:textId="77777777" w:rsidR="004C14CE" w:rsidRPr="004C14CE" w:rsidRDefault="004C14CE" w:rsidP="004C14CE">
      <w:pPr>
        <w:numPr>
          <w:ilvl w:val="0"/>
          <w:numId w:val="1"/>
        </w:numPr>
      </w:pPr>
      <w:r w:rsidRPr="004C14CE">
        <w:t>Locarno classing and representation review</w:t>
      </w:r>
    </w:p>
    <w:p w14:paraId="11FFE56F" w14:textId="77777777" w:rsidR="004C14CE" w:rsidRPr="004C14CE" w:rsidRDefault="004C14CE" w:rsidP="004C14CE">
      <w:pPr>
        <w:numPr>
          <w:ilvl w:val="0"/>
          <w:numId w:val="1"/>
        </w:numPr>
      </w:pPr>
      <w:r w:rsidRPr="004C14CE">
        <w:t>Preparation/normalization of drawings (views: front/back/left/right/top/bottom/perspective)</w:t>
      </w:r>
    </w:p>
    <w:p w14:paraId="2111866D" w14:textId="77777777" w:rsidR="004C14CE" w:rsidRPr="004C14CE" w:rsidRDefault="004C14CE" w:rsidP="004C14CE">
      <w:pPr>
        <w:numPr>
          <w:ilvl w:val="0"/>
          <w:numId w:val="1"/>
        </w:numPr>
      </w:pPr>
      <w:r w:rsidRPr="004C14CE">
        <w:t>E</w:t>
      </w:r>
      <w:r w:rsidRPr="004C14CE">
        <w:noBreakHyphen/>
        <w:t>filing of application and diary docketing</w:t>
      </w:r>
    </w:p>
    <w:p w14:paraId="385ED8CB" w14:textId="77777777" w:rsidR="004C14CE" w:rsidRPr="004C14CE" w:rsidRDefault="004C14CE" w:rsidP="004C14CE">
      <w:pPr>
        <w:numPr>
          <w:ilvl w:val="0"/>
          <w:numId w:val="1"/>
        </w:numPr>
      </w:pPr>
      <w:r w:rsidRPr="004C14CE">
        <w:t>Standard examination response (formalities/clarifications)</w:t>
      </w:r>
    </w:p>
    <w:p w14:paraId="29AFAB61" w14:textId="77777777" w:rsidR="004C14CE" w:rsidRPr="004C14CE" w:rsidRDefault="004C14CE" w:rsidP="004C14CE">
      <w:pPr>
        <w:numPr>
          <w:ilvl w:val="0"/>
          <w:numId w:val="1"/>
        </w:numPr>
      </w:pPr>
      <w:r w:rsidRPr="004C14CE">
        <w:t>Hearing support (if required, light)</w:t>
      </w:r>
    </w:p>
    <w:p w14:paraId="534E7497" w14:textId="77777777" w:rsidR="004C14CE" w:rsidRPr="004C14CE" w:rsidRDefault="004C14CE" w:rsidP="004C14CE">
      <w:r w:rsidRPr="004C14CE">
        <w:rPr>
          <w:b/>
          <w:bCs/>
        </w:rPr>
        <w:lastRenderedPageBreak/>
        <w:t>Optional add</w:t>
      </w:r>
      <w:r w:rsidRPr="004C14CE">
        <w:rPr>
          <w:b/>
          <w:bCs/>
        </w:rPr>
        <w:noBreakHyphen/>
        <w:t>ons:</w:t>
      </w:r>
    </w:p>
    <w:p w14:paraId="03DBA238" w14:textId="77777777" w:rsidR="004C14CE" w:rsidRPr="004C14CE" w:rsidRDefault="004C14CE" w:rsidP="004C14CE">
      <w:pPr>
        <w:numPr>
          <w:ilvl w:val="0"/>
          <w:numId w:val="2"/>
        </w:numPr>
      </w:pPr>
      <w:r w:rsidRPr="004C14CE">
        <w:rPr>
          <w:b/>
          <w:bCs/>
        </w:rPr>
        <w:t>Knock</w:t>
      </w:r>
      <w:r w:rsidRPr="004C14CE">
        <w:rPr>
          <w:b/>
          <w:bCs/>
        </w:rPr>
        <w:noBreakHyphen/>
        <w:t>out design search</w:t>
      </w:r>
      <w:r w:rsidRPr="004C14CE">
        <w:t xml:space="preserve"> (quick check for similar registrations)</w:t>
      </w:r>
    </w:p>
    <w:p w14:paraId="1BEAFE43" w14:textId="77777777" w:rsidR="004C14CE" w:rsidRPr="004C14CE" w:rsidRDefault="004C14CE" w:rsidP="004C14CE">
      <w:pPr>
        <w:numPr>
          <w:ilvl w:val="0"/>
          <w:numId w:val="2"/>
        </w:numPr>
      </w:pPr>
      <w:r w:rsidRPr="004C14CE">
        <w:rPr>
          <w:b/>
          <w:bCs/>
        </w:rPr>
        <w:t>Professional drawings / re</w:t>
      </w:r>
      <w:r w:rsidRPr="004C14CE">
        <w:rPr>
          <w:b/>
          <w:bCs/>
        </w:rPr>
        <w:noBreakHyphen/>
        <w:t>draw</w:t>
      </w:r>
      <w:r w:rsidRPr="004C14CE">
        <w:t xml:space="preserve"> (clean line art, background cleanup, shading consistency)</w:t>
      </w:r>
    </w:p>
    <w:p w14:paraId="2129017F" w14:textId="77777777" w:rsidR="004C14CE" w:rsidRPr="004C14CE" w:rsidRDefault="004C14CE" w:rsidP="004C14CE">
      <w:pPr>
        <w:numPr>
          <w:ilvl w:val="0"/>
          <w:numId w:val="2"/>
        </w:numPr>
      </w:pPr>
      <w:r w:rsidRPr="004C14CE">
        <w:rPr>
          <w:b/>
          <w:bCs/>
        </w:rPr>
        <w:t>Priority claim processing</w:t>
      </w:r>
      <w:r w:rsidRPr="004C14CE">
        <w:t xml:space="preserve"> (Paris Convention)</w:t>
      </w:r>
    </w:p>
    <w:p w14:paraId="3D2B1E9B" w14:textId="77777777" w:rsidR="004C14CE" w:rsidRPr="004C14CE" w:rsidRDefault="004C14CE" w:rsidP="004C14CE">
      <w:r w:rsidRPr="004C14CE">
        <w:rPr>
          <w:b/>
          <w:bCs/>
        </w:rPr>
        <w:t>What you get:</w:t>
      </w:r>
      <w:r w:rsidRPr="004C14CE">
        <w:t xml:space="preserve"> Attorney review, compliant representation set, same</w:t>
      </w:r>
      <w:r w:rsidRPr="004C14CE">
        <w:noBreakHyphen/>
        <w:t>day e</w:t>
      </w:r>
      <w:r w:rsidRPr="004C14CE">
        <w:noBreakHyphen/>
        <w:t>filing when documents are ready (acknowledgement provided), stage</w:t>
      </w:r>
      <w:r w:rsidRPr="004C14CE">
        <w:noBreakHyphen/>
        <w:t>wise updates, and certificate handling on grant.</w:t>
      </w:r>
    </w:p>
    <w:p w14:paraId="3A42065D" w14:textId="77777777" w:rsidR="004C14CE" w:rsidRPr="004C14CE" w:rsidRDefault="004C14CE" w:rsidP="004C14CE">
      <w:r w:rsidRPr="004C14CE">
        <w:rPr>
          <w:b/>
          <w:bCs/>
        </w:rPr>
        <w:t>CTAs:</w:t>
      </w:r>
      <w:r w:rsidRPr="004C14CE">
        <w:t xml:space="preserve"> [File My Design Now] [Get Fixed Quote] [Need Drawings?]</w:t>
      </w:r>
    </w:p>
    <w:p w14:paraId="11FAE066" w14:textId="77777777" w:rsidR="004C14CE" w:rsidRPr="004C14CE" w:rsidRDefault="004C14CE" w:rsidP="004C14CE">
      <w:r w:rsidRPr="004C14CE">
        <w:pict w14:anchorId="66582F0E">
          <v:rect id="_x0000_i1081" style="width:0;height:1.5pt" o:hralign="center" o:hrstd="t" o:hr="t" fillcolor="#a0a0a0" stroked="f"/>
        </w:pict>
      </w:r>
    </w:p>
    <w:p w14:paraId="607F6EE3" w14:textId="77777777" w:rsidR="004C14CE" w:rsidRPr="004C14CE" w:rsidRDefault="004C14CE" w:rsidP="004C14CE">
      <w:pPr>
        <w:rPr>
          <w:b/>
          <w:bCs/>
        </w:rPr>
      </w:pPr>
      <w:r w:rsidRPr="004C14CE">
        <w:rPr>
          <w:b/>
          <w:bCs/>
        </w:rPr>
        <w:t>Strategy — Ongoing Protection, Enforcement &amp; Growth</w:t>
      </w:r>
    </w:p>
    <w:p w14:paraId="13CDDF65" w14:textId="77777777" w:rsidR="004C14CE" w:rsidRPr="004C14CE" w:rsidRDefault="004C14CE" w:rsidP="004C14CE">
      <w:r w:rsidRPr="004C14CE">
        <w:rPr>
          <w:b/>
          <w:bCs/>
        </w:rPr>
        <w:t xml:space="preserve">Who </w:t>
      </w:r>
      <w:proofErr w:type="gramStart"/>
      <w:r w:rsidRPr="004C14CE">
        <w:rPr>
          <w:b/>
          <w:bCs/>
        </w:rPr>
        <w:t>it’s</w:t>
      </w:r>
      <w:proofErr w:type="gramEnd"/>
      <w:r w:rsidRPr="004C14CE">
        <w:rPr>
          <w:b/>
          <w:bCs/>
        </w:rPr>
        <w:t xml:space="preserve"> for:</w:t>
      </w:r>
      <w:r w:rsidRPr="004C14CE">
        <w:t xml:space="preserve"> Corporates, exporters, multi</w:t>
      </w:r>
      <w:r w:rsidRPr="004C14CE">
        <w:noBreakHyphen/>
        <w:t>brand houses, products with high imitation risk.</w:t>
      </w:r>
    </w:p>
    <w:p w14:paraId="5BFFF2DE" w14:textId="77777777" w:rsidR="004C14CE" w:rsidRPr="004C14CE" w:rsidRDefault="004C14CE" w:rsidP="004C14CE">
      <w:r w:rsidRPr="004C14CE">
        <w:rPr>
          <w:b/>
          <w:bCs/>
        </w:rPr>
        <w:t>Workstreams:</w:t>
      </w:r>
    </w:p>
    <w:p w14:paraId="05150BF0" w14:textId="77777777" w:rsidR="004C14CE" w:rsidRPr="004C14CE" w:rsidRDefault="004C14CE" w:rsidP="004C14CE">
      <w:pPr>
        <w:numPr>
          <w:ilvl w:val="0"/>
          <w:numId w:val="3"/>
        </w:numPr>
      </w:pPr>
      <w:r w:rsidRPr="004C14CE">
        <w:rPr>
          <w:b/>
          <w:bCs/>
        </w:rPr>
        <w:t>Monitoring:</w:t>
      </w:r>
      <w:r w:rsidRPr="004C14CE">
        <w:t xml:space="preserve"> register watch, marketplace/app sweeps, competitor tracking.</w:t>
      </w:r>
    </w:p>
    <w:p w14:paraId="1377AF23" w14:textId="77777777" w:rsidR="004C14CE" w:rsidRPr="004C14CE" w:rsidRDefault="004C14CE" w:rsidP="004C14CE">
      <w:pPr>
        <w:numPr>
          <w:ilvl w:val="0"/>
          <w:numId w:val="3"/>
        </w:numPr>
      </w:pPr>
      <w:r w:rsidRPr="004C14CE">
        <w:rPr>
          <w:b/>
          <w:bCs/>
        </w:rPr>
        <w:t>Actions:</w:t>
      </w:r>
      <w:r w:rsidRPr="004C14CE">
        <w:t xml:space="preserve"> cease &amp; desist, infringement suits coordination with litigation counsel, evidence &amp; investigator coordination.</w:t>
      </w:r>
    </w:p>
    <w:p w14:paraId="718686FC" w14:textId="77777777" w:rsidR="004C14CE" w:rsidRPr="004C14CE" w:rsidRDefault="004C14CE" w:rsidP="004C14CE">
      <w:pPr>
        <w:numPr>
          <w:ilvl w:val="0"/>
          <w:numId w:val="3"/>
        </w:numPr>
      </w:pPr>
      <w:r w:rsidRPr="004C14CE">
        <w:rPr>
          <w:b/>
          <w:bCs/>
        </w:rPr>
        <w:t>Register Proceedings:</w:t>
      </w:r>
      <w:r w:rsidRPr="004C14CE">
        <w:t xml:space="preserve"> cancellation/invalidity, rectifications, responses.</w:t>
      </w:r>
    </w:p>
    <w:p w14:paraId="50F5775E" w14:textId="77777777" w:rsidR="004C14CE" w:rsidRPr="004C14CE" w:rsidRDefault="004C14CE" w:rsidP="004C14CE">
      <w:pPr>
        <w:numPr>
          <w:ilvl w:val="0"/>
          <w:numId w:val="3"/>
        </w:numPr>
      </w:pPr>
      <w:r w:rsidRPr="004C14CE">
        <w:rPr>
          <w:b/>
          <w:bCs/>
        </w:rPr>
        <w:t>Portfolio:</w:t>
      </w:r>
      <w:r w:rsidRPr="004C14CE">
        <w:t xml:space="preserve"> India + foreign filings (with local counsel), renewals, docketing, audits.</w:t>
      </w:r>
    </w:p>
    <w:p w14:paraId="73F13ADF" w14:textId="77777777" w:rsidR="004C14CE" w:rsidRPr="004C14CE" w:rsidRDefault="004C14CE" w:rsidP="004C14CE">
      <w:r w:rsidRPr="004C14CE">
        <w:rPr>
          <w:b/>
          <w:bCs/>
        </w:rPr>
        <w:t>CTAs:</w:t>
      </w:r>
      <w:r w:rsidRPr="004C14CE">
        <w:t xml:space="preserve"> [Design My Strategy Retainer] [Book Enforcement Consult]</w:t>
      </w:r>
    </w:p>
    <w:p w14:paraId="086C622B" w14:textId="77777777" w:rsidR="004C14CE" w:rsidRPr="004C14CE" w:rsidRDefault="004C14CE" w:rsidP="004C14CE">
      <w:r w:rsidRPr="004C14CE">
        <w:pict w14:anchorId="601222FF">
          <v:rect id="_x0000_i1082" style="width:0;height:1.5pt" o:hralign="center" o:hrstd="t" o:hr="t" fillcolor="#a0a0a0" stroked="f"/>
        </w:pict>
      </w:r>
    </w:p>
    <w:p w14:paraId="40FEC77D" w14:textId="77777777" w:rsidR="004C14CE" w:rsidRPr="004C14CE" w:rsidRDefault="004C14CE" w:rsidP="004C14CE">
      <w:pPr>
        <w:rPr>
          <w:b/>
          <w:bCs/>
        </w:rPr>
      </w:pPr>
      <w:r w:rsidRPr="004C14CE">
        <w:rPr>
          <w:b/>
          <w:bCs/>
        </w:rPr>
        <w:t>Execution — Stage</w:t>
      </w:r>
      <w:r w:rsidRPr="004C14CE">
        <w:rPr>
          <w:b/>
          <w:bCs/>
        </w:rPr>
        <w:noBreakHyphen/>
        <w:t>wise Professional Fees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9"/>
        <w:gridCol w:w="2375"/>
      </w:tblGrid>
      <w:tr w:rsidR="004C14CE" w:rsidRPr="004C14CE" w14:paraId="3F7095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7E546" w14:textId="77777777" w:rsidR="004C14CE" w:rsidRPr="004C14CE" w:rsidRDefault="004C14CE" w:rsidP="004C14CE">
            <w:pPr>
              <w:rPr>
                <w:b/>
                <w:bCs/>
              </w:rPr>
            </w:pPr>
            <w:r w:rsidRPr="004C14CE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0636042" w14:textId="77777777" w:rsidR="004C14CE" w:rsidRPr="004C14CE" w:rsidRDefault="004C14CE" w:rsidP="004C14CE">
            <w:pPr>
              <w:rPr>
                <w:b/>
                <w:bCs/>
              </w:rPr>
            </w:pPr>
            <w:r w:rsidRPr="004C14CE">
              <w:rPr>
                <w:b/>
                <w:bCs/>
              </w:rPr>
              <w:t>Execution (One</w:t>
            </w:r>
            <w:r w:rsidRPr="004C14CE">
              <w:rPr>
                <w:b/>
                <w:bCs/>
              </w:rPr>
              <w:noBreakHyphen/>
              <w:t>time)</w:t>
            </w:r>
          </w:p>
        </w:tc>
      </w:tr>
      <w:tr w:rsidR="004C14CE" w:rsidRPr="004C14CE" w14:paraId="0D0912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F9A6F" w14:textId="77777777" w:rsidR="004C14CE" w:rsidRPr="004C14CE" w:rsidRDefault="004C14CE" w:rsidP="004C14CE">
            <w:r w:rsidRPr="004C14CE">
              <w:t>Knock</w:t>
            </w:r>
            <w:r w:rsidRPr="004C14CE">
              <w:noBreakHyphen/>
              <w:t>out Search (optional)</w:t>
            </w:r>
          </w:p>
        </w:tc>
        <w:tc>
          <w:tcPr>
            <w:tcW w:w="0" w:type="auto"/>
            <w:vAlign w:val="center"/>
            <w:hideMark/>
          </w:tcPr>
          <w:p w14:paraId="064480AD" w14:textId="77777777" w:rsidR="004C14CE" w:rsidRPr="004C14CE" w:rsidRDefault="004C14CE" w:rsidP="004C14CE">
            <w:r w:rsidRPr="004C14CE">
              <w:t>₹____</w:t>
            </w:r>
          </w:p>
        </w:tc>
      </w:tr>
      <w:tr w:rsidR="004C14CE" w:rsidRPr="004C14CE" w14:paraId="75F4F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38D8" w14:textId="77777777" w:rsidR="004C14CE" w:rsidRPr="004C14CE" w:rsidRDefault="004C14CE" w:rsidP="004C14CE">
            <w:r w:rsidRPr="004C14CE">
              <w:t>Representation Review &amp; Light Re</w:t>
            </w:r>
            <w:r w:rsidRPr="004C14CE">
              <w:noBreakHyphen/>
              <w:t>draw (per article)</w:t>
            </w:r>
          </w:p>
        </w:tc>
        <w:tc>
          <w:tcPr>
            <w:tcW w:w="0" w:type="auto"/>
            <w:vAlign w:val="center"/>
            <w:hideMark/>
          </w:tcPr>
          <w:p w14:paraId="5ED39481" w14:textId="77777777" w:rsidR="004C14CE" w:rsidRPr="004C14CE" w:rsidRDefault="004C14CE" w:rsidP="004C14CE">
            <w:r w:rsidRPr="004C14CE">
              <w:t>₹____</w:t>
            </w:r>
          </w:p>
        </w:tc>
      </w:tr>
      <w:tr w:rsidR="004C14CE" w:rsidRPr="004C14CE" w14:paraId="36AEE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357C7" w14:textId="77777777" w:rsidR="004C14CE" w:rsidRPr="004C14CE" w:rsidRDefault="004C14CE" w:rsidP="004C14CE">
            <w:r w:rsidRPr="004C14CE">
              <w:t>Locarno Classing &amp; Application E</w:t>
            </w:r>
            <w:r w:rsidRPr="004C14CE">
              <w:noBreakHyphen/>
              <w:t>Filing</w:t>
            </w:r>
          </w:p>
        </w:tc>
        <w:tc>
          <w:tcPr>
            <w:tcW w:w="0" w:type="auto"/>
            <w:vAlign w:val="center"/>
            <w:hideMark/>
          </w:tcPr>
          <w:p w14:paraId="56DB5092" w14:textId="77777777" w:rsidR="004C14CE" w:rsidRPr="004C14CE" w:rsidRDefault="004C14CE" w:rsidP="004C14CE">
            <w:r w:rsidRPr="004C14CE">
              <w:t>₹____</w:t>
            </w:r>
          </w:p>
        </w:tc>
      </w:tr>
      <w:tr w:rsidR="004C14CE" w:rsidRPr="004C14CE" w14:paraId="2B6210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99ECA" w14:textId="77777777" w:rsidR="004C14CE" w:rsidRPr="004C14CE" w:rsidRDefault="004C14CE" w:rsidP="004C14CE">
            <w:r w:rsidRPr="004C14CE">
              <w:t>Examination Reply (standard)</w:t>
            </w:r>
          </w:p>
        </w:tc>
        <w:tc>
          <w:tcPr>
            <w:tcW w:w="0" w:type="auto"/>
            <w:vAlign w:val="center"/>
            <w:hideMark/>
          </w:tcPr>
          <w:p w14:paraId="309DA8D0" w14:textId="77777777" w:rsidR="004C14CE" w:rsidRPr="004C14CE" w:rsidRDefault="004C14CE" w:rsidP="004C14CE">
            <w:r w:rsidRPr="004C14CE">
              <w:t>₹____</w:t>
            </w:r>
          </w:p>
        </w:tc>
      </w:tr>
      <w:tr w:rsidR="004C14CE" w:rsidRPr="004C14CE" w14:paraId="20303D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0756F" w14:textId="77777777" w:rsidR="004C14CE" w:rsidRPr="004C14CE" w:rsidRDefault="004C14CE" w:rsidP="004C14CE">
            <w:r w:rsidRPr="004C14CE">
              <w:t>Hearing – Non</w:t>
            </w:r>
            <w:r w:rsidRPr="004C14CE">
              <w:noBreakHyphen/>
              <w:t>effective / Effective (first / subsequent)</w:t>
            </w:r>
          </w:p>
        </w:tc>
        <w:tc>
          <w:tcPr>
            <w:tcW w:w="0" w:type="auto"/>
            <w:vAlign w:val="center"/>
            <w:hideMark/>
          </w:tcPr>
          <w:p w14:paraId="4E7601CF" w14:textId="77777777" w:rsidR="004C14CE" w:rsidRPr="004C14CE" w:rsidRDefault="004C14CE" w:rsidP="004C14CE">
            <w:r w:rsidRPr="004C14CE">
              <w:t>₹____ / ₹____ / ₹____</w:t>
            </w:r>
          </w:p>
        </w:tc>
      </w:tr>
      <w:tr w:rsidR="004C14CE" w:rsidRPr="004C14CE" w14:paraId="70045D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6D9F0" w14:textId="77777777" w:rsidR="004C14CE" w:rsidRPr="004C14CE" w:rsidRDefault="004C14CE" w:rsidP="004C14CE">
            <w:r w:rsidRPr="004C14CE">
              <w:lastRenderedPageBreak/>
              <w:t>Certificate Handling &amp; Docketing</w:t>
            </w:r>
          </w:p>
        </w:tc>
        <w:tc>
          <w:tcPr>
            <w:tcW w:w="0" w:type="auto"/>
            <w:vAlign w:val="center"/>
            <w:hideMark/>
          </w:tcPr>
          <w:p w14:paraId="68A3D3E1" w14:textId="77777777" w:rsidR="004C14CE" w:rsidRPr="004C14CE" w:rsidRDefault="004C14CE" w:rsidP="004C14CE">
            <w:r w:rsidRPr="004C14CE">
              <w:t>Included</w:t>
            </w:r>
          </w:p>
        </w:tc>
      </w:tr>
    </w:tbl>
    <w:p w14:paraId="72761853" w14:textId="77777777" w:rsidR="004C14CE" w:rsidRPr="004C14CE" w:rsidRDefault="004C14CE" w:rsidP="004C14CE">
      <w:r w:rsidRPr="004C14CE">
        <w:rPr>
          <w:b/>
          <w:bCs/>
        </w:rPr>
        <w:t>Add</w:t>
      </w:r>
      <w:r w:rsidRPr="004C14CE">
        <w:rPr>
          <w:b/>
          <w:bCs/>
        </w:rPr>
        <w:noBreakHyphen/>
        <w:t>ons:</w:t>
      </w:r>
      <w:r w:rsidRPr="004C14CE">
        <w:t xml:space="preserve"> Priority claim processing; additional articles/variants; extensive re</w:t>
      </w:r>
      <w:r w:rsidRPr="004C14CE">
        <w:noBreakHyphen/>
        <w:t>draw/CAD normalization; urgent filing (same</w:t>
      </w:r>
      <w:r w:rsidRPr="004C14CE">
        <w:noBreakHyphen/>
        <w:t>day cut</w:t>
      </w:r>
      <w:r w:rsidRPr="004C14CE">
        <w:noBreakHyphen/>
        <w:t>off); legalization/attestations (if needed).</w:t>
      </w:r>
    </w:p>
    <w:p w14:paraId="379017DF" w14:textId="77777777" w:rsidR="004C14CE" w:rsidRPr="004C14CE" w:rsidRDefault="004C14CE" w:rsidP="004C14CE">
      <w:r w:rsidRPr="004C14CE">
        <w:pict w14:anchorId="32D57498">
          <v:rect id="_x0000_i1083" style="width:0;height:1.5pt" o:hralign="center" o:hrstd="t" o:hr="t" fillcolor="#a0a0a0" stroked="f"/>
        </w:pict>
      </w:r>
    </w:p>
    <w:p w14:paraId="2DF09942" w14:textId="77777777" w:rsidR="004C14CE" w:rsidRPr="004C14CE" w:rsidRDefault="004C14CE" w:rsidP="004C14CE">
      <w:pPr>
        <w:rPr>
          <w:b/>
          <w:bCs/>
        </w:rPr>
      </w:pPr>
      <w:r w:rsidRPr="004C14CE">
        <w:rPr>
          <w:b/>
          <w:bCs/>
        </w:rPr>
        <w:t>Copycat Triage (Quick</w:t>
      </w:r>
      <w:r w:rsidRPr="004C14CE">
        <w:rPr>
          <w:b/>
          <w:bCs/>
        </w:rPr>
        <w:noBreakHyphen/>
        <w:t>help band)</w:t>
      </w:r>
    </w:p>
    <w:p w14:paraId="02344B40" w14:textId="77777777" w:rsidR="004C14CE" w:rsidRPr="004C14CE" w:rsidRDefault="004C14CE" w:rsidP="004C14CE">
      <w:r w:rsidRPr="004C14CE">
        <w:rPr>
          <w:b/>
          <w:bCs/>
        </w:rPr>
        <w:t>Symptom:</w:t>
      </w:r>
      <w:r w:rsidRPr="004C14CE">
        <w:t xml:space="preserve"> “Someone copied my product shape/finish.”</w:t>
      </w:r>
      <w:r w:rsidRPr="004C14CE">
        <w:br/>
      </w:r>
      <w:r w:rsidRPr="004C14CE">
        <w:rPr>
          <w:b/>
          <w:bCs/>
        </w:rPr>
        <w:t>What we do in 48–72 hours:</w:t>
      </w:r>
      <w:r w:rsidRPr="004C14CE">
        <w:t xml:space="preserve"> design claim check → confusion/overall impression analysis → photo/comparison deck → action letter draft → escalation plan.</w:t>
      </w:r>
      <w:r w:rsidRPr="004C14CE">
        <w:br/>
      </w:r>
      <w:r w:rsidRPr="004C14CE">
        <w:rPr>
          <w:b/>
          <w:bCs/>
        </w:rPr>
        <w:t>CTA:</w:t>
      </w:r>
      <w:r w:rsidRPr="004C14CE">
        <w:t xml:space="preserve"> [Urgent Assessment]</w:t>
      </w:r>
    </w:p>
    <w:p w14:paraId="2B379AA9" w14:textId="77777777" w:rsidR="004C14CE" w:rsidRPr="004C14CE" w:rsidRDefault="004C14CE" w:rsidP="004C14CE">
      <w:r w:rsidRPr="004C14CE">
        <w:pict w14:anchorId="41E6AA89">
          <v:rect id="_x0000_i1084" style="width:0;height:1.5pt" o:hralign="center" o:hrstd="t" o:hr="t" fillcolor="#a0a0a0" stroked="f"/>
        </w:pict>
      </w:r>
    </w:p>
    <w:p w14:paraId="0F351905" w14:textId="77777777" w:rsidR="004C14CE" w:rsidRPr="004C14CE" w:rsidRDefault="004C14CE" w:rsidP="004C14CE">
      <w:pPr>
        <w:rPr>
          <w:b/>
          <w:bCs/>
        </w:rPr>
      </w:pPr>
      <w:r w:rsidRPr="004C14CE">
        <w:rPr>
          <w:b/>
          <w:bCs/>
        </w:rPr>
        <w:t>Lead Capture</w:t>
      </w:r>
    </w:p>
    <w:p w14:paraId="030D9436" w14:textId="77777777" w:rsidR="004C14CE" w:rsidRPr="004C14CE" w:rsidRDefault="004C14CE" w:rsidP="004C14CE">
      <w:r w:rsidRPr="004C14CE">
        <w:rPr>
          <w:b/>
          <w:bCs/>
        </w:rPr>
        <w:t>Sticky form + section form:</w:t>
      </w:r>
    </w:p>
    <w:p w14:paraId="3AFB825B" w14:textId="77777777" w:rsidR="004C14CE" w:rsidRPr="004C14CE" w:rsidRDefault="004C14CE" w:rsidP="004C14CE">
      <w:pPr>
        <w:numPr>
          <w:ilvl w:val="0"/>
          <w:numId w:val="4"/>
        </w:numPr>
      </w:pPr>
      <w:r w:rsidRPr="004C14CE">
        <w:t>Name • Email • Phone</w:t>
      </w:r>
    </w:p>
    <w:p w14:paraId="5DC4B360" w14:textId="77777777" w:rsidR="004C14CE" w:rsidRPr="004C14CE" w:rsidRDefault="004C14CE" w:rsidP="004C14CE">
      <w:pPr>
        <w:numPr>
          <w:ilvl w:val="0"/>
          <w:numId w:val="4"/>
        </w:numPr>
      </w:pPr>
      <w:r w:rsidRPr="004C14CE">
        <w:t>What do you need today? (Execution / Strategy)</w:t>
      </w:r>
    </w:p>
    <w:p w14:paraId="5E22644E" w14:textId="77777777" w:rsidR="004C14CE" w:rsidRPr="004C14CE" w:rsidRDefault="004C14CE" w:rsidP="004C14CE">
      <w:pPr>
        <w:numPr>
          <w:ilvl w:val="0"/>
          <w:numId w:val="4"/>
        </w:numPr>
      </w:pPr>
      <w:r w:rsidRPr="004C14CE">
        <w:t>Article type &amp; images upload (optional)</w:t>
      </w:r>
    </w:p>
    <w:p w14:paraId="686EFCE5" w14:textId="77777777" w:rsidR="004C14CE" w:rsidRPr="004C14CE" w:rsidRDefault="004C14CE" w:rsidP="004C14CE">
      <w:pPr>
        <w:numPr>
          <w:ilvl w:val="0"/>
          <w:numId w:val="4"/>
        </w:numPr>
      </w:pPr>
      <w:r w:rsidRPr="004C14CE">
        <w:t>Priority claim? (Yes/No)</w:t>
      </w:r>
    </w:p>
    <w:p w14:paraId="04E8C100" w14:textId="77777777" w:rsidR="004C14CE" w:rsidRPr="004C14CE" w:rsidRDefault="004C14CE" w:rsidP="004C14CE">
      <w:pPr>
        <w:numPr>
          <w:ilvl w:val="0"/>
          <w:numId w:val="4"/>
        </w:numPr>
      </w:pPr>
      <w:r w:rsidRPr="004C14CE">
        <w:t>Message</w:t>
      </w:r>
      <w:r w:rsidRPr="004C14CE">
        <w:br/>
      </w:r>
      <w:r w:rsidRPr="004C14CE">
        <w:rPr>
          <w:b/>
          <w:bCs/>
        </w:rPr>
        <w:t>Buttons:</w:t>
      </w:r>
      <w:r w:rsidRPr="004C14CE">
        <w:t xml:space="preserve"> [Get Estimate] [Talk to an Attorney]</w:t>
      </w:r>
    </w:p>
    <w:p w14:paraId="7040CE60" w14:textId="77777777" w:rsidR="004C14CE" w:rsidRPr="004C14CE" w:rsidRDefault="004C14CE" w:rsidP="004C14CE">
      <w:r w:rsidRPr="004C14CE">
        <w:pict w14:anchorId="49290FE7">
          <v:rect id="_x0000_i1085" style="width:0;height:1.5pt" o:hralign="center" o:hrstd="t" o:hr="t" fillcolor="#a0a0a0" stroked="f"/>
        </w:pict>
      </w:r>
    </w:p>
    <w:p w14:paraId="013A2D9E" w14:textId="77777777" w:rsidR="004C14CE" w:rsidRPr="004C14CE" w:rsidRDefault="004C14CE" w:rsidP="004C14CE">
      <w:pPr>
        <w:rPr>
          <w:b/>
          <w:bCs/>
        </w:rPr>
      </w:pPr>
      <w:r w:rsidRPr="004C14CE">
        <w:rPr>
          <w:b/>
          <w:bCs/>
        </w:rPr>
        <w:t xml:space="preserve">Why </w:t>
      </w:r>
      <w:proofErr w:type="spellStart"/>
      <w:r w:rsidRPr="004C14CE">
        <w:rPr>
          <w:b/>
          <w:bCs/>
        </w:rPr>
        <w:t>SpeedyIP</w:t>
      </w:r>
      <w:proofErr w:type="spellEnd"/>
      <w:r w:rsidRPr="004C14CE">
        <w:rPr>
          <w:b/>
          <w:bCs/>
        </w:rPr>
        <w:t xml:space="preserve"> (Trust)</w:t>
      </w:r>
    </w:p>
    <w:p w14:paraId="2FF4B9E0" w14:textId="77777777" w:rsidR="004C14CE" w:rsidRPr="004C14CE" w:rsidRDefault="004C14CE" w:rsidP="004C14CE">
      <w:pPr>
        <w:numPr>
          <w:ilvl w:val="0"/>
          <w:numId w:val="5"/>
        </w:numPr>
      </w:pPr>
      <w:r w:rsidRPr="004C14CE">
        <w:t>X,000+ filings &amp; opinions • 10+ years • Clients in 10+ countries</w:t>
      </w:r>
    </w:p>
    <w:p w14:paraId="5A8B980C" w14:textId="77777777" w:rsidR="004C14CE" w:rsidRPr="004C14CE" w:rsidRDefault="004C14CE" w:rsidP="004C14CE">
      <w:pPr>
        <w:numPr>
          <w:ilvl w:val="0"/>
          <w:numId w:val="5"/>
        </w:numPr>
      </w:pPr>
      <w:r w:rsidRPr="004C14CE">
        <w:t>Attorney</w:t>
      </w:r>
      <w:r w:rsidRPr="004C14CE">
        <w:noBreakHyphen/>
        <w:t>led drafting &amp; prosecution</w:t>
      </w:r>
    </w:p>
    <w:p w14:paraId="3854E940" w14:textId="77777777" w:rsidR="004C14CE" w:rsidRPr="004C14CE" w:rsidRDefault="004C14CE" w:rsidP="004C14CE">
      <w:pPr>
        <w:numPr>
          <w:ilvl w:val="0"/>
          <w:numId w:val="5"/>
        </w:numPr>
      </w:pPr>
      <w:r w:rsidRPr="004C14CE">
        <w:t>SLA</w:t>
      </w:r>
      <w:r w:rsidRPr="004C14CE">
        <w:noBreakHyphen/>
        <w:t>based response times; transparent stage</w:t>
      </w:r>
      <w:r w:rsidRPr="004C14CE">
        <w:noBreakHyphen/>
        <w:t>wise billing</w:t>
      </w:r>
    </w:p>
    <w:p w14:paraId="2C85192A" w14:textId="77777777" w:rsidR="004C14CE" w:rsidRPr="004C14CE" w:rsidRDefault="004C14CE" w:rsidP="004C14CE">
      <w:pPr>
        <w:numPr>
          <w:ilvl w:val="0"/>
          <w:numId w:val="5"/>
        </w:numPr>
      </w:pPr>
      <w:r w:rsidRPr="004C14CE">
        <w:t>Startup/MSME guidance for category</w:t>
      </w:r>
      <w:r w:rsidRPr="004C14CE">
        <w:noBreakHyphen/>
        <w:t>based Govt. fee relief</w:t>
      </w:r>
    </w:p>
    <w:p w14:paraId="09231CBB" w14:textId="77777777" w:rsidR="004C14CE" w:rsidRPr="004C14CE" w:rsidRDefault="004C14CE" w:rsidP="004C14CE">
      <w:r w:rsidRPr="004C14CE">
        <w:rPr>
          <w:b/>
          <w:bCs/>
        </w:rPr>
        <w:t>Logos/testimonials carousel</w:t>
      </w:r>
      <w:r w:rsidRPr="004C14CE">
        <w:t xml:space="preserve"> (keep compliant; no “endorsements” implied)</w:t>
      </w:r>
    </w:p>
    <w:p w14:paraId="2311D574" w14:textId="77777777" w:rsidR="004C14CE" w:rsidRPr="004C14CE" w:rsidRDefault="004C14CE" w:rsidP="004C14CE">
      <w:r w:rsidRPr="004C14CE">
        <w:pict w14:anchorId="4753EB5B">
          <v:rect id="_x0000_i1086" style="width:0;height:1.5pt" o:hralign="center" o:hrstd="t" o:hr="t" fillcolor="#a0a0a0" stroked="f"/>
        </w:pict>
      </w:r>
    </w:p>
    <w:p w14:paraId="7E367A5C" w14:textId="77777777" w:rsidR="004C14CE" w:rsidRPr="004C14CE" w:rsidRDefault="004C14CE" w:rsidP="004C14CE">
      <w:pPr>
        <w:rPr>
          <w:b/>
          <w:bCs/>
        </w:rPr>
      </w:pPr>
      <w:r w:rsidRPr="004C14CE">
        <w:rPr>
          <w:b/>
          <w:bCs/>
        </w:rPr>
        <w:t>FAQs (conversion</w:t>
      </w:r>
      <w:r w:rsidRPr="004C14CE">
        <w:rPr>
          <w:b/>
          <w:bCs/>
        </w:rPr>
        <w:noBreakHyphen/>
        <w:t>oriented)</w:t>
      </w:r>
    </w:p>
    <w:p w14:paraId="0B01169C" w14:textId="77777777" w:rsidR="004C14CE" w:rsidRPr="004C14CE" w:rsidRDefault="004C14CE" w:rsidP="004C14CE">
      <w:pPr>
        <w:numPr>
          <w:ilvl w:val="0"/>
          <w:numId w:val="6"/>
        </w:numPr>
      </w:pPr>
      <w:r w:rsidRPr="004C14CE">
        <w:t xml:space="preserve">Is “design patent” a valid term in India? (We register </w:t>
      </w:r>
      <w:r w:rsidRPr="004C14CE">
        <w:rPr>
          <w:b/>
          <w:bCs/>
        </w:rPr>
        <w:t>Industrial Designs</w:t>
      </w:r>
      <w:r w:rsidRPr="004C14CE">
        <w:t xml:space="preserve"> under the Designs Act; many prospects use “design patent” colloquially.)</w:t>
      </w:r>
    </w:p>
    <w:p w14:paraId="43CD0376" w14:textId="77777777" w:rsidR="004C14CE" w:rsidRPr="004C14CE" w:rsidRDefault="004C14CE" w:rsidP="004C14CE">
      <w:pPr>
        <w:numPr>
          <w:ilvl w:val="0"/>
          <w:numId w:val="6"/>
        </w:numPr>
      </w:pPr>
      <w:r w:rsidRPr="004C14CE">
        <w:lastRenderedPageBreak/>
        <w:t>How long does protection last? (10 years from registration, extendable once by 5 years.)</w:t>
      </w:r>
    </w:p>
    <w:p w14:paraId="2B0AA6D3" w14:textId="77777777" w:rsidR="004C14CE" w:rsidRPr="004C14CE" w:rsidRDefault="004C14CE" w:rsidP="004C14CE">
      <w:pPr>
        <w:numPr>
          <w:ilvl w:val="0"/>
          <w:numId w:val="6"/>
        </w:numPr>
      </w:pPr>
      <w:r w:rsidRPr="004C14CE">
        <w:t>What qualifies as a registrable design vs a patent/trademark?</w:t>
      </w:r>
    </w:p>
    <w:p w14:paraId="52AEC824" w14:textId="77777777" w:rsidR="004C14CE" w:rsidRPr="004C14CE" w:rsidRDefault="004C14CE" w:rsidP="004C14CE">
      <w:pPr>
        <w:numPr>
          <w:ilvl w:val="0"/>
          <w:numId w:val="6"/>
        </w:numPr>
      </w:pPr>
      <w:r w:rsidRPr="004C14CE">
        <w:t>Can GUIs/screen displays be registered? (Case</w:t>
      </w:r>
      <w:r w:rsidRPr="004C14CE">
        <w:noBreakHyphen/>
        <w:t>by</w:t>
      </w:r>
      <w:r w:rsidRPr="004C14CE">
        <w:noBreakHyphen/>
        <w:t>case; classification 14</w:t>
      </w:r>
      <w:r w:rsidRPr="004C14CE">
        <w:noBreakHyphen/>
        <w:t>04; specimen requirements.)</w:t>
      </w:r>
    </w:p>
    <w:p w14:paraId="1640DE9A" w14:textId="77777777" w:rsidR="004C14CE" w:rsidRPr="004C14CE" w:rsidRDefault="004C14CE" w:rsidP="004C14CE">
      <w:pPr>
        <w:numPr>
          <w:ilvl w:val="0"/>
          <w:numId w:val="6"/>
        </w:numPr>
      </w:pPr>
      <w:r w:rsidRPr="004C14CE">
        <w:t xml:space="preserve">What documents do I need for filing? (Representations, </w:t>
      </w:r>
      <w:proofErr w:type="spellStart"/>
      <w:r w:rsidRPr="004C14CE">
        <w:t>PoA</w:t>
      </w:r>
      <w:proofErr w:type="spellEnd"/>
      <w:r w:rsidRPr="004C14CE">
        <w:t>, entity proofs, priority docs if any.)</w:t>
      </w:r>
    </w:p>
    <w:p w14:paraId="51A88566" w14:textId="77777777" w:rsidR="004C14CE" w:rsidRPr="004C14CE" w:rsidRDefault="004C14CE" w:rsidP="004C14CE">
      <w:pPr>
        <w:numPr>
          <w:ilvl w:val="0"/>
          <w:numId w:val="6"/>
        </w:numPr>
      </w:pPr>
      <w:r w:rsidRPr="004C14CE">
        <w:t>Do you handle international filings? (Yes—country by country; priority within 6 months.)</w:t>
      </w:r>
    </w:p>
    <w:p w14:paraId="49127086" w14:textId="77777777" w:rsidR="004C14CE" w:rsidRPr="004C14CE" w:rsidRDefault="004C14CE" w:rsidP="004C14CE">
      <w:pPr>
        <w:numPr>
          <w:ilvl w:val="0"/>
          <w:numId w:val="6"/>
        </w:numPr>
      </w:pPr>
      <w:r w:rsidRPr="004C14CE">
        <w:t>Are Govt. fees included in your prices? (No—shown separately; varies by entity category.)</w:t>
      </w:r>
    </w:p>
    <w:p w14:paraId="63738FAE" w14:textId="77777777" w:rsidR="004C14CE" w:rsidRPr="004C14CE" w:rsidRDefault="004C14CE" w:rsidP="004C14CE">
      <w:pPr>
        <w:numPr>
          <w:ilvl w:val="0"/>
          <w:numId w:val="6"/>
        </w:numPr>
      </w:pPr>
      <w:r w:rsidRPr="004C14CE">
        <w:t xml:space="preserve">Can multiple variants or a set be covered? (Depends on relatedness and rules; </w:t>
      </w:r>
      <w:proofErr w:type="gramStart"/>
      <w:r w:rsidRPr="004C14CE">
        <w:t>we’ll</w:t>
      </w:r>
      <w:proofErr w:type="gramEnd"/>
      <w:r w:rsidRPr="004C14CE">
        <w:t xml:space="preserve"> advise structure.)</w:t>
      </w:r>
    </w:p>
    <w:p w14:paraId="635BFF98" w14:textId="77777777" w:rsidR="004C14CE" w:rsidRPr="004C14CE" w:rsidRDefault="004C14CE" w:rsidP="004C14CE">
      <w:r w:rsidRPr="004C14CE">
        <w:rPr>
          <w:b/>
          <w:bCs/>
        </w:rPr>
        <w:t>CTA link:</w:t>
      </w:r>
      <w:r w:rsidRPr="004C14CE">
        <w:t xml:space="preserve"> Full FAQ → (long</w:t>
      </w:r>
      <w:r w:rsidRPr="004C14CE">
        <w:noBreakHyphen/>
        <w:t>form modal)</w:t>
      </w:r>
    </w:p>
    <w:p w14:paraId="5B694DF2" w14:textId="77777777" w:rsidR="004C14CE" w:rsidRPr="004C14CE" w:rsidRDefault="004C14CE" w:rsidP="004C14CE">
      <w:r w:rsidRPr="004C14CE">
        <w:pict w14:anchorId="7978E51C">
          <v:rect id="_x0000_i1087" style="width:0;height:1.5pt" o:hralign="center" o:hrstd="t" o:hr="t" fillcolor="#a0a0a0" stroked="f"/>
        </w:pict>
      </w:r>
    </w:p>
    <w:p w14:paraId="071659AE" w14:textId="77777777" w:rsidR="00634F7F" w:rsidRDefault="00634F7F"/>
    <w:sectPr w:rsidR="0063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E55F4"/>
    <w:multiLevelType w:val="multilevel"/>
    <w:tmpl w:val="6E04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70FDC"/>
    <w:multiLevelType w:val="multilevel"/>
    <w:tmpl w:val="3FF8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6065B"/>
    <w:multiLevelType w:val="multilevel"/>
    <w:tmpl w:val="0DEA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D5017"/>
    <w:multiLevelType w:val="multilevel"/>
    <w:tmpl w:val="931A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50DB2"/>
    <w:multiLevelType w:val="multilevel"/>
    <w:tmpl w:val="3C82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27B05"/>
    <w:multiLevelType w:val="multilevel"/>
    <w:tmpl w:val="9DD2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575200">
    <w:abstractNumId w:val="0"/>
  </w:num>
  <w:num w:numId="2" w16cid:durableId="1252085621">
    <w:abstractNumId w:val="5"/>
  </w:num>
  <w:num w:numId="3" w16cid:durableId="42796558">
    <w:abstractNumId w:val="4"/>
  </w:num>
  <w:num w:numId="4" w16cid:durableId="830213435">
    <w:abstractNumId w:val="3"/>
  </w:num>
  <w:num w:numId="5" w16cid:durableId="697047890">
    <w:abstractNumId w:val="1"/>
  </w:num>
  <w:num w:numId="6" w16cid:durableId="970792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CE"/>
    <w:rsid w:val="004B562B"/>
    <w:rsid w:val="004C14CE"/>
    <w:rsid w:val="005548F0"/>
    <w:rsid w:val="0063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3D61"/>
  <w15:chartTrackingRefBased/>
  <w15:docId w15:val="{80BAF3B2-2B7F-43C0-820A-F61B01B1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Singhal</dc:creator>
  <cp:keywords/>
  <dc:description/>
  <cp:lastModifiedBy>Gaurav Singhal</cp:lastModifiedBy>
  <cp:revision>1</cp:revision>
  <dcterms:created xsi:type="dcterms:W3CDTF">2025-09-08T18:05:00Z</dcterms:created>
  <dcterms:modified xsi:type="dcterms:W3CDTF">2025-09-08T18:05:00Z</dcterms:modified>
</cp:coreProperties>
</file>