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1a73e8"/>
          <w:sz w:val="56"/>
          <w:szCs w:val="56"/>
        </w:rPr>
        <w:t xml:space="preserve">Technical Documentation</w:t>
      </w:r>
    </w:p>
    <w:p>
      <w:pPr>
        <w:spacing w:after="200"/>
        <w:jc w:val="center"/>
      </w:pPr>
      <w:r>
        <w:rPr>
          <w:color w:val="555555"/>
          <w:sz w:val="28"/>
          <w:szCs w:val="28"/>
        </w:rPr>
        <w:t xml:space="preserve">Campus Stationery Online Ordering System</w:t>
      </w:r>
    </w:p>
    <w:p>
      <w:pPr>
        <w:spacing w:after="100"/>
        <w:jc w:val="center"/>
      </w:pPr>
      <w:r>
        <w:rPr>
          <w:sz w:val="24"/>
          <w:szCs w:val="24"/>
        </w:rPr>
        <w:t xml:space="preserve">VNR Vignana Jyothi Institute of Engineering and Technology</w:t>
      </w:r>
    </w:p>
    <w:p>
      <w:pPr>
        <w:spacing w:after="100"/>
        <w:jc w:val="center"/>
      </w:pPr>
      <w:r>
        <w:rPr>
          <w:sz w:val="24"/>
          <w:szCs w:val="24"/>
        </w:rPr>
        <w:t xml:space="preserve">Department of Computer Science and Engineering</w:t>
      </w:r>
    </w:p>
    <w:p>
      <w:pPr>
        <w:spacing w:after="100"/>
        <w:jc w:val="center"/>
      </w:pPr>
      <w:r>
        <w:rPr>
          <w:sz w:val="24"/>
          <w:szCs w:val="24"/>
        </w:rPr>
        <w:t xml:space="preserve">Academic Year: 2025–2026  |  April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System Architecture</w:t>
      </w:r>
    </w:p>
    <w:p>
      <w:pPr>
        <w:spacing w:after="120"/>
      </w:pPr>
      <w:r>
        <w:rPr>
          <w:sz w:val="24"/>
          <w:szCs w:val="24"/>
        </w:rPr>
        <w:t xml:space="preserve">The application follows a three-tier client-server architecture using the MERN stack.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Presentation Layer (Frontend)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Built with React 19 and Vite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Single Page Application (SPA) with React Router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Responsive design for desktop and mobile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Application Layer (Backend)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Node.js with Express.js REST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JWT-based authentication and role-based access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Multer for file upload handling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Layer (Database)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MongoDB document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Five collections: users, items, orders, notifications, announcements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2.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Build Tool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Routing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 Router DOM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HTTP Client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Axios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Toast Notifications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 Hot Toast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 Framework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Express.js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Runtime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MongoDB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ODM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Mongoose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JSON Web Token (JWT)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Password Hashing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bcryptjs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File Uploads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1.x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3. Project Structure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Client (Frontend)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client/src/api/          - Axios instance with JWT interceptor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client/src/components/   - Navbar, AnnouncementBanner, NotificationBell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client/src/context/      - AuthContext (global auth state)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client/src/pages/student/ - Dashboard, PlaceOrder, MyOrders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client/src/pages/staff/  - Dashboard, ManageItems, OrderHistory, Reports, Announcements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client/src/pages/        - Login, Register, Profile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Server (Backend)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server/models/           - User, Item, Order, Notification, Announcement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server/routes/           - auth, items, orders, notifications, announcements, profile, reports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server/middleware/        - auth.js (JWT verify + staffOnly guard)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server/uploads/          - Uploaded print files (auto-created)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4. Database Schema</w:t>
      </w:r>
    </w:p>
    <w:p>
      <w:pPr>
        <w:pStyle w:val="Heading2"/>
        <w:spacing w:after="150" w:before="300"/>
      </w:pPr>
      <w:r>
        <w:t xml:space="preserve">4.1 User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Required, unique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Hashed with bcrypt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 | staff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4.2 Item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price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stock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Default: 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general | paper | writing | binding | other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4.3 Order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ObjectId → User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stationery | print | mixed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items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Array of {item, quantity}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Stationery items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printJobs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Array of print settings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Print documents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pending | processing | ready | collected | cancelled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totalAmount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Calculated total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staffNote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 comment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estimatedPickup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Set by staff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preferredPickup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Set by student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rating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Number (1-5)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 rating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feedback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 comment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5. API Reference</w:t>
      </w:r>
    </w:p>
    <w:p>
      <w:pPr>
        <w:pStyle w:val="Heading2"/>
        <w:spacing w:after="150" w:before="300"/>
      </w:pPr>
      <w:r>
        <w:t xml:space="preserve">Authentication — /api/auth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/register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Register new user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/login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Login and get JWT token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Items — /api/items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all items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Add new item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/:id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Update item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/:id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Delete item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Orders — /api/orders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Place new order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/my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own orders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/all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all orders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/:id/status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Update order status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/:id/cancel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Cancel pending order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/:id/rate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Rate collected order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/:id/reorder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Student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order for reorder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Other Routes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Route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2250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/api/notifications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my notifications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/api/notifications/read-all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Mark all as read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/api/announcements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active announcements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/api/announcements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Create announcement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/api/profile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GET/PUT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or update profile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/api/profile/password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Change password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/api/reports/summary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analytics report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6. Authentication Flow</w:t>
      </w:r>
    </w:p>
    <w:p>
      <w:pPr>
        <w:spacing w:after="120"/>
      </w:pPr>
      <w:r>
        <w:rPr>
          <w:sz w:val="24"/>
          <w:szCs w:val="24"/>
        </w:rPr>
        <w:t xml:space="preserve">1. User submits login form with email and password</w:t>
      </w:r>
    </w:p>
    <w:p>
      <w:pPr>
        <w:spacing w:after="120"/>
      </w:pPr>
      <w:r>
        <w:rPr>
          <w:sz w:val="24"/>
          <w:szCs w:val="24"/>
        </w:rPr>
        <w:t xml:space="preserve">2. POST /api/auth/login — server verifies password with bcrypt</w:t>
      </w:r>
    </w:p>
    <w:p>
      <w:pPr>
        <w:spacing w:after="120"/>
      </w:pPr>
      <w:r>
        <w:rPr>
          <w:sz w:val="24"/>
          <w:szCs w:val="24"/>
        </w:rPr>
        <w:t xml:space="preserve">3. Server signs JWT: { id, role } with 7-day expiry</w:t>
      </w:r>
    </w:p>
    <w:p>
      <w:pPr>
        <w:spacing w:after="120"/>
      </w:pPr>
      <w:r>
        <w:rPr>
          <w:sz w:val="24"/>
          <w:szCs w:val="24"/>
        </w:rPr>
        <w:t xml:space="preserve">4. Client stores token in localStorage</w:t>
      </w:r>
    </w:p>
    <w:p>
      <w:pPr>
        <w:spacing w:after="120"/>
      </w:pPr>
      <w:r>
        <w:rPr>
          <w:sz w:val="24"/>
          <w:szCs w:val="24"/>
        </w:rPr>
        <w:t xml:space="preserve">5. All subsequent requests include: Authorization: Bearer &lt;token&gt;</w:t>
      </w:r>
    </w:p>
    <w:p>
      <w:pPr>
        <w:spacing w:after="120"/>
      </w:pPr>
      <w:r>
        <w:rPr>
          <w:sz w:val="24"/>
          <w:szCs w:val="24"/>
        </w:rPr>
        <w:t xml:space="preserve">6. authMiddleware verifies token on protected routes</w:t>
      </w:r>
    </w:p>
    <w:p>
      <w:pPr>
        <w:spacing w:after="120"/>
      </w:pPr>
      <w:r>
        <w:rPr>
          <w:sz w:val="24"/>
          <w:szCs w:val="24"/>
        </w:rPr>
        <w:t xml:space="preserve">7. staffOnly middleware checks role === "staff"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7. Stock Management Flow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When order is placed: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For each item: check item.stock &gt;= requested 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insufficient → reject entire order with error message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If sufficient → item.stock -= quantity → save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When order is cancelled: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For each item: item.stock += quantity (restored via $inc)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8. Environment Variables</w:t>
      </w:r>
    </w:p>
    <w:p>
      <w:pPr>
        <w:spacing w:after="120"/>
      </w:pPr>
      <w:r>
        <w:rPr>
          <w:sz w:val="24"/>
          <w:szCs w:val="24"/>
        </w:rPr>
        <w:t xml:space="preserve">File: server/.env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PORT=5000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MONGO_URI=mongodb://localhost:27017/stationery_app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JWT_SECRET=your_jwt_secret_key_change_this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9. Setup &amp; Installation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Backend: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stationery-app/server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seed.js   (run once to seed 12 sample items)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dev    (starts on http://localhost:5000)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Frontend: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stationery-app/client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dev    (starts on http://localhost:5173)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2026-04-23T17:25:39.054Z</dcterms:created>
  <dcterms:modified xsi:type="dcterms:W3CDTF">2026-04-23T17:25:39.054Z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