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300"/>
        <w:jc w:val="center"/>
      </w:pPr>
      <w:r>
        <w:rPr>
          <w:rFonts w:ascii="Arial" w:cs="Arial" w:eastAsia="Arial" w:hAnsi="Arial"/>
          <w:b/>
          <w:bCs/>
          <w:color w:val="1a365d"/>
          <w:sz w:val="48"/>
          <w:szCs w:val="48"/>
        </w:rPr>
        <w:t xml:space="preserve">Bachelor in Business Administration</w:t>
      </w:r>
    </w:p>
    <w:p>
      <w:pPr>
        <w:spacing w:after="200"/>
        <w:jc w:val="center"/>
      </w:pPr>
      <w:r>
        <w:rPr>
          <w:rFonts w:ascii="Arial" w:cs="Arial" w:eastAsia="Arial" w:hAnsi="Arial"/>
          <w:color w:val="4a5568"/>
          <w:sz w:val="36"/>
          <w:szCs w:val="36"/>
        </w:rPr>
        <w:t xml:space="preserve">Assessment Package</w:t>
      </w:r>
    </w:p>
    <w:p>
      <w:pPr>
        <w:spacing w:before="1000"/>
        <w:jc w:val="center"/>
      </w:pPr>
      <w:r>
        <w:rPr>
          <w:rFonts w:ascii="Arial" w:cs="Arial" w:eastAsia="Arial" w:hAnsi="Arial"/>
          <w:color w:val="718096"/>
          <w:sz w:val="20"/>
          <w:szCs w:val="20"/>
        </w:rPr>
        <w:t xml:space="preserve">Generated: August 18, 2026</w:t>
      </w:r>
    </w:p>
    <w:p>
      <w:pPr>
        <w:sectPr>
          <w:pgSz w:w="11906" w:h="16838" w:orient="portrait"/>
          <w:pgMar w:top="1440" w:right="1440" w:bottom="1440" w:left="1440" w:header="708" w:footer="708" w:gutter="0"/>
          <w:pgNumType/>
          <w:docGrid w:linePitch="360"/>
        </w:sectPr>
      </w:pPr>
    </w:p>
    <w:p>
      <w:r>
        <w:br w:type="page"/>
      </w:r>
    </w:p>
    <w:p>
      <w:pPr>
        <w:spacing w:before="400" w:after="200" w:line="276"/>
      </w:pPr>
      <w:r>
        <w:rPr>
          <w:rFonts w:ascii="Arial" w:cs="Arial" w:eastAsia="Arial" w:hAnsi="Arial"/>
          <w:b/>
          <w:bCs/>
          <w:sz w:val="32"/>
          <w:szCs w:val="32"/>
        </w:rPr>
        <w:t xml:space="preserve">7. Comprehensive Assessment Package</w:t>
      </w:r>
    </w:p>
    <w:p>
      <w:pPr>
        <w:spacing w:before="200" w:after="100" w:line="276"/>
      </w:pPr>
      <w:r>
        <w:rPr>
          <w:rFonts w:ascii="Arial" w:cs="Arial" w:eastAsia="Arial" w:hAnsi="Arial"/>
          <w:b/>
          <w:bCs/>
          <w:sz w:val="28"/>
          <w:szCs w:val="28"/>
        </w:rPr>
        <w:t xml:space="preserve">7.1 Assessment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Parameter</w:t>
            </w:r>
          </w:p>
        </w:tc>
        <w:tc>
          <w:tcPr>
            <w:shd w:fill="e2e8f0"/>
          </w:tcPr>
          <w:p>
            <w:pPr>
              <w:spacing w:line="276"/>
            </w:pPr>
            <w:r>
              <w:rPr>
                <w:rFonts w:ascii="Arial" w:cs="Arial" w:eastAsia="Arial" w:hAnsi="Arial"/>
                <w:b/>
                <w:bCs/>
                <w:sz w:val="21"/>
                <w:szCs w:val="21"/>
              </w:rPr>
              <w:t xml:space="preserve">Value</w:t>
            </w:r>
          </w:p>
        </w:tc>
      </w:tr>
      <w:tr>
        <w:tc>
          <w:p>
            <w:pPr>
              <w:spacing w:line="276"/>
            </w:pPr>
            <w:r>
              <w:rPr>
                <w:rFonts w:ascii="Arial" w:cs="Arial" w:eastAsia="Arial" w:hAnsi="Arial"/>
                <w:b w:val="false"/>
                <w:bCs w:val="false"/>
                <w:sz w:val="21"/>
                <w:szCs w:val="21"/>
              </w:rPr>
              <w:t xml:space="preserve">Assessment Structure</w:t>
            </w:r>
          </w:p>
        </w:tc>
        <w:tc>
          <w:p>
            <w:pPr>
              <w:spacing w:line="276"/>
            </w:pPr>
            <w:r>
              <w:rPr>
                <w:rFonts w:ascii="Arial" w:cs="Arial" w:eastAsia="Arial" w:hAnsi="Arial"/>
                <w:b w:val="false"/>
                <w:bCs w:val="false"/>
                <w:sz w:val="21"/>
                <w:szCs w:val="21"/>
              </w:rPr>
              <w:t xml:space="preserve">both_formative_and_summative</w:t>
            </w:r>
          </w:p>
        </w:tc>
      </w:tr>
      <w:tr>
        <w:tc>
          <w:p>
            <w:pPr>
              <w:spacing w:line="276"/>
            </w:pPr>
            <w:r>
              <w:rPr>
                <w:rFonts w:ascii="Arial" w:cs="Arial" w:eastAsia="Arial" w:hAnsi="Arial"/>
                <w:b w:val="false"/>
                <w:bCs w:val="false"/>
                <w:sz w:val="21"/>
                <w:szCs w:val="21"/>
              </w:rPr>
              <w:t xml:space="preserve">Assessment Balance</w:t>
            </w:r>
          </w:p>
        </w:tc>
        <w:tc>
          <w:p>
            <w:pPr>
              <w:spacing w:line="276"/>
            </w:pPr>
            <w:r>
              <w:rPr>
                <w:rFonts w:ascii="Arial" w:cs="Arial" w:eastAsia="Arial" w:hAnsi="Arial"/>
                <w:b w:val="false"/>
                <w:bCs w:val="false"/>
                <w:sz w:val="21"/>
                <w:szCs w:val="21"/>
              </w:rPr>
              <w:t xml:space="preserve">blended_mix</w:t>
            </w:r>
          </w:p>
        </w:tc>
      </w:tr>
      <w:tr>
        <w:tc>
          <w:p>
            <w:pPr>
              <w:spacing w:line="276"/>
            </w:pPr>
            <w:r>
              <w:rPr>
                <w:rFonts w:ascii="Arial" w:cs="Arial" w:eastAsia="Arial" w:hAnsi="Arial"/>
                <w:b w:val="false"/>
                <w:bCs w:val="false"/>
                <w:sz w:val="21"/>
                <w:szCs w:val="21"/>
              </w:rPr>
              <w:t xml:space="preserve">Formative Weight</w:t>
            </w:r>
          </w:p>
        </w:tc>
        <w:tc>
          <w:p>
            <w:pPr>
              <w:spacing w:line="276"/>
            </w:pPr>
            <w:r>
              <w:rPr>
                <w:rFonts w:ascii="Arial" w:cs="Arial" w:eastAsia="Arial" w:hAnsi="Arial"/>
                <w:b w:val="false"/>
                <w:bCs w:val="false"/>
                <w:sz w:val="21"/>
                <w:szCs w:val="21"/>
              </w:rPr>
              <w:t xml:space="preserve">30%</w:t>
            </w:r>
          </w:p>
        </w:tc>
      </w:tr>
      <w:tr>
        <w:tc>
          <w:p>
            <w:pPr>
              <w:spacing w:line="276"/>
            </w:pPr>
            <w:r>
              <w:rPr>
                <w:rFonts w:ascii="Arial" w:cs="Arial" w:eastAsia="Arial" w:hAnsi="Arial"/>
                <w:b w:val="false"/>
                <w:bCs w:val="false"/>
                <w:sz w:val="21"/>
                <w:szCs w:val="21"/>
              </w:rPr>
              <w:t xml:space="preserve">Summative Weight</w:t>
            </w:r>
          </w:p>
        </w:tc>
        <w:tc>
          <w:p>
            <w:pPr>
              <w:spacing w:line="276"/>
            </w:pPr>
            <w:r>
              <w:rPr>
                <w:rFonts w:ascii="Arial" w:cs="Arial" w:eastAsia="Arial" w:hAnsi="Arial"/>
                <w:b w:val="false"/>
                <w:bCs w:val="false"/>
                <w:sz w:val="21"/>
                <w:szCs w:val="21"/>
              </w:rPr>
              <w:t xml:space="preserve">70%</w:t>
            </w:r>
          </w:p>
        </w:tc>
      </w:tr>
      <w:tr>
        <w:tc>
          <w:p>
            <w:pPr>
              <w:spacing w:line="276"/>
            </w:pPr>
            <w:r>
              <w:rPr>
                <w:rFonts w:ascii="Arial" w:cs="Arial" w:eastAsia="Arial" w:hAnsi="Arial"/>
                <w:b w:val="false"/>
                <w:bCs w:val="false"/>
                <w:sz w:val="21"/>
                <w:szCs w:val="21"/>
              </w:rPr>
              <w:t xml:space="preserve">Total Formatives</w:t>
            </w:r>
          </w:p>
        </w:tc>
        <w:tc>
          <w:p>
            <w:pPr>
              <w:spacing w:line="276"/>
            </w:pPr>
            <w:r>
              <w:rPr>
                <w:rFonts w:ascii="Arial" w:cs="Arial" w:eastAsia="Arial" w:hAnsi="Arial"/>
                <w:b w:val="false"/>
                <w:bCs w:val="false"/>
                <w:sz w:val="21"/>
                <w:szCs w:val="21"/>
              </w:rPr>
              <w:t xml:space="preserve">70</w:t>
            </w:r>
          </w:p>
        </w:tc>
      </w:tr>
      <w:tr>
        <w:tc>
          <w:p>
            <w:pPr>
              <w:spacing w:line="276"/>
            </w:pPr>
            <w:r>
              <w:rPr>
                <w:rFonts w:ascii="Arial" w:cs="Arial" w:eastAsia="Arial" w:hAnsi="Arial"/>
                <w:b w:val="false"/>
                <w:bCs w:val="false"/>
                <w:sz w:val="21"/>
                <w:szCs w:val="21"/>
              </w:rPr>
              <w:t xml:space="preserve">Total Summatives</w:t>
            </w:r>
          </w:p>
        </w:tc>
        <w:tc>
          <w:p>
            <w:pPr>
              <w:spacing w:line="276"/>
            </w:pPr>
            <w:r>
              <w:rPr>
                <w:rFonts w:ascii="Arial" w:cs="Arial" w:eastAsia="Arial" w:hAnsi="Arial"/>
                <w:b w:val="false"/>
                <w:bCs w:val="false"/>
                <w:sz w:val="21"/>
                <w:szCs w:val="21"/>
              </w:rPr>
              <w:t xml:space="preserve">1</w:t>
            </w:r>
          </w:p>
        </w:tc>
      </w:tr>
    </w:tbl>
    <w:p>
      <w:pPr>
        <w:spacing w:after="200"/>
      </w:pPr>
    </w:p>
    <w:p>
      <w:pPr>
        <w:spacing w:before="200" w:after="100" w:line="276"/>
      </w:pPr>
      <w:r>
        <w:rPr>
          <w:rFonts w:ascii="Arial" w:cs="Arial" w:eastAsia="Arial" w:hAnsi="Arial"/>
          <w:b/>
          <w:bCs/>
          <w:sz w:val="28"/>
          <w:szCs w:val="28"/>
        </w:rPr>
        <w:t xml:space="preserve">7.2 Formative Assessments</w:t>
      </w:r>
    </w:p>
    <w:p>
      <w:pPr>
        <w:spacing w:before="150" w:after="80" w:line="276"/>
      </w:pPr>
      <w:r>
        <w:rPr>
          <w:rFonts w:ascii="Arial" w:cs="Arial" w:eastAsia="Arial" w:hAnsi="Arial"/>
          <w:b/>
          <w:bCs/>
          <w:sz w:val="24"/>
          <w:szCs w:val="24"/>
        </w:rPr>
        <w:t xml:space="preserve">Short Quiz: Core Concepts in Management, Structure and Process Flow</w:t>
      </w:r>
    </w:p>
    <w:p>
      <w:pPr>
        <w:spacing w:after="100" w:line="276"/>
      </w:pPr>
      <w:r>
        <w:rPr>
          <w:rFonts w:ascii="Arial" w:cs="Arial" w:eastAsia="Arial" w:hAnsi="Arial"/>
          <w:i/>
          <w:iCs/>
          <w:color w:val="4a5568"/>
          <w:sz w:val="22"/>
          <w:szCs w:val="22"/>
        </w:rPr>
        <w:t xml:space="preserve">Module: M01: Introduction to Management &amp; Organisations | Type: Short quizzes | Max Marks: 12 | Weighting: 50% | MLOs: M01-LO1, M01-LO3</w:t>
      </w:r>
    </w:p>
    <w:p>
      <w:pPr>
        <w:spacing w:line="276" w:before="120" w:after="120"/>
      </w:pPr>
      <w:r>
        <w:rPr>
          <w:rFonts w:ascii="Arial" w:cs="Arial" w:eastAsia="Arial" w:hAnsi="Arial"/>
          <w:sz w:val="22"/>
          <w:szCs w:val="22"/>
        </w:rPr>
        <w:t xml:space="preserve">The assessment consists of a 10-question quiz designed to evaluate understanding of key concepts in management functions, organisational structures, environmental influences, and basic workflow concepts. This quiz aims to assess the learner's ability to apply theoretical knowledge to practical scenarios within a business context.</w:t>
      </w:r>
    </w:p>
    <w:p>
      <w:pPr>
        <w:spacing w:line="276" w:before="120" w:after="120"/>
      </w:pPr>
      <w:r>
        <w:rPr>
          <w:rFonts w:ascii="Arial" w:cs="Arial" w:eastAsia="Arial" w:hAnsi="Arial"/>
          <w:sz w:val="22"/>
          <w:szCs w:val="22"/>
        </w:rPr>
        <w:t xml:space="preserve">Participants will be expected to demonstrate their comprehension of various management functions, including planning, organizing, leading, and controlling. Additionally, the quiz will cover different types of organisational structures and their implications for business operations.</w:t>
      </w:r>
    </w:p>
    <w:p>
      <w:pPr>
        <w:spacing w:line="276" w:before="120" w:after="120"/>
      </w:pPr>
      <w:r>
        <w:rPr>
          <w:rFonts w:ascii="Arial" w:cs="Arial" w:eastAsia="Arial" w:hAnsi="Arial"/>
          <w:sz w:val="22"/>
          <w:szCs w:val="22"/>
        </w:rPr>
        <w:t xml:space="preserve">Environmental influences that affect organisational performance will also be a focus, as understanding these factors is crucial for effective management. Finally, basic workflow concepts will be assessed to ensure that learners can identify and analyze processes within an organisation.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Weeks 1–3 materials. You have 20 minutes to complete it. The quiz is open-book and must be completed individually.</w:t>
      </w:r>
    </w:p>
    <w:p>
      <w:pPr>
        <w:spacing w:line="276" w:before="120" w:after="120"/>
      </w:pPr>
      <w:r>
        <w:rPr>
          <w:rFonts w:ascii="Arial" w:cs="Arial" w:eastAsia="Arial" w:hAnsi="Arial"/>
          <w:sz w:val="22"/>
          <w:szCs w:val="22"/>
        </w:rPr>
        <w:t xml:space="preserve">The questions include multiple-choice questions (MCQ), short answer, and brief scenarios. Use concise, businesslike responses. Immediate feedback is provided after submission.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operations analyst in a mid-sized online retailer reviewing how work is organised and how orders flow through the business.</w:t>
      </w:r>
    </w:p>
    <w:p>
      <w:pPr>
        <w:spacing w:after="60" w:line="276"/>
        <w:ind w:left="360"/>
      </w:pPr>
      <w:r>
        <w:rPr>
          <w:rFonts w:ascii="Arial" w:cs="Arial" w:eastAsia="Arial" w:hAnsi="Arial"/>
          <w:sz w:val="22"/>
          <w:szCs w:val="22"/>
        </w:rPr>
        <w:t xml:space="preserve">Task: Answer all questions to check your understanding of management functions, organisational design, environmental influences and basic process flows.</w:t>
      </w:r>
    </w:p>
    <w:p>
      <w:pPr>
        <w:spacing w:after="60" w:line="276"/>
        <w:ind w:left="360"/>
      </w:pPr>
      <w:r>
        <w:rPr>
          <w:rFonts w:ascii="Arial" w:cs="Arial" w:eastAsia="Arial" w:hAnsi="Arial"/>
          <w:sz w:val="22"/>
          <w:szCs w:val="22"/>
        </w:rPr>
        <w:t xml:space="preserve">Deliverables: Completed responses to all 10 questions</w:t>
      </w:r>
    </w:p>
    <w:p>
      <w:pPr>
        <w:spacing w:after="60" w:line="276"/>
        <w:ind w:left="360"/>
      </w:pPr>
      <w:r>
        <w:rPr>
          <w:rFonts w:ascii="Arial" w:cs="Arial" w:eastAsia="Arial" w:hAnsi="Arial"/>
          <w:sz w:val="22"/>
          <w:szCs w:val="22"/>
        </w:rPr>
        <w:t xml:space="preserve">Conditions: 20 minutes, open-book, individual work. Short answers should be 1–3 sentences.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Management functions and structure MCQs (Q1–4, Q7–8) — 6 marks</w:t>
      </w:r>
    </w:p>
    <w:p>
      <w:pPr>
        <w:spacing w:after="60" w:line="276"/>
        <w:ind w:left="360"/>
      </w:pPr>
      <w:r>
        <w:rPr>
          <w:rFonts w:ascii="Arial" w:cs="Arial" w:eastAsia="Arial" w:hAnsi="Arial"/>
          <w:sz w:val="22"/>
          <w:szCs w:val="22"/>
        </w:rPr>
        <w:t xml:space="preserve">Indicative content: Q1: planning vs organising/leading/controlling; Q2: functional vs divisional/matrix/network; Q3: correctly classifies minimum wage change as Legal under PESTLE; Q4: identifies cross-team handoff; Q7: selects organising with standardised handoff; Q8: identifies Economic factor and proportionate managerial responses.</w:t>
      </w:r>
    </w:p>
    <w:p>
      <w:pPr>
        <w:spacing w:after="60" w:line="276"/>
        <w:ind w:left="360"/>
      </w:pPr>
      <w:r>
        <w:rPr>
          <w:rFonts w:ascii="Arial" w:cs="Arial" w:eastAsia="Arial" w:hAnsi="Arial"/>
          <w:sz w:val="22"/>
          <w:szCs w:val="22"/>
        </w:rPr>
        <w:t xml:space="preserve">Structure and environment short answers (Q5, Q10) — 2 marks</w:t>
      </w:r>
    </w:p>
    <w:p>
      <w:pPr>
        <w:spacing w:after="60" w:line="276"/>
        <w:ind w:left="360"/>
      </w:pPr>
      <w:r>
        <w:rPr>
          <w:rFonts w:ascii="Arial" w:cs="Arial" w:eastAsia="Arial" w:hAnsi="Arial"/>
          <w:sz w:val="22"/>
          <w:szCs w:val="22"/>
        </w:rPr>
        <w:t xml:space="preserve">Indicative content: Q5: recognises divisional (product-based) structure; Q10: links culture to control (e.g., output-based KPIs in remote work) with a contemporary example.</w:t>
      </w:r>
    </w:p>
    <w:p>
      <w:pPr>
        <w:spacing w:after="60" w:line="276"/>
        <w:ind w:left="360"/>
      </w:pPr>
      <w:r>
        <w:rPr>
          <w:rFonts w:ascii="Arial" w:cs="Arial" w:eastAsia="Arial" w:hAnsi="Arial"/>
          <w:sz w:val="22"/>
          <w:szCs w:val="22"/>
        </w:rPr>
        <w:t xml:space="preserve">Workflow scenarios (Q6, Q9) — 4 marks</w:t>
      </w:r>
    </w:p>
    <w:p>
      <w:pPr>
        <w:spacing w:after="60" w:line="276"/>
        <w:ind w:left="360"/>
      </w:pPr>
      <w:r>
        <w:rPr>
          <w:rFonts w:ascii="Arial" w:cs="Arial" w:eastAsia="Arial" w:hAnsi="Arial"/>
          <w:sz w:val="22"/>
          <w:szCs w:val="22"/>
        </w:rPr>
        <w:t xml:space="preserve">Indicative content: Q6: correctly names two handoffs (e.g., Sales→Finance; Finance→Warehouse) and a plausible delay (e.g., payment authorisation); Q9: locates the delay at the manager-approval step and suggests a realistic minor fix (e.g., thresholds/delegation/batching).</w:t>
      </w:r>
    </w:p>
    <w:p>
      <w:pPr>
        <w:spacing w:after="60" w:line="276"/>
        <w:ind w:left="360"/>
      </w:pPr>
      <w:r>
        <w:rPr>
          <w:rFonts w:ascii="Arial" w:cs="Arial" w:eastAsia="Arial" w:hAnsi="Arial"/>
          <w:sz w:val="22"/>
          <w:szCs w:val="22"/>
        </w:rPr>
        <w:t xml:space="preserve">Marker notes: Award credit for accurate use of terms and for realistic, proportionate improvements. Accept equivalent terminology (e.g., 'product-based divisional' = 'divisional by product'). For PESTLE, prioritise the primary category indicated by the question (e.g., minimum wage change is Legal). For handoffs, look for movement of work between distinct people, roles or teams rather than internal system updates. For scenario items, allow partial credit when one of multiple requested elements is correct. Common misconceptions: confusing matrix with divisional; labelling inflation as Legal; treating an activity as a handoff; proposing over-engineered solutions for minor issues.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management and structure terminology (4 marks)</w:t>
      </w:r>
    </w:p>
    <w:p>
      <w:pPr>
        <w:spacing w:after="60" w:line="276"/>
        <w:ind w:left="360"/>
      </w:pPr>
      <w:r>
        <w:rPr>
          <w:rFonts w:ascii="Arial" w:cs="Arial" w:eastAsia="Arial" w:hAnsi="Arial"/>
          <w:sz w:val="22"/>
          <w:szCs w:val="22"/>
        </w:rPr>
        <w:t xml:space="preserve">Distinction (4): Precisely differentiates planning, organising, leading and controlling, and correctly labels structure types (functional, divisional, matrix) across items without contradiction.</w:t>
      </w:r>
    </w:p>
    <w:p>
      <w:pPr>
        <w:spacing w:after="60" w:line="276"/>
        <w:ind w:left="360"/>
      </w:pPr>
      <w:r>
        <w:rPr>
          <w:rFonts w:ascii="Arial" w:cs="Arial" w:eastAsia="Arial" w:hAnsi="Arial"/>
          <w:sz w:val="22"/>
          <w:szCs w:val="22"/>
        </w:rPr>
        <w:t xml:space="preserve">Merit (3): Mostly correct labelling of management functions and structures with one minor slip in terminology or example.</w:t>
      </w:r>
    </w:p>
    <w:p>
      <w:pPr>
        <w:spacing w:after="60" w:line="276"/>
        <w:ind w:left="360"/>
      </w:pPr>
      <w:r>
        <w:rPr>
          <w:rFonts w:ascii="Arial" w:cs="Arial" w:eastAsia="Arial" w:hAnsi="Arial"/>
          <w:sz w:val="22"/>
          <w:szCs w:val="22"/>
        </w:rPr>
        <w:t xml:space="preserve">Pass (2): Basic recall of functions/structures evident but with imprecise wording or one incorrect pairing (e.g., calling organising 'planning').</w:t>
      </w:r>
    </w:p>
    <w:p>
      <w:pPr>
        <w:spacing w:after="60" w:line="276"/>
        <w:ind w:left="360"/>
      </w:pPr>
      <w:r>
        <w:rPr>
          <w:rFonts w:ascii="Arial" w:cs="Arial" w:eastAsia="Arial" w:hAnsi="Arial"/>
          <w:sz w:val="22"/>
          <w:szCs w:val="22"/>
        </w:rPr>
        <w:t xml:space="preserve">Fail (0-1): Multiple mislabels of functions/structures or vague definitions that do not distinguish the terms in a management context.</w:t>
      </w:r>
    </w:p>
    <w:p>
      <w:pPr>
        <w:spacing w:after="60" w:line="276"/>
        <w:ind w:left="360"/>
      </w:pPr>
      <w:r>
        <w:rPr>
          <w:rFonts w:ascii="Arial" w:cs="Arial" w:eastAsia="Arial" w:hAnsi="Arial"/>
          <w:b/>
          <w:bCs/>
          <w:sz w:val="22"/>
          <w:szCs w:val="22"/>
        </w:rPr>
        <w:t xml:space="preserve">Correct identification of organisational structures and environmental factors with appropriate implications (4 marks)</w:t>
      </w:r>
    </w:p>
    <w:p>
      <w:pPr>
        <w:spacing w:after="60" w:line="276"/>
        <w:ind w:left="360"/>
      </w:pPr>
      <w:r>
        <w:rPr>
          <w:rFonts w:ascii="Arial" w:cs="Arial" w:eastAsia="Arial" w:hAnsi="Arial"/>
          <w:sz w:val="22"/>
          <w:szCs w:val="22"/>
        </w:rPr>
        <w:t xml:space="preserve">Distinction (4): Selects the correct structure and PESTLE category in all relevant items and indicates realistic managerial implications (e.g., inflation → cost control), aligned to the scenario.</w:t>
      </w:r>
    </w:p>
    <w:p>
      <w:pPr>
        <w:spacing w:after="60" w:line="276"/>
        <w:ind w:left="360"/>
      </w:pPr>
      <w:r>
        <w:rPr>
          <w:rFonts w:ascii="Arial" w:cs="Arial" w:eastAsia="Arial" w:hAnsi="Arial"/>
          <w:sz w:val="22"/>
          <w:szCs w:val="22"/>
        </w:rPr>
        <w:t xml:space="preserve">Merit (3): Correctly identifies most structures/factors; implications broadly appropriate though one may be generic or incomplete.</w:t>
      </w:r>
    </w:p>
    <w:p>
      <w:pPr>
        <w:spacing w:after="60" w:line="276"/>
        <w:ind w:left="360"/>
      </w:pPr>
      <w:r>
        <w:rPr>
          <w:rFonts w:ascii="Arial" w:cs="Arial" w:eastAsia="Arial" w:hAnsi="Arial"/>
          <w:sz w:val="22"/>
          <w:szCs w:val="22"/>
        </w:rPr>
        <w:t xml:space="preserve">Pass (2): Identifies some structures/factors but confuses at least one category or states implications that are only loosely connected to the scenario.</w:t>
      </w:r>
    </w:p>
    <w:p>
      <w:pPr>
        <w:spacing w:after="60" w:line="276"/>
        <w:ind w:left="360"/>
      </w:pPr>
      <w:r>
        <w:rPr>
          <w:rFonts w:ascii="Arial" w:cs="Arial" w:eastAsia="Arial" w:hAnsi="Arial"/>
          <w:sz w:val="22"/>
          <w:szCs w:val="22"/>
        </w:rPr>
        <w:t xml:space="preserve">Fail (0-1): Misclassifies key factors/structures and/or suggests implications that are unrealistic or unrelated to the prompt.</w:t>
      </w:r>
    </w:p>
    <w:p>
      <w:pPr>
        <w:spacing w:after="60" w:line="276"/>
        <w:ind w:left="360"/>
      </w:pPr>
      <w:r>
        <w:rPr>
          <w:rFonts w:ascii="Arial" w:cs="Arial" w:eastAsia="Arial" w:hAnsi="Arial"/>
          <w:b/>
          <w:bCs/>
          <w:sz w:val="22"/>
          <w:szCs w:val="22"/>
        </w:rPr>
        <w:t xml:space="preserve">Clear mapping of simple workflows, pinpointing handoffs and likely delays (4 marks)</w:t>
      </w:r>
    </w:p>
    <w:p>
      <w:pPr>
        <w:spacing w:after="60" w:line="276"/>
        <w:ind w:left="360"/>
      </w:pPr>
      <w:r>
        <w:rPr>
          <w:rFonts w:ascii="Arial" w:cs="Arial" w:eastAsia="Arial" w:hAnsi="Arial"/>
          <w:sz w:val="22"/>
          <w:szCs w:val="22"/>
        </w:rPr>
        <w:t xml:space="preserve">Distinction (4): Accurately identifies specific handoffs between roles/teams and locates plausible delay points with concise reasoning drawn from the scenario steps.</w:t>
      </w:r>
    </w:p>
    <w:p>
      <w:pPr>
        <w:spacing w:after="60" w:line="276"/>
        <w:ind w:left="360"/>
      </w:pPr>
      <w:r>
        <w:rPr>
          <w:rFonts w:ascii="Arial" w:cs="Arial" w:eastAsia="Arial" w:hAnsi="Arial"/>
          <w:sz w:val="22"/>
          <w:szCs w:val="22"/>
        </w:rPr>
        <w:t xml:space="preserve">Merit (3): Identifies most handoffs/delays correctly; reasoning is sound but may miss one nuance (e.g., system update vs team handoff).</w:t>
      </w:r>
    </w:p>
    <w:p>
      <w:pPr>
        <w:spacing w:after="60" w:line="276"/>
        <w:ind w:left="360"/>
      </w:pPr>
      <w:r>
        <w:rPr>
          <w:rFonts w:ascii="Arial" w:cs="Arial" w:eastAsia="Arial" w:hAnsi="Arial"/>
          <w:sz w:val="22"/>
          <w:szCs w:val="22"/>
        </w:rPr>
        <w:t xml:space="preserve">Pass (2): Identifies at least one correct handoff or delay but mixes in an activity that is not a handoff or offers generic reasoning.</w:t>
      </w:r>
    </w:p>
    <w:p>
      <w:pPr>
        <w:spacing w:after="60" w:line="276"/>
        <w:ind w:left="360"/>
      </w:pPr>
      <w:r>
        <w:rPr>
          <w:rFonts w:ascii="Arial" w:cs="Arial" w:eastAsia="Arial" w:hAnsi="Arial"/>
          <w:sz w:val="22"/>
          <w:szCs w:val="22"/>
        </w:rPr>
        <w:t xml:space="preserve">Fail (0-1): Does not correctly identify handoffs or delays; responses are vague or inconsistent with the described process.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the planning function of management?</w:t>
      </w:r>
    </w:p>
    <w:p>
      <w:pPr>
        <w:spacing w:after="30" w:line="276"/>
      </w:pPr>
      <w:r>
        <w:rPr>
          <w:rFonts w:ascii="Arial" w:cs="Arial" w:eastAsia="Arial" w:hAnsi="Arial"/>
          <w:b/>
          <w:bCs/>
          <w:sz w:val="22"/>
          <w:szCs w:val="22"/>
        </w:rPr>
        <w:t xml:space="preserve">    A. Setting objectives and deciding in advance how to achieve them ✓</w:t>
      </w:r>
    </w:p>
    <w:p>
      <w:pPr>
        <w:spacing w:after="30" w:line="276"/>
      </w:pPr>
      <w:r>
        <w:rPr>
          <w:rFonts w:ascii="Arial" w:cs="Arial" w:eastAsia="Arial" w:hAnsi="Arial"/>
          <w:b w:val="false"/>
          <w:bCs w:val="false"/>
          <w:sz w:val="22"/>
          <w:szCs w:val="22"/>
        </w:rPr>
        <w:t xml:space="preserve">    B. Assigning tasks, grouping activities and allocating resources</w:t>
      </w:r>
    </w:p>
    <w:p>
      <w:pPr>
        <w:spacing w:after="30" w:line="276"/>
      </w:pPr>
      <w:r>
        <w:rPr>
          <w:rFonts w:ascii="Arial" w:cs="Arial" w:eastAsia="Arial" w:hAnsi="Arial"/>
          <w:b w:val="false"/>
          <w:bCs w:val="false"/>
          <w:sz w:val="22"/>
          <w:szCs w:val="22"/>
        </w:rPr>
        <w:t xml:space="preserve">    C. Motivating and directing people to achieve goals</w:t>
      </w:r>
    </w:p>
    <w:p>
      <w:pPr>
        <w:spacing w:after="30" w:line="276"/>
      </w:pPr>
      <w:r>
        <w:rPr>
          <w:rFonts w:ascii="Arial" w:cs="Arial" w:eastAsia="Arial" w:hAnsi="Arial"/>
          <w:b w:val="false"/>
          <w:bCs w:val="false"/>
          <w:sz w:val="22"/>
          <w:szCs w:val="22"/>
        </w:rPr>
        <w:t xml:space="preserve">    D. Monitoring performance and correcting deviations</w:t>
      </w:r>
    </w:p>
    <w:p>
      <w:pPr>
        <w:spacing w:after="60" w:line="276"/>
      </w:pPr>
      <w:r>
        <w:rPr>
          <w:rFonts w:ascii="Arial" w:cs="Arial" w:eastAsia="Arial" w:hAnsi="Arial"/>
          <w:i/>
          <w:iCs/>
          <w:color w:val="4a5568"/>
          <w:sz w:val="22"/>
          <w:szCs w:val="22"/>
        </w:rPr>
        <w:t xml:space="preserve">Rationale: Correct answer: 'Setting objectives and deciding in advance how to achieve them'. Planning is about deciding what to achieve and how to get there. 'Assigning tasks, grouping activities and allocating resources' describes organising; 'Motivating and directing people to achieve goals' describes leading; 'Monitoring performance and correcting deviations' describes controlling.</w:t>
      </w:r>
    </w:p>
    <w:p>
      <w:pPr>
        <w:spacing w:before="80" w:after="40" w:line="276"/>
      </w:pPr>
      <w:r>
        <w:rPr>
          <w:rFonts w:ascii="Arial" w:cs="Arial" w:eastAsia="Arial" w:hAnsi="Arial"/>
          <w:b/>
          <w:bCs/>
          <w:sz w:val="22"/>
          <w:szCs w:val="22"/>
        </w:rPr>
        <w:t xml:space="preserve">2. A firm organises staff into departments such as Marketing, Operations, Finance and HR. What organisational structure is this an example of?</w:t>
      </w:r>
    </w:p>
    <w:p>
      <w:pPr>
        <w:spacing w:after="30" w:line="276"/>
      </w:pPr>
      <w:r>
        <w:rPr>
          <w:rFonts w:ascii="Arial" w:cs="Arial" w:eastAsia="Arial" w:hAnsi="Arial"/>
          <w:b/>
          <w:bCs/>
          <w:sz w:val="22"/>
          <w:szCs w:val="22"/>
        </w:rPr>
        <w:t xml:space="preserve">    A. Functional structure ✓</w:t>
      </w:r>
    </w:p>
    <w:p>
      <w:pPr>
        <w:spacing w:after="30" w:line="276"/>
      </w:pPr>
      <w:r>
        <w:rPr>
          <w:rFonts w:ascii="Arial" w:cs="Arial" w:eastAsia="Arial" w:hAnsi="Arial"/>
          <w:b w:val="false"/>
          <w:bCs w:val="false"/>
          <w:sz w:val="22"/>
          <w:szCs w:val="22"/>
        </w:rPr>
        <w:t xml:space="preserve">    B. Divisional structure by product</w:t>
      </w:r>
    </w:p>
    <w:p>
      <w:pPr>
        <w:spacing w:after="30" w:line="276"/>
      </w:pPr>
      <w:r>
        <w:rPr>
          <w:rFonts w:ascii="Arial" w:cs="Arial" w:eastAsia="Arial" w:hAnsi="Arial"/>
          <w:b w:val="false"/>
          <w:bCs w:val="false"/>
          <w:sz w:val="22"/>
          <w:szCs w:val="22"/>
        </w:rPr>
        <w:t xml:space="preserve">    C. Matrix structure</w:t>
      </w:r>
    </w:p>
    <w:p>
      <w:pPr>
        <w:spacing w:after="30" w:line="276"/>
      </w:pPr>
      <w:r>
        <w:rPr>
          <w:rFonts w:ascii="Arial" w:cs="Arial" w:eastAsia="Arial" w:hAnsi="Arial"/>
          <w:b w:val="false"/>
          <w:bCs w:val="false"/>
          <w:sz w:val="22"/>
          <w:szCs w:val="22"/>
        </w:rPr>
        <w:t xml:space="preserve">    D. Network structure relying on outsourced partners</w:t>
      </w:r>
    </w:p>
    <w:p>
      <w:pPr>
        <w:spacing w:after="60" w:line="276"/>
      </w:pPr>
      <w:r>
        <w:rPr>
          <w:rFonts w:ascii="Arial" w:cs="Arial" w:eastAsia="Arial" w:hAnsi="Arial"/>
          <w:i/>
          <w:iCs/>
          <w:color w:val="4a5568"/>
          <w:sz w:val="22"/>
          <w:szCs w:val="22"/>
        </w:rPr>
        <w:t xml:space="preserve">Rationale: Correct answer: 'Functional structure'. Grouping by specialised functions (e.g., Marketing, Finance) is functional. 'Divisional structure by product' groups by product lines or regions; 'Matrix structure' involves dual reporting (function and project); 'Network structure relying on outsourced partners' describes a boundaryless/outsourced model.</w:t>
      </w:r>
    </w:p>
    <w:p>
      <w:pPr>
        <w:spacing w:before="80" w:after="40" w:line="276"/>
      </w:pPr>
      <w:r>
        <w:rPr>
          <w:rFonts w:ascii="Arial" w:cs="Arial" w:eastAsia="Arial" w:hAnsi="Arial"/>
          <w:b/>
          <w:bCs/>
          <w:sz w:val="22"/>
          <w:szCs w:val="22"/>
        </w:rPr>
        <w:t xml:space="preserve">3. Under PESTLE, which factor best captures a change to the national minimum wage that affects staff costs?</w:t>
      </w:r>
    </w:p>
    <w:p>
      <w:pPr>
        <w:spacing w:after="30" w:line="276"/>
      </w:pPr>
      <w:r>
        <w:rPr>
          <w:rFonts w:ascii="Arial" w:cs="Arial" w:eastAsia="Arial" w:hAnsi="Arial"/>
          <w:b/>
          <w:bCs/>
          <w:sz w:val="22"/>
          <w:szCs w:val="22"/>
        </w:rPr>
        <w:t xml:space="preserve">    A. Legal ✓</w:t>
      </w:r>
    </w:p>
    <w:p>
      <w:pPr>
        <w:spacing w:after="30" w:line="276"/>
      </w:pPr>
      <w:r>
        <w:rPr>
          <w:rFonts w:ascii="Arial" w:cs="Arial" w:eastAsia="Arial" w:hAnsi="Arial"/>
          <w:b w:val="false"/>
          <w:bCs w:val="false"/>
          <w:sz w:val="22"/>
          <w:szCs w:val="22"/>
        </w:rPr>
        <w:t xml:space="preserve">    B. Economic</w:t>
      </w:r>
    </w:p>
    <w:p>
      <w:pPr>
        <w:spacing w:after="30" w:line="276"/>
      </w:pPr>
      <w:r>
        <w:rPr>
          <w:rFonts w:ascii="Arial" w:cs="Arial" w:eastAsia="Arial" w:hAnsi="Arial"/>
          <w:b w:val="false"/>
          <w:bCs w:val="false"/>
          <w:sz w:val="22"/>
          <w:szCs w:val="22"/>
        </w:rPr>
        <w:t xml:space="preserve">    C. Social</w:t>
      </w:r>
    </w:p>
    <w:p>
      <w:pPr>
        <w:spacing w:after="30" w:line="276"/>
      </w:pPr>
      <w:r>
        <w:rPr>
          <w:rFonts w:ascii="Arial" w:cs="Arial" w:eastAsia="Arial" w:hAnsi="Arial"/>
          <w:b w:val="false"/>
          <w:bCs w:val="false"/>
          <w:sz w:val="22"/>
          <w:szCs w:val="22"/>
        </w:rPr>
        <w:t xml:space="preserve">    D. Technological</w:t>
      </w:r>
    </w:p>
    <w:p>
      <w:pPr>
        <w:spacing w:after="60" w:line="276"/>
      </w:pPr>
      <w:r>
        <w:rPr>
          <w:rFonts w:ascii="Arial" w:cs="Arial" w:eastAsia="Arial" w:hAnsi="Arial"/>
          <w:i/>
          <w:iCs/>
          <w:color w:val="4a5568"/>
          <w:sz w:val="22"/>
          <w:szCs w:val="22"/>
        </w:rPr>
        <w:t xml:space="preserve">Rationale: Correct answer: 'Legal'. A change to the national minimum wage is a regulatory/legal change. While it has economic effects, in PESTLE classification it originates from legislation. 'Economic' covers inflation, interest rates; 'Social' is about demographics/attitudes; 'Technological' relates to innovation and automation.</w:t>
      </w:r>
    </w:p>
    <w:p>
      <w:pPr>
        <w:spacing w:before="80" w:after="40" w:line="276"/>
      </w:pPr>
      <w:r>
        <w:rPr>
          <w:rFonts w:ascii="Arial" w:cs="Arial" w:eastAsia="Arial" w:hAnsi="Arial"/>
          <w:b/>
          <w:bCs/>
          <w:sz w:val="22"/>
          <w:szCs w:val="22"/>
        </w:rPr>
        <w:t xml:space="preserve">4. Which of the following best illustrates a handoff in a simple order fulfilment workflow?</w:t>
      </w:r>
    </w:p>
    <w:p>
      <w:pPr>
        <w:spacing w:after="30" w:line="276"/>
      </w:pPr>
      <w:r>
        <w:rPr>
          <w:rFonts w:ascii="Arial" w:cs="Arial" w:eastAsia="Arial" w:hAnsi="Arial"/>
          <w:b w:val="false"/>
          <w:bCs w:val="false"/>
          <w:sz w:val="22"/>
          <w:szCs w:val="22"/>
        </w:rPr>
        <w:t xml:space="preserve">    A. The warehouse picker adds items to a tote</w:t>
      </w:r>
    </w:p>
    <w:p>
      <w:pPr>
        <w:spacing w:after="30" w:line="276"/>
      </w:pPr>
      <w:r>
        <w:rPr>
          <w:rFonts w:ascii="Arial" w:cs="Arial" w:eastAsia="Arial" w:hAnsi="Arial"/>
          <w:b/>
          <w:bCs/>
          <w:sz w:val="22"/>
          <w:szCs w:val="22"/>
        </w:rPr>
        <w:t xml:space="preserve">    B. Sales forwards the confirmed order to the warehouse team ✓</w:t>
      </w:r>
    </w:p>
    <w:p>
      <w:pPr>
        <w:spacing w:after="30" w:line="276"/>
      </w:pPr>
      <w:r>
        <w:rPr>
          <w:rFonts w:ascii="Arial" w:cs="Arial" w:eastAsia="Arial" w:hAnsi="Arial"/>
          <w:b w:val="false"/>
          <w:bCs w:val="false"/>
          <w:sz w:val="22"/>
          <w:szCs w:val="22"/>
        </w:rPr>
        <w:t xml:space="preserve">    C. The inventory system updates stock levels after picking</w:t>
      </w:r>
    </w:p>
    <w:p>
      <w:pPr>
        <w:spacing w:after="30" w:line="276"/>
      </w:pPr>
      <w:r>
        <w:rPr>
          <w:rFonts w:ascii="Arial" w:cs="Arial" w:eastAsia="Arial" w:hAnsi="Arial"/>
          <w:b w:val="false"/>
          <w:bCs w:val="false"/>
          <w:sz w:val="22"/>
          <w:szCs w:val="22"/>
        </w:rPr>
        <w:t xml:space="preserve">    D. The customer receives an order confirmation email</w:t>
      </w:r>
    </w:p>
    <w:p>
      <w:pPr>
        <w:spacing w:after="60" w:line="276"/>
      </w:pPr>
      <w:r>
        <w:rPr>
          <w:rFonts w:ascii="Arial" w:cs="Arial" w:eastAsia="Arial" w:hAnsi="Arial"/>
          <w:i/>
          <w:iCs/>
          <w:color w:val="4a5568"/>
          <w:sz w:val="22"/>
          <w:szCs w:val="22"/>
        </w:rPr>
        <w:t xml:space="preserve">Rationale: Correct answer: 'Sales forwards the confirmed order to the warehouse team'. A handoff is the transfer of work between people/teams. 'The warehouse picker adds items to a tote' is an activity within one role; 'The inventory system updates stock levels after picking' is a system event, not a team handover; 'The customer receives an order confirmation email' is an output, not an internal handoff.</w:t>
      </w:r>
    </w:p>
    <w:p>
      <w:pPr>
        <w:spacing w:before="80" w:after="40" w:line="276"/>
      </w:pPr>
      <w:r>
        <w:rPr>
          <w:rFonts w:ascii="Arial" w:cs="Arial" w:eastAsia="Arial" w:hAnsi="Arial"/>
          <w:b/>
          <w:bCs/>
          <w:sz w:val="22"/>
          <w:szCs w:val="22"/>
        </w:rPr>
        <w:t xml:space="preserve">5. BrightHome Ltd groups operations into three business units—Appliances, Furniture and Lighting—each with its own marketing and finance teams. What organisational structure is this?</w:t>
      </w:r>
    </w:p>
    <w:p>
      <w:pPr>
        <w:spacing w:after="60" w:line="276"/>
      </w:pPr>
      <w:r>
        <w:rPr>
          <w:rFonts w:ascii="Arial" w:cs="Arial" w:eastAsia="Arial" w:hAnsi="Arial"/>
          <w:i/>
          <w:iCs/>
          <w:color w:val="4a5568"/>
          <w:sz w:val="22"/>
          <w:szCs w:val="22"/>
        </w:rPr>
        <w:t xml:space="preserve">Rationale: This scenario describes a product-based divisional structure, where each business unit has most functions duplicated to focus on its product line.</w:t>
      </w:r>
    </w:p>
    <w:p>
      <w:pPr>
        <w:spacing w:before="80" w:after="40" w:line="276"/>
      </w:pPr>
      <w:r>
        <w:rPr>
          <w:rFonts w:ascii="Arial" w:cs="Arial" w:eastAsia="Arial" w:hAnsi="Arial"/>
          <w:b/>
          <w:bCs/>
          <w:sz w:val="22"/>
          <w:szCs w:val="22"/>
        </w:rPr>
        <w:t xml:space="preserve">6. Scenario: A basic online order process runs as follows: 1) Customer submits order; 2) Sales verifies order; 3) Finance authorises payment; 4) Warehouse picks and packs; 5) Courier collects; 6) Customer receives parcel. Identify two handoffs and one likely point of delay.</w:t>
      </w:r>
    </w:p>
    <w:p>
      <w:pPr>
        <w:spacing w:after="60" w:line="276"/>
      </w:pPr>
      <w:r>
        <w:rPr>
          <w:rFonts w:ascii="Arial" w:cs="Arial" w:eastAsia="Arial" w:hAnsi="Arial"/>
          <w:i/>
          <w:iCs/>
          <w:color w:val="4a5568"/>
          <w:sz w:val="22"/>
          <w:szCs w:val="22"/>
        </w:rPr>
        <w:t xml:space="preserve">Rationale: This tests ability to spot where work moves between roles/teams and typical queue points (approvals and external collections).</w:t>
      </w:r>
    </w:p>
    <w:p>
      <w:pPr>
        <w:spacing w:before="80" w:after="40" w:line="276"/>
      </w:pPr>
      <w:r>
        <w:rPr>
          <w:rFonts w:ascii="Arial" w:cs="Arial" w:eastAsia="Arial" w:hAnsi="Arial"/>
          <w:b/>
          <w:bCs/>
          <w:sz w:val="22"/>
          <w:szCs w:val="22"/>
        </w:rPr>
        <w:t xml:space="preserve">7. A manager notices frequent rework because requirements are unclear when jobs pass from Sales to Operations. Which management function and action would address the root cause?</w:t>
      </w:r>
    </w:p>
    <w:p>
      <w:pPr>
        <w:spacing w:after="30" w:line="276"/>
      </w:pPr>
      <w:r>
        <w:rPr>
          <w:rFonts w:ascii="Arial" w:cs="Arial" w:eastAsia="Arial" w:hAnsi="Arial"/>
          <w:b/>
          <w:bCs/>
          <w:sz w:val="22"/>
          <w:szCs w:val="22"/>
        </w:rPr>
        <w:t xml:space="preserve">    A. Organising: standardise the handoff with a checklist and clarify responsibilities ✓</w:t>
      </w:r>
    </w:p>
    <w:p>
      <w:pPr>
        <w:spacing w:after="30" w:line="276"/>
      </w:pPr>
      <w:r>
        <w:rPr>
          <w:rFonts w:ascii="Arial" w:cs="Arial" w:eastAsia="Arial" w:hAnsi="Arial"/>
          <w:b w:val="false"/>
          <w:bCs w:val="false"/>
          <w:sz w:val="22"/>
          <w:szCs w:val="22"/>
        </w:rPr>
        <w:t xml:space="preserve">    B. Leading: praise the team publicly to boost morale</w:t>
      </w:r>
    </w:p>
    <w:p>
      <w:pPr>
        <w:spacing w:after="30" w:line="276"/>
      </w:pPr>
      <w:r>
        <w:rPr>
          <w:rFonts w:ascii="Arial" w:cs="Arial" w:eastAsia="Arial" w:hAnsi="Arial"/>
          <w:b w:val="false"/>
          <w:bCs w:val="false"/>
          <w:sz w:val="22"/>
          <w:szCs w:val="22"/>
        </w:rPr>
        <w:t xml:space="preserve">    C. Planning: increase the quarterly sales target to focus effort</w:t>
      </w:r>
    </w:p>
    <w:p>
      <w:pPr>
        <w:spacing w:after="30" w:line="276"/>
      </w:pPr>
      <w:r>
        <w:rPr>
          <w:rFonts w:ascii="Arial" w:cs="Arial" w:eastAsia="Arial" w:hAnsi="Arial"/>
          <w:b w:val="false"/>
          <w:bCs w:val="false"/>
          <w:sz w:val="22"/>
          <w:szCs w:val="22"/>
        </w:rPr>
        <w:t xml:space="preserve">    D. Controlling: add a final inspection step to catch errors at the end</w:t>
      </w:r>
    </w:p>
    <w:p>
      <w:pPr>
        <w:spacing w:after="60" w:line="276"/>
      </w:pPr>
      <w:r>
        <w:rPr>
          <w:rFonts w:ascii="Arial" w:cs="Arial" w:eastAsia="Arial" w:hAnsi="Arial"/>
          <w:i/>
          <w:iCs/>
          <w:color w:val="4a5568"/>
          <w:sz w:val="22"/>
          <w:szCs w:val="22"/>
        </w:rPr>
        <w:t xml:space="preserve">Rationale: Correct answer: 'Organising: standardise the handoff with a checklist and clarify responsibilities'. The root issue is unclear inputs/roles at the interface, which is addressed by organising. 'Leading: praise the team' may help morale but not the cause; 'Planning: increase the quarterly sales target' does not improve input quality; 'Controlling: add a final inspection' finds errors late rather than preventing them.</w:t>
      </w:r>
    </w:p>
    <w:p>
      <w:pPr>
        <w:spacing w:before="80" w:after="40" w:line="276"/>
      </w:pPr>
      <w:r>
        <w:rPr>
          <w:rFonts w:ascii="Arial" w:cs="Arial" w:eastAsia="Arial" w:hAnsi="Arial"/>
          <w:b/>
          <w:bCs/>
          <w:sz w:val="22"/>
          <w:szCs w:val="22"/>
        </w:rPr>
        <w:t xml:space="preserve">8. Inflation has pushed suppliers’ prices up 8% this quarter. Which external factor is this, and what is a proportionate managerial response?</w:t>
      </w:r>
    </w:p>
    <w:p>
      <w:pPr>
        <w:spacing w:after="30" w:line="276"/>
      </w:pPr>
      <w:r>
        <w:rPr>
          <w:rFonts w:ascii="Arial" w:cs="Arial" w:eastAsia="Arial" w:hAnsi="Arial"/>
          <w:b/>
          <w:bCs/>
          <w:sz w:val="22"/>
          <w:szCs w:val="22"/>
        </w:rPr>
        <w:t xml:space="preserve">    A. Economic; review pricing, negotiate terms with suppliers, and tighten cost control ✓</w:t>
      </w:r>
    </w:p>
    <w:p>
      <w:pPr>
        <w:spacing w:after="30" w:line="276"/>
      </w:pPr>
      <w:r>
        <w:rPr>
          <w:rFonts w:ascii="Arial" w:cs="Arial" w:eastAsia="Arial" w:hAnsi="Arial"/>
          <w:b w:val="false"/>
          <w:bCs w:val="false"/>
          <w:sz w:val="22"/>
          <w:szCs w:val="22"/>
        </w:rPr>
        <w:t xml:space="preserve">    B. Technological; upgrade the ERP system immediately</w:t>
      </w:r>
    </w:p>
    <w:p>
      <w:pPr>
        <w:spacing w:after="30" w:line="276"/>
      </w:pPr>
      <w:r>
        <w:rPr>
          <w:rFonts w:ascii="Arial" w:cs="Arial" w:eastAsia="Arial" w:hAnsi="Arial"/>
          <w:b w:val="false"/>
          <w:bCs w:val="false"/>
          <w:sz w:val="22"/>
          <w:szCs w:val="22"/>
        </w:rPr>
        <w:t xml:space="preserve">    C. Political; lobby government for a subsidy as first resort</w:t>
      </w:r>
    </w:p>
    <w:p>
      <w:pPr>
        <w:spacing w:after="30" w:line="276"/>
      </w:pPr>
      <w:r>
        <w:rPr>
          <w:rFonts w:ascii="Arial" w:cs="Arial" w:eastAsia="Arial" w:hAnsi="Arial"/>
          <w:b w:val="false"/>
          <w:bCs w:val="false"/>
          <w:sz w:val="22"/>
          <w:szCs w:val="22"/>
        </w:rPr>
        <w:t xml:space="preserve">    D. Legal; suspend purchasing until new regulations are published</w:t>
      </w:r>
    </w:p>
    <w:p>
      <w:pPr>
        <w:spacing w:after="60" w:line="276"/>
      </w:pPr>
      <w:r>
        <w:rPr>
          <w:rFonts w:ascii="Arial" w:cs="Arial" w:eastAsia="Arial" w:hAnsi="Arial"/>
          <w:i/>
          <w:iCs/>
          <w:color w:val="4a5568"/>
          <w:sz w:val="22"/>
          <w:szCs w:val="22"/>
        </w:rPr>
        <w:t xml:space="preserve">Rationale: Correct answer: 'Economic; review pricing, negotiate terms with suppliers, and tighten cost control'. Inflation is an economic factor; appropriate responses manage margins and costs. 'Technological; upgrade the ERP' may be useful long-term but is not a direct response to inflation; 'Political; lobby government' is unlikely proportionate for a routine cost pressure; 'Legal; suspend purchasing' misclassifies the issue and is impractical.</w:t>
      </w:r>
    </w:p>
    <w:p>
      <w:pPr>
        <w:spacing w:before="80" w:after="40" w:line="276"/>
      </w:pPr>
      <w:r>
        <w:rPr>
          <w:rFonts w:ascii="Arial" w:cs="Arial" w:eastAsia="Arial" w:hAnsi="Arial"/>
          <w:b/>
          <w:bCs/>
          <w:sz w:val="22"/>
          <w:szCs w:val="22"/>
        </w:rPr>
        <w:t xml:space="preserve">9. Scenario: The staff ID badge process is: 1) HR receives request; 2) HR checks details; 3) Line manager approves; 4) Facilities prints badge; 5) Reception issues badge. There is a consistent 5-day backlog at step 3. Identify where the delay occurs and propose one minor improvement.</w:t>
      </w:r>
    </w:p>
    <w:p>
      <w:pPr>
        <w:spacing w:after="60" w:line="276"/>
      </w:pPr>
      <w:r>
        <w:rPr>
          <w:rFonts w:ascii="Arial" w:cs="Arial" w:eastAsia="Arial" w:hAnsi="Arial"/>
          <w:i/>
          <w:iCs/>
          <w:color w:val="4a5568"/>
          <w:sz w:val="22"/>
          <w:szCs w:val="22"/>
        </w:rPr>
        <w:t xml:space="preserve">Rationale: This requires locating the bottleneck at an approval handoff and proposing a proportionate change that reduces queue time without major redesign.</w:t>
      </w:r>
    </w:p>
    <w:p>
      <w:pPr>
        <w:spacing w:before="80" w:after="40" w:line="276"/>
      </w:pPr>
      <w:r>
        <w:rPr>
          <w:rFonts w:ascii="Arial" w:cs="Arial" w:eastAsia="Arial" w:hAnsi="Arial"/>
          <w:b/>
          <w:bCs/>
          <w:sz w:val="22"/>
          <w:szCs w:val="22"/>
        </w:rPr>
        <w:t xml:space="preserve">10. In a remote-working context, give one example of how organisational culture can shape the controlling function, using a contemporary example.</w:t>
      </w:r>
    </w:p>
    <w:p>
      <w:pPr>
        <w:spacing w:after="60" w:line="276"/>
      </w:pPr>
      <w:r>
        <w:rPr>
          <w:rFonts w:ascii="Arial" w:cs="Arial" w:eastAsia="Arial" w:hAnsi="Arial"/>
          <w:i/>
          <w:iCs/>
          <w:color w:val="4a5568"/>
          <w:sz w:val="22"/>
          <w:szCs w:val="22"/>
        </w:rPr>
        <w:t xml:space="preserve">Rationale: Answers should connect culture to control mechanisms, e.g., output-based KPIs and light-touch reviews in remote teams versus surveillance-oriented controls.</w:t>
      </w:r>
    </w:p>
    <w:p>
      <w:pPr>
        <w:spacing w:after="300"/>
      </w:pPr>
    </w:p>
    <w:p>
      <w:pPr>
        <w:spacing w:before="150" w:after="80" w:line="276"/>
      </w:pPr>
      <w:r>
        <w:rPr>
          <w:rFonts w:ascii="Arial" w:cs="Arial" w:eastAsia="Arial" w:hAnsi="Arial"/>
          <w:b/>
          <w:bCs/>
          <w:sz w:val="24"/>
          <w:szCs w:val="24"/>
        </w:rPr>
        <w:t xml:space="preserve">MCQ Knowledge Check: Applying Team Theories and Stakeholder Briefings</w:t>
      </w:r>
    </w:p>
    <w:p>
      <w:pPr>
        <w:spacing w:after="100" w:line="276"/>
      </w:pPr>
      <w:r>
        <w:rPr>
          <w:rFonts w:ascii="Arial" w:cs="Arial" w:eastAsia="Arial" w:hAnsi="Arial"/>
          <w:i/>
          <w:iCs/>
          <w:color w:val="4a5568"/>
          <w:sz w:val="22"/>
          <w:szCs w:val="22"/>
        </w:rPr>
        <w:t xml:space="preserve">Module: M01: Introduction to Management &amp; Organisations | Type: MCQ knowledge checks | Max Marks: 12 | Weighting: 50% | MLOs: M01-LO2, M01-LO4</w:t>
      </w:r>
    </w:p>
    <w:p>
      <w:pPr>
        <w:spacing w:line="276" w:before="120" w:after="120"/>
      </w:pPr>
      <w:r>
        <w:rPr>
          <w:rFonts w:ascii="Arial" w:cs="Arial" w:eastAsia="Arial" w:hAnsi="Arial"/>
          <w:sz w:val="22"/>
          <w:szCs w:val="22"/>
        </w:rPr>
        <w:t xml:space="preserve">The assessment consists of a 10-question knowledge check that focuses on applying Tuckman's stages of group development, Belbin's team roles, and Herzberg's two-factor theory to enhance team performance. Understanding these frameworks is essential for fostering effective collaboration and improving overall productivity within teams.</w:t>
      </w:r>
    </w:p>
    <w:p>
      <w:pPr>
        <w:spacing w:line="276" w:before="120" w:after="120"/>
      </w:pPr>
      <w:r>
        <w:rPr>
          <w:rFonts w:ascii="Arial" w:cs="Arial" w:eastAsia="Arial" w:hAnsi="Arial"/>
          <w:sz w:val="22"/>
          <w:szCs w:val="22"/>
        </w:rPr>
        <w:t xml:space="preserve">Additionally, the assessment will involve crafting persuasive stakeholder briefings aimed at minor process changes. This component is crucial for ensuring that proposed changes are communicated effectively to stakeholders, thereby facilitating smoother implementation and acceptance.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assessment after attending the seminars for Weeks 4–6. You will have 18 minutes to complete it. This assessment is open-book and must be completed individually.</w:t>
      </w:r>
    </w:p>
    <w:p>
      <w:pPr>
        <w:spacing w:line="276" w:before="120" w:after="120"/>
      </w:pPr>
      <w:r>
        <w:rPr>
          <w:rFonts w:ascii="Arial" w:cs="Arial" w:eastAsia="Arial" w:hAnsi="Arial"/>
          <w:sz w:val="22"/>
          <w:szCs w:val="22"/>
        </w:rPr>
        <w:t xml:space="preserve">The majority of the items in this assessment are multiple-choice questions (MCQs). However, two questions will require short applied responses. It is essential to read each scenario carefully and choose the most appropriate action.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assistant team leader asked to lift team performance and secure support for a small process change in a service operation.</w:t>
      </w:r>
    </w:p>
    <w:p>
      <w:pPr>
        <w:spacing w:after="60" w:line="276"/>
        <w:ind w:left="360"/>
      </w:pPr>
      <w:r>
        <w:rPr>
          <w:rFonts w:ascii="Arial" w:cs="Arial" w:eastAsia="Arial" w:hAnsi="Arial"/>
          <w:sz w:val="22"/>
          <w:szCs w:val="22"/>
        </w:rPr>
        <w:t xml:space="preserve">Task: Diagnose team issues using Tuckman, Belbin and Herzberg, then choose or draft a concise, persuasive message to engage stakeholders.</w:t>
      </w:r>
    </w:p>
    <w:p>
      <w:pPr>
        <w:spacing w:after="60" w:line="276"/>
        <w:ind w:left="360"/>
      </w:pPr>
      <w:r>
        <w:rPr>
          <w:rFonts w:ascii="Arial" w:cs="Arial" w:eastAsia="Arial" w:hAnsi="Arial"/>
          <w:sz w:val="22"/>
          <w:szCs w:val="22"/>
        </w:rPr>
        <w:t xml:space="preserve">Deliverables: Completed responses to all 10 questions, including two short applied responses</w:t>
      </w:r>
    </w:p>
    <w:p>
      <w:pPr>
        <w:spacing w:after="60" w:line="276"/>
        <w:ind w:left="360"/>
      </w:pPr>
      <w:r>
        <w:rPr>
          <w:rFonts w:ascii="Arial" w:cs="Arial" w:eastAsia="Arial" w:hAnsi="Arial"/>
          <w:sz w:val="22"/>
          <w:szCs w:val="22"/>
        </w:rPr>
        <w:t xml:space="preserve">Conditions: 18 minutes, open-book, individual work. Short applied responses should be 2–3 sentences.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Team development and roles (Q1, Q3, Q5, Q7, Q9) — 5 marks</w:t>
      </w:r>
    </w:p>
    <w:p>
      <w:pPr>
        <w:spacing w:after="60" w:line="276"/>
        <w:ind w:left="360"/>
      </w:pPr>
      <w:r>
        <w:rPr>
          <w:rFonts w:ascii="Arial" w:cs="Arial" w:eastAsia="Arial" w:hAnsi="Arial"/>
          <w:sz w:val="22"/>
          <w:szCs w:val="22"/>
        </w:rPr>
        <w:t xml:space="preserve">Indicative content: Correctly identifies Tuckman stages from behaviours; chooses proportionate interventions; applies Belbin role coverage logic (e.g., need for Teamworker or Completer Finisher).</w:t>
      </w:r>
    </w:p>
    <w:p>
      <w:pPr>
        <w:spacing w:after="60" w:line="276"/>
        <w:ind w:left="360"/>
      </w:pPr>
      <w:r>
        <w:rPr>
          <w:rFonts w:ascii="Arial" w:cs="Arial" w:eastAsia="Arial" w:hAnsi="Arial"/>
          <w:sz w:val="22"/>
          <w:szCs w:val="22"/>
        </w:rPr>
        <w:t xml:space="preserve">Motivation theory applications (Q2, Q6) — 3 marks</w:t>
      </w:r>
    </w:p>
    <w:p>
      <w:pPr>
        <w:spacing w:after="60" w:line="276"/>
        <w:ind w:left="360"/>
      </w:pPr>
      <w:r>
        <w:rPr>
          <w:rFonts w:ascii="Arial" w:cs="Arial" w:eastAsia="Arial" w:hAnsi="Arial"/>
          <w:sz w:val="22"/>
          <w:szCs w:val="22"/>
        </w:rPr>
        <w:t xml:space="preserve">Indicative content: Distinguishes motivators vs hygiene factors; proposes one hygiene fix and one motivator aligned to constraints and timeframe.</w:t>
      </w:r>
    </w:p>
    <w:p>
      <w:pPr>
        <w:spacing w:after="60" w:line="276"/>
        <w:ind w:left="360"/>
      </w:pPr>
      <w:r>
        <w:rPr>
          <w:rFonts w:ascii="Arial" w:cs="Arial" w:eastAsia="Arial" w:hAnsi="Arial"/>
          <w:sz w:val="22"/>
          <w:szCs w:val="22"/>
        </w:rPr>
        <w:t xml:space="preserve">Stakeholder briefing and persuasion (Q4, Q8, Q10) — 4 marks</w:t>
      </w:r>
    </w:p>
    <w:p>
      <w:pPr>
        <w:spacing w:after="60" w:line="276"/>
        <w:ind w:left="360"/>
      </w:pPr>
      <w:r>
        <w:rPr>
          <w:rFonts w:ascii="Arial" w:cs="Arial" w:eastAsia="Arial" w:hAnsi="Arial"/>
          <w:sz w:val="22"/>
          <w:szCs w:val="22"/>
        </w:rPr>
        <w:t xml:space="preserve">Indicative content: Selects audience-focused openings/structures (benefits, BLUF, clear ask); drafts a brief message with benefit, low risk and clear call to action.</w:t>
      </w:r>
    </w:p>
    <w:p>
      <w:pPr>
        <w:spacing w:after="60" w:line="276"/>
        <w:ind w:left="360"/>
      </w:pPr>
      <w:r>
        <w:rPr>
          <w:rFonts w:ascii="Arial" w:cs="Arial" w:eastAsia="Arial" w:hAnsi="Arial"/>
          <w:sz w:val="22"/>
          <w:szCs w:val="22"/>
        </w:rPr>
        <w:t xml:space="preserve">Marker notes: For Tuckman, focus on the dominant current stage evidenced by behaviours. For Belbin, credit actions that address role gaps without over-staffing similar roles. For Herzberg, hygiene fixes remove dissatisfaction (e.g., equipment, policy), while motivators drive satisfaction (e.g., recognition, responsibility). For briefing items, prioritise benefits and a clear ask matched to the stakeholder; avoid feature-dumps and lengthy background. Award partial credit in scenario responses when one required element is strong and the other is weak but plausible.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Map observed team behaviours to Tuckman stages and select appropriate interventions (4 marks)</w:t>
      </w:r>
    </w:p>
    <w:p>
      <w:pPr>
        <w:spacing w:after="60" w:line="276"/>
        <w:ind w:left="360"/>
      </w:pPr>
      <w:r>
        <w:rPr>
          <w:rFonts w:ascii="Arial" w:cs="Arial" w:eastAsia="Arial" w:hAnsi="Arial"/>
          <w:sz w:val="22"/>
          <w:szCs w:val="22"/>
        </w:rPr>
        <w:t xml:space="preserve">Distinction (4): Accurately diagnoses stages from brief cues (e.g., conflict over roles → storming) and selects timely, proportionate interventions that move the team forward (e.g., establishing ground rules, clarifying goals).</w:t>
      </w:r>
    </w:p>
    <w:p>
      <w:pPr>
        <w:spacing w:after="60" w:line="276"/>
        <w:ind w:left="360"/>
      </w:pPr>
      <w:r>
        <w:rPr>
          <w:rFonts w:ascii="Arial" w:cs="Arial" w:eastAsia="Arial" w:hAnsi="Arial"/>
          <w:sz w:val="22"/>
          <w:szCs w:val="22"/>
        </w:rPr>
        <w:t xml:space="preserve">Merit (3): Mostly accurate stage identification with one minor misread; chosen interventions are appropriate though one may be generic.</w:t>
      </w:r>
    </w:p>
    <w:p>
      <w:pPr>
        <w:spacing w:after="60" w:line="276"/>
        <w:ind w:left="360"/>
      </w:pPr>
      <w:r>
        <w:rPr>
          <w:rFonts w:ascii="Arial" w:cs="Arial" w:eastAsia="Arial" w:hAnsi="Arial"/>
          <w:sz w:val="22"/>
          <w:szCs w:val="22"/>
        </w:rPr>
        <w:t xml:space="preserve">Pass (2): Identifies some stages but confuses at least one; interventions are basic or only partially address the behaviours described.</w:t>
      </w:r>
    </w:p>
    <w:p>
      <w:pPr>
        <w:spacing w:after="60" w:line="276"/>
        <w:ind w:left="360"/>
      </w:pPr>
      <w:r>
        <w:rPr>
          <w:rFonts w:ascii="Arial" w:cs="Arial" w:eastAsia="Arial" w:hAnsi="Arial"/>
          <w:sz w:val="22"/>
          <w:szCs w:val="22"/>
        </w:rPr>
        <w:t xml:space="preserve">Fail (0-1): Misidentifies stages and proposes actions misaligned to team needs (e.g., celebrations during storming, adding pressure instead of clarifying roles).</w:t>
      </w:r>
    </w:p>
    <w:p>
      <w:pPr>
        <w:spacing w:after="60" w:line="276"/>
        <w:ind w:left="360"/>
      </w:pPr>
      <w:r>
        <w:rPr>
          <w:rFonts w:ascii="Arial" w:cs="Arial" w:eastAsia="Arial" w:hAnsi="Arial"/>
          <w:b/>
          <w:bCs/>
          <w:sz w:val="22"/>
          <w:szCs w:val="22"/>
        </w:rPr>
        <w:t xml:space="preserve">Recommend role and motivation actions using Belbin and Herzberg in short cases (4 marks)</w:t>
      </w:r>
    </w:p>
    <w:p>
      <w:pPr>
        <w:spacing w:after="60" w:line="276"/>
        <w:ind w:left="360"/>
      </w:pPr>
      <w:r>
        <w:rPr>
          <w:rFonts w:ascii="Arial" w:cs="Arial" w:eastAsia="Arial" w:hAnsi="Arial"/>
          <w:sz w:val="22"/>
          <w:szCs w:val="22"/>
        </w:rPr>
        <w:t xml:space="preserve">Distinction (4): Targets clear role gaps (e.g., missing Completer Finisher) and pairs one concrete hygiene fix with one motivator that is feasible in the timeframe and context.</w:t>
      </w:r>
    </w:p>
    <w:p>
      <w:pPr>
        <w:spacing w:after="60" w:line="276"/>
        <w:ind w:left="360"/>
      </w:pPr>
      <w:r>
        <w:rPr>
          <w:rFonts w:ascii="Arial" w:cs="Arial" w:eastAsia="Arial" w:hAnsi="Arial"/>
          <w:sz w:val="22"/>
          <w:szCs w:val="22"/>
        </w:rPr>
        <w:t xml:space="preserve">Merit (3): Recommends plausible role/motivation actions, with one element slightly under-specified or less feasible.</w:t>
      </w:r>
    </w:p>
    <w:p>
      <w:pPr>
        <w:spacing w:after="60" w:line="276"/>
        <w:ind w:left="360"/>
      </w:pPr>
      <w:r>
        <w:rPr>
          <w:rFonts w:ascii="Arial" w:cs="Arial" w:eastAsia="Arial" w:hAnsi="Arial"/>
          <w:sz w:val="22"/>
          <w:szCs w:val="22"/>
        </w:rPr>
        <w:t xml:space="preserve">Pass (2): Provides generic actions that partially align to Belbin/Herzberg but lack specificity (e.g., 'improve morale' without mechanism).</w:t>
      </w:r>
    </w:p>
    <w:p>
      <w:pPr>
        <w:spacing w:after="60" w:line="276"/>
        <w:ind w:left="360"/>
      </w:pPr>
      <w:r>
        <w:rPr>
          <w:rFonts w:ascii="Arial" w:cs="Arial" w:eastAsia="Arial" w:hAnsi="Arial"/>
          <w:sz w:val="22"/>
          <w:szCs w:val="22"/>
        </w:rPr>
        <w:t xml:space="preserve">Fail (0-1): Actions do not map to the theories (e.g., using pay rise as a motivator) or ignore the scenario constraints.</w:t>
      </w:r>
    </w:p>
    <w:p>
      <w:pPr>
        <w:spacing w:after="60" w:line="276"/>
        <w:ind w:left="360"/>
      </w:pPr>
      <w:r>
        <w:rPr>
          <w:rFonts w:ascii="Arial" w:cs="Arial" w:eastAsia="Arial" w:hAnsi="Arial"/>
          <w:b/>
          <w:bCs/>
          <w:sz w:val="22"/>
          <w:szCs w:val="22"/>
        </w:rPr>
        <w:t xml:space="preserve">Select and craft concise, persuasive stakeholder messages tailored to audience and purpose (4 marks)</w:t>
      </w:r>
    </w:p>
    <w:p>
      <w:pPr>
        <w:spacing w:after="60" w:line="276"/>
        <w:ind w:left="360"/>
      </w:pPr>
      <w:r>
        <w:rPr>
          <w:rFonts w:ascii="Arial" w:cs="Arial" w:eastAsia="Arial" w:hAnsi="Arial"/>
          <w:sz w:val="22"/>
          <w:szCs w:val="22"/>
        </w:rPr>
        <w:t xml:space="preserve">Distinction (4): Uses BLUF or audience-first framing, states concrete benefits, references minimal risk/mitigation, and ends with a precise ask (e.g., 'approve a 4-week £600 pilot').</w:t>
      </w:r>
    </w:p>
    <w:p>
      <w:pPr>
        <w:spacing w:after="60" w:line="276"/>
        <w:ind w:left="360"/>
      </w:pPr>
      <w:r>
        <w:rPr>
          <w:rFonts w:ascii="Arial" w:cs="Arial" w:eastAsia="Arial" w:hAnsi="Arial"/>
          <w:sz w:val="22"/>
          <w:szCs w:val="22"/>
        </w:rPr>
        <w:t xml:space="preserve">Merit (3): Message is concise and mostly audience-focused with a clear ask; one element (benefit quantification or risk mitigation) is weaker.</w:t>
      </w:r>
    </w:p>
    <w:p>
      <w:pPr>
        <w:spacing w:after="60" w:line="276"/>
        <w:ind w:left="360"/>
      </w:pPr>
      <w:r>
        <w:rPr>
          <w:rFonts w:ascii="Arial" w:cs="Arial" w:eastAsia="Arial" w:hAnsi="Arial"/>
          <w:sz w:val="22"/>
          <w:szCs w:val="22"/>
        </w:rPr>
        <w:t xml:space="preserve">Pass (2): Message is understandable but mixes background with benefits or lacks a clear call to action.</w:t>
      </w:r>
    </w:p>
    <w:p>
      <w:pPr>
        <w:spacing w:after="60" w:line="276"/>
        <w:ind w:left="360"/>
      </w:pPr>
      <w:r>
        <w:rPr>
          <w:rFonts w:ascii="Arial" w:cs="Arial" w:eastAsia="Arial" w:hAnsi="Arial"/>
          <w:sz w:val="22"/>
          <w:szCs w:val="22"/>
        </w:rPr>
        <w:t xml:space="preserve">Fail (0-1): Overlong, feature-led or vague message without a clear benefit or ask; not tailored to the stakeholder.</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Your new cross-functional project team is polite, avoids conflict, and asks basic questions about the objective. Which Tuckman stage are they in?</w:t>
      </w:r>
    </w:p>
    <w:p>
      <w:pPr>
        <w:spacing w:after="30" w:line="276"/>
      </w:pPr>
      <w:r>
        <w:rPr>
          <w:rFonts w:ascii="Arial" w:cs="Arial" w:eastAsia="Arial" w:hAnsi="Arial"/>
          <w:b/>
          <w:bCs/>
          <w:sz w:val="22"/>
          <w:szCs w:val="22"/>
        </w:rPr>
        <w:t xml:space="preserve">    A. Forming ✓</w:t>
      </w:r>
    </w:p>
    <w:p>
      <w:pPr>
        <w:spacing w:after="30" w:line="276"/>
      </w:pPr>
      <w:r>
        <w:rPr>
          <w:rFonts w:ascii="Arial" w:cs="Arial" w:eastAsia="Arial" w:hAnsi="Arial"/>
          <w:b w:val="false"/>
          <w:bCs w:val="false"/>
          <w:sz w:val="22"/>
          <w:szCs w:val="22"/>
        </w:rPr>
        <w:t xml:space="preserve">    B. Storming</w:t>
      </w:r>
    </w:p>
    <w:p>
      <w:pPr>
        <w:spacing w:after="30" w:line="276"/>
      </w:pPr>
      <w:r>
        <w:rPr>
          <w:rFonts w:ascii="Arial" w:cs="Arial" w:eastAsia="Arial" w:hAnsi="Arial"/>
          <w:b w:val="false"/>
          <w:bCs w:val="false"/>
          <w:sz w:val="22"/>
          <w:szCs w:val="22"/>
        </w:rPr>
        <w:t xml:space="preserve">    C. Norming</w:t>
      </w:r>
    </w:p>
    <w:p>
      <w:pPr>
        <w:spacing w:after="30" w:line="276"/>
      </w:pPr>
      <w:r>
        <w:rPr>
          <w:rFonts w:ascii="Arial" w:cs="Arial" w:eastAsia="Arial" w:hAnsi="Arial"/>
          <w:b w:val="false"/>
          <w:bCs w:val="false"/>
          <w:sz w:val="22"/>
          <w:szCs w:val="22"/>
        </w:rPr>
        <w:t xml:space="preserve">    D. Performing</w:t>
      </w:r>
    </w:p>
    <w:p>
      <w:pPr>
        <w:spacing w:after="60" w:line="276"/>
      </w:pPr>
      <w:r>
        <w:rPr>
          <w:rFonts w:ascii="Arial" w:cs="Arial" w:eastAsia="Arial" w:hAnsi="Arial"/>
          <w:i/>
          <w:iCs/>
          <w:color w:val="4a5568"/>
          <w:sz w:val="22"/>
          <w:szCs w:val="22"/>
        </w:rPr>
        <w:t xml:space="preserve">Rationale: Correct answer: 'Forming'. Early-stage behaviours include politeness, uncertainty and seeking direction. 'Storming' features open conflict; 'Norming' shows agreed ways of working; 'Performing' is characterised by high trust and effective delivery.</w:t>
      </w:r>
    </w:p>
    <w:p>
      <w:pPr>
        <w:spacing w:before="80" w:after="40" w:line="276"/>
      </w:pPr>
      <w:r>
        <w:rPr>
          <w:rFonts w:ascii="Arial" w:cs="Arial" w:eastAsia="Arial" w:hAnsi="Arial"/>
          <w:b/>
          <w:bCs/>
          <w:sz w:val="22"/>
          <w:szCs w:val="22"/>
        </w:rPr>
        <w:t xml:space="preserve">2. According to Herzberg’s Two-Factor Theory, which of the following is a motivator rather than a hygiene factor?</w:t>
      </w:r>
    </w:p>
    <w:p>
      <w:pPr>
        <w:spacing w:after="30" w:line="276"/>
      </w:pPr>
      <w:r>
        <w:rPr>
          <w:rFonts w:ascii="Arial" w:cs="Arial" w:eastAsia="Arial" w:hAnsi="Arial"/>
          <w:b/>
          <w:bCs/>
          <w:sz w:val="22"/>
          <w:szCs w:val="22"/>
        </w:rPr>
        <w:t xml:space="preserve">    A. Recognition for achievement ✓</w:t>
      </w:r>
    </w:p>
    <w:p>
      <w:pPr>
        <w:spacing w:after="30" w:line="276"/>
      </w:pPr>
      <w:r>
        <w:rPr>
          <w:rFonts w:ascii="Arial" w:cs="Arial" w:eastAsia="Arial" w:hAnsi="Arial"/>
          <w:b w:val="false"/>
          <w:bCs w:val="false"/>
          <w:sz w:val="22"/>
          <w:szCs w:val="22"/>
        </w:rPr>
        <w:t xml:space="preserve">    B. Company policy and administration</w:t>
      </w:r>
    </w:p>
    <w:p>
      <w:pPr>
        <w:spacing w:after="30" w:line="276"/>
      </w:pPr>
      <w:r>
        <w:rPr>
          <w:rFonts w:ascii="Arial" w:cs="Arial" w:eastAsia="Arial" w:hAnsi="Arial"/>
          <w:b w:val="false"/>
          <w:bCs w:val="false"/>
          <w:sz w:val="22"/>
          <w:szCs w:val="22"/>
        </w:rPr>
        <w:t xml:space="preserve">    C. Salary level</w:t>
      </w:r>
    </w:p>
    <w:p>
      <w:pPr>
        <w:spacing w:after="30" w:line="276"/>
      </w:pPr>
      <w:r>
        <w:rPr>
          <w:rFonts w:ascii="Arial" w:cs="Arial" w:eastAsia="Arial" w:hAnsi="Arial"/>
          <w:b w:val="false"/>
          <w:bCs w:val="false"/>
          <w:sz w:val="22"/>
          <w:szCs w:val="22"/>
        </w:rPr>
        <w:t xml:space="preserve">    D. Working conditions</w:t>
      </w:r>
    </w:p>
    <w:p>
      <w:pPr>
        <w:spacing w:after="60" w:line="276"/>
      </w:pPr>
      <w:r>
        <w:rPr>
          <w:rFonts w:ascii="Arial" w:cs="Arial" w:eastAsia="Arial" w:hAnsi="Arial"/>
          <w:i/>
          <w:iCs/>
          <w:color w:val="4a5568"/>
          <w:sz w:val="22"/>
          <w:szCs w:val="22"/>
        </w:rPr>
        <w:t xml:space="preserve">Rationale: Correct answer: 'Recognition for achievement'. Recognition is a motivator that drives satisfaction. 'Company policy and administration', 'Salary level' and 'Working conditions' are hygiene factors that prevent dissatisfaction but do not create lasting motivation.</w:t>
      </w:r>
    </w:p>
    <w:p>
      <w:pPr>
        <w:spacing w:before="80" w:after="40" w:line="276"/>
      </w:pPr>
      <w:r>
        <w:rPr>
          <w:rFonts w:ascii="Arial" w:cs="Arial" w:eastAsia="Arial" w:hAnsi="Arial"/>
          <w:b/>
          <w:bCs/>
          <w:sz w:val="22"/>
          <w:szCs w:val="22"/>
        </w:rPr>
        <w:t xml:space="preserve">3. A team delivers prototypes on time but client-facing reports contain typos and formatting errors. Which Belbin role is MOST likely missing or underused?</w:t>
      </w:r>
    </w:p>
    <w:p>
      <w:pPr>
        <w:spacing w:after="30" w:line="276"/>
      </w:pPr>
      <w:r>
        <w:rPr>
          <w:rFonts w:ascii="Arial" w:cs="Arial" w:eastAsia="Arial" w:hAnsi="Arial"/>
          <w:b/>
          <w:bCs/>
          <w:sz w:val="22"/>
          <w:szCs w:val="22"/>
        </w:rPr>
        <w:t xml:space="preserve">    A. Completer Finisher ✓</w:t>
      </w:r>
    </w:p>
    <w:p>
      <w:pPr>
        <w:spacing w:after="30" w:line="276"/>
      </w:pPr>
      <w:r>
        <w:rPr>
          <w:rFonts w:ascii="Arial" w:cs="Arial" w:eastAsia="Arial" w:hAnsi="Arial"/>
          <w:b w:val="false"/>
          <w:bCs w:val="false"/>
          <w:sz w:val="22"/>
          <w:szCs w:val="22"/>
        </w:rPr>
        <w:t xml:space="preserve">    B. Plant</w:t>
      </w:r>
    </w:p>
    <w:p>
      <w:pPr>
        <w:spacing w:after="30" w:line="276"/>
      </w:pPr>
      <w:r>
        <w:rPr>
          <w:rFonts w:ascii="Arial" w:cs="Arial" w:eastAsia="Arial" w:hAnsi="Arial"/>
          <w:b w:val="false"/>
          <w:bCs w:val="false"/>
          <w:sz w:val="22"/>
          <w:szCs w:val="22"/>
        </w:rPr>
        <w:t xml:space="preserve">    C. Resource Investigator</w:t>
      </w:r>
    </w:p>
    <w:p>
      <w:pPr>
        <w:spacing w:after="30" w:line="276"/>
      </w:pPr>
      <w:r>
        <w:rPr>
          <w:rFonts w:ascii="Arial" w:cs="Arial" w:eastAsia="Arial" w:hAnsi="Arial"/>
          <w:b w:val="false"/>
          <w:bCs w:val="false"/>
          <w:sz w:val="22"/>
          <w:szCs w:val="22"/>
        </w:rPr>
        <w:t xml:space="preserve">    D. Shaper</w:t>
      </w:r>
    </w:p>
    <w:p>
      <w:pPr>
        <w:spacing w:after="60" w:line="276"/>
      </w:pPr>
      <w:r>
        <w:rPr>
          <w:rFonts w:ascii="Arial" w:cs="Arial" w:eastAsia="Arial" w:hAnsi="Arial"/>
          <w:i/>
          <w:iCs/>
          <w:color w:val="4a5568"/>
          <w:sz w:val="22"/>
          <w:szCs w:val="22"/>
        </w:rPr>
        <w:t xml:space="preserve">Rationale: Correct answer: 'Completer Finisher'. This role focuses on detail, quality and polishing outputs. 'Plant' is creative idea generation; 'Resource Investigator' explores external contacts; 'Shaper' drives pace and challenge, which does not address the quality lapses.</w:t>
      </w:r>
    </w:p>
    <w:p>
      <w:pPr>
        <w:spacing w:before="80" w:after="40" w:line="276"/>
      </w:pPr>
      <w:r>
        <w:rPr>
          <w:rFonts w:ascii="Arial" w:cs="Arial" w:eastAsia="Arial" w:hAnsi="Arial"/>
          <w:b/>
          <w:bCs/>
          <w:sz w:val="22"/>
          <w:szCs w:val="22"/>
        </w:rPr>
        <w:t xml:space="preserve">4. You have two minutes with the Warehouse Supervisor to pitch a small change: a colour-coded shelf labelling trial. What is the most effective opening line?</w:t>
      </w:r>
    </w:p>
    <w:p>
      <w:pPr>
        <w:spacing w:after="30" w:line="276"/>
      </w:pPr>
      <w:r>
        <w:rPr>
          <w:rFonts w:ascii="Arial" w:cs="Arial" w:eastAsia="Arial" w:hAnsi="Arial"/>
          <w:b/>
          <w:bCs/>
          <w:sz w:val="22"/>
          <w:szCs w:val="22"/>
        </w:rPr>
        <w:t xml:space="preserve">    A. We can cut pick times by about 10% in your aisles with a colour-coded label trial—can I outline how it works? ✓</w:t>
      </w:r>
    </w:p>
    <w:p>
      <w:pPr>
        <w:spacing w:after="30" w:line="276"/>
      </w:pPr>
      <w:r>
        <w:rPr>
          <w:rFonts w:ascii="Arial" w:cs="Arial" w:eastAsia="Arial" w:hAnsi="Arial"/>
          <w:b w:val="false"/>
          <w:bCs w:val="false"/>
          <w:sz w:val="22"/>
          <w:szCs w:val="22"/>
        </w:rPr>
        <w:t xml:space="preserve">    B. I’d like to tell you about the research we did on labels last term before we discuss any changes.</w:t>
      </w:r>
    </w:p>
    <w:p>
      <w:pPr>
        <w:spacing w:after="30" w:line="276"/>
      </w:pPr>
      <w:r>
        <w:rPr>
          <w:rFonts w:ascii="Arial" w:cs="Arial" w:eastAsia="Arial" w:hAnsi="Arial"/>
          <w:b w:val="false"/>
          <w:bCs w:val="false"/>
          <w:sz w:val="22"/>
          <w:szCs w:val="22"/>
        </w:rPr>
        <w:t xml:space="preserve">    C. Head Office wants us to change labels next month.</w:t>
      </w:r>
    </w:p>
    <w:p>
      <w:pPr>
        <w:spacing w:after="30" w:line="276"/>
      </w:pPr>
      <w:r>
        <w:rPr>
          <w:rFonts w:ascii="Arial" w:cs="Arial" w:eastAsia="Arial" w:hAnsi="Arial"/>
          <w:b w:val="false"/>
          <w:bCs w:val="false"/>
          <w:sz w:val="22"/>
          <w:szCs w:val="22"/>
        </w:rPr>
        <w:t xml:space="preserve">    D. Could we talk later? It’s a long story with many details.</w:t>
      </w:r>
    </w:p>
    <w:p>
      <w:pPr>
        <w:spacing w:after="60" w:line="276"/>
      </w:pPr>
      <w:r>
        <w:rPr>
          <w:rFonts w:ascii="Arial" w:cs="Arial" w:eastAsia="Arial" w:hAnsi="Arial"/>
          <w:i/>
          <w:iCs/>
          <w:color w:val="4a5568"/>
          <w:sz w:val="22"/>
          <w:szCs w:val="22"/>
        </w:rPr>
        <w:t xml:space="preserve">Rationale: Correct answer: 'We can cut pick times by about 10% in your aisles with a colour-coded label trial—can I outline how it works?'. This is audience-focused, states a benefit and signals a concise next step. The other options are process/history-led, authority-led, or evasive, which are less persuasive.</w:t>
      </w:r>
    </w:p>
    <w:p>
      <w:pPr>
        <w:spacing w:before="80" w:after="40" w:line="276"/>
      </w:pPr>
      <w:r>
        <w:rPr>
          <w:rFonts w:ascii="Arial" w:cs="Arial" w:eastAsia="Arial" w:hAnsi="Arial"/>
          <w:b/>
          <w:bCs/>
          <w:sz w:val="22"/>
          <w:szCs w:val="22"/>
        </w:rPr>
        <w:t xml:space="preserve">5. Your team is arguing about who owns which tasks, and two members are openly challenging each other’s ideas. Which action is most appropriate now?</w:t>
      </w:r>
    </w:p>
    <w:p>
      <w:pPr>
        <w:spacing w:after="30" w:line="276"/>
      </w:pPr>
      <w:r>
        <w:rPr>
          <w:rFonts w:ascii="Arial" w:cs="Arial" w:eastAsia="Arial" w:hAnsi="Arial"/>
          <w:b/>
          <w:bCs/>
          <w:sz w:val="22"/>
          <w:szCs w:val="22"/>
        </w:rPr>
        <w:t xml:space="preserve">    A. Facilitate a short session to agree roles, decision rules and a basic team charter ✓</w:t>
      </w:r>
    </w:p>
    <w:p>
      <w:pPr>
        <w:spacing w:after="30" w:line="276"/>
      </w:pPr>
      <w:r>
        <w:rPr>
          <w:rFonts w:ascii="Arial" w:cs="Arial" w:eastAsia="Arial" w:hAnsi="Arial"/>
          <w:b w:val="false"/>
          <w:bCs w:val="false"/>
          <w:sz w:val="22"/>
          <w:szCs w:val="22"/>
        </w:rPr>
        <w:t xml:space="preserve">    B. Schedule a celebration to boost morale and move past the tension</w:t>
      </w:r>
    </w:p>
    <w:p>
      <w:pPr>
        <w:spacing w:after="30" w:line="276"/>
      </w:pPr>
      <w:r>
        <w:rPr>
          <w:rFonts w:ascii="Arial" w:cs="Arial" w:eastAsia="Arial" w:hAnsi="Arial"/>
          <w:b w:val="false"/>
          <w:bCs w:val="false"/>
          <w:sz w:val="22"/>
          <w:szCs w:val="22"/>
        </w:rPr>
        <w:t xml:space="preserve">    C. Ignore the conflict so the team can learn to self-manage</w:t>
      </w:r>
    </w:p>
    <w:p>
      <w:pPr>
        <w:spacing w:after="30" w:line="276"/>
      </w:pPr>
      <w:r>
        <w:rPr>
          <w:rFonts w:ascii="Arial" w:cs="Arial" w:eastAsia="Arial" w:hAnsi="Arial"/>
          <w:b w:val="false"/>
          <w:bCs w:val="false"/>
          <w:sz w:val="22"/>
          <w:szCs w:val="22"/>
        </w:rPr>
        <w:t xml:space="preserve">    D. Launch a performance bonus to increase focus</w:t>
      </w:r>
    </w:p>
    <w:p>
      <w:pPr>
        <w:spacing w:after="60" w:line="276"/>
      </w:pPr>
      <w:r>
        <w:rPr>
          <w:rFonts w:ascii="Arial" w:cs="Arial" w:eastAsia="Arial" w:hAnsi="Arial"/>
          <w:i/>
          <w:iCs/>
          <w:color w:val="4a5568"/>
          <w:sz w:val="22"/>
          <w:szCs w:val="22"/>
        </w:rPr>
        <w:t xml:space="preserve">Rationale: Correct answer: 'Facilitate a short session to agree roles, decision rules and a basic team charter'. These are storming behaviours; clarifying roles and norms helps progression. Celebrations or ignoring conflict do not address root causes; bonuses may heighten pressure without resolving role ambiguity.</w:t>
      </w:r>
    </w:p>
    <w:p>
      <w:pPr>
        <w:spacing w:before="80" w:after="40" w:line="276"/>
      </w:pPr>
      <w:r>
        <w:rPr>
          <w:rFonts w:ascii="Arial" w:cs="Arial" w:eastAsia="Arial" w:hAnsi="Arial"/>
          <w:b/>
          <w:bCs/>
          <w:sz w:val="22"/>
          <w:szCs w:val="22"/>
        </w:rPr>
        <w:t xml:space="preserve">6. Scenario: A call-centre team reports high stress and frequent customer complaints. Headsets cut out, breaks are rigid, and good work rarely gets noticed. Apply Herzberg: propose one hygiene fix and one motivator that could lift performance within a month.</w:t>
      </w:r>
    </w:p>
    <w:p>
      <w:pPr>
        <w:spacing w:after="60" w:line="276"/>
      </w:pPr>
      <w:r>
        <w:rPr>
          <w:rFonts w:ascii="Arial" w:cs="Arial" w:eastAsia="Arial" w:hAnsi="Arial"/>
          <w:i/>
          <w:iCs/>
          <w:color w:val="4a5568"/>
          <w:sz w:val="22"/>
          <w:szCs w:val="22"/>
        </w:rPr>
        <w:t xml:space="preserve">Rationale: The hygiene fix removes dissatisfaction (equipment/policy issues). The motivator adds recognition/responsibility, which can improve engagement and performance quickly.</w:t>
      </w:r>
    </w:p>
    <w:p>
      <w:pPr>
        <w:spacing w:before="80" w:after="40" w:line="276"/>
      </w:pPr>
      <w:r>
        <w:rPr>
          <w:rFonts w:ascii="Arial" w:cs="Arial" w:eastAsia="Arial" w:hAnsi="Arial"/>
          <w:b/>
          <w:bCs/>
          <w:sz w:val="22"/>
          <w:szCs w:val="22"/>
        </w:rPr>
        <w:t xml:space="preserve">7. In a product launch team, three members are forceful Shapers and debates keep escalating. No one is smoothing relationships. Which action will most quickly improve team performance?</w:t>
      </w:r>
    </w:p>
    <w:p>
      <w:pPr>
        <w:spacing w:after="30" w:line="276"/>
      </w:pPr>
      <w:r>
        <w:rPr>
          <w:rFonts w:ascii="Arial" w:cs="Arial" w:eastAsia="Arial" w:hAnsi="Arial"/>
          <w:b/>
          <w:bCs/>
          <w:sz w:val="22"/>
          <w:szCs w:val="22"/>
        </w:rPr>
        <w:t xml:space="preserve">    A. Assign or bring in a Teamworker to facilitate collaboration and set expectations for listening norms ✓</w:t>
      </w:r>
    </w:p>
    <w:p>
      <w:pPr>
        <w:spacing w:after="30" w:line="276"/>
      </w:pPr>
      <w:r>
        <w:rPr>
          <w:rFonts w:ascii="Arial" w:cs="Arial" w:eastAsia="Arial" w:hAnsi="Arial"/>
          <w:b w:val="false"/>
          <w:bCs w:val="false"/>
          <w:sz w:val="22"/>
          <w:szCs w:val="22"/>
        </w:rPr>
        <w:t xml:space="preserve">    B. Add another Shaper to increase pace and urgency</w:t>
      </w:r>
    </w:p>
    <w:p>
      <w:pPr>
        <w:spacing w:after="30" w:line="276"/>
      </w:pPr>
      <w:r>
        <w:rPr>
          <w:rFonts w:ascii="Arial" w:cs="Arial" w:eastAsia="Arial" w:hAnsi="Arial"/>
          <w:b w:val="false"/>
          <w:bCs w:val="false"/>
          <w:sz w:val="22"/>
          <w:szCs w:val="22"/>
        </w:rPr>
        <w:t xml:space="preserve">    C. Wait a few weeks for conflicts to settle naturally</w:t>
      </w:r>
    </w:p>
    <w:p>
      <w:pPr>
        <w:spacing w:after="30" w:line="276"/>
      </w:pPr>
      <w:r>
        <w:rPr>
          <w:rFonts w:ascii="Arial" w:cs="Arial" w:eastAsia="Arial" w:hAnsi="Arial"/>
          <w:b w:val="false"/>
          <w:bCs w:val="false"/>
          <w:sz w:val="22"/>
          <w:szCs w:val="22"/>
        </w:rPr>
        <w:t xml:space="preserve">    D. Replace the most vocal Shaper with a Plant to generate more ideas</w:t>
      </w:r>
    </w:p>
    <w:p>
      <w:pPr>
        <w:spacing w:after="60" w:line="276"/>
      </w:pPr>
      <w:r>
        <w:rPr>
          <w:rFonts w:ascii="Arial" w:cs="Arial" w:eastAsia="Arial" w:hAnsi="Arial"/>
          <w:i/>
          <w:iCs/>
          <w:color w:val="4a5568"/>
          <w:sz w:val="22"/>
          <w:szCs w:val="22"/>
        </w:rPr>
        <w:t xml:space="preserve">Rationale: Correct answer: 'Assign or bring in a Teamworker to facilitate collaboration and set expectations for listening norms'. Teamworker emphasises cooperation and reduces friction. Adding another Shaper likely increases conflict; waiting may entrench behaviours; replacing with a Plant adds ideas but not cohesion.</w:t>
      </w:r>
    </w:p>
    <w:p>
      <w:pPr>
        <w:spacing w:before="80" w:after="40" w:line="276"/>
      </w:pPr>
      <w:r>
        <w:rPr>
          <w:rFonts w:ascii="Arial" w:cs="Arial" w:eastAsia="Arial" w:hAnsi="Arial"/>
          <w:b/>
          <w:bCs/>
          <w:sz w:val="22"/>
          <w:szCs w:val="22"/>
        </w:rPr>
        <w:t xml:space="preserve">8. You are briefing the Finance Director about a 4-week pilot for barcode scanners costing £600. You have 5 minutes. Which structure is most effective?</w:t>
      </w:r>
    </w:p>
    <w:p>
      <w:pPr>
        <w:spacing w:after="30" w:line="276"/>
      </w:pPr>
      <w:r>
        <w:rPr>
          <w:rFonts w:ascii="Arial" w:cs="Arial" w:eastAsia="Arial" w:hAnsi="Arial"/>
          <w:b/>
          <w:bCs/>
          <w:sz w:val="22"/>
          <w:szCs w:val="22"/>
        </w:rPr>
        <w:t xml:space="preserve">    A. Bottom line up front: recommendation and cost/benefit, 2–3 key points, clear ask for approval ✓</w:t>
      </w:r>
    </w:p>
    <w:p>
      <w:pPr>
        <w:spacing w:after="30" w:line="276"/>
      </w:pPr>
      <w:r>
        <w:rPr>
          <w:rFonts w:ascii="Arial" w:cs="Arial" w:eastAsia="Arial" w:hAnsi="Arial"/>
          <w:b w:val="false"/>
          <w:bCs w:val="false"/>
          <w:sz w:val="22"/>
          <w:szCs w:val="22"/>
        </w:rPr>
        <w:t xml:space="preserve">    B. Chronological history of the problem from last year to now, leaving the proposal to the end</w:t>
      </w:r>
    </w:p>
    <w:p>
      <w:pPr>
        <w:spacing w:after="30" w:line="276"/>
      </w:pPr>
      <w:r>
        <w:rPr>
          <w:rFonts w:ascii="Arial" w:cs="Arial" w:eastAsia="Arial" w:hAnsi="Arial"/>
          <w:b w:val="false"/>
          <w:bCs w:val="false"/>
          <w:sz w:val="22"/>
          <w:szCs w:val="22"/>
        </w:rPr>
        <w:t xml:space="preserve">    C. Open with deep technical detail on scanner specifications and data formats</w:t>
      </w:r>
    </w:p>
    <w:p>
      <w:pPr>
        <w:spacing w:after="30" w:line="276"/>
      </w:pPr>
      <w:r>
        <w:rPr>
          <w:rFonts w:ascii="Arial" w:cs="Arial" w:eastAsia="Arial" w:hAnsi="Arial"/>
          <w:b w:val="false"/>
          <w:bCs w:val="false"/>
          <w:sz w:val="22"/>
          <w:szCs w:val="22"/>
        </w:rPr>
        <w:t xml:space="preserve">    D. Open with all the risks and ask for another meeting to share the proposal later</w:t>
      </w:r>
    </w:p>
    <w:p>
      <w:pPr>
        <w:spacing w:after="60" w:line="276"/>
      </w:pPr>
      <w:r>
        <w:rPr>
          <w:rFonts w:ascii="Arial" w:cs="Arial" w:eastAsia="Arial" w:hAnsi="Arial"/>
          <w:i/>
          <w:iCs/>
          <w:color w:val="4a5568"/>
          <w:sz w:val="22"/>
          <w:szCs w:val="22"/>
        </w:rPr>
        <w:t xml:space="preserve">Rationale: Correct answer: 'Bottom line up front: recommendation and cost/benefit, 2–3 key points, clear ask for approval'. Senior stakeholders value concise, decision-oriented briefings. The other options waste time on background, detail, or risk without a clear ask.</w:t>
      </w:r>
    </w:p>
    <w:p>
      <w:pPr>
        <w:spacing w:before="80" w:after="40" w:line="276"/>
      </w:pPr>
      <w:r>
        <w:rPr>
          <w:rFonts w:ascii="Arial" w:cs="Arial" w:eastAsia="Arial" w:hAnsi="Arial"/>
          <w:b/>
          <w:bCs/>
          <w:sz w:val="22"/>
          <w:szCs w:val="22"/>
        </w:rPr>
        <w:t xml:space="preserve">9. After three sprints, your project team shares responsibility, challenges ideas constructively, and volunteers to pair for quality checks. To sustain and build performance, what should you do next?</w:t>
      </w:r>
    </w:p>
    <w:p>
      <w:pPr>
        <w:spacing w:after="30" w:line="276"/>
      </w:pPr>
      <w:r>
        <w:rPr>
          <w:rFonts w:ascii="Arial" w:cs="Arial" w:eastAsia="Arial" w:hAnsi="Arial"/>
          <w:b/>
          <w:bCs/>
          <w:sz w:val="22"/>
          <w:szCs w:val="22"/>
        </w:rPr>
        <w:t xml:space="preserve">    A. Set a stretch goal and delegate more decision-making within clear guardrails; maintain light-touch monitoring ✓</w:t>
      </w:r>
    </w:p>
    <w:p>
      <w:pPr>
        <w:spacing w:after="30" w:line="276"/>
      </w:pPr>
      <w:r>
        <w:rPr>
          <w:rFonts w:ascii="Arial" w:cs="Arial" w:eastAsia="Arial" w:hAnsi="Arial"/>
          <w:b w:val="false"/>
          <w:bCs w:val="false"/>
          <w:sz w:val="22"/>
          <w:szCs w:val="22"/>
        </w:rPr>
        <w:t xml:space="preserve">    B. Revisit basic team rules in depth to make sure nothing is missed</w:t>
      </w:r>
    </w:p>
    <w:p>
      <w:pPr>
        <w:spacing w:after="30" w:line="276"/>
      </w:pPr>
      <w:r>
        <w:rPr>
          <w:rFonts w:ascii="Arial" w:cs="Arial" w:eastAsia="Arial" w:hAnsi="Arial"/>
          <w:b w:val="false"/>
          <w:bCs w:val="false"/>
          <w:sz w:val="22"/>
          <w:szCs w:val="22"/>
        </w:rPr>
        <w:t xml:space="preserve">    C. Add daily 90-minute status meetings to keep everyone aligned</w:t>
      </w:r>
    </w:p>
    <w:p>
      <w:pPr>
        <w:spacing w:after="30" w:line="276"/>
      </w:pPr>
      <w:r>
        <w:rPr>
          <w:rFonts w:ascii="Arial" w:cs="Arial" w:eastAsia="Arial" w:hAnsi="Arial"/>
          <w:b w:val="false"/>
          <w:bCs w:val="false"/>
          <w:sz w:val="22"/>
          <w:szCs w:val="22"/>
        </w:rPr>
        <w:t xml:space="preserve">    D. Rotate everyone’s role randomly next week to keep things fresh</w:t>
      </w:r>
    </w:p>
    <w:p>
      <w:pPr>
        <w:spacing w:after="60" w:line="276"/>
      </w:pPr>
      <w:r>
        <w:rPr>
          <w:rFonts w:ascii="Arial" w:cs="Arial" w:eastAsia="Arial" w:hAnsi="Arial"/>
          <w:i/>
          <w:iCs/>
          <w:color w:val="4a5568"/>
          <w:sz w:val="22"/>
          <w:szCs w:val="22"/>
        </w:rPr>
        <w:t xml:space="preserve">Rationale: Correct answer: 'Set a stretch goal and delegate more decision-making within clear guardrails; maintain light-touch monitoring'. These are performing-stage behaviours; empowering the team sustains momentum. Rehashing norms, long meetings, or random rotation would likely disrupt performance.</w:t>
      </w:r>
    </w:p>
    <w:p>
      <w:pPr>
        <w:spacing w:before="80" w:after="40" w:line="276"/>
      </w:pPr>
      <w:r>
        <w:rPr>
          <w:rFonts w:ascii="Arial" w:cs="Arial" w:eastAsia="Arial" w:hAnsi="Arial"/>
          <w:b/>
          <w:bCs/>
          <w:sz w:val="22"/>
          <w:szCs w:val="22"/>
        </w:rPr>
        <w:t xml:space="preserve">10. Draft 2–3 sentences you would use to brief the Customer Service Manager to support a minor change: routing simple billing queries to a self-service page, reducing average handling time by 15%. Your message should state the benefit, the minimal risk, and a clear ask.</w:t>
      </w:r>
    </w:p>
    <w:p>
      <w:pPr>
        <w:spacing w:after="60" w:line="276"/>
      </w:pPr>
      <w:r>
        <w:rPr>
          <w:rFonts w:ascii="Arial" w:cs="Arial" w:eastAsia="Arial" w:hAnsi="Arial"/>
          <w:i/>
          <w:iCs/>
          <w:color w:val="4a5568"/>
          <w:sz w:val="22"/>
          <w:szCs w:val="22"/>
        </w:rPr>
        <w:t xml:space="preserve">Rationale: A strong response uses audience-first framing (benefit: 15% AHT reduction), addresses risk/mitigation (simple queries only, monitoring/escalation), and ends with a specific ask (pilot approval and a concrete next step).</w:t>
      </w:r>
    </w:p>
    <w:p>
      <w:pPr>
        <w:spacing w:after="300"/>
      </w:pPr>
    </w:p>
    <w:p>
      <w:pPr>
        <w:spacing w:before="150" w:after="80" w:line="276"/>
      </w:pPr>
      <w:r>
        <w:rPr>
          <w:rFonts w:ascii="Arial" w:cs="Arial" w:eastAsia="Arial" w:hAnsi="Arial"/>
          <w:b/>
          <w:bCs/>
          <w:sz w:val="24"/>
          <w:szCs w:val="24"/>
        </w:rPr>
        <w:t xml:space="preserve">Short Quiz: Core Concepts in Double-entry, Accruals and Trial Balance</w:t>
      </w:r>
    </w:p>
    <w:p>
      <w:pPr>
        <w:spacing w:after="100" w:line="276"/>
      </w:pPr>
      <w:r>
        <w:rPr>
          <w:rFonts w:ascii="Arial" w:cs="Arial" w:eastAsia="Arial" w:hAnsi="Arial"/>
          <w:i/>
          <w:iCs/>
          <w:color w:val="4a5568"/>
          <w:sz w:val="22"/>
          <w:szCs w:val="22"/>
        </w:rPr>
        <w:t xml:space="preserve">Module: M03: Financial Accounting Fundamentals | Type: Short quizzes | Max Marks: 15 | Weighting: 50% | MLOs: M03-LO1, M03-LO2</w:t>
      </w:r>
    </w:p>
    <w:p>
      <w:pPr>
        <w:spacing w:line="276" w:before="120" w:after="120"/>
      </w:pPr>
      <w:r>
        <w:rPr>
          <w:rFonts w:ascii="Arial" w:cs="Arial" w:eastAsia="Arial" w:hAnsi="Arial"/>
          <w:sz w:val="22"/>
          <w:szCs w:val="22"/>
        </w:rPr>
        <w:t xml:space="preserve">The assessment consists of an 11-question quiz designed to evaluate students' understanding of fundamental accounting principles. It covers key topics such as the accounting equation, which forms the basis of financial reporting, and the concept of double-entry postings, which ensures that every transaction is recorded in at least two accounts.</w:t>
      </w:r>
    </w:p>
    <w:p>
      <w:pPr>
        <w:spacing w:line="276" w:before="120" w:after="120"/>
      </w:pPr>
      <w:r>
        <w:rPr>
          <w:rFonts w:ascii="Arial" w:cs="Arial" w:eastAsia="Arial" w:hAnsi="Arial"/>
          <w:sz w:val="22"/>
          <w:szCs w:val="22"/>
        </w:rPr>
        <w:t xml:space="preserve">Additionally, the quiz addresses accruals and prepayments, essential components of the accrual basis of accounting that affect how revenue and expenses are recognized. Students will also be tested on common trial balance error checks, which are critical for ensuring the accuracy of financial statements.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Weeks 1–4. You have 20 minutes to complete it. Work individually and utilize your notes as this is an open book assessment. A basic calculator may also be used during the quiz.</w:t>
      </w:r>
    </w:p>
    <w:p>
      <w:pPr>
        <w:spacing w:line="276" w:before="120" w:after="120"/>
      </w:pPr>
      <w:r>
        <w:rPr>
          <w:rFonts w:ascii="Arial" w:cs="Arial" w:eastAsia="Arial" w:hAnsi="Arial"/>
          <w:sz w:val="22"/>
          <w:szCs w:val="22"/>
        </w:rPr>
        <w:t xml:space="preserve">It is important to attempt all questions. For short-answer or scenario questions, please ensure that you show brief workings where relevant to support your answers.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accounts assistant in a small trading company preparing the month-end books for review.</w:t>
      </w:r>
    </w:p>
    <w:p>
      <w:pPr>
        <w:spacing w:after="60" w:line="276"/>
        <w:ind w:left="360"/>
      </w:pPr>
      <w:r>
        <w:rPr>
          <w:rFonts w:ascii="Arial" w:cs="Arial" w:eastAsia="Arial" w:hAnsi="Arial"/>
          <w:sz w:val="22"/>
          <w:szCs w:val="22"/>
        </w:rPr>
        <w:t xml:space="preserve">Task: Answer the knowledge and application questions to demonstrate that you can record routine transactions and check the trial balance using core accounting principles.</w:t>
      </w:r>
    </w:p>
    <w:p>
      <w:pPr>
        <w:spacing w:after="60" w:line="276"/>
        <w:ind w:left="360"/>
      </w:pPr>
      <w:r>
        <w:rPr>
          <w:rFonts w:ascii="Arial" w:cs="Arial" w:eastAsia="Arial" w:hAnsi="Arial"/>
          <w:sz w:val="22"/>
          <w:szCs w:val="22"/>
        </w:rPr>
        <w:t xml:space="preserve">Deliverables: Completed online quiz with selected MCQ options; Numerical answers and brief workings for short-answer/scenario items</w:t>
      </w:r>
    </w:p>
    <w:p>
      <w:pPr>
        <w:spacing w:after="60" w:line="276"/>
        <w:ind w:left="360"/>
      </w:pPr>
      <w:r>
        <w:rPr>
          <w:rFonts w:ascii="Arial" w:cs="Arial" w:eastAsia="Arial" w:hAnsi="Arial"/>
          <w:sz w:val="22"/>
          <w:szCs w:val="22"/>
        </w:rPr>
        <w:t xml:space="preserve">Conditions: 20 minutes, open book, individual work, approximately 11 questions totalling 15 marks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Knowledge recall MCQs (Q1–3, Q6–7, Q9–10) — 7 marks</w:t>
      </w:r>
    </w:p>
    <w:p>
      <w:pPr>
        <w:spacing w:after="60" w:line="276"/>
        <w:ind w:left="360"/>
      </w:pPr>
      <w:r>
        <w:rPr>
          <w:rFonts w:ascii="Arial" w:cs="Arial" w:eastAsia="Arial" w:hAnsi="Arial"/>
          <w:sz w:val="22"/>
          <w:szCs w:val="22"/>
        </w:rPr>
        <w:t xml:space="preserve">Indicative content: Correct options selected: Q1 Assets = Liabilities + Equity; Q2 Dr Cash Cr Capital; Q3 Dr Office Supplies Cr Payables; Q6 Error of omission; Q7 Accruals recognise income/expenses when earned/incurred; Q9 Income statement reports period performance under accruals; Q10 Equity = 56,000.</w:t>
      </w:r>
    </w:p>
    <w:p>
      <w:pPr>
        <w:spacing w:after="60" w:line="276"/>
        <w:ind w:left="360"/>
      </w:pPr>
      <w:r>
        <w:rPr>
          <w:rFonts w:ascii="Arial" w:cs="Arial" w:eastAsia="Arial" w:hAnsi="Arial"/>
          <w:sz w:val="22"/>
          <w:szCs w:val="22"/>
        </w:rPr>
        <w:t xml:space="preserve">Application and error/period-end adjustments (Q4, Q5, Q8, Q11) — 8 marks</w:t>
      </w:r>
    </w:p>
    <w:p>
      <w:pPr>
        <w:spacing w:after="60" w:line="276"/>
        <w:ind w:left="360"/>
      </w:pPr>
      <w:r>
        <w:rPr>
          <w:rFonts w:ascii="Arial" w:cs="Arial" w:eastAsia="Arial" w:hAnsi="Arial"/>
          <w:sz w:val="22"/>
          <w:szCs w:val="22"/>
        </w:rPr>
        <w:t xml:space="preserve">Indicative content: Q4 Bank closing balance £5,300 debit with correct arithmetic; Q5 Dr Trade Payables £150, Cr Purchase Returns/Inventory £150 with explanation of TB and CoS impact; Q8 Dr Sales £200, Cr Suspense £200 with suspense clearing logic; Q11 Dr Electricity (Expense) £600, Cr Accruals £600, with stated impacts on profit and SoFP.</w:t>
      </w:r>
    </w:p>
    <w:p>
      <w:pPr>
        <w:spacing w:after="60" w:line="276"/>
        <w:ind w:left="360"/>
      </w:pPr>
      <w:r>
        <w:rPr>
          <w:rFonts w:ascii="Arial" w:cs="Arial" w:eastAsia="Arial" w:hAnsi="Arial"/>
          <w:sz w:val="22"/>
          <w:szCs w:val="22"/>
        </w:rPr>
        <w:t xml:space="preserve">Marker notes: Award full credit for economically equivalent account names (e.g., 'Accounts Payable' for 'Trade Payables', 'Returns Outwards' for 'Purchase Returns', 'Accrued Expenses' for 'Accruals'). For Q4, accept '£5,300 DR' or 'Bank £5,300 debit'. For Q8, credit is to Suspense because the TB initially required a DR suspense; do not penalise candidates who also explain this. For Q11, accept 'Utilities Expense' and 'Trade Payables' if rationale is correct. Common errors: reversing Dr/Cr on capital introductions, treating supplier credit notes as cash receipts, assuming all errors are revealed by a TB, and confusing accruals with prepayments. Award partial credit on scenario/short-answer items for correct method with minor arithmetic slips.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principles (equation, double-entry, accruals, IFRS basics) (5 marks)</w:t>
      </w:r>
    </w:p>
    <w:p>
      <w:pPr>
        <w:spacing w:after="60" w:line="276"/>
        <w:ind w:left="360"/>
      </w:pPr>
      <w:r>
        <w:rPr>
          <w:rFonts w:ascii="Arial" w:cs="Arial" w:eastAsia="Arial" w:hAnsi="Arial"/>
          <w:sz w:val="22"/>
          <w:szCs w:val="22"/>
        </w:rPr>
        <w:t xml:space="preserve">Distinction (5): Selects all relevant MCQs correctly, explicitly demonstrating knowledge of the accounting equation, accruals basis and the role of primary statements (e.g., identifies income statement as period performance). No conceptual slips.</w:t>
      </w:r>
    </w:p>
    <w:p>
      <w:pPr>
        <w:spacing w:after="60" w:line="276"/>
        <w:ind w:left="360"/>
      </w:pPr>
      <w:r>
        <w:rPr>
          <w:rFonts w:ascii="Arial" w:cs="Arial" w:eastAsia="Arial" w:hAnsi="Arial"/>
          <w:sz w:val="22"/>
          <w:szCs w:val="22"/>
        </w:rPr>
        <w:t xml:space="preserve">Merit (4): One minor error or ambiguity (e.g., slight uncertainty on IFRS terminology) but consistently correct on equation and accruals.</w:t>
      </w:r>
    </w:p>
    <w:p>
      <w:pPr>
        <w:spacing w:after="60" w:line="276"/>
        <w:ind w:left="360"/>
      </w:pPr>
      <w:r>
        <w:rPr>
          <w:rFonts w:ascii="Arial" w:cs="Arial" w:eastAsia="Arial" w:hAnsi="Arial"/>
          <w:sz w:val="22"/>
          <w:szCs w:val="22"/>
        </w:rPr>
        <w:t xml:space="preserve">Pass (3): Understands the accounting equation and accruals at a basic level but makes 2–3 errors across principle-based MCQs.</w:t>
      </w:r>
    </w:p>
    <w:p>
      <w:pPr>
        <w:spacing w:after="60" w:line="276"/>
        <w:ind w:left="360"/>
      </w:pPr>
      <w:r>
        <w:rPr>
          <w:rFonts w:ascii="Arial" w:cs="Arial" w:eastAsia="Arial" w:hAnsi="Arial"/>
          <w:sz w:val="22"/>
          <w:szCs w:val="22"/>
        </w:rPr>
        <w:t xml:space="preserve">Fail (0-2): Frequent conceptual errors (e.g., cash-basis assumptions, incorrect equation) indicating weak grasp of fundamentals.</w:t>
      </w:r>
    </w:p>
    <w:p>
      <w:pPr>
        <w:spacing w:after="60" w:line="276"/>
        <w:ind w:left="360"/>
      </w:pPr>
      <w:r>
        <w:rPr>
          <w:rFonts w:ascii="Arial" w:cs="Arial" w:eastAsia="Arial" w:hAnsi="Arial"/>
          <w:b/>
          <w:bCs/>
          <w:sz w:val="22"/>
          <w:szCs w:val="22"/>
        </w:rPr>
        <w:t xml:space="preserve">Correct application of double-entry to routine transactions (journals and ledgers) (6 marks)</w:t>
      </w:r>
    </w:p>
    <w:p>
      <w:pPr>
        <w:spacing w:after="60" w:line="276"/>
        <w:ind w:left="360"/>
      </w:pPr>
      <w:r>
        <w:rPr>
          <w:rFonts w:ascii="Arial" w:cs="Arial" w:eastAsia="Arial" w:hAnsi="Arial"/>
          <w:sz w:val="22"/>
          <w:szCs w:val="22"/>
        </w:rPr>
        <w:t xml:space="preserve">Distinction (5-6): All postings/journal effects correct with appropriate account selection and polarity (e.g., Dr asset/expense, Cr liability/equity) and accurate ledger arithmetic (e.g., Q4 bank balance exact).</w:t>
      </w:r>
    </w:p>
    <w:p>
      <w:pPr>
        <w:spacing w:after="60" w:line="276"/>
        <w:ind w:left="360"/>
      </w:pPr>
      <w:r>
        <w:rPr>
          <w:rFonts w:ascii="Arial" w:cs="Arial" w:eastAsia="Arial" w:hAnsi="Arial"/>
          <w:sz w:val="22"/>
          <w:szCs w:val="22"/>
        </w:rPr>
        <w:t xml:space="preserve">Merit (4): Mostly correct postings and balances; one reversal or minor misclassification without systemic misunderstanding.</w:t>
      </w:r>
    </w:p>
    <w:p>
      <w:pPr>
        <w:spacing w:after="60" w:line="276"/>
        <w:ind w:left="360"/>
      </w:pPr>
      <w:r>
        <w:rPr>
          <w:rFonts w:ascii="Arial" w:cs="Arial" w:eastAsia="Arial" w:hAnsi="Arial"/>
          <w:sz w:val="22"/>
          <w:szCs w:val="22"/>
        </w:rPr>
        <w:t xml:space="preserve">Pass (3): Basic ability to post routine entries but multiple minor errors or one major reversal; methods understandable.</w:t>
      </w:r>
    </w:p>
    <w:p>
      <w:pPr>
        <w:spacing w:after="60" w:line="276"/>
        <w:ind w:left="360"/>
      </w:pPr>
      <w:r>
        <w:rPr>
          <w:rFonts w:ascii="Arial" w:cs="Arial" w:eastAsia="Arial" w:hAnsi="Arial"/>
          <w:sz w:val="22"/>
          <w:szCs w:val="22"/>
        </w:rPr>
        <w:t xml:space="preserve">Fail (0-2): Incorrect or inconsistent Dr/Cr treatment across routine transactions; calculations unreliable.</w:t>
      </w:r>
    </w:p>
    <w:p>
      <w:pPr>
        <w:spacing w:after="60" w:line="276"/>
        <w:ind w:left="360"/>
      </w:pPr>
      <w:r>
        <w:rPr>
          <w:rFonts w:ascii="Arial" w:cs="Arial" w:eastAsia="Arial" w:hAnsi="Arial"/>
          <w:b/>
          <w:bCs/>
          <w:sz w:val="22"/>
          <w:szCs w:val="22"/>
        </w:rPr>
        <w:t xml:space="preserve">Ability to identify/correct recording errors and apply period-end accruals (4 marks)</w:t>
      </w:r>
    </w:p>
    <w:p>
      <w:pPr>
        <w:spacing w:after="60" w:line="276"/>
        <w:ind w:left="360"/>
      </w:pPr>
      <w:r>
        <w:rPr>
          <w:rFonts w:ascii="Arial" w:cs="Arial" w:eastAsia="Arial" w:hAnsi="Arial"/>
          <w:sz w:val="22"/>
          <w:szCs w:val="22"/>
        </w:rPr>
        <w:t xml:space="preserve">Distinction (4): Correctly distinguishes which errors a trial balance reveals, posts suspense-clearing entries that close the suspense, and applies accruals with explicit effects on profit and the SoFP.</w:t>
      </w:r>
    </w:p>
    <w:p>
      <w:pPr>
        <w:spacing w:after="60" w:line="276"/>
        <w:ind w:left="360"/>
      </w:pPr>
      <w:r>
        <w:rPr>
          <w:rFonts w:ascii="Arial" w:cs="Arial" w:eastAsia="Arial" w:hAnsi="Arial"/>
          <w:sz w:val="22"/>
          <w:szCs w:val="22"/>
        </w:rPr>
        <w:t xml:space="preserve">Merit (3): Approach is sound; may omit a brief explanation (e.g., TB impact) but entries are technically correct.</w:t>
      </w:r>
    </w:p>
    <w:p>
      <w:pPr>
        <w:spacing w:after="60" w:line="276"/>
        <w:ind w:left="360"/>
      </w:pPr>
      <w:r>
        <w:rPr>
          <w:rFonts w:ascii="Arial" w:cs="Arial" w:eastAsia="Arial" w:hAnsi="Arial"/>
          <w:sz w:val="22"/>
          <w:szCs w:val="22"/>
        </w:rPr>
        <w:t xml:space="preserve">Pass (2): Identifies the right adjustment direction but lacks clarity on suspense mechanics or FS impacts.</w:t>
      </w:r>
    </w:p>
    <w:p>
      <w:pPr>
        <w:spacing w:after="60" w:line="276"/>
        <w:ind w:left="360"/>
      </w:pPr>
      <w:r>
        <w:rPr>
          <w:rFonts w:ascii="Arial" w:cs="Arial" w:eastAsia="Arial" w:hAnsi="Arial"/>
          <w:sz w:val="22"/>
          <w:szCs w:val="22"/>
        </w:rPr>
        <w:t xml:space="preserve">Fail (0-1): Misidentifies error types or posts adjustments that worsen the imbalance; accruals not recognised.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equation must always hold true in financial accounting?</w:t>
      </w:r>
    </w:p>
    <w:p>
      <w:pPr>
        <w:spacing w:after="30" w:line="276"/>
      </w:pPr>
      <w:r>
        <w:rPr>
          <w:rFonts w:ascii="Arial" w:cs="Arial" w:eastAsia="Arial" w:hAnsi="Arial"/>
          <w:b/>
          <w:bCs/>
          <w:sz w:val="22"/>
          <w:szCs w:val="22"/>
        </w:rPr>
        <w:t xml:space="preserve">    A. Assets = Liabilities + Equity ✓</w:t>
      </w:r>
    </w:p>
    <w:p>
      <w:pPr>
        <w:spacing w:after="30" w:line="276"/>
      </w:pPr>
      <w:r>
        <w:rPr>
          <w:rFonts w:ascii="Arial" w:cs="Arial" w:eastAsia="Arial" w:hAnsi="Arial"/>
          <w:b w:val="false"/>
          <w:bCs w:val="false"/>
          <w:sz w:val="22"/>
          <w:szCs w:val="22"/>
        </w:rPr>
        <w:t xml:space="preserve">    B. Assets + Equity = Liabilities</w:t>
      </w:r>
    </w:p>
    <w:p>
      <w:pPr>
        <w:spacing w:after="30" w:line="276"/>
      </w:pPr>
      <w:r>
        <w:rPr>
          <w:rFonts w:ascii="Arial" w:cs="Arial" w:eastAsia="Arial" w:hAnsi="Arial"/>
          <w:b w:val="false"/>
          <w:bCs w:val="false"/>
          <w:sz w:val="22"/>
          <w:szCs w:val="22"/>
        </w:rPr>
        <w:t xml:space="preserve">    C. Assets = Revenue − Expenses</w:t>
      </w:r>
    </w:p>
    <w:p>
      <w:pPr>
        <w:spacing w:after="30" w:line="276"/>
      </w:pPr>
      <w:r>
        <w:rPr>
          <w:rFonts w:ascii="Arial" w:cs="Arial" w:eastAsia="Arial" w:hAnsi="Arial"/>
          <w:b w:val="false"/>
          <w:bCs w:val="false"/>
          <w:sz w:val="22"/>
          <w:szCs w:val="22"/>
        </w:rPr>
        <w:t xml:space="preserve">    D. Cash = Profit</w:t>
      </w:r>
    </w:p>
    <w:p>
      <w:pPr>
        <w:spacing w:after="60" w:line="276"/>
      </w:pPr>
      <w:r>
        <w:rPr>
          <w:rFonts w:ascii="Arial" w:cs="Arial" w:eastAsia="Arial" w:hAnsi="Arial"/>
          <w:i/>
          <w:iCs/>
          <w:color w:val="4a5568"/>
          <w:sz w:val="22"/>
          <w:szCs w:val="22"/>
        </w:rPr>
        <w:t xml:space="preserve">Rationale: 'Assets = Liabilities + Equity' is the fundamental accounting equation showing that resources are financed by creditors and owners. 'Assets + Equity = Liabilities' rearranges incorrectly; 'Assets = Revenue − Expenses' confuses performance with position; 'Cash = Profit' is false because profit is accrual-based, not cash-based.</w:t>
      </w:r>
    </w:p>
    <w:p>
      <w:pPr>
        <w:spacing w:before="80" w:after="40" w:line="276"/>
      </w:pPr>
      <w:r>
        <w:rPr>
          <w:rFonts w:ascii="Arial" w:cs="Arial" w:eastAsia="Arial" w:hAnsi="Arial"/>
          <w:b/>
          <w:bCs/>
          <w:sz w:val="22"/>
          <w:szCs w:val="22"/>
        </w:rPr>
        <w:t xml:space="preserve">2. The owner introduces £10,000 cash into the business. What is the correct double-entry?</w:t>
      </w:r>
    </w:p>
    <w:p>
      <w:pPr>
        <w:spacing w:after="30" w:line="276"/>
      </w:pPr>
      <w:r>
        <w:rPr>
          <w:rFonts w:ascii="Arial" w:cs="Arial" w:eastAsia="Arial" w:hAnsi="Arial"/>
          <w:b w:val="false"/>
          <w:bCs w:val="false"/>
          <w:sz w:val="22"/>
          <w:szCs w:val="22"/>
        </w:rPr>
        <w:t xml:space="preserve">    A. Debit Capital £10,000; Credit Cash £10,000</w:t>
      </w:r>
    </w:p>
    <w:p>
      <w:pPr>
        <w:spacing w:after="30" w:line="276"/>
      </w:pPr>
      <w:r>
        <w:rPr>
          <w:rFonts w:ascii="Arial" w:cs="Arial" w:eastAsia="Arial" w:hAnsi="Arial"/>
          <w:b/>
          <w:bCs/>
          <w:sz w:val="22"/>
          <w:szCs w:val="22"/>
        </w:rPr>
        <w:t xml:space="preserve">    B. Debit Cash £10,000; Credit Capital £10,000 ✓</w:t>
      </w:r>
    </w:p>
    <w:p>
      <w:pPr>
        <w:spacing w:after="30" w:line="276"/>
      </w:pPr>
      <w:r>
        <w:rPr>
          <w:rFonts w:ascii="Arial" w:cs="Arial" w:eastAsia="Arial" w:hAnsi="Arial"/>
          <w:b w:val="false"/>
          <w:bCs w:val="false"/>
          <w:sz w:val="22"/>
          <w:szCs w:val="22"/>
        </w:rPr>
        <w:t xml:space="preserve">    C. Debit Revenue £10,000; Credit Cash £10,000</w:t>
      </w:r>
    </w:p>
    <w:p>
      <w:pPr>
        <w:spacing w:after="30" w:line="276"/>
      </w:pPr>
      <w:r>
        <w:rPr>
          <w:rFonts w:ascii="Arial" w:cs="Arial" w:eastAsia="Arial" w:hAnsi="Arial"/>
          <w:b w:val="false"/>
          <w:bCs w:val="false"/>
          <w:sz w:val="22"/>
          <w:szCs w:val="22"/>
        </w:rPr>
        <w:t xml:space="preserve">    D. Debit Cash £10,000; Credit Revenue £10,000</w:t>
      </w:r>
    </w:p>
    <w:p>
      <w:pPr>
        <w:spacing w:after="60" w:line="276"/>
      </w:pPr>
      <w:r>
        <w:rPr>
          <w:rFonts w:ascii="Arial" w:cs="Arial" w:eastAsia="Arial" w:hAnsi="Arial"/>
          <w:i/>
          <w:iCs/>
          <w:color w:val="4a5568"/>
          <w:sz w:val="22"/>
          <w:szCs w:val="22"/>
        </w:rPr>
        <w:t xml:space="preserve">Rationale: 'Debit Cash £10,000; Credit Capital £10,000' increases the asset (cash) and increases owners' equity (capital). 'Debit Capital; Credit Cash' reverses the polarity; entries to 'Revenue' are inappropriate because capital is not income.</w:t>
      </w:r>
    </w:p>
    <w:p>
      <w:pPr>
        <w:spacing w:before="80" w:after="40" w:line="276"/>
      </w:pPr>
      <w:r>
        <w:rPr>
          <w:rFonts w:ascii="Arial" w:cs="Arial" w:eastAsia="Arial" w:hAnsi="Arial"/>
          <w:b/>
          <w:bCs/>
          <w:sz w:val="22"/>
          <w:szCs w:val="22"/>
        </w:rPr>
        <w:t xml:space="preserve">3. You purchase office supplies on 30-day credit for £400. Which journal entry is correct?</w:t>
      </w:r>
    </w:p>
    <w:p>
      <w:pPr>
        <w:spacing w:after="30" w:line="276"/>
      </w:pPr>
      <w:r>
        <w:rPr>
          <w:rFonts w:ascii="Arial" w:cs="Arial" w:eastAsia="Arial" w:hAnsi="Arial"/>
          <w:b w:val="false"/>
          <w:bCs w:val="false"/>
          <w:sz w:val="22"/>
          <w:szCs w:val="22"/>
        </w:rPr>
        <w:t xml:space="preserve">    A. Debit Trade Payables £400; Credit Office Supplies (Expense) £400</w:t>
      </w:r>
    </w:p>
    <w:p>
      <w:pPr>
        <w:spacing w:after="30" w:line="276"/>
      </w:pPr>
      <w:r>
        <w:rPr>
          <w:rFonts w:ascii="Arial" w:cs="Arial" w:eastAsia="Arial" w:hAnsi="Arial"/>
          <w:b/>
          <w:bCs/>
          <w:sz w:val="22"/>
          <w:szCs w:val="22"/>
        </w:rPr>
        <w:t xml:space="preserve">    B. Debit Office Supplies (Expense) £400; Credit Trade Payables £400 ✓</w:t>
      </w:r>
    </w:p>
    <w:p>
      <w:pPr>
        <w:spacing w:after="30" w:line="276"/>
      </w:pPr>
      <w:r>
        <w:rPr>
          <w:rFonts w:ascii="Arial" w:cs="Arial" w:eastAsia="Arial" w:hAnsi="Arial"/>
          <w:b w:val="false"/>
          <w:bCs w:val="false"/>
          <w:sz w:val="22"/>
          <w:szCs w:val="22"/>
        </w:rPr>
        <w:t xml:space="preserve">    C. Debit Purchase Returns £400; Credit Trade Payables £400</w:t>
      </w:r>
    </w:p>
    <w:p>
      <w:pPr>
        <w:spacing w:after="30" w:line="276"/>
      </w:pPr>
      <w:r>
        <w:rPr>
          <w:rFonts w:ascii="Arial" w:cs="Arial" w:eastAsia="Arial" w:hAnsi="Arial"/>
          <w:b w:val="false"/>
          <w:bCs w:val="false"/>
          <w:sz w:val="22"/>
          <w:szCs w:val="22"/>
        </w:rPr>
        <w:t xml:space="preserve">    D. Debit Office Supplies (Expense) £400; Credit Cash £400</w:t>
      </w:r>
    </w:p>
    <w:p>
      <w:pPr>
        <w:spacing w:after="60" w:line="276"/>
      </w:pPr>
      <w:r>
        <w:rPr>
          <w:rFonts w:ascii="Arial" w:cs="Arial" w:eastAsia="Arial" w:hAnsi="Arial"/>
          <w:i/>
          <w:iCs/>
          <w:color w:val="4a5568"/>
          <w:sz w:val="22"/>
          <w:szCs w:val="22"/>
        </w:rPr>
        <w:t xml:space="preserve">Rationale: 'Debit Office Supplies (Expense) £400; Credit Trade Payables £400' recognises the expense and the liability. Debiting 'Trade Payables' would reduce the liability incorrectly; 'Purchase Returns' relates to goods returned; crediting 'Cash' implies immediate payment.</w:t>
      </w:r>
    </w:p>
    <w:p>
      <w:pPr>
        <w:spacing w:before="80" w:after="40" w:line="276"/>
      </w:pPr>
      <w:r>
        <w:rPr>
          <w:rFonts w:ascii="Arial" w:cs="Arial" w:eastAsia="Arial" w:hAnsi="Arial"/>
          <w:b/>
          <w:bCs/>
          <w:sz w:val="22"/>
          <w:szCs w:val="22"/>
        </w:rPr>
        <w:t xml:space="preserve">4. Short answer: The bank ledger has an opening debit balance of £5,000. During the month you pay rent of £1,200 by bank transfer, receive £2,000 from a credit customer into the bank, and the owner withdraws £500 cash for personal use. What is the closing bank balance and its nature (debit/credit)?</w:t>
      </w:r>
    </w:p>
    <w:p>
      <w:pPr>
        <w:spacing w:after="60" w:line="276"/>
      </w:pPr>
      <w:r>
        <w:rPr>
          <w:rFonts w:ascii="Arial" w:cs="Arial" w:eastAsia="Arial" w:hAnsi="Arial"/>
          <w:i/>
          <w:iCs/>
          <w:color w:val="4a5568"/>
          <w:sz w:val="22"/>
          <w:szCs w:val="22"/>
        </w:rPr>
        <w:t xml:space="preserve">Rationale: Start £5,000 DR. Pay rent £1,200 CR reduces bank to £3,800 DR. Receive £2,000 DR increases to £5,800 DR. Drawings £500 CR reduces to £5,300 DR. A debit bank balance indicates a positive cash-at-bank asset.</w:t>
      </w:r>
    </w:p>
    <w:p>
      <w:pPr>
        <w:spacing w:before="80" w:after="40" w:line="276"/>
      </w:pPr>
      <w:r>
        <w:rPr>
          <w:rFonts w:ascii="Arial" w:cs="Arial" w:eastAsia="Arial" w:hAnsi="Arial"/>
          <w:b/>
          <w:bCs/>
          <w:sz w:val="22"/>
          <w:szCs w:val="22"/>
        </w:rPr>
        <w:t xml:space="preserve">5. Scenario: You receive a supplier credit note for £150 for damaged goods originally purchased on 30-day credit. State the journal entry and briefly explain the effect on the trial balance and cost of sales.</w:t>
      </w:r>
    </w:p>
    <w:p>
      <w:pPr>
        <w:spacing w:after="60" w:line="276"/>
      </w:pPr>
      <w:r>
        <w:rPr>
          <w:rFonts w:ascii="Arial" w:cs="Arial" w:eastAsia="Arial" w:hAnsi="Arial"/>
          <w:i/>
          <w:iCs/>
          <w:color w:val="4a5568"/>
          <w:sz w:val="22"/>
          <w:szCs w:val="22"/>
        </w:rPr>
        <w:t xml:space="preserve">Rationale: A supplier credit note reduces the amount owed (Dr Payables) and recognises a return/outward adjustment (Cr Purchase Returns or Inventory). This lowers cost of sales and liability; no imbalance arises because debits equal credits.</w:t>
      </w:r>
    </w:p>
    <w:p>
      <w:pPr>
        <w:spacing w:before="80" w:after="40" w:line="276"/>
      </w:pPr>
      <w:r>
        <w:rPr>
          <w:rFonts w:ascii="Arial" w:cs="Arial" w:eastAsia="Arial" w:hAnsi="Arial"/>
          <w:b/>
          <w:bCs/>
          <w:sz w:val="22"/>
          <w:szCs w:val="22"/>
        </w:rPr>
        <w:t xml:space="preserve">6. Which error will NOT be revealed by a trial balance disagreement?</w:t>
      </w:r>
    </w:p>
    <w:p>
      <w:pPr>
        <w:spacing w:after="30" w:line="276"/>
      </w:pPr>
      <w:r>
        <w:rPr>
          <w:rFonts w:ascii="Arial" w:cs="Arial" w:eastAsia="Arial" w:hAnsi="Arial"/>
          <w:b/>
          <w:bCs/>
          <w:sz w:val="22"/>
          <w:szCs w:val="22"/>
        </w:rPr>
        <w:t xml:space="preserve">    A. An entire transaction omitted from the books ✓</w:t>
      </w:r>
    </w:p>
    <w:p>
      <w:pPr>
        <w:spacing w:after="30" w:line="276"/>
      </w:pPr>
      <w:r>
        <w:rPr>
          <w:rFonts w:ascii="Arial" w:cs="Arial" w:eastAsia="Arial" w:hAnsi="Arial"/>
          <w:b w:val="false"/>
          <w:bCs w:val="false"/>
          <w:sz w:val="22"/>
          <w:szCs w:val="22"/>
        </w:rPr>
        <w:t xml:space="preserve">    B. A debit entry posted without a corresponding credit</w:t>
      </w:r>
    </w:p>
    <w:p>
      <w:pPr>
        <w:spacing w:after="30" w:line="276"/>
      </w:pPr>
      <w:r>
        <w:rPr>
          <w:rFonts w:ascii="Arial" w:cs="Arial" w:eastAsia="Arial" w:hAnsi="Arial"/>
          <w:b w:val="false"/>
          <w:bCs w:val="false"/>
          <w:sz w:val="22"/>
          <w:szCs w:val="22"/>
        </w:rPr>
        <w:t xml:space="preserve">    C. A ledger account total cast £100 too high on the debit side</w:t>
      </w:r>
    </w:p>
    <w:p>
      <w:pPr>
        <w:spacing w:after="30" w:line="276"/>
      </w:pPr>
      <w:r>
        <w:rPr>
          <w:rFonts w:ascii="Arial" w:cs="Arial" w:eastAsia="Arial" w:hAnsi="Arial"/>
          <w:b w:val="false"/>
          <w:bCs w:val="false"/>
          <w:sz w:val="22"/>
          <w:szCs w:val="22"/>
        </w:rPr>
        <w:t xml:space="preserve">    D. A transposition error in one ledger balance only (e.g., £54 recorded as £45)</w:t>
      </w:r>
    </w:p>
    <w:p>
      <w:pPr>
        <w:spacing w:after="60" w:line="276"/>
      </w:pPr>
      <w:r>
        <w:rPr>
          <w:rFonts w:ascii="Arial" w:cs="Arial" w:eastAsia="Arial" w:hAnsi="Arial"/>
          <w:i/>
          <w:iCs/>
          <w:color w:val="4a5568"/>
          <w:sz w:val="22"/>
          <w:szCs w:val="22"/>
        </w:rPr>
        <w:t xml:space="preserve">Rationale: 'An entire transaction omitted from the books' affects neither debit nor credit totals, so the trial balance still agrees. A single-sided posting or a casting error will cause an imbalance; a transposition in one balance will also create a difference.</w:t>
      </w:r>
    </w:p>
    <w:p>
      <w:pPr>
        <w:spacing w:before="80" w:after="40" w:line="276"/>
      </w:pPr>
      <w:r>
        <w:rPr>
          <w:rFonts w:ascii="Arial" w:cs="Arial" w:eastAsia="Arial" w:hAnsi="Arial"/>
          <w:b/>
          <w:bCs/>
          <w:sz w:val="22"/>
          <w:szCs w:val="22"/>
        </w:rPr>
        <w:t xml:space="preserve">7. Under the accruals concept, which statement is TRUE?</w:t>
      </w:r>
    </w:p>
    <w:p>
      <w:pPr>
        <w:spacing w:after="30" w:line="276"/>
      </w:pPr>
      <w:r>
        <w:rPr>
          <w:rFonts w:ascii="Arial" w:cs="Arial" w:eastAsia="Arial" w:hAnsi="Arial"/>
          <w:b w:val="false"/>
          <w:bCs w:val="false"/>
          <w:sz w:val="22"/>
          <w:szCs w:val="22"/>
        </w:rPr>
        <w:t xml:space="preserve">    A. Expenses are recognised when paid, regardless of when incurred</w:t>
      </w:r>
    </w:p>
    <w:p>
      <w:pPr>
        <w:spacing w:after="30" w:line="276"/>
      </w:pPr>
      <w:r>
        <w:rPr>
          <w:rFonts w:ascii="Arial" w:cs="Arial" w:eastAsia="Arial" w:hAnsi="Arial"/>
          <w:b w:val="false"/>
          <w:bCs w:val="false"/>
          <w:sz w:val="22"/>
          <w:szCs w:val="22"/>
        </w:rPr>
        <w:t xml:space="preserve">    B. Revenue is recognised when cash is received from the customer</w:t>
      </w:r>
    </w:p>
    <w:p>
      <w:pPr>
        <w:spacing w:after="30" w:line="276"/>
      </w:pPr>
      <w:r>
        <w:rPr>
          <w:rFonts w:ascii="Arial" w:cs="Arial" w:eastAsia="Arial" w:hAnsi="Arial"/>
          <w:b/>
          <w:bCs/>
          <w:sz w:val="22"/>
          <w:szCs w:val="22"/>
        </w:rPr>
        <w:t xml:space="preserve">    C. Income and expenses are recognised in the period to which they relate, not when cash flows occur ✓</w:t>
      </w:r>
    </w:p>
    <w:p>
      <w:pPr>
        <w:spacing w:after="30" w:line="276"/>
      </w:pPr>
      <w:r>
        <w:rPr>
          <w:rFonts w:ascii="Arial" w:cs="Arial" w:eastAsia="Arial" w:hAnsi="Arial"/>
          <w:b w:val="false"/>
          <w:bCs w:val="false"/>
          <w:sz w:val="22"/>
          <w:szCs w:val="22"/>
        </w:rPr>
        <w:t xml:space="preserve">    D. Assets are always recorded at historical cost</w:t>
      </w:r>
    </w:p>
    <w:p>
      <w:pPr>
        <w:spacing w:after="60" w:line="276"/>
      </w:pPr>
      <w:r>
        <w:rPr>
          <w:rFonts w:ascii="Arial" w:cs="Arial" w:eastAsia="Arial" w:hAnsi="Arial"/>
          <w:i/>
          <w:iCs/>
          <w:color w:val="4a5568"/>
          <w:sz w:val="22"/>
          <w:szCs w:val="22"/>
        </w:rPr>
        <w:t xml:space="preserve">Rationale: 'Income and expenses are recognised in the period to which they relate, not when cash flows occur' states the accruals basis. Recognising when paid/received reflects a cash basis; historical cost is a measurement basis, not the accruals concept.</w:t>
      </w:r>
    </w:p>
    <w:p>
      <w:pPr>
        <w:spacing w:before="80" w:after="40" w:line="276"/>
      </w:pPr>
      <w:r>
        <w:rPr>
          <w:rFonts w:ascii="Arial" w:cs="Arial" w:eastAsia="Arial" w:hAnsi="Arial"/>
          <w:b/>
          <w:bCs/>
          <w:sz w:val="22"/>
          <w:szCs w:val="22"/>
        </w:rPr>
        <w:t xml:space="preserve">8. Scenario: Your trial balance is out of balance by a £200 debit. Investigation reveals the sales day book was overcast by £200 (sales credited £200 too much). What correcting entry should be posted to clear the suspense?</w:t>
      </w:r>
    </w:p>
    <w:p>
      <w:pPr>
        <w:spacing w:after="60" w:line="276"/>
      </w:pPr>
      <w:r>
        <w:rPr>
          <w:rFonts w:ascii="Arial" w:cs="Arial" w:eastAsia="Arial" w:hAnsi="Arial"/>
          <w:i/>
          <w:iCs/>
          <w:color w:val="4a5568"/>
          <w:sz w:val="22"/>
          <w:szCs w:val="22"/>
        </w:rPr>
        <w:t xml:space="preserve">Rationale: The TB originally required a £200 debit to Suspense to balance. Because Sales was over-credited by £200, you must debit Sales £200 and credit Suspense £200. This both corrects Sales and closes the Suspense account.</w:t>
      </w:r>
    </w:p>
    <w:p>
      <w:pPr>
        <w:spacing w:before="80" w:after="40" w:line="276"/>
      </w:pPr>
      <w:r>
        <w:rPr>
          <w:rFonts w:ascii="Arial" w:cs="Arial" w:eastAsia="Arial" w:hAnsi="Arial"/>
          <w:b/>
          <w:bCs/>
          <w:sz w:val="22"/>
          <w:szCs w:val="22"/>
        </w:rPr>
        <w:t xml:space="preserve">9. Which statement correctly describes an IFRS primary financial statement?</w:t>
      </w:r>
    </w:p>
    <w:p>
      <w:pPr>
        <w:spacing w:after="30" w:line="276"/>
      </w:pPr>
      <w:r>
        <w:rPr>
          <w:rFonts w:ascii="Arial" w:cs="Arial" w:eastAsia="Arial" w:hAnsi="Arial"/>
          <w:b w:val="false"/>
          <w:bCs w:val="false"/>
          <w:sz w:val="22"/>
          <w:szCs w:val="22"/>
        </w:rPr>
        <w:t xml:space="preserve">    A. The statement of financial position shows performance over a period</w:t>
      </w:r>
    </w:p>
    <w:p>
      <w:pPr>
        <w:spacing w:after="30" w:line="276"/>
      </w:pPr>
      <w:r>
        <w:rPr>
          <w:rFonts w:ascii="Arial" w:cs="Arial" w:eastAsia="Arial" w:hAnsi="Arial"/>
          <w:b/>
          <w:bCs/>
          <w:sz w:val="22"/>
          <w:szCs w:val="22"/>
        </w:rPr>
        <w:t xml:space="preserve">    B. The income statement (statement of profit or loss) reports income and expenses for a period on an accruals basis ✓</w:t>
      </w:r>
    </w:p>
    <w:p>
      <w:pPr>
        <w:spacing w:after="30" w:line="276"/>
      </w:pPr>
      <w:r>
        <w:rPr>
          <w:rFonts w:ascii="Arial" w:cs="Arial" w:eastAsia="Arial" w:hAnsi="Arial"/>
          <w:b w:val="false"/>
          <w:bCs w:val="false"/>
          <w:sz w:val="22"/>
          <w:szCs w:val="22"/>
        </w:rPr>
        <w:t xml:space="preserve">    C. IFRS permits omission of material accounting policy notes if the trial balance agrees</w:t>
      </w:r>
    </w:p>
    <w:p>
      <w:pPr>
        <w:spacing w:after="30" w:line="276"/>
      </w:pPr>
      <w:r>
        <w:rPr>
          <w:rFonts w:ascii="Arial" w:cs="Arial" w:eastAsia="Arial" w:hAnsi="Arial"/>
          <w:b w:val="false"/>
          <w:bCs w:val="false"/>
          <w:sz w:val="22"/>
          <w:szCs w:val="22"/>
        </w:rPr>
        <w:t xml:space="preserve">    D. The cash flow statement replaces the income statement under IFRS</w:t>
      </w:r>
    </w:p>
    <w:p>
      <w:pPr>
        <w:spacing w:after="60" w:line="276"/>
      </w:pPr>
      <w:r>
        <w:rPr>
          <w:rFonts w:ascii="Arial" w:cs="Arial" w:eastAsia="Arial" w:hAnsi="Arial"/>
          <w:i/>
          <w:iCs/>
          <w:color w:val="4a5568"/>
          <w:sz w:val="22"/>
          <w:szCs w:val="22"/>
        </w:rPr>
        <w:t xml:space="preserve">Rationale: 'The income statement (statement of profit or loss) reports income and expenses for a period on an accruals basis' is correct. The statement of financial position shows position at a point in time, not performance. Material notes cannot be omitted. The cash flow statement complements rather than replaces profit or loss.</w:t>
      </w:r>
    </w:p>
    <w:p>
      <w:pPr>
        <w:spacing w:before="80" w:after="40" w:line="276"/>
      </w:pPr>
      <w:r>
        <w:rPr>
          <w:rFonts w:ascii="Arial" w:cs="Arial" w:eastAsia="Arial" w:hAnsi="Arial"/>
          <w:b/>
          <w:bCs/>
          <w:sz w:val="22"/>
          <w:szCs w:val="22"/>
        </w:rPr>
        <w:t xml:space="preserve">10. Short answer: If Assets are £85,000 and Liabilities are £29,000, what is Equity?</w:t>
      </w:r>
    </w:p>
    <w:p>
      <w:pPr>
        <w:spacing w:after="60" w:line="276"/>
      </w:pPr>
      <w:r>
        <w:rPr>
          <w:rFonts w:ascii="Arial" w:cs="Arial" w:eastAsia="Arial" w:hAnsi="Arial"/>
          <w:i/>
          <w:iCs/>
          <w:color w:val="4a5568"/>
          <w:sz w:val="22"/>
          <w:szCs w:val="22"/>
        </w:rPr>
        <w:t xml:space="preserve">Rationale: By the accounting equation, Equity = Assets − Liabilities = £85,000 − £29,000 = £56,000.</w:t>
      </w:r>
    </w:p>
    <w:p>
      <w:pPr>
        <w:spacing w:before="80" w:after="40" w:line="276"/>
      </w:pPr>
      <w:r>
        <w:rPr>
          <w:rFonts w:ascii="Arial" w:cs="Arial" w:eastAsia="Arial" w:hAnsi="Arial"/>
          <w:b/>
          <w:bCs/>
          <w:sz w:val="22"/>
          <w:szCs w:val="22"/>
        </w:rPr>
        <w:t xml:space="preserve">11. Scenario: At 31 December, £600 of electricity has been consumed but not yet billed. Post the adjusting entry and state the impact on profit and the statement of financial position.</w:t>
      </w:r>
    </w:p>
    <w:p>
      <w:pPr>
        <w:spacing w:after="60" w:line="276"/>
      </w:pPr>
      <w:r>
        <w:rPr>
          <w:rFonts w:ascii="Arial" w:cs="Arial" w:eastAsia="Arial" w:hAnsi="Arial"/>
          <w:i/>
          <w:iCs/>
          <w:color w:val="4a5568"/>
          <w:sz w:val="22"/>
          <w:szCs w:val="22"/>
        </w:rPr>
        <w:t xml:space="preserve">Rationale: Accruals recognise expenses in the correct period. Dr Expense increases expenses and reduces profit; Cr Accruals recognises a liability until the bill is received/paid.</w:t>
      </w:r>
    </w:p>
    <w:p>
      <w:pPr>
        <w:spacing w:after="300"/>
      </w:pPr>
    </w:p>
    <w:p>
      <w:pPr>
        <w:spacing w:before="150" w:after="80" w:line="276"/>
      </w:pPr>
      <w:r>
        <w:rPr>
          <w:rFonts w:ascii="Arial" w:cs="Arial" w:eastAsia="Arial" w:hAnsi="Arial"/>
          <w:b/>
          <w:bCs/>
          <w:sz w:val="24"/>
          <w:szCs w:val="24"/>
        </w:rPr>
        <w:t xml:space="preserve">MCQ Knowledge Check: Preparing Financial Statements and Analysing Ratios</w:t>
      </w:r>
    </w:p>
    <w:p>
      <w:pPr>
        <w:spacing w:after="100" w:line="276"/>
      </w:pPr>
      <w:r>
        <w:rPr>
          <w:rFonts w:ascii="Arial" w:cs="Arial" w:eastAsia="Arial" w:hAnsi="Arial"/>
          <w:i/>
          <w:iCs/>
          <w:color w:val="4a5568"/>
          <w:sz w:val="22"/>
          <w:szCs w:val="22"/>
        </w:rPr>
        <w:t xml:space="preserve">Module: M03: Financial Accounting Fundamentals | Type: MCQ knowledge checks | Max Marks: 15 | Weighting: 50% | MLOs: M03-LO3, M03-LO4</w:t>
      </w:r>
    </w:p>
    <w:p>
      <w:pPr>
        <w:spacing w:line="276" w:before="120" w:after="120"/>
      </w:pPr>
      <w:r>
        <w:rPr>
          <w:rFonts w:ascii="Arial" w:cs="Arial" w:eastAsia="Arial" w:hAnsi="Arial"/>
          <w:sz w:val="22"/>
          <w:szCs w:val="22"/>
        </w:rPr>
        <w:t xml:space="preserve">The assessment consists of a 12-question knowledge check that focuses on the preparation of an income statement and a statement of financial position derived from an adjusted trial balance. This exercise aims to enhance the understanding of financial statements and their components.</w:t>
      </w:r>
    </w:p>
    <w:p>
      <w:pPr>
        <w:spacing w:line="276" w:before="120" w:after="120"/>
      </w:pPr>
      <w:r>
        <w:rPr>
          <w:rFonts w:ascii="Arial" w:cs="Arial" w:eastAsia="Arial" w:hAnsi="Arial"/>
          <w:sz w:val="22"/>
          <w:szCs w:val="22"/>
        </w:rPr>
        <w:t xml:space="preserve">In addition to the preparation of these statements, the assessment includes basic ratio calculations. Students will be required to interpret these ratios to evaluate financial performance and position.</w:t>
      </w:r>
    </w:p>
    <w:p>
      <w:pPr>
        <w:spacing w:line="276" w:before="120" w:after="120"/>
      </w:pPr>
      <w:r>
        <w:rPr>
          <w:rFonts w:ascii="Arial" w:cs="Arial" w:eastAsia="Arial" w:hAnsi="Arial"/>
          <w:sz w:val="22"/>
          <w:szCs w:val="22"/>
        </w:rPr>
        <w:t xml:space="preserve">This knowledge check is designed to ensure that students can effectively apply their theoretical knowledge in practical scenarios, reinforcing their skills in financial analysis and reporting.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knowledge check after studying Weeks 5–10. You have 25 minutes to complete the assessment. Work individually and utilize the open book policy allowed for this exercise.</w:t>
      </w:r>
    </w:p>
    <w:p>
      <w:pPr>
        <w:spacing w:line="276" w:before="120" w:after="120"/>
      </w:pPr>
      <w:r>
        <w:rPr>
          <w:rFonts w:ascii="Arial" w:cs="Arial" w:eastAsia="Arial" w:hAnsi="Arial"/>
          <w:sz w:val="22"/>
          <w:szCs w:val="22"/>
        </w:rPr>
        <w:t xml:space="preserve">A basic calculator may be used during the assessment. For short-answer items, it is important to show brief workings and round ratios to two decimal places where appropriate.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assisting with year-end accounts for a small retailer and preparing draft statements and a brief management insight note.</w:t>
      </w:r>
    </w:p>
    <w:p>
      <w:pPr>
        <w:spacing w:after="60" w:line="276"/>
        <w:ind w:left="360"/>
      </w:pPr>
      <w:r>
        <w:rPr>
          <w:rFonts w:ascii="Arial" w:cs="Arial" w:eastAsia="Arial" w:hAnsi="Arial"/>
          <w:sz w:val="22"/>
          <w:szCs w:val="22"/>
        </w:rPr>
        <w:t xml:space="preserve">Task: Answer the MCQs and short calculations to demonstrate you can move from an adjusted trial balance to primary financial statements and interpret key ratios.</w:t>
      </w:r>
    </w:p>
    <w:p>
      <w:pPr>
        <w:spacing w:after="60" w:line="276"/>
        <w:ind w:left="360"/>
      </w:pPr>
      <w:r>
        <w:rPr>
          <w:rFonts w:ascii="Arial" w:cs="Arial" w:eastAsia="Arial" w:hAnsi="Arial"/>
          <w:sz w:val="22"/>
          <w:szCs w:val="22"/>
        </w:rPr>
        <w:t xml:space="preserve">Deliverables: Completed online knowledge check (MCQs); Short numerical answers with workings for calculation items; A concise 2–3 sentence management comment on ratios</w:t>
      </w:r>
    </w:p>
    <w:p>
      <w:pPr>
        <w:spacing w:after="60" w:line="276"/>
        <w:ind w:left="360"/>
      </w:pPr>
      <w:r>
        <w:rPr>
          <w:rFonts w:ascii="Arial" w:cs="Arial" w:eastAsia="Arial" w:hAnsi="Arial"/>
          <w:sz w:val="22"/>
          <w:szCs w:val="22"/>
        </w:rPr>
        <w:t xml:space="preserve">Conditions: 25 minutes, open book, individual work, approximately 12 questions totalling 15 marks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Structure/classification MCQs (Q1–3, Q5–6, Q8, Q12) — 7 marks</w:t>
      </w:r>
    </w:p>
    <w:p>
      <w:pPr>
        <w:spacing w:after="60" w:line="276"/>
        <w:ind w:left="360"/>
      </w:pPr>
      <w:r>
        <w:rPr>
          <w:rFonts w:ascii="Arial" w:cs="Arial" w:eastAsia="Arial" w:hAnsi="Arial"/>
          <w:sz w:val="22"/>
          <w:szCs w:val="22"/>
        </w:rPr>
        <w:t xml:space="preserve">Indicative content: Q1 COS formula includes opening inventory, net purchases, carriage inwards, less closing inventory; Q2 bank overdraft not a current asset; Q3 adjusted TB contains post-adjustment balances; Q5 missing closing inventory understates profit and assets; Q6 18‑month loan is non-current; Q8 correct preparation sequence; Q12 profit vs cash statement correct.</w:t>
      </w:r>
    </w:p>
    <w:p>
      <w:pPr>
        <w:spacing w:after="60" w:line="276"/>
        <w:ind w:left="360"/>
      </w:pPr>
      <w:r>
        <w:rPr>
          <w:rFonts w:ascii="Arial" w:cs="Arial" w:eastAsia="Arial" w:hAnsi="Arial"/>
          <w:sz w:val="22"/>
          <w:szCs w:val="22"/>
        </w:rPr>
        <w:t xml:space="preserve">Calculations (Q4, Q7, Q9, Q10) — 6 marks</w:t>
      </w:r>
    </w:p>
    <w:p>
      <w:pPr>
        <w:spacing w:after="60" w:line="276"/>
        <w:ind w:left="360"/>
      </w:pPr>
      <w:r>
        <w:rPr>
          <w:rFonts w:ascii="Arial" w:cs="Arial" w:eastAsia="Arial" w:hAnsi="Arial"/>
          <w:sz w:val="22"/>
          <w:szCs w:val="22"/>
        </w:rPr>
        <w:t xml:space="preserve">Indicative content: Q4 Gross profit £22,000 with correct net sales and COS; Q7 Profit for period £20,700; Q9 Current ratio ≈ 1.68:1; Q10 Gross profit margin 25%.</w:t>
      </w:r>
    </w:p>
    <w:p>
      <w:pPr>
        <w:spacing w:after="60" w:line="276"/>
        <w:ind w:left="360"/>
      </w:pPr>
      <w:r>
        <w:rPr>
          <w:rFonts w:ascii="Arial" w:cs="Arial" w:eastAsia="Arial" w:hAnsi="Arial"/>
          <w:sz w:val="22"/>
          <w:szCs w:val="22"/>
        </w:rPr>
        <w:t xml:space="preserve">Interpretation/commentary (Q11) — 2 marks</w:t>
      </w:r>
    </w:p>
    <w:p>
      <w:pPr>
        <w:spacing w:after="60" w:line="276"/>
        <w:ind w:left="360"/>
      </w:pPr>
      <w:r>
        <w:rPr>
          <w:rFonts w:ascii="Arial" w:cs="Arial" w:eastAsia="Arial" w:hAnsi="Arial"/>
          <w:sz w:val="22"/>
          <w:szCs w:val="22"/>
        </w:rPr>
        <w:t xml:space="preserve">Indicative content: Comments reference both liquidity and efficiency changes, correctly interpret direction (improved liquidity, slower stock turnover), and suggest a practical action.</w:t>
      </w:r>
    </w:p>
    <w:p>
      <w:pPr>
        <w:spacing w:after="60" w:line="276"/>
        <w:ind w:left="360"/>
      </w:pPr>
      <w:r>
        <w:rPr>
          <w:rFonts w:ascii="Arial" w:cs="Arial" w:eastAsia="Arial" w:hAnsi="Arial"/>
          <w:sz w:val="22"/>
          <w:szCs w:val="22"/>
        </w:rPr>
        <w:t xml:space="preserve">Marker notes: Accept equivalent account labels (e.g., 'Inventory' for 'Stock'). For calculation items, award method marks where workings demonstrate correct approach, even with minor arithmetic slips. For ratios, accept answers rounded to two decimals and expressed as x:1 or %. For Q11, do not penalise writing style; focus on insight (trend identification, implication, and a realistic managerial action). Common pitfalls: including carriage outwards in cost of sales, classifying bank overdrafts as assets, omitting returns in net sales/purchases, and interpreting higher inventory days as an efficiency gain.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classification and structure of primary financial statements under IFRS (5 marks)</w:t>
      </w:r>
    </w:p>
    <w:p>
      <w:pPr>
        <w:spacing w:after="60" w:line="276"/>
        <w:ind w:left="360"/>
      </w:pPr>
      <w:r>
        <w:rPr>
          <w:rFonts w:ascii="Arial" w:cs="Arial" w:eastAsia="Arial" w:hAnsi="Arial"/>
          <w:sz w:val="22"/>
          <w:szCs w:val="22"/>
        </w:rPr>
        <w:t xml:space="preserve">Distinction (5): All structure/classification MCQs correct, showing clear understanding of what appears in income statement vs statement of financial position, and the correct ordering from adjustments to statements.</w:t>
      </w:r>
    </w:p>
    <w:p>
      <w:pPr>
        <w:spacing w:after="60" w:line="276"/>
        <w:ind w:left="360"/>
      </w:pPr>
      <w:r>
        <w:rPr>
          <w:rFonts w:ascii="Arial" w:cs="Arial" w:eastAsia="Arial" w:hAnsi="Arial"/>
          <w:sz w:val="22"/>
          <w:szCs w:val="22"/>
        </w:rPr>
        <w:t xml:space="preserve">Merit (4): One misclassification (e.g., loan term or treatment of closing inventory) but overall structure is sound.</w:t>
      </w:r>
    </w:p>
    <w:p>
      <w:pPr>
        <w:spacing w:after="60" w:line="276"/>
        <w:ind w:left="360"/>
      </w:pPr>
      <w:r>
        <w:rPr>
          <w:rFonts w:ascii="Arial" w:cs="Arial" w:eastAsia="Arial" w:hAnsi="Arial"/>
          <w:sz w:val="22"/>
          <w:szCs w:val="22"/>
        </w:rPr>
        <w:t xml:space="preserve">Pass (3): Basic structure understood but 2–3 misclassifications (e.g., carriage outwards in COS, overdraft as asset).</w:t>
      </w:r>
    </w:p>
    <w:p>
      <w:pPr>
        <w:spacing w:after="60" w:line="276"/>
        <w:ind w:left="360"/>
      </w:pPr>
      <w:r>
        <w:rPr>
          <w:rFonts w:ascii="Arial" w:cs="Arial" w:eastAsia="Arial" w:hAnsi="Arial"/>
          <w:sz w:val="22"/>
          <w:szCs w:val="22"/>
        </w:rPr>
        <w:t xml:space="preserve">Fail (0-2): Multiple misclassifications indicating weak grasp of primary statement elements.</w:t>
      </w:r>
    </w:p>
    <w:p>
      <w:pPr>
        <w:spacing w:after="60" w:line="276"/>
        <w:ind w:left="360"/>
      </w:pPr>
      <w:r>
        <w:rPr>
          <w:rFonts w:ascii="Arial" w:cs="Arial" w:eastAsia="Arial" w:hAnsi="Arial"/>
          <w:b/>
          <w:bCs/>
          <w:sz w:val="22"/>
          <w:szCs w:val="22"/>
        </w:rPr>
        <w:t xml:space="preserve">Accurate calculation of subtotals (e.g., gross profit, profit for the period) from an adjusted trial balance (5 marks)</w:t>
      </w:r>
    </w:p>
    <w:p>
      <w:pPr>
        <w:spacing w:after="60" w:line="276"/>
        <w:ind w:left="360"/>
      </w:pPr>
      <w:r>
        <w:rPr>
          <w:rFonts w:ascii="Arial" w:cs="Arial" w:eastAsia="Arial" w:hAnsi="Arial"/>
          <w:sz w:val="22"/>
          <w:szCs w:val="22"/>
        </w:rPr>
        <w:t xml:space="preserve">Distinction (5): All subtotals correct with appropriate adjustments (returns, carriage inwards, inventory movements) and clear workings.</w:t>
      </w:r>
    </w:p>
    <w:p>
      <w:pPr>
        <w:spacing w:after="60" w:line="276"/>
        <w:ind w:left="360"/>
      </w:pPr>
      <w:r>
        <w:rPr>
          <w:rFonts w:ascii="Arial" w:cs="Arial" w:eastAsia="Arial" w:hAnsi="Arial"/>
          <w:sz w:val="22"/>
          <w:szCs w:val="22"/>
        </w:rPr>
        <w:t xml:space="preserve">Merit (4): Sound approach with minor arithmetic error or one missed minor adjustment; workings mostly clear.</w:t>
      </w:r>
    </w:p>
    <w:p>
      <w:pPr>
        <w:spacing w:after="60" w:line="276"/>
        <w:ind w:left="360"/>
      </w:pPr>
      <w:r>
        <w:rPr>
          <w:rFonts w:ascii="Arial" w:cs="Arial" w:eastAsia="Arial" w:hAnsi="Arial"/>
          <w:sz w:val="22"/>
          <w:szCs w:val="22"/>
        </w:rPr>
        <w:t xml:space="preserve">Pass (3): Method broadly correct but several slips (e.g., net sales/purchases misapplied); workings present.</w:t>
      </w:r>
    </w:p>
    <w:p>
      <w:pPr>
        <w:spacing w:after="60" w:line="276"/>
        <w:ind w:left="360"/>
      </w:pPr>
      <w:r>
        <w:rPr>
          <w:rFonts w:ascii="Arial" w:cs="Arial" w:eastAsia="Arial" w:hAnsi="Arial"/>
          <w:sz w:val="22"/>
          <w:szCs w:val="22"/>
        </w:rPr>
        <w:t xml:space="preserve">Fail (0-2): Incorrect method (e.g., uses cash figures) or missing key adjustments; unclear/no workings.</w:t>
      </w:r>
    </w:p>
    <w:p>
      <w:pPr>
        <w:spacing w:after="60" w:line="276"/>
        <w:ind w:left="360"/>
      </w:pPr>
      <w:r>
        <w:rPr>
          <w:rFonts w:ascii="Arial" w:cs="Arial" w:eastAsia="Arial" w:hAnsi="Arial"/>
          <w:b/>
          <w:bCs/>
          <w:sz w:val="22"/>
          <w:szCs w:val="22"/>
        </w:rPr>
        <w:t xml:space="preserve">Correct calculation of basic profitability, liquidity and efficiency ratios (3 marks)</w:t>
      </w:r>
    </w:p>
    <w:p>
      <w:pPr>
        <w:spacing w:after="60" w:line="276"/>
        <w:ind w:left="360"/>
      </w:pPr>
      <w:r>
        <w:rPr>
          <w:rFonts w:ascii="Arial" w:cs="Arial" w:eastAsia="Arial" w:hAnsi="Arial"/>
          <w:sz w:val="22"/>
          <w:szCs w:val="22"/>
        </w:rPr>
        <w:t xml:space="preserve">Distinction (3): All ratio calculations correct to sensible rounding and correctly expressed (%, times, or x:1 as appropriate).</w:t>
      </w:r>
    </w:p>
    <w:p>
      <w:pPr>
        <w:spacing w:after="60" w:line="276"/>
        <w:ind w:left="360"/>
      </w:pPr>
      <w:r>
        <w:rPr>
          <w:rFonts w:ascii="Arial" w:cs="Arial" w:eastAsia="Arial" w:hAnsi="Arial"/>
          <w:sz w:val="22"/>
          <w:szCs w:val="22"/>
        </w:rPr>
        <w:t xml:space="preserve">Merit (2): One ratio calculated or expressed incorrectly; others correct.</w:t>
      </w:r>
    </w:p>
    <w:p>
      <w:pPr>
        <w:spacing w:after="60" w:line="276"/>
        <w:ind w:left="360"/>
      </w:pPr>
      <w:r>
        <w:rPr>
          <w:rFonts w:ascii="Arial" w:cs="Arial" w:eastAsia="Arial" w:hAnsi="Arial"/>
          <w:sz w:val="22"/>
          <w:szCs w:val="22"/>
        </w:rPr>
        <w:t xml:space="preserve">Pass (1): Right formulas attempted but more than one arithmetic/expressive error.</w:t>
      </w:r>
    </w:p>
    <w:p>
      <w:pPr>
        <w:spacing w:after="60" w:line="276"/>
        <w:ind w:left="360"/>
      </w:pPr>
      <w:r>
        <w:rPr>
          <w:rFonts w:ascii="Arial" w:cs="Arial" w:eastAsia="Arial" w:hAnsi="Arial"/>
          <w:sz w:val="22"/>
          <w:szCs w:val="22"/>
        </w:rPr>
        <w:t xml:space="preserve">Fail (0): Formulas misapplied or results not meaningful.</w:t>
      </w:r>
    </w:p>
    <w:p>
      <w:pPr>
        <w:spacing w:after="60" w:line="276"/>
        <w:ind w:left="360"/>
      </w:pPr>
      <w:r>
        <w:rPr>
          <w:rFonts w:ascii="Arial" w:cs="Arial" w:eastAsia="Arial" w:hAnsi="Arial"/>
          <w:b/>
          <w:bCs/>
          <w:sz w:val="22"/>
          <w:szCs w:val="22"/>
        </w:rPr>
        <w:t xml:space="preserve">Clear, decision-focused management commentary on ratio results (2 marks)</w:t>
      </w:r>
    </w:p>
    <w:p>
      <w:pPr>
        <w:spacing w:after="60" w:line="276"/>
        <w:ind w:left="360"/>
      </w:pPr>
      <w:r>
        <w:rPr>
          <w:rFonts w:ascii="Arial" w:cs="Arial" w:eastAsia="Arial" w:hAnsi="Arial"/>
          <w:sz w:val="22"/>
          <w:szCs w:val="22"/>
        </w:rPr>
        <w:t xml:space="preserve">Distinction (2): Concise 2–3 sentence comment links trends to business implications and suggests a realistic action (e.g., reduce stockholding, tighten credit).</w:t>
      </w:r>
    </w:p>
    <w:p>
      <w:pPr>
        <w:spacing w:after="60" w:line="276"/>
        <w:ind w:left="360"/>
      </w:pPr>
      <w:r>
        <w:rPr>
          <w:rFonts w:ascii="Arial" w:cs="Arial" w:eastAsia="Arial" w:hAnsi="Arial"/>
          <w:sz w:val="22"/>
          <w:szCs w:val="22"/>
        </w:rPr>
        <w:t xml:space="preserve">Merit (1): Identifies trends accurately with brief implication but lacks a concrete action or mixes up one term.</w:t>
      </w:r>
    </w:p>
    <w:p>
      <w:pPr>
        <w:spacing w:after="60" w:line="276"/>
        <w:ind w:left="360"/>
      </w:pPr>
      <w:r>
        <w:rPr>
          <w:rFonts w:ascii="Arial" w:cs="Arial" w:eastAsia="Arial" w:hAnsi="Arial"/>
          <w:sz w:val="22"/>
          <w:szCs w:val="22"/>
        </w:rPr>
        <w:t xml:space="preserve">Pass (1): EITHER identifies trends OR suggests an action, but not both; language imprecise.</w:t>
      </w:r>
    </w:p>
    <w:p>
      <w:pPr>
        <w:spacing w:after="60" w:line="276"/>
        <w:ind w:left="360"/>
      </w:pPr>
      <w:r>
        <w:rPr>
          <w:rFonts w:ascii="Arial" w:cs="Arial" w:eastAsia="Arial" w:hAnsi="Arial"/>
          <w:sz w:val="22"/>
          <w:szCs w:val="22"/>
        </w:rPr>
        <w:t xml:space="preserve">Fail (0): Comment does not reflect the data or is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formula correctly calculates cost of sales under the periodic inventory system?</w:t>
      </w:r>
    </w:p>
    <w:p>
      <w:pPr>
        <w:spacing w:after="30" w:line="276"/>
      </w:pPr>
      <w:r>
        <w:rPr>
          <w:rFonts w:ascii="Arial" w:cs="Arial" w:eastAsia="Arial" w:hAnsi="Arial"/>
          <w:b/>
          <w:bCs/>
          <w:sz w:val="22"/>
          <w:szCs w:val="22"/>
        </w:rPr>
        <w:t xml:space="preserve">    A. Opening inventory + Purchases (net) + Carriage inwards − Closing inventory ✓</w:t>
      </w:r>
    </w:p>
    <w:p>
      <w:pPr>
        <w:spacing w:after="30" w:line="276"/>
      </w:pPr>
      <w:r>
        <w:rPr>
          <w:rFonts w:ascii="Arial" w:cs="Arial" w:eastAsia="Arial" w:hAnsi="Arial"/>
          <w:b w:val="false"/>
          <w:bCs w:val="false"/>
          <w:sz w:val="22"/>
          <w:szCs w:val="22"/>
        </w:rPr>
        <w:t xml:space="preserve">    B. Opening inventory + Sales − Closing inventory</w:t>
      </w:r>
    </w:p>
    <w:p>
      <w:pPr>
        <w:spacing w:after="30" w:line="276"/>
      </w:pPr>
      <w:r>
        <w:rPr>
          <w:rFonts w:ascii="Arial" w:cs="Arial" w:eastAsia="Arial" w:hAnsi="Arial"/>
          <w:b w:val="false"/>
          <w:bCs w:val="false"/>
          <w:sz w:val="22"/>
          <w:szCs w:val="22"/>
        </w:rPr>
        <w:t xml:space="preserve">    C. Purchases + Sales returns + Closing inventory</w:t>
      </w:r>
    </w:p>
    <w:p>
      <w:pPr>
        <w:spacing w:after="30" w:line="276"/>
      </w:pPr>
      <w:r>
        <w:rPr>
          <w:rFonts w:ascii="Arial" w:cs="Arial" w:eastAsia="Arial" w:hAnsi="Arial"/>
          <w:b w:val="false"/>
          <w:bCs w:val="false"/>
          <w:sz w:val="22"/>
          <w:szCs w:val="22"/>
        </w:rPr>
        <w:t xml:space="preserve">    D. Opening inventory + Purchases − Sales returns − Closing inventory + Carriage outwards</w:t>
      </w:r>
    </w:p>
    <w:p>
      <w:pPr>
        <w:spacing w:after="60" w:line="276"/>
      </w:pPr>
      <w:r>
        <w:rPr>
          <w:rFonts w:ascii="Arial" w:cs="Arial" w:eastAsia="Arial" w:hAnsi="Arial"/>
          <w:i/>
          <w:iCs/>
          <w:color w:val="4a5568"/>
          <w:sz w:val="22"/>
          <w:szCs w:val="22"/>
        </w:rPr>
        <w:t xml:space="preserve">Rationale: 'Opening inventory + Purchases (net) + Carriage inwards − Closing inventory' is the standard periodic COS formula. Including Sales is incorrect; Sales returns affect net sales, not COS. Carriage outwards is a distribution expense, not part of COS.</w:t>
      </w:r>
    </w:p>
    <w:p>
      <w:pPr>
        <w:spacing w:before="80" w:after="40" w:line="276"/>
      </w:pPr>
      <w:r>
        <w:rPr>
          <w:rFonts w:ascii="Arial" w:cs="Arial" w:eastAsia="Arial" w:hAnsi="Arial"/>
          <w:b/>
          <w:bCs/>
          <w:sz w:val="22"/>
          <w:szCs w:val="22"/>
        </w:rPr>
        <w:t xml:space="preserve">2. Which of the following is NOT a current asset?</w:t>
      </w:r>
    </w:p>
    <w:p>
      <w:pPr>
        <w:spacing w:after="30" w:line="276"/>
      </w:pPr>
      <w:r>
        <w:rPr>
          <w:rFonts w:ascii="Arial" w:cs="Arial" w:eastAsia="Arial" w:hAnsi="Arial"/>
          <w:b w:val="false"/>
          <w:bCs w:val="false"/>
          <w:sz w:val="22"/>
          <w:szCs w:val="22"/>
        </w:rPr>
        <w:t xml:space="preserve">    A. Trade receivables</w:t>
      </w:r>
    </w:p>
    <w:p>
      <w:pPr>
        <w:spacing w:after="30" w:line="276"/>
      </w:pPr>
      <w:r>
        <w:rPr>
          <w:rFonts w:ascii="Arial" w:cs="Arial" w:eastAsia="Arial" w:hAnsi="Arial"/>
          <w:b w:val="false"/>
          <w:bCs w:val="false"/>
          <w:sz w:val="22"/>
          <w:szCs w:val="22"/>
        </w:rPr>
        <w:t xml:space="preserve">    B. Prepaid insurance</w:t>
      </w:r>
    </w:p>
    <w:p>
      <w:pPr>
        <w:spacing w:after="30" w:line="276"/>
      </w:pPr>
      <w:r>
        <w:rPr>
          <w:rFonts w:ascii="Arial" w:cs="Arial" w:eastAsia="Arial" w:hAnsi="Arial"/>
          <w:b/>
          <w:bCs/>
          <w:sz w:val="22"/>
          <w:szCs w:val="22"/>
        </w:rPr>
        <w:t xml:space="preserve">    C. Bank overdraft ✓</w:t>
      </w:r>
    </w:p>
    <w:p>
      <w:pPr>
        <w:spacing w:after="30" w:line="276"/>
      </w:pPr>
      <w:r>
        <w:rPr>
          <w:rFonts w:ascii="Arial" w:cs="Arial" w:eastAsia="Arial" w:hAnsi="Arial"/>
          <w:b w:val="false"/>
          <w:bCs w:val="false"/>
          <w:sz w:val="22"/>
          <w:szCs w:val="22"/>
        </w:rPr>
        <w:t xml:space="preserve">    D. Inventory</w:t>
      </w:r>
    </w:p>
    <w:p>
      <w:pPr>
        <w:spacing w:after="60" w:line="276"/>
      </w:pPr>
      <w:r>
        <w:rPr>
          <w:rFonts w:ascii="Arial" w:cs="Arial" w:eastAsia="Arial" w:hAnsi="Arial"/>
          <w:i/>
          <w:iCs/>
          <w:color w:val="4a5568"/>
          <w:sz w:val="22"/>
          <w:szCs w:val="22"/>
        </w:rPr>
        <w:t xml:space="preserve">Rationale: 'Bank overdraft' is a current liability (amounts due on demand). Trade receivables, prepaid insurance and inventory are current assets expected to be realised/consumed within 12 months.</w:t>
      </w:r>
    </w:p>
    <w:p>
      <w:pPr>
        <w:spacing w:before="80" w:after="40" w:line="276"/>
      </w:pPr>
      <w:r>
        <w:rPr>
          <w:rFonts w:ascii="Arial" w:cs="Arial" w:eastAsia="Arial" w:hAnsi="Arial"/>
          <w:b/>
          <w:bCs/>
          <w:sz w:val="22"/>
          <w:szCs w:val="22"/>
        </w:rPr>
        <w:t xml:space="preserve">3. What does an adjusted trial balance contain?</w:t>
      </w:r>
    </w:p>
    <w:p>
      <w:pPr>
        <w:spacing w:after="30" w:line="276"/>
      </w:pPr>
      <w:r>
        <w:rPr>
          <w:rFonts w:ascii="Arial" w:cs="Arial" w:eastAsia="Arial" w:hAnsi="Arial"/>
          <w:b w:val="false"/>
          <w:bCs w:val="false"/>
          <w:sz w:val="22"/>
          <w:szCs w:val="22"/>
        </w:rPr>
        <w:t xml:space="preserve">    A. Only real (asset and liability) account balances before adjustments</w:t>
      </w:r>
    </w:p>
    <w:p>
      <w:pPr>
        <w:spacing w:after="30" w:line="276"/>
      </w:pPr>
      <w:r>
        <w:rPr>
          <w:rFonts w:ascii="Arial" w:cs="Arial" w:eastAsia="Arial" w:hAnsi="Arial"/>
          <w:b w:val="false"/>
          <w:bCs w:val="false"/>
          <w:sz w:val="22"/>
          <w:szCs w:val="22"/>
        </w:rPr>
        <w:t xml:space="preserve">    B. Only nominal (income and expense) account balances after closing</w:t>
      </w:r>
    </w:p>
    <w:p>
      <w:pPr>
        <w:spacing w:after="30" w:line="276"/>
      </w:pPr>
      <w:r>
        <w:rPr>
          <w:rFonts w:ascii="Arial" w:cs="Arial" w:eastAsia="Arial" w:hAnsi="Arial"/>
          <w:b/>
          <w:bCs/>
          <w:sz w:val="22"/>
          <w:szCs w:val="22"/>
        </w:rPr>
        <w:t xml:space="preserve">    C. All ledger balances after posting all period-end adjustments, ready for statement preparation ✓</w:t>
      </w:r>
    </w:p>
    <w:p>
      <w:pPr>
        <w:spacing w:after="30" w:line="276"/>
      </w:pPr>
      <w:r>
        <w:rPr>
          <w:rFonts w:ascii="Arial" w:cs="Arial" w:eastAsia="Arial" w:hAnsi="Arial"/>
          <w:b w:val="false"/>
          <w:bCs w:val="false"/>
          <w:sz w:val="22"/>
          <w:szCs w:val="22"/>
        </w:rPr>
        <w:t xml:space="preserve">    D. Unadjusted ledger totals used solely to find casting errors</w:t>
      </w:r>
    </w:p>
    <w:p>
      <w:pPr>
        <w:spacing w:after="60" w:line="276"/>
      </w:pPr>
      <w:r>
        <w:rPr>
          <w:rFonts w:ascii="Arial" w:cs="Arial" w:eastAsia="Arial" w:hAnsi="Arial"/>
          <w:i/>
          <w:iCs/>
          <w:color w:val="4a5568"/>
          <w:sz w:val="22"/>
          <w:szCs w:val="22"/>
        </w:rPr>
        <w:t xml:space="preserve">Rationale: 'All ledger balances after posting all period-end adjustments, ready for statement preparation' defines the adjusted trial balance. The other options refer to partial, unadjusted, or post-closing listings.</w:t>
      </w:r>
    </w:p>
    <w:p>
      <w:pPr>
        <w:spacing w:before="80" w:after="40" w:line="276"/>
      </w:pPr>
      <w:r>
        <w:rPr>
          <w:rFonts w:ascii="Arial" w:cs="Arial" w:eastAsia="Arial" w:hAnsi="Arial"/>
          <w:b/>
          <w:bCs/>
          <w:sz w:val="22"/>
          <w:szCs w:val="22"/>
        </w:rPr>
        <w:t xml:space="preserve">4. Short answer: Given Sales £50,000; Returns inwards £1,000; Purchases £30,000; Returns outwards £2,000; Carriage inwards £500; Opening inventory £6,000; Closing inventory £7,500. Calculate gross profit.</w:t>
      </w:r>
    </w:p>
    <w:p>
      <w:pPr>
        <w:spacing w:after="60" w:line="276"/>
      </w:pPr>
      <w:r>
        <w:rPr>
          <w:rFonts w:ascii="Arial" w:cs="Arial" w:eastAsia="Arial" w:hAnsi="Arial"/>
          <w:i/>
          <w:iCs/>
          <w:color w:val="4a5568"/>
          <w:sz w:val="22"/>
          <w:szCs w:val="22"/>
        </w:rPr>
        <w:t xml:space="preserve">Rationale: Net sales = 50,000 − 1,000 = 49,000. Net purchases = 30,000 − 2,000 = 28,000; add carriage inwards 500 = 28,500. COS = Opening 6,000 + 28,500 − Closing 7,500 = 27,000. Gross profit = 49,000 − 27,000 = £22,000.</w:t>
      </w:r>
    </w:p>
    <w:p>
      <w:pPr>
        <w:spacing w:before="80" w:after="40" w:line="276"/>
      </w:pPr>
      <w:r>
        <w:rPr>
          <w:rFonts w:ascii="Arial" w:cs="Arial" w:eastAsia="Arial" w:hAnsi="Arial"/>
          <w:b/>
          <w:bCs/>
          <w:sz w:val="22"/>
          <w:szCs w:val="22"/>
        </w:rPr>
        <w:t xml:space="preserve">5. If closing inventory is accidentally omitted from the accounts, what is the impact?</w:t>
      </w:r>
    </w:p>
    <w:p>
      <w:pPr>
        <w:spacing w:after="30" w:line="276"/>
      </w:pPr>
      <w:r>
        <w:rPr>
          <w:rFonts w:ascii="Arial" w:cs="Arial" w:eastAsia="Arial" w:hAnsi="Arial"/>
          <w:b/>
          <w:bCs/>
          <w:sz w:val="22"/>
          <w:szCs w:val="22"/>
        </w:rPr>
        <w:t xml:space="preserve">    A. Profit understated; assets understated ✓</w:t>
      </w:r>
    </w:p>
    <w:p>
      <w:pPr>
        <w:spacing w:after="30" w:line="276"/>
      </w:pPr>
      <w:r>
        <w:rPr>
          <w:rFonts w:ascii="Arial" w:cs="Arial" w:eastAsia="Arial" w:hAnsi="Arial"/>
          <w:b w:val="false"/>
          <w:bCs w:val="false"/>
          <w:sz w:val="22"/>
          <w:szCs w:val="22"/>
        </w:rPr>
        <w:t xml:space="preserve">    B. Profit overstated; assets overstated</w:t>
      </w:r>
    </w:p>
    <w:p>
      <w:pPr>
        <w:spacing w:after="30" w:line="276"/>
      </w:pPr>
      <w:r>
        <w:rPr>
          <w:rFonts w:ascii="Arial" w:cs="Arial" w:eastAsia="Arial" w:hAnsi="Arial"/>
          <w:b w:val="false"/>
          <w:bCs w:val="false"/>
          <w:sz w:val="22"/>
          <w:szCs w:val="22"/>
        </w:rPr>
        <w:t xml:space="preserve">    C. Profit understated; liabilities understated</w:t>
      </w:r>
    </w:p>
    <w:p>
      <w:pPr>
        <w:spacing w:after="30" w:line="276"/>
      </w:pPr>
      <w:r>
        <w:rPr>
          <w:rFonts w:ascii="Arial" w:cs="Arial" w:eastAsia="Arial" w:hAnsi="Arial"/>
          <w:b w:val="false"/>
          <w:bCs w:val="false"/>
          <w:sz w:val="22"/>
          <w:szCs w:val="22"/>
        </w:rPr>
        <w:t xml:space="preserve">    D. Profit overstated; assets understated</w:t>
      </w:r>
    </w:p>
    <w:p>
      <w:pPr>
        <w:spacing w:after="60" w:line="276"/>
      </w:pPr>
      <w:r>
        <w:rPr>
          <w:rFonts w:ascii="Arial" w:cs="Arial" w:eastAsia="Arial" w:hAnsi="Arial"/>
          <w:i/>
          <w:iCs/>
          <w:color w:val="4a5568"/>
          <w:sz w:val="22"/>
          <w:szCs w:val="22"/>
        </w:rPr>
        <w:t xml:space="preserve">Rationale: 'Profit understated; assets understated' is correct because COS is too high (no deduction for closing stock), reducing profit, and inventory (an asset) is missing from the SoFP.</w:t>
      </w:r>
    </w:p>
    <w:p>
      <w:pPr>
        <w:spacing w:before="80" w:after="40" w:line="276"/>
      </w:pPr>
      <w:r>
        <w:rPr>
          <w:rFonts w:ascii="Arial" w:cs="Arial" w:eastAsia="Arial" w:hAnsi="Arial"/>
          <w:b/>
          <w:bCs/>
          <w:sz w:val="22"/>
          <w:szCs w:val="22"/>
        </w:rPr>
        <w:t xml:space="preserve">6. A bank loan repayable in 18 months should be classified as:</w:t>
      </w:r>
    </w:p>
    <w:p>
      <w:pPr>
        <w:spacing w:after="30" w:line="276"/>
      </w:pPr>
      <w:r>
        <w:rPr>
          <w:rFonts w:ascii="Arial" w:cs="Arial" w:eastAsia="Arial" w:hAnsi="Arial"/>
          <w:b w:val="false"/>
          <w:bCs w:val="false"/>
          <w:sz w:val="22"/>
          <w:szCs w:val="22"/>
        </w:rPr>
        <w:t xml:space="preserve">    A. Current asset</w:t>
      </w:r>
    </w:p>
    <w:p>
      <w:pPr>
        <w:spacing w:after="30" w:line="276"/>
      </w:pPr>
      <w:r>
        <w:rPr>
          <w:rFonts w:ascii="Arial" w:cs="Arial" w:eastAsia="Arial" w:hAnsi="Arial"/>
          <w:b w:val="false"/>
          <w:bCs w:val="false"/>
          <w:sz w:val="22"/>
          <w:szCs w:val="22"/>
        </w:rPr>
        <w:t xml:space="preserve">    B. Current liability</w:t>
      </w:r>
    </w:p>
    <w:p>
      <w:pPr>
        <w:spacing w:after="30" w:line="276"/>
      </w:pPr>
      <w:r>
        <w:rPr>
          <w:rFonts w:ascii="Arial" w:cs="Arial" w:eastAsia="Arial" w:hAnsi="Arial"/>
          <w:b/>
          <w:bCs/>
          <w:sz w:val="22"/>
          <w:szCs w:val="22"/>
        </w:rPr>
        <w:t xml:space="preserve">    C. Non-current liability ✓</w:t>
      </w:r>
    </w:p>
    <w:p>
      <w:pPr>
        <w:spacing w:after="30" w:line="276"/>
      </w:pPr>
      <w:r>
        <w:rPr>
          <w:rFonts w:ascii="Arial" w:cs="Arial" w:eastAsia="Arial" w:hAnsi="Arial"/>
          <w:b w:val="false"/>
          <w:bCs w:val="false"/>
          <w:sz w:val="22"/>
          <w:szCs w:val="22"/>
        </w:rPr>
        <w:t xml:space="preserve">    D. Equity</w:t>
      </w:r>
    </w:p>
    <w:p>
      <w:pPr>
        <w:spacing w:after="60" w:line="276"/>
      </w:pPr>
      <w:r>
        <w:rPr>
          <w:rFonts w:ascii="Arial" w:cs="Arial" w:eastAsia="Arial" w:hAnsi="Arial"/>
          <w:i/>
          <w:iCs/>
          <w:color w:val="4a5568"/>
          <w:sz w:val="22"/>
          <w:szCs w:val="22"/>
        </w:rPr>
        <w:t xml:space="preserve">Rationale: 'Non-current liability' is correct because settlement is due beyond 12 months. Current liabilities are due within 12 months; loans are not assets or equity.</w:t>
      </w:r>
    </w:p>
    <w:p>
      <w:pPr>
        <w:spacing w:before="80" w:after="40" w:line="276"/>
      </w:pPr>
      <w:r>
        <w:rPr>
          <w:rFonts w:ascii="Arial" w:cs="Arial" w:eastAsia="Arial" w:hAnsi="Arial"/>
          <w:b/>
          <w:bCs/>
          <w:sz w:val="22"/>
          <w:szCs w:val="22"/>
        </w:rPr>
        <w:t xml:space="preserve">7. Short answer: From the adjusted figures Revenue £120,000; Cost of sales £72,000; Distribution and admin expenses £28,500; Other income £1,200. Calculate profit for the period.</w:t>
      </w:r>
    </w:p>
    <w:p>
      <w:pPr>
        <w:spacing w:after="60" w:line="276"/>
      </w:pPr>
      <w:r>
        <w:rPr>
          <w:rFonts w:ascii="Arial" w:cs="Arial" w:eastAsia="Arial" w:hAnsi="Arial"/>
          <w:i/>
          <w:iCs/>
          <w:color w:val="4a5568"/>
          <w:sz w:val="22"/>
          <w:szCs w:val="22"/>
        </w:rPr>
        <w:t xml:space="preserve">Rationale: Profit = Revenue + Other income − COS − Expenses = 120,000 + 1,200 − 72,000 − 28,500 = £20,700.</w:t>
      </w:r>
    </w:p>
    <w:p>
      <w:pPr>
        <w:spacing w:before="80" w:after="40" w:line="276"/>
      </w:pPr>
      <w:r>
        <w:rPr>
          <w:rFonts w:ascii="Arial" w:cs="Arial" w:eastAsia="Arial" w:hAnsi="Arial"/>
          <w:b/>
          <w:bCs/>
          <w:sz w:val="22"/>
          <w:szCs w:val="22"/>
        </w:rPr>
        <w:t xml:space="preserve">8. Which sequence best describes the workflow to produce primary financial statements?</w:t>
      </w:r>
    </w:p>
    <w:p>
      <w:pPr>
        <w:spacing w:after="30" w:line="276"/>
      </w:pPr>
      <w:r>
        <w:rPr>
          <w:rFonts w:ascii="Arial" w:cs="Arial" w:eastAsia="Arial" w:hAnsi="Arial"/>
          <w:b w:val="false"/>
          <w:bCs w:val="false"/>
          <w:sz w:val="22"/>
          <w:szCs w:val="22"/>
        </w:rPr>
        <w:t xml:space="preserve">    A. Prepare income statement → Record adjustments → Prepare adjusted trial balance → Prepare statement of financial position</w:t>
      </w:r>
    </w:p>
    <w:p>
      <w:pPr>
        <w:spacing w:after="30" w:line="276"/>
      </w:pPr>
      <w:r>
        <w:rPr>
          <w:rFonts w:ascii="Arial" w:cs="Arial" w:eastAsia="Arial" w:hAnsi="Arial"/>
          <w:b/>
          <w:bCs/>
          <w:sz w:val="22"/>
          <w:szCs w:val="22"/>
        </w:rPr>
        <w:t xml:space="preserve">    B. Record adjustments → Prepare adjusted trial balance → Prepare income statement → Prepare statement of financial position ✓</w:t>
      </w:r>
    </w:p>
    <w:p>
      <w:pPr>
        <w:spacing w:after="30" w:line="276"/>
      </w:pPr>
      <w:r>
        <w:rPr>
          <w:rFonts w:ascii="Arial" w:cs="Arial" w:eastAsia="Arial" w:hAnsi="Arial"/>
          <w:b w:val="false"/>
          <w:bCs w:val="false"/>
          <w:sz w:val="22"/>
          <w:szCs w:val="22"/>
        </w:rPr>
        <w:t xml:space="preserve">    C. Prepare adjusted trial balance → Record adjustments → Prepare income statement → Prepare statement of financial position</w:t>
      </w:r>
    </w:p>
    <w:p>
      <w:pPr>
        <w:spacing w:after="30" w:line="276"/>
      </w:pPr>
      <w:r>
        <w:rPr>
          <w:rFonts w:ascii="Arial" w:cs="Arial" w:eastAsia="Arial" w:hAnsi="Arial"/>
          <w:b w:val="false"/>
          <w:bCs w:val="false"/>
          <w:sz w:val="22"/>
          <w:szCs w:val="22"/>
        </w:rPr>
        <w:t xml:space="preserve">    D. Prepare statement of financial position → Prepare income statement → Record adjustments</w:t>
      </w:r>
    </w:p>
    <w:p>
      <w:pPr>
        <w:spacing w:after="60" w:line="276"/>
      </w:pPr>
      <w:r>
        <w:rPr>
          <w:rFonts w:ascii="Arial" w:cs="Arial" w:eastAsia="Arial" w:hAnsi="Arial"/>
          <w:i/>
          <w:iCs/>
          <w:color w:val="4a5568"/>
          <w:sz w:val="22"/>
          <w:szCs w:val="22"/>
        </w:rPr>
        <w:t xml:space="preserve">Rationale: 'Record adjustments → Prepare adjusted trial balance → Prepare income statement → Prepare statement of financial position' reflects the typical order: adjust, list balances, compute performance, then present position.</w:t>
      </w:r>
    </w:p>
    <w:p>
      <w:pPr>
        <w:spacing w:before="80" w:after="40" w:line="276"/>
      </w:pPr>
      <w:r>
        <w:rPr>
          <w:rFonts w:ascii="Arial" w:cs="Arial" w:eastAsia="Arial" w:hAnsi="Arial"/>
          <w:b/>
          <w:bCs/>
          <w:sz w:val="22"/>
          <w:szCs w:val="22"/>
        </w:rPr>
        <w:t xml:space="preserve">9. Given Inventory £20,000, Trade receivables £12,000, Cash £5,000, Trade payables £18,000 and Bank overdraft £4,000, what is the current ratio?</w:t>
      </w:r>
    </w:p>
    <w:p>
      <w:pPr>
        <w:spacing w:after="30" w:line="276"/>
      </w:pPr>
      <w:r>
        <w:rPr>
          <w:rFonts w:ascii="Arial" w:cs="Arial" w:eastAsia="Arial" w:hAnsi="Arial"/>
          <w:b/>
          <w:bCs/>
          <w:sz w:val="22"/>
          <w:szCs w:val="22"/>
        </w:rPr>
        <w:t xml:space="preserve">    A. 1.68:1 ✓</w:t>
      </w:r>
    </w:p>
    <w:p>
      <w:pPr>
        <w:spacing w:after="30" w:line="276"/>
      </w:pPr>
      <w:r>
        <w:rPr>
          <w:rFonts w:ascii="Arial" w:cs="Arial" w:eastAsia="Arial" w:hAnsi="Arial"/>
          <w:b w:val="false"/>
          <w:bCs w:val="false"/>
          <w:sz w:val="22"/>
          <w:szCs w:val="22"/>
        </w:rPr>
        <w:t xml:space="preserve">    B. 0.59:1</w:t>
      </w:r>
    </w:p>
    <w:p>
      <w:pPr>
        <w:spacing w:after="30" w:line="276"/>
      </w:pPr>
      <w:r>
        <w:rPr>
          <w:rFonts w:ascii="Arial" w:cs="Arial" w:eastAsia="Arial" w:hAnsi="Arial"/>
          <w:b w:val="false"/>
          <w:bCs w:val="false"/>
          <w:sz w:val="22"/>
          <w:szCs w:val="22"/>
        </w:rPr>
        <w:t xml:space="preserve">    C. 2.06:1</w:t>
      </w:r>
    </w:p>
    <w:p>
      <w:pPr>
        <w:spacing w:after="30" w:line="276"/>
      </w:pPr>
      <w:r>
        <w:rPr>
          <w:rFonts w:ascii="Arial" w:cs="Arial" w:eastAsia="Arial" w:hAnsi="Arial"/>
          <w:b w:val="false"/>
          <w:bCs w:val="false"/>
          <w:sz w:val="22"/>
          <w:szCs w:val="22"/>
        </w:rPr>
        <w:t xml:space="preserve">    D. 1.22:1</w:t>
      </w:r>
    </w:p>
    <w:p>
      <w:pPr>
        <w:spacing w:after="60" w:line="276"/>
      </w:pPr>
      <w:r>
        <w:rPr>
          <w:rFonts w:ascii="Arial" w:cs="Arial" w:eastAsia="Arial" w:hAnsi="Arial"/>
          <w:i/>
          <w:iCs/>
          <w:color w:val="4a5568"/>
          <w:sz w:val="22"/>
          <w:szCs w:val="22"/>
        </w:rPr>
        <w:t xml:space="preserve">Rationale: '1.68:1' because Current assets = 20,000 + 12,000 + 5,000 = 37,000; Current liabilities = 18,000 + 4,000 = 22,000; 37,000/22,000 ≈ 1.68. 0.59 is inverted; 2.06 and 1.22 use incorrect totals.</w:t>
      </w:r>
    </w:p>
    <w:p>
      <w:pPr>
        <w:spacing w:before="80" w:after="40" w:line="276"/>
      </w:pPr>
      <w:r>
        <w:rPr>
          <w:rFonts w:ascii="Arial" w:cs="Arial" w:eastAsia="Arial" w:hAnsi="Arial"/>
          <w:b/>
          <w:bCs/>
          <w:sz w:val="22"/>
          <w:szCs w:val="22"/>
        </w:rPr>
        <w:t xml:space="preserve">10. If revenue is £200,000 and gross profit is £50,000, what is the gross profit margin?</w:t>
      </w:r>
    </w:p>
    <w:p>
      <w:pPr>
        <w:spacing w:after="30" w:line="276"/>
      </w:pPr>
      <w:r>
        <w:rPr>
          <w:rFonts w:ascii="Arial" w:cs="Arial" w:eastAsia="Arial" w:hAnsi="Arial"/>
          <w:b w:val="false"/>
          <w:bCs w:val="false"/>
          <w:sz w:val="22"/>
          <w:szCs w:val="22"/>
        </w:rPr>
        <w:t xml:space="preserve">    A. 20%</w:t>
      </w:r>
    </w:p>
    <w:p>
      <w:pPr>
        <w:spacing w:after="30" w:line="276"/>
      </w:pPr>
      <w:r>
        <w:rPr>
          <w:rFonts w:ascii="Arial" w:cs="Arial" w:eastAsia="Arial" w:hAnsi="Arial"/>
          <w:b/>
          <w:bCs/>
          <w:sz w:val="22"/>
          <w:szCs w:val="22"/>
        </w:rPr>
        <w:t xml:space="preserve">    B. 25% ✓</w:t>
      </w:r>
    </w:p>
    <w:p>
      <w:pPr>
        <w:spacing w:after="30" w:line="276"/>
      </w:pPr>
      <w:r>
        <w:rPr>
          <w:rFonts w:ascii="Arial" w:cs="Arial" w:eastAsia="Arial" w:hAnsi="Arial"/>
          <w:b w:val="false"/>
          <w:bCs w:val="false"/>
          <w:sz w:val="22"/>
          <w:szCs w:val="22"/>
        </w:rPr>
        <w:t xml:space="preserve">    C. 40%</w:t>
      </w:r>
    </w:p>
    <w:p>
      <w:pPr>
        <w:spacing w:after="30" w:line="276"/>
      </w:pPr>
      <w:r>
        <w:rPr>
          <w:rFonts w:ascii="Arial" w:cs="Arial" w:eastAsia="Arial" w:hAnsi="Arial"/>
          <w:b w:val="false"/>
          <w:bCs w:val="false"/>
          <w:sz w:val="22"/>
          <w:szCs w:val="22"/>
        </w:rPr>
        <w:t xml:space="preserve">    D. 75%</w:t>
      </w:r>
    </w:p>
    <w:p>
      <w:pPr>
        <w:spacing w:after="60" w:line="276"/>
      </w:pPr>
      <w:r>
        <w:rPr>
          <w:rFonts w:ascii="Arial" w:cs="Arial" w:eastAsia="Arial" w:hAnsi="Arial"/>
          <w:i/>
          <w:iCs/>
          <w:color w:val="4a5568"/>
          <w:sz w:val="22"/>
          <w:szCs w:val="22"/>
        </w:rPr>
        <w:t xml:space="preserve">Rationale: '25%' because Gross profit margin = Gross profit / Revenue = 50,000 / 200,000 = 0.25 = 25%. 20% and 40% are miscalculations; 75% is the complement of COS ratio, not applicable here.</w:t>
      </w:r>
    </w:p>
    <w:p>
      <w:pPr>
        <w:spacing w:before="80" w:after="40" w:line="276"/>
      </w:pPr>
      <w:r>
        <w:rPr>
          <w:rFonts w:ascii="Arial" w:cs="Arial" w:eastAsia="Arial" w:hAnsi="Arial"/>
          <w:b/>
          <w:bCs/>
          <w:sz w:val="22"/>
          <w:szCs w:val="22"/>
        </w:rPr>
        <w:t xml:space="preserve">11. Scenario: Last year the current ratio was 1.2:1 and inventory turnover was 8 times per year (≈46 days). This year the current ratio is 1.6:1 and inventory turnover is 5 times per year (≈73 days). In 2–3 sentences, write a management comment.</w:t>
      </w:r>
    </w:p>
    <w:p>
      <w:pPr>
        <w:spacing w:after="60" w:line="276"/>
      </w:pPr>
      <w:r>
        <w:rPr>
          <w:rFonts w:ascii="Arial" w:cs="Arial" w:eastAsia="Arial" w:hAnsi="Arial"/>
          <w:i/>
          <w:iCs/>
          <w:color w:val="4a5568"/>
          <w:sz w:val="22"/>
          <w:szCs w:val="22"/>
        </w:rPr>
        <w:t xml:space="preserve">Rationale: A good comment links the direction of ratios to implications and suggests a practical action: stronger liquidity but weaker inventory efficiency; propose stock management measures.</w:t>
      </w:r>
    </w:p>
    <w:p>
      <w:pPr>
        <w:spacing w:before="80" w:after="40" w:line="276"/>
      </w:pPr>
      <w:r>
        <w:rPr>
          <w:rFonts w:ascii="Arial" w:cs="Arial" w:eastAsia="Arial" w:hAnsi="Arial"/>
          <w:b/>
          <w:bCs/>
          <w:sz w:val="22"/>
          <w:szCs w:val="22"/>
        </w:rPr>
        <w:t xml:space="preserve">12. Which statement about profit and cash is TRUE?</w:t>
      </w:r>
    </w:p>
    <w:p>
      <w:pPr>
        <w:spacing w:after="30" w:line="276"/>
      </w:pPr>
      <w:r>
        <w:rPr>
          <w:rFonts w:ascii="Arial" w:cs="Arial" w:eastAsia="Arial" w:hAnsi="Arial"/>
          <w:b/>
          <w:bCs/>
          <w:sz w:val="22"/>
          <w:szCs w:val="22"/>
        </w:rPr>
        <w:t xml:space="preserve">    A. A business can be profitable yet have negative operating cash flow due to increases in receivables or inventory ✓</w:t>
      </w:r>
    </w:p>
    <w:p>
      <w:pPr>
        <w:spacing w:after="30" w:line="276"/>
      </w:pPr>
      <w:r>
        <w:rPr>
          <w:rFonts w:ascii="Arial" w:cs="Arial" w:eastAsia="Arial" w:hAnsi="Arial"/>
          <w:b w:val="false"/>
          <w:bCs w:val="false"/>
          <w:sz w:val="22"/>
          <w:szCs w:val="22"/>
        </w:rPr>
        <w:t xml:space="preserve">    B. Profit equals the change in the bank balance over the period</w:t>
      </w:r>
    </w:p>
    <w:p>
      <w:pPr>
        <w:spacing w:after="30" w:line="276"/>
      </w:pPr>
      <w:r>
        <w:rPr>
          <w:rFonts w:ascii="Arial" w:cs="Arial" w:eastAsia="Arial" w:hAnsi="Arial"/>
          <w:b w:val="false"/>
          <w:bCs w:val="false"/>
          <w:sz w:val="22"/>
          <w:szCs w:val="22"/>
        </w:rPr>
        <w:t xml:space="preserve">    C. Depreciation increases both profit and cash</w:t>
      </w:r>
    </w:p>
    <w:p>
      <w:pPr>
        <w:spacing w:after="30" w:line="276"/>
      </w:pPr>
      <w:r>
        <w:rPr>
          <w:rFonts w:ascii="Arial" w:cs="Arial" w:eastAsia="Arial" w:hAnsi="Arial"/>
          <w:b w:val="false"/>
          <w:bCs w:val="false"/>
          <w:sz w:val="22"/>
          <w:szCs w:val="22"/>
        </w:rPr>
        <w:t xml:space="preserve">    D. Delaying payments to suppliers increases current period expenses</w:t>
      </w:r>
    </w:p>
    <w:p>
      <w:pPr>
        <w:spacing w:after="60" w:line="276"/>
      </w:pPr>
      <w:r>
        <w:rPr>
          <w:rFonts w:ascii="Arial" w:cs="Arial" w:eastAsia="Arial" w:hAnsi="Arial"/>
          <w:i/>
          <w:iCs/>
          <w:color w:val="4a5568"/>
          <w:sz w:val="22"/>
          <w:szCs w:val="22"/>
        </w:rPr>
        <w:t xml:space="preserve">Rationale: 'A business can be profitable yet have negative operating cash flow due to increases in receivables or inventory' reflects accrual accounting and working capital effects. Profit is not the change in cash; depreciation reduces profit without a cash outflow; delaying payments affects cash timing, not expense recognition under accruals.</w:t>
      </w:r>
    </w:p>
    <w:p>
      <w:pPr>
        <w:spacing w:after="300"/>
      </w:pPr>
    </w:p>
    <w:p>
      <w:pPr>
        <w:spacing w:before="150" w:after="80" w:line="276"/>
      </w:pPr>
      <w:r>
        <w:rPr>
          <w:rFonts w:ascii="Arial" w:cs="Arial" w:eastAsia="Arial" w:hAnsi="Arial"/>
          <w:b/>
          <w:bCs/>
          <w:sz w:val="24"/>
          <w:szCs w:val="24"/>
        </w:rPr>
        <w:t xml:space="preserve">Short Quiz: Core Concepts and Market Analysis</w:t>
      </w:r>
    </w:p>
    <w:p>
      <w:pPr>
        <w:spacing w:after="100" w:line="276"/>
      </w:pPr>
      <w:r>
        <w:rPr>
          <w:rFonts w:ascii="Arial" w:cs="Arial" w:eastAsia="Arial" w:hAnsi="Arial"/>
          <w:i/>
          <w:iCs/>
          <w:color w:val="4a5568"/>
          <w:sz w:val="22"/>
          <w:szCs w:val="22"/>
        </w:rPr>
        <w:t xml:space="preserve">Module: M04: Introduction to Marketing | Type: Short quizzes | Max Marks: 12 | Weighting: 50% | MLOs: M04-LO1, M04-LO4</w:t>
      </w:r>
    </w:p>
    <w:p>
      <w:pPr>
        <w:spacing w:line="276" w:before="120" w:after="120"/>
      </w:pPr>
      <w:r>
        <w:rPr>
          <w:rFonts w:ascii="Arial" w:cs="Arial" w:eastAsia="Arial" w:hAnsi="Arial"/>
          <w:sz w:val="22"/>
          <w:szCs w:val="22"/>
        </w:rPr>
        <w:t xml:space="preserve">The assessment consists of a 10-question quiz designed to evaluate students' understanding of key concepts in marketing fundamentals, consumer behaviour, research methods, and basic market analysis techniques. This quiz aims to reinforce the theoretical knowledge acquired throughout the course and assess the practical application of these concepts.</w:t>
      </w:r>
    </w:p>
    <w:p>
      <w:pPr>
        <w:spacing w:line="276" w:before="120" w:after="120"/>
      </w:pPr>
      <w:r>
        <w:rPr>
          <w:rFonts w:ascii="Arial" w:cs="Arial" w:eastAsia="Arial" w:hAnsi="Arial"/>
          <w:sz w:val="22"/>
          <w:szCs w:val="22"/>
        </w:rPr>
        <w:t xml:space="preserve">Students will be required to demonstrate their grasp of marketing fundamentals, which include the principles of marketing, the marketing mix, and segmentation strategies. Additionally, an understanding of consumer behaviour is crucial, as it encompasses the psychological and social factors that influence purchasing decisions.</w:t>
      </w:r>
    </w:p>
    <w:p>
      <w:pPr>
        <w:spacing w:line="276" w:before="120" w:after="120"/>
      </w:pPr>
      <w:r>
        <w:rPr>
          <w:rFonts w:ascii="Arial" w:cs="Arial" w:eastAsia="Arial" w:hAnsi="Arial"/>
          <w:sz w:val="22"/>
          <w:szCs w:val="22"/>
        </w:rPr>
        <w:t xml:space="preserve">Research methods will also be a significant component of the quiz, focusing on both qualitative and quantitative approaches to gathering and analyzing data. Students should be familiar with various research techniques and their appropriate applications in marketing contexts.</w:t>
      </w:r>
    </w:p>
    <w:p>
      <w:pPr>
        <w:spacing w:line="276" w:before="120" w:after="120"/>
      </w:pPr>
      <w:r>
        <w:rPr>
          <w:rFonts w:ascii="Arial" w:cs="Arial" w:eastAsia="Arial" w:hAnsi="Arial"/>
          <w:sz w:val="22"/>
          <w:szCs w:val="22"/>
        </w:rPr>
        <w:t xml:space="preserve">Furthermore, the assessment will cover basic market analysis using SWOT (Strengths, Weaknesses, Opportunities, Threats) and the Five Forces framework. These tools are essential for evaluating a company's position within the market and understanding competitive dynamics.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on core concepts, research, and market analysis. You have 20 minutes to complete the assessment. The questions will include multiple-choice questions (MCQs), short answers, and brief scenarios. It is important to use concise, evidence-based justifications where prompted.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marketing assistant at a mid-sized UK retailer preparing a category review for your manager.</w:t>
      </w:r>
    </w:p>
    <w:p>
      <w:pPr>
        <w:spacing w:after="60" w:line="276"/>
        <w:ind w:left="360"/>
      </w:pPr>
      <w:r>
        <w:rPr>
          <w:rFonts w:ascii="Arial" w:cs="Arial" w:eastAsia="Arial" w:hAnsi="Arial"/>
          <w:sz w:val="22"/>
          <w:szCs w:val="22"/>
        </w:rPr>
        <w:t xml:space="preserve">Task: Complete a short quiz to check your understanding of core marketing concepts and to practise applying SWOT and Five Forces to simple, realistic situations.</w:t>
      </w:r>
    </w:p>
    <w:p>
      <w:pPr>
        <w:spacing w:after="60" w:line="276"/>
        <w:ind w:left="360"/>
      </w:pPr>
      <w:r>
        <w:rPr>
          <w:rFonts w:ascii="Arial" w:cs="Arial" w:eastAsia="Arial" w:hAnsi="Arial"/>
          <w:sz w:val="22"/>
          <w:szCs w:val="22"/>
        </w:rPr>
        <w:t xml:space="preserve">Deliverables: Completed online quiz (all questions answered); Short justifications in scenario/short answer items where prompted</w:t>
      </w:r>
    </w:p>
    <w:p>
      <w:pPr>
        <w:spacing w:after="60" w:line="276"/>
        <w:ind w:left="360"/>
      </w:pPr>
      <w:r>
        <w:rPr>
          <w:rFonts w:ascii="Arial" w:cs="Arial" w:eastAsia="Arial" w:hAnsi="Arial"/>
          <w:sz w:val="22"/>
          <w:szCs w:val="22"/>
        </w:rPr>
        <w:t xml:space="preserve">Conditions: 20 minutes, open-book, individual work. Short answers should be 1–3 sentences.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1–4: Definitions and core concepts — 4 marks</w:t>
      </w:r>
    </w:p>
    <w:p>
      <w:pPr>
        <w:spacing w:after="60" w:line="276"/>
        <w:ind w:left="360"/>
      </w:pPr>
      <w:r>
        <w:rPr>
          <w:rFonts w:ascii="Arial" w:cs="Arial" w:eastAsia="Arial" w:hAnsi="Arial"/>
          <w:sz w:val="22"/>
          <w:szCs w:val="22"/>
        </w:rPr>
        <w:t xml:space="preserve">Indicative content: Correctly identifies the marketing concept, elements of the marketing environment, types of research (primary vs secondary), and consumer decision stages.</w:t>
      </w:r>
    </w:p>
    <w:p>
      <w:pPr>
        <w:spacing w:after="60" w:line="276"/>
        <w:ind w:left="360"/>
      </w:pPr>
      <w:r>
        <w:rPr>
          <w:rFonts w:ascii="Arial" w:cs="Arial" w:eastAsia="Arial" w:hAnsi="Arial"/>
          <w:sz w:val="22"/>
          <w:szCs w:val="22"/>
        </w:rPr>
        <w:t xml:space="preserve">Questions 5–8: Application to research and consumer behaviour — 4 marks</w:t>
      </w:r>
    </w:p>
    <w:p>
      <w:pPr>
        <w:spacing w:after="60" w:line="276"/>
        <w:ind w:left="360"/>
      </w:pPr>
      <w:r>
        <w:rPr>
          <w:rFonts w:ascii="Arial" w:cs="Arial" w:eastAsia="Arial" w:hAnsi="Arial"/>
          <w:sz w:val="22"/>
          <w:szCs w:val="22"/>
        </w:rPr>
        <w:t xml:space="preserve">Indicative content: Chooses appropriate low-cost/rapid research approaches; classifies SWOT items correctly; identifies suitable research methods (e.g., structured observation) and explains why.</w:t>
      </w:r>
    </w:p>
    <w:p>
      <w:pPr>
        <w:spacing w:after="60" w:line="276"/>
        <w:ind w:left="360"/>
      </w:pPr>
      <w:r>
        <w:rPr>
          <w:rFonts w:ascii="Arial" w:cs="Arial" w:eastAsia="Arial" w:hAnsi="Arial"/>
          <w:sz w:val="22"/>
          <w:szCs w:val="22"/>
        </w:rPr>
        <w:t xml:space="preserve">Questions 9–10: Market analysis using SWOT and Five Forces — 4 marks</w:t>
      </w:r>
    </w:p>
    <w:p>
      <w:pPr>
        <w:spacing w:after="60" w:line="276"/>
        <w:ind w:left="360"/>
      </w:pPr>
      <w:r>
        <w:rPr>
          <w:rFonts w:ascii="Arial" w:cs="Arial" w:eastAsia="Arial" w:hAnsi="Arial"/>
          <w:sz w:val="22"/>
          <w:szCs w:val="22"/>
        </w:rPr>
        <w:t xml:space="preserve">Indicative content: Identifies the most relevant Five Forces shaping attractiveness, distinguishes internal vs external factors in SWOT, and states at least one credible strategic implication.</w:t>
      </w:r>
    </w:p>
    <w:p>
      <w:pPr>
        <w:spacing w:after="60" w:line="276"/>
        <w:ind w:left="360"/>
      </w:pPr>
      <w:r>
        <w:rPr>
          <w:rFonts w:ascii="Arial" w:cs="Arial" w:eastAsia="Arial" w:hAnsi="Arial"/>
          <w:sz w:val="22"/>
          <w:szCs w:val="22"/>
        </w:rPr>
        <w:t xml:space="preserve">Marker notes: Accept concise, clearly reasoned answers for scenario and short-answer items. Common misconceptions: (1) Confusing the selling concept with the marketing concept; (2) Mixing up primary and secondary research; (3) Misclassifying external trends as strengths/weaknesses instead of opportunities/threats; (4) Confusing buyer power (retailers/customers) with supplier power; (5) Over-claiming causation from observational methods. Award partial credit where the student identifies the right concept but provides incomplete justification.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marketing terminology and the role of research (4 marks)</w:t>
      </w:r>
    </w:p>
    <w:p>
      <w:pPr>
        <w:spacing w:after="60" w:line="276"/>
        <w:ind w:left="360"/>
      </w:pPr>
      <w:r>
        <w:rPr>
          <w:rFonts w:ascii="Arial" w:cs="Arial" w:eastAsia="Arial" w:hAnsi="Arial"/>
          <w:sz w:val="22"/>
          <w:szCs w:val="22"/>
        </w:rPr>
        <w:t xml:space="preserve">Distinction (4): Uses precise definitions (e.g., marketing concept focuses on needs/wants and delivering value better than competitors) and correctly distinguishes primary vs secondary research without prompts.</w:t>
      </w:r>
    </w:p>
    <w:p>
      <w:pPr>
        <w:spacing w:after="60" w:line="276"/>
        <w:ind w:left="360"/>
      </w:pPr>
      <w:r>
        <w:rPr>
          <w:rFonts w:ascii="Arial" w:cs="Arial" w:eastAsia="Arial" w:hAnsi="Arial"/>
          <w:sz w:val="22"/>
          <w:szCs w:val="22"/>
        </w:rPr>
        <w:t xml:space="preserve">Merit (3): Defines key terms accurately with minor imprecision; correctly identifies most research types in context.</w:t>
      </w:r>
    </w:p>
    <w:p>
      <w:pPr>
        <w:spacing w:after="60" w:line="276"/>
        <w:ind w:left="360"/>
      </w:pPr>
      <w:r>
        <w:rPr>
          <w:rFonts w:ascii="Arial" w:cs="Arial" w:eastAsia="Arial" w:hAnsi="Arial"/>
          <w:sz w:val="22"/>
          <w:szCs w:val="22"/>
        </w:rPr>
        <w:t xml:space="preserve">Pass (2): Basic recall of terms with occasional confusion (e.g., mixes some environment factors); generally identifies research type but with limited justification.</w:t>
      </w:r>
    </w:p>
    <w:p>
      <w:pPr>
        <w:spacing w:after="60" w:line="276"/>
        <w:ind w:left="360"/>
      </w:pPr>
      <w:r>
        <w:rPr>
          <w:rFonts w:ascii="Arial" w:cs="Arial" w:eastAsia="Arial" w:hAnsi="Arial"/>
          <w:sz w:val="22"/>
          <w:szCs w:val="22"/>
        </w:rPr>
        <w:t xml:space="preserve">Fail (0-1): Incorrect or vague definitions; confuses research types and core concepts.</w:t>
      </w:r>
    </w:p>
    <w:p>
      <w:pPr>
        <w:spacing w:after="60" w:line="276"/>
        <w:ind w:left="360"/>
      </w:pPr>
      <w:r>
        <w:rPr>
          <w:rFonts w:ascii="Arial" w:cs="Arial" w:eastAsia="Arial" w:hAnsi="Arial"/>
          <w:b/>
          <w:bCs/>
          <w:sz w:val="22"/>
          <w:szCs w:val="22"/>
        </w:rPr>
        <w:t xml:space="preserve">Correct application of consumer behaviour and research choices to practical scenarios (4 marks)</w:t>
      </w:r>
    </w:p>
    <w:p>
      <w:pPr>
        <w:spacing w:after="60" w:line="276"/>
        <w:ind w:left="360"/>
      </w:pPr>
      <w:r>
        <w:rPr>
          <w:rFonts w:ascii="Arial" w:cs="Arial" w:eastAsia="Arial" w:hAnsi="Arial"/>
          <w:sz w:val="22"/>
          <w:szCs w:val="22"/>
        </w:rPr>
        <w:t xml:space="preserve">Distinction (4): Selects fit-for-purpose, low-cost/rapid research and links choices to decision stages or insights needed, noting feasibility and ethics.</w:t>
      </w:r>
    </w:p>
    <w:p>
      <w:pPr>
        <w:spacing w:after="60" w:line="276"/>
        <w:ind w:left="360"/>
      </w:pPr>
      <w:r>
        <w:rPr>
          <w:rFonts w:ascii="Arial" w:cs="Arial" w:eastAsia="Arial" w:hAnsi="Arial"/>
          <w:sz w:val="22"/>
          <w:szCs w:val="22"/>
        </w:rPr>
        <w:t xml:space="preserve">Merit (3): Chooses appropriate methods and links to information needs with brief justification.</w:t>
      </w:r>
    </w:p>
    <w:p>
      <w:pPr>
        <w:spacing w:after="60" w:line="276"/>
        <w:ind w:left="360"/>
      </w:pPr>
      <w:r>
        <w:rPr>
          <w:rFonts w:ascii="Arial" w:cs="Arial" w:eastAsia="Arial" w:hAnsi="Arial"/>
          <w:sz w:val="22"/>
          <w:szCs w:val="22"/>
        </w:rPr>
        <w:t xml:space="preserve">Pass (2): Method choice broadly suitable but lacks clear linkage to behaviour stage or feasibility constraints.</w:t>
      </w:r>
    </w:p>
    <w:p>
      <w:pPr>
        <w:spacing w:after="60" w:line="276"/>
        <w:ind w:left="360"/>
      </w:pPr>
      <w:r>
        <w:rPr>
          <w:rFonts w:ascii="Arial" w:cs="Arial" w:eastAsia="Arial" w:hAnsi="Arial"/>
          <w:sz w:val="22"/>
          <w:szCs w:val="22"/>
        </w:rPr>
        <w:t xml:space="preserve">Fail (0-1): Method inappropriate for scenario or no justification provided.</w:t>
      </w:r>
    </w:p>
    <w:p>
      <w:pPr>
        <w:spacing w:after="60" w:line="276"/>
        <w:ind w:left="360"/>
      </w:pPr>
      <w:r>
        <w:rPr>
          <w:rFonts w:ascii="Arial" w:cs="Arial" w:eastAsia="Arial" w:hAnsi="Arial"/>
          <w:b/>
          <w:bCs/>
          <w:sz w:val="22"/>
          <w:szCs w:val="22"/>
        </w:rPr>
        <w:t xml:space="preserve">Coherent analysis of market attractiveness using SWOT and Five Forces (4 marks)</w:t>
      </w:r>
    </w:p>
    <w:p>
      <w:pPr>
        <w:spacing w:after="60" w:line="276"/>
        <w:ind w:left="360"/>
      </w:pPr>
      <w:r>
        <w:rPr>
          <w:rFonts w:ascii="Arial" w:cs="Arial" w:eastAsia="Arial" w:hAnsi="Arial"/>
          <w:sz w:val="22"/>
          <w:szCs w:val="22"/>
        </w:rPr>
        <w:t xml:space="preserve">Distinction (4): Accurately identifies the most salient forces and external vs internal factors, and states a clear strategic implication (e.g., need for differentiation or channel strategy) tied to the analysis.</w:t>
      </w:r>
    </w:p>
    <w:p>
      <w:pPr>
        <w:spacing w:after="60" w:line="276"/>
        <w:ind w:left="360"/>
      </w:pPr>
      <w:r>
        <w:rPr>
          <w:rFonts w:ascii="Arial" w:cs="Arial" w:eastAsia="Arial" w:hAnsi="Arial"/>
          <w:sz w:val="22"/>
          <w:szCs w:val="22"/>
        </w:rPr>
        <w:t xml:space="preserve">Merit (3): Identifies key forces/factors correctly with a reasonable implication, though less specific.</w:t>
      </w:r>
    </w:p>
    <w:p>
      <w:pPr>
        <w:spacing w:after="60" w:line="276"/>
        <w:ind w:left="360"/>
      </w:pPr>
      <w:r>
        <w:rPr>
          <w:rFonts w:ascii="Arial" w:cs="Arial" w:eastAsia="Arial" w:hAnsi="Arial"/>
          <w:sz w:val="22"/>
          <w:szCs w:val="22"/>
        </w:rPr>
        <w:t xml:space="preserve">Pass (2): Identifies some relevant forces/factors but explanation or implication is generic or partial.</w:t>
      </w:r>
    </w:p>
    <w:p>
      <w:pPr>
        <w:spacing w:after="60" w:line="276"/>
        <w:ind w:left="360"/>
      </w:pPr>
      <w:r>
        <w:rPr>
          <w:rFonts w:ascii="Arial" w:cs="Arial" w:eastAsia="Arial" w:hAnsi="Arial"/>
          <w:sz w:val="22"/>
          <w:szCs w:val="22"/>
        </w:rPr>
        <w:t xml:space="preserve">Fail (0-1): Misidentifies forces/factors or provides no meaningful implication.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the marketing concept?</w:t>
      </w:r>
    </w:p>
    <w:p>
      <w:pPr>
        <w:spacing w:after="30" w:line="276"/>
      </w:pPr>
      <w:r>
        <w:rPr>
          <w:rFonts w:ascii="Arial" w:cs="Arial" w:eastAsia="Arial" w:hAnsi="Arial"/>
          <w:b w:val="false"/>
          <w:bCs w:val="false"/>
          <w:sz w:val="22"/>
          <w:szCs w:val="22"/>
        </w:rPr>
        <w:t xml:space="preserve">    A. Maximising short-term sales through aggressive promotion</w:t>
      </w:r>
    </w:p>
    <w:p>
      <w:pPr>
        <w:spacing w:after="30" w:line="276"/>
      </w:pPr>
      <w:r>
        <w:rPr>
          <w:rFonts w:ascii="Arial" w:cs="Arial" w:eastAsia="Arial" w:hAnsi="Arial"/>
          <w:b/>
          <w:bCs/>
          <w:sz w:val="22"/>
          <w:szCs w:val="22"/>
        </w:rPr>
        <w:t xml:space="preserve">    B. Achieving organisational goals by determining the needs and wants of target markets and delivering desired satisfactions more effectively than competitors ✓</w:t>
      </w:r>
    </w:p>
    <w:p>
      <w:pPr>
        <w:spacing w:after="30" w:line="276"/>
      </w:pPr>
      <w:r>
        <w:rPr>
          <w:rFonts w:ascii="Arial" w:cs="Arial" w:eastAsia="Arial" w:hAnsi="Arial"/>
          <w:b w:val="false"/>
          <w:bCs w:val="false"/>
          <w:sz w:val="22"/>
          <w:szCs w:val="22"/>
        </w:rPr>
        <w:t xml:space="preserve">    C. Focusing primarily on product features rather than customer needs</w:t>
      </w:r>
    </w:p>
    <w:p>
      <w:pPr>
        <w:spacing w:after="30" w:line="276"/>
      </w:pPr>
      <w:r>
        <w:rPr>
          <w:rFonts w:ascii="Arial" w:cs="Arial" w:eastAsia="Arial" w:hAnsi="Arial"/>
          <w:b w:val="false"/>
          <w:bCs w:val="false"/>
          <w:sz w:val="22"/>
          <w:szCs w:val="22"/>
        </w:rPr>
        <w:t xml:space="preserve">    D. Lowering prices to undercut competitors in all markets</w:t>
      </w:r>
    </w:p>
    <w:p>
      <w:pPr>
        <w:spacing w:after="60" w:line="276"/>
      </w:pPr>
      <w:r>
        <w:rPr>
          <w:rFonts w:ascii="Arial" w:cs="Arial" w:eastAsia="Arial" w:hAnsi="Arial"/>
          <w:i/>
          <w:iCs/>
          <w:color w:val="4a5568"/>
          <w:sz w:val="22"/>
          <w:szCs w:val="22"/>
        </w:rPr>
        <w:t xml:space="preserve">Rationale: “Achieving organisational goals by determining the needs and wants of target markets and delivering desired satisfactions more effectively than competitors” is the marketing concept. The selling concept (Option: “Maximising short-term sales through aggressive promotion”) emphasises sales volume, not customer value. “Focusing primarily on product features rather than customer needs” reflects product orientation. “Lowering prices to undercut competitors in all markets” is a narrow price-based tactic, not a value-driven philosophy.</w:t>
      </w:r>
    </w:p>
    <w:p>
      <w:pPr>
        <w:spacing w:before="80" w:after="40" w:line="276"/>
      </w:pPr>
      <w:r>
        <w:rPr>
          <w:rFonts w:ascii="Arial" w:cs="Arial" w:eastAsia="Arial" w:hAnsi="Arial"/>
          <w:b/>
          <w:bCs/>
          <w:sz w:val="22"/>
          <w:szCs w:val="22"/>
        </w:rPr>
        <w:t xml:space="preserve">2. Which of the following is a micro-environment factor for a business?</w:t>
      </w:r>
    </w:p>
    <w:p>
      <w:pPr>
        <w:spacing w:after="30" w:line="276"/>
      </w:pPr>
      <w:r>
        <w:rPr>
          <w:rFonts w:ascii="Arial" w:cs="Arial" w:eastAsia="Arial" w:hAnsi="Arial"/>
          <w:b w:val="false"/>
          <w:bCs w:val="false"/>
          <w:sz w:val="22"/>
          <w:szCs w:val="22"/>
        </w:rPr>
        <w:t xml:space="preserve">    A. A new law affecting data privacy across the UK</w:t>
      </w:r>
    </w:p>
    <w:p>
      <w:pPr>
        <w:spacing w:after="30" w:line="276"/>
      </w:pPr>
      <w:r>
        <w:rPr>
          <w:rFonts w:ascii="Arial" w:cs="Arial" w:eastAsia="Arial" w:hAnsi="Arial"/>
          <w:b/>
          <w:bCs/>
          <w:sz w:val="22"/>
          <w:szCs w:val="22"/>
        </w:rPr>
        <w:t xml:space="preserve">    B. A key supplier's change in payment terms ✓</w:t>
      </w:r>
    </w:p>
    <w:p>
      <w:pPr>
        <w:spacing w:after="30" w:line="276"/>
      </w:pPr>
      <w:r>
        <w:rPr>
          <w:rFonts w:ascii="Arial" w:cs="Arial" w:eastAsia="Arial" w:hAnsi="Arial"/>
          <w:b w:val="false"/>
          <w:bCs w:val="false"/>
          <w:sz w:val="22"/>
          <w:szCs w:val="22"/>
        </w:rPr>
        <w:t xml:space="preserve">    C. A shift in national birth rates</w:t>
      </w:r>
    </w:p>
    <w:p>
      <w:pPr>
        <w:spacing w:after="30" w:line="276"/>
      </w:pPr>
      <w:r>
        <w:rPr>
          <w:rFonts w:ascii="Arial" w:cs="Arial" w:eastAsia="Arial" w:hAnsi="Arial"/>
          <w:b w:val="false"/>
          <w:bCs w:val="false"/>
          <w:sz w:val="22"/>
          <w:szCs w:val="22"/>
        </w:rPr>
        <w:t xml:space="preserve">    D. A long-run cultural trend towards wellness</w:t>
      </w:r>
    </w:p>
    <w:p>
      <w:pPr>
        <w:spacing w:after="60" w:line="276"/>
      </w:pPr>
      <w:r>
        <w:rPr>
          <w:rFonts w:ascii="Arial" w:cs="Arial" w:eastAsia="Arial" w:hAnsi="Arial"/>
          <w:i/>
          <w:iCs/>
          <w:color w:val="4a5568"/>
          <w:sz w:val="22"/>
          <w:szCs w:val="22"/>
        </w:rPr>
        <w:t xml:space="preserve">Rationale: “A key supplier's change in payment terms” is part of the micro-environment (actors close to the company). “A new law affecting data privacy across the UK”, “A shift in national birth rates”, and “A long-run cultural trend towards wellness” are macro-environmental factors (PESTLE level).</w:t>
      </w:r>
    </w:p>
    <w:p>
      <w:pPr>
        <w:spacing w:before="80" w:after="40" w:line="276"/>
      </w:pPr>
      <w:r>
        <w:rPr>
          <w:rFonts w:ascii="Arial" w:cs="Arial" w:eastAsia="Arial" w:hAnsi="Arial"/>
          <w:b/>
          <w:bCs/>
          <w:sz w:val="22"/>
          <w:szCs w:val="22"/>
        </w:rPr>
        <w:t xml:space="preserve">3. Which of the following is an example of primary research?</w:t>
      </w:r>
    </w:p>
    <w:p>
      <w:pPr>
        <w:spacing w:after="30" w:line="276"/>
      </w:pPr>
      <w:r>
        <w:rPr>
          <w:rFonts w:ascii="Arial" w:cs="Arial" w:eastAsia="Arial" w:hAnsi="Arial"/>
          <w:b/>
          <w:bCs/>
          <w:sz w:val="22"/>
          <w:szCs w:val="22"/>
        </w:rPr>
        <w:t xml:space="preserve">    A. Conducting depth interviews with customers ✓</w:t>
      </w:r>
    </w:p>
    <w:p>
      <w:pPr>
        <w:spacing w:after="30" w:line="276"/>
      </w:pPr>
      <w:r>
        <w:rPr>
          <w:rFonts w:ascii="Arial" w:cs="Arial" w:eastAsia="Arial" w:hAnsi="Arial"/>
          <w:b w:val="false"/>
          <w:bCs w:val="false"/>
          <w:sz w:val="22"/>
          <w:szCs w:val="22"/>
        </w:rPr>
        <w:t xml:space="preserve">    B. Using industry reports from Mintel</w:t>
      </w:r>
    </w:p>
    <w:p>
      <w:pPr>
        <w:spacing w:after="30" w:line="276"/>
      </w:pPr>
      <w:r>
        <w:rPr>
          <w:rFonts w:ascii="Arial" w:cs="Arial" w:eastAsia="Arial" w:hAnsi="Arial"/>
          <w:b w:val="false"/>
          <w:bCs w:val="false"/>
          <w:sz w:val="22"/>
          <w:szCs w:val="22"/>
        </w:rPr>
        <w:t xml:space="preserve">    C. Reviewing government census data</w:t>
      </w:r>
    </w:p>
    <w:p>
      <w:pPr>
        <w:spacing w:after="30" w:line="276"/>
      </w:pPr>
      <w:r>
        <w:rPr>
          <w:rFonts w:ascii="Arial" w:cs="Arial" w:eastAsia="Arial" w:hAnsi="Arial"/>
          <w:b w:val="false"/>
          <w:bCs w:val="false"/>
          <w:sz w:val="22"/>
          <w:szCs w:val="22"/>
        </w:rPr>
        <w:t xml:space="preserve">    D. Reading competitor websites</w:t>
      </w:r>
    </w:p>
    <w:p>
      <w:pPr>
        <w:spacing w:after="60" w:line="276"/>
      </w:pPr>
      <w:r>
        <w:rPr>
          <w:rFonts w:ascii="Arial" w:cs="Arial" w:eastAsia="Arial" w:hAnsi="Arial"/>
          <w:i/>
          <w:iCs/>
          <w:color w:val="4a5568"/>
          <w:sz w:val="22"/>
          <w:szCs w:val="22"/>
        </w:rPr>
        <w:t xml:space="preserve">Rationale: “Conducting depth interviews with customers” generates new data directly from respondents (primary research). “Using industry reports from Mintel”, “Reviewing government census data”, and “Reading competitor websites” are all secondary sources.</w:t>
      </w:r>
    </w:p>
    <w:p>
      <w:pPr>
        <w:spacing w:before="80" w:after="40" w:line="276"/>
      </w:pPr>
      <w:r>
        <w:rPr>
          <w:rFonts w:ascii="Arial" w:cs="Arial" w:eastAsia="Arial" w:hAnsi="Arial"/>
          <w:b/>
          <w:bCs/>
          <w:sz w:val="22"/>
          <w:szCs w:val="22"/>
        </w:rPr>
        <w:t xml:space="preserve">4. At which stage of the consumer decision process do customers compare brands against their criteria?</w:t>
      </w:r>
    </w:p>
    <w:p>
      <w:pPr>
        <w:spacing w:after="30" w:line="276"/>
      </w:pPr>
      <w:r>
        <w:rPr>
          <w:rFonts w:ascii="Arial" w:cs="Arial" w:eastAsia="Arial" w:hAnsi="Arial"/>
          <w:b w:val="false"/>
          <w:bCs w:val="false"/>
          <w:sz w:val="22"/>
          <w:szCs w:val="22"/>
        </w:rPr>
        <w:t xml:space="preserve">    A. Need recognition</w:t>
      </w:r>
    </w:p>
    <w:p>
      <w:pPr>
        <w:spacing w:after="30" w:line="276"/>
      </w:pPr>
      <w:r>
        <w:rPr>
          <w:rFonts w:ascii="Arial" w:cs="Arial" w:eastAsia="Arial" w:hAnsi="Arial"/>
          <w:b w:val="false"/>
          <w:bCs w:val="false"/>
          <w:sz w:val="22"/>
          <w:szCs w:val="22"/>
        </w:rPr>
        <w:t xml:space="preserve">    B. Information search</w:t>
      </w:r>
    </w:p>
    <w:p>
      <w:pPr>
        <w:spacing w:after="30" w:line="276"/>
      </w:pPr>
      <w:r>
        <w:rPr>
          <w:rFonts w:ascii="Arial" w:cs="Arial" w:eastAsia="Arial" w:hAnsi="Arial"/>
          <w:b/>
          <w:bCs/>
          <w:sz w:val="22"/>
          <w:szCs w:val="22"/>
        </w:rPr>
        <w:t xml:space="preserve">    C. Evaluation of alternatives ✓</w:t>
      </w:r>
    </w:p>
    <w:p>
      <w:pPr>
        <w:spacing w:after="30" w:line="276"/>
      </w:pPr>
      <w:r>
        <w:rPr>
          <w:rFonts w:ascii="Arial" w:cs="Arial" w:eastAsia="Arial" w:hAnsi="Arial"/>
          <w:b w:val="false"/>
          <w:bCs w:val="false"/>
          <w:sz w:val="22"/>
          <w:szCs w:val="22"/>
        </w:rPr>
        <w:t xml:space="preserve">    D. Post-purchase</w:t>
      </w:r>
    </w:p>
    <w:p>
      <w:pPr>
        <w:spacing w:after="60" w:line="276"/>
      </w:pPr>
      <w:r>
        <w:rPr>
          <w:rFonts w:ascii="Arial" w:cs="Arial" w:eastAsia="Arial" w:hAnsi="Arial"/>
          <w:i/>
          <w:iCs/>
          <w:color w:val="4a5568"/>
          <w:sz w:val="22"/>
          <w:szCs w:val="22"/>
        </w:rPr>
        <w:t xml:space="preserve">Rationale: “Evaluation of alternatives” is the stage where customers compare options against desired criteria. “Need recognition” identifies a gap, “Information search” gathers data, and “Post-purchase” involves usage and satisfaction.</w:t>
      </w:r>
    </w:p>
    <w:p>
      <w:pPr>
        <w:spacing w:before="80" w:after="40" w:line="276"/>
      </w:pPr>
      <w:r>
        <w:rPr>
          <w:rFonts w:ascii="Arial" w:cs="Arial" w:eastAsia="Arial" w:hAnsi="Arial"/>
          <w:b/>
          <w:bCs/>
          <w:sz w:val="22"/>
          <w:szCs w:val="22"/>
        </w:rPr>
        <w:t xml:space="preserve">5. Scenario: An independent coffee shop chain wants to test interest in a new plant-based breakfast wrap within one week and on a limited budget. Which research approach would you choose and how would you execute it quickly?</w:t>
      </w:r>
    </w:p>
    <w:p>
      <w:pPr>
        <w:spacing w:after="60" w:line="276"/>
      </w:pPr>
      <w:r>
        <w:rPr>
          <w:rFonts w:ascii="Arial" w:cs="Arial" w:eastAsia="Arial" w:hAnsi="Arial"/>
          <w:i/>
          <w:iCs/>
          <w:color w:val="4a5568"/>
          <w:sz w:val="22"/>
          <w:szCs w:val="22"/>
        </w:rPr>
        <w:t xml:space="preserve">Rationale: This tests practical selection of a rapid, low-cost research method and execution steps aligned to time and budget constraints.</w:t>
      </w:r>
    </w:p>
    <w:p>
      <w:pPr>
        <w:spacing w:before="80" w:after="40" w:line="276"/>
      </w:pPr>
      <w:r>
        <w:rPr>
          <w:rFonts w:ascii="Arial" w:cs="Arial" w:eastAsia="Arial" w:hAnsi="Arial"/>
          <w:b/>
          <w:bCs/>
          <w:sz w:val="22"/>
          <w:szCs w:val="22"/>
        </w:rPr>
        <w:t xml:space="preserve">6. A market has a few large suppliers of a critical raw material and buyers face high switching costs. Which Five Forces element is strongest?</w:t>
      </w:r>
    </w:p>
    <w:p>
      <w:pPr>
        <w:spacing w:after="30" w:line="276"/>
      </w:pPr>
      <w:r>
        <w:rPr>
          <w:rFonts w:ascii="Arial" w:cs="Arial" w:eastAsia="Arial" w:hAnsi="Arial"/>
          <w:b/>
          <w:bCs/>
          <w:sz w:val="22"/>
          <w:szCs w:val="22"/>
        </w:rPr>
        <w:t xml:space="preserve">    A. Supplier power is high ✓</w:t>
      </w:r>
    </w:p>
    <w:p>
      <w:pPr>
        <w:spacing w:after="30" w:line="276"/>
      </w:pPr>
      <w:r>
        <w:rPr>
          <w:rFonts w:ascii="Arial" w:cs="Arial" w:eastAsia="Arial" w:hAnsi="Arial"/>
          <w:b w:val="false"/>
          <w:bCs w:val="false"/>
          <w:sz w:val="22"/>
          <w:szCs w:val="22"/>
        </w:rPr>
        <w:t xml:space="preserve">    B. Buyer power is low</w:t>
      </w:r>
    </w:p>
    <w:p>
      <w:pPr>
        <w:spacing w:after="30" w:line="276"/>
      </w:pPr>
      <w:r>
        <w:rPr>
          <w:rFonts w:ascii="Arial" w:cs="Arial" w:eastAsia="Arial" w:hAnsi="Arial"/>
          <w:b w:val="false"/>
          <w:bCs w:val="false"/>
          <w:sz w:val="22"/>
          <w:szCs w:val="22"/>
        </w:rPr>
        <w:t xml:space="preserve">    C. Threat of substitutes is high</w:t>
      </w:r>
    </w:p>
    <w:p>
      <w:pPr>
        <w:spacing w:after="30" w:line="276"/>
      </w:pPr>
      <w:r>
        <w:rPr>
          <w:rFonts w:ascii="Arial" w:cs="Arial" w:eastAsia="Arial" w:hAnsi="Arial"/>
          <w:b w:val="false"/>
          <w:bCs w:val="false"/>
          <w:sz w:val="22"/>
          <w:szCs w:val="22"/>
        </w:rPr>
        <w:t xml:space="preserve">    D. Rivalry is weak</w:t>
      </w:r>
    </w:p>
    <w:p>
      <w:pPr>
        <w:spacing w:after="60" w:line="276"/>
      </w:pPr>
      <w:r>
        <w:rPr>
          <w:rFonts w:ascii="Arial" w:cs="Arial" w:eastAsia="Arial" w:hAnsi="Arial"/>
          <w:i/>
          <w:iCs/>
          <w:color w:val="4a5568"/>
          <w:sz w:val="22"/>
          <w:szCs w:val="22"/>
        </w:rPr>
        <w:t xml:space="preserve">Rationale: “Supplier power is high” because concentration of suppliers and switching costs increase suppliers’ leverage. “Buyer power is low” may also result, but the direct force indicated is supplier power. “Threat of substitutes is high” and “Rivalry is weak” are unrelated to the described supplier concentration.</w:t>
      </w:r>
    </w:p>
    <w:p>
      <w:pPr>
        <w:spacing w:before="80" w:after="40" w:line="276"/>
      </w:pPr>
      <w:r>
        <w:rPr>
          <w:rFonts w:ascii="Arial" w:cs="Arial" w:eastAsia="Arial" w:hAnsi="Arial"/>
          <w:b/>
          <w:bCs/>
          <w:sz w:val="22"/>
          <w:szCs w:val="22"/>
        </w:rPr>
        <w:t xml:space="preserve">7. Classify the following for a UK online fashion retailer that sells only new items (no rental offer): “A fast-growing segment of 18–24-year-olds prefers renting outfits for events rather than buying.” State the SWOT category.</w:t>
      </w:r>
    </w:p>
    <w:p>
      <w:pPr>
        <w:spacing w:after="60" w:line="276"/>
      </w:pPr>
      <w:r>
        <w:rPr>
          <w:rFonts w:ascii="Arial" w:cs="Arial" w:eastAsia="Arial" w:hAnsi="Arial"/>
          <w:i/>
          <w:iCs/>
          <w:color w:val="4a5568"/>
          <w:sz w:val="22"/>
          <w:szCs w:val="22"/>
        </w:rPr>
        <w:t xml:space="preserve">Rationale: This checks correct classification of external trends as threats, not weaknesses (which are internal).</w:t>
      </w:r>
    </w:p>
    <w:p>
      <w:pPr>
        <w:spacing w:before="80" w:after="40" w:line="276"/>
      </w:pPr>
      <w:r>
        <w:rPr>
          <w:rFonts w:ascii="Arial" w:cs="Arial" w:eastAsia="Arial" w:hAnsi="Arial"/>
          <w:b/>
          <w:bCs/>
          <w:sz w:val="22"/>
          <w:szCs w:val="22"/>
        </w:rPr>
        <w:t xml:space="preserve">8. An analyst times shopper stops and notes comparative behaviours along an aisle. What method is this and what kind of data does it primarily produce?</w:t>
      </w:r>
    </w:p>
    <w:p>
      <w:pPr>
        <w:spacing w:after="30" w:line="276"/>
      </w:pPr>
      <w:r>
        <w:rPr>
          <w:rFonts w:ascii="Arial" w:cs="Arial" w:eastAsia="Arial" w:hAnsi="Arial"/>
          <w:b/>
          <w:bCs/>
          <w:sz w:val="22"/>
          <w:szCs w:val="22"/>
        </w:rPr>
        <w:t xml:space="preserve">    A. Structured observation producing behavioural quantitative data ✓</w:t>
      </w:r>
    </w:p>
    <w:p>
      <w:pPr>
        <w:spacing w:after="30" w:line="276"/>
      </w:pPr>
      <w:r>
        <w:rPr>
          <w:rFonts w:ascii="Arial" w:cs="Arial" w:eastAsia="Arial" w:hAnsi="Arial"/>
          <w:b w:val="false"/>
          <w:bCs w:val="false"/>
          <w:sz w:val="22"/>
          <w:szCs w:val="22"/>
        </w:rPr>
        <w:t xml:space="preserve">    B. Field experiment producing causal data</w:t>
      </w:r>
    </w:p>
    <w:p>
      <w:pPr>
        <w:spacing w:after="30" w:line="276"/>
      </w:pPr>
      <w:r>
        <w:rPr>
          <w:rFonts w:ascii="Arial" w:cs="Arial" w:eastAsia="Arial" w:hAnsi="Arial"/>
          <w:b w:val="false"/>
          <w:bCs w:val="false"/>
          <w:sz w:val="22"/>
          <w:szCs w:val="22"/>
        </w:rPr>
        <w:t xml:space="preserve">    C. Focus group producing attitudinal qualitative data</w:t>
      </w:r>
    </w:p>
    <w:p>
      <w:pPr>
        <w:spacing w:after="30" w:line="276"/>
      </w:pPr>
      <w:r>
        <w:rPr>
          <w:rFonts w:ascii="Arial" w:cs="Arial" w:eastAsia="Arial" w:hAnsi="Arial"/>
          <w:b w:val="false"/>
          <w:bCs w:val="false"/>
          <w:sz w:val="22"/>
          <w:szCs w:val="22"/>
        </w:rPr>
        <w:t xml:space="preserve">    D. Desk research producing secondary data</w:t>
      </w:r>
    </w:p>
    <w:p>
      <w:pPr>
        <w:spacing w:after="60" w:line="276"/>
      </w:pPr>
      <w:r>
        <w:rPr>
          <w:rFonts w:ascii="Arial" w:cs="Arial" w:eastAsia="Arial" w:hAnsi="Arial"/>
          <w:i/>
          <w:iCs/>
          <w:color w:val="4a5568"/>
          <w:sz w:val="22"/>
          <w:szCs w:val="22"/>
        </w:rPr>
        <w:t xml:space="preserve">Rationale: “Structured observation producing behavioural quantitative data” matches timed/recorded behaviours. “Field experiment producing causal data” would manipulate variables. “Focus group” is attitudinal and qualitative. “Desk research” uses existing secondary sources.</w:t>
      </w:r>
    </w:p>
    <w:p>
      <w:pPr>
        <w:spacing w:before="80" w:after="40" w:line="276"/>
      </w:pPr>
      <w:r>
        <w:rPr>
          <w:rFonts w:ascii="Arial" w:cs="Arial" w:eastAsia="Arial" w:hAnsi="Arial"/>
          <w:b/>
          <w:bCs/>
          <w:sz w:val="22"/>
          <w:szCs w:val="22"/>
        </w:rPr>
        <w:t xml:space="preserve">9. Scenario: A small manufacturer of eco-friendly cleaning tablets plans to enter UK grocery retail. Established brands have strong retailer relationships; private labels are growing; raw materials are widely available; shoppers are price-sensitive; substitutes (traditional liquids) are common. Identify two Five Forces that suggest lower attractiveness and explain briefly why. State one strategic implication.</w:t>
      </w:r>
    </w:p>
    <w:p>
      <w:pPr>
        <w:spacing w:after="60" w:line="276"/>
      </w:pPr>
      <w:r>
        <w:rPr>
          <w:rFonts w:ascii="Arial" w:cs="Arial" w:eastAsia="Arial" w:hAnsi="Arial"/>
          <w:i/>
          <w:iCs/>
          <w:color w:val="4a5568"/>
          <w:sz w:val="22"/>
          <w:szCs w:val="22"/>
        </w:rPr>
        <w:t xml:space="preserve">Rationale: Assesses ability to select the most salient forces, justify them, and derive a practical strategic implication.</w:t>
      </w:r>
    </w:p>
    <w:p>
      <w:pPr>
        <w:spacing w:before="80" w:after="40" w:line="276"/>
      </w:pPr>
      <w:r>
        <w:rPr>
          <w:rFonts w:ascii="Arial" w:cs="Arial" w:eastAsia="Arial" w:hAnsi="Arial"/>
          <w:b/>
          <w:bCs/>
          <w:sz w:val="22"/>
          <w:szCs w:val="22"/>
        </w:rPr>
        <w:t xml:space="preserve">10. Which of the following is a Weakness (internal) rather than a Threat (external) for a start-up meal-kit business?</w:t>
      </w:r>
    </w:p>
    <w:p>
      <w:pPr>
        <w:spacing w:after="30" w:line="276"/>
      </w:pPr>
      <w:r>
        <w:rPr>
          <w:rFonts w:ascii="Arial" w:cs="Arial" w:eastAsia="Arial" w:hAnsi="Arial"/>
          <w:b/>
          <w:bCs/>
          <w:sz w:val="22"/>
          <w:szCs w:val="22"/>
        </w:rPr>
        <w:t xml:space="preserve">    A. Low brand awareness in the target segment ✓</w:t>
      </w:r>
    </w:p>
    <w:p>
      <w:pPr>
        <w:spacing w:after="30" w:line="276"/>
      </w:pPr>
      <w:r>
        <w:rPr>
          <w:rFonts w:ascii="Arial" w:cs="Arial" w:eastAsia="Arial" w:hAnsi="Arial"/>
          <w:b w:val="false"/>
          <w:bCs w:val="false"/>
          <w:sz w:val="22"/>
          <w:szCs w:val="22"/>
        </w:rPr>
        <w:t xml:space="preserve">    B. Rising food inflation rates</w:t>
      </w:r>
    </w:p>
    <w:p>
      <w:pPr>
        <w:spacing w:after="30" w:line="276"/>
      </w:pPr>
      <w:r>
        <w:rPr>
          <w:rFonts w:ascii="Arial" w:cs="Arial" w:eastAsia="Arial" w:hAnsi="Arial"/>
          <w:b w:val="false"/>
          <w:bCs w:val="false"/>
          <w:sz w:val="22"/>
          <w:szCs w:val="22"/>
        </w:rPr>
        <w:t xml:space="preserve">    C. Entry of a global competitor into the UK market</w:t>
      </w:r>
    </w:p>
    <w:p>
      <w:pPr>
        <w:spacing w:after="30" w:line="276"/>
      </w:pPr>
      <w:r>
        <w:rPr>
          <w:rFonts w:ascii="Arial" w:cs="Arial" w:eastAsia="Arial" w:hAnsi="Arial"/>
          <w:b w:val="false"/>
          <w:bCs w:val="false"/>
          <w:sz w:val="22"/>
          <w:szCs w:val="22"/>
        </w:rPr>
        <w:t xml:space="preserve">    D. New regulations tightening packaging waste requirements</w:t>
      </w:r>
    </w:p>
    <w:p>
      <w:pPr>
        <w:spacing w:after="60" w:line="276"/>
      </w:pPr>
      <w:r>
        <w:rPr>
          <w:rFonts w:ascii="Arial" w:cs="Arial" w:eastAsia="Arial" w:hAnsi="Arial"/>
          <w:i/>
          <w:iCs/>
          <w:color w:val="4a5568"/>
          <w:sz w:val="22"/>
          <w:szCs w:val="22"/>
        </w:rPr>
        <w:t xml:space="preserve">Rationale: “Low brand awareness in the target segment” is internal to the firm (a Weakness). “Rising food inflation rates”, “Entry of a global competitor into the UK market”, and “New regulations tightening packaging waste requirements” are external factors (Threats).</w:t>
      </w:r>
    </w:p>
    <w:p>
      <w:pPr>
        <w:spacing w:after="300"/>
      </w:pPr>
    </w:p>
    <w:p>
      <w:pPr>
        <w:spacing w:before="150" w:after="80" w:line="276"/>
      </w:pPr>
      <w:r>
        <w:rPr>
          <w:rFonts w:ascii="Arial" w:cs="Arial" w:eastAsia="Arial" w:hAnsi="Arial"/>
          <w:b/>
          <w:bCs/>
          <w:sz w:val="24"/>
          <w:szCs w:val="24"/>
        </w:rPr>
        <w:t xml:space="preserve">MCQ Knowledge Check: STP and the Marketing Mix</w:t>
      </w:r>
    </w:p>
    <w:p>
      <w:pPr>
        <w:spacing w:after="100" w:line="276"/>
      </w:pPr>
      <w:r>
        <w:rPr>
          <w:rFonts w:ascii="Arial" w:cs="Arial" w:eastAsia="Arial" w:hAnsi="Arial"/>
          <w:i/>
          <w:iCs/>
          <w:color w:val="4a5568"/>
          <w:sz w:val="22"/>
          <w:szCs w:val="22"/>
        </w:rPr>
        <w:t xml:space="preserve">Module: M04: Introduction to Marketing | Type: MCQ knowledge checks | Max Marks: 12 | Weighting: 50% | MLOs: M04-LO2, M04-LO3</w:t>
      </w:r>
    </w:p>
    <w:p>
      <w:pPr>
        <w:spacing w:line="276" w:before="120" w:after="120"/>
      </w:pPr>
      <w:r>
        <w:rPr>
          <w:rFonts w:ascii="Arial" w:cs="Arial" w:eastAsia="Arial" w:hAnsi="Arial"/>
          <w:sz w:val="22"/>
          <w:szCs w:val="22"/>
        </w:rPr>
        <w:t xml:space="preserve">The assessment consists of a 10-question check that focuses on the key concepts of segmentation, targeting, and positioning (STP) within marketing. This framework is essential for understanding how to effectively reach and engage specific consumer segments in a competitive marketplace.</w:t>
      </w:r>
    </w:p>
    <w:p>
      <w:pPr>
        <w:spacing w:line="276" w:before="120" w:after="120"/>
      </w:pPr>
      <w:r>
        <w:rPr>
          <w:rFonts w:ascii="Arial" w:cs="Arial" w:eastAsia="Arial" w:hAnsi="Arial"/>
          <w:sz w:val="22"/>
          <w:szCs w:val="22"/>
        </w:rPr>
        <w:t xml:space="preserve">Additionally, the assessment will require students to construct an aligned 4Ps marketing mix. This includes product, price, place, and promotion strategies that are tailored to the identified target segments, ensuring coherence and effectiveness in marketing efforts.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the STP and 4Ps sessions. You have 20 minutes to complete it. The questions are primarily multiple-choice questions (MCQs), with one short answer and two brief scenarios included.</w:t>
      </w:r>
    </w:p>
    <w:p>
      <w:pPr>
        <w:spacing w:line="276" w:before="120" w:after="120"/>
      </w:pPr>
      <w:r>
        <w:rPr>
          <w:rFonts w:ascii="Arial" w:cs="Arial" w:eastAsia="Arial" w:hAnsi="Arial"/>
          <w:sz w:val="22"/>
          <w:szCs w:val="22"/>
        </w:rPr>
        <w:t xml:space="preserve">When answering, use clear and concise justifications where asked. This will help demonstrate your understanding of the material covered in the sessions.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have joined a consumer goods start-up as an assistant marketer preparing for a national launch.</w:t>
      </w:r>
    </w:p>
    <w:p>
      <w:pPr>
        <w:spacing w:after="60" w:line="276"/>
        <w:ind w:left="360"/>
      </w:pPr>
      <w:r>
        <w:rPr>
          <w:rFonts w:ascii="Arial" w:cs="Arial" w:eastAsia="Arial" w:hAnsi="Arial"/>
          <w:sz w:val="22"/>
          <w:szCs w:val="22"/>
        </w:rPr>
        <w:t xml:space="preserve">Task: Check your ability to choose a target segment, craft a positioning, and align the 4Ps for execution.</w:t>
      </w:r>
    </w:p>
    <w:p>
      <w:pPr>
        <w:spacing w:after="60" w:line="276"/>
        <w:ind w:left="360"/>
      </w:pPr>
      <w:r>
        <w:rPr>
          <w:rFonts w:ascii="Arial" w:cs="Arial" w:eastAsia="Arial" w:hAnsi="Arial"/>
          <w:sz w:val="22"/>
          <w:szCs w:val="22"/>
        </w:rPr>
        <w:t xml:space="preserve">Deliverables: Completed quiz (all questions answered); Brief rationales for scenario and short-answer items (1–3 sentences)</w:t>
      </w:r>
    </w:p>
    <w:p>
      <w:pPr>
        <w:spacing w:after="60" w:line="276"/>
        <w:ind w:left="360"/>
      </w:pPr>
      <w:r>
        <w:rPr>
          <w:rFonts w:ascii="Arial" w:cs="Arial" w:eastAsia="Arial" w:hAnsi="Arial"/>
          <w:sz w:val="22"/>
          <w:szCs w:val="22"/>
        </w:rPr>
        <w:t xml:space="preserve">Conditions: 20 minutes, open-book, individual. Keep responses concise and specific.</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1–3: Segmentation bases and target selection — 3 marks</w:t>
      </w:r>
    </w:p>
    <w:p>
      <w:pPr>
        <w:spacing w:after="60" w:line="276"/>
        <w:ind w:left="360"/>
      </w:pPr>
      <w:r>
        <w:rPr>
          <w:rFonts w:ascii="Arial" w:cs="Arial" w:eastAsia="Arial" w:hAnsi="Arial"/>
          <w:sz w:val="22"/>
          <w:szCs w:val="22"/>
        </w:rPr>
        <w:t xml:space="preserve">Indicative content: Correct classification of segmentation variables; chooses a target consistent with attractiveness and company fit.</w:t>
      </w:r>
    </w:p>
    <w:p>
      <w:pPr>
        <w:spacing w:after="60" w:line="276"/>
        <w:ind w:left="360"/>
      </w:pPr>
      <w:r>
        <w:rPr>
          <w:rFonts w:ascii="Arial" w:cs="Arial" w:eastAsia="Arial" w:hAnsi="Arial"/>
          <w:sz w:val="22"/>
          <w:szCs w:val="22"/>
        </w:rPr>
        <w:t xml:space="preserve">Questions 4–6: Positioning and value proposition — 4 marks</w:t>
      </w:r>
    </w:p>
    <w:p>
      <w:pPr>
        <w:spacing w:after="60" w:line="276"/>
        <w:ind w:left="360"/>
      </w:pPr>
      <w:r>
        <w:rPr>
          <w:rFonts w:ascii="Arial" w:cs="Arial" w:eastAsia="Arial" w:hAnsi="Arial"/>
          <w:sz w:val="22"/>
          <w:szCs w:val="22"/>
        </w:rPr>
        <w:t xml:space="preserve">Indicative content: Selects a positioning statement aligned to a defined segment; produces a one-sentence positioning including segment, frame of reference, point of difference, and reason to believe.</w:t>
      </w:r>
    </w:p>
    <w:p>
      <w:pPr>
        <w:spacing w:after="60" w:line="276"/>
        <w:ind w:left="360"/>
      </w:pPr>
      <w:r>
        <w:rPr>
          <w:rFonts w:ascii="Arial" w:cs="Arial" w:eastAsia="Arial" w:hAnsi="Arial"/>
          <w:sz w:val="22"/>
          <w:szCs w:val="22"/>
        </w:rPr>
        <w:t xml:space="preserve">Questions 7–10: 4Ps alignment to the chosen positioning — 5 marks</w:t>
      </w:r>
    </w:p>
    <w:p>
      <w:pPr>
        <w:spacing w:after="60" w:line="276"/>
        <w:ind w:left="360"/>
      </w:pPr>
      <w:r>
        <w:rPr>
          <w:rFonts w:ascii="Arial" w:cs="Arial" w:eastAsia="Arial" w:hAnsi="Arial"/>
          <w:sz w:val="22"/>
          <w:szCs w:val="22"/>
        </w:rPr>
        <w:t xml:space="preserve">Indicative content: Chooses tactics that logically fit the target (e.g., digital channels for digital-native audiences; pricing strategy matched to price sensitivity; distribution consistent with buying habits). Scenario responses propose at least two specific, actionable tactics.</w:t>
      </w:r>
    </w:p>
    <w:p>
      <w:pPr>
        <w:spacing w:after="60" w:line="276"/>
        <w:ind w:left="360"/>
      </w:pPr>
      <w:r>
        <w:rPr>
          <w:rFonts w:ascii="Arial" w:cs="Arial" w:eastAsia="Arial" w:hAnsi="Arial"/>
          <w:sz w:val="22"/>
          <w:szCs w:val="22"/>
        </w:rPr>
        <w:t xml:space="preserve">Marker notes: Mark for fit and coherence: target–positioning–mix should join up. Common issues: (1) Confusing demographics with psychographics; (2) Writing slogans instead of structured positioning; (3) Mixing premium positioning with discount pricing; (4) Selecting channels the segment does not use; (5) Proposing vague tactics (e.g., 'use social media' without specifying platform or message). Award partial credit for directionally correct but incomplete justifications.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identification and selection of target segments using STP principles (4 marks)</w:t>
      </w:r>
    </w:p>
    <w:p>
      <w:pPr>
        <w:spacing w:after="60" w:line="276"/>
        <w:ind w:left="360"/>
      </w:pPr>
      <w:r>
        <w:rPr>
          <w:rFonts w:ascii="Arial" w:cs="Arial" w:eastAsia="Arial" w:hAnsi="Arial"/>
          <w:sz w:val="22"/>
          <w:szCs w:val="22"/>
        </w:rPr>
        <w:t xml:space="preserve">Distinction (4): Accurately classifies bases (demographic, geographic, psychographic, behavioural) and selects a target using attractiveness (size/growth, profitability) and fit (capabilities, reachability), explicitly stated.</w:t>
      </w:r>
    </w:p>
    <w:p>
      <w:pPr>
        <w:spacing w:after="60" w:line="276"/>
        <w:ind w:left="360"/>
      </w:pPr>
      <w:r>
        <w:rPr>
          <w:rFonts w:ascii="Arial" w:cs="Arial" w:eastAsia="Arial" w:hAnsi="Arial"/>
          <w:sz w:val="22"/>
          <w:szCs w:val="22"/>
        </w:rPr>
        <w:t xml:space="preserve">Merit (3): Mostly accurate classification; selects a sensible target with brief justification referencing attractiveness and/or fit.</w:t>
      </w:r>
    </w:p>
    <w:p>
      <w:pPr>
        <w:spacing w:after="60" w:line="276"/>
        <w:ind w:left="360"/>
      </w:pPr>
      <w:r>
        <w:rPr>
          <w:rFonts w:ascii="Arial" w:cs="Arial" w:eastAsia="Arial" w:hAnsi="Arial"/>
          <w:sz w:val="22"/>
          <w:szCs w:val="22"/>
        </w:rPr>
        <w:t xml:space="preserve">Pass (2): Basic classification with some errors; target choice plausible but weak or generic justification.</w:t>
      </w:r>
    </w:p>
    <w:p>
      <w:pPr>
        <w:spacing w:after="60" w:line="276"/>
        <w:ind w:left="360"/>
      </w:pPr>
      <w:r>
        <w:rPr>
          <w:rFonts w:ascii="Arial" w:cs="Arial" w:eastAsia="Arial" w:hAnsi="Arial"/>
          <w:sz w:val="22"/>
          <w:szCs w:val="22"/>
        </w:rPr>
        <w:t xml:space="preserve">Fail (0-1): Misclassifies variables; target choice not supported or clearly inappropriate.</w:t>
      </w:r>
    </w:p>
    <w:p>
      <w:pPr>
        <w:spacing w:after="60" w:line="276"/>
        <w:ind w:left="360"/>
      </w:pPr>
      <w:r>
        <w:rPr>
          <w:rFonts w:ascii="Arial" w:cs="Arial" w:eastAsia="Arial" w:hAnsi="Arial"/>
          <w:b/>
          <w:bCs/>
          <w:sz w:val="22"/>
          <w:szCs w:val="22"/>
        </w:rPr>
        <w:t xml:space="preserve">Clear, segment-aligned positioning statements and value propositions (4 marks)</w:t>
      </w:r>
    </w:p>
    <w:p>
      <w:pPr>
        <w:spacing w:after="60" w:line="276"/>
        <w:ind w:left="360"/>
      </w:pPr>
      <w:r>
        <w:rPr>
          <w:rFonts w:ascii="Arial" w:cs="Arial" w:eastAsia="Arial" w:hAnsi="Arial"/>
          <w:sz w:val="22"/>
          <w:szCs w:val="22"/>
        </w:rPr>
        <w:t xml:space="preserve">Distinction (4): One-sentence positioning includes segment, frame of reference, point of difference, and credible reason to believe that directly maps to target needs and usage context.</w:t>
      </w:r>
    </w:p>
    <w:p>
      <w:pPr>
        <w:spacing w:after="60" w:line="276"/>
        <w:ind w:left="360"/>
      </w:pPr>
      <w:r>
        <w:rPr>
          <w:rFonts w:ascii="Arial" w:cs="Arial" w:eastAsia="Arial" w:hAnsi="Arial"/>
          <w:sz w:val="22"/>
          <w:szCs w:val="22"/>
        </w:rPr>
        <w:t xml:space="preserve">Merit (3): Complete structure with minor imprecision; alignment to target is clear though evidence is lighter.</w:t>
      </w:r>
    </w:p>
    <w:p>
      <w:pPr>
        <w:spacing w:after="60" w:line="276"/>
        <w:ind w:left="360"/>
      </w:pPr>
      <w:r>
        <w:rPr>
          <w:rFonts w:ascii="Arial" w:cs="Arial" w:eastAsia="Arial" w:hAnsi="Arial"/>
          <w:sz w:val="22"/>
          <w:szCs w:val="22"/>
        </w:rPr>
        <w:t xml:space="preserve">Pass (2): Structure partially complete (one element missing) or generic benefit; some link to target but lacks specificity.</w:t>
      </w:r>
    </w:p>
    <w:p>
      <w:pPr>
        <w:spacing w:after="60" w:line="276"/>
        <w:ind w:left="360"/>
      </w:pPr>
      <w:r>
        <w:rPr>
          <w:rFonts w:ascii="Arial" w:cs="Arial" w:eastAsia="Arial" w:hAnsi="Arial"/>
          <w:sz w:val="22"/>
          <w:szCs w:val="22"/>
        </w:rPr>
        <w:t xml:space="preserve">Fail (0-1): No coherent positioning structure; misaligned message to the stated target.</w:t>
      </w:r>
    </w:p>
    <w:p>
      <w:pPr>
        <w:spacing w:after="60" w:line="276"/>
        <w:ind w:left="360"/>
      </w:pPr>
      <w:r>
        <w:rPr>
          <w:rFonts w:ascii="Arial" w:cs="Arial" w:eastAsia="Arial" w:hAnsi="Arial"/>
          <w:b/>
          <w:bCs/>
          <w:sz w:val="22"/>
          <w:szCs w:val="22"/>
        </w:rPr>
        <w:t xml:space="preserve">Alignment of product, price, place and promotion to the chosen positioning (4 marks)</w:t>
      </w:r>
    </w:p>
    <w:p>
      <w:pPr>
        <w:spacing w:after="60" w:line="276"/>
        <w:ind w:left="360"/>
      </w:pPr>
      <w:r>
        <w:rPr>
          <w:rFonts w:ascii="Arial" w:cs="Arial" w:eastAsia="Arial" w:hAnsi="Arial"/>
          <w:sz w:val="22"/>
          <w:szCs w:val="22"/>
        </w:rPr>
        <w:t xml:space="preserve">Distinction (4): Proposes mutually reinforcing 4Ps tactics (e.g., premium features + selective distribution + value-adding comms) directly tied to segment behaviours and willingness to pay.</w:t>
      </w:r>
    </w:p>
    <w:p>
      <w:pPr>
        <w:spacing w:after="60" w:line="276"/>
        <w:ind w:left="360"/>
      </w:pPr>
      <w:r>
        <w:rPr>
          <w:rFonts w:ascii="Arial" w:cs="Arial" w:eastAsia="Arial" w:hAnsi="Arial"/>
          <w:sz w:val="22"/>
          <w:szCs w:val="22"/>
        </w:rPr>
        <w:t xml:space="preserve">Merit (3): Most tactics align; one element may be less well justified but overall fit is clear.</w:t>
      </w:r>
    </w:p>
    <w:p>
      <w:pPr>
        <w:spacing w:after="60" w:line="276"/>
        <w:ind w:left="360"/>
      </w:pPr>
      <w:r>
        <w:rPr>
          <w:rFonts w:ascii="Arial" w:cs="Arial" w:eastAsia="Arial" w:hAnsi="Arial"/>
          <w:sz w:val="22"/>
          <w:szCs w:val="22"/>
        </w:rPr>
        <w:t xml:space="preserve">Pass (2): Some alignment evident but choices are generic or partly inconsistent with positioning.</w:t>
      </w:r>
    </w:p>
    <w:p>
      <w:pPr>
        <w:spacing w:after="60" w:line="276"/>
        <w:ind w:left="360"/>
      </w:pPr>
      <w:r>
        <w:rPr>
          <w:rFonts w:ascii="Arial" w:cs="Arial" w:eastAsia="Arial" w:hAnsi="Arial"/>
          <w:sz w:val="22"/>
          <w:szCs w:val="22"/>
        </w:rPr>
        <w:t xml:space="preserve">Fail (0-1): 4Ps tactics are mismatched (e.g., premium positioning with deep discounting) or too vague to assess.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of the following is a psychographic segmentation variable?</w:t>
      </w:r>
    </w:p>
    <w:p>
      <w:pPr>
        <w:spacing w:after="30" w:line="276"/>
      </w:pPr>
      <w:r>
        <w:rPr>
          <w:rFonts w:ascii="Arial" w:cs="Arial" w:eastAsia="Arial" w:hAnsi="Arial"/>
          <w:b/>
          <w:bCs/>
          <w:sz w:val="22"/>
          <w:szCs w:val="22"/>
        </w:rPr>
        <w:t xml:space="preserve">    A. Lifestyle orientation such as 'adventure-seekers' ✓</w:t>
      </w:r>
    </w:p>
    <w:p>
      <w:pPr>
        <w:spacing w:after="30" w:line="276"/>
      </w:pPr>
      <w:r>
        <w:rPr>
          <w:rFonts w:ascii="Arial" w:cs="Arial" w:eastAsia="Arial" w:hAnsi="Arial"/>
          <w:b w:val="false"/>
          <w:bCs w:val="false"/>
          <w:sz w:val="22"/>
          <w:szCs w:val="22"/>
        </w:rPr>
        <w:t xml:space="preserve">    B. Age 18–24</w:t>
      </w:r>
    </w:p>
    <w:p>
      <w:pPr>
        <w:spacing w:after="30" w:line="276"/>
      </w:pPr>
      <w:r>
        <w:rPr>
          <w:rFonts w:ascii="Arial" w:cs="Arial" w:eastAsia="Arial" w:hAnsi="Arial"/>
          <w:b w:val="false"/>
          <w:bCs w:val="false"/>
          <w:sz w:val="22"/>
          <w:szCs w:val="22"/>
        </w:rPr>
        <w:t xml:space="preserve">    C. Region: South East England</w:t>
      </w:r>
    </w:p>
    <w:p>
      <w:pPr>
        <w:spacing w:after="30" w:line="276"/>
      </w:pPr>
      <w:r>
        <w:rPr>
          <w:rFonts w:ascii="Arial" w:cs="Arial" w:eastAsia="Arial" w:hAnsi="Arial"/>
          <w:b w:val="false"/>
          <w:bCs w:val="false"/>
          <w:sz w:val="22"/>
          <w:szCs w:val="22"/>
        </w:rPr>
        <w:t xml:space="preserve">    D. Purchase frequency: weekly</w:t>
      </w:r>
    </w:p>
    <w:p>
      <w:pPr>
        <w:spacing w:after="60" w:line="276"/>
      </w:pPr>
      <w:r>
        <w:rPr>
          <w:rFonts w:ascii="Arial" w:cs="Arial" w:eastAsia="Arial" w:hAnsi="Arial"/>
          <w:i/>
          <w:iCs/>
          <w:color w:val="4a5568"/>
          <w:sz w:val="22"/>
          <w:szCs w:val="22"/>
        </w:rPr>
        <w:t xml:space="preserve">Rationale: “Lifestyle orientation such as 'adventure-seekers'” is psychographic (values, interests, lifestyles). “Age 18–24” is demographic, “Region: South East England” is geographic, and “Purchase frequency: weekly” is behavioural.</w:t>
      </w:r>
    </w:p>
    <w:p>
      <w:pPr>
        <w:spacing w:before="80" w:after="40" w:line="276"/>
      </w:pPr>
      <w:r>
        <w:rPr>
          <w:rFonts w:ascii="Arial" w:cs="Arial" w:eastAsia="Arial" w:hAnsi="Arial"/>
          <w:b/>
          <w:bCs/>
          <w:sz w:val="22"/>
          <w:szCs w:val="22"/>
        </w:rPr>
        <w:t xml:space="preserve">2. Which is the correct sequence of STP?</w:t>
      </w:r>
    </w:p>
    <w:p>
      <w:pPr>
        <w:spacing w:after="30" w:line="276"/>
      </w:pPr>
      <w:r>
        <w:rPr>
          <w:rFonts w:ascii="Arial" w:cs="Arial" w:eastAsia="Arial" w:hAnsi="Arial"/>
          <w:b/>
          <w:bCs/>
          <w:sz w:val="22"/>
          <w:szCs w:val="22"/>
        </w:rPr>
        <w:t xml:space="preserve">    A. Segmentation → Targeting → Positioning ✓</w:t>
      </w:r>
    </w:p>
    <w:p>
      <w:pPr>
        <w:spacing w:after="30" w:line="276"/>
      </w:pPr>
      <w:r>
        <w:rPr>
          <w:rFonts w:ascii="Arial" w:cs="Arial" w:eastAsia="Arial" w:hAnsi="Arial"/>
          <w:b w:val="false"/>
          <w:bCs w:val="false"/>
          <w:sz w:val="22"/>
          <w:szCs w:val="22"/>
        </w:rPr>
        <w:t xml:space="preserve">    B. Targeting → Segmentation → Positioning</w:t>
      </w:r>
    </w:p>
    <w:p>
      <w:pPr>
        <w:spacing w:after="30" w:line="276"/>
      </w:pPr>
      <w:r>
        <w:rPr>
          <w:rFonts w:ascii="Arial" w:cs="Arial" w:eastAsia="Arial" w:hAnsi="Arial"/>
          <w:b w:val="false"/>
          <w:bCs w:val="false"/>
          <w:sz w:val="22"/>
          <w:szCs w:val="22"/>
        </w:rPr>
        <w:t xml:space="preserve">    C. Positioning → Segmentation → Targeting</w:t>
      </w:r>
    </w:p>
    <w:p>
      <w:pPr>
        <w:spacing w:after="30" w:line="276"/>
      </w:pPr>
      <w:r>
        <w:rPr>
          <w:rFonts w:ascii="Arial" w:cs="Arial" w:eastAsia="Arial" w:hAnsi="Arial"/>
          <w:b w:val="false"/>
          <w:bCs w:val="false"/>
          <w:sz w:val="22"/>
          <w:szCs w:val="22"/>
        </w:rPr>
        <w:t xml:space="preserve">    D. Segmentation → Positioning → Targeting</w:t>
      </w:r>
    </w:p>
    <w:p>
      <w:pPr>
        <w:spacing w:after="60" w:line="276"/>
      </w:pPr>
      <w:r>
        <w:rPr>
          <w:rFonts w:ascii="Arial" w:cs="Arial" w:eastAsia="Arial" w:hAnsi="Arial"/>
          <w:i/>
          <w:iCs/>
          <w:color w:val="4a5568"/>
          <w:sz w:val="22"/>
          <w:szCs w:val="22"/>
        </w:rPr>
        <w:t xml:space="preserve">Rationale: “Segmentation → Targeting → Positioning” is the standard flow: divide the market, select segment(s), then position the offer. Other sequences confuse decision order.</w:t>
      </w:r>
    </w:p>
    <w:p>
      <w:pPr>
        <w:spacing w:before="80" w:after="40" w:line="276"/>
      </w:pPr>
      <w:r>
        <w:rPr>
          <w:rFonts w:ascii="Arial" w:cs="Arial" w:eastAsia="Arial" w:hAnsi="Arial"/>
          <w:b/>
          <w:bCs/>
          <w:sz w:val="22"/>
          <w:szCs w:val="22"/>
        </w:rPr>
        <w:t xml:space="preserve">3. A local gym has three potential segments: (A) Students with low disposable income but high social media use; (B) Professionals aged 30–45 seeking premium classes and willing to pay more; (C) Retirees needing low-impact options. The gym has small studios, top instructors, and aims to increase margins. Which segment is the best initial target?</w:t>
      </w:r>
    </w:p>
    <w:p>
      <w:pPr>
        <w:spacing w:after="30" w:line="276"/>
      </w:pPr>
      <w:r>
        <w:rPr>
          <w:rFonts w:ascii="Arial" w:cs="Arial" w:eastAsia="Arial" w:hAnsi="Arial"/>
          <w:b/>
          <w:bCs/>
          <w:sz w:val="22"/>
          <w:szCs w:val="22"/>
        </w:rPr>
        <w:t xml:space="preserve">    A. Professionals aged 30–45 seeking premium classes and willing to pay more ✓</w:t>
      </w:r>
    </w:p>
    <w:p>
      <w:pPr>
        <w:spacing w:after="30" w:line="276"/>
      </w:pPr>
      <w:r>
        <w:rPr>
          <w:rFonts w:ascii="Arial" w:cs="Arial" w:eastAsia="Arial" w:hAnsi="Arial"/>
          <w:b w:val="false"/>
          <w:bCs w:val="false"/>
          <w:sz w:val="22"/>
          <w:szCs w:val="22"/>
        </w:rPr>
        <w:t xml:space="preserve">    B. Students with low disposable income but high social media use</w:t>
      </w:r>
    </w:p>
    <w:p>
      <w:pPr>
        <w:spacing w:after="30" w:line="276"/>
      </w:pPr>
      <w:r>
        <w:rPr>
          <w:rFonts w:ascii="Arial" w:cs="Arial" w:eastAsia="Arial" w:hAnsi="Arial"/>
          <w:b w:val="false"/>
          <w:bCs w:val="false"/>
          <w:sz w:val="22"/>
          <w:szCs w:val="22"/>
        </w:rPr>
        <w:t xml:space="preserve">    C. Retirees needing low-impact options</w:t>
      </w:r>
    </w:p>
    <w:p>
      <w:pPr>
        <w:spacing w:after="30" w:line="276"/>
      </w:pPr>
      <w:r>
        <w:rPr>
          <w:rFonts w:ascii="Arial" w:cs="Arial" w:eastAsia="Arial" w:hAnsi="Arial"/>
          <w:b w:val="false"/>
          <w:bCs w:val="false"/>
          <w:sz w:val="22"/>
          <w:szCs w:val="22"/>
        </w:rPr>
        <w:t xml:space="preserve">    D. All segments with one undifferentiated offer</w:t>
      </w:r>
    </w:p>
    <w:p>
      <w:pPr>
        <w:spacing w:after="60" w:line="276"/>
      </w:pPr>
      <w:r>
        <w:rPr>
          <w:rFonts w:ascii="Arial" w:cs="Arial" w:eastAsia="Arial" w:hAnsi="Arial"/>
          <w:i/>
          <w:iCs/>
          <w:color w:val="4a5568"/>
          <w:sz w:val="22"/>
          <w:szCs w:val="22"/>
        </w:rPr>
        <w:t xml:space="preserve">Rationale: “Professionals aged 30–45 seeking premium classes and willing to pay more” aligns with margin goals and the capability (top instructors). Students are highly price-sensitive; retirees may require facility adaptations; an undifferentiated offer undermines focus and value capture.</w:t>
      </w:r>
    </w:p>
    <w:p>
      <w:pPr>
        <w:spacing w:before="80" w:after="40" w:line="276"/>
      </w:pPr>
      <w:r>
        <w:rPr>
          <w:rFonts w:ascii="Arial" w:cs="Arial" w:eastAsia="Arial" w:hAnsi="Arial"/>
          <w:b/>
          <w:bCs/>
          <w:sz w:val="22"/>
          <w:szCs w:val="22"/>
        </w:rPr>
        <w:t xml:space="preserve">4. Which positioning statement best fits a budget airline targeting price-sensitive leisure travellers?</w:t>
      </w:r>
    </w:p>
    <w:p>
      <w:pPr>
        <w:spacing w:after="30" w:line="276"/>
      </w:pPr>
      <w:r>
        <w:rPr>
          <w:rFonts w:ascii="Arial" w:cs="Arial" w:eastAsia="Arial" w:hAnsi="Arial"/>
          <w:b/>
          <w:bCs/>
          <w:sz w:val="22"/>
          <w:szCs w:val="22"/>
        </w:rPr>
        <w:t xml:space="preserve">    A. For leisure travellers who prioritise value, SkySave is the airline that offers the lowest fares on popular routes, because our lean operations cut unnecessary frills. ✓</w:t>
      </w:r>
    </w:p>
    <w:p>
      <w:pPr>
        <w:spacing w:after="30" w:line="276"/>
      </w:pPr>
      <w:r>
        <w:rPr>
          <w:rFonts w:ascii="Arial" w:cs="Arial" w:eastAsia="Arial" w:hAnsi="Arial"/>
          <w:b w:val="false"/>
          <w:bCs w:val="false"/>
          <w:sz w:val="22"/>
          <w:szCs w:val="22"/>
        </w:rPr>
        <w:t xml:space="preserve">    B. For executives who need flexibility, SkySave is the airline that offers lounges and fully refundable tickets, because we focus on premium service.</w:t>
      </w:r>
    </w:p>
    <w:p>
      <w:pPr>
        <w:spacing w:after="30" w:line="276"/>
      </w:pPr>
      <w:r>
        <w:rPr>
          <w:rFonts w:ascii="Arial" w:cs="Arial" w:eastAsia="Arial" w:hAnsi="Arial"/>
          <w:b w:val="false"/>
          <w:bCs w:val="false"/>
          <w:sz w:val="22"/>
          <w:szCs w:val="22"/>
        </w:rPr>
        <w:t xml:space="preserve">    C. For families, SkySave is the airline that provides the most legroom and in-flight entertainment at no extra cost.</w:t>
      </w:r>
    </w:p>
    <w:p>
      <w:pPr>
        <w:spacing w:after="30" w:line="276"/>
      </w:pPr>
      <w:r>
        <w:rPr>
          <w:rFonts w:ascii="Arial" w:cs="Arial" w:eastAsia="Arial" w:hAnsi="Arial"/>
          <w:b w:val="false"/>
          <w:bCs w:val="false"/>
          <w:sz w:val="22"/>
          <w:szCs w:val="22"/>
        </w:rPr>
        <w:t xml:space="preserve">    D. For thrill-seekers, SkySave is the airline that offers adventure packages and premium add-ons.</w:t>
      </w:r>
    </w:p>
    <w:p>
      <w:pPr>
        <w:spacing w:after="60" w:line="276"/>
      </w:pPr>
      <w:r>
        <w:rPr>
          <w:rFonts w:ascii="Arial" w:cs="Arial" w:eastAsia="Arial" w:hAnsi="Arial"/>
          <w:i/>
          <w:iCs/>
          <w:color w:val="4a5568"/>
          <w:sz w:val="22"/>
          <w:szCs w:val="22"/>
        </w:rPr>
        <w:t xml:space="preserve">Rationale: “For leisure travellers who prioritise value, SkySave is the airline that offers the lowest fares…” matches a budget, value-focused positioning. The other options target executives, families seeking comfort, or thrill-seekers with premium add-ons—misaligned with a price-sensitive leisure segment.</w:t>
      </w:r>
    </w:p>
    <w:p>
      <w:pPr>
        <w:spacing w:before="80" w:after="40" w:line="276"/>
      </w:pPr>
      <w:r>
        <w:rPr>
          <w:rFonts w:ascii="Arial" w:cs="Arial" w:eastAsia="Arial" w:hAnsi="Arial"/>
          <w:b/>
          <w:bCs/>
          <w:sz w:val="22"/>
          <w:szCs w:val="22"/>
        </w:rPr>
        <w:t xml:space="preserve">5. Scenario: A start-up producing plant-based snack bars has a limited budget and seeks rapid trial. Three segments are considered: (1) Vegan early adopters aged 20–35 in UK cities, willing to pay a premium, follow food influencers; (2) General supermarket shoppers of all ages, highly price-sensitive with low interest in health claims; (3) Parents of primary school children seeking nut-free lunchbox options, moderate price sensitivity. Choose one target segment and justify with two brief reasons.</w:t>
      </w:r>
    </w:p>
    <w:p>
      <w:pPr>
        <w:spacing w:after="60" w:line="276"/>
      </w:pPr>
      <w:r>
        <w:rPr>
          <w:rFonts w:ascii="Arial" w:cs="Arial" w:eastAsia="Arial" w:hAnsi="Arial"/>
          <w:i/>
          <w:iCs/>
          <w:color w:val="4a5568"/>
          <w:sz w:val="22"/>
          <w:szCs w:val="22"/>
        </w:rPr>
        <w:t xml:space="preserve">Rationale: Evaluates target selection using fit, attractiveness, and reachability under budget constraints.</w:t>
      </w:r>
    </w:p>
    <w:p>
      <w:pPr>
        <w:spacing w:before="80" w:after="40" w:line="276"/>
      </w:pPr>
      <w:r>
        <w:rPr>
          <w:rFonts w:ascii="Arial" w:cs="Arial" w:eastAsia="Arial" w:hAnsi="Arial"/>
          <w:b/>
          <w:bCs/>
          <w:sz w:val="22"/>
          <w:szCs w:val="22"/>
        </w:rPr>
        <w:t xml:space="preserve">6. Short answer: Write a one-sentence positioning statement for 'PulseBar', a high-protein, plant-based snack for vegan early adopters aged 20–35 in UK cities, using the format: For [segment], [brand] is the [frame of reference] that [point of difference] because [reason to believe].</w:t>
      </w:r>
    </w:p>
    <w:p>
      <w:pPr>
        <w:spacing w:after="60" w:line="276"/>
      </w:pPr>
      <w:r>
        <w:rPr>
          <w:rFonts w:ascii="Arial" w:cs="Arial" w:eastAsia="Arial" w:hAnsi="Arial"/>
          <w:i/>
          <w:iCs/>
          <w:color w:val="4a5568"/>
          <w:sz w:val="22"/>
          <w:szCs w:val="22"/>
        </w:rPr>
        <w:t xml:space="preserve">Rationale: Checks ability to structure a clear positioning including segment, frame of reference, point of difference, and credible RTB.</w:t>
      </w:r>
    </w:p>
    <w:p>
      <w:pPr>
        <w:spacing w:before="80" w:after="40" w:line="276"/>
      </w:pPr>
      <w:r>
        <w:rPr>
          <w:rFonts w:ascii="Arial" w:cs="Arial" w:eastAsia="Arial" w:hAnsi="Arial"/>
          <w:b/>
          <w:bCs/>
          <w:sz w:val="22"/>
          <w:szCs w:val="22"/>
        </w:rPr>
        <w:t xml:space="preserve">7. Which 4Ps combination best aligns with the positioning in Q6 (premium, clean, high-protein for vegan early adopters)?</w:t>
      </w:r>
    </w:p>
    <w:p>
      <w:pPr>
        <w:spacing w:after="30" w:line="276"/>
      </w:pPr>
      <w:r>
        <w:rPr>
          <w:rFonts w:ascii="Arial" w:cs="Arial" w:eastAsia="Arial" w:hAnsi="Arial"/>
          <w:b/>
          <w:bCs/>
          <w:sz w:val="22"/>
          <w:szCs w:val="22"/>
        </w:rPr>
        <w:t xml:space="preserve">    A. Product: 15g protein, clean label; Price: premium tier; Place: D2C e-commerce + health food stores; Promotion: influencer partnerships on Instagram/TikTok ✓</w:t>
      </w:r>
    </w:p>
    <w:p>
      <w:pPr>
        <w:spacing w:after="30" w:line="276"/>
      </w:pPr>
      <w:r>
        <w:rPr>
          <w:rFonts w:ascii="Arial" w:cs="Arial" w:eastAsia="Arial" w:hAnsi="Arial"/>
          <w:b w:val="false"/>
          <w:bCs w:val="false"/>
          <w:sz w:val="22"/>
          <w:szCs w:val="22"/>
        </w:rPr>
        <w:t xml:space="preserve">    B. Product: standard ingredients; Price: economy; Place: discount supermarkets; Promotion: heavy price-off leaflets</w:t>
      </w:r>
    </w:p>
    <w:p>
      <w:pPr>
        <w:spacing w:after="30" w:line="276"/>
      </w:pPr>
      <w:r>
        <w:rPr>
          <w:rFonts w:ascii="Arial" w:cs="Arial" w:eastAsia="Arial" w:hAnsi="Arial"/>
          <w:b w:val="false"/>
          <w:bCs w:val="false"/>
          <w:sz w:val="22"/>
          <w:szCs w:val="22"/>
        </w:rPr>
        <w:t xml:space="preserve">    C. Product: variety of sugary flavours; Price: mid-low; Place: vending machines; Promotion: mass radio ads</w:t>
      </w:r>
    </w:p>
    <w:p>
      <w:pPr>
        <w:spacing w:after="30" w:line="276"/>
      </w:pPr>
      <w:r>
        <w:rPr>
          <w:rFonts w:ascii="Arial" w:cs="Arial" w:eastAsia="Arial" w:hAnsi="Arial"/>
          <w:b w:val="false"/>
          <w:bCs w:val="false"/>
          <w:sz w:val="22"/>
          <w:szCs w:val="22"/>
        </w:rPr>
        <w:t xml:space="preserve">    D. Product: small bar with minimal protein; Price: premium; Place: limited online; Promotion: generic 'healthy for all' messaging</w:t>
      </w:r>
    </w:p>
    <w:p>
      <w:pPr>
        <w:spacing w:after="60" w:line="276"/>
      </w:pPr>
      <w:r>
        <w:rPr>
          <w:rFonts w:ascii="Arial" w:cs="Arial" w:eastAsia="Arial" w:hAnsi="Arial"/>
          <w:i/>
          <w:iCs/>
          <w:color w:val="4a5568"/>
          <w:sz w:val="22"/>
          <w:szCs w:val="22"/>
        </w:rPr>
        <w:t xml:space="preserve">Rationale: “Product: 15g protein, clean label; Price: premium; Place: D2C + health stores; Promotion: influencers…” aligns with a premium, plant-based proposition to vegan early adopters. The other options mismatch on features, channels, or pricing.</w:t>
      </w:r>
    </w:p>
    <w:p>
      <w:pPr>
        <w:spacing w:before="80" w:after="40" w:line="276"/>
      </w:pPr>
      <w:r>
        <w:rPr>
          <w:rFonts w:ascii="Arial" w:cs="Arial" w:eastAsia="Arial" w:hAnsi="Arial"/>
          <w:b/>
          <w:bCs/>
          <w:sz w:val="22"/>
          <w:szCs w:val="22"/>
        </w:rPr>
        <w:t xml:space="preserve">8. To grow share quickly in a highly price-sensitive mass segment, which pricing approach is most appropriate?</w:t>
      </w:r>
    </w:p>
    <w:p>
      <w:pPr>
        <w:spacing w:after="30" w:line="276"/>
      </w:pPr>
      <w:r>
        <w:rPr>
          <w:rFonts w:ascii="Arial" w:cs="Arial" w:eastAsia="Arial" w:hAnsi="Arial"/>
          <w:b/>
          <w:bCs/>
          <w:sz w:val="22"/>
          <w:szCs w:val="22"/>
        </w:rPr>
        <w:t xml:space="preserve">    A. Penetration pricing with strong introductory offers ✓</w:t>
      </w:r>
    </w:p>
    <w:p>
      <w:pPr>
        <w:spacing w:after="30" w:line="276"/>
      </w:pPr>
      <w:r>
        <w:rPr>
          <w:rFonts w:ascii="Arial" w:cs="Arial" w:eastAsia="Arial" w:hAnsi="Arial"/>
          <w:b w:val="false"/>
          <w:bCs w:val="false"/>
          <w:sz w:val="22"/>
          <w:szCs w:val="22"/>
        </w:rPr>
        <w:t xml:space="preserve">    B. Skimming with very high initial prices</w:t>
      </w:r>
    </w:p>
    <w:p>
      <w:pPr>
        <w:spacing w:after="30" w:line="276"/>
      </w:pPr>
      <w:r>
        <w:rPr>
          <w:rFonts w:ascii="Arial" w:cs="Arial" w:eastAsia="Arial" w:hAnsi="Arial"/>
          <w:b w:val="false"/>
          <w:bCs w:val="false"/>
          <w:sz w:val="22"/>
          <w:szCs w:val="22"/>
        </w:rPr>
        <w:t xml:space="preserve">    C. Premium pricing to signal exclusivity</w:t>
      </w:r>
    </w:p>
    <w:p>
      <w:pPr>
        <w:spacing w:after="30" w:line="276"/>
      </w:pPr>
      <w:r>
        <w:rPr>
          <w:rFonts w:ascii="Arial" w:cs="Arial" w:eastAsia="Arial" w:hAnsi="Arial"/>
          <w:b w:val="false"/>
          <w:bCs w:val="false"/>
          <w:sz w:val="22"/>
          <w:szCs w:val="22"/>
        </w:rPr>
        <w:t xml:space="preserve">    D. Odd–even pricing at a high price point to imply quality</w:t>
      </w:r>
    </w:p>
    <w:p>
      <w:pPr>
        <w:spacing w:after="60" w:line="276"/>
      </w:pPr>
      <w:r>
        <w:rPr>
          <w:rFonts w:ascii="Arial" w:cs="Arial" w:eastAsia="Arial" w:hAnsi="Arial"/>
          <w:i/>
          <w:iCs/>
          <w:color w:val="4a5568"/>
          <w:sz w:val="22"/>
          <w:szCs w:val="22"/>
        </w:rPr>
        <w:t xml:space="preserve">Rationale: “Penetration pricing with strong introductory offers” aligns with price-sensitive mass markets and rapid adoption. Skimming and premium pricing oppose this goal; odd–even at a high price contradicts price sensitivity.</w:t>
      </w:r>
    </w:p>
    <w:p>
      <w:pPr>
        <w:spacing w:before="80" w:after="40" w:line="276"/>
      </w:pPr>
      <w:r>
        <w:rPr>
          <w:rFonts w:ascii="Arial" w:cs="Arial" w:eastAsia="Arial" w:hAnsi="Arial"/>
          <w:b/>
          <w:bCs/>
          <w:sz w:val="22"/>
          <w:szCs w:val="22"/>
        </w:rPr>
        <w:t xml:space="preserve">9. A B2B SaaS tool targets small clinics that prefer low-commitment purchases and self-serve onboarding. Which distribution approach (Place) is best aligned?</w:t>
      </w:r>
    </w:p>
    <w:p>
      <w:pPr>
        <w:spacing w:after="30" w:line="276"/>
      </w:pPr>
      <w:r>
        <w:rPr>
          <w:rFonts w:ascii="Arial" w:cs="Arial" w:eastAsia="Arial" w:hAnsi="Arial"/>
          <w:b/>
          <w:bCs/>
          <w:sz w:val="22"/>
          <w:szCs w:val="22"/>
        </w:rPr>
        <w:t xml:space="preserve">    A. Self-serve online sign-up with free trial and tutorials; partnerships with clinic networks for referrals ✓</w:t>
      </w:r>
    </w:p>
    <w:p>
      <w:pPr>
        <w:spacing w:after="30" w:line="276"/>
      </w:pPr>
      <w:r>
        <w:rPr>
          <w:rFonts w:ascii="Arial" w:cs="Arial" w:eastAsia="Arial" w:hAnsi="Arial"/>
          <w:b w:val="false"/>
          <w:bCs w:val="false"/>
          <w:sz w:val="22"/>
          <w:szCs w:val="22"/>
        </w:rPr>
        <w:t xml:space="preserve">    B. Exclusive enterprise sales with multi-year contracts and on-site installs</w:t>
      </w:r>
    </w:p>
    <w:p>
      <w:pPr>
        <w:spacing w:after="30" w:line="276"/>
      </w:pPr>
      <w:r>
        <w:rPr>
          <w:rFonts w:ascii="Arial" w:cs="Arial" w:eastAsia="Arial" w:hAnsi="Arial"/>
          <w:b w:val="false"/>
          <w:bCs w:val="false"/>
          <w:sz w:val="22"/>
          <w:szCs w:val="22"/>
        </w:rPr>
        <w:t xml:space="preserve">    C. Third-party retail resellers in physical electronics stores</w:t>
      </w:r>
    </w:p>
    <w:p>
      <w:pPr>
        <w:spacing w:after="30" w:line="276"/>
      </w:pPr>
      <w:r>
        <w:rPr>
          <w:rFonts w:ascii="Arial" w:cs="Arial" w:eastAsia="Arial" w:hAnsi="Arial"/>
          <w:b w:val="false"/>
          <w:bCs w:val="false"/>
          <w:sz w:val="22"/>
          <w:szCs w:val="22"/>
        </w:rPr>
        <w:t xml:space="preserve">    D. Door-to-door sales to clinic staff during working hours</w:t>
      </w:r>
    </w:p>
    <w:p>
      <w:pPr>
        <w:spacing w:after="60" w:line="276"/>
      </w:pPr>
      <w:r>
        <w:rPr>
          <w:rFonts w:ascii="Arial" w:cs="Arial" w:eastAsia="Arial" w:hAnsi="Arial"/>
          <w:i/>
          <w:iCs/>
          <w:color w:val="4a5568"/>
          <w:sz w:val="22"/>
          <w:szCs w:val="22"/>
        </w:rPr>
        <w:t xml:space="preserve">Rationale: “Self-serve online sign-up with free trial and tutorials; partnerships with clinic networks for referrals” fits low-commitment, self-serve behaviour. Enterprise contracts, physical retail resellers, and door-to-door sales misalign with the segment’s preferences and buying process.</w:t>
      </w:r>
    </w:p>
    <w:p>
      <w:pPr>
        <w:spacing w:before="80" w:after="40" w:line="276"/>
      </w:pPr>
      <w:r>
        <w:rPr>
          <w:rFonts w:ascii="Arial" w:cs="Arial" w:eastAsia="Arial" w:hAnsi="Arial"/>
          <w:b/>
          <w:bCs/>
          <w:sz w:val="22"/>
          <w:szCs w:val="22"/>
        </w:rPr>
        <w:t xml:space="preserve">10. Scenario: You are launching a budget fitness app for price-sensitive, tech-savvy UK university students. Propose ONE Product tactic and ONE Promotion tactic that align with the segment and positioning.</w:t>
      </w:r>
    </w:p>
    <w:p>
      <w:pPr>
        <w:spacing w:after="60" w:line="276"/>
      </w:pPr>
      <w:r>
        <w:rPr>
          <w:rFonts w:ascii="Arial" w:cs="Arial" w:eastAsia="Arial" w:hAnsi="Arial"/>
          <w:i/>
          <w:iCs/>
          <w:color w:val="4a5568"/>
          <w:sz w:val="22"/>
          <w:szCs w:val="22"/>
        </w:rPr>
        <w:t xml:space="preserve">Rationale: Assesses ability to translate positioning into concrete 4Ps choices that match segment behaviours, channels, and willingness to pay.</w:t>
      </w:r>
    </w:p>
    <w:p>
      <w:pPr>
        <w:spacing w:after="300"/>
      </w:pPr>
    </w:p>
    <w:p>
      <w:pPr>
        <w:spacing w:before="150" w:after="80" w:line="276"/>
      </w:pPr>
      <w:r>
        <w:rPr>
          <w:rFonts w:ascii="Arial" w:cs="Arial" w:eastAsia="Arial" w:hAnsi="Arial"/>
          <w:b/>
          <w:bCs/>
          <w:sz w:val="24"/>
          <w:szCs w:val="24"/>
        </w:rPr>
        <w:t xml:space="preserve">Short Quiz: Core Concepts in Audience-centred Writing and Executive Memos</w:t>
      </w:r>
    </w:p>
    <w:p>
      <w:pPr>
        <w:spacing w:after="100" w:line="276"/>
      </w:pPr>
      <w:r>
        <w:rPr>
          <w:rFonts w:ascii="Arial" w:cs="Arial" w:eastAsia="Arial" w:hAnsi="Arial"/>
          <w:i/>
          <w:iCs/>
          <w:color w:val="4a5568"/>
          <w:sz w:val="22"/>
          <w:szCs w:val="22"/>
        </w:rPr>
        <w:t xml:space="preserve">Module: M05: Business Communication | Type: Short quizzes | Max Marks: 12 | Weighting: 50% | MLOs: M05-LO1, M05-LO2</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studying Weeks 1–3, which cover audience analysis, clear writing, and executive memos. You have 20 minutes to complete the quiz, and it is open-book.</w:t>
      </w:r>
    </w:p>
    <w:p>
      <w:pPr>
        <w:spacing w:line="276" w:before="120" w:after="120"/>
      </w:pPr>
      <w:r>
        <w:rPr>
          <w:rFonts w:ascii="Arial" w:cs="Arial" w:eastAsia="Arial" w:hAnsi="Arial"/>
          <w:sz w:val="22"/>
          <w:szCs w:val="22"/>
        </w:rPr>
        <w:t xml:space="preserve">The quiz consists of multiple-choice questions (MCQs), short answers, and brief scenarios. Immediate feedback is provided after each question, allowing you to learn from your responses and retry if necessary.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drafting executive communications for senior stakeholders across the organisation.</w:t>
      </w:r>
    </w:p>
    <w:p>
      <w:pPr>
        <w:spacing w:after="60" w:line="276"/>
        <w:ind w:left="360"/>
      </w:pPr>
      <w:r>
        <w:rPr>
          <w:rFonts w:ascii="Arial" w:cs="Arial" w:eastAsia="Arial" w:hAnsi="Arial"/>
          <w:sz w:val="22"/>
          <w:szCs w:val="22"/>
        </w:rPr>
        <w:t xml:space="preserve">Task: Complete the quiz to practise identifying audience needs, structuring one-page memos, choosing evidence, and writing clear, action-oriented language.</w:t>
      </w:r>
    </w:p>
    <w:p>
      <w:pPr>
        <w:spacing w:after="60" w:line="276"/>
        <w:ind w:left="360"/>
      </w:pPr>
      <w:r>
        <w:rPr>
          <w:rFonts w:ascii="Arial" w:cs="Arial" w:eastAsia="Arial" w:hAnsi="Arial"/>
          <w:sz w:val="22"/>
          <w:szCs w:val="22"/>
        </w:rPr>
        <w:t xml:space="preserve">Deliverables: Completed online quiz with MCQs answered; One-sentence short answers typed directly into the quiz; Brief responses to scenario prompts</w:t>
      </w:r>
    </w:p>
    <w:p>
      <w:pPr>
        <w:spacing w:after="60" w:line="276"/>
        <w:ind w:left="360"/>
      </w:pPr>
      <w:r>
        <w:rPr>
          <w:rFonts w:ascii="Arial" w:cs="Arial" w:eastAsia="Arial" w:hAnsi="Arial"/>
          <w:sz w:val="22"/>
          <w:szCs w:val="22"/>
        </w:rPr>
        <w:t xml:space="preserve">Conditions: 20 minutes, open-book, individual work. Aim for concise answers (1–2 sentences for short responses).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Principles of audience-centred writing (Q1–3) — 3 marks</w:t>
      </w:r>
    </w:p>
    <w:p>
      <w:pPr>
        <w:spacing w:after="60" w:line="276"/>
        <w:ind w:left="360"/>
      </w:pPr>
      <w:r>
        <w:rPr>
          <w:rFonts w:ascii="Arial" w:cs="Arial" w:eastAsia="Arial" w:hAnsi="Arial"/>
          <w:sz w:val="22"/>
          <w:szCs w:val="22"/>
        </w:rPr>
        <w:t xml:space="preserve">Indicative content: Identifies audience analysis as tailoring message, tone and evidence; chooses action-oriented subject lines; selects concise, professional tone.</w:t>
      </w:r>
    </w:p>
    <w:p>
      <w:pPr>
        <w:spacing w:after="60" w:line="276"/>
        <w:ind w:left="360"/>
      </w:pPr>
      <w:r>
        <w:rPr>
          <w:rFonts w:ascii="Arial" w:cs="Arial" w:eastAsia="Arial" w:hAnsi="Arial"/>
          <w:sz w:val="22"/>
          <w:szCs w:val="22"/>
        </w:rPr>
        <w:t xml:space="preserve">Visual design and memo structure (Q4, Q10, Q11) — 3 marks</w:t>
      </w:r>
    </w:p>
    <w:p>
      <w:pPr>
        <w:spacing w:after="60" w:line="276"/>
        <w:ind w:left="360"/>
      </w:pPr>
      <w:r>
        <w:rPr>
          <w:rFonts w:ascii="Arial" w:cs="Arial" w:eastAsia="Arial" w:hAnsi="Arial"/>
          <w:sz w:val="22"/>
          <w:szCs w:val="22"/>
        </w:rPr>
        <w:t xml:space="preserve">Indicative content: Chooses headings/white space for scannability; applies What–Why–What Now order; lists valid scannability techniques (e.g., descriptive headings, bullets, bold key figures).</w:t>
      </w:r>
    </w:p>
    <w:p>
      <w:pPr>
        <w:spacing w:after="60" w:line="276"/>
        <w:ind w:left="360"/>
      </w:pPr>
      <w:r>
        <w:rPr>
          <w:rFonts w:ascii="Arial" w:cs="Arial" w:eastAsia="Arial" w:hAnsi="Arial"/>
          <w:sz w:val="22"/>
          <w:szCs w:val="22"/>
        </w:rPr>
        <w:t xml:space="preserve">Memo process and drafting (Q5, Q7, Q9) — 3 marks</w:t>
      </w:r>
    </w:p>
    <w:p>
      <w:pPr>
        <w:spacing w:after="60" w:line="276"/>
        <w:ind w:left="360"/>
      </w:pPr>
      <w:r>
        <w:rPr>
          <w:rFonts w:ascii="Arial" w:cs="Arial" w:eastAsia="Arial" w:hAnsi="Arial"/>
          <w:sz w:val="22"/>
          <w:szCs w:val="22"/>
        </w:rPr>
        <w:t xml:space="preserve">Indicative content: Places recommendation up front; rewrites to active, concise phrasing; crafts subject lines with action, deadline and benefit.</w:t>
      </w:r>
    </w:p>
    <w:p>
      <w:pPr>
        <w:spacing w:after="60" w:line="276"/>
        <w:ind w:left="360"/>
      </w:pPr>
      <w:r>
        <w:rPr>
          <w:rFonts w:ascii="Arial" w:cs="Arial" w:eastAsia="Arial" w:hAnsi="Arial"/>
          <w:sz w:val="22"/>
          <w:szCs w:val="22"/>
        </w:rPr>
        <w:t xml:space="preserve">Evidence and action orientation (Q6, Q8, Q12) — 3 marks</w:t>
      </w:r>
    </w:p>
    <w:p>
      <w:pPr>
        <w:spacing w:after="60" w:line="276"/>
        <w:ind w:left="360"/>
      </w:pPr>
      <w:r>
        <w:rPr>
          <w:rFonts w:ascii="Arial" w:cs="Arial" w:eastAsia="Arial" w:hAnsi="Arial"/>
          <w:sz w:val="22"/>
          <w:szCs w:val="22"/>
        </w:rPr>
        <w:t xml:space="preserve">Indicative content: Summarises 1–2 key data points with link to source; proposes mitigation with a clear recommendation; closes with a specific decision request and deadline.</w:t>
      </w:r>
    </w:p>
    <w:p>
      <w:pPr>
        <w:spacing w:after="60" w:line="276"/>
        <w:ind w:left="360"/>
      </w:pPr>
      <w:r>
        <w:rPr>
          <w:rFonts w:ascii="Arial" w:cs="Arial" w:eastAsia="Arial" w:hAnsi="Arial"/>
          <w:sz w:val="22"/>
          <w:szCs w:val="22"/>
        </w:rPr>
        <w:t xml:space="preserve">Marker notes: Accept equivalent wording that demonstrates the same principle (e.g., any concise, action-oriented subject line that includes an explicit action and deadline earns full credit). For short answers, minor variations in phrasing are acceptable if they preserve clarity and professional tone. Common misconceptions: burying the recommendation; vague subject lines (e.g., 'Update'); overloading memos with raw tables; hedging language that obscures accountability. Award partial credit on MCQs only if the platform supports it; otherwise mark correct/incorrect. For scenario/short answers, award full marks if the response meets all key elements noted in indicative content; otherwise 0.</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audience-centred writing principles and professional tone (LO1) (3 marks)</w:t>
      </w:r>
    </w:p>
    <w:p>
      <w:pPr>
        <w:spacing w:after="60" w:line="276"/>
        <w:ind w:left="360"/>
      </w:pPr>
      <w:r>
        <w:rPr>
          <w:rFonts w:ascii="Arial" w:cs="Arial" w:eastAsia="Arial" w:hAnsi="Arial"/>
          <w:sz w:val="22"/>
          <w:szCs w:val="22"/>
        </w:rPr>
        <w:t xml:space="preserve">Distinction (3): Consistently identifies audience analysis as tailoring message, tone and evidence; selects examples that reduce cognitive load (e.g., clear subject lines) and avoids vague or emotive language.</w:t>
      </w:r>
    </w:p>
    <w:p>
      <w:pPr>
        <w:spacing w:after="60" w:line="276"/>
        <w:ind w:left="360"/>
      </w:pPr>
      <w:r>
        <w:rPr>
          <w:rFonts w:ascii="Arial" w:cs="Arial" w:eastAsia="Arial" w:hAnsi="Arial"/>
          <w:sz w:val="22"/>
          <w:szCs w:val="22"/>
        </w:rPr>
        <w:t xml:space="preserve">Merit (2): Mostly correct identification of principles; minor imprecision (e.g., acceptable but less optimal subject line) without undermining clarity.</w:t>
      </w:r>
    </w:p>
    <w:p>
      <w:pPr>
        <w:spacing w:after="60" w:line="276"/>
        <w:ind w:left="360"/>
      </w:pPr>
      <w:r>
        <w:rPr>
          <w:rFonts w:ascii="Arial" w:cs="Arial" w:eastAsia="Arial" w:hAnsi="Arial"/>
          <w:sz w:val="22"/>
          <w:szCs w:val="22"/>
        </w:rPr>
        <w:t xml:space="preserve">Pass (1): Recognises some principles but shows gaps (e.g., mixes tone with etiquette; partial understanding of audience needs).</w:t>
      </w:r>
    </w:p>
    <w:p>
      <w:pPr>
        <w:spacing w:after="60" w:line="276"/>
        <w:ind w:left="360"/>
      </w:pPr>
      <w:r>
        <w:rPr>
          <w:rFonts w:ascii="Arial" w:cs="Arial" w:eastAsia="Arial" w:hAnsi="Arial"/>
          <w:sz w:val="22"/>
          <w:szCs w:val="22"/>
        </w:rPr>
        <w:t xml:space="preserve">Fail (0): Misstates core principles (e.g., sees audience analysis as impressing others, or prioritises length over clarity).</w:t>
      </w:r>
    </w:p>
    <w:p>
      <w:pPr>
        <w:spacing w:after="60" w:line="276"/>
        <w:ind w:left="360"/>
      </w:pPr>
      <w:r>
        <w:rPr>
          <w:rFonts w:ascii="Arial" w:cs="Arial" w:eastAsia="Arial" w:hAnsi="Arial"/>
          <w:b/>
          <w:bCs/>
          <w:sz w:val="22"/>
          <w:szCs w:val="22"/>
        </w:rPr>
        <w:t xml:space="preserve">Application of a structured memo process and format, including top-line recommendation (LO2) (3 marks)</w:t>
      </w:r>
    </w:p>
    <w:p>
      <w:pPr>
        <w:spacing w:after="60" w:line="276"/>
        <w:ind w:left="360"/>
      </w:pPr>
      <w:r>
        <w:rPr>
          <w:rFonts w:ascii="Arial" w:cs="Arial" w:eastAsia="Arial" w:hAnsi="Arial"/>
          <w:sz w:val="22"/>
          <w:szCs w:val="22"/>
        </w:rPr>
        <w:t xml:space="preserve">Distinction (3): Applies What–Why–What Now ordering; places a clear recommendation immediately after the header; maintains one-page discipline with focused paragraphs.</w:t>
      </w:r>
    </w:p>
    <w:p>
      <w:pPr>
        <w:spacing w:after="60" w:line="276"/>
        <w:ind w:left="360"/>
      </w:pPr>
      <w:r>
        <w:rPr>
          <w:rFonts w:ascii="Arial" w:cs="Arial" w:eastAsia="Arial" w:hAnsi="Arial"/>
          <w:sz w:val="22"/>
          <w:szCs w:val="22"/>
        </w:rPr>
        <w:t xml:space="preserve">Merit (2): Applies structure with minor lapses (e.g., brief background before recommendation) but overall maintains clarity and flow.</w:t>
      </w:r>
    </w:p>
    <w:p>
      <w:pPr>
        <w:spacing w:after="60" w:line="276"/>
        <w:ind w:left="360"/>
      </w:pPr>
      <w:r>
        <w:rPr>
          <w:rFonts w:ascii="Arial" w:cs="Arial" w:eastAsia="Arial" w:hAnsi="Arial"/>
          <w:sz w:val="22"/>
          <w:szCs w:val="22"/>
        </w:rPr>
        <w:t xml:space="preserve">Pass (1): Attempted structure but key element missing or misplaced (e.g., recommendation delayed to the end).</w:t>
      </w:r>
    </w:p>
    <w:p>
      <w:pPr>
        <w:spacing w:after="60" w:line="276"/>
        <w:ind w:left="360"/>
      </w:pPr>
      <w:r>
        <w:rPr>
          <w:rFonts w:ascii="Arial" w:cs="Arial" w:eastAsia="Arial" w:hAnsi="Arial"/>
          <w:sz w:val="22"/>
          <w:szCs w:val="22"/>
        </w:rPr>
        <w:t xml:space="preserve">Fail (0): No evident structure; recommendation unclear or absent.</w:t>
      </w:r>
    </w:p>
    <w:p>
      <w:pPr>
        <w:spacing w:after="60" w:line="276"/>
        <w:ind w:left="360"/>
      </w:pPr>
      <w:r>
        <w:rPr>
          <w:rFonts w:ascii="Arial" w:cs="Arial" w:eastAsia="Arial" w:hAnsi="Arial"/>
          <w:b/>
          <w:bCs/>
          <w:sz w:val="22"/>
          <w:szCs w:val="22"/>
        </w:rPr>
        <w:t xml:space="preserve">Selection and summarising of appropriate evidence for executives (LO1, LO2) (3 marks)</w:t>
      </w:r>
    </w:p>
    <w:p>
      <w:pPr>
        <w:spacing w:after="60" w:line="276"/>
        <w:ind w:left="360"/>
      </w:pPr>
      <w:r>
        <w:rPr>
          <w:rFonts w:ascii="Arial" w:cs="Arial" w:eastAsia="Arial" w:hAnsi="Arial"/>
          <w:sz w:val="22"/>
          <w:szCs w:val="22"/>
        </w:rPr>
        <w:t xml:space="preserve">Distinction (3): Selects 1–2 critical data points, states them succinctly in the memo, and references the source (e.g., link or appendix) rather than pasting raw tables.</w:t>
      </w:r>
    </w:p>
    <w:p>
      <w:pPr>
        <w:spacing w:after="60" w:line="276"/>
        <w:ind w:left="360"/>
      </w:pPr>
      <w:r>
        <w:rPr>
          <w:rFonts w:ascii="Arial" w:cs="Arial" w:eastAsia="Arial" w:hAnsi="Arial"/>
          <w:sz w:val="22"/>
          <w:szCs w:val="22"/>
        </w:rPr>
        <w:t xml:space="preserve">Merit (2): Selects relevant evidence but includes minor excess detail or slightly weak sourcing.</w:t>
      </w:r>
    </w:p>
    <w:p>
      <w:pPr>
        <w:spacing w:after="60" w:line="276"/>
        <w:ind w:left="360"/>
      </w:pPr>
      <w:r>
        <w:rPr>
          <w:rFonts w:ascii="Arial" w:cs="Arial" w:eastAsia="Arial" w:hAnsi="Arial"/>
          <w:sz w:val="22"/>
          <w:szCs w:val="22"/>
        </w:rPr>
        <w:t xml:space="preserve">Pass (1): Evidence is general or anecdotal; limited linkage to the recommendation.</w:t>
      </w:r>
    </w:p>
    <w:p>
      <w:pPr>
        <w:spacing w:after="60" w:line="276"/>
        <w:ind w:left="360"/>
      </w:pPr>
      <w:r>
        <w:rPr>
          <w:rFonts w:ascii="Arial" w:cs="Arial" w:eastAsia="Arial" w:hAnsi="Arial"/>
          <w:sz w:val="22"/>
          <w:szCs w:val="22"/>
        </w:rPr>
        <w:t xml:space="preserve">Fail (0): Omits evidence or uses irrelevant/unsupported claims.</w:t>
      </w:r>
    </w:p>
    <w:p>
      <w:pPr>
        <w:spacing w:after="60" w:line="276"/>
        <w:ind w:left="360"/>
      </w:pPr>
      <w:r>
        <w:rPr>
          <w:rFonts w:ascii="Arial" w:cs="Arial" w:eastAsia="Arial" w:hAnsi="Arial"/>
          <w:b/>
          <w:bCs/>
          <w:sz w:val="22"/>
          <w:szCs w:val="22"/>
        </w:rPr>
        <w:t xml:space="preserve">Action-oriented communication tailored to stakeholders (LO1, LO2) (3 marks)</w:t>
      </w:r>
    </w:p>
    <w:p>
      <w:pPr>
        <w:spacing w:after="60" w:line="276"/>
        <w:ind w:left="360"/>
      </w:pPr>
      <w:r>
        <w:rPr>
          <w:rFonts w:ascii="Arial" w:cs="Arial" w:eastAsia="Arial" w:hAnsi="Arial"/>
          <w:sz w:val="22"/>
          <w:szCs w:val="22"/>
        </w:rPr>
        <w:t xml:space="preserve">Distinction (3): Crafts subject lines and calls to action that state the decision, owner and deadline; language signals benefit/risk to the reader.</w:t>
      </w:r>
    </w:p>
    <w:p>
      <w:pPr>
        <w:spacing w:after="60" w:line="276"/>
        <w:ind w:left="360"/>
      </w:pPr>
      <w:r>
        <w:rPr>
          <w:rFonts w:ascii="Arial" w:cs="Arial" w:eastAsia="Arial" w:hAnsi="Arial"/>
          <w:sz w:val="22"/>
          <w:szCs w:val="22"/>
        </w:rPr>
        <w:t xml:space="preserve">Merit (2): States action and deadline but omits a minor element (e.g., benefit) or is slightly wordy.</w:t>
      </w:r>
    </w:p>
    <w:p>
      <w:pPr>
        <w:spacing w:after="60" w:line="276"/>
        <w:ind w:left="360"/>
      </w:pPr>
      <w:r>
        <w:rPr>
          <w:rFonts w:ascii="Arial" w:cs="Arial" w:eastAsia="Arial" w:hAnsi="Arial"/>
          <w:sz w:val="22"/>
          <w:szCs w:val="22"/>
        </w:rPr>
        <w:t xml:space="preserve">Pass (1): Action is implied rather than explicit; deadline or owner missing.</w:t>
      </w:r>
    </w:p>
    <w:p>
      <w:pPr>
        <w:spacing w:after="60" w:line="276"/>
        <w:ind w:left="360"/>
      </w:pPr>
      <w:r>
        <w:rPr>
          <w:rFonts w:ascii="Arial" w:cs="Arial" w:eastAsia="Arial" w:hAnsi="Arial"/>
          <w:sz w:val="22"/>
          <w:szCs w:val="22"/>
        </w:rPr>
        <w:t xml:space="preserve">Fail (0): No clear action or timing; vague closing.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audience analysis in business writing?</w:t>
      </w:r>
    </w:p>
    <w:p>
      <w:pPr>
        <w:spacing w:after="30" w:line="276"/>
      </w:pPr>
      <w:r>
        <w:rPr>
          <w:rFonts w:ascii="Arial" w:cs="Arial" w:eastAsia="Arial" w:hAnsi="Arial"/>
          <w:b/>
          <w:bCs/>
          <w:sz w:val="22"/>
          <w:szCs w:val="22"/>
        </w:rPr>
        <w:t xml:space="preserve">    A. Understanding readers’ needs, context and decision criteria so you can tailor message, tone and evidence. ✓</w:t>
      </w:r>
    </w:p>
    <w:p>
      <w:pPr>
        <w:spacing w:after="30" w:line="276"/>
      </w:pPr>
      <w:r>
        <w:rPr>
          <w:rFonts w:ascii="Arial" w:cs="Arial" w:eastAsia="Arial" w:hAnsi="Arial"/>
          <w:b w:val="false"/>
          <w:bCs w:val="false"/>
          <w:sz w:val="22"/>
          <w:szCs w:val="22"/>
        </w:rPr>
        <w:t xml:space="preserve">    B. Collecting as much data as possible to impress readers with depth.</w:t>
      </w:r>
    </w:p>
    <w:p>
      <w:pPr>
        <w:spacing w:after="30" w:line="276"/>
      </w:pPr>
      <w:r>
        <w:rPr>
          <w:rFonts w:ascii="Arial" w:cs="Arial" w:eastAsia="Arial" w:hAnsi="Arial"/>
          <w:b w:val="false"/>
          <w:bCs w:val="false"/>
          <w:sz w:val="22"/>
          <w:szCs w:val="22"/>
        </w:rPr>
        <w:t xml:space="preserve">    C. Writing in formal language to satisfy etiquette standards.</w:t>
      </w:r>
    </w:p>
    <w:p>
      <w:pPr>
        <w:spacing w:after="30" w:line="276"/>
      </w:pPr>
      <w:r>
        <w:rPr>
          <w:rFonts w:ascii="Arial" w:cs="Arial" w:eastAsia="Arial" w:hAnsi="Arial"/>
          <w:b w:val="false"/>
          <w:bCs w:val="false"/>
          <w:sz w:val="22"/>
          <w:szCs w:val="22"/>
        </w:rPr>
        <w:t xml:space="preserve">    D. Ensuring the memo is under one page to save time.</w:t>
      </w:r>
    </w:p>
    <w:p>
      <w:pPr>
        <w:spacing w:after="60" w:line="276"/>
      </w:pPr>
      <w:r>
        <w:rPr>
          <w:rFonts w:ascii="Arial" w:cs="Arial" w:eastAsia="Arial" w:hAnsi="Arial"/>
          <w:i/>
          <w:iCs/>
          <w:color w:val="4a5568"/>
          <w:sz w:val="22"/>
          <w:szCs w:val="22"/>
        </w:rPr>
        <w:t xml:space="preserve">Rationale: 'Understanding readers’ needs, context and decision criteria so you can tailor message, tone and evidence.' This is correct because audience analysis is about shaping content for decision-makers. 'Collecting as much data as possible to impress readers with depth' confuses volume with relevance. 'Writing in formal language to satisfy etiquette standards' prioritises tone over purpose. 'Ensuring the memo is under one page to save time' is helpful but not the core purpose.</w:t>
      </w:r>
    </w:p>
    <w:p>
      <w:pPr>
        <w:spacing w:before="80" w:after="40" w:line="276"/>
      </w:pPr>
      <w:r>
        <w:rPr>
          <w:rFonts w:ascii="Arial" w:cs="Arial" w:eastAsia="Arial" w:hAnsi="Arial"/>
          <w:b/>
          <w:bCs/>
          <w:sz w:val="22"/>
          <w:szCs w:val="22"/>
        </w:rPr>
        <w:t xml:space="preserve">2. Which subject line is most effective for a busy executive expecting an action?</w:t>
      </w:r>
    </w:p>
    <w:p>
      <w:pPr>
        <w:spacing w:after="30" w:line="276"/>
      </w:pPr>
      <w:r>
        <w:rPr>
          <w:rFonts w:ascii="Arial" w:cs="Arial" w:eastAsia="Arial" w:hAnsi="Arial"/>
          <w:b w:val="false"/>
          <w:bCs w:val="false"/>
          <w:sz w:val="22"/>
          <w:szCs w:val="22"/>
        </w:rPr>
        <w:t xml:space="preserve">    A. Update</w:t>
      </w:r>
    </w:p>
    <w:p>
      <w:pPr>
        <w:spacing w:after="30" w:line="276"/>
      </w:pPr>
      <w:r>
        <w:rPr>
          <w:rFonts w:ascii="Arial" w:cs="Arial" w:eastAsia="Arial" w:hAnsi="Arial"/>
          <w:b w:val="false"/>
          <w:bCs w:val="false"/>
          <w:sz w:val="22"/>
          <w:szCs w:val="22"/>
        </w:rPr>
        <w:t xml:space="preserve">    B. Sales performance</w:t>
      </w:r>
    </w:p>
    <w:p>
      <w:pPr>
        <w:spacing w:after="30" w:line="276"/>
      </w:pPr>
      <w:r>
        <w:rPr>
          <w:rFonts w:ascii="Arial" w:cs="Arial" w:eastAsia="Arial" w:hAnsi="Arial"/>
          <w:b/>
          <w:bCs/>
          <w:sz w:val="22"/>
          <w:szCs w:val="22"/>
        </w:rPr>
        <w:t xml:space="preserve">    C. Action needed: Approve Q4 sales forecast by 5pm Tue ✓</w:t>
      </w:r>
    </w:p>
    <w:p>
      <w:pPr>
        <w:spacing w:after="30" w:line="276"/>
      </w:pPr>
      <w:r>
        <w:rPr>
          <w:rFonts w:ascii="Arial" w:cs="Arial" w:eastAsia="Arial" w:hAnsi="Arial"/>
          <w:b w:val="false"/>
          <w:bCs w:val="false"/>
          <w:sz w:val="22"/>
          <w:szCs w:val="22"/>
        </w:rPr>
        <w:t xml:space="preserve">    D. Following up on our meeting last week</w:t>
      </w:r>
    </w:p>
    <w:p>
      <w:pPr>
        <w:spacing w:after="60" w:line="276"/>
      </w:pPr>
      <w:r>
        <w:rPr>
          <w:rFonts w:ascii="Arial" w:cs="Arial" w:eastAsia="Arial" w:hAnsi="Arial"/>
          <w:i/>
          <w:iCs/>
          <w:color w:val="4a5568"/>
          <w:sz w:val="22"/>
          <w:szCs w:val="22"/>
        </w:rPr>
        <w:t xml:space="preserve">Rationale: 'Action needed: Approve Q4 sales forecast by 5pm Tue' is correct because it names the action and deadline, supporting rapid executive decisions. 'Update' and 'Sales performance' are vague. 'Following up on our meeting last week' signals no clear action.</w:t>
      </w:r>
    </w:p>
    <w:p>
      <w:pPr>
        <w:spacing w:before="80" w:after="40" w:line="276"/>
      </w:pPr>
      <w:r>
        <w:rPr>
          <w:rFonts w:ascii="Arial" w:cs="Arial" w:eastAsia="Arial" w:hAnsi="Arial"/>
          <w:b/>
          <w:bCs/>
          <w:sz w:val="22"/>
          <w:szCs w:val="22"/>
        </w:rPr>
        <w:t xml:space="preserve">3. Which sentence uses a concise, professional tone suitable for an executive memo?</w:t>
      </w:r>
    </w:p>
    <w:p>
      <w:pPr>
        <w:spacing w:after="30" w:line="276"/>
      </w:pPr>
      <w:r>
        <w:rPr>
          <w:rFonts w:ascii="Arial" w:cs="Arial" w:eastAsia="Arial" w:hAnsi="Arial"/>
          <w:b w:val="false"/>
          <w:bCs w:val="false"/>
          <w:sz w:val="22"/>
          <w:szCs w:val="22"/>
        </w:rPr>
        <w:t xml:space="preserve">    A. It has come to my attention that there are a number of significant issues that we absolutely must address forthwith.</w:t>
      </w:r>
    </w:p>
    <w:p>
      <w:pPr>
        <w:spacing w:after="30" w:line="276"/>
      </w:pPr>
      <w:r>
        <w:rPr>
          <w:rFonts w:ascii="Arial" w:cs="Arial" w:eastAsia="Arial" w:hAnsi="Arial"/>
          <w:b w:val="false"/>
          <w:bCs w:val="false"/>
          <w:sz w:val="22"/>
          <w:szCs w:val="22"/>
        </w:rPr>
        <w:t xml:space="preserve">    B. FYI we messed up; my bad.</w:t>
      </w:r>
    </w:p>
    <w:p>
      <w:pPr>
        <w:spacing w:after="30" w:line="276"/>
      </w:pPr>
      <w:r>
        <w:rPr>
          <w:rFonts w:ascii="Arial" w:cs="Arial" w:eastAsia="Arial" w:hAnsi="Arial"/>
          <w:b/>
          <w:bCs/>
          <w:sz w:val="22"/>
          <w:szCs w:val="22"/>
        </w:rPr>
        <w:t xml:space="preserve">    C. We experienced a two-hour outage on Monday; the team has implemented a fix and no customer data was affected. ✓</w:t>
      </w:r>
    </w:p>
    <w:p>
      <w:pPr>
        <w:spacing w:after="30" w:line="276"/>
      </w:pPr>
      <w:r>
        <w:rPr>
          <w:rFonts w:ascii="Arial" w:cs="Arial" w:eastAsia="Arial" w:hAnsi="Arial"/>
          <w:b w:val="false"/>
          <w:bCs w:val="false"/>
          <w:sz w:val="22"/>
          <w:szCs w:val="22"/>
        </w:rPr>
        <w:t xml:space="preserve">    D. You clearly didn’t follow the policy, so this is on you.</w:t>
      </w:r>
    </w:p>
    <w:p>
      <w:pPr>
        <w:spacing w:after="60" w:line="276"/>
      </w:pPr>
      <w:r>
        <w:rPr>
          <w:rFonts w:ascii="Arial" w:cs="Arial" w:eastAsia="Arial" w:hAnsi="Arial"/>
          <w:i/>
          <w:iCs/>
          <w:color w:val="4a5568"/>
          <w:sz w:val="22"/>
          <w:szCs w:val="22"/>
        </w:rPr>
        <w:t xml:space="preserve">Rationale: 'We experienced a two-hour outage on Monday; the team has implemented a fix and no customer data was affected.' is correct because it is factual, concise and avoids blame. The first option is wordy and archaic. 'FYI we messed up; my bad.' is informal and unprofessional. 'You clearly didn’t follow the policy, so this is on you.' is accusatory and unhelpful.</w:t>
      </w:r>
    </w:p>
    <w:p>
      <w:pPr>
        <w:spacing w:before="80" w:after="40" w:line="276"/>
      </w:pPr>
      <w:r>
        <w:rPr>
          <w:rFonts w:ascii="Arial" w:cs="Arial" w:eastAsia="Arial" w:hAnsi="Arial"/>
          <w:b/>
          <w:bCs/>
          <w:sz w:val="22"/>
          <w:szCs w:val="22"/>
        </w:rPr>
        <w:t xml:space="preserve">4. Which visual design principle most improves the scannability of a one-page memo?</w:t>
      </w:r>
    </w:p>
    <w:p>
      <w:pPr>
        <w:spacing w:after="30" w:line="276"/>
      </w:pPr>
      <w:r>
        <w:rPr>
          <w:rFonts w:ascii="Arial" w:cs="Arial" w:eastAsia="Arial" w:hAnsi="Arial"/>
          <w:b/>
          <w:bCs/>
          <w:sz w:val="22"/>
          <w:szCs w:val="22"/>
        </w:rPr>
        <w:t xml:space="preserve">    A. Use clear headings, short paragraphs and white space. ✓</w:t>
      </w:r>
    </w:p>
    <w:p>
      <w:pPr>
        <w:spacing w:after="30" w:line="276"/>
      </w:pPr>
      <w:r>
        <w:rPr>
          <w:rFonts w:ascii="Arial" w:cs="Arial" w:eastAsia="Arial" w:hAnsi="Arial"/>
          <w:b w:val="false"/>
          <w:bCs w:val="false"/>
          <w:sz w:val="22"/>
          <w:szCs w:val="22"/>
        </w:rPr>
        <w:t xml:space="preserve">    B. Centre-align all text to create symmetry.</w:t>
      </w:r>
    </w:p>
    <w:p>
      <w:pPr>
        <w:spacing w:after="30" w:line="276"/>
      </w:pPr>
      <w:r>
        <w:rPr>
          <w:rFonts w:ascii="Arial" w:cs="Arial" w:eastAsia="Arial" w:hAnsi="Arial"/>
          <w:b w:val="false"/>
          <w:bCs w:val="false"/>
          <w:sz w:val="22"/>
          <w:szCs w:val="22"/>
        </w:rPr>
        <w:t xml:space="preserve">    C. Use capital letters for emphasis throughout.</w:t>
      </w:r>
    </w:p>
    <w:p>
      <w:pPr>
        <w:spacing w:after="30" w:line="276"/>
      </w:pPr>
      <w:r>
        <w:rPr>
          <w:rFonts w:ascii="Arial" w:cs="Arial" w:eastAsia="Arial" w:hAnsi="Arial"/>
          <w:b w:val="false"/>
          <w:bCs w:val="false"/>
          <w:sz w:val="22"/>
          <w:szCs w:val="22"/>
        </w:rPr>
        <w:t xml:space="preserve">    D. Add coloured background patterns to make it look modern.</w:t>
      </w:r>
    </w:p>
    <w:p>
      <w:pPr>
        <w:spacing w:after="60" w:line="276"/>
      </w:pPr>
      <w:r>
        <w:rPr>
          <w:rFonts w:ascii="Arial" w:cs="Arial" w:eastAsia="Arial" w:hAnsi="Arial"/>
          <w:i/>
          <w:iCs/>
          <w:color w:val="4a5568"/>
          <w:sz w:val="22"/>
          <w:szCs w:val="22"/>
        </w:rPr>
        <w:t xml:space="preserve">Rationale: 'Use clear headings, short paragraphs and white space.' is correct as these features help busy readers scan key points. Centre alignment reduces readability. All caps hinder legibility. Decorative backgrounds add noise without aiding comprehension.</w:t>
      </w:r>
    </w:p>
    <w:p>
      <w:pPr>
        <w:spacing w:before="80" w:after="40" w:line="276"/>
      </w:pPr>
      <w:r>
        <w:rPr>
          <w:rFonts w:ascii="Arial" w:cs="Arial" w:eastAsia="Arial" w:hAnsi="Arial"/>
          <w:b/>
          <w:bCs/>
          <w:sz w:val="22"/>
          <w:szCs w:val="22"/>
        </w:rPr>
        <w:t xml:space="preserve">5. In a one-page executive memo, where should you place the key recommendation?</w:t>
      </w:r>
    </w:p>
    <w:p>
      <w:pPr>
        <w:spacing w:after="30" w:line="276"/>
      </w:pPr>
      <w:r>
        <w:rPr>
          <w:rFonts w:ascii="Arial" w:cs="Arial" w:eastAsia="Arial" w:hAnsi="Arial"/>
          <w:b/>
          <w:bCs/>
          <w:sz w:val="22"/>
          <w:szCs w:val="22"/>
        </w:rPr>
        <w:t xml:space="preserve">    A. In the first paragraph after the header (top-line message up front). ✓</w:t>
      </w:r>
    </w:p>
    <w:p>
      <w:pPr>
        <w:spacing w:after="30" w:line="276"/>
      </w:pPr>
      <w:r>
        <w:rPr>
          <w:rFonts w:ascii="Arial" w:cs="Arial" w:eastAsia="Arial" w:hAnsi="Arial"/>
          <w:b w:val="false"/>
          <w:bCs w:val="false"/>
          <w:sz w:val="22"/>
          <w:szCs w:val="22"/>
        </w:rPr>
        <w:t xml:space="preserve">    B. Only in the final paragraph to build suspense.</w:t>
      </w:r>
    </w:p>
    <w:p>
      <w:pPr>
        <w:spacing w:after="30" w:line="276"/>
      </w:pPr>
      <w:r>
        <w:rPr>
          <w:rFonts w:ascii="Arial" w:cs="Arial" w:eastAsia="Arial" w:hAnsi="Arial"/>
          <w:b w:val="false"/>
          <w:bCs w:val="false"/>
          <w:sz w:val="22"/>
          <w:szCs w:val="22"/>
        </w:rPr>
        <w:t xml:space="preserve">    C. In an appendix to keep the main body concise.</w:t>
      </w:r>
    </w:p>
    <w:p>
      <w:pPr>
        <w:spacing w:after="30" w:line="276"/>
      </w:pPr>
      <w:r>
        <w:rPr>
          <w:rFonts w:ascii="Arial" w:cs="Arial" w:eastAsia="Arial" w:hAnsi="Arial"/>
          <w:b w:val="false"/>
          <w:bCs w:val="false"/>
          <w:sz w:val="22"/>
          <w:szCs w:val="22"/>
        </w:rPr>
        <w:t xml:space="preserve">    D. In a footnote so it does not distract from the background.</w:t>
      </w:r>
    </w:p>
    <w:p>
      <w:pPr>
        <w:spacing w:after="60" w:line="276"/>
      </w:pPr>
      <w:r>
        <w:rPr>
          <w:rFonts w:ascii="Arial" w:cs="Arial" w:eastAsia="Arial" w:hAnsi="Arial"/>
          <w:i/>
          <w:iCs/>
          <w:color w:val="4a5568"/>
          <w:sz w:val="22"/>
          <w:szCs w:val="22"/>
        </w:rPr>
        <w:t xml:space="preserve">Rationale: 'In the first paragraph after the header (top-line message up front).' is correct because executives need the recommendation quickly to decide. The other options bury the lead, delaying decision-making.</w:t>
      </w:r>
    </w:p>
    <w:p>
      <w:pPr>
        <w:spacing w:before="80" w:after="40" w:line="276"/>
      </w:pPr>
      <w:r>
        <w:rPr>
          <w:rFonts w:ascii="Arial" w:cs="Arial" w:eastAsia="Arial" w:hAnsi="Arial"/>
          <w:b/>
          <w:bCs/>
          <w:sz w:val="22"/>
          <w:szCs w:val="22"/>
        </w:rPr>
        <w:t xml:space="preserve">6. When supporting a recommendation in a memo, which approach best uses evidence?</w:t>
      </w:r>
    </w:p>
    <w:p>
      <w:pPr>
        <w:spacing w:after="30" w:line="276"/>
      </w:pPr>
      <w:r>
        <w:rPr>
          <w:rFonts w:ascii="Arial" w:cs="Arial" w:eastAsia="Arial" w:hAnsi="Arial"/>
          <w:b/>
          <w:bCs/>
          <w:sz w:val="22"/>
          <w:szCs w:val="22"/>
        </w:rPr>
        <w:t xml:space="preserve">    A. Summarise 1–2 key data points in the memo and hyperlink to the full report. ✓</w:t>
      </w:r>
    </w:p>
    <w:p>
      <w:pPr>
        <w:spacing w:after="30" w:line="276"/>
      </w:pPr>
      <w:r>
        <w:rPr>
          <w:rFonts w:ascii="Arial" w:cs="Arial" w:eastAsia="Arial" w:hAnsi="Arial"/>
          <w:b w:val="false"/>
          <w:bCs w:val="false"/>
          <w:sz w:val="22"/>
          <w:szCs w:val="22"/>
        </w:rPr>
        <w:t xml:space="preserve">    B. Paste full data tables into the memo so readers have everything.</w:t>
      </w:r>
    </w:p>
    <w:p>
      <w:pPr>
        <w:spacing w:after="30" w:line="276"/>
      </w:pPr>
      <w:r>
        <w:rPr>
          <w:rFonts w:ascii="Arial" w:cs="Arial" w:eastAsia="Arial" w:hAnsi="Arial"/>
          <w:b w:val="false"/>
          <w:bCs w:val="false"/>
          <w:sz w:val="22"/>
          <w:szCs w:val="22"/>
        </w:rPr>
        <w:t xml:space="preserve">    C. Rely on anecdotes—the data can come later if asked.</w:t>
      </w:r>
    </w:p>
    <w:p>
      <w:pPr>
        <w:spacing w:after="30" w:line="276"/>
      </w:pPr>
      <w:r>
        <w:rPr>
          <w:rFonts w:ascii="Arial" w:cs="Arial" w:eastAsia="Arial" w:hAnsi="Arial"/>
          <w:b w:val="false"/>
          <w:bCs w:val="false"/>
          <w:sz w:val="22"/>
          <w:szCs w:val="22"/>
        </w:rPr>
        <w:t xml:space="preserve">    D. Avoid data to keep the memo under one page.</w:t>
      </w:r>
    </w:p>
    <w:p>
      <w:pPr>
        <w:spacing w:after="60" w:line="276"/>
      </w:pPr>
      <w:r>
        <w:rPr>
          <w:rFonts w:ascii="Arial" w:cs="Arial" w:eastAsia="Arial" w:hAnsi="Arial"/>
          <w:i/>
          <w:iCs/>
          <w:color w:val="4a5568"/>
          <w:sz w:val="22"/>
          <w:szCs w:val="22"/>
        </w:rPr>
        <w:t xml:space="preserve">Rationale: 'Summarise 1–2 key data points in the memo and hyperlink to the full report.' is correct because it provides decision-critical evidence without overloading the page. Full tables hinder scanning, anecdotes are weak evidence, and omitting data undermines credibility.</w:t>
      </w:r>
    </w:p>
    <w:p>
      <w:pPr>
        <w:spacing w:before="80" w:after="40" w:line="276"/>
      </w:pPr>
      <w:r>
        <w:rPr>
          <w:rFonts w:ascii="Arial" w:cs="Arial" w:eastAsia="Arial" w:hAnsi="Arial"/>
          <w:b/>
          <w:bCs/>
          <w:sz w:val="22"/>
          <w:szCs w:val="22"/>
        </w:rPr>
        <w:t xml:space="preserve">7. Rewrite the sentence to be concise and professional: 'I am writing to inform you that we will be moving forward with the implementation of the new expense policy next month.'</w:t>
      </w:r>
    </w:p>
    <w:p>
      <w:pPr>
        <w:spacing w:after="60" w:line="276"/>
      </w:pPr>
      <w:r>
        <w:rPr>
          <w:rFonts w:ascii="Arial" w:cs="Arial" w:eastAsia="Arial" w:hAnsi="Arial"/>
          <w:i/>
          <w:iCs/>
          <w:color w:val="4a5568"/>
          <w:sz w:val="22"/>
          <w:szCs w:val="22"/>
        </w:rPr>
        <w:t xml:space="preserve">Rationale: Removes throat-clearing wording ('I am writing to inform you'), uses active voice and states the action and timing clearly.</w:t>
      </w:r>
    </w:p>
    <w:p>
      <w:pPr>
        <w:spacing w:before="80" w:after="40" w:line="276"/>
      </w:pPr>
      <w:r>
        <w:rPr>
          <w:rFonts w:ascii="Arial" w:cs="Arial" w:eastAsia="Arial" w:hAnsi="Arial"/>
          <w:b/>
          <w:bCs/>
          <w:sz w:val="22"/>
          <w:szCs w:val="22"/>
        </w:rPr>
        <w:t xml:space="preserve">8. Scenario: You are drafting a memo to the Operations Director about a supplier delay that will push delivery by two weeks. Which opening line is most audience-centred?</w:t>
      </w:r>
    </w:p>
    <w:p>
      <w:pPr>
        <w:spacing w:after="30" w:line="276"/>
      </w:pPr>
      <w:r>
        <w:rPr>
          <w:rFonts w:ascii="Arial" w:cs="Arial" w:eastAsia="Arial" w:hAnsi="Arial"/>
          <w:b w:val="false"/>
          <w:bCs w:val="false"/>
          <w:sz w:val="22"/>
          <w:szCs w:val="22"/>
        </w:rPr>
        <w:t xml:space="preserve">    A. Due to unforeseen issues, we have a problem.</w:t>
      </w:r>
    </w:p>
    <w:p>
      <w:pPr>
        <w:spacing w:after="30" w:line="276"/>
      </w:pPr>
      <w:r>
        <w:rPr>
          <w:rFonts w:ascii="Arial" w:cs="Arial" w:eastAsia="Arial" w:hAnsi="Arial"/>
          <w:b w:val="false"/>
          <w:bCs w:val="false"/>
          <w:sz w:val="22"/>
          <w:szCs w:val="22"/>
        </w:rPr>
        <w:t xml:space="preserve">    B. I want to flag that my team is doing everything we can.</w:t>
      </w:r>
    </w:p>
    <w:p>
      <w:pPr>
        <w:spacing w:after="30" w:line="276"/>
      </w:pPr>
      <w:r>
        <w:rPr>
          <w:rFonts w:ascii="Arial" w:cs="Arial" w:eastAsia="Arial" w:hAnsi="Arial"/>
          <w:b/>
          <w:bCs/>
          <w:sz w:val="22"/>
          <w:szCs w:val="22"/>
        </w:rPr>
        <w:t xml:space="preserve">    C. Delivery from Acme is delayed by two weeks; to protect Q4 output, we recommend switching 30% of orders to BetaCo. ✓</w:t>
      </w:r>
    </w:p>
    <w:p>
      <w:pPr>
        <w:spacing w:after="30" w:line="276"/>
      </w:pPr>
      <w:r>
        <w:rPr>
          <w:rFonts w:ascii="Arial" w:cs="Arial" w:eastAsia="Arial" w:hAnsi="Arial"/>
          <w:b w:val="false"/>
          <w:bCs w:val="false"/>
          <w:sz w:val="22"/>
          <w:szCs w:val="22"/>
        </w:rPr>
        <w:t xml:space="preserve">    D. Hi! Hope you’re well. Quick update.</w:t>
      </w:r>
    </w:p>
    <w:p>
      <w:pPr>
        <w:spacing w:after="60" w:line="276"/>
      </w:pPr>
      <w:r>
        <w:rPr>
          <w:rFonts w:ascii="Arial" w:cs="Arial" w:eastAsia="Arial" w:hAnsi="Arial"/>
          <w:i/>
          <w:iCs/>
          <w:color w:val="4a5568"/>
          <w:sz w:val="22"/>
          <w:szCs w:val="22"/>
        </w:rPr>
        <w:t xml:space="preserve">Rationale: 'Delivery from Acme is delayed by two weeks; to protect Q4 output, we recommend switching 30% of orders to BetaCo.' is correct because it frames impact and proposes an immediate mitigation. The other options are vague, self-focused, or informal.</w:t>
      </w:r>
    </w:p>
    <w:p>
      <w:pPr>
        <w:spacing w:before="80" w:after="40" w:line="276"/>
      </w:pPr>
      <w:r>
        <w:rPr>
          <w:rFonts w:ascii="Arial" w:cs="Arial" w:eastAsia="Arial" w:hAnsi="Arial"/>
          <w:b/>
          <w:bCs/>
          <w:sz w:val="22"/>
          <w:szCs w:val="22"/>
        </w:rPr>
        <w:t xml:space="preserve">9. Scenario: You must send a memo to all staff about a new cyber security requirement to enable multi-factor authentication (MFA) by 30 September. Write an action-oriented subject line that includes the deadline and signals the benefit.</w:t>
      </w:r>
    </w:p>
    <w:p>
      <w:pPr>
        <w:spacing w:after="60" w:line="276"/>
      </w:pPr>
      <w:r>
        <w:rPr>
          <w:rFonts w:ascii="Arial" w:cs="Arial" w:eastAsia="Arial" w:hAnsi="Arial"/>
          <w:i/>
          <w:iCs/>
          <w:color w:val="4a5568"/>
          <w:sz w:val="22"/>
          <w:szCs w:val="22"/>
        </w:rPr>
        <w:t xml:space="preserve">Rationale: Includes explicit action ('Enable MFA'), a firm deadline ('30 September'), and benefit ('protect your account'). Equivalent phrasings that contain these three elements are acceptable.</w:t>
      </w:r>
    </w:p>
    <w:p>
      <w:pPr>
        <w:spacing w:before="80" w:after="40" w:line="276"/>
      </w:pPr>
      <w:r>
        <w:rPr>
          <w:rFonts w:ascii="Arial" w:cs="Arial" w:eastAsia="Arial" w:hAnsi="Arial"/>
          <w:b/>
          <w:bCs/>
          <w:sz w:val="22"/>
          <w:szCs w:val="22"/>
        </w:rPr>
        <w:t xml:space="preserve">10. Which structure best reflects the 'What–Why–What Now' pyramid for a memo recommending a software change?</w:t>
      </w:r>
    </w:p>
    <w:p>
      <w:pPr>
        <w:spacing w:after="30" w:line="276"/>
      </w:pPr>
      <w:r>
        <w:rPr>
          <w:rFonts w:ascii="Arial" w:cs="Arial" w:eastAsia="Arial" w:hAnsi="Arial"/>
          <w:b/>
          <w:bCs/>
          <w:sz w:val="22"/>
          <w:szCs w:val="22"/>
        </w:rPr>
        <w:t xml:space="preserve">    A. Recommendation ➝ Rationale with 2–3 data points ➝ Next steps and owner. ✓</w:t>
      </w:r>
    </w:p>
    <w:p>
      <w:pPr>
        <w:spacing w:after="30" w:line="276"/>
      </w:pPr>
      <w:r>
        <w:rPr>
          <w:rFonts w:ascii="Arial" w:cs="Arial" w:eastAsia="Arial" w:hAnsi="Arial"/>
          <w:b w:val="false"/>
          <w:bCs w:val="false"/>
          <w:sz w:val="22"/>
          <w:szCs w:val="22"/>
        </w:rPr>
        <w:t xml:space="preserve">    B. Background ➝ Full data analysis ➝ Recommendation.</w:t>
      </w:r>
    </w:p>
    <w:p>
      <w:pPr>
        <w:spacing w:after="30" w:line="276"/>
      </w:pPr>
      <w:r>
        <w:rPr>
          <w:rFonts w:ascii="Arial" w:cs="Arial" w:eastAsia="Arial" w:hAnsi="Arial"/>
          <w:b w:val="false"/>
          <w:bCs w:val="false"/>
          <w:sz w:val="22"/>
          <w:szCs w:val="22"/>
        </w:rPr>
        <w:t xml:space="preserve">    C. Methodology ➝ Appendices ➝ Literature review.</w:t>
      </w:r>
    </w:p>
    <w:p>
      <w:pPr>
        <w:spacing w:after="30" w:line="276"/>
      </w:pPr>
      <w:r>
        <w:rPr>
          <w:rFonts w:ascii="Arial" w:cs="Arial" w:eastAsia="Arial" w:hAnsi="Arial"/>
          <w:b w:val="false"/>
          <w:bCs w:val="false"/>
          <w:sz w:val="22"/>
          <w:szCs w:val="22"/>
        </w:rPr>
        <w:t xml:space="preserve">    D. Personal opinion ➝ Alternative opinions ➝ No conclusion.</w:t>
      </w:r>
    </w:p>
    <w:p>
      <w:pPr>
        <w:spacing w:after="60" w:line="276"/>
      </w:pPr>
      <w:r>
        <w:rPr>
          <w:rFonts w:ascii="Arial" w:cs="Arial" w:eastAsia="Arial" w:hAnsi="Arial"/>
          <w:i/>
          <w:iCs/>
          <w:color w:val="4a5568"/>
          <w:sz w:val="22"/>
          <w:szCs w:val="22"/>
        </w:rPr>
        <w:t xml:space="preserve">Rationale: 'Recommendation ➝ Rationale with 2–3 data points ➝ Next steps and owner.' is correct because it presents the answer first, then evidence, then action. The other sequences delay or omit the decision and action.</w:t>
      </w:r>
    </w:p>
    <w:p>
      <w:pPr>
        <w:spacing w:before="80" w:after="40" w:line="276"/>
      </w:pPr>
      <w:r>
        <w:rPr>
          <w:rFonts w:ascii="Arial" w:cs="Arial" w:eastAsia="Arial" w:hAnsi="Arial"/>
          <w:b/>
          <w:bCs/>
          <w:sz w:val="22"/>
          <w:szCs w:val="22"/>
        </w:rPr>
        <w:t xml:space="preserve">11. Name one visual design technique you can use in a memo to make key points scannable.</w:t>
      </w:r>
    </w:p>
    <w:p>
      <w:pPr>
        <w:spacing w:after="60" w:line="276"/>
      </w:pPr>
      <w:r>
        <w:rPr>
          <w:rFonts w:ascii="Arial" w:cs="Arial" w:eastAsia="Arial" w:hAnsi="Arial"/>
          <w:i/>
          <w:iCs/>
          <w:color w:val="4a5568"/>
          <w:sz w:val="22"/>
          <w:szCs w:val="22"/>
        </w:rPr>
        <w:t xml:space="preserve">Rationale: Any listed technique improves scan-ability for busy readers by reducing cognitive load and highlighting structure.</w:t>
      </w:r>
    </w:p>
    <w:p>
      <w:pPr>
        <w:spacing w:before="80" w:after="40" w:line="276"/>
      </w:pPr>
      <w:r>
        <w:rPr>
          <w:rFonts w:ascii="Arial" w:cs="Arial" w:eastAsia="Arial" w:hAnsi="Arial"/>
          <w:b/>
          <w:bCs/>
          <w:sz w:val="22"/>
          <w:szCs w:val="22"/>
        </w:rPr>
        <w:t xml:space="preserve">12. Scenario: You are closing a one-page memo to the HR Director requesting adoption of a new scheduling tool. Write one sentence that calls for a decision and states a deadline.</w:t>
      </w:r>
    </w:p>
    <w:p>
      <w:pPr>
        <w:spacing w:after="60" w:line="276"/>
      </w:pPr>
      <w:r>
        <w:rPr>
          <w:rFonts w:ascii="Arial" w:cs="Arial" w:eastAsia="Arial" w:hAnsi="Arial"/>
          <w:i/>
          <w:iCs/>
          <w:color w:val="4a5568"/>
          <w:sz w:val="22"/>
          <w:szCs w:val="22"/>
        </w:rPr>
        <w:t xml:space="preserve">Rationale: The sentence contains a clear decision request ('approve adoption'), a deadline ('Friday 12:00'), and links action to a next step ('begin staff training').</w:t>
      </w:r>
    </w:p>
    <w:p>
      <w:pPr>
        <w:spacing w:after="300"/>
      </w:pPr>
    </w:p>
    <w:p>
      <w:pPr>
        <w:spacing w:before="150" w:after="80" w:line="276"/>
      </w:pPr>
      <w:r>
        <w:rPr>
          <w:rFonts w:ascii="Arial" w:cs="Arial" w:eastAsia="Arial" w:hAnsi="Arial"/>
          <w:b/>
          <w:bCs/>
          <w:sz w:val="24"/>
          <w:szCs w:val="24"/>
        </w:rPr>
        <w:t xml:space="preserve">MCQ Knowledge Check: Presentations and Meetings for Stakeholders</w:t>
      </w:r>
    </w:p>
    <w:p>
      <w:pPr>
        <w:spacing w:after="100" w:line="276"/>
      </w:pPr>
      <w:r>
        <w:rPr>
          <w:rFonts w:ascii="Arial" w:cs="Arial" w:eastAsia="Arial" w:hAnsi="Arial"/>
          <w:i/>
          <w:iCs/>
          <w:color w:val="4a5568"/>
          <w:sz w:val="22"/>
          <w:szCs w:val="22"/>
        </w:rPr>
        <w:t xml:space="preserve">Module: M05: Business Communication | Type: MCQ knowledge checks | Max Marks: 12 | Weighting: 50% | MLOs: M05-LO3, M05-LO4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check after studying Weeks 4–6, which includes slides, delivery, and meetings. You have 20 minutes to complete the assessment. It is an open-book format, allowing you to refer to your materials as needed.</w:t>
      </w:r>
    </w:p>
    <w:p>
      <w:pPr>
        <w:spacing w:line="276" w:before="120" w:after="120"/>
      </w:pPr>
      <w:r>
        <w:rPr>
          <w:rFonts w:ascii="Arial" w:cs="Arial" w:eastAsia="Arial" w:hAnsi="Arial"/>
          <w:sz w:val="22"/>
          <w:szCs w:val="22"/>
        </w:rPr>
        <w:t xml:space="preserve">The assessment consists of multiple-choice questions (MCQs), as well as brief scenario and short-answer items. Feedback will be provided to explain why answers are correct or incorrect.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to brief senior stakeholders and to facilitate a decision-focused meeting.</w:t>
      </w:r>
    </w:p>
    <w:p>
      <w:pPr>
        <w:spacing w:after="60" w:line="276"/>
        <w:ind w:left="360"/>
      </w:pPr>
      <w:r>
        <w:rPr>
          <w:rFonts w:ascii="Arial" w:cs="Arial" w:eastAsia="Arial" w:hAnsi="Arial"/>
          <w:sz w:val="22"/>
          <w:szCs w:val="22"/>
        </w:rPr>
        <w:t xml:space="preserve">Task: Complete the knowledge check to practise choosing clear slides, tailoring messages, structuring agendas, and writing actionable minutes.</w:t>
      </w:r>
    </w:p>
    <w:p>
      <w:pPr>
        <w:spacing w:after="60" w:line="276"/>
        <w:ind w:left="360"/>
      </w:pPr>
      <w:r>
        <w:rPr>
          <w:rFonts w:ascii="Arial" w:cs="Arial" w:eastAsia="Arial" w:hAnsi="Arial"/>
          <w:sz w:val="22"/>
          <w:szCs w:val="22"/>
        </w:rPr>
        <w:t xml:space="preserve">Deliverables: Completed online MCQs; One-sentence short answers embedded in the quiz; Brief responses to facilitation scenarios</w:t>
      </w:r>
    </w:p>
    <w:p>
      <w:pPr>
        <w:spacing w:after="60" w:line="276"/>
        <w:ind w:left="360"/>
      </w:pPr>
      <w:r>
        <w:rPr>
          <w:rFonts w:ascii="Arial" w:cs="Arial" w:eastAsia="Arial" w:hAnsi="Arial"/>
          <w:sz w:val="22"/>
          <w:szCs w:val="22"/>
        </w:rPr>
        <w:t xml:space="preserve">Conditions: 20 minutes, open-book, individual. Keep short answers to 1–2 sentences.</w:t>
      </w:r>
    </w:p>
    <w:p>
      <w:pPr>
        <w:spacing w:after="60" w:line="276"/>
        <w:ind w:left="360"/>
      </w:pPr>
      <w:r>
        <w:rPr>
          <w:rFonts w:ascii="Arial" w:cs="Arial" w:eastAsia="Arial" w:hAnsi="Arial"/>
          <w:sz w:val="22"/>
          <w:szCs w:val="22"/>
        </w:rPr>
        <w:t xml:space="preserve">Submission: Completed online knowledge check</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Slide clarity and persuasive narrative (Q1, Q2, Q5, Q6) — 3 marks</w:t>
      </w:r>
    </w:p>
    <w:p>
      <w:pPr>
        <w:spacing w:after="60" w:line="276"/>
        <w:ind w:left="360"/>
      </w:pPr>
      <w:r>
        <w:rPr>
          <w:rFonts w:ascii="Arial" w:cs="Arial" w:eastAsia="Arial" w:hAnsi="Arial"/>
          <w:sz w:val="22"/>
          <w:szCs w:val="22"/>
        </w:rPr>
        <w:t xml:space="preserve">Indicative content: One message per slide; audience-focused openings; appropriate chart selection (e.g., line for trends); reduction of slide clutter via split/visuals.</w:t>
      </w:r>
    </w:p>
    <w:p>
      <w:pPr>
        <w:spacing w:after="60" w:line="276"/>
        <w:ind w:left="360"/>
      </w:pPr>
      <w:r>
        <w:rPr>
          <w:rFonts w:ascii="Arial" w:cs="Arial" w:eastAsia="Arial" w:hAnsi="Arial"/>
          <w:sz w:val="22"/>
          <w:szCs w:val="22"/>
        </w:rPr>
        <w:t xml:space="preserve">Stakeholder-tailored titles and explanations (Q7, Q10) — 3 marks</w:t>
      </w:r>
    </w:p>
    <w:p>
      <w:pPr>
        <w:spacing w:after="60" w:line="276"/>
        <w:ind w:left="360"/>
      </w:pPr>
      <w:r>
        <w:rPr>
          <w:rFonts w:ascii="Arial" w:cs="Arial" w:eastAsia="Arial" w:hAnsi="Arial"/>
          <w:sz w:val="22"/>
          <w:szCs w:val="22"/>
        </w:rPr>
        <w:t xml:space="preserve">Indicative content: Action-oriented slide titles summarising insight and next step; plain-language explanation with detailed methods moved to appendix.</w:t>
      </w:r>
    </w:p>
    <w:p>
      <w:pPr>
        <w:spacing w:after="60" w:line="276"/>
        <w:ind w:left="360"/>
      </w:pPr>
      <w:r>
        <w:rPr>
          <w:rFonts w:ascii="Arial" w:cs="Arial" w:eastAsia="Arial" w:hAnsi="Arial"/>
          <w:sz w:val="22"/>
          <w:szCs w:val="22"/>
        </w:rPr>
        <w:t xml:space="preserve">Meeting planning and facilitation (Q3, Q4, Q8, Q9) — 3 marks</w:t>
      </w:r>
    </w:p>
    <w:p>
      <w:pPr>
        <w:spacing w:after="60" w:line="276"/>
        <w:ind w:left="360"/>
      </w:pPr>
      <w:r>
        <w:rPr>
          <w:rFonts w:ascii="Arial" w:cs="Arial" w:eastAsia="Arial" w:hAnsi="Arial"/>
          <w:sz w:val="22"/>
          <w:szCs w:val="22"/>
        </w:rPr>
        <w:t xml:space="preserve">Indicative content: Agendas with objectives, timings and owners; facilitator/chair roles; decision-first agendas; parking-lot technique to refocus.</w:t>
      </w:r>
    </w:p>
    <w:p>
      <w:pPr>
        <w:spacing w:after="60" w:line="276"/>
        <w:ind w:left="360"/>
      </w:pPr>
      <w:r>
        <w:rPr>
          <w:rFonts w:ascii="Arial" w:cs="Arial" w:eastAsia="Arial" w:hAnsi="Arial"/>
          <w:sz w:val="22"/>
          <w:szCs w:val="22"/>
        </w:rPr>
        <w:t xml:space="preserve">Actionable minutes and follow-up (Q11, Q12) — 3 marks</w:t>
      </w:r>
    </w:p>
    <w:p>
      <w:pPr>
        <w:spacing w:after="60" w:line="276"/>
        <w:ind w:left="360"/>
      </w:pPr>
      <w:r>
        <w:rPr>
          <w:rFonts w:ascii="Arial" w:cs="Arial" w:eastAsia="Arial" w:hAnsi="Arial"/>
          <w:sz w:val="22"/>
          <w:szCs w:val="22"/>
        </w:rPr>
        <w:t xml:space="preserve">Indicative content: Actions include owner and due date; concise one-line minute entries using who/what/when and outcome language.</w:t>
      </w:r>
    </w:p>
    <w:p>
      <w:pPr>
        <w:spacing w:after="60" w:line="276"/>
        <w:ind w:left="360"/>
      </w:pPr>
      <w:r>
        <w:rPr>
          <w:rFonts w:ascii="Arial" w:cs="Arial" w:eastAsia="Arial" w:hAnsi="Arial"/>
          <w:sz w:val="22"/>
          <w:szCs w:val="22"/>
        </w:rPr>
        <w:t xml:space="preserve">Marker notes: Accept equivalent wording that captures the same principle (e.g., any strong action-oriented title that states the key message and next step). Common misconceptions: cramming text on slides; reading charts aloud number-by-number; agendas without clear objectives; minutes missing owner/due date. For scenario/short answers, credit responses that demonstrate stakeholder benefit framing, explicit actions and time-bounds. Mark MCQs correct/incorrect; award full mark for short answers that meet all required elements.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Knowledge of clear slide design and persuasive presentation principles (LO3) (3 marks)</w:t>
      </w:r>
    </w:p>
    <w:p>
      <w:pPr>
        <w:spacing w:after="60" w:line="276"/>
        <w:ind w:left="360"/>
      </w:pPr>
      <w:r>
        <w:rPr>
          <w:rFonts w:ascii="Arial" w:cs="Arial" w:eastAsia="Arial" w:hAnsi="Arial"/>
          <w:sz w:val="22"/>
          <w:szCs w:val="22"/>
        </w:rPr>
        <w:t xml:space="preserve">Distinction (3): Consistently selects one-message-per-slide, descriptive titles and appropriate charts (e.g., line for trends), and avoids decorative clutter that reduces comprehension.</w:t>
      </w:r>
    </w:p>
    <w:p>
      <w:pPr>
        <w:spacing w:after="60" w:line="276"/>
        <w:ind w:left="360"/>
      </w:pPr>
      <w:r>
        <w:rPr>
          <w:rFonts w:ascii="Arial" w:cs="Arial" w:eastAsia="Arial" w:hAnsi="Arial"/>
          <w:sz w:val="22"/>
          <w:szCs w:val="22"/>
        </w:rPr>
        <w:t xml:space="preserve">Merit (2): Mostly correct choices with minor lapses (e.g., retains one unnecessary bullet) but overall preserves clarity.</w:t>
      </w:r>
    </w:p>
    <w:p>
      <w:pPr>
        <w:spacing w:after="60" w:line="276"/>
        <w:ind w:left="360"/>
      </w:pPr>
      <w:r>
        <w:rPr>
          <w:rFonts w:ascii="Arial" w:cs="Arial" w:eastAsia="Arial" w:hAnsi="Arial"/>
          <w:sz w:val="22"/>
          <w:szCs w:val="22"/>
        </w:rPr>
        <w:t xml:space="preserve">Pass (1): Shows partial knowledge; mixes clear choices with cluttered or low-contrast options.</w:t>
      </w:r>
    </w:p>
    <w:p>
      <w:pPr>
        <w:spacing w:after="60" w:line="276"/>
        <w:ind w:left="360"/>
      </w:pPr>
      <w:r>
        <w:rPr>
          <w:rFonts w:ascii="Arial" w:cs="Arial" w:eastAsia="Arial" w:hAnsi="Arial"/>
          <w:sz w:val="22"/>
          <w:szCs w:val="22"/>
        </w:rPr>
        <w:t xml:space="preserve">Fail (0): Chooses options that hinder understanding (e.g., dense text blocks, 3D charts, clip art).</w:t>
      </w:r>
    </w:p>
    <w:p>
      <w:pPr>
        <w:spacing w:after="60" w:line="276"/>
        <w:ind w:left="360"/>
      </w:pPr>
      <w:r>
        <w:rPr>
          <w:rFonts w:ascii="Arial" w:cs="Arial" w:eastAsia="Arial" w:hAnsi="Arial"/>
          <w:b/>
          <w:bCs/>
          <w:sz w:val="22"/>
          <w:szCs w:val="22"/>
        </w:rPr>
        <w:t xml:space="preserve">Application of audience-tailored messaging and narrative flow (LO3) (3 marks)</w:t>
      </w:r>
    </w:p>
    <w:p>
      <w:pPr>
        <w:spacing w:after="60" w:line="276"/>
        <w:ind w:left="360"/>
      </w:pPr>
      <w:r>
        <w:rPr>
          <w:rFonts w:ascii="Arial" w:cs="Arial" w:eastAsia="Arial" w:hAnsi="Arial"/>
          <w:sz w:val="22"/>
          <w:szCs w:val="22"/>
        </w:rPr>
        <w:t xml:space="preserve">Distinction (3): Frames openings and titles around stakeholder benefits/risks and uses a clear narrative arc (problem → insight → decision/next step).</w:t>
      </w:r>
    </w:p>
    <w:p>
      <w:pPr>
        <w:spacing w:after="60" w:line="276"/>
        <w:ind w:left="360"/>
      </w:pPr>
      <w:r>
        <w:rPr>
          <w:rFonts w:ascii="Arial" w:cs="Arial" w:eastAsia="Arial" w:hAnsi="Arial"/>
          <w:sz w:val="22"/>
          <w:szCs w:val="22"/>
        </w:rPr>
        <w:t xml:space="preserve">Merit (2): Titles and messages are audience-relevant but may omit a minor element (e.g., next step) or be slightly wordy.</w:t>
      </w:r>
    </w:p>
    <w:p>
      <w:pPr>
        <w:spacing w:after="60" w:line="276"/>
        <w:ind w:left="360"/>
      </w:pPr>
      <w:r>
        <w:rPr>
          <w:rFonts w:ascii="Arial" w:cs="Arial" w:eastAsia="Arial" w:hAnsi="Arial"/>
          <w:sz w:val="22"/>
          <w:szCs w:val="22"/>
        </w:rPr>
        <w:t xml:space="preserve">Pass (1): Some tailoring evident but the key message is generic or data-led without clear implication.</w:t>
      </w:r>
    </w:p>
    <w:p>
      <w:pPr>
        <w:spacing w:after="60" w:line="276"/>
        <w:ind w:left="360"/>
      </w:pPr>
      <w:r>
        <w:rPr>
          <w:rFonts w:ascii="Arial" w:cs="Arial" w:eastAsia="Arial" w:hAnsi="Arial"/>
          <w:sz w:val="22"/>
          <w:szCs w:val="22"/>
        </w:rPr>
        <w:t xml:space="preserve">Fail (0): No clear tailoring; titles and narrative reflect the presenter’s process rather than stakeholder needs.</w:t>
      </w:r>
    </w:p>
    <w:p>
      <w:pPr>
        <w:spacing w:after="60" w:line="276"/>
        <w:ind w:left="360"/>
      </w:pPr>
      <w:r>
        <w:rPr>
          <w:rFonts w:ascii="Arial" w:cs="Arial" w:eastAsia="Arial" w:hAnsi="Arial"/>
          <w:b/>
          <w:bCs/>
          <w:sz w:val="22"/>
          <w:szCs w:val="22"/>
        </w:rPr>
        <w:t xml:space="preserve">Effective meeting planning and facilitation aligned to objectives and time (LO4) (3 marks)</w:t>
      </w:r>
    </w:p>
    <w:p>
      <w:pPr>
        <w:spacing w:after="60" w:line="276"/>
        <w:ind w:left="360"/>
      </w:pPr>
      <w:r>
        <w:rPr>
          <w:rFonts w:ascii="Arial" w:cs="Arial" w:eastAsia="Arial" w:hAnsi="Arial"/>
          <w:sz w:val="22"/>
          <w:szCs w:val="22"/>
        </w:rPr>
        <w:t xml:space="preserve">Distinction (3): Constructs decision-led agendas with timings and owners; actively manages time using techniques like parking lots and explicit prioritisation.</w:t>
      </w:r>
    </w:p>
    <w:p>
      <w:pPr>
        <w:spacing w:after="60" w:line="276"/>
        <w:ind w:left="360"/>
      </w:pPr>
      <w:r>
        <w:rPr>
          <w:rFonts w:ascii="Arial" w:cs="Arial" w:eastAsia="Arial" w:hAnsi="Arial"/>
          <w:sz w:val="22"/>
          <w:szCs w:val="22"/>
        </w:rPr>
        <w:t xml:space="preserve">Merit (2): Agenda and facilitation mostly effective; minor timing or prioritisation gaps.</w:t>
      </w:r>
    </w:p>
    <w:p>
      <w:pPr>
        <w:spacing w:after="60" w:line="276"/>
        <w:ind w:left="360"/>
      </w:pPr>
      <w:r>
        <w:rPr>
          <w:rFonts w:ascii="Arial" w:cs="Arial" w:eastAsia="Arial" w:hAnsi="Arial"/>
          <w:sz w:val="22"/>
          <w:szCs w:val="22"/>
        </w:rPr>
        <w:t xml:space="preserve">Pass (1): Basic agenda present but lacks clear objective/owners; facilitation responses are reactive rather than proactive.</w:t>
      </w:r>
    </w:p>
    <w:p>
      <w:pPr>
        <w:spacing w:after="60" w:line="276"/>
        <w:ind w:left="360"/>
      </w:pPr>
      <w:r>
        <w:rPr>
          <w:rFonts w:ascii="Arial" w:cs="Arial" w:eastAsia="Arial" w:hAnsi="Arial"/>
          <w:sz w:val="22"/>
          <w:szCs w:val="22"/>
        </w:rPr>
        <w:t xml:space="preserve">Fail (0): No clear objective or time control; allows drift from agenda without intervention.</w:t>
      </w:r>
    </w:p>
    <w:p>
      <w:pPr>
        <w:spacing w:after="60" w:line="276"/>
        <w:ind w:left="360"/>
      </w:pPr>
      <w:r>
        <w:rPr>
          <w:rFonts w:ascii="Arial" w:cs="Arial" w:eastAsia="Arial" w:hAnsi="Arial"/>
          <w:b/>
          <w:bCs/>
          <w:sz w:val="22"/>
          <w:szCs w:val="22"/>
        </w:rPr>
        <w:t xml:space="preserve">Accurate, actionable meeting documentation (LO4) (3 marks)</w:t>
      </w:r>
    </w:p>
    <w:p>
      <w:pPr>
        <w:spacing w:after="60" w:line="276"/>
        <w:ind w:left="360"/>
      </w:pPr>
      <w:r>
        <w:rPr>
          <w:rFonts w:ascii="Arial" w:cs="Arial" w:eastAsia="Arial" w:hAnsi="Arial"/>
          <w:sz w:val="22"/>
          <w:szCs w:val="22"/>
        </w:rPr>
        <w:t xml:space="preserve">Distinction (3): Minutes record decisions and actions with named owners and specific due dates, using concise who/what/when phrasing.</w:t>
      </w:r>
    </w:p>
    <w:p>
      <w:pPr>
        <w:spacing w:after="60" w:line="276"/>
        <w:ind w:left="360"/>
      </w:pPr>
      <w:r>
        <w:rPr>
          <w:rFonts w:ascii="Arial" w:cs="Arial" w:eastAsia="Arial" w:hAnsi="Arial"/>
          <w:sz w:val="22"/>
          <w:szCs w:val="22"/>
        </w:rPr>
        <w:t xml:space="preserve">Merit (2): Minutes are clear but one element occasionally missing (e.g., due date).</w:t>
      </w:r>
    </w:p>
    <w:p>
      <w:pPr>
        <w:spacing w:after="60" w:line="276"/>
        <w:ind w:left="360"/>
      </w:pPr>
      <w:r>
        <w:rPr>
          <w:rFonts w:ascii="Arial" w:cs="Arial" w:eastAsia="Arial" w:hAnsi="Arial"/>
          <w:sz w:val="22"/>
          <w:szCs w:val="22"/>
        </w:rPr>
        <w:t xml:space="preserve">Pass (1): Notes recorded but actions lack precision (e.g., 'will do' without owner/date).</w:t>
      </w:r>
    </w:p>
    <w:p>
      <w:pPr>
        <w:spacing w:after="60" w:line="276"/>
        <w:ind w:left="360"/>
      </w:pPr>
      <w:r>
        <w:rPr>
          <w:rFonts w:ascii="Arial" w:cs="Arial" w:eastAsia="Arial" w:hAnsi="Arial"/>
          <w:sz w:val="22"/>
          <w:szCs w:val="22"/>
        </w:rPr>
        <w:t xml:space="preserve">Fail (0): Minutes focus on discussion without capturing decisions/actions.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principle most improves clarity on a presentation slide?</w:t>
      </w:r>
    </w:p>
    <w:p>
      <w:pPr>
        <w:spacing w:after="30" w:line="276"/>
      </w:pPr>
      <w:r>
        <w:rPr>
          <w:rFonts w:ascii="Arial" w:cs="Arial" w:eastAsia="Arial" w:hAnsi="Arial"/>
          <w:b/>
          <w:bCs/>
          <w:sz w:val="22"/>
          <w:szCs w:val="22"/>
        </w:rPr>
        <w:t xml:space="preserve">    A. One message per slide with a descriptive title ✓</w:t>
      </w:r>
    </w:p>
    <w:p>
      <w:pPr>
        <w:spacing w:after="30" w:line="276"/>
      </w:pPr>
      <w:r>
        <w:rPr>
          <w:rFonts w:ascii="Arial" w:cs="Arial" w:eastAsia="Arial" w:hAnsi="Arial"/>
          <w:b w:val="false"/>
          <w:bCs w:val="false"/>
          <w:sz w:val="22"/>
          <w:szCs w:val="22"/>
        </w:rPr>
        <w:t xml:space="preserve">    B. Full paragraphs of text to provide context</w:t>
      </w:r>
    </w:p>
    <w:p>
      <w:pPr>
        <w:spacing w:after="30" w:line="276"/>
      </w:pPr>
      <w:r>
        <w:rPr>
          <w:rFonts w:ascii="Arial" w:cs="Arial" w:eastAsia="Arial" w:hAnsi="Arial"/>
          <w:b w:val="false"/>
          <w:bCs w:val="false"/>
          <w:sz w:val="22"/>
          <w:szCs w:val="22"/>
        </w:rPr>
        <w:t xml:space="preserve">    C. Clip art and animations to keep attention</w:t>
      </w:r>
    </w:p>
    <w:p>
      <w:pPr>
        <w:spacing w:after="30" w:line="276"/>
      </w:pPr>
      <w:r>
        <w:rPr>
          <w:rFonts w:ascii="Arial" w:cs="Arial" w:eastAsia="Arial" w:hAnsi="Arial"/>
          <w:b w:val="false"/>
          <w:bCs w:val="false"/>
          <w:sz w:val="22"/>
          <w:szCs w:val="22"/>
        </w:rPr>
        <w:t xml:space="preserve">    D. Using ALL CAPS to emphasise key points</w:t>
      </w:r>
    </w:p>
    <w:p>
      <w:pPr>
        <w:spacing w:after="60" w:line="276"/>
      </w:pPr>
      <w:r>
        <w:rPr>
          <w:rFonts w:ascii="Arial" w:cs="Arial" w:eastAsia="Arial" w:hAnsi="Arial"/>
          <w:i/>
          <w:iCs/>
          <w:color w:val="4a5568"/>
          <w:sz w:val="22"/>
          <w:szCs w:val="22"/>
        </w:rPr>
        <w:t xml:space="preserve">Rationale: 'One message per slide with a descriptive title' is correct because it focuses attention and guides interpretation. Paragraphs overload working memory, clip art/animations distract, and ALL CAPS harms readability.</w:t>
      </w:r>
    </w:p>
    <w:p>
      <w:pPr>
        <w:spacing w:before="80" w:after="40" w:line="276"/>
      </w:pPr>
      <w:r>
        <w:rPr>
          <w:rFonts w:ascii="Arial" w:cs="Arial" w:eastAsia="Arial" w:hAnsi="Arial"/>
          <w:b/>
          <w:bCs/>
          <w:sz w:val="22"/>
          <w:szCs w:val="22"/>
        </w:rPr>
        <w:t xml:space="preserve">2. For a stakeholder group sceptical about a proposal, what is the strongest opener?</w:t>
      </w:r>
    </w:p>
    <w:p>
      <w:pPr>
        <w:spacing w:after="30" w:line="276"/>
      </w:pPr>
      <w:r>
        <w:rPr>
          <w:rFonts w:ascii="Arial" w:cs="Arial" w:eastAsia="Arial" w:hAnsi="Arial"/>
          <w:b w:val="false"/>
          <w:bCs w:val="false"/>
          <w:sz w:val="22"/>
          <w:szCs w:val="22"/>
        </w:rPr>
        <w:t xml:space="preserve">    A. Read a data table to demonstrate rigour</w:t>
      </w:r>
    </w:p>
    <w:p>
      <w:pPr>
        <w:spacing w:after="30" w:line="276"/>
      </w:pPr>
      <w:r>
        <w:rPr>
          <w:rFonts w:ascii="Arial" w:cs="Arial" w:eastAsia="Arial" w:hAnsi="Arial"/>
          <w:b/>
          <w:bCs/>
          <w:sz w:val="22"/>
          <w:szCs w:val="22"/>
        </w:rPr>
        <w:t xml:space="preserve">    B. Lead with an audience-relevant benefit or avoided risk ✓</w:t>
      </w:r>
    </w:p>
    <w:p>
      <w:pPr>
        <w:spacing w:after="30" w:line="276"/>
      </w:pPr>
      <w:r>
        <w:rPr>
          <w:rFonts w:ascii="Arial" w:cs="Arial" w:eastAsia="Arial" w:hAnsi="Arial"/>
          <w:b w:val="false"/>
          <w:bCs w:val="false"/>
          <w:sz w:val="22"/>
          <w:szCs w:val="22"/>
        </w:rPr>
        <w:t xml:space="preserve">    C. Apologise for taking their time</w:t>
      </w:r>
    </w:p>
    <w:p>
      <w:pPr>
        <w:spacing w:after="30" w:line="276"/>
      </w:pPr>
      <w:r>
        <w:rPr>
          <w:rFonts w:ascii="Arial" w:cs="Arial" w:eastAsia="Arial" w:hAnsi="Arial"/>
          <w:b w:val="false"/>
          <w:bCs w:val="false"/>
          <w:sz w:val="22"/>
          <w:szCs w:val="22"/>
        </w:rPr>
        <w:t xml:space="preserve">    D. Read the agenda slide verbatim</w:t>
      </w:r>
    </w:p>
    <w:p>
      <w:pPr>
        <w:spacing w:after="60" w:line="276"/>
      </w:pPr>
      <w:r>
        <w:rPr>
          <w:rFonts w:ascii="Arial" w:cs="Arial" w:eastAsia="Arial" w:hAnsi="Arial"/>
          <w:i/>
          <w:iCs/>
          <w:color w:val="4a5568"/>
          <w:sz w:val="22"/>
          <w:szCs w:val="22"/>
        </w:rPr>
        <w:t xml:space="preserve">Rationale: 'Lead with an audience-relevant benefit or avoided risk' is correct because it aligns the message to what stakeholders value. Reading data or the agenda first delays relevance; apologising weakens credibility.</w:t>
      </w:r>
    </w:p>
    <w:p>
      <w:pPr>
        <w:spacing w:before="80" w:after="40" w:line="276"/>
      </w:pPr>
      <w:r>
        <w:rPr>
          <w:rFonts w:ascii="Arial" w:cs="Arial" w:eastAsia="Arial" w:hAnsi="Arial"/>
          <w:b/>
          <w:bCs/>
          <w:sz w:val="22"/>
          <w:szCs w:val="22"/>
        </w:rPr>
        <w:t xml:space="preserve">3. What is the primary purpose of a meeting agenda?</w:t>
      </w:r>
    </w:p>
    <w:p>
      <w:pPr>
        <w:spacing w:after="30" w:line="276"/>
      </w:pPr>
      <w:r>
        <w:rPr>
          <w:rFonts w:ascii="Arial" w:cs="Arial" w:eastAsia="Arial" w:hAnsi="Arial"/>
          <w:b/>
          <w:bCs/>
          <w:sz w:val="22"/>
          <w:szCs w:val="22"/>
        </w:rPr>
        <w:t xml:space="preserve">    A. Set clear objectives, topics, owners and time limits ✓</w:t>
      </w:r>
    </w:p>
    <w:p>
      <w:pPr>
        <w:spacing w:after="30" w:line="276"/>
      </w:pPr>
      <w:r>
        <w:rPr>
          <w:rFonts w:ascii="Arial" w:cs="Arial" w:eastAsia="Arial" w:hAnsi="Arial"/>
          <w:b w:val="false"/>
          <w:bCs w:val="false"/>
          <w:sz w:val="22"/>
          <w:szCs w:val="22"/>
        </w:rPr>
        <w:t xml:space="preserve">    B. Demonstrate the presenter’s expertise</w:t>
      </w:r>
    </w:p>
    <w:p>
      <w:pPr>
        <w:spacing w:after="30" w:line="276"/>
      </w:pPr>
      <w:r>
        <w:rPr>
          <w:rFonts w:ascii="Arial" w:cs="Arial" w:eastAsia="Arial" w:hAnsi="Arial"/>
          <w:b w:val="false"/>
          <w:bCs w:val="false"/>
          <w:sz w:val="22"/>
          <w:szCs w:val="22"/>
        </w:rPr>
        <w:t xml:space="preserve">    C. Collect attendance for HR</w:t>
      </w:r>
    </w:p>
    <w:p>
      <w:pPr>
        <w:spacing w:after="30" w:line="276"/>
      </w:pPr>
      <w:r>
        <w:rPr>
          <w:rFonts w:ascii="Arial" w:cs="Arial" w:eastAsia="Arial" w:hAnsi="Arial"/>
          <w:b w:val="false"/>
          <w:bCs w:val="false"/>
          <w:sz w:val="22"/>
          <w:szCs w:val="22"/>
        </w:rPr>
        <w:t xml:space="preserve">    D. Make minutes easier to write later</w:t>
      </w:r>
    </w:p>
    <w:p>
      <w:pPr>
        <w:spacing w:after="60" w:line="276"/>
      </w:pPr>
      <w:r>
        <w:rPr>
          <w:rFonts w:ascii="Arial" w:cs="Arial" w:eastAsia="Arial" w:hAnsi="Arial"/>
          <w:i/>
          <w:iCs/>
          <w:color w:val="4a5568"/>
          <w:sz w:val="22"/>
          <w:szCs w:val="22"/>
        </w:rPr>
        <w:t xml:space="preserve">Rationale: 'Set clear objectives, topics, owners and time limits' is correct because an agenda aligns participants and enables time control. The other options are secondary or irrelevant.</w:t>
      </w:r>
    </w:p>
    <w:p>
      <w:pPr>
        <w:spacing w:before="80" w:after="40" w:line="276"/>
      </w:pPr>
      <w:r>
        <w:rPr>
          <w:rFonts w:ascii="Arial" w:cs="Arial" w:eastAsia="Arial" w:hAnsi="Arial"/>
          <w:b/>
          <w:bCs/>
          <w:sz w:val="22"/>
          <w:szCs w:val="22"/>
        </w:rPr>
        <w:t xml:space="preserve">4. Which role is primarily responsible for keeping discussion focused and on time?</w:t>
      </w:r>
    </w:p>
    <w:p>
      <w:pPr>
        <w:spacing w:after="30" w:line="276"/>
      </w:pPr>
      <w:r>
        <w:rPr>
          <w:rFonts w:ascii="Arial" w:cs="Arial" w:eastAsia="Arial" w:hAnsi="Arial"/>
          <w:b/>
          <w:bCs/>
          <w:sz w:val="22"/>
          <w:szCs w:val="22"/>
        </w:rPr>
        <w:t xml:space="preserve">    A. Facilitator (or chair) who manages time, participation and agenda flow ✓</w:t>
      </w:r>
    </w:p>
    <w:p>
      <w:pPr>
        <w:spacing w:after="30" w:line="276"/>
      </w:pPr>
      <w:r>
        <w:rPr>
          <w:rFonts w:ascii="Arial" w:cs="Arial" w:eastAsia="Arial" w:hAnsi="Arial"/>
          <w:b w:val="false"/>
          <w:bCs w:val="false"/>
          <w:sz w:val="22"/>
          <w:szCs w:val="22"/>
        </w:rPr>
        <w:t xml:space="preserve">    B. Minute-taker who writes everything</w:t>
      </w:r>
    </w:p>
    <w:p>
      <w:pPr>
        <w:spacing w:after="30" w:line="276"/>
      </w:pPr>
      <w:r>
        <w:rPr>
          <w:rFonts w:ascii="Arial" w:cs="Arial" w:eastAsia="Arial" w:hAnsi="Arial"/>
          <w:b w:val="false"/>
          <w:bCs w:val="false"/>
          <w:sz w:val="22"/>
          <w:szCs w:val="22"/>
        </w:rPr>
        <w:t xml:space="preserve">    C. Sponsor who funds the project</w:t>
      </w:r>
    </w:p>
    <w:p>
      <w:pPr>
        <w:spacing w:after="30" w:line="276"/>
      </w:pPr>
      <w:r>
        <w:rPr>
          <w:rFonts w:ascii="Arial" w:cs="Arial" w:eastAsia="Arial" w:hAnsi="Arial"/>
          <w:b w:val="false"/>
          <w:bCs w:val="false"/>
          <w:sz w:val="22"/>
          <w:szCs w:val="22"/>
        </w:rPr>
        <w:t xml:space="preserve">    D. Observer who listens silently</w:t>
      </w:r>
    </w:p>
    <w:p>
      <w:pPr>
        <w:spacing w:after="60" w:line="276"/>
      </w:pPr>
      <w:r>
        <w:rPr>
          <w:rFonts w:ascii="Arial" w:cs="Arial" w:eastAsia="Arial" w:hAnsi="Arial"/>
          <w:i/>
          <w:iCs/>
          <w:color w:val="4a5568"/>
          <w:sz w:val="22"/>
          <w:szCs w:val="22"/>
        </w:rPr>
        <w:t xml:space="preserve">Rationale: 'Facilitator (or chair) who manages time, participation and agenda flow' is correct; minute-takers record, sponsors champion resources, and observers do not manage process.</w:t>
      </w:r>
    </w:p>
    <w:p>
      <w:pPr>
        <w:spacing w:before="80" w:after="40" w:line="276"/>
      </w:pPr>
      <w:r>
        <w:rPr>
          <w:rFonts w:ascii="Arial" w:cs="Arial" w:eastAsia="Arial" w:hAnsi="Arial"/>
          <w:b/>
          <w:bCs/>
          <w:sz w:val="22"/>
          <w:szCs w:val="22"/>
        </w:rPr>
        <w:t xml:space="preserve">5. Which visual best shows a trend over time to a board audience?</w:t>
      </w:r>
    </w:p>
    <w:p>
      <w:pPr>
        <w:spacing w:after="30" w:line="276"/>
      </w:pPr>
      <w:r>
        <w:rPr>
          <w:rFonts w:ascii="Arial" w:cs="Arial" w:eastAsia="Arial" w:hAnsi="Arial"/>
          <w:b/>
          <w:bCs/>
          <w:sz w:val="22"/>
          <w:szCs w:val="22"/>
        </w:rPr>
        <w:t xml:space="preserve">    A. A line chart with the key inflection point highlighted ✓</w:t>
      </w:r>
    </w:p>
    <w:p>
      <w:pPr>
        <w:spacing w:after="30" w:line="276"/>
      </w:pPr>
      <w:r>
        <w:rPr>
          <w:rFonts w:ascii="Arial" w:cs="Arial" w:eastAsia="Arial" w:hAnsi="Arial"/>
          <w:b w:val="false"/>
          <w:bCs w:val="false"/>
          <w:sz w:val="22"/>
          <w:szCs w:val="22"/>
        </w:rPr>
        <w:t xml:space="preserve">    B. A pie chart with many slices</w:t>
      </w:r>
    </w:p>
    <w:p>
      <w:pPr>
        <w:spacing w:after="30" w:line="276"/>
      </w:pPr>
      <w:r>
        <w:rPr>
          <w:rFonts w:ascii="Arial" w:cs="Arial" w:eastAsia="Arial" w:hAnsi="Arial"/>
          <w:b w:val="false"/>
          <w:bCs w:val="false"/>
          <w:sz w:val="22"/>
          <w:szCs w:val="22"/>
        </w:rPr>
        <w:t xml:space="preserve">    C. A 3D bar chart with shading</w:t>
      </w:r>
    </w:p>
    <w:p>
      <w:pPr>
        <w:spacing w:after="30" w:line="276"/>
      </w:pPr>
      <w:r>
        <w:rPr>
          <w:rFonts w:ascii="Arial" w:cs="Arial" w:eastAsia="Arial" w:hAnsi="Arial"/>
          <w:b w:val="false"/>
          <w:bCs w:val="false"/>
          <w:sz w:val="22"/>
          <w:szCs w:val="22"/>
        </w:rPr>
        <w:t xml:space="preserve">    D. A dense table of monthly figures</w:t>
      </w:r>
    </w:p>
    <w:p>
      <w:pPr>
        <w:spacing w:after="60" w:line="276"/>
      </w:pPr>
      <w:r>
        <w:rPr>
          <w:rFonts w:ascii="Arial" w:cs="Arial" w:eastAsia="Arial" w:hAnsi="Arial"/>
          <w:i/>
          <w:iCs/>
          <w:color w:val="4a5568"/>
          <w:sz w:val="22"/>
          <w:szCs w:val="22"/>
        </w:rPr>
        <w:t xml:space="preserve">Rationale: 'A line chart with the key inflection point highlighted' is correct because it communicates trends efficiently. Pies are for parts of a whole at a point in time; 3D bars distort perception; tables are harder to scan quickly.</w:t>
      </w:r>
    </w:p>
    <w:p>
      <w:pPr>
        <w:spacing w:before="80" w:after="40" w:line="276"/>
      </w:pPr>
      <w:r>
        <w:rPr>
          <w:rFonts w:ascii="Arial" w:cs="Arial" w:eastAsia="Arial" w:hAnsi="Arial"/>
          <w:b/>
          <w:bCs/>
          <w:sz w:val="22"/>
          <w:szCs w:val="22"/>
        </w:rPr>
        <w:t xml:space="preserve">6. You have a slide with five bullets, each over 20 words. What is the best immediate change?</w:t>
      </w:r>
    </w:p>
    <w:p>
      <w:pPr>
        <w:spacing w:after="30" w:line="276"/>
      </w:pPr>
      <w:r>
        <w:rPr>
          <w:rFonts w:ascii="Arial" w:cs="Arial" w:eastAsia="Arial" w:hAnsi="Arial"/>
          <w:b/>
          <w:bCs/>
          <w:sz w:val="22"/>
          <w:szCs w:val="22"/>
        </w:rPr>
        <w:t xml:space="preserve">    A. Split into two slides with one message per slide and convert text to simple visuals ✓</w:t>
      </w:r>
    </w:p>
    <w:p>
      <w:pPr>
        <w:spacing w:after="30" w:line="276"/>
      </w:pPr>
      <w:r>
        <w:rPr>
          <w:rFonts w:ascii="Arial" w:cs="Arial" w:eastAsia="Arial" w:hAnsi="Arial"/>
          <w:b w:val="false"/>
          <w:bCs w:val="false"/>
          <w:sz w:val="22"/>
          <w:szCs w:val="22"/>
        </w:rPr>
        <w:t xml:space="preserve">    B. Reduce the font size so everything fits</w:t>
      </w:r>
    </w:p>
    <w:p>
      <w:pPr>
        <w:spacing w:after="30" w:line="276"/>
      </w:pPr>
      <w:r>
        <w:rPr>
          <w:rFonts w:ascii="Arial" w:cs="Arial" w:eastAsia="Arial" w:hAnsi="Arial"/>
          <w:b w:val="false"/>
          <w:bCs w:val="false"/>
          <w:sz w:val="22"/>
          <w:szCs w:val="22"/>
        </w:rPr>
        <w:t xml:space="preserve">    C. Add a logo and gradient background</w:t>
      </w:r>
    </w:p>
    <w:p>
      <w:pPr>
        <w:spacing w:after="30" w:line="276"/>
      </w:pPr>
      <w:r>
        <w:rPr>
          <w:rFonts w:ascii="Arial" w:cs="Arial" w:eastAsia="Arial" w:hAnsi="Arial"/>
          <w:b w:val="false"/>
          <w:bCs w:val="false"/>
          <w:sz w:val="22"/>
          <w:szCs w:val="22"/>
        </w:rPr>
        <w:t xml:space="preserve">    D. Move all text to presenter notes and leave the slide blank</w:t>
      </w:r>
    </w:p>
    <w:p>
      <w:pPr>
        <w:spacing w:after="60" w:line="276"/>
      </w:pPr>
      <w:r>
        <w:rPr>
          <w:rFonts w:ascii="Arial" w:cs="Arial" w:eastAsia="Arial" w:hAnsi="Arial"/>
          <w:i/>
          <w:iCs/>
          <w:color w:val="4a5568"/>
          <w:sz w:val="22"/>
          <w:szCs w:val="22"/>
        </w:rPr>
        <w:t xml:space="preserve">Rationale: 'Split into two slides with one message per slide and convert text to simple visuals' is correct because it reduces cognitive load and highlights the key point. Shrinking text preserves clutter; decoration adds noise; blank slides remove audience anchors.</w:t>
      </w:r>
    </w:p>
    <w:p>
      <w:pPr>
        <w:spacing w:before="80" w:after="40" w:line="276"/>
      </w:pPr>
      <w:r>
        <w:rPr>
          <w:rFonts w:ascii="Arial" w:cs="Arial" w:eastAsia="Arial" w:hAnsi="Arial"/>
          <w:b/>
          <w:bCs/>
          <w:sz w:val="22"/>
          <w:szCs w:val="22"/>
        </w:rPr>
        <w:t xml:space="preserve">7. Write an action-oriented slide title for this content: 'Q3 retention improved 5% YoY after new onboarding; churn fell 2 points; next: scale pilot to all regions by December.'</w:t>
      </w:r>
    </w:p>
    <w:p>
      <w:pPr>
        <w:spacing w:after="60" w:line="276"/>
      </w:pPr>
      <w:r>
        <w:rPr>
          <w:rFonts w:ascii="Arial" w:cs="Arial" w:eastAsia="Arial" w:hAnsi="Arial"/>
          <w:i/>
          <w:iCs/>
          <w:color w:val="4a5568"/>
          <w:sz w:val="22"/>
          <w:szCs w:val="22"/>
        </w:rPr>
        <w:t xml:space="preserve">Rationale: Summarises the insight (retention up) and the action (scale pilot) in the title. Equivalent phrasings that capture result + next step are acceptable.</w:t>
      </w:r>
    </w:p>
    <w:p>
      <w:pPr>
        <w:spacing w:before="80" w:after="40" w:line="276"/>
      </w:pPr>
      <w:r>
        <w:rPr>
          <w:rFonts w:ascii="Arial" w:cs="Arial" w:eastAsia="Arial" w:hAnsi="Arial"/>
          <w:b/>
          <w:bCs/>
          <w:sz w:val="22"/>
          <w:szCs w:val="22"/>
        </w:rPr>
        <w:t xml:space="preserve">8. You have 30 minutes to select a vendor from three options. Which agenda is best?</w:t>
      </w:r>
    </w:p>
    <w:p>
      <w:pPr>
        <w:spacing w:after="30" w:line="276"/>
      </w:pPr>
      <w:r>
        <w:rPr>
          <w:rFonts w:ascii="Arial" w:cs="Arial" w:eastAsia="Arial" w:hAnsi="Arial"/>
          <w:b w:val="false"/>
          <w:bCs w:val="false"/>
          <w:sz w:val="22"/>
          <w:szCs w:val="22"/>
        </w:rPr>
        <w:t xml:space="preserve">    A. Introductions (10); vendor overviews (10); next steps (10)</w:t>
      </w:r>
    </w:p>
    <w:p>
      <w:pPr>
        <w:spacing w:after="30" w:line="276"/>
      </w:pPr>
      <w:r>
        <w:rPr>
          <w:rFonts w:ascii="Arial" w:cs="Arial" w:eastAsia="Arial" w:hAnsi="Arial"/>
          <w:b/>
          <w:bCs/>
          <w:sz w:val="22"/>
          <w:szCs w:val="22"/>
        </w:rPr>
        <w:t xml:space="preserve">    B. Objective: select vendor; criteria review (5); option summaries (10); discussion against criteria (10); decision and owner (5) ✓</w:t>
      </w:r>
    </w:p>
    <w:p>
      <w:pPr>
        <w:spacing w:after="30" w:line="276"/>
      </w:pPr>
      <w:r>
        <w:rPr>
          <w:rFonts w:ascii="Arial" w:cs="Arial" w:eastAsia="Arial" w:hAnsi="Arial"/>
          <w:b w:val="false"/>
          <w:bCs w:val="false"/>
          <w:sz w:val="22"/>
          <w:szCs w:val="22"/>
        </w:rPr>
        <w:t xml:space="preserve">    C. Project history (15); brainstorming (15)</w:t>
      </w:r>
    </w:p>
    <w:p>
      <w:pPr>
        <w:spacing w:after="30" w:line="276"/>
      </w:pPr>
      <w:r>
        <w:rPr>
          <w:rFonts w:ascii="Arial" w:cs="Arial" w:eastAsia="Arial" w:hAnsi="Arial"/>
          <w:b w:val="false"/>
          <w:bCs w:val="false"/>
          <w:sz w:val="22"/>
          <w:szCs w:val="22"/>
        </w:rPr>
        <w:t xml:space="preserve">    D. Open Q&amp;A (30)</w:t>
      </w:r>
    </w:p>
    <w:p>
      <w:pPr>
        <w:spacing w:after="60" w:line="276"/>
      </w:pPr>
      <w:r>
        <w:rPr>
          <w:rFonts w:ascii="Arial" w:cs="Arial" w:eastAsia="Arial" w:hAnsi="Arial"/>
          <w:i/>
          <w:iCs/>
          <w:color w:val="4a5568"/>
          <w:sz w:val="22"/>
          <w:szCs w:val="22"/>
        </w:rPr>
        <w:t xml:space="preserve">Rationale: 'Objective: select vendor; criteria review (5); option summaries (10); discussion against criteria (10); decision and owner (5)' is correct because it is decision-led with timings and owners. The other agendas are not focused on making a decision.</w:t>
      </w:r>
    </w:p>
    <w:p>
      <w:pPr>
        <w:spacing w:before="80" w:after="40" w:line="276"/>
      </w:pPr>
      <w:r>
        <w:rPr>
          <w:rFonts w:ascii="Arial" w:cs="Arial" w:eastAsia="Arial" w:hAnsi="Arial"/>
          <w:b/>
          <w:bCs/>
          <w:sz w:val="22"/>
          <w:szCs w:val="22"/>
        </w:rPr>
        <w:t xml:space="preserve">9. Two senior stakeholders drift into detailed side-discussion during a decision item. As facilitator, write a brief phrase you would use to refocus using a parking-lot approach.</w:t>
      </w:r>
    </w:p>
    <w:p>
      <w:pPr>
        <w:spacing w:after="60" w:line="276"/>
      </w:pPr>
      <w:r>
        <w:rPr>
          <w:rFonts w:ascii="Arial" w:cs="Arial" w:eastAsia="Arial" w:hAnsi="Arial"/>
          <w:i/>
          <w:iCs/>
          <w:color w:val="4a5568"/>
          <w:sz w:val="22"/>
          <w:szCs w:val="22"/>
        </w:rPr>
        <w:t xml:space="preserve">Rationale: Names the parking-lot technique, acknowledges the point, and redirects to the agreed decision criteria.</w:t>
      </w:r>
    </w:p>
    <w:p>
      <w:pPr>
        <w:spacing w:before="80" w:after="40" w:line="276"/>
      </w:pPr>
      <w:r>
        <w:rPr>
          <w:rFonts w:ascii="Arial" w:cs="Arial" w:eastAsia="Arial" w:hAnsi="Arial"/>
          <w:b/>
          <w:bCs/>
          <w:sz w:val="22"/>
          <w:szCs w:val="22"/>
        </w:rPr>
        <w:t xml:space="preserve">10. How do you keep non-specialist stakeholders with you when a deck includes complex numbers?</w:t>
      </w:r>
    </w:p>
    <w:p>
      <w:pPr>
        <w:spacing w:after="30" w:line="276"/>
      </w:pPr>
      <w:r>
        <w:rPr>
          <w:rFonts w:ascii="Arial" w:cs="Arial" w:eastAsia="Arial" w:hAnsi="Arial"/>
          <w:b/>
          <w:bCs/>
          <w:sz w:val="22"/>
          <w:szCs w:val="22"/>
        </w:rPr>
        <w:t xml:space="preserve">    A. Use simple visuals and explain briefly in plain language; put detailed methods in an appendix ✓</w:t>
      </w:r>
    </w:p>
    <w:p>
      <w:pPr>
        <w:spacing w:after="30" w:line="276"/>
      </w:pPr>
      <w:r>
        <w:rPr>
          <w:rFonts w:ascii="Arial" w:cs="Arial" w:eastAsia="Arial" w:hAnsi="Arial"/>
          <w:b w:val="false"/>
          <w:bCs w:val="false"/>
          <w:sz w:val="22"/>
          <w:szCs w:val="22"/>
        </w:rPr>
        <w:t xml:space="preserve">    B. Read every number from each chart to be thorough</w:t>
      </w:r>
    </w:p>
    <w:p>
      <w:pPr>
        <w:spacing w:after="30" w:line="276"/>
      </w:pPr>
      <w:r>
        <w:rPr>
          <w:rFonts w:ascii="Arial" w:cs="Arial" w:eastAsia="Arial" w:hAnsi="Arial"/>
          <w:b w:val="false"/>
          <w:bCs w:val="false"/>
          <w:sz w:val="22"/>
          <w:szCs w:val="22"/>
        </w:rPr>
        <w:t xml:space="preserve">    C. Avoid any numbers to keep it simple</w:t>
      </w:r>
    </w:p>
    <w:p>
      <w:pPr>
        <w:spacing w:after="30" w:line="276"/>
      </w:pPr>
      <w:r>
        <w:rPr>
          <w:rFonts w:ascii="Arial" w:cs="Arial" w:eastAsia="Arial" w:hAnsi="Arial"/>
          <w:b w:val="false"/>
          <w:bCs w:val="false"/>
          <w:sz w:val="22"/>
          <w:szCs w:val="22"/>
        </w:rPr>
        <w:t xml:space="preserve">    D. Use technical jargon to demonstrate credibility</w:t>
      </w:r>
    </w:p>
    <w:p>
      <w:pPr>
        <w:spacing w:after="60" w:line="276"/>
      </w:pPr>
      <w:r>
        <w:rPr>
          <w:rFonts w:ascii="Arial" w:cs="Arial" w:eastAsia="Arial" w:hAnsi="Arial"/>
          <w:i/>
          <w:iCs/>
          <w:color w:val="4a5568"/>
          <w:sz w:val="22"/>
          <w:szCs w:val="22"/>
        </w:rPr>
        <w:t xml:space="preserve">Rationale: 'Use simple visuals and explain briefly in plain language; put detailed methods in an appendix' is correct because it balances clarity and rigour. Reading all numbers bores and confuses; removing all numbers weakens evidence; jargon alienates non-specialists.</w:t>
      </w:r>
    </w:p>
    <w:p>
      <w:pPr>
        <w:spacing w:before="80" w:after="40" w:line="276"/>
      </w:pPr>
      <w:r>
        <w:rPr>
          <w:rFonts w:ascii="Arial" w:cs="Arial" w:eastAsia="Arial" w:hAnsi="Arial"/>
          <w:b/>
          <w:bCs/>
          <w:sz w:val="22"/>
          <w:szCs w:val="22"/>
        </w:rPr>
        <w:t xml:space="preserve">11. Minutes excerpt: 'Agreed to update onboarding emails.' What is missing to make this action fully actionable?</w:t>
      </w:r>
    </w:p>
    <w:p>
      <w:pPr>
        <w:spacing w:after="30" w:line="276"/>
      </w:pPr>
      <w:r>
        <w:rPr>
          <w:rFonts w:ascii="Arial" w:cs="Arial" w:eastAsia="Arial" w:hAnsi="Arial"/>
          <w:b/>
          <w:bCs/>
          <w:sz w:val="22"/>
          <w:szCs w:val="22"/>
        </w:rPr>
        <w:t xml:space="preserve">    A. An owner and a due date ✓</w:t>
      </w:r>
    </w:p>
    <w:p>
      <w:pPr>
        <w:spacing w:after="30" w:line="276"/>
      </w:pPr>
      <w:r>
        <w:rPr>
          <w:rFonts w:ascii="Arial" w:cs="Arial" w:eastAsia="Arial" w:hAnsi="Arial"/>
          <w:b w:val="false"/>
          <w:bCs w:val="false"/>
          <w:sz w:val="22"/>
          <w:szCs w:val="22"/>
        </w:rPr>
        <w:t xml:space="preserve">    B. An inspirational quote</w:t>
      </w:r>
    </w:p>
    <w:p>
      <w:pPr>
        <w:spacing w:after="30" w:line="276"/>
      </w:pPr>
      <w:r>
        <w:rPr>
          <w:rFonts w:ascii="Arial" w:cs="Arial" w:eastAsia="Arial" w:hAnsi="Arial"/>
          <w:b w:val="false"/>
          <w:bCs w:val="false"/>
          <w:sz w:val="22"/>
          <w:szCs w:val="22"/>
        </w:rPr>
        <w:t xml:space="preserve">    C. A full project history</w:t>
      </w:r>
    </w:p>
    <w:p>
      <w:pPr>
        <w:spacing w:after="30" w:line="276"/>
      </w:pPr>
      <w:r>
        <w:rPr>
          <w:rFonts w:ascii="Arial" w:cs="Arial" w:eastAsia="Arial" w:hAnsi="Arial"/>
          <w:b w:val="false"/>
          <w:bCs w:val="false"/>
          <w:sz w:val="22"/>
          <w:szCs w:val="22"/>
        </w:rPr>
        <w:t xml:space="preserve">    D. A confidentiality disclaimer only</w:t>
      </w:r>
    </w:p>
    <w:p>
      <w:pPr>
        <w:spacing w:after="60" w:line="276"/>
      </w:pPr>
      <w:r>
        <w:rPr>
          <w:rFonts w:ascii="Arial" w:cs="Arial" w:eastAsia="Arial" w:hAnsi="Arial"/>
          <w:i/>
          <w:iCs/>
          <w:color w:val="4a5568"/>
          <w:sz w:val="22"/>
          <w:szCs w:val="22"/>
        </w:rPr>
        <w:t xml:space="preserve">Rationale: 'An owner and a due date' is correct because actions should include who will do what by when. The other options do not improve actionability.</w:t>
      </w:r>
    </w:p>
    <w:p>
      <w:pPr>
        <w:spacing w:before="80" w:after="40" w:line="276"/>
      </w:pPr>
      <w:r>
        <w:rPr>
          <w:rFonts w:ascii="Arial" w:cs="Arial" w:eastAsia="Arial" w:hAnsi="Arial"/>
          <w:b/>
          <w:bCs/>
          <w:sz w:val="22"/>
          <w:szCs w:val="22"/>
        </w:rPr>
        <w:t xml:space="preserve">12. Draft a one-sentence minute entry for this action: Finance to confirm a £50k budget cap by 5 May; owner Samir Patel.</w:t>
      </w:r>
    </w:p>
    <w:p>
      <w:pPr>
        <w:spacing w:after="60" w:line="276"/>
      </w:pPr>
      <w:r>
        <w:rPr>
          <w:rFonts w:ascii="Arial" w:cs="Arial" w:eastAsia="Arial" w:hAnsi="Arial"/>
          <w:i/>
          <w:iCs/>
          <w:color w:val="4a5568"/>
          <w:sz w:val="22"/>
          <w:szCs w:val="22"/>
        </w:rPr>
        <w:t xml:space="preserve">Rationale: Captures who/what/when concisely and uses action language appropriate for minutes.</w:t>
      </w:r>
    </w:p>
    <w:p>
      <w:pPr>
        <w:spacing w:after="300"/>
      </w:pPr>
    </w:p>
    <w:p>
      <w:pPr>
        <w:spacing w:before="150" w:after="80" w:line="276"/>
      </w:pPr>
      <w:r>
        <w:rPr>
          <w:rFonts w:ascii="Arial" w:cs="Arial" w:eastAsia="Arial" w:hAnsi="Arial"/>
          <w:b/>
          <w:bCs/>
          <w:sz w:val="24"/>
          <w:szCs w:val="24"/>
        </w:rPr>
        <w:t xml:space="preserve">Short Quiz: Core Concepts in Digital Business Models and Service Automation</w:t>
      </w:r>
    </w:p>
    <w:p>
      <w:pPr>
        <w:spacing w:after="100" w:line="276"/>
      </w:pPr>
      <w:r>
        <w:rPr>
          <w:rFonts w:ascii="Arial" w:cs="Arial" w:eastAsia="Arial" w:hAnsi="Arial"/>
          <w:i/>
          <w:iCs/>
          <w:color w:val="4a5568"/>
          <w:sz w:val="22"/>
          <w:szCs w:val="22"/>
        </w:rPr>
        <w:t xml:space="preserve">Module: M07: Digital Business &amp; Emerging Technologies | Type: Short quizzes | Max Marks: 12 | Weighting: 50% | MLOs: M07-LO1, M07-LO2</w:t>
      </w:r>
    </w:p>
    <w:p>
      <w:pPr>
        <w:spacing w:line="276" w:before="120" w:after="120"/>
      </w:pPr>
      <w:r>
        <w:rPr>
          <w:rFonts w:ascii="Arial" w:cs="Arial" w:eastAsia="Arial" w:hAnsi="Arial"/>
          <w:sz w:val="22"/>
          <w:szCs w:val="22"/>
        </w:rPr>
        <w:t xml:space="preserve">The assessment consists of a 12-question quiz designed to evaluate the understanding of fundamental concepts related to digital business models, platforms, and ecosystems. This quiz aims to ensure that participants grasp the essential principles that underpin these modern business frameworks.</w:t>
      </w:r>
    </w:p>
    <w:p>
      <w:pPr>
        <w:spacing w:line="276" w:before="120" w:after="120"/>
      </w:pPr>
      <w:r>
        <w:rPr>
          <w:rFonts w:ascii="Arial" w:cs="Arial" w:eastAsia="Arial" w:hAnsi="Arial"/>
          <w:sz w:val="22"/>
          <w:szCs w:val="22"/>
        </w:rPr>
        <w:t xml:space="preserve">In addition to theoretical knowledge, the assessment incorporates practical applications of workflow analysis. Participants will be tasked with identifying opportunities for automation, as well as leveraging data and cloud technologies to enhance business processes.</w:t>
      </w:r>
    </w:p>
    <w:p>
      <w:pPr>
        <w:spacing w:line="276" w:before="120" w:after="120"/>
      </w:pPr>
      <w:r>
        <w:rPr>
          <w:rFonts w:ascii="Arial" w:cs="Arial" w:eastAsia="Arial" w:hAnsi="Arial"/>
          <w:sz w:val="22"/>
          <w:szCs w:val="22"/>
        </w:rPr>
        <w:t xml:space="preserve">Overall, the quiz serves as a comprehensive tool to assess both theoretical understanding and practical application in the context of digital business.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studying digital business models, platforms/ecosystems, and workflow automation. You have 20 minutes to complete the assessment.</w:t>
      </w:r>
    </w:p>
    <w:p>
      <w:pPr>
        <w:spacing w:line="276" w:before="120" w:after="120"/>
      </w:pPr>
      <w:r>
        <w:rPr>
          <w:rFonts w:ascii="Arial" w:cs="Arial" w:eastAsia="Arial" w:hAnsi="Arial"/>
          <w:sz w:val="22"/>
          <w:szCs w:val="22"/>
        </w:rPr>
        <w:t xml:space="preserve">This is an open-book quiz, and you are required to work individually. Ensure that you answer all questions thoroughly, as some will utilize short service and retail scenarios.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analyst at an omni-channel retailer exploring how digital platforms and simple automation can improve a click-and-collect service.</w:t>
      </w:r>
    </w:p>
    <w:p>
      <w:pPr>
        <w:spacing w:after="60" w:line="276"/>
        <w:ind w:left="360"/>
      </w:pPr>
      <w:r>
        <w:rPr>
          <w:rFonts w:ascii="Arial" w:cs="Arial" w:eastAsia="Arial" w:hAnsi="Arial"/>
          <w:sz w:val="22"/>
          <w:szCs w:val="22"/>
        </w:rPr>
        <w:t xml:space="preserve">Task: Complete the quiz to check your understanding of core concepts and your ability to apply workflow analysis to simple service scenarios.</w:t>
      </w:r>
    </w:p>
    <w:p>
      <w:pPr>
        <w:spacing w:after="60" w:line="276"/>
        <w:ind w:left="360"/>
      </w:pPr>
      <w:r>
        <w:rPr>
          <w:rFonts w:ascii="Arial" w:cs="Arial" w:eastAsia="Arial" w:hAnsi="Arial"/>
          <w:sz w:val="22"/>
          <w:szCs w:val="22"/>
        </w:rPr>
        <w:t xml:space="preserve">Deliverables: Completed online quiz with all questions answered</w:t>
      </w:r>
    </w:p>
    <w:p>
      <w:pPr>
        <w:spacing w:after="60" w:line="276"/>
        <w:ind w:left="360"/>
      </w:pPr>
      <w:r>
        <w:rPr>
          <w:rFonts w:ascii="Arial" w:cs="Arial" w:eastAsia="Arial" w:hAnsi="Arial"/>
          <w:sz w:val="22"/>
          <w:szCs w:val="22"/>
        </w:rPr>
        <w:t xml:space="preserve">Conditions: 20 minutes, open-book, individual work, approximately 12 items (mix of MCQ and short responses).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Core concepts and terminology (platforms, revenue models, ecosystems) — 4 marks</w:t>
      </w:r>
    </w:p>
    <w:p>
      <w:pPr>
        <w:spacing w:after="60" w:line="276"/>
        <w:ind w:left="360"/>
      </w:pPr>
      <w:r>
        <w:rPr>
          <w:rFonts w:ascii="Arial" w:cs="Arial" w:eastAsia="Arial" w:hAnsi="Arial"/>
          <w:sz w:val="22"/>
          <w:szCs w:val="22"/>
        </w:rPr>
        <w:t xml:space="preserve">Indicative content: Correctly identifies two-sided platforms and network effects; distinguishes freemium vs subscription/commission; defines ecosystem as co-creation via shared standards/APIs; recognises real-time POS-platform integration benefits.</w:t>
      </w:r>
    </w:p>
    <w:p>
      <w:pPr>
        <w:spacing w:after="60" w:line="276"/>
        <w:ind w:left="360"/>
      </w:pPr>
      <w:r>
        <w:rPr>
          <w:rFonts w:ascii="Arial" w:cs="Arial" w:eastAsia="Arial" w:hAnsi="Arial"/>
          <w:sz w:val="22"/>
          <w:szCs w:val="22"/>
        </w:rPr>
        <w:t xml:space="preserve">Q5–Q9: Applying workflow, automation, data capture, APIs and cloud — 5 marks</w:t>
      </w:r>
    </w:p>
    <w:p>
      <w:pPr>
        <w:spacing w:after="60" w:line="276"/>
        <w:ind w:left="360"/>
      </w:pPr>
      <w:r>
        <w:rPr>
          <w:rFonts w:ascii="Arial" w:cs="Arial" w:eastAsia="Arial" w:hAnsi="Arial"/>
          <w:sz w:val="22"/>
          <w:szCs w:val="22"/>
        </w:rPr>
        <w:t xml:space="preserve">Indicative content: Selects automations that remove manual steps and trigger updates; prioritises structured, standardised data capture at the earliest step; chooses secure API-based integrations; selects appropriate cloud service model for deploying custom apps; interprets KPIs indicating network effects.</w:t>
      </w:r>
    </w:p>
    <w:p>
      <w:pPr>
        <w:spacing w:after="60" w:line="276"/>
        <w:ind w:left="360"/>
      </w:pPr>
      <w:r>
        <w:rPr>
          <w:rFonts w:ascii="Arial" w:cs="Arial" w:eastAsia="Arial" w:hAnsi="Arial"/>
          <w:sz w:val="22"/>
          <w:szCs w:val="22"/>
        </w:rPr>
        <w:t xml:space="preserve">Q10–Q12: Analysing and improving a simple service process — 3 marks</w:t>
      </w:r>
    </w:p>
    <w:p>
      <w:pPr>
        <w:spacing w:after="60" w:line="276"/>
        <w:ind w:left="360"/>
      </w:pPr>
      <w:r>
        <w:rPr>
          <w:rFonts w:ascii="Arial" w:cs="Arial" w:eastAsia="Arial" w:hAnsi="Arial"/>
          <w:sz w:val="22"/>
          <w:szCs w:val="22"/>
        </w:rPr>
        <w:t xml:space="preserve">Indicative content: Proposes workflow changes that reduce cycle time/errors (mandatory fields, routing, SLAs); suggests specific data fields and event timestamps; links revenue logic shifts (transactional→subscription) to platform capabilities (recurring billing, churn monitoring).</w:t>
      </w:r>
    </w:p>
    <w:p>
      <w:pPr>
        <w:spacing w:after="60" w:line="276"/>
        <w:ind w:left="360"/>
      </w:pPr>
      <w:r>
        <w:rPr>
          <w:rFonts w:ascii="Arial" w:cs="Arial" w:eastAsia="Arial" w:hAnsi="Arial"/>
          <w:sz w:val="22"/>
          <w:szCs w:val="22"/>
        </w:rPr>
        <w:t xml:space="preserve">Marker notes: Accept equivalent terminology (e.g., two-sided platform/multi-sided platform). Award partial credit for short answers that name a relevant step but miss either the data element or the automation trigger. Common misconceptions: thinking 'consent' or 'marketing' changes process efficiency; confusing SaaS (using a finished app) with PaaS (hosting a custom app). For KPI questions, do not award credit for purely operational IT metrics (CPU, headcount) when business platform dynamics are targeted.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(e.g., platforms, network effects, revenue models) (4 marks)</w:t>
      </w:r>
    </w:p>
    <w:p>
      <w:pPr>
        <w:spacing w:after="60" w:line="276"/>
        <w:ind w:left="360"/>
      </w:pPr>
      <w:r>
        <w:rPr>
          <w:rFonts w:ascii="Arial" w:cs="Arial" w:eastAsia="Arial" w:hAnsi="Arial"/>
          <w:sz w:val="22"/>
          <w:szCs w:val="22"/>
        </w:rPr>
        <w:t xml:space="preserve">Distinction (4): Uses precise terms such as two-sided platform, cross-side network effects, freemium vs subscription vs commission and applies them correctly to retail/service contexts.</w:t>
      </w:r>
    </w:p>
    <w:p>
      <w:pPr>
        <w:spacing w:after="60" w:line="276"/>
        <w:ind w:left="360"/>
      </w:pPr>
      <w:r>
        <w:rPr>
          <w:rFonts w:ascii="Arial" w:cs="Arial" w:eastAsia="Arial" w:hAnsi="Arial"/>
          <w:sz w:val="22"/>
          <w:szCs w:val="22"/>
        </w:rPr>
        <w:t xml:space="preserve">Merit (3): Mostly accurate use of terms with minor slips (e.g., mixes up freemium and free trial) but shows correct understanding in answers.</w:t>
      </w:r>
    </w:p>
    <w:p>
      <w:pPr>
        <w:spacing w:after="60" w:line="276"/>
        <w:ind w:left="360"/>
      </w:pPr>
      <w:r>
        <w:rPr>
          <w:rFonts w:ascii="Arial" w:cs="Arial" w:eastAsia="Arial" w:hAnsi="Arial"/>
          <w:sz w:val="22"/>
          <w:szCs w:val="22"/>
        </w:rPr>
        <w:t xml:space="preserve">Pass (2): Basic recall of most terms; some confusion remains (e.g., platform vs linear retailer) yet enough is correct to answer straightforward items.</w:t>
      </w:r>
    </w:p>
    <w:p>
      <w:pPr>
        <w:spacing w:after="60" w:line="276"/>
        <w:ind w:left="360"/>
      </w:pPr>
      <w:r>
        <w:rPr>
          <w:rFonts w:ascii="Arial" w:cs="Arial" w:eastAsia="Arial" w:hAnsi="Arial"/>
          <w:sz w:val="22"/>
          <w:szCs w:val="22"/>
        </w:rPr>
        <w:t xml:space="preserve">Fail (0-1): Misuses or cannot recall key terms; answers indicate confusion about platforms, revenue models or ecosystems.</w:t>
      </w:r>
    </w:p>
    <w:p>
      <w:pPr>
        <w:spacing w:after="60" w:line="276"/>
        <w:ind w:left="360"/>
      </w:pPr>
      <w:r>
        <w:rPr>
          <w:rFonts w:ascii="Arial" w:cs="Arial" w:eastAsia="Arial" w:hAnsi="Arial"/>
          <w:b/>
          <w:bCs/>
          <w:sz w:val="22"/>
          <w:szCs w:val="22"/>
        </w:rPr>
        <w:t xml:space="preserve">Correct application of workflow analysis to identify automation, data capture and cloud opportunities (4 marks)</w:t>
      </w:r>
    </w:p>
    <w:p>
      <w:pPr>
        <w:spacing w:after="60" w:line="276"/>
        <w:ind w:left="360"/>
      </w:pPr>
      <w:r>
        <w:rPr>
          <w:rFonts w:ascii="Arial" w:cs="Arial" w:eastAsia="Arial" w:hAnsi="Arial"/>
          <w:sz w:val="22"/>
          <w:szCs w:val="22"/>
        </w:rPr>
        <w:t xml:space="preserve">Distinction (4): Pinpoints high-friction steps and proposes specific automations (event-driven reminders, status updates), structured data fields and appropriate cloud services that remove manual rekeying.</w:t>
      </w:r>
    </w:p>
    <w:p>
      <w:pPr>
        <w:spacing w:after="60" w:line="276"/>
        <w:ind w:left="360"/>
      </w:pPr>
      <w:r>
        <w:rPr>
          <w:rFonts w:ascii="Arial" w:cs="Arial" w:eastAsia="Arial" w:hAnsi="Arial"/>
          <w:sz w:val="22"/>
          <w:szCs w:val="22"/>
        </w:rPr>
        <w:t xml:space="preserve">Merit (3): Identifies relevant steps and proposes plausible improvements; some suggestions lack specificity (e.g., 'use the cloud') but are directionally correct.</w:t>
      </w:r>
    </w:p>
    <w:p>
      <w:pPr>
        <w:spacing w:after="60" w:line="276"/>
        <w:ind w:left="360"/>
      </w:pPr>
      <w:r>
        <w:rPr>
          <w:rFonts w:ascii="Arial" w:cs="Arial" w:eastAsia="Arial" w:hAnsi="Arial"/>
          <w:sz w:val="22"/>
          <w:szCs w:val="22"/>
        </w:rPr>
        <w:t xml:space="preserve">Pass (2): Recognises at least one improvement (e.g., reminders) but misses either the data standardisation or the triggering logic.</w:t>
      </w:r>
    </w:p>
    <w:p>
      <w:pPr>
        <w:spacing w:after="60" w:line="276"/>
        <w:ind w:left="360"/>
      </w:pPr>
      <w:r>
        <w:rPr>
          <w:rFonts w:ascii="Arial" w:cs="Arial" w:eastAsia="Arial" w:hAnsi="Arial"/>
          <w:sz w:val="22"/>
          <w:szCs w:val="22"/>
        </w:rPr>
        <w:t xml:space="preserve">Fail (0-1): Suggestions are vague or add manual work; no clear link between workflow pain points and proposed automation/data change.</w:t>
      </w:r>
    </w:p>
    <w:p>
      <w:pPr>
        <w:spacing w:after="60" w:line="276"/>
        <w:ind w:left="360"/>
      </w:pPr>
      <w:r>
        <w:rPr>
          <w:rFonts w:ascii="Arial" w:cs="Arial" w:eastAsia="Arial" w:hAnsi="Arial"/>
          <w:b/>
          <w:bCs/>
          <w:sz w:val="22"/>
          <w:szCs w:val="22"/>
        </w:rPr>
        <w:t xml:space="preserve">Understanding of relationships between digital business models, platforms and ecosystems (4 marks)</w:t>
      </w:r>
    </w:p>
    <w:p>
      <w:pPr>
        <w:spacing w:after="60" w:line="276"/>
        <w:ind w:left="360"/>
      </w:pPr>
      <w:r>
        <w:rPr>
          <w:rFonts w:ascii="Arial" w:cs="Arial" w:eastAsia="Arial" w:hAnsi="Arial"/>
          <w:sz w:val="22"/>
          <w:szCs w:val="22"/>
        </w:rPr>
        <w:t xml:space="preserve">Distinction (4): Clearly links platform roles (producers/consumers), ecosystem partners and value creation, and selects KPIs that evidence network effects in retail/services.</w:t>
      </w:r>
    </w:p>
    <w:p>
      <w:pPr>
        <w:spacing w:after="60" w:line="276"/>
        <w:ind w:left="360"/>
      </w:pPr>
      <w:r>
        <w:rPr>
          <w:rFonts w:ascii="Arial" w:cs="Arial" w:eastAsia="Arial" w:hAnsi="Arial"/>
          <w:sz w:val="22"/>
          <w:szCs w:val="22"/>
        </w:rPr>
        <w:t xml:space="preserve">Merit (3): Explains relationships with minor gaps; selects mostly appropriate KPIs but may omit one key signal (e.g., two-sided growth balance).</w:t>
      </w:r>
    </w:p>
    <w:p>
      <w:pPr>
        <w:spacing w:after="60" w:line="276"/>
        <w:ind w:left="360"/>
      </w:pPr>
      <w:r>
        <w:rPr>
          <w:rFonts w:ascii="Arial" w:cs="Arial" w:eastAsia="Arial" w:hAnsi="Arial"/>
          <w:sz w:val="22"/>
          <w:szCs w:val="22"/>
        </w:rPr>
        <w:t xml:space="preserve">Pass (2): Basic understanding of how platforms and partners interact; KPI choice is generic but not wrong.</w:t>
      </w:r>
    </w:p>
    <w:p>
      <w:pPr>
        <w:spacing w:after="60" w:line="276"/>
        <w:ind w:left="360"/>
      </w:pPr>
      <w:r>
        <w:rPr>
          <w:rFonts w:ascii="Arial" w:cs="Arial" w:eastAsia="Arial" w:hAnsi="Arial"/>
          <w:sz w:val="22"/>
          <w:szCs w:val="22"/>
        </w:rPr>
        <w:t xml:space="preserve">Fail (0-1): Sees models as linear supply chains; KPI choices are unrelated to platform dynamics.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a two-sided digital platform?</w:t>
      </w:r>
    </w:p>
    <w:p>
      <w:pPr>
        <w:spacing w:after="30" w:line="276"/>
      </w:pPr>
      <w:r>
        <w:rPr>
          <w:rFonts w:ascii="Arial" w:cs="Arial" w:eastAsia="Arial" w:hAnsi="Arial"/>
          <w:b w:val="false"/>
          <w:bCs w:val="false"/>
          <w:sz w:val="22"/>
          <w:szCs w:val="22"/>
        </w:rPr>
        <w:t xml:space="preserve">    A. A digital storefront that sells its own inventory directly to customers</w:t>
      </w:r>
    </w:p>
    <w:p>
      <w:pPr>
        <w:spacing w:after="30" w:line="276"/>
      </w:pPr>
      <w:r>
        <w:rPr>
          <w:rFonts w:ascii="Arial" w:cs="Arial" w:eastAsia="Arial" w:hAnsi="Arial"/>
          <w:b/>
          <w:bCs/>
          <w:sz w:val="22"/>
          <w:szCs w:val="22"/>
        </w:rPr>
        <w:t xml:space="preserve">    B. A platform that facilitates interactions between two distinct user groups, such as buyers and sellers, creating cross-side network effects ✓</w:t>
      </w:r>
    </w:p>
    <w:p>
      <w:pPr>
        <w:spacing w:after="30" w:line="276"/>
      </w:pPr>
      <w:r>
        <w:rPr>
          <w:rFonts w:ascii="Arial" w:cs="Arial" w:eastAsia="Arial" w:hAnsi="Arial"/>
          <w:b w:val="false"/>
          <w:bCs w:val="false"/>
          <w:sz w:val="22"/>
          <w:szCs w:val="22"/>
        </w:rPr>
        <w:t xml:space="preserve">    C. A traditional linear value chain where a firm controls every step from production to sale</w:t>
      </w:r>
    </w:p>
    <w:p>
      <w:pPr>
        <w:spacing w:after="30" w:line="276"/>
      </w:pPr>
      <w:r>
        <w:rPr>
          <w:rFonts w:ascii="Arial" w:cs="Arial" w:eastAsia="Arial" w:hAnsi="Arial"/>
          <w:b w:val="false"/>
          <w:bCs w:val="false"/>
          <w:sz w:val="22"/>
          <w:szCs w:val="22"/>
        </w:rPr>
        <w:t xml:space="preserve">    D. A single-purpose app with no external integrations</w:t>
      </w:r>
    </w:p>
    <w:p>
      <w:pPr>
        <w:spacing w:after="60" w:line="276"/>
      </w:pPr>
      <w:r>
        <w:rPr>
          <w:rFonts w:ascii="Arial" w:cs="Arial" w:eastAsia="Arial" w:hAnsi="Arial"/>
          <w:i/>
          <w:iCs/>
          <w:color w:val="4a5568"/>
          <w:sz w:val="22"/>
          <w:szCs w:val="22"/>
        </w:rPr>
        <w:t xml:space="preserve">Rationale: "A platform that facilitates interactions between two distinct user groups, such as buyers and sellers, creating cross-side network effects" is correct because two-sided platforms create value by enabling exchanges across participant groups. "A digital storefront that sells its own inventory directly to customers" describes a linear e-commerce retailer, not a platform. "A traditional linear value chain where a firm controls every step from production to sale" is not multi-sided. "A single-purpose app with no external integrations" lacks the multi-sided interactions and network effects.</w:t>
      </w:r>
    </w:p>
    <w:p>
      <w:pPr>
        <w:spacing w:before="80" w:after="40" w:line="276"/>
      </w:pPr>
      <w:r>
        <w:rPr>
          <w:rFonts w:ascii="Arial" w:cs="Arial" w:eastAsia="Arial" w:hAnsi="Arial"/>
          <w:b/>
          <w:bCs/>
          <w:sz w:val="22"/>
          <w:szCs w:val="22"/>
        </w:rPr>
        <w:t xml:space="preserve">2. Which option best describes the freemium revenue model used by many digital services?</w:t>
      </w:r>
    </w:p>
    <w:p>
      <w:pPr>
        <w:spacing w:after="30" w:line="276"/>
      </w:pPr>
      <w:r>
        <w:rPr>
          <w:rFonts w:ascii="Arial" w:cs="Arial" w:eastAsia="Arial" w:hAnsi="Arial"/>
          <w:b w:val="false"/>
          <w:bCs w:val="false"/>
          <w:sz w:val="22"/>
          <w:szCs w:val="22"/>
        </w:rPr>
        <w:t xml:space="preserve">    A. Users pay a one-time licence fee for full access</w:t>
      </w:r>
    </w:p>
    <w:p>
      <w:pPr>
        <w:spacing w:after="30" w:line="276"/>
      </w:pPr>
      <w:r>
        <w:rPr>
          <w:rFonts w:ascii="Arial" w:cs="Arial" w:eastAsia="Arial" w:hAnsi="Arial"/>
          <w:b/>
          <w:bCs/>
          <w:sz w:val="22"/>
          <w:szCs w:val="22"/>
        </w:rPr>
        <w:t xml:space="preserve">    B. Basic features are free while advanced features require a paid upgrade ✓</w:t>
      </w:r>
    </w:p>
    <w:p>
      <w:pPr>
        <w:spacing w:after="30" w:line="276"/>
      </w:pPr>
      <w:r>
        <w:rPr>
          <w:rFonts w:ascii="Arial" w:cs="Arial" w:eastAsia="Arial" w:hAnsi="Arial"/>
          <w:b w:val="false"/>
          <w:bCs w:val="false"/>
          <w:sz w:val="22"/>
          <w:szCs w:val="22"/>
        </w:rPr>
        <w:t xml:space="preserve">    C. All users access the service only through advertising-funded content</w:t>
      </w:r>
    </w:p>
    <w:p>
      <w:pPr>
        <w:spacing w:after="30" w:line="276"/>
      </w:pPr>
      <w:r>
        <w:rPr>
          <w:rFonts w:ascii="Arial" w:cs="Arial" w:eastAsia="Arial" w:hAnsi="Arial"/>
          <w:b w:val="false"/>
          <w:bCs w:val="false"/>
          <w:sz w:val="22"/>
          <w:szCs w:val="22"/>
        </w:rPr>
        <w:t xml:space="preserve">    D. The platform takes a commission on every transaction between users</w:t>
      </w:r>
    </w:p>
    <w:p>
      <w:pPr>
        <w:spacing w:after="60" w:line="276"/>
      </w:pPr>
      <w:r>
        <w:rPr>
          <w:rFonts w:ascii="Arial" w:cs="Arial" w:eastAsia="Arial" w:hAnsi="Arial"/>
          <w:i/>
          <w:iCs/>
          <w:color w:val="4a5568"/>
          <w:sz w:val="22"/>
          <w:szCs w:val="22"/>
        </w:rPr>
        <w:t xml:space="preserve">Rationale: "Basic features are free while advanced features require a paid upgrade" is correct because freemium monetises a subset of users who convert to paid tiers. "Users pay a one-time licence fee for full access" describes perpetual licensing. "All users access the service only through advertising-funded content" is ad-supported. "The platform takes a commission on every transaction between users" describes a transaction/commission model.</w:t>
      </w:r>
    </w:p>
    <w:p>
      <w:pPr>
        <w:spacing w:before="80" w:after="40" w:line="276"/>
      </w:pPr>
      <w:r>
        <w:rPr>
          <w:rFonts w:ascii="Arial" w:cs="Arial" w:eastAsia="Arial" w:hAnsi="Arial"/>
          <w:b/>
          <w:bCs/>
          <w:sz w:val="22"/>
          <w:szCs w:val="22"/>
        </w:rPr>
        <w:t xml:space="preserve">3. In a retail click-and-collect service, what is the primary value of integrating the online ordering platform with the in-store POS in real time?</w:t>
      </w:r>
    </w:p>
    <w:p>
      <w:pPr>
        <w:spacing w:after="30" w:line="276"/>
      </w:pPr>
      <w:r>
        <w:rPr>
          <w:rFonts w:ascii="Arial" w:cs="Arial" w:eastAsia="Arial" w:hAnsi="Arial"/>
          <w:b w:val="false"/>
          <w:bCs w:val="false"/>
          <w:sz w:val="22"/>
          <w:szCs w:val="22"/>
        </w:rPr>
        <w:t xml:space="preserve">    A. It reduces the need for SKU barcodes</w:t>
      </w:r>
    </w:p>
    <w:p>
      <w:pPr>
        <w:spacing w:after="30" w:line="276"/>
      </w:pPr>
      <w:r>
        <w:rPr>
          <w:rFonts w:ascii="Arial" w:cs="Arial" w:eastAsia="Arial" w:hAnsi="Arial"/>
          <w:b/>
          <w:bCs/>
          <w:sz w:val="22"/>
          <w:szCs w:val="22"/>
        </w:rPr>
        <w:t xml:space="preserve">    B. It synchronises stock availability and order status, preventing over-selling and delays ✓</w:t>
      </w:r>
    </w:p>
    <w:p>
      <w:pPr>
        <w:spacing w:after="30" w:line="276"/>
      </w:pPr>
      <w:r>
        <w:rPr>
          <w:rFonts w:ascii="Arial" w:cs="Arial" w:eastAsia="Arial" w:hAnsi="Arial"/>
          <w:b w:val="false"/>
          <w:bCs w:val="false"/>
          <w:sz w:val="22"/>
          <w:szCs w:val="22"/>
        </w:rPr>
        <w:t xml:space="preserve">    C. It eliminates the need for customer identification at pickup</w:t>
      </w:r>
    </w:p>
    <w:p>
      <w:pPr>
        <w:spacing w:after="30" w:line="276"/>
      </w:pPr>
      <w:r>
        <w:rPr>
          <w:rFonts w:ascii="Arial" w:cs="Arial" w:eastAsia="Arial" w:hAnsi="Arial"/>
          <w:b w:val="false"/>
          <w:bCs w:val="false"/>
          <w:sz w:val="22"/>
          <w:szCs w:val="22"/>
        </w:rPr>
        <w:t xml:space="preserve">    D. It allows the retailer to avoid GDPR obligations</w:t>
      </w:r>
    </w:p>
    <w:p>
      <w:pPr>
        <w:spacing w:after="60" w:line="276"/>
      </w:pPr>
      <w:r>
        <w:rPr>
          <w:rFonts w:ascii="Arial" w:cs="Arial" w:eastAsia="Arial" w:hAnsi="Arial"/>
          <w:i/>
          <w:iCs/>
          <w:color w:val="4a5568"/>
          <w:sz w:val="22"/>
          <w:szCs w:val="22"/>
        </w:rPr>
        <w:t xml:space="preserve">Rationale: "It synchronises stock availability and order status, preventing over-selling and delays" is correct because real-time integration aligns inventory and fulfilment status across channels. "It reduces the need for SKU barcodes" is unrelated. "It eliminates the need for customer identification at pickup" is false; verification is still required. "It allows the retailer to avoid GDPR obligations" is incorrect; integration does not remove legal duties.</w:t>
      </w:r>
    </w:p>
    <w:p>
      <w:pPr>
        <w:spacing w:before="80" w:after="40" w:line="276"/>
      </w:pPr>
      <w:r>
        <w:rPr>
          <w:rFonts w:ascii="Arial" w:cs="Arial" w:eastAsia="Arial" w:hAnsi="Arial"/>
          <w:b/>
          <w:bCs/>
          <w:sz w:val="22"/>
          <w:szCs w:val="22"/>
        </w:rPr>
        <w:t xml:space="preserve">4. Which definition best captures a digital business ecosystem?</w:t>
      </w:r>
    </w:p>
    <w:p>
      <w:pPr>
        <w:spacing w:after="30" w:line="276"/>
      </w:pPr>
      <w:r>
        <w:rPr>
          <w:rFonts w:ascii="Arial" w:cs="Arial" w:eastAsia="Arial" w:hAnsi="Arial"/>
          <w:b w:val="false"/>
          <w:bCs w:val="false"/>
          <w:sz w:val="22"/>
          <w:szCs w:val="22"/>
        </w:rPr>
        <w:t xml:space="preserve">    A. A single company's list of products</w:t>
      </w:r>
    </w:p>
    <w:p>
      <w:pPr>
        <w:spacing w:after="30" w:line="276"/>
      </w:pPr>
      <w:r>
        <w:rPr>
          <w:rFonts w:ascii="Arial" w:cs="Arial" w:eastAsia="Arial" w:hAnsi="Arial"/>
          <w:b/>
          <w:bCs/>
          <w:sz w:val="22"/>
          <w:szCs w:val="22"/>
        </w:rPr>
        <w:t xml:space="preserve">    B. A network of organisations, developers and users that co-create value via shared standards, data and APIs ✓</w:t>
      </w:r>
    </w:p>
    <w:p>
      <w:pPr>
        <w:spacing w:after="30" w:line="276"/>
      </w:pPr>
      <w:r>
        <w:rPr>
          <w:rFonts w:ascii="Arial" w:cs="Arial" w:eastAsia="Arial" w:hAnsi="Arial"/>
          <w:b w:val="false"/>
          <w:bCs w:val="false"/>
          <w:sz w:val="22"/>
          <w:szCs w:val="22"/>
        </w:rPr>
        <w:t xml:space="preserve">    C. An on-premises server cluster that runs core IT systems</w:t>
      </w:r>
    </w:p>
    <w:p>
      <w:pPr>
        <w:spacing w:after="30" w:line="276"/>
      </w:pPr>
      <w:r>
        <w:rPr>
          <w:rFonts w:ascii="Arial" w:cs="Arial" w:eastAsia="Arial" w:hAnsi="Arial"/>
          <w:b w:val="false"/>
          <w:bCs w:val="false"/>
          <w:sz w:val="22"/>
          <w:szCs w:val="22"/>
        </w:rPr>
        <w:t xml:space="preserve">    D. A government-regulated monopoly</w:t>
      </w:r>
    </w:p>
    <w:p>
      <w:pPr>
        <w:spacing w:after="60" w:line="276"/>
      </w:pPr>
      <w:r>
        <w:rPr>
          <w:rFonts w:ascii="Arial" w:cs="Arial" w:eastAsia="Arial" w:hAnsi="Arial"/>
          <w:i/>
          <w:iCs/>
          <w:color w:val="4a5568"/>
          <w:sz w:val="22"/>
          <w:szCs w:val="22"/>
        </w:rPr>
        <w:t xml:space="preserve">Rationale: "A network of organisations, developers and users that co-create value via shared standards, data and APIs" is correct because ecosystems depend on complementary contributions. "A single company's list of products" is not an ecosystem. "An on-premises server cluster that runs core IT systems" is infrastructure, not an ecosystem. "A government-regulated monopoly" is a market structure, not a co-creation network.</w:t>
      </w:r>
    </w:p>
    <w:p>
      <w:pPr>
        <w:spacing w:before="80" w:after="40" w:line="276"/>
      </w:pPr>
      <w:r>
        <w:rPr>
          <w:rFonts w:ascii="Arial" w:cs="Arial" w:eastAsia="Arial" w:hAnsi="Arial"/>
          <w:b/>
          <w:bCs/>
          <w:sz w:val="22"/>
          <w:szCs w:val="22"/>
        </w:rPr>
        <w:t xml:space="preserve">5. A small salon faces high no-show rates for online bookings. Which improvement best applies workflow automation to reduce no-shows?</w:t>
      </w:r>
    </w:p>
    <w:p>
      <w:pPr>
        <w:spacing w:after="30" w:line="276"/>
      </w:pPr>
      <w:r>
        <w:rPr>
          <w:rFonts w:ascii="Arial" w:cs="Arial" w:eastAsia="Arial" w:hAnsi="Arial"/>
          <w:b/>
          <w:bCs/>
          <w:sz w:val="22"/>
          <w:szCs w:val="22"/>
        </w:rPr>
        <w:t xml:space="preserve">    A. Automate SMS/email reminders 24 hours before appointments with a confirm/cancel link that updates the calendar ✓</w:t>
      </w:r>
    </w:p>
    <w:p>
      <w:pPr>
        <w:spacing w:after="30" w:line="276"/>
      </w:pPr>
      <w:r>
        <w:rPr>
          <w:rFonts w:ascii="Arial" w:cs="Arial" w:eastAsia="Arial" w:hAnsi="Arial"/>
          <w:b w:val="false"/>
          <w:bCs w:val="false"/>
          <w:sz w:val="22"/>
          <w:szCs w:val="22"/>
        </w:rPr>
        <w:t xml:space="preserve">    B. Ask staff to phone all customers at the end of each day to confirm</w:t>
      </w:r>
    </w:p>
    <w:p>
      <w:pPr>
        <w:spacing w:after="30" w:line="276"/>
      </w:pPr>
      <w:r>
        <w:rPr>
          <w:rFonts w:ascii="Arial" w:cs="Arial" w:eastAsia="Arial" w:hAnsi="Arial"/>
          <w:b w:val="false"/>
          <w:bCs w:val="false"/>
          <w:sz w:val="22"/>
          <w:szCs w:val="22"/>
        </w:rPr>
        <w:t xml:space="preserve">    C. Redesign the website with a new colour scheme</w:t>
      </w:r>
    </w:p>
    <w:p>
      <w:pPr>
        <w:spacing w:after="30" w:line="276"/>
      </w:pPr>
      <w:r>
        <w:rPr>
          <w:rFonts w:ascii="Arial" w:cs="Arial" w:eastAsia="Arial" w:hAnsi="Arial"/>
          <w:b w:val="false"/>
          <w:bCs w:val="false"/>
          <w:sz w:val="22"/>
          <w:szCs w:val="22"/>
        </w:rPr>
        <w:t xml:space="preserve">    D. Migrate the booking database from cloud to a local spreadsheet</w:t>
      </w:r>
    </w:p>
    <w:p>
      <w:pPr>
        <w:spacing w:after="60" w:line="276"/>
      </w:pPr>
      <w:r>
        <w:rPr>
          <w:rFonts w:ascii="Arial" w:cs="Arial" w:eastAsia="Arial" w:hAnsi="Arial"/>
          <w:i/>
          <w:iCs/>
          <w:color w:val="4a5568"/>
          <w:sz w:val="22"/>
          <w:szCs w:val="22"/>
        </w:rPr>
        <w:t xml:space="preserve">Rationale: "Automate SMS/email reminders 24 hours before appointments with a confirm/cancel link that updates the calendar" is correct because it removes manual calls and triggers real-time status updates. "Ask staff to phone all customers at the end of each day to confirm" adds labour and is inconsistent. "Redesign the website with a new colour scheme" does not address the workflow gap. "Migrate the booking database from cloud to a local spreadsheet" increases risk and reduces automation.</w:t>
      </w:r>
    </w:p>
    <w:p>
      <w:pPr>
        <w:spacing w:before="80" w:after="40" w:line="276"/>
      </w:pPr>
      <w:r>
        <w:rPr>
          <w:rFonts w:ascii="Arial" w:cs="Arial" w:eastAsia="Arial" w:hAnsi="Arial"/>
          <w:b/>
          <w:bCs/>
          <w:sz w:val="22"/>
          <w:szCs w:val="22"/>
        </w:rPr>
        <w:t xml:space="preserve">6. In an e-commerce returns process, which data capture approach most improves analytics on return reasons?</w:t>
      </w:r>
    </w:p>
    <w:p>
      <w:pPr>
        <w:spacing w:after="30" w:line="276"/>
      </w:pPr>
      <w:r>
        <w:rPr>
          <w:rFonts w:ascii="Arial" w:cs="Arial" w:eastAsia="Arial" w:hAnsi="Arial"/>
          <w:b w:val="false"/>
          <w:bCs w:val="false"/>
          <w:sz w:val="22"/>
          <w:szCs w:val="22"/>
        </w:rPr>
        <w:t xml:space="preserve">    A. Free-text notes entered by warehouse staff after inspection</w:t>
      </w:r>
    </w:p>
    <w:p>
      <w:pPr>
        <w:spacing w:after="30" w:line="276"/>
      </w:pPr>
      <w:r>
        <w:rPr>
          <w:rFonts w:ascii="Arial" w:cs="Arial" w:eastAsia="Arial" w:hAnsi="Arial"/>
          <w:b/>
          <w:bCs/>
          <w:sz w:val="22"/>
          <w:szCs w:val="22"/>
        </w:rPr>
        <w:t xml:space="preserve">    B. A mandatory reason code selected by the customer from a standardised list at the time of return request ✓</w:t>
      </w:r>
    </w:p>
    <w:p>
      <w:pPr>
        <w:spacing w:after="30" w:line="276"/>
      </w:pPr>
      <w:r>
        <w:rPr>
          <w:rFonts w:ascii="Arial" w:cs="Arial" w:eastAsia="Arial" w:hAnsi="Arial"/>
          <w:b w:val="false"/>
          <w:bCs w:val="false"/>
          <w:sz w:val="22"/>
          <w:szCs w:val="22"/>
        </w:rPr>
        <w:t xml:space="preserve">    C. A weekly email from customer service summarising common issues</w:t>
      </w:r>
    </w:p>
    <w:p>
      <w:pPr>
        <w:spacing w:after="30" w:line="276"/>
      </w:pPr>
      <w:r>
        <w:rPr>
          <w:rFonts w:ascii="Arial" w:cs="Arial" w:eastAsia="Arial" w:hAnsi="Arial"/>
          <w:b w:val="false"/>
          <w:bCs w:val="false"/>
          <w:sz w:val="22"/>
          <w:szCs w:val="22"/>
        </w:rPr>
        <w:t xml:space="preserve">    D. A manual tally sheet maintained by the finance team</w:t>
      </w:r>
    </w:p>
    <w:p>
      <w:pPr>
        <w:spacing w:after="60" w:line="276"/>
      </w:pPr>
      <w:r>
        <w:rPr>
          <w:rFonts w:ascii="Arial" w:cs="Arial" w:eastAsia="Arial" w:hAnsi="Arial"/>
          <w:i/>
          <w:iCs/>
          <w:color w:val="4a5568"/>
          <w:sz w:val="22"/>
          <w:szCs w:val="22"/>
        </w:rPr>
        <w:t xml:space="preserve">Rationale: "A mandatory reason code selected by the customer from a standardised list at the time of return request" is correct because structured, early data capture improves consistency and downstream reporting. "Free-text notes entered by warehouse staff after inspection" are unstructured and late. "A weekly email from customer service summarising common issues" is subjective and delayed. "A manual tally sheet maintained by the finance team" is error-prone and detached from the process.</w:t>
      </w:r>
    </w:p>
    <w:p>
      <w:pPr>
        <w:spacing w:before="80" w:after="40" w:line="276"/>
      </w:pPr>
      <w:r>
        <w:rPr>
          <w:rFonts w:ascii="Arial" w:cs="Arial" w:eastAsia="Arial" w:hAnsi="Arial"/>
          <w:b/>
          <w:bCs/>
          <w:sz w:val="22"/>
          <w:szCs w:val="22"/>
        </w:rPr>
        <w:t xml:space="preserve">7. To avoid rekeying data, how should an online storefront update the CRM when a new customer checks out?</w:t>
      </w:r>
    </w:p>
    <w:p>
      <w:pPr>
        <w:spacing w:after="30" w:line="276"/>
      </w:pPr>
      <w:r>
        <w:rPr>
          <w:rFonts w:ascii="Arial" w:cs="Arial" w:eastAsia="Arial" w:hAnsi="Arial"/>
          <w:b w:val="false"/>
          <w:bCs w:val="false"/>
          <w:sz w:val="22"/>
          <w:szCs w:val="22"/>
        </w:rPr>
        <w:t xml:space="preserve">    A. Export daily CSV files from the storefront and import them into the CRM manually</w:t>
      </w:r>
    </w:p>
    <w:p>
      <w:pPr>
        <w:spacing w:after="30" w:line="276"/>
      </w:pPr>
      <w:r>
        <w:rPr>
          <w:rFonts w:ascii="Arial" w:cs="Arial" w:eastAsia="Arial" w:hAnsi="Arial"/>
          <w:b/>
          <w:bCs/>
          <w:sz w:val="22"/>
          <w:szCs w:val="22"/>
        </w:rPr>
        <w:t xml:space="preserve">    B. Build an API integration that creates or updates customer records in the CRM at checkout using a secure token ✓</w:t>
      </w:r>
    </w:p>
    <w:p>
      <w:pPr>
        <w:spacing w:after="30" w:line="276"/>
      </w:pPr>
      <w:r>
        <w:rPr>
          <w:rFonts w:ascii="Arial" w:cs="Arial" w:eastAsia="Arial" w:hAnsi="Arial"/>
          <w:b w:val="false"/>
          <w:bCs w:val="false"/>
          <w:sz w:val="22"/>
          <w:szCs w:val="22"/>
        </w:rPr>
        <w:t xml:space="preserve">    C. Ask customers to email their details to support after ordering</w:t>
      </w:r>
    </w:p>
    <w:p>
      <w:pPr>
        <w:spacing w:after="30" w:line="276"/>
      </w:pPr>
      <w:r>
        <w:rPr>
          <w:rFonts w:ascii="Arial" w:cs="Arial" w:eastAsia="Arial" w:hAnsi="Arial"/>
          <w:b w:val="false"/>
          <w:bCs w:val="false"/>
          <w:sz w:val="22"/>
          <w:szCs w:val="22"/>
        </w:rPr>
        <w:t xml:space="preserve">    D. Duplicate the customer database in both systems and reconcile monthly</w:t>
      </w:r>
    </w:p>
    <w:p>
      <w:pPr>
        <w:spacing w:after="60" w:line="276"/>
      </w:pPr>
      <w:r>
        <w:rPr>
          <w:rFonts w:ascii="Arial" w:cs="Arial" w:eastAsia="Arial" w:hAnsi="Arial"/>
          <w:i/>
          <w:iCs/>
          <w:color w:val="4a5568"/>
          <w:sz w:val="22"/>
          <w:szCs w:val="22"/>
        </w:rPr>
        <w:t xml:space="preserve">Rationale: "Build an API integration that creates or updates customer records in the CRM at checkout using a secure token" is correct because event-driven API sync prevents manual effort and errors. "Export daily CSV files from the storefront and import them into the CRM manually" is batch, error-prone and delays service. "Ask customers to email their details to support after ordering" adds friction and risk. "Duplicate the customer database in both systems and reconcile monthly" invites drift and privacy issues.</w:t>
      </w:r>
    </w:p>
    <w:p>
      <w:pPr>
        <w:spacing w:before="80" w:after="40" w:line="276"/>
      </w:pPr>
      <w:r>
        <w:rPr>
          <w:rFonts w:ascii="Arial" w:cs="Arial" w:eastAsia="Arial" w:hAnsi="Arial"/>
          <w:b/>
          <w:bCs/>
          <w:sz w:val="22"/>
          <w:szCs w:val="22"/>
        </w:rPr>
        <w:t xml:space="preserve">8. A small service firm wants to deploy a custom workflow app without provisioning or patching servers. Which cloud service model fits best?</w:t>
      </w:r>
    </w:p>
    <w:p>
      <w:pPr>
        <w:spacing w:after="30" w:line="276"/>
      </w:pPr>
      <w:r>
        <w:rPr>
          <w:rFonts w:ascii="Arial" w:cs="Arial" w:eastAsia="Arial" w:hAnsi="Arial"/>
          <w:b w:val="false"/>
          <w:bCs w:val="false"/>
          <w:sz w:val="22"/>
          <w:szCs w:val="22"/>
        </w:rPr>
        <w:t xml:space="preserve">    A. Infrastructure as a Service (IaaS)</w:t>
      </w:r>
    </w:p>
    <w:p>
      <w:pPr>
        <w:spacing w:after="30" w:line="276"/>
      </w:pPr>
      <w:r>
        <w:rPr>
          <w:rFonts w:ascii="Arial" w:cs="Arial" w:eastAsia="Arial" w:hAnsi="Arial"/>
          <w:b/>
          <w:bCs/>
          <w:sz w:val="22"/>
          <w:szCs w:val="22"/>
        </w:rPr>
        <w:t xml:space="preserve">    B. Platform as a Service (PaaS) ✓</w:t>
      </w:r>
    </w:p>
    <w:p>
      <w:pPr>
        <w:spacing w:after="30" w:line="276"/>
      </w:pPr>
      <w:r>
        <w:rPr>
          <w:rFonts w:ascii="Arial" w:cs="Arial" w:eastAsia="Arial" w:hAnsi="Arial"/>
          <w:b w:val="false"/>
          <w:bCs w:val="false"/>
          <w:sz w:val="22"/>
          <w:szCs w:val="22"/>
        </w:rPr>
        <w:t xml:space="preserve">    C. Software as a Service (SaaS) for email</w:t>
      </w:r>
    </w:p>
    <w:p>
      <w:pPr>
        <w:spacing w:after="30" w:line="276"/>
      </w:pPr>
      <w:r>
        <w:rPr>
          <w:rFonts w:ascii="Arial" w:cs="Arial" w:eastAsia="Arial" w:hAnsi="Arial"/>
          <w:b w:val="false"/>
          <w:bCs w:val="false"/>
          <w:sz w:val="22"/>
          <w:szCs w:val="22"/>
        </w:rPr>
        <w:t xml:space="preserve">    D. Colocation hosting in a data centre</w:t>
      </w:r>
    </w:p>
    <w:p>
      <w:pPr>
        <w:spacing w:after="60" w:line="276"/>
      </w:pPr>
      <w:r>
        <w:rPr>
          <w:rFonts w:ascii="Arial" w:cs="Arial" w:eastAsia="Arial" w:hAnsi="Arial"/>
          <w:i/>
          <w:iCs/>
          <w:color w:val="4a5568"/>
          <w:sz w:val="22"/>
          <w:szCs w:val="22"/>
        </w:rPr>
        <w:t xml:space="preserve">Rationale: "Platform as a Service (PaaS)" is correct because PaaS runs custom apps without server management. "Infrastructure as a Service (IaaS)" still requires provisioning/patching. "Software as a Service (SaaS) for email" is unrelated to hosting a custom workflow app. "Colocation hosting in a data centre" increases infrastructure responsibility.</w:t>
      </w:r>
    </w:p>
    <w:p>
      <w:pPr>
        <w:spacing w:before="80" w:after="40" w:line="276"/>
      </w:pPr>
      <w:r>
        <w:rPr>
          <w:rFonts w:ascii="Arial" w:cs="Arial" w:eastAsia="Arial" w:hAnsi="Arial"/>
          <w:b/>
          <w:bCs/>
          <w:sz w:val="22"/>
          <w:szCs w:val="22"/>
        </w:rPr>
        <w:t xml:space="preserve">9. Which KPI best indicates whether a two-sided marketplace is benefiting from network effects?</w:t>
      </w:r>
    </w:p>
    <w:p>
      <w:pPr>
        <w:spacing w:after="30" w:line="276"/>
      </w:pPr>
      <w:r>
        <w:rPr>
          <w:rFonts w:ascii="Arial" w:cs="Arial" w:eastAsia="Arial" w:hAnsi="Arial"/>
          <w:b w:val="false"/>
          <w:bCs w:val="false"/>
          <w:sz w:val="22"/>
          <w:szCs w:val="22"/>
        </w:rPr>
        <w:t xml:space="preserve">    A. Average Order Value (AOV)</w:t>
      </w:r>
    </w:p>
    <w:p>
      <w:pPr>
        <w:spacing w:after="30" w:line="276"/>
      </w:pPr>
      <w:r>
        <w:rPr>
          <w:rFonts w:ascii="Arial" w:cs="Arial" w:eastAsia="Arial" w:hAnsi="Arial"/>
          <w:b/>
          <w:bCs/>
          <w:sz w:val="22"/>
          <w:szCs w:val="22"/>
        </w:rPr>
        <w:t xml:space="preserve">    B. Buyer-to-seller ratio and growth in active users on both sides ✓</w:t>
      </w:r>
    </w:p>
    <w:p>
      <w:pPr>
        <w:spacing w:after="30" w:line="276"/>
      </w:pPr>
      <w:r>
        <w:rPr>
          <w:rFonts w:ascii="Arial" w:cs="Arial" w:eastAsia="Arial" w:hAnsi="Arial"/>
          <w:b w:val="false"/>
          <w:bCs w:val="false"/>
          <w:sz w:val="22"/>
          <w:szCs w:val="22"/>
        </w:rPr>
        <w:t xml:space="preserve">    C. Server CPU utilisation</w:t>
      </w:r>
    </w:p>
    <w:p>
      <w:pPr>
        <w:spacing w:after="30" w:line="276"/>
      </w:pPr>
      <w:r>
        <w:rPr>
          <w:rFonts w:ascii="Arial" w:cs="Arial" w:eastAsia="Arial" w:hAnsi="Arial"/>
          <w:b w:val="false"/>
          <w:bCs w:val="false"/>
          <w:sz w:val="22"/>
          <w:szCs w:val="22"/>
        </w:rPr>
        <w:t xml:space="preserve">    D. Staff headcount</w:t>
      </w:r>
    </w:p>
    <w:p>
      <w:pPr>
        <w:spacing w:after="60" w:line="276"/>
      </w:pPr>
      <w:r>
        <w:rPr>
          <w:rFonts w:ascii="Arial" w:cs="Arial" w:eastAsia="Arial" w:hAnsi="Arial"/>
          <w:i/>
          <w:iCs/>
          <w:color w:val="4a5568"/>
          <w:sz w:val="22"/>
          <w:szCs w:val="22"/>
        </w:rPr>
        <w:t xml:space="preserve">Rationale: "Buyer-to-seller ratio and growth in active users on both sides" is correct because balanced multi-sided growth signals network effects. "Average Order Value (AOV)" reflects transaction value, not cross-side growth. "Server CPU utilisation" is a technical metric, not a business network effect. "Staff headcount" does not measure platform dynamics.</w:t>
      </w:r>
    </w:p>
    <w:p>
      <w:pPr>
        <w:spacing w:before="80" w:after="40" w:line="276"/>
      </w:pPr>
      <w:r>
        <w:rPr>
          <w:rFonts w:ascii="Arial" w:cs="Arial" w:eastAsia="Arial" w:hAnsi="Arial"/>
          <w:b/>
          <w:bCs/>
          <w:sz w:val="22"/>
          <w:szCs w:val="22"/>
        </w:rPr>
        <w:t xml:space="preserve">10. A warranty claim requires a web form, then two manual approvals by email before issuing a replacement. Errors occur due to missing information and long delays. Which change would most reduce cycle time and errors?</w:t>
      </w:r>
    </w:p>
    <w:p>
      <w:pPr>
        <w:spacing w:after="30" w:line="276"/>
      </w:pPr>
      <w:r>
        <w:rPr>
          <w:rFonts w:ascii="Arial" w:cs="Arial" w:eastAsia="Arial" w:hAnsi="Arial"/>
          <w:b w:val="false"/>
          <w:bCs w:val="false"/>
          <w:sz w:val="22"/>
          <w:szCs w:val="22"/>
        </w:rPr>
        <w:t xml:space="preserve">    A. Replace the website form with a PDF download</w:t>
      </w:r>
    </w:p>
    <w:p>
      <w:pPr>
        <w:spacing w:after="30" w:line="276"/>
      </w:pPr>
      <w:r>
        <w:rPr>
          <w:rFonts w:ascii="Arial" w:cs="Arial" w:eastAsia="Arial" w:hAnsi="Arial"/>
          <w:b/>
          <w:bCs/>
          <w:sz w:val="22"/>
          <w:szCs w:val="22"/>
        </w:rPr>
        <w:t xml:space="preserve">    B. Introduce a web form with mandatory fields and automate routing to the correct approver via workflow rules, with SLA timers ✓</w:t>
      </w:r>
    </w:p>
    <w:p>
      <w:pPr>
        <w:spacing w:after="30" w:line="276"/>
      </w:pPr>
      <w:r>
        <w:rPr>
          <w:rFonts w:ascii="Arial" w:cs="Arial" w:eastAsia="Arial" w:hAnsi="Arial"/>
          <w:b w:val="false"/>
          <w:bCs w:val="false"/>
          <w:sz w:val="22"/>
          <w:szCs w:val="22"/>
        </w:rPr>
        <w:t xml:space="preserve">    C. Hire an extra approver to clear backlog</w:t>
      </w:r>
    </w:p>
    <w:p>
      <w:pPr>
        <w:spacing w:after="30" w:line="276"/>
      </w:pPr>
      <w:r>
        <w:rPr>
          <w:rFonts w:ascii="Arial" w:cs="Arial" w:eastAsia="Arial" w:hAnsi="Arial"/>
          <w:b w:val="false"/>
          <w:bCs w:val="false"/>
          <w:sz w:val="22"/>
          <w:szCs w:val="22"/>
        </w:rPr>
        <w:t xml:space="preserve">    D. Ask customers to call instead of completing a form</w:t>
      </w:r>
    </w:p>
    <w:p>
      <w:pPr>
        <w:spacing w:after="60" w:line="276"/>
      </w:pPr>
      <w:r>
        <w:rPr>
          <w:rFonts w:ascii="Arial" w:cs="Arial" w:eastAsia="Arial" w:hAnsi="Arial"/>
          <w:i/>
          <w:iCs/>
          <w:color w:val="4a5568"/>
          <w:sz w:val="22"/>
          <w:szCs w:val="22"/>
        </w:rPr>
        <w:t xml:space="preserve">Rationale: "Introduce a web form with mandatory fields and automate routing to the correct approver via workflow rules, with SLA timers" is correct because it standardises inputs and removes manual coordination. "Replace the website form with a PDF download" worsens data quality and slows routing. "Hire an extra approver to clear backlog" treats a symptom and keeps process defects. "Ask customers to call instead of completing a form" increases variability and reduces auditability.</w:t>
      </w:r>
    </w:p>
    <w:p>
      <w:pPr>
        <w:spacing w:before="80" w:after="40" w:line="276"/>
      </w:pPr>
      <w:r>
        <w:rPr>
          <w:rFonts w:ascii="Arial" w:cs="Arial" w:eastAsia="Arial" w:hAnsi="Arial"/>
          <w:b/>
          <w:bCs/>
          <w:sz w:val="22"/>
          <w:szCs w:val="22"/>
        </w:rPr>
        <w:t xml:space="preserve">11. Scenario: An online café receives orders via its website. Current steps: (1) Customer orders online, (2) staff print email, (3) kitchen prepares, (4) cashier marks order complete in POS. Suggest one automation and one specific data field to add that together would reduce errors and improve tracking.</w:t>
      </w:r>
    </w:p>
    <w:p>
      <w:pPr>
        <w:spacing w:after="60" w:line="276"/>
      </w:pPr>
      <w:r>
        <w:rPr>
          <w:rFonts w:ascii="Arial" w:cs="Arial" w:eastAsia="Arial" w:hAnsi="Arial"/>
          <w:i/>
          <w:iCs/>
          <w:color w:val="4a5568"/>
          <w:sz w:val="22"/>
          <w:szCs w:val="22"/>
        </w:rPr>
        <w:t xml:space="preserve">Rationale: Tests LO2 by requiring a concrete automation (system-to-system event/API) and a structured data element (pickup window/status timestamps) that together reduce manual handling and enable end-to-end tracking.</w:t>
      </w:r>
    </w:p>
    <w:p>
      <w:pPr>
        <w:spacing w:before="80" w:after="40" w:line="276"/>
      </w:pPr>
      <w:r>
        <w:rPr>
          <w:rFonts w:ascii="Arial" w:cs="Arial" w:eastAsia="Arial" w:hAnsi="Arial"/>
          <w:b/>
          <w:bCs/>
          <w:sz w:val="22"/>
          <w:szCs w:val="22"/>
        </w:rPr>
        <w:t xml:space="preserve">12. A meal-kit business plans to shift from per-order charges to a monthly subscription. State one change in revenue logic and one platform capability that must be added to support this model.</w:t>
      </w:r>
    </w:p>
    <w:p>
      <w:pPr>
        <w:spacing w:after="60" w:line="276"/>
      </w:pPr>
      <w:r>
        <w:rPr>
          <w:rFonts w:ascii="Arial" w:cs="Arial" w:eastAsia="Arial" w:hAnsi="Arial"/>
          <w:i/>
          <w:iCs/>
          <w:color w:val="4a5568"/>
          <w:sz w:val="22"/>
          <w:szCs w:val="22"/>
        </w:rPr>
        <w:t xml:space="preserve">Rationale: Assesses LO1 by linking revenue logic (recurring vs transactional) to required platform features (billing cycles, churn tracking).</w:t>
      </w:r>
    </w:p>
    <w:p>
      <w:pPr>
        <w:spacing w:after="300"/>
      </w:pPr>
    </w:p>
    <w:p>
      <w:pPr>
        <w:spacing w:before="150" w:after="80" w:line="276"/>
      </w:pPr>
      <w:r>
        <w:rPr>
          <w:rFonts w:ascii="Arial" w:cs="Arial" w:eastAsia="Arial" w:hAnsi="Arial"/>
          <w:b/>
          <w:bCs/>
          <w:sz w:val="24"/>
          <w:szCs w:val="24"/>
        </w:rPr>
        <w:t xml:space="preserve">MCQ Knowledge Check: GDPR, Cybersecurity and Digital KPI Dashboards</w:t>
      </w:r>
    </w:p>
    <w:p>
      <w:pPr>
        <w:spacing w:after="100" w:line="276"/>
      </w:pPr>
      <w:r>
        <w:rPr>
          <w:rFonts w:ascii="Arial" w:cs="Arial" w:eastAsia="Arial" w:hAnsi="Arial"/>
          <w:i/>
          <w:iCs/>
          <w:color w:val="4a5568"/>
          <w:sz w:val="22"/>
          <w:szCs w:val="22"/>
        </w:rPr>
        <w:t xml:space="preserve">Module: M07: Digital Business &amp; Emerging Technologies | Type: MCQ knowledge checks | Max Marks: 12 | Weighting: 50% | MLOs: M07-LO3, M07-LO4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studying GDPR, cybersecurity basics, and dashboarding. You have 20 minutes to complete the assessment. It is an open-book format, and you are required to work individually. Each multiple-choice question (MCQ) has one best answer.</w:t>
      </w:r>
    </w:p>
    <w:p>
      <w:pPr>
        <w:spacing w:line="276" w:before="120" w:after="120"/>
      </w:pPr>
      <w:r>
        <w:rPr>
          <w:rFonts w:ascii="Arial" w:cs="Arial" w:eastAsia="Arial" w:hAnsi="Arial"/>
          <w:sz w:val="22"/>
          <w:szCs w:val="22"/>
        </w:rPr>
        <w:t xml:space="preserve">At the end of the assessment, there are two short-answer items that require brief responses.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digital analyst at an online retailer preparing to launch a marketing campaign and a new KPI dashboard.</w:t>
      </w:r>
    </w:p>
    <w:p>
      <w:pPr>
        <w:spacing w:after="60" w:line="276"/>
        <w:ind w:left="360"/>
      </w:pPr>
      <w:r>
        <w:rPr>
          <w:rFonts w:ascii="Arial" w:cs="Arial" w:eastAsia="Arial" w:hAnsi="Arial"/>
          <w:sz w:val="22"/>
          <w:szCs w:val="22"/>
        </w:rPr>
        <w:t xml:space="preserve">Task: Complete the knowledge check to confirm your grasp of GDPR-aligned controls, essential security practices, and how to choose and interpret dashboard KPIs/visuals.</w:t>
      </w:r>
    </w:p>
    <w:p>
      <w:pPr>
        <w:spacing w:after="60" w:line="276"/>
        <w:ind w:left="360"/>
      </w:pPr>
      <w:r>
        <w:rPr>
          <w:rFonts w:ascii="Arial" w:cs="Arial" w:eastAsia="Arial" w:hAnsi="Arial"/>
          <w:sz w:val="22"/>
          <w:szCs w:val="22"/>
        </w:rPr>
        <w:t xml:space="preserve">Deliverables: Completed online knowledge check with all questions answered</w:t>
      </w:r>
    </w:p>
    <w:p>
      <w:pPr>
        <w:spacing w:after="60" w:line="276"/>
        <w:ind w:left="360"/>
      </w:pPr>
      <w:r>
        <w:rPr>
          <w:rFonts w:ascii="Arial" w:cs="Arial" w:eastAsia="Arial" w:hAnsi="Arial"/>
          <w:sz w:val="22"/>
          <w:szCs w:val="22"/>
        </w:rPr>
        <w:t xml:space="preserve">Conditions: 20 minutes, open-book, individual work. Provide concise explanations for short-answer items.</w:t>
      </w:r>
    </w:p>
    <w:p>
      <w:pPr>
        <w:spacing w:after="60" w:line="276"/>
        <w:ind w:left="360"/>
      </w:pPr>
      <w:r>
        <w:rPr>
          <w:rFonts w:ascii="Arial" w:cs="Arial" w:eastAsia="Arial" w:hAnsi="Arial"/>
          <w:sz w:val="22"/>
          <w:szCs w:val="22"/>
        </w:rPr>
        <w:t xml:space="preserve">Submission: Completed online knowledge check</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GDPR foundations and core security principles — 4 marks</w:t>
      </w:r>
    </w:p>
    <w:p>
      <w:pPr>
        <w:spacing w:after="60" w:line="276"/>
        <w:ind w:left="360"/>
      </w:pPr>
      <w:r>
        <w:rPr>
          <w:rFonts w:ascii="Arial" w:cs="Arial" w:eastAsia="Arial" w:hAnsi="Arial"/>
          <w:sz w:val="22"/>
          <w:szCs w:val="22"/>
        </w:rPr>
        <w:t xml:space="preserve">Indicative content: Identifies personal data; matches order fulfilment with 'performance of a contract'; explains least privilege; selects controls that protect confidentiality (e.g., encryption at rest).</w:t>
      </w:r>
    </w:p>
    <w:p>
      <w:pPr>
        <w:spacing w:after="60" w:line="276"/>
        <w:ind w:left="360"/>
      </w:pPr>
      <w:r>
        <w:rPr>
          <w:rFonts w:ascii="Arial" w:cs="Arial" w:eastAsia="Arial" w:hAnsi="Arial"/>
          <w:sz w:val="22"/>
          <w:szCs w:val="22"/>
        </w:rPr>
        <w:t xml:space="preserve">Q5–Q9: Applying privacy by design, consent and dashboard design choices — 5 marks</w:t>
      </w:r>
    </w:p>
    <w:p>
      <w:pPr>
        <w:spacing w:after="60" w:line="276"/>
        <w:ind w:left="360"/>
      </w:pPr>
      <w:r>
        <w:rPr>
          <w:rFonts w:ascii="Arial" w:cs="Arial" w:eastAsia="Arial" w:hAnsi="Arial"/>
          <w:sz w:val="22"/>
          <w:szCs w:val="22"/>
        </w:rPr>
        <w:t xml:space="preserve">Indicative content: Chooses privacy-by-design measures (data minimisation, retention, role-based access); implements valid cookie consent; selects appropriate KPI and visual (e.g., conversion, 100% stacked area). Configures sensible dataset refresh schedules.</w:t>
      </w:r>
    </w:p>
    <w:p>
      <w:pPr>
        <w:spacing w:after="60" w:line="276"/>
        <w:ind w:left="360"/>
      </w:pPr>
      <w:r>
        <w:rPr>
          <w:rFonts w:ascii="Arial" w:cs="Arial" w:eastAsia="Arial" w:hAnsi="Arial"/>
          <w:sz w:val="22"/>
          <w:szCs w:val="22"/>
        </w:rPr>
        <w:t xml:space="preserve">Q10–Q12: Scenario-based controls and KPI insight — 3 marks</w:t>
      </w:r>
    </w:p>
    <w:p>
      <w:pPr>
        <w:spacing w:after="60" w:line="276"/>
        <w:ind w:left="360"/>
      </w:pPr>
      <w:r>
        <w:rPr>
          <w:rFonts w:ascii="Arial" w:cs="Arial" w:eastAsia="Arial" w:hAnsi="Arial"/>
          <w:sz w:val="22"/>
          <w:szCs w:val="22"/>
        </w:rPr>
        <w:t xml:space="preserve">Indicative content: Proposes retention aligned to purpose limitation; for short answers, states two concrete GDPR-aligned controls for email marketing; articulates one insight and one action from given KPI patterns.</w:t>
      </w:r>
    </w:p>
    <w:p>
      <w:pPr>
        <w:spacing w:after="60" w:line="276"/>
        <w:ind w:left="360"/>
      </w:pPr>
      <w:r>
        <w:rPr>
          <w:rFonts w:ascii="Arial" w:cs="Arial" w:eastAsia="Arial" w:hAnsi="Arial"/>
          <w:sz w:val="22"/>
          <w:szCs w:val="22"/>
        </w:rPr>
        <w:t xml:space="preserve">Marker notes: For GDPR items, accept equivalent lawful bases where justified by scenario (e.g., legitimate interests for some analytics—not for marketing emails without consent). Common errors: assuming consent is always required for order processing; pre-ticked cookie consent; selecting visuals that don’t match the question (e.g., scatter for proportions). Award partial credit on short answers for at least one specific, actionable control or insight; no credit for vague statements like 'be secure' or 'improve marketing'.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identification of GDPR concepts (personal data, lawful bases, retention) in e-commerce scenarios (3 marks)</w:t>
      </w:r>
    </w:p>
    <w:p>
      <w:pPr>
        <w:spacing w:after="60" w:line="276"/>
        <w:ind w:left="360"/>
      </w:pPr>
      <w:r>
        <w:rPr>
          <w:rFonts w:ascii="Arial" w:cs="Arial" w:eastAsia="Arial" w:hAnsi="Arial"/>
          <w:sz w:val="22"/>
          <w:szCs w:val="22"/>
        </w:rPr>
        <w:t xml:space="preserve">Distinction (3): Accurately distinguishes personal vs non-personal data and selects the correct lawful basis (e.g., contract for fulfilment) and retention aligned to purpose and legal obligations.</w:t>
      </w:r>
    </w:p>
    <w:p>
      <w:pPr>
        <w:spacing w:after="60" w:line="276"/>
        <w:ind w:left="360"/>
      </w:pPr>
      <w:r>
        <w:rPr>
          <w:rFonts w:ascii="Arial" w:cs="Arial" w:eastAsia="Arial" w:hAnsi="Arial"/>
          <w:sz w:val="22"/>
          <w:szCs w:val="22"/>
        </w:rPr>
        <w:t xml:space="preserve">Merit (2): Mostly correct; minor uncertainty on edge cases (e.g., analytics data) but correct on core e-commerce processes.</w:t>
      </w:r>
    </w:p>
    <w:p>
      <w:pPr>
        <w:spacing w:after="60" w:line="276"/>
        <w:ind w:left="360"/>
      </w:pPr>
      <w:r>
        <w:rPr>
          <w:rFonts w:ascii="Arial" w:cs="Arial" w:eastAsia="Arial" w:hAnsi="Arial"/>
          <w:sz w:val="22"/>
          <w:szCs w:val="22"/>
        </w:rPr>
        <w:t xml:space="preserve">Pass (1): Basic recognition of personal data and a plausible lawful basis, though retention or basis may be generic.</w:t>
      </w:r>
    </w:p>
    <w:p>
      <w:pPr>
        <w:spacing w:after="60" w:line="276"/>
        <w:ind w:left="360"/>
      </w:pPr>
      <w:r>
        <w:rPr>
          <w:rFonts w:ascii="Arial" w:cs="Arial" w:eastAsia="Arial" w:hAnsi="Arial"/>
          <w:sz w:val="22"/>
          <w:szCs w:val="22"/>
        </w:rPr>
        <w:t xml:space="preserve">Fail (0): Misclassifies data or selects an inappropriate lawful basis (e.g., consent for order fulfilment).</w:t>
      </w:r>
    </w:p>
    <w:p>
      <w:pPr>
        <w:spacing w:after="60" w:line="276"/>
        <w:ind w:left="360"/>
      </w:pPr>
      <w:r>
        <w:rPr>
          <w:rFonts w:ascii="Arial" w:cs="Arial" w:eastAsia="Arial" w:hAnsi="Arial"/>
          <w:b/>
          <w:bCs/>
          <w:sz w:val="22"/>
          <w:szCs w:val="22"/>
        </w:rPr>
        <w:t xml:space="preserve">Appropriate selection of basic cybersecurity and privacy controls (confidentiality, least privilege, cookie consent) (3 marks)</w:t>
      </w:r>
    </w:p>
    <w:p>
      <w:pPr>
        <w:spacing w:after="60" w:line="276"/>
        <w:ind w:left="360"/>
      </w:pPr>
      <w:r>
        <w:rPr>
          <w:rFonts w:ascii="Arial" w:cs="Arial" w:eastAsia="Arial" w:hAnsi="Arial"/>
          <w:sz w:val="22"/>
          <w:szCs w:val="22"/>
        </w:rPr>
        <w:t xml:space="preserve">Distinction (3): Chooses controls that directly mitigate stated risks (e.g., encryption at rest for payment data, role-based access, explicit cookie choices with no pre-ticked boxes).</w:t>
      </w:r>
    </w:p>
    <w:p>
      <w:pPr>
        <w:spacing w:after="60" w:line="276"/>
        <w:ind w:left="360"/>
      </w:pPr>
      <w:r>
        <w:rPr>
          <w:rFonts w:ascii="Arial" w:cs="Arial" w:eastAsia="Arial" w:hAnsi="Arial"/>
          <w:sz w:val="22"/>
          <w:szCs w:val="22"/>
        </w:rPr>
        <w:t xml:space="preserve">Merit (2): Controls are appropriate but may omit one element (e.g., key management or granular cookie options).</w:t>
      </w:r>
    </w:p>
    <w:p>
      <w:pPr>
        <w:spacing w:after="60" w:line="276"/>
        <w:ind w:left="360"/>
      </w:pPr>
      <w:r>
        <w:rPr>
          <w:rFonts w:ascii="Arial" w:cs="Arial" w:eastAsia="Arial" w:hAnsi="Arial"/>
          <w:sz w:val="22"/>
          <w:szCs w:val="22"/>
        </w:rPr>
        <w:t xml:space="preserve">Pass (1): General security measures given; partial alignment to scenario risks (e.g., MFA but no data protection control).</w:t>
      </w:r>
    </w:p>
    <w:p>
      <w:pPr>
        <w:spacing w:after="60" w:line="276"/>
        <w:ind w:left="360"/>
      </w:pPr>
      <w:r>
        <w:rPr>
          <w:rFonts w:ascii="Arial" w:cs="Arial" w:eastAsia="Arial" w:hAnsi="Arial"/>
          <w:sz w:val="22"/>
          <w:szCs w:val="22"/>
        </w:rPr>
        <w:t xml:space="preserve">Fail (0): Controls are irrelevant or harm compliance (e.g., pre-ticked consent, indefinite retention).</w:t>
      </w:r>
    </w:p>
    <w:p>
      <w:pPr>
        <w:spacing w:after="60" w:line="276"/>
        <w:ind w:left="360"/>
      </w:pPr>
      <w:r>
        <w:rPr>
          <w:rFonts w:ascii="Arial" w:cs="Arial" w:eastAsia="Arial" w:hAnsi="Arial"/>
          <w:b/>
          <w:bCs/>
          <w:sz w:val="22"/>
          <w:szCs w:val="22"/>
        </w:rPr>
        <w:t xml:space="preserve">Accurate selection and interpretation of digital KPIs and suitable visuals in dashboards (4 marks)</w:t>
      </w:r>
    </w:p>
    <w:p>
      <w:pPr>
        <w:spacing w:after="60" w:line="276"/>
        <w:ind w:left="360"/>
      </w:pPr>
      <w:r>
        <w:rPr>
          <w:rFonts w:ascii="Arial" w:cs="Arial" w:eastAsia="Arial" w:hAnsi="Arial"/>
          <w:sz w:val="22"/>
          <w:szCs w:val="22"/>
        </w:rPr>
        <w:t xml:space="preserve">Distinction (4): Selects KPIs that answer the business question (e.g., cart abandonment for checkout friction) and matches them with appropriate visuals (e.g., 100% stacked area for mix proportions over time), explaining interpretation.</w:t>
      </w:r>
    </w:p>
    <w:p>
      <w:pPr>
        <w:spacing w:after="60" w:line="276"/>
        <w:ind w:left="360"/>
      </w:pPr>
      <w:r>
        <w:rPr>
          <w:rFonts w:ascii="Arial" w:cs="Arial" w:eastAsia="Arial" w:hAnsi="Arial"/>
          <w:sz w:val="22"/>
          <w:szCs w:val="22"/>
        </w:rPr>
        <w:t xml:space="preserve">Merit (3): Selects mostly suitable KPIs/visuals with minor mismatches (e.g., doughnut vs 100% stacked over time) but interpretation remains sound.</w:t>
      </w:r>
    </w:p>
    <w:p>
      <w:pPr>
        <w:spacing w:after="60" w:line="276"/>
        <w:ind w:left="360"/>
      </w:pPr>
      <w:r>
        <w:rPr>
          <w:rFonts w:ascii="Arial" w:cs="Arial" w:eastAsia="Arial" w:hAnsi="Arial"/>
          <w:sz w:val="22"/>
          <w:szCs w:val="22"/>
        </w:rPr>
        <w:t xml:space="preserve">Pass (2): Uses generic KPIs or acceptable but suboptimal visuals; limited commentary on insight.</w:t>
      </w:r>
    </w:p>
    <w:p>
      <w:pPr>
        <w:spacing w:after="60" w:line="276"/>
        <w:ind w:left="360"/>
      </w:pPr>
      <w:r>
        <w:rPr>
          <w:rFonts w:ascii="Arial" w:cs="Arial" w:eastAsia="Arial" w:hAnsi="Arial"/>
          <w:sz w:val="22"/>
          <w:szCs w:val="22"/>
        </w:rPr>
        <w:t xml:space="preserve">Fail (0-1): KPIs/visuals do not fit the question (e.g., scatter for proportions) or misinterpret trends.</w:t>
      </w:r>
    </w:p>
    <w:p>
      <w:pPr>
        <w:spacing w:after="60" w:line="276"/>
        <w:ind w:left="360"/>
      </w:pPr>
      <w:r>
        <w:rPr>
          <w:rFonts w:ascii="Arial" w:cs="Arial" w:eastAsia="Arial" w:hAnsi="Arial"/>
          <w:b/>
          <w:bCs/>
          <w:sz w:val="22"/>
          <w:szCs w:val="22"/>
        </w:rPr>
        <w:t xml:space="preserve">Clarity and practicality in short scenario explanations (2 marks)</w:t>
      </w:r>
    </w:p>
    <w:p>
      <w:pPr>
        <w:spacing w:after="60" w:line="276"/>
        <w:ind w:left="360"/>
      </w:pPr>
      <w:r>
        <w:rPr>
          <w:rFonts w:ascii="Arial" w:cs="Arial" w:eastAsia="Arial" w:hAnsi="Arial"/>
          <w:sz w:val="22"/>
          <w:szCs w:val="22"/>
        </w:rPr>
        <w:t xml:space="preserve">Distinction (2): Responses are concise, specific and actionable (e.g., name the control, where applied, and expected effect or risk reduced).</w:t>
      </w:r>
    </w:p>
    <w:p>
      <w:pPr>
        <w:spacing w:after="60" w:line="276"/>
        <w:ind w:left="360"/>
      </w:pPr>
      <w:r>
        <w:rPr>
          <w:rFonts w:ascii="Arial" w:cs="Arial" w:eastAsia="Arial" w:hAnsi="Arial"/>
          <w:sz w:val="22"/>
          <w:szCs w:val="22"/>
        </w:rPr>
        <w:t xml:space="preserve">Merit (1): Clear but misses one specificity (e.g., naming the system or data field).</w:t>
      </w:r>
    </w:p>
    <w:p>
      <w:pPr>
        <w:spacing w:after="60" w:line="276"/>
        <w:ind w:left="360"/>
      </w:pPr>
      <w:r>
        <w:rPr>
          <w:rFonts w:ascii="Arial" w:cs="Arial" w:eastAsia="Arial" w:hAnsi="Arial"/>
          <w:sz w:val="22"/>
          <w:szCs w:val="22"/>
        </w:rPr>
        <w:t xml:space="preserve">Pass (1): Basic action stated but vague rationale or incomplete detail.</w:t>
      </w:r>
    </w:p>
    <w:p>
      <w:pPr>
        <w:spacing w:after="60" w:line="276"/>
        <w:ind w:left="360"/>
      </w:pPr>
      <w:r>
        <w:rPr>
          <w:rFonts w:ascii="Arial" w:cs="Arial" w:eastAsia="Arial" w:hAnsi="Arial"/>
          <w:sz w:val="22"/>
          <w:szCs w:val="22"/>
        </w:rPr>
        <w:t xml:space="preserve">Fail (0): Vague statements with no concrete control or insight.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of the following is personal data under the GDPR?</w:t>
      </w:r>
    </w:p>
    <w:p>
      <w:pPr>
        <w:spacing w:after="30" w:line="276"/>
      </w:pPr>
      <w:r>
        <w:rPr>
          <w:rFonts w:ascii="Arial" w:cs="Arial" w:eastAsia="Arial" w:hAnsi="Arial"/>
          <w:b/>
          <w:bCs/>
          <w:sz w:val="22"/>
          <w:szCs w:val="22"/>
        </w:rPr>
        <w:t xml:space="preserve">    A. A customer's email address on an order ✓</w:t>
      </w:r>
    </w:p>
    <w:p>
      <w:pPr>
        <w:spacing w:after="30" w:line="276"/>
      </w:pPr>
      <w:r>
        <w:rPr>
          <w:rFonts w:ascii="Arial" w:cs="Arial" w:eastAsia="Arial" w:hAnsi="Arial"/>
          <w:b w:val="false"/>
          <w:bCs w:val="false"/>
          <w:sz w:val="22"/>
          <w:szCs w:val="22"/>
        </w:rPr>
        <w:t xml:space="preserve">    B. Aggregated monthly sales revenue by product</w:t>
      </w:r>
    </w:p>
    <w:p>
      <w:pPr>
        <w:spacing w:after="30" w:line="276"/>
      </w:pPr>
      <w:r>
        <w:rPr>
          <w:rFonts w:ascii="Arial" w:cs="Arial" w:eastAsia="Arial" w:hAnsi="Arial"/>
          <w:b w:val="false"/>
          <w:bCs w:val="false"/>
          <w:sz w:val="22"/>
          <w:szCs w:val="22"/>
        </w:rPr>
        <w:t xml:space="preserve">    C. Anonymised web analytics where re-identification is not reasonably possible</w:t>
      </w:r>
    </w:p>
    <w:p>
      <w:pPr>
        <w:spacing w:after="30" w:line="276"/>
      </w:pPr>
      <w:r>
        <w:rPr>
          <w:rFonts w:ascii="Arial" w:cs="Arial" w:eastAsia="Arial" w:hAnsi="Arial"/>
          <w:b w:val="false"/>
          <w:bCs w:val="false"/>
          <w:sz w:val="22"/>
          <w:szCs w:val="22"/>
        </w:rPr>
        <w:t xml:space="preserve">    D. A company's VAT registration number</w:t>
      </w:r>
    </w:p>
    <w:p>
      <w:pPr>
        <w:spacing w:after="60" w:line="276"/>
      </w:pPr>
      <w:r>
        <w:rPr>
          <w:rFonts w:ascii="Arial" w:cs="Arial" w:eastAsia="Arial" w:hAnsi="Arial"/>
          <w:i/>
          <w:iCs/>
          <w:color w:val="4a5568"/>
          <w:sz w:val="22"/>
          <w:szCs w:val="22"/>
        </w:rPr>
        <w:t xml:space="preserve">Rationale: "A customer's email address on an order" is correct because it identifies a natural person. "Aggregated monthly sales revenue by product" is not personal data. "Anonymised web analytics where re-identification is not reasonably possible" falls outside GDPR scope. "A company's VAT registration number" identifies a legal entity, not an individual.</w:t>
      </w:r>
    </w:p>
    <w:p>
      <w:pPr>
        <w:spacing w:before="80" w:after="40" w:line="276"/>
      </w:pPr>
      <w:r>
        <w:rPr>
          <w:rFonts w:ascii="Arial" w:cs="Arial" w:eastAsia="Arial" w:hAnsi="Arial"/>
          <w:b/>
          <w:bCs/>
          <w:sz w:val="22"/>
          <w:szCs w:val="22"/>
        </w:rPr>
        <w:t xml:space="preserve">2. What is the most appropriate lawful basis for processing a customer's address to deliver an online order?</w:t>
      </w:r>
    </w:p>
    <w:p>
      <w:pPr>
        <w:spacing w:after="30" w:line="276"/>
      </w:pPr>
      <w:r>
        <w:rPr>
          <w:rFonts w:ascii="Arial" w:cs="Arial" w:eastAsia="Arial" w:hAnsi="Arial"/>
          <w:b w:val="false"/>
          <w:bCs w:val="false"/>
          <w:sz w:val="22"/>
          <w:szCs w:val="22"/>
        </w:rPr>
        <w:t xml:space="preserve">    A. Consent</w:t>
      </w:r>
    </w:p>
    <w:p>
      <w:pPr>
        <w:spacing w:after="30" w:line="276"/>
      </w:pPr>
      <w:r>
        <w:rPr>
          <w:rFonts w:ascii="Arial" w:cs="Arial" w:eastAsia="Arial" w:hAnsi="Arial"/>
          <w:b/>
          <w:bCs/>
          <w:sz w:val="22"/>
          <w:szCs w:val="22"/>
        </w:rPr>
        <w:t xml:space="preserve">    B. Performance of a contract ✓</w:t>
      </w:r>
    </w:p>
    <w:p>
      <w:pPr>
        <w:spacing w:after="30" w:line="276"/>
      </w:pPr>
      <w:r>
        <w:rPr>
          <w:rFonts w:ascii="Arial" w:cs="Arial" w:eastAsia="Arial" w:hAnsi="Arial"/>
          <w:b w:val="false"/>
          <w:bCs w:val="false"/>
          <w:sz w:val="22"/>
          <w:szCs w:val="22"/>
        </w:rPr>
        <w:t xml:space="preserve">    C. Legitimate interests for any processing</w:t>
      </w:r>
    </w:p>
    <w:p>
      <w:pPr>
        <w:spacing w:after="30" w:line="276"/>
      </w:pPr>
      <w:r>
        <w:rPr>
          <w:rFonts w:ascii="Arial" w:cs="Arial" w:eastAsia="Arial" w:hAnsi="Arial"/>
          <w:b w:val="false"/>
          <w:bCs w:val="false"/>
          <w:sz w:val="22"/>
          <w:szCs w:val="22"/>
        </w:rPr>
        <w:t xml:space="preserve">    D. Public task</w:t>
      </w:r>
    </w:p>
    <w:p>
      <w:pPr>
        <w:spacing w:after="60" w:line="276"/>
      </w:pPr>
      <w:r>
        <w:rPr>
          <w:rFonts w:ascii="Arial" w:cs="Arial" w:eastAsia="Arial" w:hAnsi="Arial"/>
          <w:i/>
          <w:iCs/>
          <w:color w:val="4a5568"/>
          <w:sz w:val="22"/>
          <w:szCs w:val="22"/>
        </w:rPr>
        <w:t xml:space="preserve">Rationale: "Performance of a contract" is correct because the address is necessary to fulfil the purchase contract. "Consent" is unnecessary for core fulfilment and can be withdrawn. "Legitimate interests for any processing" is overbroad and not always appropriate. "Public task" applies to public authorities, not a retailer.</w:t>
      </w:r>
    </w:p>
    <w:p>
      <w:pPr>
        <w:spacing w:before="80" w:after="40" w:line="276"/>
      </w:pPr>
      <w:r>
        <w:rPr>
          <w:rFonts w:ascii="Arial" w:cs="Arial" w:eastAsia="Arial" w:hAnsi="Arial"/>
          <w:b/>
          <w:bCs/>
          <w:sz w:val="22"/>
          <w:szCs w:val="22"/>
        </w:rPr>
        <w:t xml:space="preserve">3. Which control primarily protects the confidentiality of stored customer payment data?</w:t>
      </w:r>
    </w:p>
    <w:p>
      <w:pPr>
        <w:spacing w:after="30" w:line="276"/>
      </w:pPr>
      <w:r>
        <w:rPr>
          <w:rFonts w:ascii="Arial" w:cs="Arial" w:eastAsia="Arial" w:hAnsi="Arial"/>
          <w:b/>
          <w:bCs/>
          <w:sz w:val="22"/>
          <w:szCs w:val="22"/>
        </w:rPr>
        <w:t xml:space="preserve">    A. AES-256 encryption at rest with secure key management ✓</w:t>
      </w:r>
    </w:p>
    <w:p>
      <w:pPr>
        <w:spacing w:after="30" w:line="276"/>
      </w:pPr>
      <w:r>
        <w:rPr>
          <w:rFonts w:ascii="Arial" w:cs="Arial" w:eastAsia="Arial" w:hAnsi="Arial"/>
          <w:b w:val="false"/>
          <w:bCs w:val="false"/>
          <w:sz w:val="22"/>
          <w:szCs w:val="22"/>
        </w:rPr>
        <w:t xml:space="preserve">    B. Daily vulnerability scanning only</w:t>
      </w:r>
    </w:p>
    <w:p>
      <w:pPr>
        <w:spacing w:after="30" w:line="276"/>
      </w:pPr>
      <w:r>
        <w:rPr>
          <w:rFonts w:ascii="Arial" w:cs="Arial" w:eastAsia="Arial" w:hAnsi="Arial"/>
          <w:b w:val="false"/>
          <w:bCs w:val="false"/>
          <w:sz w:val="22"/>
          <w:szCs w:val="22"/>
        </w:rPr>
        <w:t xml:space="preserve">    C. Multi-factor authentication for the marketing team</w:t>
      </w:r>
    </w:p>
    <w:p>
      <w:pPr>
        <w:spacing w:after="30" w:line="276"/>
      </w:pPr>
      <w:r>
        <w:rPr>
          <w:rFonts w:ascii="Arial" w:cs="Arial" w:eastAsia="Arial" w:hAnsi="Arial"/>
          <w:b w:val="false"/>
          <w:bCs w:val="false"/>
          <w:sz w:val="22"/>
          <w:szCs w:val="22"/>
        </w:rPr>
        <w:t xml:space="preserve">    D. Regular social media monitoring</w:t>
      </w:r>
    </w:p>
    <w:p>
      <w:pPr>
        <w:spacing w:after="60" w:line="276"/>
      </w:pPr>
      <w:r>
        <w:rPr>
          <w:rFonts w:ascii="Arial" w:cs="Arial" w:eastAsia="Arial" w:hAnsi="Arial"/>
          <w:i/>
          <w:iCs/>
          <w:color w:val="4a5568"/>
          <w:sz w:val="22"/>
          <w:szCs w:val="22"/>
        </w:rPr>
        <w:t xml:space="preserve">Rationale: "AES-256 encryption at rest with secure key management" is correct because encryption directly mitigates confidentiality risk for stored data. "Daily vulnerability scanning only" helps detect issues but does not protect data at rest. "Multi-factor authentication for the marketing team" is good but unrelated to stored payment data. "Regular social media monitoring" is irrelevant.</w:t>
      </w:r>
    </w:p>
    <w:p>
      <w:pPr>
        <w:spacing w:before="80" w:after="40" w:line="276"/>
      </w:pPr>
      <w:r>
        <w:rPr>
          <w:rFonts w:ascii="Arial" w:cs="Arial" w:eastAsia="Arial" w:hAnsi="Arial"/>
          <w:b/>
          <w:bCs/>
          <w:sz w:val="22"/>
          <w:szCs w:val="22"/>
        </w:rPr>
        <w:t xml:space="preserve">4. In user access management, what does the principle of least privilege require?</w:t>
      </w:r>
    </w:p>
    <w:p>
      <w:pPr>
        <w:spacing w:after="30" w:line="276"/>
      </w:pPr>
      <w:r>
        <w:rPr>
          <w:rFonts w:ascii="Arial" w:cs="Arial" w:eastAsia="Arial" w:hAnsi="Arial"/>
          <w:b w:val="false"/>
          <w:bCs w:val="false"/>
          <w:sz w:val="22"/>
          <w:szCs w:val="22"/>
        </w:rPr>
        <w:t xml:space="preserve">    A. Give all users admin rights to speed up work</w:t>
      </w:r>
    </w:p>
    <w:p>
      <w:pPr>
        <w:spacing w:after="30" w:line="276"/>
      </w:pPr>
      <w:r>
        <w:rPr>
          <w:rFonts w:ascii="Arial" w:cs="Arial" w:eastAsia="Arial" w:hAnsi="Arial"/>
          <w:b/>
          <w:bCs/>
          <w:sz w:val="22"/>
          <w:szCs w:val="22"/>
        </w:rPr>
        <w:t xml:space="preserve">    B. Grant users only the permissions necessary to perform their job tasks ✓</w:t>
      </w:r>
    </w:p>
    <w:p>
      <w:pPr>
        <w:spacing w:after="30" w:line="276"/>
      </w:pPr>
      <w:r>
        <w:rPr>
          <w:rFonts w:ascii="Arial" w:cs="Arial" w:eastAsia="Arial" w:hAnsi="Arial"/>
          <w:b w:val="false"/>
          <w:bCs w:val="false"/>
          <w:sz w:val="22"/>
          <w:szCs w:val="22"/>
        </w:rPr>
        <w:t xml:space="preserve">    C. Rotate everyone through all roles each month</w:t>
      </w:r>
    </w:p>
    <w:p>
      <w:pPr>
        <w:spacing w:after="30" w:line="276"/>
      </w:pPr>
      <w:r>
        <w:rPr>
          <w:rFonts w:ascii="Arial" w:cs="Arial" w:eastAsia="Arial" w:hAnsi="Arial"/>
          <w:b w:val="false"/>
          <w:bCs w:val="false"/>
          <w:sz w:val="22"/>
          <w:szCs w:val="22"/>
        </w:rPr>
        <w:t xml:space="preserve">    D. Allow temporary sharing of passwords in emergencies</w:t>
      </w:r>
    </w:p>
    <w:p>
      <w:pPr>
        <w:spacing w:after="60" w:line="276"/>
      </w:pPr>
      <w:r>
        <w:rPr>
          <w:rFonts w:ascii="Arial" w:cs="Arial" w:eastAsia="Arial" w:hAnsi="Arial"/>
          <w:i/>
          <w:iCs/>
          <w:color w:val="4a5568"/>
          <w:sz w:val="22"/>
          <w:szCs w:val="22"/>
        </w:rPr>
        <w:t xml:space="preserve">Rationale: "Grant users only the permissions necessary to perform their job tasks" is correct because least privilege limits access to the minimum needed. "Give all users admin rights to speed up work" undermines control. "Rotate everyone through all roles each month" is unrelated and risky. "Allow temporary sharing of passwords in emergencies" violates security practice.</w:t>
      </w:r>
    </w:p>
    <w:p>
      <w:pPr>
        <w:spacing w:before="80" w:after="40" w:line="276"/>
      </w:pPr>
      <w:r>
        <w:rPr>
          <w:rFonts w:ascii="Arial" w:cs="Arial" w:eastAsia="Arial" w:hAnsi="Arial"/>
          <w:b/>
          <w:bCs/>
          <w:sz w:val="22"/>
          <w:szCs w:val="22"/>
        </w:rPr>
        <w:t xml:space="preserve">5. Which is the best example of privacy by design when adding a returns feature with photo uploads?</w:t>
      </w:r>
    </w:p>
    <w:p>
      <w:pPr>
        <w:spacing w:after="30" w:line="276"/>
      </w:pPr>
      <w:r>
        <w:rPr>
          <w:rFonts w:ascii="Arial" w:cs="Arial" w:eastAsia="Arial" w:hAnsi="Arial"/>
          <w:b/>
          <w:bCs/>
          <w:sz w:val="22"/>
          <w:szCs w:val="22"/>
        </w:rPr>
        <w:t xml:space="preserve">    A. Collect only necessary data, apply role-based access to photos, and set a defined retention period for deletion or anonymisation ✓</w:t>
      </w:r>
    </w:p>
    <w:p>
      <w:pPr>
        <w:spacing w:after="30" w:line="276"/>
      </w:pPr>
      <w:r>
        <w:rPr>
          <w:rFonts w:ascii="Arial" w:cs="Arial" w:eastAsia="Arial" w:hAnsi="Arial"/>
          <w:b w:val="false"/>
          <w:bCs w:val="false"/>
          <w:sz w:val="22"/>
          <w:szCs w:val="22"/>
        </w:rPr>
        <w:t xml:space="preserve">    B. Launch quickly and add security later once usage is high</w:t>
      </w:r>
    </w:p>
    <w:p>
      <w:pPr>
        <w:spacing w:after="30" w:line="276"/>
      </w:pPr>
      <w:r>
        <w:rPr>
          <w:rFonts w:ascii="Arial" w:cs="Arial" w:eastAsia="Arial" w:hAnsi="Arial"/>
          <w:b w:val="false"/>
          <w:bCs w:val="false"/>
          <w:sz w:val="22"/>
          <w:szCs w:val="22"/>
        </w:rPr>
        <w:t xml:space="preserve">    C. Require national ID numbers for all returns to prevent fraud</w:t>
      </w:r>
    </w:p>
    <w:p>
      <w:pPr>
        <w:spacing w:after="30" w:line="276"/>
      </w:pPr>
      <w:r>
        <w:rPr>
          <w:rFonts w:ascii="Arial" w:cs="Arial" w:eastAsia="Arial" w:hAnsi="Arial"/>
          <w:b w:val="false"/>
          <w:bCs w:val="false"/>
          <w:sz w:val="22"/>
          <w:szCs w:val="22"/>
        </w:rPr>
        <w:t xml:space="preserve">    D. Store all return photos indefinitely for possible marketing use</w:t>
      </w:r>
    </w:p>
    <w:p>
      <w:pPr>
        <w:spacing w:after="60" w:line="276"/>
      </w:pPr>
      <w:r>
        <w:rPr>
          <w:rFonts w:ascii="Arial" w:cs="Arial" w:eastAsia="Arial" w:hAnsi="Arial"/>
          <w:i/>
          <w:iCs/>
          <w:color w:val="4a5568"/>
          <w:sz w:val="22"/>
          <w:szCs w:val="22"/>
        </w:rPr>
        <w:t xml:space="preserve">Rationale: "Collect only necessary data, apply role-based access to photos, and set a defined retention period for deletion or anonymisation" is correct because it integrates minimisation, access control and retention from the outset. "Launch quickly and add security later once usage is high" contradicts privacy by design. "Require national ID numbers for all returns" is excessive. "Store all return photos indefinitely" breaches storage limitation.</w:t>
      </w:r>
    </w:p>
    <w:p>
      <w:pPr>
        <w:spacing w:before="80" w:after="40" w:line="276"/>
      </w:pPr>
      <w:r>
        <w:rPr>
          <w:rFonts w:ascii="Arial" w:cs="Arial" w:eastAsia="Arial" w:hAnsi="Arial"/>
          <w:b/>
          <w:bCs/>
          <w:sz w:val="22"/>
          <w:szCs w:val="22"/>
        </w:rPr>
        <w:t xml:space="preserve">6. Your site uses analytics and advertising cookies. Which cookie consent approach is compliant and user-friendly in the UK/EU context?</w:t>
      </w:r>
    </w:p>
    <w:p>
      <w:pPr>
        <w:spacing w:after="30" w:line="276"/>
      </w:pPr>
      <w:r>
        <w:rPr>
          <w:rFonts w:ascii="Arial" w:cs="Arial" w:eastAsia="Arial" w:hAnsi="Arial"/>
          <w:b/>
          <w:bCs/>
          <w:sz w:val="22"/>
          <w:szCs w:val="22"/>
        </w:rPr>
        <w:t xml:space="preserve">    A. Display a banner with 'Accept all' and 'Reject all' plus granular choices before setting non-essential cookies ✓</w:t>
      </w:r>
    </w:p>
    <w:p>
      <w:pPr>
        <w:spacing w:after="30" w:line="276"/>
      </w:pPr>
      <w:r>
        <w:rPr>
          <w:rFonts w:ascii="Arial" w:cs="Arial" w:eastAsia="Arial" w:hAnsi="Arial"/>
          <w:b w:val="false"/>
          <w:bCs w:val="false"/>
          <w:sz w:val="22"/>
          <w:szCs w:val="22"/>
        </w:rPr>
        <w:t xml:space="preserve">    B. Pre-tick all consent boxes and set cookies by default</w:t>
      </w:r>
    </w:p>
    <w:p>
      <w:pPr>
        <w:spacing w:after="30" w:line="276"/>
      </w:pPr>
      <w:r>
        <w:rPr>
          <w:rFonts w:ascii="Arial" w:cs="Arial" w:eastAsia="Arial" w:hAnsi="Arial"/>
          <w:b w:val="false"/>
          <w:bCs w:val="false"/>
          <w:sz w:val="22"/>
          <w:szCs w:val="22"/>
        </w:rPr>
        <w:t xml:space="preserve">    C. Put information in the privacy policy only and set cookies immediately</w:t>
      </w:r>
    </w:p>
    <w:p>
      <w:pPr>
        <w:spacing w:after="30" w:line="276"/>
      </w:pPr>
      <w:r>
        <w:rPr>
          <w:rFonts w:ascii="Arial" w:cs="Arial" w:eastAsia="Arial" w:hAnsi="Arial"/>
          <w:b w:val="false"/>
          <w:bCs w:val="false"/>
          <w:sz w:val="22"/>
          <w:szCs w:val="22"/>
        </w:rPr>
        <w:t xml:space="preserve">    D. Block the entire site unless users accept all cookies</w:t>
      </w:r>
    </w:p>
    <w:p>
      <w:pPr>
        <w:spacing w:after="60" w:line="276"/>
      </w:pPr>
      <w:r>
        <w:rPr>
          <w:rFonts w:ascii="Arial" w:cs="Arial" w:eastAsia="Arial" w:hAnsi="Arial"/>
          <w:i/>
          <w:iCs/>
          <w:color w:val="4a5568"/>
          <w:sz w:val="22"/>
          <w:szCs w:val="22"/>
        </w:rPr>
        <w:t xml:space="preserve">Rationale: "Display a banner with 'Accept all' and 'Reject all' plus granular choices before setting non-essential cookies" is correct as it enables informed, prior consent and equal prominence. "Pre-tick all consent boxes and set cookies by default" is non-compliant. "Put information in the privacy policy only" lacks prior consent. "Block the entire site unless users accept all cookies" is coercive and not user-friendly.</w:t>
      </w:r>
    </w:p>
    <w:p>
      <w:pPr>
        <w:spacing w:before="80" w:after="40" w:line="276"/>
      </w:pPr>
      <w:r>
        <w:rPr>
          <w:rFonts w:ascii="Arial" w:cs="Arial" w:eastAsia="Arial" w:hAnsi="Arial"/>
          <w:b/>
          <w:bCs/>
          <w:sz w:val="22"/>
          <w:szCs w:val="22"/>
        </w:rPr>
        <w:t xml:space="preserve">7. You suspect checkout friction. Which KPI is the best leading indicator to monitor?</w:t>
      </w:r>
    </w:p>
    <w:p>
      <w:pPr>
        <w:spacing w:after="30" w:line="276"/>
      </w:pPr>
      <w:r>
        <w:rPr>
          <w:rFonts w:ascii="Arial" w:cs="Arial" w:eastAsia="Arial" w:hAnsi="Arial"/>
          <w:b/>
          <w:bCs/>
          <w:sz w:val="22"/>
          <w:szCs w:val="22"/>
        </w:rPr>
        <w:t xml:space="preserve">    A. Cart abandonment rate ✓</w:t>
      </w:r>
    </w:p>
    <w:p>
      <w:pPr>
        <w:spacing w:after="30" w:line="276"/>
      </w:pPr>
      <w:r>
        <w:rPr>
          <w:rFonts w:ascii="Arial" w:cs="Arial" w:eastAsia="Arial" w:hAnsi="Arial"/>
          <w:b w:val="false"/>
          <w:bCs w:val="false"/>
          <w:sz w:val="22"/>
          <w:szCs w:val="22"/>
        </w:rPr>
        <w:t xml:space="preserve">    B. Average delivery time</w:t>
      </w:r>
    </w:p>
    <w:p>
      <w:pPr>
        <w:spacing w:after="30" w:line="276"/>
      </w:pPr>
      <w:r>
        <w:rPr>
          <w:rFonts w:ascii="Arial" w:cs="Arial" w:eastAsia="Arial" w:hAnsi="Arial"/>
          <w:b w:val="false"/>
          <w:bCs w:val="false"/>
          <w:sz w:val="22"/>
          <w:szCs w:val="22"/>
        </w:rPr>
        <w:t xml:space="preserve">    C. Warehouse pick accuracy</w:t>
      </w:r>
    </w:p>
    <w:p>
      <w:pPr>
        <w:spacing w:after="30" w:line="276"/>
      </w:pPr>
      <w:r>
        <w:rPr>
          <w:rFonts w:ascii="Arial" w:cs="Arial" w:eastAsia="Arial" w:hAnsi="Arial"/>
          <w:b w:val="false"/>
          <w:bCs w:val="false"/>
          <w:sz w:val="22"/>
          <w:szCs w:val="22"/>
        </w:rPr>
        <w:t xml:space="preserve">    D. Payroll cost</w:t>
      </w:r>
    </w:p>
    <w:p>
      <w:pPr>
        <w:spacing w:after="60" w:line="276"/>
      </w:pPr>
      <w:r>
        <w:rPr>
          <w:rFonts w:ascii="Arial" w:cs="Arial" w:eastAsia="Arial" w:hAnsi="Arial"/>
          <w:i/>
          <w:iCs/>
          <w:color w:val="4a5568"/>
          <w:sz w:val="22"/>
          <w:szCs w:val="22"/>
        </w:rPr>
        <w:t xml:space="preserve">Rationale: "Cart abandonment rate" is correct because it directly reflects customers dropping out of checkout. "Average delivery time" is post-purchase logistics. "Warehouse pick accuracy" and "Payroll cost" are operational, not checkout-specific.</w:t>
      </w:r>
    </w:p>
    <w:p>
      <w:pPr>
        <w:spacing w:before="80" w:after="40" w:line="276"/>
      </w:pPr>
      <w:r>
        <w:rPr>
          <w:rFonts w:ascii="Arial" w:cs="Arial" w:eastAsia="Arial" w:hAnsi="Arial"/>
          <w:b/>
          <w:bCs/>
          <w:sz w:val="22"/>
          <w:szCs w:val="22"/>
        </w:rPr>
        <w:t xml:space="preserve">8. Which visual best shows the proportion of traffic by device over time in a dashboard?</w:t>
      </w:r>
    </w:p>
    <w:p>
      <w:pPr>
        <w:spacing w:after="30" w:line="276"/>
      </w:pPr>
      <w:r>
        <w:rPr>
          <w:rFonts w:ascii="Arial" w:cs="Arial" w:eastAsia="Arial" w:hAnsi="Arial"/>
          <w:b/>
          <w:bCs/>
          <w:sz w:val="22"/>
          <w:szCs w:val="22"/>
        </w:rPr>
        <w:t xml:space="preserve">    A. 100% stacked area chart by week, segmented by device type ✓</w:t>
      </w:r>
    </w:p>
    <w:p>
      <w:pPr>
        <w:spacing w:after="30" w:line="276"/>
      </w:pPr>
      <w:r>
        <w:rPr>
          <w:rFonts w:ascii="Arial" w:cs="Arial" w:eastAsia="Arial" w:hAnsi="Arial"/>
          <w:b w:val="false"/>
          <w:bCs w:val="false"/>
          <w:sz w:val="22"/>
          <w:szCs w:val="22"/>
        </w:rPr>
        <w:t xml:space="preserve">    B. Scatter plot of revenue vs employee headcount</w:t>
      </w:r>
    </w:p>
    <w:p>
      <w:pPr>
        <w:spacing w:after="30" w:line="276"/>
      </w:pPr>
      <w:r>
        <w:rPr>
          <w:rFonts w:ascii="Arial" w:cs="Arial" w:eastAsia="Arial" w:hAnsi="Arial"/>
          <w:b w:val="false"/>
          <w:bCs w:val="false"/>
          <w:sz w:val="22"/>
          <w:szCs w:val="22"/>
        </w:rPr>
        <w:t xml:space="preserve">    C. Gantt chart of project tasks</w:t>
      </w:r>
    </w:p>
    <w:p>
      <w:pPr>
        <w:spacing w:after="30" w:line="276"/>
      </w:pPr>
      <w:r>
        <w:rPr>
          <w:rFonts w:ascii="Arial" w:cs="Arial" w:eastAsia="Arial" w:hAnsi="Arial"/>
          <w:b w:val="false"/>
          <w:bCs w:val="false"/>
          <w:sz w:val="22"/>
          <w:szCs w:val="22"/>
        </w:rPr>
        <w:t xml:space="preserve">    D. Tree map of SKU counts without a time axis</w:t>
      </w:r>
    </w:p>
    <w:p>
      <w:pPr>
        <w:spacing w:after="60" w:line="276"/>
      </w:pPr>
      <w:r>
        <w:rPr>
          <w:rFonts w:ascii="Arial" w:cs="Arial" w:eastAsia="Arial" w:hAnsi="Arial"/>
          <w:i/>
          <w:iCs/>
          <w:color w:val="4a5568"/>
          <w:sz w:val="22"/>
          <w:szCs w:val="22"/>
        </w:rPr>
        <w:t xml:space="preserve">Rationale: "100% stacked area chart by week, segmented by device type" is correct because it shows proportional mix changes over time. "Scatter plot of revenue vs employee headcount" is unrelated. "Gantt chart of project tasks" is for scheduling. "Tree map of SKU counts without a time axis" does not capture temporal changes.</w:t>
      </w:r>
    </w:p>
    <w:p>
      <w:pPr>
        <w:spacing w:before="80" w:after="40" w:line="276"/>
      </w:pPr>
      <w:r>
        <w:rPr>
          <w:rFonts w:ascii="Arial" w:cs="Arial" w:eastAsia="Arial" w:hAnsi="Arial"/>
          <w:b/>
          <w:bCs/>
          <w:sz w:val="22"/>
          <w:szCs w:val="22"/>
        </w:rPr>
        <w:t xml:space="preserve">9. Your Power BI report tracks daily sales and updates from a cloud POS each night at 02:00. What is the most sensible dataset refresh configuration?</w:t>
      </w:r>
    </w:p>
    <w:p>
      <w:pPr>
        <w:spacing w:after="30" w:line="276"/>
      </w:pPr>
      <w:r>
        <w:rPr>
          <w:rFonts w:ascii="Arial" w:cs="Arial" w:eastAsia="Arial" w:hAnsi="Arial"/>
          <w:b w:val="false"/>
          <w:bCs w:val="false"/>
          <w:sz w:val="22"/>
          <w:szCs w:val="22"/>
        </w:rPr>
        <w:t xml:space="preserve">    A. Manual weekly refresh by exporting CSVs</w:t>
      </w:r>
    </w:p>
    <w:p>
      <w:pPr>
        <w:spacing w:after="30" w:line="276"/>
      </w:pPr>
      <w:r>
        <w:rPr>
          <w:rFonts w:ascii="Arial" w:cs="Arial" w:eastAsia="Arial" w:hAnsi="Arial"/>
          <w:b/>
          <w:bCs/>
          <w:sz w:val="22"/>
          <w:szCs w:val="22"/>
        </w:rPr>
        <w:t xml:space="preserve">    B. Scheduled daily refresh at 03:00 using a secure data gateway ✓</w:t>
      </w:r>
    </w:p>
    <w:p>
      <w:pPr>
        <w:spacing w:after="30" w:line="276"/>
      </w:pPr>
      <w:r>
        <w:rPr>
          <w:rFonts w:ascii="Arial" w:cs="Arial" w:eastAsia="Arial" w:hAnsi="Arial"/>
          <w:b w:val="false"/>
          <w:bCs w:val="false"/>
          <w:sz w:val="22"/>
          <w:szCs w:val="22"/>
        </w:rPr>
        <w:t xml:space="preserve">    C. Never refresh; use a static snapshot</w:t>
      </w:r>
    </w:p>
    <w:p>
      <w:pPr>
        <w:spacing w:after="30" w:line="276"/>
      </w:pPr>
      <w:r>
        <w:rPr>
          <w:rFonts w:ascii="Arial" w:cs="Arial" w:eastAsia="Arial" w:hAnsi="Arial"/>
          <w:b w:val="false"/>
          <w:bCs w:val="false"/>
          <w:sz w:val="22"/>
          <w:szCs w:val="22"/>
        </w:rPr>
        <w:t xml:space="preserve">    D. Continuous streaming dataset refreshed every second</w:t>
      </w:r>
    </w:p>
    <w:p>
      <w:pPr>
        <w:spacing w:after="60" w:line="276"/>
      </w:pPr>
      <w:r>
        <w:rPr>
          <w:rFonts w:ascii="Arial" w:cs="Arial" w:eastAsia="Arial" w:hAnsi="Arial"/>
          <w:i/>
          <w:iCs/>
          <w:color w:val="4a5568"/>
          <w:sz w:val="22"/>
          <w:szCs w:val="22"/>
        </w:rPr>
        <w:t xml:space="preserve">Rationale: "Scheduled daily refresh at 03:00 using a secure data gateway" is correct because it aligns with source updates and avoids unnecessary load. "Manual weekly refresh" is error-prone and stale. "Never refresh" defeats the report’s purpose. "Continuous streaming dataset" is unnecessary for nightly-updated data.</w:t>
      </w:r>
    </w:p>
    <w:p>
      <w:pPr>
        <w:spacing w:before="80" w:after="40" w:line="276"/>
      </w:pPr>
      <w:r>
        <w:rPr>
          <w:rFonts w:ascii="Arial" w:cs="Arial" w:eastAsia="Arial" w:hAnsi="Arial"/>
          <w:b/>
          <w:bCs/>
          <w:sz w:val="22"/>
          <w:szCs w:val="22"/>
        </w:rPr>
        <w:t xml:space="preserve">10. What is the most appropriate retention approach for customer support tickets containing personal data, assuming no open disputes?</w:t>
      </w:r>
    </w:p>
    <w:p>
      <w:pPr>
        <w:spacing w:after="30" w:line="276"/>
      </w:pPr>
      <w:r>
        <w:rPr>
          <w:rFonts w:ascii="Arial" w:cs="Arial" w:eastAsia="Arial" w:hAnsi="Arial"/>
          <w:b w:val="false"/>
          <w:bCs w:val="false"/>
          <w:sz w:val="22"/>
          <w:szCs w:val="22"/>
        </w:rPr>
        <w:t xml:space="preserve">    A. Retain tickets and attachments indefinitely for all customers</w:t>
      </w:r>
    </w:p>
    <w:p>
      <w:pPr>
        <w:spacing w:after="30" w:line="276"/>
      </w:pPr>
      <w:r>
        <w:rPr>
          <w:rFonts w:ascii="Arial" w:cs="Arial" w:eastAsia="Arial" w:hAnsi="Arial"/>
          <w:b/>
          <w:bCs/>
          <w:sz w:val="22"/>
          <w:szCs w:val="22"/>
        </w:rPr>
        <w:t xml:space="preserve">    B. Anonymise or delete tickets after a defined retention period (e.g., 24 months) when no open case remains, while preserving minimal records needed for legal/accounting ✓</w:t>
      </w:r>
    </w:p>
    <w:p>
      <w:pPr>
        <w:spacing w:after="30" w:line="276"/>
      </w:pPr>
      <w:r>
        <w:rPr>
          <w:rFonts w:ascii="Arial" w:cs="Arial" w:eastAsia="Arial" w:hAnsi="Arial"/>
          <w:b w:val="false"/>
          <w:bCs w:val="false"/>
          <w:sz w:val="22"/>
          <w:szCs w:val="22"/>
        </w:rPr>
        <w:t xml:space="preserve">    C. Delete all tickets after 7 days regardless of risk</w:t>
      </w:r>
    </w:p>
    <w:p>
      <w:pPr>
        <w:spacing w:after="30" w:line="276"/>
      </w:pPr>
      <w:r>
        <w:rPr>
          <w:rFonts w:ascii="Arial" w:cs="Arial" w:eastAsia="Arial" w:hAnsi="Arial"/>
          <w:b w:val="false"/>
          <w:bCs w:val="false"/>
          <w:sz w:val="22"/>
          <w:szCs w:val="22"/>
        </w:rPr>
        <w:t xml:space="preserve">    D. Share tickets with third parties for training without a data processing agreement</w:t>
      </w:r>
    </w:p>
    <w:p>
      <w:pPr>
        <w:spacing w:after="60" w:line="276"/>
      </w:pPr>
      <w:r>
        <w:rPr>
          <w:rFonts w:ascii="Arial" w:cs="Arial" w:eastAsia="Arial" w:hAnsi="Arial"/>
          <w:i/>
          <w:iCs/>
          <w:color w:val="4a5568"/>
          <w:sz w:val="22"/>
          <w:szCs w:val="22"/>
        </w:rPr>
        <w:t xml:space="preserve">Rationale: "Anonymise or delete tickets after a defined retention period (e.g., 24 months) when no open case remains, while preserving minimal records needed for legal/accounting" is correct because it aligns with storage limitation and purpose. "Retain tickets and attachments indefinitely" breaches storage limitation. "Delete all tickets after 7 days" risks losing necessary records. "Share tickets with third parties without a data processing agreement" breaches GDPR.</w:t>
      </w:r>
    </w:p>
    <w:p>
      <w:pPr>
        <w:spacing w:before="80" w:after="40" w:line="276"/>
      </w:pPr>
      <w:r>
        <w:rPr>
          <w:rFonts w:ascii="Arial" w:cs="Arial" w:eastAsia="Arial" w:hAnsi="Arial"/>
          <w:b/>
          <w:bCs/>
          <w:sz w:val="22"/>
          <w:szCs w:val="22"/>
        </w:rPr>
        <w:t xml:space="preserve">11. Scenario: You plan an email campaign to past customers. Name two concrete GDPR-aligned controls you will implement before sending.</w:t>
      </w:r>
    </w:p>
    <w:p>
      <w:pPr>
        <w:spacing w:after="60" w:line="276"/>
      </w:pPr>
      <w:r>
        <w:rPr>
          <w:rFonts w:ascii="Arial" w:cs="Arial" w:eastAsia="Arial" w:hAnsi="Arial"/>
          <w:i/>
          <w:iCs/>
          <w:color w:val="4a5568"/>
          <w:sz w:val="22"/>
          <w:szCs w:val="22"/>
        </w:rPr>
        <w:t xml:space="preserve">Rationale: Assesses LO3 by requiring actionable controls (lawful basis/consent management, unsubscribe, processor agreements, secure transmission).</w:t>
      </w:r>
    </w:p>
    <w:p>
      <w:pPr>
        <w:spacing w:before="80" w:after="40" w:line="276"/>
      </w:pPr>
      <w:r>
        <w:rPr>
          <w:rFonts w:ascii="Arial" w:cs="Arial" w:eastAsia="Arial" w:hAnsi="Arial"/>
          <w:b/>
          <w:bCs/>
          <w:sz w:val="22"/>
          <w:szCs w:val="22"/>
        </w:rPr>
        <w:t xml:space="preserve">12. Scenario: Your 30-day dashboard shows 65% of sessions are on mobile with a 1.1% conversion rate, while desktop conversion is 3.0%. Provide one concise insight and one specific action you would brief to classmates.</w:t>
      </w:r>
    </w:p>
    <w:p>
      <w:pPr>
        <w:spacing w:after="60" w:line="276"/>
      </w:pPr>
      <w:r>
        <w:rPr>
          <w:rFonts w:ascii="Arial" w:cs="Arial" w:eastAsia="Arial" w:hAnsi="Arial"/>
          <w:i/>
          <w:iCs/>
          <w:color w:val="4a5568"/>
          <w:sz w:val="22"/>
          <w:szCs w:val="22"/>
        </w:rPr>
        <w:t xml:space="preserve">Rationale: Assesses LO4 by interpreting KPIs and proposing a targeted improvement linked to a measurable dashboard metric.</w:t>
      </w:r>
    </w:p>
    <w:p>
      <w:pPr>
        <w:spacing w:after="300"/>
      </w:pPr>
    </w:p>
    <w:p>
      <w:pPr>
        <w:spacing w:before="150" w:after="80" w:line="276"/>
      </w:pPr>
      <w:r>
        <w:rPr>
          <w:rFonts w:ascii="Arial" w:cs="Arial" w:eastAsia="Arial" w:hAnsi="Arial"/>
          <w:b/>
          <w:bCs/>
          <w:sz w:val="24"/>
          <w:szCs w:val="24"/>
        </w:rPr>
        <w:t xml:space="preserve">Short Quiz: Core Concepts in Ethics, Governance, Anti-Bribery and Privacy</w:t>
      </w:r>
    </w:p>
    <w:p>
      <w:pPr>
        <w:spacing w:after="100" w:line="276"/>
      </w:pPr>
      <w:r>
        <w:rPr>
          <w:rFonts w:ascii="Arial" w:cs="Arial" w:eastAsia="Arial" w:hAnsi="Arial"/>
          <w:i/>
          <w:iCs/>
          <w:color w:val="4a5568"/>
          <w:sz w:val="22"/>
          <w:szCs w:val="22"/>
        </w:rPr>
        <w:t xml:space="preserve">Module: M09: Business Ethics &amp; Responsible Business | Type: Short quizzes | Max Marks: 12 | Weighting: 54.5% | MLOs: M09-LO1, M09-LO2</w:t>
      </w:r>
    </w:p>
    <w:p>
      <w:pPr>
        <w:spacing w:line="276" w:before="120" w:after="120"/>
      </w:pPr>
      <w:r>
        <w:rPr>
          <w:rFonts w:ascii="Arial" w:cs="Arial" w:eastAsia="Arial" w:hAnsi="Arial"/>
          <w:sz w:val="22"/>
          <w:szCs w:val="22"/>
        </w:rPr>
        <w:t xml:space="preserve">The assessment consists of a 12-question quiz designed to evaluate students' understanding of various critical topics in the field of ethics and corporate governance. This quiz will cover essential ethical theories that inform decision-making processes, as well as the perspectives of different stakeholders involved in corporate operations.</w:t>
      </w:r>
    </w:p>
    <w:p>
      <w:pPr>
        <w:spacing w:line="276" w:before="120" w:after="120"/>
      </w:pPr>
      <w:r>
        <w:rPr>
          <w:rFonts w:ascii="Arial" w:cs="Arial" w:eastAsia="Arial" w:hAnsi="Arial"/>
          <w:sz w:val="22"/>
          <w:szCs w:val="22"/>
        </w:rPr>
        <w:t xml:space="preserve">Additionally, the quiz will address the fundamental principles of corporate governance, ensuring that students grasp the key concepts that underpin effective organizational management. A significant focus will also be placed on the UK Bribery Act provisions, which are crucial for understanding legal compliance and ethical conduct in business practices.</w:t>
      </w:r>
    </w:p>
    <w:p>
      <w:pPr>
        <w:spacing w:line="276" w:before="120" w:after="120"/>
      </w:pPr>
      <w:r>
        <w:rPr>
          <w:rFonts w:ascii="Arial" w:cs="Arial" w:eastAsia="Arial" w:hAnsi="Arial"/>
          <w:sz w:val="22"/>
          <w:szCs w:val="22"/>
        </w:rPr>
        <w:t xml:space="preserve">Finally, the quiz will include questions related to the essentials of the General Data Protection Regulation (GDPR), emphasizing the importance of data protection and privacy in today's digital landscape. Through this comprehensive assessment, students will be able to demonstrate their knowledge and application of these vital topics.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20 minutes to complete it. The questions are designed to test your understanding of key definitions, principles, and simple applications to short business scenarios.</w:t>
      </w:r>
    </w:p>
    <w:p>
      <w:pPr>
        <w:spacing w:line="276" w:before="120" w:after="120"/>
      </w:pPr>
      <w:r>
        <w:rPr>
          <w:rFonts w:ascii="Arial" w:cs="Arial" w:eastAsia="Arial" w:hAnsi="Arial"/>
          <w:sz w:val="22"/>
          <w:szCs w:val="22"/>
        </w:rPr>
        <w:t xml:space="preserve">It is important to attempt all questions in the quiz. Immediate feedback will be provided after submission.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at a growing UK SME building its responsible business foundations.</w:t>
      </w:r>
    </w:p>
    <w:p>
      <w:pPr>
        <w:spacing w:after="60" w:line="276"/>
        <w:ind w:left="360"/>
      </w:pPr>
      <w:r>
        <w:rPr>
          <w:rFonts w:ascii="Arial" w:cs="Arial" w:eastAsia="Arial" w:hAnsi="Arial"/>
          <w:sz w:val="22"/>
          <w:szCs w:val="22"/>
        </w:rPr>
        <w:t xml:space="preserve">Task: Answer 12 questions (MCQs and brief scenarios) on ethics, governance, anti-bribery and GDPR. For scenario items, provide a concise 1–2 sentence response.</w:t>
      </w:r>
    </w:p>
    <w:p>
      <w:pPr>
        <w:spacing w:after="60" w:line="276"/>
        <w:ind w:left="360"/>
      </w:pPr>
      <w:r>
        <w:rPr>
          <w:rFonts w:ascii="Arial" w:cs="Arial" w:eastAsia="Arial" w:hAnsi="Arial"/>
          <w:sz w:val="22"/>
          <w:szCs w:val="22"/>
        </w:rPr>
        <w:t xml:space="preserve">Deliverables: Completed online quiz responses; For scenario items: brief written rationales (1–2 sentences)</w:t>
      </w:r>
    </w:p>
    <w:p>
      <w:pPr>
        <w:spacing w:after="60" w:line="276"/>
        <w:ind w:left="360"/>
      </w:pPr>
      <w:r>
        <w:rPr>
          <w:rFonts w:ascii="Arial" w:cs="Arial" w:eastAsia="Arial" w:hAnsi="Arial"/>
          <w:sz w:val="22"/>
          <w:szCs w:val="22"/>
        </w:rPr>
        <w:t xml:space="preserve">Conditions: 20 minutes; open-book; individual; 12 marks total.</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Foundations: ethics, stakeholders, governance (Q1–Q3) — 3 marks</w:t>
      </w:r>
    </w:p>
    <w:p>
      <w:pPr>
        <w:spacing w:after="60" w:line="276"/>
        <w:ind w:left="360"/>
      </w:pPr>
      <w:r>
        <w:rPr>
          <w:rFonts w:ascii="Arial" w:cs="Arial" w:eastAsia="Arial" w:hAnsi="Arial"/>
          <w:sz w:val="22"/>
          <w:szCs w:val="22"/>
        </w:rPr>
        <w:t xml:space="preserve">Indicative content: Correctly defines utilitarianism vs deontology; recognises stakeholder-oriented action; states governance’s accountability/oversight purpose.</w:t>
      </w:r>
    </w:p>
    <w:p>
      <w:pPr>
        <w:spacing w:after="60" w:line="276"/>
        <w:ind w:left="360"/>
      </w:pPr>
      <w:r>
        <w:rPr>
          <w:rFonts w:ascii="Arial" w:cs="Arial" w:eastAsia="Arial" w:hAnsi="Arial"/>
          <w:sz w:val="22"/>
          <w:szCs w:val="22"/>
        </w:rPr>
        <w:t xml:space="preserve">Governance principles in practice (Q4–Q6) — 3 marks</w:t>
      </w:r>
    </w:p>
    <w:p>
      <w:pPr>
        <w:spacing w:after="60" w:line="276"/>
        <w:ind w:left="360"/>
      </w:pPr>
      <w:r>
        <w:rPr>
          <w:rFonts w:ascii="Arial" w:cs="Arial" w:eastAsia="Arial" w:hAnsi="Arial"/>
          <w:sz w:val="22"/>
          <w:szCs w:val="22"/>
        </w:rPr>
        <w:t xml:space="preserve">Indicative content: Identifies duty-based reasoning in scenario; explains 'comply or explain'; spots board independence/segregation-of-duties weakness and proposes a simple fix.</w:t>
      </w:r>
    </w:p>
    <w:p>
      <w:pPr>
        <w:spacing w:after="60" w:line="276"/>
        <w:ind w:left="360"/>
      </w:pPr>
      <w:r>
        <w:rPr>
          <w:rFonts w:ascii="Arial" w:cs="Arial" w:eastAsia="Arial" w:hAnsi="Arial"/>
          <w:sz w:val="22"/>
          <w:szCs w:val="22"/>
        </w:rPr>
        <w:t xml:space="preserve">UK Bribery Act essentials (Q7–Q9) — 3 marks</w:t>
      </w:r>
    </w:p>
    <w:p>
      <w:pPr>
        <w:spacing w:after="60" w:line="276"/>
        <w:ind w:left="360"/>
      </w:pPr>
      <w:r>
        <w:rPr>
          <w:rFonts w:ascii="Arial" w:cs="Arial" w:eastAsia="Arial" w:hAnsi="Arial"/>
          <w:sz w:val="22"/>
          <w:szCs w:val="22"/>
        </w:rPr>
        <w:t xml:space="preserve">Indicative content: Defines a bribe as an advantage to induce improper performance; recognises facilitation payments are illegal in the UK; suggests one proportionate third-party ABC control.</w:t>
      </w:r>
    </w:p>
    <w:p>
      <w:pPr>
        <w:spacing w:after="60" w:line="276"/>
        <w:ind w:left="360"/>
      </w:pPr>
      <w:r>
        <w:rPr>
          <w:rFonts w:ascii="Arial" w:cs="Arial" w:eastAsia="Arial" w:hAnsi="Arial"/>
          <w:sz w:val="22"/>
          <w:szCs w:val="22"/>
        </w:rPr>
        <w:t xml:space="preserve">GDPR basics and controls (Q10–Q12) — 3 marks</w:t>
      </w:r>
    </w:p>
    <w:p>
      <w:pPr>
        <w:spacing w:after="60" w:line="276"/>
        <w:ind w:left="360"/>
      </w:pPr>
      <w:r>
        <w:rPr>
          <w:rFonts w:ascii="Arial" w:cs="Arial" w:eastAsia="Arial" w:hAnsi="Arial"/>
          <w:sz w:val="22"/>
          <w:szCs w:val="22"/>
        </w:rPr>
        <w:t xml:space="preserve">Indicative content: Selects correct lawful basis for payroll; identifies purpose limitation/lawfulness issue in email marketing scenario and a remedy; selects a data minimisation example.</w:t>
      </w:r>
    </w:p>
    <w:p>
      <w:pPr>
        <w:spacing w:after="60" w:line="276"/>
        <w:ind w:left="360"/>
      </w:pPr>
      <w:r>
        <w:rPr>
          <w:rFonts w:ascii="Arial" w:cs="Arial" w:eastAsia="Arial" w:hAnsi="Arial"/>
          <w:sz w:val="22"/>
          <w:szCs w:val="22"/>
        </w:rPr>
        <w:t xml:space="preserve">Marker notes: Accept equivalent terminology (e.g., 'duty-based ethics' for deontology; 'improper performance' wording may vary). For scenario items, award partial credit where the identification is correct but the remedy/control is vague yet directionally sound. Common misconceptions: thinking small gifts/facilitation payments are allowed under UK law; assuming consent is the default GDPR lawful basis for employee data; confusing data minimisation with security measures like encryption.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ethical, governance, anti-bribery and privacy terminology (3 marks)</w:t>
      </w:r>
    </w:p>
    <w:p>
      <w:pPr>
        <w:spacing w:after="60" w:line="276"/>
        <w:ind w:left="360"/>
      </w:pPr>
      <w:r>
        <w:rPr>
          <w:rFonts w:ascii="Arial" w:cs="Arial" w:eastAsia="Arial" w:hAnsi="Arial"/>
          <w:sz w:val="22"/>
          <w:szCs w:val="22"/>
        </w:rPr>
        <w:t xml:space="preserve">Distinction (3): Precisely distinguishes utilitarianism vs deontology; states governance’s oversight and accountability role; correctly defines 'bribe' as inducing improper performance and identifies GDPR principles without prompts.</w:t>
      </w:r>
    </w:p>
    <w:p>
      <w:pPr>
        <w:spacing w:after="60" w:line="276"/>
        <w:ind w:left="360"/>
      </w:pPr>
      <w:r>
        <w:rPr>
          <w:rFonts w:ascii="Arial" w:cs="Arial" w:eastAsia="Arial" w:hAnsi="Arial"/>
          <w:sz w:val="22"/>
          <w:szCs w:val="22"/>
        </w:rPr>
        <w:t xml:space="preserve">Merit (2): Mostly accurate terminology with one minor lapse (e.g., partial governance purpose) but no critical misstatements.</w:t>
      </w:r>
    </w:p>
    <w:p>
      <w:pPr>
        <w:spacing w:after="60" w:line="276"/>
        <w:ind w:left="360"/>
      </w:pPr>
      <w:r>
        <w:rPr>
          <w:rFonts w:ascii="Arial" w:cs="Arial" w:eastAsia="Arial" w:hAnsi="Arial"/>
          <w:sz w:val="22"/>
          <w:szCs w:val="22"/>
        </w:rPr>
        <w:t xml:space="preserve">Pass (1): Basic recall with noticeable gaps (e.g., mixes up stakeholder/shareholder emphasis) yet core ideas are present.</w:t>
      </w:r>
    </w:p>
    <w:p>
      <w:pPr>
        <w:spacing w:after="60" w:line="276"/>
        <w:ind w:left="360"/>
      </w:pPr>
      <w:r>
        <w:rPr>
          <w:rFonts w:ascii="Arial" w:cs="Arial" w:eastAsia="Arial" w:hAnsi="Arial"/>
          <w:sz w:val="22"/>
          <w:szCs w:val="22"/>
        </w:rPr>
        <w:t xml:space="preserve">Fail (0): Key terms are misdefined or conflated (e.g., treats facilitation payments as legal; claims consent is always required).</w:t>
      </w:r>
    </w:p>
    <w:p>
      <w:pPr>
        <w:spacing w:after="60" w:line="276"/>
        <w:ind w:left="360"/>
      </w:pPr>
      <w:r>
        <w:rPr>
          <w:rFonts w:ascii="Arial" w:cs="Arial" w:eastAsia="Arial" w:hAnsi="Arial"/>
          <w:b/>
          <w:bCs/>
          <w:sz w:val="22"/>
          <w:szCs w:val="22"/>
        </w:rPr>
        <w:t xml:space="preserve">Correct application of UK Bribery Act and GDPR basics to simple scenarios (3 marks)</w:t>
      </w:r>
    </w:p>
    <w:p>
      <w:pPr>
        <w:spacing w:after="60" w:line="276"/>
        <w:ind w:left="360"/>
      </w:pPr>
      <w:r>
        <w:rPr>
          <w:rFonts w:ascii="Arial" w:cs="Arial" w:eastAsia="Arial" w:hAnsi="Arial"/>
          <w:sz w:val="22"/>
          <w:szCs w:val="22"/>
        </w:rPr>
        <w:t xml:space="preserve">Distinction (3): Applies Bribery Act tests (advantage + improper performance) and GDPR lawful bases appropriately to scenarios; choices are proportionate and legally sound.</w:t>
      </w:r>
    </w:p>
    <w:p>
      <w:pPr>
        <w:spacing w:after="60" w:line="276"/>
        <w:ind w:left="360"/>
      </w:pPr>
      <w:r>
        <w:rPr>
          <w:rFonts w:ascii="Arial" w:cs="Arial" w:eastAsia="Arial" w:hAnsi="Arial"/>
          <w:sz w:val="22"/>
          <w:szCs w:val="22"/>
        </w:rPr>
        <w:t xml:space="preserve">Merit (2): Applies rules correctly in most cases; minor over- or under-control but fundamentally compliant.</w:t>
      </w:r>
    </w:p>
    <w:p>
      <w:pPr>
        <w:spacing w:after="60" w:line="276"/>
        <w:ind w:left="360"/>
      </w:pPr>
      <w:r>
        <w:rPr>
          <w:rFonts w:ascii="Arial" w:cs="Arial" w:eastAsia="Arial" w:hAnsi="Arial"/>
          <w:sz w:val="22"/>
          <w:szCs w:val="22"/>
        </w:rPr>
        <w:t xml:space="preserve">Pass (1): Shows general directionally correct application but misses a key nuance (e.g., mixes PECR vs GDPR or over-relies on consent).</w:t>
      </w:r>
    </w:p>
    <w:p>
      <w:pPr>
        <w:spacing w:after="60" w:line="276"/>
        <w:ind w:left="360"/>
      </w:pPr>
      <w:r>
        <w:rPr>
          <w:rFonts w:ascii="Arial" w:cs="Arial" w:eastAsia="Arial" w:hAnsi="Arial"/>
          <w:sz w:val="22"/>
          <w:szCs w:val="22"/>
        </w:rPr>
        <w:t xml:space="preserve">Fail (0): Applies rules incorrectly (e.g., allows facilitation payments; selects consent for employee payroll).</w:t>
      </w:r>
    </w:p>
    <w:p>
      <w:pPr>
        <w:spacing w:after="60" w:line="276"/>
        <w:ind w:left="360"/>
      </w:pPr>
      <w:r>
        <w:rPr>
          <w:rFonts w:ascii="Arial" w:cs="Arial" w:eastAsia="Arial" w:hAnsi="Arial"/>
          <w:b/>
          <w:bCs/>
          <w:sz w:val="22"/>
          <w:szCs w:val="22"/>
        </w:rPr>
        <w:t xml:space="preserve">Recognition of stakeholder perspectives and governance principles (3 marks)</w:t>
      </w:r>
    </w:p>
    <w:p>
      <w:pPr>
        <w:spacing w:after="60" w:line="276"/>
        <w:ind w:left="360"/>
      </w:pPr>
      <w:r>
        <w:rPr>
          <w:rFonts w:ascii="Arial" w:cs="Arial" w:eastAsia="Arial" w:hAnsi="Arial"/>
          <w:sz w:val="22"/>
          <w:szCs w:val="22"/>
        </w:rPr>
        <w:t xml:space="preserve">Distinction (3): Consistently identifies stakeholder-oriented actions and governance structures that enhance accountability (e.g., independent oversight, separation of roles).</w:t>
      </w:r>
    </w:p>
    <w:p>
      <w:pPr>
        <w:spacing w:after="60" w:line="276"/>
        <w:ind w:left="360"/>
      </w:pPr>
      <w:r>
        <w:rPr>
          <w:rFonts w:ascii="Arial" w:cs="Arial" w:eastAsia="Arial" w:hAnsi="Arial"/>
          <w:sz w:val="22"/>
          <w:szCs w:val="22"/>
        </w:rPr>
        <w:t xml:space="preserve">Merit (2): Generally recognises stakeholder and governance issues with one minor misinterpretation.</w:t>
      </w:r>
    </w:p>
    <w:p>
      <w:pPr>
        <w:spacing w:after="60" w:line="276"/>
        <w:ind w:left="360"/>
      </w:pPr>
      <w:r>
        <w:rPr>
          <w:rFonts w:ascii="Arial" w:cs="Arial" w:eastAsia="Arial" w:hAnsi="Arial"/>
          <w:sz w:val="22"/>
          <w:szCs w:val="22"/>
        </w:rPr>
        <w:t xml:space="preserve">Pass (1): Basic recognition but offers generic or incomplete governance reasoning.</w:t>
      </w:r>
    </w:p>
    <w:p>
      <w:pPr>
        <w:spacing w:after="60" w:line="276"/>
        <w:ind w:left="360"/>
      </w:pPr>
      <w:r>
        <w:rPr>
          <w:rFonts w:ascii="Arial" w:cs="Arial" w:eastAsia="Arial" w:hAnsi="Arial"/>
          <w:sz w:val="22"/>
          <w:szCs w:val="22"/>
        </w:rPr>
        <w:t xml:space="preserve">Fail (0): Misses or reverses stakeholder/governance intent (e.g., endorses management self-approval).</w:t>
      </w:r>
    </w:p>
    <w:p>
      <w:pPr>
        <w:spacing w:after="60" w:line="276"/>
        <w:ind w:left="360"/>
      </w:pPr>
      <w:r>
        <w:rPr>
          <w:rFonts w:ascii="Arial" w:cs="Arial" w:eastAsia="Arial" w:hAnsi="Arial"/>
          <w:b/>
          <w:bCs/>
          <w:sz w:val="22"/>
          <w:szCs w:val="22"/>
        </w:rPr>
        <w:t xml:space="preserve">Identification of potential breaches and selection of proportionate controls (3 marks)</w:t>
      </w:r>
    </w:p>
    <w:p>
      <w:pPr>
        <w:spacing w:after="60" w:line="276"/>
        <w:ind w:left="360"/>
      </w:pPr>
      <w:r>
        <w:rPr>
          <w:rFonts w:ascii="Arial" w:cs="Arial" w:eastAsia="Arial" w:hAnsi="Arial"/>
          <w:sz w:val="22"/>
          <w:szCs w:val="22"/>
        </w:rPr>
        <w:t xml:space="preserve">Distinction (3): Accurately flags breaches/risks and proposes targeted, proportionate controls (e.g., risk-based due diligence, privacy notices, dual approvals).</w:t>
      </w:r>
    </w:p>
    <w:p>
      <w:pPr>
        <w:spacing w:after="60" w:line="276"/>
        <w:ind w:left="360"/>
      </w:pPr>
      <w:r>
        <w:rPr>
          <w:rFonts w:ascii="Arial" w:cs="Arial" w:eastAsia="Arial" w:hAnsi="Arial"/>
          <w:sz w:val="22"/>
          <w:szCs w:val="22"/>
        </w:rPr>
        <w:t xml:space="preserve">Merit (2): Identifies the issue and suggests broadly suitable controls but lacks specificity (e.g., 'do training' without scope).</w:t>
      </w:r>
    </w:p>
    <w:p>
      <w:pPr>
        <w:spacing w:after="60" w:line="276"/>
        <w:ind w:left="360"/>
      </w:pPr>
      <w:r>
        <w:rPr>
          <w:rFonts w:ascii="Arial" w:cs="Arial" w:eastAsia="Arial" w:hAnsi="Arial"/>
          <w:sz w:val="22"/>
          <w:szCs w:val="22"/>
        </w:rPr>
        <w:t xml:space="preserve">Pass (1): Partially identifies the issue and proposes a generic remedy with limited effect.</w:t>
      </w:r>
    </w:p>
    <w:p>
      <w:pPr>
        <w:spacing w:after="60" w:line="276"/>
        <w:ind w:left="360"/>
      </w:pPr>
      <w:r>
        <w:rPr>
          <w:rFonts w:ascii="Arial" w:cs="Arial" w:eastAsia="Arial" w:hAnsi="Arial"/>
          <w:sz w:val="22"/>
          <w:szCs w:val="22"/>
        </w:rPr>
        <w:t xml:space="preserve">Fail (0): Does not identify the breach/risk or proposes controls that are ineffective or non-compliant.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utilitarianism in business decision-making?</w:t>
      </w:r>
    </w:p>
    <w:p>
      <w:pPr>
        <w:spacing w:after="30" w:line="276"/>
      </w:pPr>
      <w:r>
        <w:rPr>
          <w:rFonts w:ascii="Arial" w:cs="Arial" w:eastAsia="Arial" w:hAnsi="Arial"/>
          <w:b/>
          <w:bCs/>
          <w:sz w:val="22"/>
          <w:szCs w:val="22"/>
        </w:rPr>
        <w:t xml:space="preserve">    A. Decisions should aim to maximise overall well-being, even if some individuals are worse off. ✓</w:t>
      </w:r>
    </w:p>
    <w:p>
      <w:pPr>
        <w:spacing w:after="30" w:line="276"/>
      </w:pPr>
      <w:r>
        <w:rPr>
          <w:rFonts w:ascii="Arial" w:cs="Arial" w:eastAsia="Arial" w:hAnsi="Arial"/>
          <w:b w:val="false"/>
          <w:bCs w:val="false"/>
          <w:sz w:val="22"/>
          <w:szCs w:val="22"/>
        </w:rPr>
        <w:t xml:space="preserve">    B. Decisions should follow universal duties regardless of outcomes.</w:t>
      </w:r>
    </w:p>
    <w:p>
      <w:pPr>
        <w:spacing w:after="30" w:line="276"/>
      </w:pPr>
      <w:r>
        <w:rPr>
          <w:rFonts w:ascii="Arial" w:cs="Arial" w:eastAsia="Arial" w:hAnsi="Arial"/>
          <w:b w:val="false"/>
          <w:bCs w:val="false"/>
          <w:sz w:val="22"/>
          <w:szCs w:val="22"/>
        </w:rPr>
        <w:t xml:space="preserve">    C. Decisions should prioritise the company’s legal compliance only.</w:t>
      </w:r>
    </w:p>
    <w:p>
      <w:pPr>
        <w:spacing w:after="30" w:line="276"/>
      </w:pPr>
      <w:r>
        <w:rPr>
          <w:rFonts w:ascii="Arial" w:cs="Arial" w:eastAsia="Arial" w:hAnsi="Arial"/>
          <w:b w:val="false"/>
          <w:bCs w:val="false"/>
          <w:sz w:val="22"/>
          <w:szCs w:val="22"/>
        </w:rPr>
        <w:t xml:space="preserve">    D. Decisions should always maximise profit for shareholders.</w:t>
      </w:r>
    </w:p>
    <w:p>
      <w:pPr>
        <w:spacing w:after="60" w:line="276"/>
      </w:pPr>
      <w:r>
        <w:rPr>
          <w:rFonts w:ascii="Arial" w:cs="Arial" w:eastAsia="Arial" w:hAnsi="Arial"/>
          <w:i/>
          <w:iCs/>
          <w:color w:val="4a5568"/>
          <w:sz w:val="22"/>
          <w:szCs w:val="22"/>
        </w:rPr>
        <w:t xml:space="preserve">Rationale: “Decisions should aim to maximise overall well-being, even if some individuals are worse off.” is utilitarianism’s core idea of maximising net consequences. “Decisions should follow universal duties regardless of outcomes.” is deontological (duty-based) ethics. “Decisions should prioritise the company’s legal compliance only.” reduces ethics to compliance. “Decisions should always maximise profit for shareholders.” reflects shareholder primacy, not utilitarianism.</w:t>
      </w:r>
    </w:p>
    <w:p>
      <w:pPr>
        <w:spacing w:before="80" w:after="40" w:line="276"/>
      </w:pPr>
      <w:r>
        <w:rPr>
          <w:rFonts w:ascii="Arial" w:cs="Arial" w:eastAsia="Arial" w:hAnsi="Arial"/>
          <w:b/>
          <w:bCs/>
          <w:sz w:val="22"/>
          <w:szCs w:val="22"/>
        </w:rPr>
        <w:t xml:space="preserve">2. Which action best reflects a stakeholder-oriented approach?</w:t>
      </w:r>
    </w:p>
    <w:p>
      <w:pPr>
        <w:spacing w:after="30" w:line="276"/>
      </w:pPr>
      <w:r>
        <w:rPr>
          <w:rFonts w:ascii="Arial" w:cs="Arial" w:eastAsia="Arial" w:hAnsi="Arial"/>
          <w:b/>
          <w:bCs/>
          <w:sz w:val="22"/>
          <w:szCs w:val="22"/>
        </w:rPr>
        <w:t xml:space="preserve">    A. Engaging the local community to adjust delivery hours to reduce noise disruption. ✓</w:t>
      </w:r>
    </w:p>
    <w:p>
      <w:pPr>
        <w:spacing w:after="30" w:line="276"/>
      </w:pPr>
      <w:r>
        <w:rPr>
          <w:rFonts w:ascii="Arial" w:cs="Arial" w:eastAsia="Arial" w:hAnsi="Arial"/>
          <w:b w:val="false"/>
          <w:bCs w:val="false"/>
          <w:sz w:val="22"/>
          <w:szCs w:val="22"/>
        </w:rPr>
        <w:t xml:space="preserve">    B. Tying executive bonuses solely to short-term share price.</w:t>
      </w:r>
    </w:p>
    <w:p>
      <w:pPr>
        <w:spacing w:after="30" w:line="276"/>
      </w:pPr>
      <w:r>
        <w:rPr>
          <w:rFonts w:ascii="Arial" w:cs="Arial" w:eastAsia="Arial" w:hAnsi="Arial"/>
          <w:b w:val="false"/>
          <w:bCs w:val="false"/>
          <w:sz w:val="22"/>
          <w:szCs w:val="22"/>
        </w:rPr>
        <w:t xml:space="preserve">    C. Prioritising tax minimisation above all other considerations.</w:t>
      </w:r>
    </w:p>
    <w:p>
      <w:pPr>
        <w:spacing w:after="30" w:line="276"/>
      </w:pPr>
      <w:r>
        <w:rPr>
          <w:rFonts w:ascii="Arial" w:cs="Arial" w:eastAsia="Arial" w:hAnsi="Arial"/>
          <w:b w:val="false"/>
          <w:bCs w:val="false"/>
          <w:sz w:val="22"/>
          <w:szCs w:val="22"/>
        </w:rPr>
        <w:t xml:space="preserve">    D. Outsourcing production without assessing supplier labour conditions.</w:t>
      </w:r>
    </w:p>
    <w:p>
      <w:pPr>
        <w:spacing w:after="60" w:line="276"/>
      </w:pPr>
      <w:r>
        <w:rPr>
          <w:rFonts w:ascii="Arial" w:cs="Arial" w:eastAsia="Arial" w:hAnsi="Arial"/>
          <w:i/>
          <w:iCs/>
          <w:color w:val="4a5568"/>
          <w:sz w:val="22"/>
          <w:szCs w:val="22"/>
        </w:rPr>
        <w:t xml:space="preserve">Rationale: “Engaging the local community to adjust delivery hours to reduce noise disruption.” demonstrates consideration of non-shareholder stakeholders. The other options ignore broader stakeholder impacts (share-price-only incentives, tax-only focus, and no supplier due diligence).</w:t>
      </w:r>
    </w:p>
    <w:p>
      <w:pPr>
        <w:spacing w:before="80" w:after="40" w:line="276"/>
      </w:pPr>
      <w:r>
        <w:rPr>
          <w:rFonts w:ascii="Arial" w:cs="Arial" w:eastAsia="Arial" w:hAnsi="Arial"/>
          <w:b/>
          <w:bCs/>
          <w:sz w:val="22"/>
          <w:szCs w:val="22"/>
        </w:rPr>
        <w:t xml:space="preserve">3. What is the primary function of corporate governance in an organisation?</w:t>
      </w:r>
    </w:p>
    <w:p>
      <w:pPr>
        <w:spacing w:after="30" w:line="276"/>
      </w:pPr>
      <w:r>
        <w:rPr>
          <w:rFonts w:ascii="Arial" w:cs="Arial" w:eastAsia="Arial" w:hAnsi="Arial"/>
          <w:b/>
          <w:bCs/>
          <w:sz w:val="22"/>
          <w:szCs w:val="22"/>
        </w:rPr>
        <w:t xml:space="preserve">    A. To ensure transparent, accountable decision-making and effective oversight of management in the interests of the company and its stakeholders. ✓</w:t>
      </w:r>
    </w:p>
    <w:p>
      <w:pPr>
        <w:spacing w:after="30" w:line="276"/>
      </w:pPr>
      <w:r>
        <w:rPr>
          <w:rFonts w:ascii="Arial" w:cs="Arial" w:eastAsia="Arial" w:hAnsi="Arial"/>
          <w:b w:val="false"/>
          <w:bCs w:val="false"/>
          <w:sz w:val="22"/>
          <w:szCs w:val="22"/>
        </w:rPr>
        <w:t xml:space="preserve">    B. To set the company’s product pricing decisions.</w:t>
      </w:r>
    </w:p>
    <w:p>
      <w:pPr>
        <w:spacing w:after="30" w:line="276"/>
      </w:pPr>
      <w:r>
        <w:rPr>
          <w:rFonts w:ascii="Arial" w:cs="Arial" w:eastAsia="Arial" w:hAnsi="Arial"/>
          <w:b w:val="false"/>
          <w:bCs w:val="false"/>
          <w:sz w:val="22"/>
          <w:szCs w:val="22"/>
        </w:rPr>
        <w:t xml:space="preserve">    C. To run marketing campaigns that improve brand awareness.</w:t>
      </w:r>
    </w:p>
    <w:p>
      <w:pPr>
        <w:spacing w:after="30" w:line="276"/>
      </w:pPr>
      <w:r>
        <w:rPr>
          <w:rFonts w:ascii="Arial" w:cs="Arial" w:eastAsia="Arial" w:hAnsi="Arial"/>
          <w:b w:val="false"/>
          <w:bCs w:val="false"/>
          <w:sz w:val="22"/>
          <w:szCs w:val="22"/>
        </w:rPr>
        <w:t xml:space="preserve">    D. To eliminate the need for risk management processes.</w:t>
      </w:r>
    </w:p>
    <w:p>
      <w:pPr>
        <w:spacing w:after="60" w:line="276"/>
      </w:pPr>
      <w:r>
        <w:rPr>
          <w:rFonts w:ascii="Arial" w:cs="Arial" w:eastAsia="Arial" w:hAnsi="Arial"/>
          <w:i/>
          <w:iCs/>
          <w:color w:val="4a5568"/>
          <w:sz w:val="22"/>
          <w:szCs w:val="22"/>
        </w:rPr>
        <w:t xml:space="preserve">Rationale: “To ensure transparent, accountable decision-making and effective oversight of management in the interests of the company and its stakeholders.” captures governance’s oversight and accountability role. Pricing and marketing are operational, not governance functions; governance cannot eliminate risk management—rather, it oversees it.</w:t>
      </w:r>
    </w:p>
    <w:p>
      <w:pPr>
        <w:spacing w:before="80" w:after="40" w:line="276"/>
      </w:pPr>
      <w:r>
        <w:rPr>
          <w:rFonts w:ascii="Arial" w:cs="Arial" w:eastAsia="Arial" w:hAnsi="Arial"/>
          <w:b/>
          <w:bCs/>
          <w:sz w:val="22"/>
          <w:szCs w:val="22"/>
        </w:rPr>
        <w:t xml:space="preserve">4. Scenario: In a client pitch, your manager refuses to exaggerate the product’s capabilities, saying, “It would be wrong to mislead, whatever the outcome.” Which ethical theory is being applied? Answer in 1–3 words.</w:t>
      </w:r>
    </w:p>
    <w:p>
      <w:pPr>
        <w:spacing w:after="60" w:line="276"/>
      </w:pPr>
      <w:r>
        <w:rPr>
          <w:rFonts w:ascii="Arial" w:cs="Arial" w:eastAsia="Arial" w:hAnsi="Arial"/>
          <w:i/>
          <w:iCs/>
          <w:color w:val="4a5568"/>
          <w:sz w:val="22"/>
          <w:szCs w:val="22"/>
        </w:rPr>
        <w:t xml:space="preserve">Rationale: This tests recognition of duty-based reasoning in context.</w:t>
      </w:r>
    </w:p>
    <w:p>
      <w:pPr>
        <w:spacing w:before="80" w:after="40" w:line="276"/>
      </w:pPr>
      <w:r>
        <w:rPr>
          <w:rFonts w:ascii="Arial" w:cs="Arial" w:eastAsia="Arial" w:hAnsi="Arial"/>
          <w:b/>
          <w:bCs/>
          <w:sz w:val="22"/>
          <w:szCs w:val="22"/>
        </w:rPr>
        <w:t xml:space="preserve">5. Under the UK Corporate Governance Code, what does the 'comply or explain' approach require?</w:t>
      </w:r>
    </w:p>
    <w:p>
      <w:pPr>
        <w:spacing w:after="30" w:line="276"/>
      </w:pPr>
      <w:r>
        <w:rPr>
          <w:rFonts w:ascii="Arial" w:cs="Arial" w:eastAsia="Arial" w:hAnsi="Arial"/>
          <w:b/>
          <w:bCs/>
          <w:sz w:val="22"/>
          <w:szCs w:val="22"/>
        </w:rPr>
        <w:t xml:space="preserve">    A. Companies should follow the Code’s provisions or publicly explain to investors why an alternative approach is more appropriate. ✓</w:t>
      </w:r>
    </w:p>
    <w:p>
      <w:pPr>
        <w:spacing w:after="30" w:line="276"/>
      </w:pPr>
      <w:r>
        <w:rPr>
          <w:rFonts w:ascii="Arial" w:cs="Arial" w:eastAsia="Arial" w:hAnsi="Arial"/>
          <w:b w:val="false"/>
          <w:bCs w:val="false"/>
          <w:sz w:val="22"/>
          <w:szCs w:val="22"/>
        </w:rPr>
        <w:t xml:space="preserve">    B. Companies must follow every provision of the Code with no exceptions.</w:t>
      </w:r>
    </w:p>
    <w:p>
      <w:pPr>
        <w:spacing w:after="30" w:line="276"/>
      </w:pPr>
      <w:r>
        <w:rPr>
          <w:rFonts w:ascii="Arial" w:cs="Arial" w:eastAsia="Arial" w:hAnsi="Arial"/>
          <w:b w:val="false"/>
          <w:bCs w:val="false"/>
          <w:sz w:val="22"/>
          <w:szCs w:val="22"/>
        </w:rPr>
        <w:t xml:space="preserve">    C. Auditors decide the company’s board structure and independence levels.</w:t>
      </w:r>
    </w:p>
    <w:p>
      <w:pPr>
        <w:spacing w:after="30" w:line="276"/>
      </w:pPr>
      <w:r>
        <w:rPr>
          <w:rFonts w:ascii="Arial" w:cs="Arial" w:eastAsia="Arial" w:hAnsi="Arial"/>
          <w:b w:val="false"/>
          <w:bCs w:val="false"/>
          <w:sz w:val="22"/>
          <w:szCs w:val="22"/>
        </w:rPr>
        <w:t xml:space="preserve">    D. The Code applies only to employees, not the board.</w:t>
      </w:r>
    </w:p>
    <w:p>
      <w:pPr>
        <w:spacing w:after="60" w:line="276"/>
      </w:pPr>
      <w:r>
        <w:rPr>
          <w:rFonts w:ascii="Arial" w:cs="Arial" w:eastAsia="Arial" w:hAnsi="Arial"/>
          <w:i/>
          <w:iCs/>
          <w:color w:val="4a5568"/>
          <w:sz w:val="22"/>
          <w:szCs w:val="22"/>
        </w:rPr>
        <w:t xml:space="preserve">Rationale: “Companies should follow the Code’s provisions or publicly explain to investors why an alternative approach is more appropriate.” reflects the UK’s principles-based 'comply or explain' model. The Code is not mandatory in every detail, auditors do not set governance structures, and it clearly applies to the board.</w:t>
      </w:r>
    </w:p>
    <w:p>
      <w:pPr>
        <w:spacing w:before="80" w:after="40" w:line="276"/>
      </w:pPr>
      <w:r>
        <w:rPr>
          <w:rFonts w:ascii="Arial" w:cs="Arial" w:eastAsia="Arial" w:hAnsi="Arial"/>
          <w:b/>
          <w:bCs/>
          <w:sz w:val="22"/>
          <w:szCs w:val="22"/>
        </w:rPr>
        <w:t xml:space="preserve">6. Scenario: A founder-CEO also chairs the board and approves their own travel expenses. Identify one governance weakness and one simple control to fix it.</w:t>
      </w:r>
    </w:p>
    <w:p>
      <w:pPr>
        <w:spacing w:after="60" w:line="276"/>
      </w:pPr>
      <w:r>
        <w:rPr>
          <w:rFonts w:ascii="Arial" w:cs="Arial" w:eastAsia="Arial" w:hAnsi="Arial"/>
          <w:i/>
          <w:iCs/>
          <w:color w:val="4a5568"/>
          <w:sz w:val="22"/>
          <w:szCs w:val="22"/>
        </w:rPr>
        <w:t xml:space="preserve">Rationale: Assesses recognition of governance independence and segregation-of-duties controls.</w:t>
      </w:r>
    </w:p>
    <w:p>
      <w:pPr>
        <w:spacing w:before="80" w:after="40" w:line="276"/>
      </w:pPr>
      <w:r>
        <w:rPr>
          <w:rFonts w:ascii="Arial" w:cs="Arial" w:eastAsia="Arial" w:hAnsi="Arial"/>
          <w:b/>
          <w:bCs/>
          <w:sz w:val="22"/>
          <w:szCs w:val="22"/>
        </w:rPr>
        <w:t xml:space="preserve">7. Which statement best reflects a 'bribe' under the UK Bribery Act 2010?</w:t>
      </w:r>
    </w:p>
    <w:p>
      <w:pPr>
        <w:spacing w:after="30" w:line="276"/>
      </w:pPr>
      <w:r>
        <w:rPr>
          <w:rFonts w:ascii="Arial" w:cs="Arial" w:eastAsia="Arial" w:hAnsi="Arial"/>
          <w:b/>
          <w:bCs/>
          <w:sz w:val="22"/>
          <w:szCs w:val="22"/>
        </w:rPr>
        <w:t xml:space="preserve">    A. Offering, promising or giving a financial or other advantage to induce or reward improper performance of a function or activity. ✓</w:t>
      </w:r>
    </w:p>
    <w:p>
      <w:pPr>
        <w:spacing w:after="30" w:line="276"/>
      </w:pPr>
      <w:r>
        <w:rPr>
          <w:rFonts w:ascii="Arial" w:cs="Arial" w:eastAsia="Arial" w:hAnsi="Arial"/>
          <w:b w:val="false"/>
          <w:bCs w:val="false"/>
          <w:sz w:val="22"/>
          <w:szCs w:val="22"/>
        </w:rPr>
        <w:t xml:space="preserve">    B. Any gift of any value, regardless of intent.</w:t>
      </w:r>
    </w:p>
    <w:p>
      <w:pPr>
        <w:spacing w:after="30" w:line="276"/>
      </w:pPr>
      <w:r>
        <w:rPr>
          <w:rFonts w:ascii="Arial" w:cs="Arial" w:eastAsia="Arial" w:hAnsi="Arial"/>
          <w:b w:val="false"/>
          <w:bCs w:val="false"/>
          <w:sz w:val="22"/>
          <w:szCs w:val="22"/>
        </w:rPr>
        <w:t xml:space="preserve">    C. Only cash payments in brown envelopes qualify as bribes.</w:t>
      </w:r>
    </w:p>
    <w:p>
      <w:pPr>
        <w:spacing w:after="30" w:line="276"/>
      </w:pPr>
      <w:r>
        <w:rPr>
          <w:rFonts w:ascii="Arial" w:cs="Arial" w:eastAsia="Arial" w:hAnsi="Arial"/>
          <w:b w:val="false"/>
          <w:bCs w:val="false"/>
          <w:sz w:val="22"/>
          <w:szCs w:val="22"/>
        </w:rPr>
        <w:t xml:space="preserve">    D. A benefit is a bribe only after the recipient delivers a result.</w:t>
      </w:r>
    </w:p>
    <w:p>
      <w:pPr>
        <w:spacing w:after="60" w:line="276"/>
      </w:pPr>
      <w:r>
        <w:rPr>
          <w:rFonts w:ascii="Arial" w:cs="Arial" w:eastAsia="Arial" w:hAnsi="Arial"/>
          <w:i/>
          <w:iCs/>
          <w:color w:val="4a5568"/>
          <w:sz w:val="22"/>
          <w:szCs w:val="22"/>
        </w:rPr>
        <w:t xml:space="preserve">Rationale: “Offering, promising or giving a financial or other advantage to induce or reward improper performance of a function or activity.” aligns with the Bribery Act definition. Not all gifts are bribes (intent and context matter); non-cash advantages can be bribes; the offence can occur at offer/promise stage—no result is required.</w:t>
      </w:r>
    </w:p>
    <w:p>
      <w:pPr>
        <w:spacing w:before="80" w:after="40" w:line="276"/>
      </w:pPr>
      <w:r>
        <w:rPr>
          <w:rFonts w:ascii="Arial" w:cs="Arial" w:eastAsia="Arial" w:hAnsi="Arial"/>
          <w:b/>
          <w:bCs/>
          <w:sz w:val="22"/>
          <w:szCs w:val="22"/>
        </w:rPr>
        <w:t xml:space="preserve">8. Your colleague suggests a small cash 'tip' to speed up customs clearance in a foreign country because 'it’s how things are done here'. Under UK law, what is the correct position?</w:t>
      </w:r>
    </w:p>
    <w:p>
      <w:pPr>
        <w:spacing w:after="30" w:line="276"/>
      </w:pPr>
      <w:r>
        <w:rPr>
          <w:rFonts w:ascii="Arial" w:cs="Arial" w:eastAsia="Arial" w:hAnsi="Arial"/>
          <w:b/>
          <w:bCs/>
          <w:sz w:val="22"/>
          <w:szCs w:val="22"/>
        </w:rPr>
        <w:t xml:space="preserve">    A. Facilitation payments are illegal under the UK Bribery Act, regardless of local custom. ✓</w:t>
      </w:r>
    </w:p>
    <w:p>
      <w:pPr>
        <w:spacing w:after="30" w:line="276"/>
      </w:pPr>
      <w:r>
        <w:rPr>
          <w:rFonts w:ascii="Arial" w:cs="Arial" w:eastAsia="Arial" w:hAnsi="Arial"/>
          <w:b w:val="false"/>
          <w:bCs w:val="false"/>
          <w:sz w:val="22"/>
          <w:szCs w:val="22"/>
        </w:rPr>
        <w:t xml:space="preserve">    B. Facilitation payments are permitted if small and customary.</w:t>
      </w:r>
    </w:p>
    <w:p>
      <w:pPr>
        <w:spacing w:after="30" w:line="276"/>
      </w:pPr>
      <w:r>
        <w:rPr>
          <w:rFonts w:ascii="Arial" w:cs="Arial" w:eastAsia="Arial" w:hAnsi="Arial"/>
          <w:b w:val="false"/>
          <w:bCs w:val="false"/>
          <w:sz w:val="22"/>
          <w:szCs w:val="22"/>
        </w:rPr>
        <w:t xml:space="preserve">    C. Facilitation payments are permitted with CEO approval.</w:t>
      </w:r>
    </w:p>
    <w:p>
      <w:pPr>
        <w:spacing w:after="30" w:line="276"/>
      </w:pPr>
      <w:r>
        <w:rPr>
          <w:rFonts w:ascii="Arial" w:cs="Arial" w:eastAsia="Arial" w:hAnsi="Arial"/>
          <w:b w:val="false"/>
          <w:bCs w:val="false"/>
          <w:sz w:val="22"/>
          <w:szCs w:val="22"/>
        </w:rPr>
        <w:t xml:space="preserve">    D. Facilitation payments are allowed if recorded as marketing expenses.</w:t>
      </w:r>
    </w:p>
    <w:p>
      <w:pPr>
        <w:spacing w:after="60" w:line="276"/>
      </w:pPr>
      <w:r>
        <w:rPr>
          <w:rFonts w:ascii="Arial" w:cs="Arial" w:eastAsia="Arial" w:hAnsi="Arial"/>
          <w:i/>
          <w:iCs/>
          <w:color w:val="4a5568"/>
          <w:sz w:val="22"/>
          <w:szCs w:val="22"/>
        </w:rPr>
        <w:t xml:space="preserve">Rationale: “Facilitation payments are illegal under the UK Bribery Act, regardless of local custom.” UK law does not exempt small or customary payments, nor can approval or creative accounting make them lawful.</w:t>
      </w:r>
    </w:p>
    <w:p>
      <w:pPr>
        <w:spacing w:before="80" w:after="40" w:line="276"/>
      </w:pPr>
      <w:r>
        <w:rPr>
          <w:rFonts w:ascii="Arial" w:cs="Arial" w:eastAsia="Arial" w:hAnsi="Arial"/>
          <w:b/>
          <w:bCs/>
          <w:sz w:val="22"/>
          <w:szCs w:val="22"/>
        </w:rPr>
        <w:t xml:space="preserve">9. Scenario: A third-party agent claims they can 'get permits quickly' and asks for a success fee. Name one proportionate anti-bribery control you should implement before engagement.</w:t>
      </w:r>
    </w:p>
    <w:p>
      <w:pPr>
        <w:spacing w:after="60" w:line="276"/>
      </w:pPr>
      <w:r>
        <w:rPr>
          <w:rFonts w:ascii="Arial" w:cs="Arial" w:eastAsia="Arial" w:hAnsi="Arial"/>
          <w:i/>
          <w:iCs/>
          <w:color w:val="4a5568"/>
          <w:sz w:val="22"/>
          <w:szCs w:val="22"/>
        </w:rPr>
        <w:t xml:space="preserve">Rationale: Tests proportionate controls for third-party bribery risk.</w:t>
      </w:r>
    </w:p>
    <w:p>
      <w:pPr>
        <w:spacing w:before="80" w:after="40" w:line="276"/>
      </w:pPr>
      <w:r>
        <w:rPr>
          <w:rFonts w:ascii="Arial" w:cs="Arial" w:eastAsia="Arial" w:hAnsi="Arial"/>
          <w:b/>
          <w:bCs/>
          <w:sz w:val="22"/>
          <w:szCs w:val="22"/>
        </w:rPr>
        <w:t xml:space="preserve">10. Under GDPR, what is the most appropriate lawful basis for processing employee payroll data?</w:t>
      </w:r>
    </w:p>
    <w:p>
      <w:pPr>
        <w:spacing w:after="30" w:line="276"/>
      </w:pPr>
      <w:r>
        <w:rPr>
          <w:rFonts w:ascii="Arial" w:cs="Arial" w:eastAsia="Arial" w:hAnsi="Arial"/>
          <w:b/>
          <w:bCs/>
          <w:sz w:val="22"/>
          <w:szCs w:val="22"/>
        </w:rPr>
        <w:t xml:space="preserve">    A. To comply with a legal obligation (e.g., PAYE and National Insurance reporting). ✓</w:t>
      </w:r>
    </w:p>
    <w:p>
      <w:pPr>
        <w:spacing w:after="30" w:line="276"/>
      </w:pPr>
      <w:r>
        <w:rPr>
          <w:rFonts w:ascii="Arial" w:cs="Arial" w:eastAsia="Arial" w:hAnsi="Arial"/>
          <w:b w:val="false"/>
          <w:bCs w:val="false"/>
          <w:sz w:val="22"/>
          <w:szCs w:val="22"/>
        </w:rPr>
        <w:t xml:space="preserve">    B. Consent from each employee collected on payday.</w:t>
      </w:r>
    </w:p>
    <w:p>
      <w:pPr>
        <w:spacing w:after="30" w:line="276"/>
      </w:pPr>
      <w:r>
        <w:rPr>
          <w:rFonts w:ascii="Arial" w:cs="Arial" w:eastAsia="Arial" w:hAnsi="Arial"/>
          <w:b w:val="false"/>
          <w:bCs w:val="false"/>
          <w:sz w:val="22"/>
          <w:szCs w:val="22"/>
        </w:rPr>
        <w:t xml:space="preserve">    C. Vital interests of the employee.</w:t>
      </w:r>
    </w:p>
    <w:p>
      <w:pPr>
        <w:spacing w:after="30" w:line="276"/>
      </w:pPr>
      <w:r>
        <w:rPr>
          <w:rFonts w:ascii="Arial" w:cs="Arial" w:eastAsia="Arial" w:hAnsi="Arial"/>
          <w:b w:val="false"/>
          <w:bCs w:val="false"/>
          <w:sz w:val="22"/>
          <w:szCs w:val="22"/>
        </w:rPr>
        <w:t xml:space="preserve">    D. Public task.</w:t>
      </w:r>
    </w:p>
    <w:p>
      <w:pPr>
        <w:spacing w:after="60" w:line="276"/>
      </w:pPr>
      <w:r>
        <w:rPr>
          <w:rFonts w:ascii="Arial" w:cs="Arial" w:eastAsia="Arial" w:hAnsi="Arial"/>
          <w:i/>
          <w:iCs/>
          <w:color w:val="4a5568"/>
          <w:sz w:val="22"/>
          <w:szCs w:val="22"/>
        </w:rPr>
        <w:t xml:space="preserve">Rationale: “To comply with a legal obligation (e.g., PAYE and National Insurance reporting).” is the strongest basis. Consent in employment is generally not valid due to imbalance of power; vital interests and public task do not apply to routine payroll processing.</w:t>
      </w:r>
    </w:p>
    <w:p>
      <w:pPr>
        <w:spacing w:before="80" w:after="40" w:line="276"/>
      </w:pPr>
      <w:r>
        <w:rPr>
          <w:rFonts w:ascii="Arial" w:cs="Arial" w:eastAsia="Arial" w:hAnsi="Arial"/>
          <w:b/>
          <w:bCs/>
          <w:sz w:val="22"/>
          <w:szCs w:val="22"/>
        </w:rPr>
        <w:t xml:space="preserve">11. Scenario: A small retailer collects customer emails solely to send e-receipts, then starts emailing promotions without prior opt-in or clear notice. Identify the GDPR principle most likely breached and one corrective step.</w:t>
      </w:r>
    </w:p>
    <w:p>
      <w:pPr>
        <w:spacing w:after="60" w:line="276"/>
      </w:pPr>
      <w:r>
        <w:rPr>
          <w:rFonts w:ascii="Arial" w:cs="Arial" w:eastAsia="Arial" w:hAnsi="Arial"/>
          <w:i/>
          <w:iCs/>
          <w:color w:val="4a5568"/>
          <w:sz w:val="22"/>
          <w:szCs w:val="22"/>
        </w:rPr>
        <w:t xml:space="preserve">Rationale: Assesses recognition of purpose limitation and appropriate remedies for direct marketing.</w:t>
      </w:r>
    </w:p>
    <w:p>
      <w:pPr>
        <w:spacing w:before="80" w:after="40" w:line="276"/>
      </w:pPr>
      <w:r>
        <w:rPr>
          <w:rFonts w:ascii="Arial" w:cs="Arial" w:eastAsia="Arial" w:hAnsi="Arial"/>
          <w:b/>
          <w:bCs/>
          <w:sz w:val="22"/>
          <w:szCs w:val="22"/>
        </w:rPr>
        <w:t xml:space="preserve">12. Which practice best demonstrates data minimisation for an SME newsletter sign-up?</w:t>
      </w:r>
    </w:p>
    <w:p>
      <w:pPr>
        <w:spacing w:after="30" w:line="276"/>
      </w:pPr>
      <w:r>
        <w:rPr>
          <w:rFonts w:ascii="Arial" w:cs="Arial" w:eastAsia="Arial" w:hAnsi="Arial"/>
          <w:b/>
          <w:bCs/>
          <w:sz w:val="22"/>
          <w:szCs w:val="22"/>
        </w:rPr>
        <w:t xml:space="preserve">    A. Collect only a first name and email address for newsletter delivery and avoid requesting date of birth or phone number. ✓</w:t>
      </w:r>
    </w:p>
    <w:p>
      <w:pPr>
        <w:spacing w:after="30" w:line="276"/>
      </w:pPr>
      <w:r>
        <w:rPr>
          <w:rFonts w:ascii="Arial" w:cs="Arial" w:eastAsia="Arial" w:hAnsi="Arial"/>
          <w:b w:val="false"/>
          <w:bCs w:val="false"/>
          <w:sz w:val="22"/>
          <w:szCs w:val="22"/>
        </w:rPr>
        <w:t xml:space="preserve">    B. Collect full postal address and date of birth to improve personalisation.</w:t>
      </w:r>
    </w:p>
    <w:p>
      <w:pPr>
        <w:spacing w:after="30" w:line="276"/>
      </w:pPr>
      <w:r>
        <w:rPr>
          <w:rFonts w:ascii="Arial" w:cs="Arial" w:eastAsia="Arial" w:hAnsi="Arial"/>
          <w:b w:val="false"/>
          <w:bCs w:val="false"/>
          <w:sz w:val="22"/>
          <w:szCs w:val="22"/>
        </w:rPr>
        <w:t xml:space="preserve">    C. Retain all sign-up data indefinitely in case it is useful later.</w:t>
      </w:r>
    </w:p>
    <w:p>
      <w:pPr>
        <w:spacing w:after="30" w:line="276"/>
      </w:pPr>
      <w:r>
        <w:rPr>
          <w:rFonts w:ascii="Arial" w:cs="Arial" w:eastAsia="Arial" w:hAnsi="Arial"/>
          <w:b w:val="false"/>
          <w:bCs w:val="false"/>
          <w:sz w:val="22"/>
          <w:szCs w:val="22"/>
        </w:rPr>
        <w:t xml:space="preserve">    D. Encrypt all data but collect as much as possible for future analytics.</w:t>
      </w:r>
    </w:p>
    <w:p>
      <w:pPr>
        <w:spacing w:after="60" w:line="276"/>
      </w:pPr>
      <w:r>
        <w:rPr>
          <w:rFonts w:ascii="Arial" w:cs="Arial" w:eastAsia="Arial" w:hAnsi="Arial"/>
          <w:i/>
          <w:iCs/>
          <w:color w:val="4a5568"/>
          <w:sz w:val="22"/>
          <w:szCs w:val="22"/>
        </w:rPr>
        <w:t xml:space="preserve">Rationale: “Collect only a first name and email address for newsletter delivery and avoid requesting date of birth or phone number.” limits data to what is necessary. The other options collect excessive data or focus on security/retention without minimising collection.</w:t>
      </w:r>
    </w:p>
    <w:p>
      <w:pPr>
        <w:spacing w:after="300"/>
      </w:pPr>
    </w:p>
    <w:p>
      <w:pPr>
        <w:spacing w:before="150" w:after="80" w:line="276"/>
      </w:pPr>
      <w:r>
        <w:rPr>
          <w:rFonts w:ascii="Arial" w:cs="Arial" w:eastAsia="Arial" w:hAnsi="Arial"/>
          <w:b/>
          <w:bCs/>
          <w:sz w:val="24"/>
          <w:szCs w:val="24"/>
        </w:rPr>
        <w:t xml:space="preserve">MCQ Knowledge Check: Stakeholder Materiality and Responsible Business Policy for an SME</w:t>
      </w:r>
    </w:p>
    <w:p>
      <w:pPr>
        <w:spacing w:after="100" w:line="276"/>
      </w:pPr>
      <w:r>
        <w:rPr>
          <w:rFonts w:ascii="Arial" w:cs="Arial" w:eastAsia="Arial" w:hAnsi="Arial"/>
          <w:i/>
          <w:iCs/>
          <w:color w:val="4a5568"/>
          <w:sz w:val="22"/>
          <w:szCs w:val="22"/>
        </w:rPr>
        <w:t xml:space="preserve">Module: M09: Business Ethics &amp; Responsible Business | Type: MCQ knowledge checks | Max Marks: 10 | Weighting: 45.5% | MLOs: M09-LO3, M09-LO4</w:t>
      </w:r>
    </w:p>
    <w:p>
      <w:pPr>
        <w:spacing w:line="276" w:before="120" w:after="120"/>
      </w:pPr>
      <w:r>
        <w:rPr>
          <w:rFonts w:ascii="Arial" w:cs="Arial" w:eastAsia="Arial" w:hAnsi="Arial"/>
          <w:sz w:val="22"/>
          <w:szCs w:val="22"/>
        </w:rPr>
        <w:t xml:space="preserve">The assessment consists of a 10-question knowledge check designed to evaluate the understanding of key concepts related to stakeholder impacts, prioritization of ESG initiatives, and the drafting of responsible business policies. This knowledge check will utilize multiple-choice questions (MCQs) and short scenarios to provide a comprehensive analysis of the subject matter.</w:t>
      </w:r>
    </w:p>
    <w:p>
      <w:pPr>
        <w:spacing w:line="276" w:before="120" w:after="120"/>
      </w:pPr>
      <w:r>
        <w:rPr>
          <w:rFonts w:ascii="Arial" w:cs="Arial" w:eastAsia="Arial" w:hAnsi="Arial"/>
          <w:sz w:val="22"/>
          <w:szCs w:val="22"/>
        </w:rPr>
        <w:t xml:space="preserve">Participants will engage with scenarios that reflect real-world challenges faced by small enterprises in implementing ESG initiatives. The aim is to assess their ability to identify stakeholder impacts effectively and prioritize actions that align with responsible business practices.</w:t>
      </w:r>
    </w:p>
    <w:p>
      <w:pPr>
        <w:spacing w:line="276" w:before="120" w:after="120"/>
      </w:pPr>
      <w:r>
        <w:rPr>
          <w:rFonts w:ascii="Arial" w:cs="Arial" w:eastAsia="Arial" w:hAnsi="Arial"/>
          <w:sz w:val="22"/>
          <w:szCs w:val="22"/>
        </w:rPr>
        <w:t xml:space="preserve">Furthermore, the assessment will require candidates to draft concise communication actions that reflect their understanding of responsible business policies. This will ensure that participants can articulate their strategies clearly and effectively to various stakeholders.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studying stakeholder theory, materiality, ESG/GRI basics, and policy communication. You have 18 minutes to complete the assessment.</w:t>
      </w:r>
    </w:p>
    <w:p>
      <w:pPr>
        <w:spacing w:line="276" w:before="120" w:after="120"/>
      </w:pPr>
      <w:r>
        <w:rPr>
          <w:rFonts w:ascii="Arial" w:cs="Arial" w:eastAsia="Arial" w:hAnsi="Arial"/>
          <w:sz w:val="22"/>
          <w:szCs w:val="22"/>
        </w:rPr>
        <w:t xml:space="preserve">The questions progress from foundational concepts to scenario-based application and brief drafting.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operations co-ordinator in a 50-person e-commerce SME preparing a responsible business focus for the next 12 months.</w:t>
      </w:r>
    </w:p>
    <w:p>
      <w:pPr>
        <w:spacing w:after="60" w:line="276"/>
        <w:ind w:left="360"/>
      </w:pPr>
      <w:r>
        <w:rPr>
          <w:rFonts w:ascii="Arial" w:cs="Arial" w:eastAsia="Arial" w:hAnsi="Arial"/>
          <w:sz w:val="22"/>
          <w:szCs w:val="22"/>
        </w:rPr>
        <w:t xml:space="preserve">Task: Complete 10 questions. Choose the best option for MCQs and provide concise responses for brief scenario items (1–2 sentences).</w:t>
      </w:r>
    </w:p>
    <w:p>
      <w:pPr>
        <w:spacing w:after="60" w:line="276"/>
        <w:ind w:left="360"/>
      </w:pPr>
      <w:r>
        <w:rPr>
          <w:rFonts w:ascii="Arial" w:cs="Arial" w:eastAsia="Arial" w:hAnsi="Arial"/>
          <w:sz w:val="22"/>
          <w:szCs w:val="22"/>
        </w:rPr>
        <w:t xml:space="preserve">Deliverables: Completed answers to 10 questions; Two short scenario responses (1–2 sentences each)</w:t>
      </w:r>
    </w:p>
    <w:p>
      <w:pPr>
        <w:spacing w:after="60" w:line="276"/>
        <w:ind w:left="360"/>
      </w:pPr>
      <w:r>
        <w:rPr>
          <w:rFonts w:ascii="Arial" w:cs="Arial" w:eastAsia="Arial" w:hAnsi="Arial"/>
          <w:sz w:val="22"/>
          <w:szCs w:val="22"/>
        </w:rPr>
        <w:t xml:space="preserve">Conditions: 18 minutes; open-book; individual; 10 marks total.</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Foundations: stakeholder/materiality concepts (Q1–Q3) — 3 marks</w:t>
      </w:r>
    </w:p>
    <w:p>
      <w:pPr>
        <w:spacing w:after="60" w:line="276"/>
        <w:ind w:left="360"/>
      </w:pPr>
      <w:r>
        <w:rPr>
          <w:rFonts w:ascii="Arial" w:cs="Arial" w:eastAsia="Arial" w:hAnsi="Arial"/>
          <w:sz w:val="22"/>
          <w:szCs w:val="22"/>
        </w:rPr>
        <w:t xml:space="preserve">Indicative content: Explains stakeholder materiality vs financial materiality; identifies internal vs external stakeholders; defines double materiality.</w:t>
      </w:r>
    </w:p>
    <w:p>
      <w:pPr>
        <w:spacing w:after="60" w:line="276"/>
        <w:ind w:left="360"/>
      </w:pPr>
      <w:r>
        <w:rPr>
          <w:rFonts w:ascii="Arial" w:cs="Arial" w:eastAsia="Arial" w:hAnsi="Arial"/>
          <w:sz w:val="22"/>
          <w:szCs w:val="22"/>
        </w:rPr>
        <w:t xml:space="preserve">Materiality in SME scenarios (Q4–Q6) — 3 marks</w:t>
      </w:r>
    </w:p>
    <w:p>
      <w:pPr>
        <w:spacing w:after="60" w:line="276"/>
        <w:ind w:left="360"/>
      </w:pPr>
      <w:r>
        <w:rPr>
          <w:rFonts w:ascii="Arial" w:cs="Arial" w:eastAsia="Arial" w:hAnsi="Arial"/>
          <w:sz w:val="22"/>
          <w:szCs w:val="22"/>
        </w:rPr>
        <w:t xml:space="preserve">Indicative content: Selects high-material issues given stakeholder concern and business risk; justifies trade-offs succinctly using impact and likelihood.</w:t>
      </w:r>
    </w:p>
    <w:p>
      <w:pPr>
        <w:spacing w:after="60" w:line="276"/>
        <w:ind w:left="360"/>
      </w:pPr>
      <w:r>
        <w:rPr>
          <w:rFonts w:ascii="Arial" w:cs="Arial" w:eastAsia="Arial" w:hAnsi="Arial"/>
          <w:sz w:val="22"/>
          <w:szCs w:val="22"/>
        </w:rPr>
        <w:t xml:space="preserve">Policy content (Q7–Q8) — 2 marks</w:t>
      </w:r>
    </w:p>
    <w:p>
      <w:pPr>
        <w:spacing w:after="60" w:line="276"/>
        <w:ind w:left="360"/>
      </w:pPr>
      <w:r>
        <w:rPr>
          <w:rFonts w:ascii="Arial" w:cs="Arial" w:eastAsia="Arial" w:hAnsi="Arial"/>
          <w:sz w:val="22"/>
          <w:szCs w:val="22"/>
        </w:rPr>
        <w:t xml:space="preserve">Indicative content: States proportionate anti-bribery/privacy/ethics/sustainability commitments and assigns responsibilities appropriately.</w:t>
      </w:r>
    </w:p>
    <w:p>
      <w:pPr>
        <w:spacing w:after="60" w:line="276"/>
        <w:ind w:left="360"/>
      </w:pPr>
      <w:r>
        <w:rPr>
          <w:rFonts w:ascii="Arial" w:cs="Arial" w:eastAsia="Arial" w:hAnsi="Arial"/>
          <w:sz w:val="22"/>
          <w:szCs w:val="22"/>
        </w:rPr>
        <w:t xml:space="preserve">Communication plan and speak-up culture (Q9–Q10) — 2 marks</w:t>
      </w:r>
    </w:p>
    <w:p>
      <w:pPr>
        <w:spacing w:after="60" w:line="276"/>
        <w:ind w:left="360"/>
      </w:pPr>
      <w:r>
        <w:rPr>
          <w:rFonts w:ascii="Arial" w:cs="Arial" w:eastAsia="Arial" w:hAnsi="Arial"/>
          <w:sz w:val="22"/>
          <w:szCs w:val="22"/>
        </w:rPr>
        <w:t xml:space="preserve">Indicative content: Chooses practical SME channels/KPIs and proposes credible speak-up mechanisms with non-retaliation.</w:t>
      </w:r>
    </w:p>
    <w:p>
      <w:pPr>
        <w:spacing w:after="60" w:line="276"/>
        <w:ind w:left="360"/>
      </w:pPr>
      <w:r>
        <w:rPr>
          <w:rFonts w:ascii="Arial" w:cs="Arial" w:eastAsia="Arial" w:hAnsi="Arial"/>
          <w:sz w:val="22"/>
          <w:szCs w:val="22"/>
        </w:rPr>
        <w:t xml:space="preserve">Marker notes: For scenario drafting, award full credit for concise, actionable statements tailored to an SME (avoid vague or enterprise-only measures). Common misconceptions: confusing financial materiality with stakeholder materiality; proposing policies without roles or reporting channels; over-engineered communication plans unsuited to an SME; thinking a glossy report replaces ongoing engagement.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Prioritisation of ESG issues using stakeholder impact and business materiality analysis (3 marks)</w:t>
      </w:r>
    </w:p>
    <w:p>
      <w:pPr>
        <w:spacing w:after="60" w:line="276"/>
        <w:ind w:left="360"/>
      </w:pPr>
      <w:r>
        <w:rPr>
          <w:rFonts w:ascii="Arial" w:cs="Arial" w:eastAsia="Arial" w:hAnsi="Arial"/>
          <w:sz w:val="22"/>
          <w:szCs w:val="22"/>
        </w:rPr>
        <w:t xml:space="preserve">Distinction (3): Accurately ranks issues using stakeholder impact and business risk/opportunity; places items correctly on a materiality matrix in scenarios.</w:t>
      </w:r>
    </w:p>
    <w:p>
      <w:pPr>
        <w:spacing w:after="60" w:line="276"/>
        <w:ind w:left="360"/>
      </w:pPr>
      <w:r>
        <w:rPr>
          <w:rFonts w:ascii="Arial" w:cs="Arial" w:eastAsia="Arial" w:hAnsi="Arial"/>
          <w:sz w:val="22"/>
          <w:szCs w:val="22"/>
        </w:rPr>
        <w:t xml:space="preserve">Merit (2): Generally prioritises appropriately with minor misplacement but sound reasoning.</w:t>
      </w:r>
    </w:p>
    <w:p>
      <w:pPr>
        <w:spacing w:after="60" w:line="276"/>
        <w:ind w:left="360"/>
      </w:pPr>
      <w:r>
        <w:rPr>
          <w:rFonts w:ascii="Arial" w:cs="Arial" w:eastAsia="Arial" w:hAnsi="Arial"/>
          <w:sz w:val="22"/>
          <w:szCs w:val="22"/>
        </w:rPr>
        <w:t xml:space="preserve">Pass (1): Prioritisation is partially justified but misses a key stakeholder or risk driver.</w:t>
      </w:r>
    </w:p>
    <w:p>
      <w:pPr>
        <w:spacing w:after="60" w:line="276"/>
        <w:ind w:left="360"/>
      </w:pPr>
      <w:r>
        <w:rPr>
          <w:rFonts w:ascii="Arial" w:cs="Arial" w:eastAsia="Arial" w:hAnsi="Arial"/>
          <w:sz w:val="22"/>
          <w:szCs w:val="22"/>
        </w:rPr>
        <w:t xml:space="preserve">Fail (0): Prioritisation lacks stakeholder/business rationale or is clearly misplaced.</w:t>
      </w:r>
    </w:p>
    <w:p>
      <w:pPr>
        <w:spacing w:after="60" w:line="276"/>
        <w:ind w:left="360"/>
      </w:pPr>
      <w:r>
        <w:rPr>
          <w:rFonts w:ascii="Arial" w:cs="Arial" w:eastAsia="Arial" w:hAnsi="Arial"/>
          <w:b/>
          <w:bCs/>
          <w:sz w:val="22"/>
          <w:szCs w:val="22"/>
        </w:rPr>
        <w:t xml:space="preserve">Application of stakeholder theory to justify choices and trade-offs (3 marks)</w:t>
      </w:r>
    </w:p>
    <w:p>
      <w:pPr>
        <w:spacing w:after="60" w:line="276"/>
        <w:ind w:left="360"/>
      </w:pPr>
      <w:r>
        <w:rPr>
          <w:rFonts w:ascii="Arial" w:cs="Arial" w:eastAsia="Arial" w:hAnsi="Arial"/>
          <w:sz w:val="22"/>
          <w:szCs w:val="22"/>
        </w:rPr>
        <w:t xml:space="preserve">Distinction (3): Clearly articulates who is affected, how, and why the chosen action balances competing interests proportionately.</w:t>
      </w:r>
    </w:p>
    <w:p>
      <w:pPr>
        <w:spacing w:after="60" w:line="276"/>
        <w:ind w:left="360"/>
      </w:pPr>
      <w:r>
        <w:rPr>
          <w:rFonts w:ascii="Arial" w:cs="Arial" w:eastAsia="Arial" w:hAnsi="Arial"/>
          <w:sz w:val="22"/>
          <w:szCs w:val="22"/>
        </w:rPr>
        <w:t xml:space="preserve">Merit (2): Identifies main stakeholders and offers reasonable justification with one notable gap.</w:t>
      </w:r>
    </w:p>
    <w:p>
      <w:pPr>
        <w:spacing w:after="60" w:line="276"/>
        <w:ind w:left="360"/>
      </w:pPr>
      <w:r>
        <w:rPr>
          <w:rFonts w:ascii="Arial" w:cs="Arial" w:eastAsia="Arial" w:hAnsi="Arial"/>
          <w:sz w:val="22"/>
          <w:szCs w:val="22"/>
        </w:rPr>
        <w:t xml:space="preserve">Pass (1): Basic stakeholder identification with limited justification.</w:t>
      </w:r>
    </w:p>
    <w:p>
      <w:pPr>
        <w:spacing w:after="60" w:line="276"/>
        <w:ind w:left="360"/>
      </w:pPr>
      <w:r>
        <w:rPr>
          <w:rFonts w:ascii="Arial" w:cs="Arial" w:eastAsia="Arial" w:hAnsi="Arial"/>
          <w:sz w:val="22"/>
          <w:szCs w:val="22"/>
        </w:rPr>
        <w:t xml:space="preserve">Fail (0): Stakeholder reasoning absent or incorrect.</w:t>
      </w:r>
    </w:p>
    <w:p>
      <w:pPr>
        <w:spacing w:after="60" w:line="276"/>
        <w:ind w:left="360"/>
      </w:pPr>
      <w:r>
        <w:rPr>
          <w:rFonts w:ascii="Arial" w:cs="Arial" w:eastAsia="Arial" w:hAnsi="Arial"/>
          <w:b/>
          <w:bCs/>
          <w:sz w:val="22"/>
          <w:szCs w:val="22"/>
        </w:rPr>
        <w:t xml:space="preserve">Accuracy of ESG/GRI terminology and concepts (2 marks)</w:t>
      </w:r>
    </w:p>
    <w:p>
      <w:pPr>
        <w:spacing w:after="60" w:line="276"/>
        <w:ind w:left="360"/>
      </w:pPr>
      <w:r>
        <w:rPr>
          <w:rFonts w:ascii="Arial" w:cs="Arial" w:eastAsia="Arial" w:hAnsi="Arial"/>
          <w:sz w:val="22"/>
          <w:szCs w:val="22"/>
        </w:rPr>
        <w:t xml:space="preserve">Distinction (2): Uses terms like materiality, double materiality, KPIs, and GRI topic areas accurately and consistently.</w:t>
      </w:r>
    </w:p>
    <w:p>
      <w:pPr>
        <w:spacing w:after="60" w:line="276"/>
        <w:ind w:left="360"/>
      </w:pPr>
      <w:r>
        <w:rPr>
          <w:rFonts w:ascii="Arial" w:cs="Arial" w:eastAsia="Arial" w:hAnsi="Arial"/>
          <w:sz w:val="22"/>
          <w:szCs w:val="22"/>
        </w:rPr>
        <w:t xml:space="preserve">Merit (1.5): Minor imprecision but no conceptual errors.</w:t>
      </w:r>
    </w:p>
    <w:p>
      <w:pPr>
        <w:spacing w:after="60" w:line="276"/>
        <w:ind w:left="360"/>
      </w:pPr>
      <w:r>
        <w:rPr>
          <w:rFonts w:ascii="Arial" w:cs="Arial" w:eastAsia="Arial" w:hAnsi="Arial"/>
          <w:sz w:val="22"/>
          <w:szCs w:val="22"/>
        </w:rPr>
        <w:t xml:space="preserve">Pass (1): Basic accuracy with one notable misuse of terminology.</w:t>
      </w:r>
    </w:p>
    <w:p>
      <w:pPr>
        <w:spacing w:after="60" w:line="276"/>
        <w:ind w:left="360"/>
      </w:pPr>
      <w:r>
        <w:rPr>
          <w:rFonts w:ascii="Arial" w:cs="Arial" w:eastAsia="Arial" w:hAnsi="Arial"/>
          <w:sz w:val="22"/>
          <w:szCs w:val="22"/>
        </w:rPr>
        <w:t xml:space="preserve">Fail (0–0.5): Misuses core terms (e.g., treats marketing reach as an ESG KPI) or confuses materiality types.</w:t>
      </w:r>
    </w:p>
    <w:p>
      <w:pPr>
        <w:spacing w:after="60" w:line="276"/>
        <w:ind w:left="360"/>
      </w:pPr>
      <w:r>
        <w:rPr>
          <w:rFonts w:ascii="Arial" w:cs="Arial" w:eastAsia="Arial" w:hAnsi="Arial"/>
          <w:b/>
          <w:bCs/>
          <w:sz w:val="22"/>
          <w:szCs w:val="22"/>
        </w:rPr>
        <w:t xml:space="preserve">Clarity and practicality of policy and communication actions for an SME (2 marks)</w:t>
      </w:r>
    </w:p>
    <w:p>
      <w:pPr>
        <w:spacing w:after="60" w:line="276"/>
        <w:ind w:left="360"/>
      </w:pPr>
      <w:r>
        <w:rPr>
          <w:rFonts w:ascii="Arial" w:cs="Arial" w:eastAsia="Arial" w:hAnsi="Arial"/>
          <w:sz w:val="22"/>
          <w:szCs w:val="22"/>
        </w:rPr>
        <w:t xml:space="preserve">Distinction (2): Drafts concise, actionable statements with clear roles, channels, and simple KPIs suitable for a small enterprise.</w:t>
      </w:r>
    </w:p>
    <w:p>
      <w:pPr>
        <w:spacing w:after="60" w:line="276"/>
        <w:ind w:left="360"/>
      </w:pPr>
      <w:r>
        <w:rPr>
          <w:rFonts w:ascii="Arial" w:cs="Arial" w:eastAsia="Arial" w:hAnsi="Arial"/>
          <w:sz w:val="22"/>
          <w:szCs w:val="22"/>
        </w:rPr>
        <w:t xml:space="preserve">Merit (1.5): Clear and mostly practical with one area lacking specificity (e.g., timeframe or channel).</w:t>
      </w:r>
    </w:p>
    <w:p>
      <w:pPr>
        <w:spacing w:after="60" w:line="276"/>
        <w:ind w:left="360"/>
      </w:pPr>
      <w:r>
        <w:rPr>
          <w:rFonts w:ascii="Arial" w:cs="Arial" w:eastAsia="Arial" w:hAnsi="Arial"/>
          <w:sz w:val="22"/>
          <w:szCs w:val="22"/>
        </w:rPr>
        <w:t xml:space="preserve">Pass (1): Understandable but generic; may omit a role or metric.</w:t>
      </w:r>
    </w:p>
    <w:p>
      <w:pPr>
        <w:spacing w:after="60" w:line="276"/>
        <w:ind w:left="360"/>
      </w:pPr>
      <w:r>
        <w:rPr>
          <w:rFonts w:ascii="Arial" w:cs="Arial" w:eastAsia="Arial" w:hAnsi="Arial"/>
          <w:sz w:val="22"/>
          <w:szCs w:val="22"/>
        </w:rPr>
        <w:t xml:space="preserve">Fail (0–0.5): Vague pledges with no actionable steps or unrealistic for an SME.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 a materiality assessment, what does 'material to stakeholders' primarily mean?</w:t>
      </w:r>
    </w:p>
    <w:p>
      <w:pPr>
        <w:spacing w:after="30" w:line="276"/>
      </w:pPr>
      <w:r>
        <w:rPr>
          <w:rFonts w:ascii="Arial" w:cs="Arial" w:eastAsia="Arial" w:hAnsi="Arial"/>
          <w:b/>
          <w:bCs/>
          <w:sz w:val="22"/>
          <w:szCs w:val="22"/>
        </w:rPr>
        <w:t xml:space="preserve">    A. Issues that significantly influence stakeholders’ decisions, perceptions or actions regarding the company. ✓</w:t>
      </w:r>
    </w:p>
    <w:p>
      <w:pPr>
        <w:spacing w:after="30" w:line="276"/>
      </w:pPr>
      <w:r>
        <w:rPr>
          <w:rFonts w:ascii="Arial" w:cs="Arial" w:eastAsia="Arial" w:hAnsi="Arial"/>
          <w:b w:val="false"/>
          <w:bCs w:val="false"/>
          <w:sz w:val="22"/>
          <w:szCs w:val="22"/>
        </w:rPr>
        <w:t xml:space="preserve">    B. Issues that affect this quarter’s profit only.</w:t>
      </w:r>
    </w:p>
    <w:p>
      <w:pPr>
        <w:spacing w:after="30" w:line="276"/>
      </w:pPr>
      <w:r>
        <w:rPr>
          <w:rFonts w:ascii="Arial" w:cs="Arial" w:eastAsia="Arial" w:hAnsi="Arial"/>
          <w:b w:val="false"/>
          <w:bCs w:val="false"/>
          <w:sz w:val="22"/>
          <w:szCs w:val="22"/>
        </w:rPr>
        <w:t xml:space="preserve">    C. Issues that regulators have never referred to.</w:t>
      </w:r>
    </w:p>
    <w:p>
      <w:pPr>
        <w:spacing w:after="30" w:line="276"/>
      </w:pPr>
      <w:r>
        <w:rPr>
          <w:rFonts w:ascii="Arial" w:cs="Arial" w:eastAsia="Arial" w:hAnsi="Arial"/>
          <w:b w:val="false"/>
          <w:bCs w:val="false"/>
          <w:sz w:val="22"/>
          <w:szCs w:val="22"/>
        </w:rPr>
        <w:t xml:space="preserve">    D. Issues that competitors ignore.</w:t>
      </w:r>
    </w:p>
    <w:p>
      <w:pPr>
        <w:spacing w:after="60" w:line="276"/>
      </w:pPr>
      <w:r>
        <w:rPr>
          <w:rFonts w:ascii="Arial" w:cs="Arial" w:eastAsia="Arial" w:hAnsi="Arial"/>
          <w:i/>
          <w:iCs/>
          <w:color w:val="4a5568"/>
          <w:sz w:val="22"/>
          <w:szCs w:val="22"/>
        </w:rPr>
        <w:t xml:space="preserve">Rationale: “Issues that significantly influence stakeholders’ decisions, perceptions or actions regarding the company.” matches stakeholder materiality. The other options focus on short-term profit, absence of regulation, or competitor behaviour, none of which define stakeholder materiality.</w:t>
      </w:r>
    </w:p>
    <w:p>
      <w:pPr>
        <w:spacing w:before="80" w:after="40" w:line="276"/>
      </w:pPr>
      <w:r>
        <w:rPr>
          <w:rFonts w:ascii="Arial" w:cs="Arial" w:eastAsia="Arial" w:hAnsi="Arial"/>
          <w:b/>
          <w:bCs/>
          <w:sz w:val="22"/>
          <w:szCs w:val="22"/>
        </w:rPr>
        <w:t xml:space="preserve">2. Which of the following is an internal stakeholder for an SME?</w:t>
      </w:r>
    </w:p>
    <w:p>
      <w:pPr>
        <w:spacing w:after="30" w:line="276"/>
      </w:pPr>
      <w:r>
        <w:rPr>
          <w:rFonts w:ascii="Arial" w:cs="Arial" w:eastAsia="Arial" w:hAnsi="Arial"/>
          <w:b/>
          <w:bCs/>
          <w:sz w:val="22"/>
          <w:szCs w:val="22"/>
        </w:rPr>
        <w:t xml:space="preserve">    A. Employees ✓</w:t>
      </w:r>
    </w:p>
    <w:p>
      <w:pPr>
        <w:spacing w:after="30" w:line="276"/>
      </w:pPr>
      <w:r>
        <w:rPr>
          <w:rFonts w:ascii="Arial" w:cs="Arial" w:eastAsia="Arial" w:hAnsi="Arial"/>
          <w:b w:val="false"/>
          <w:bCs w:val="false"/>
          <w:sz w:val="22"/>
          <w:szCs w:val="22"/>
        </w:rPr>
        <w:t xml:space="preserve">    B. Local community residents</w:t>
      </w:r>
    </w:p>
    <w:p>
      <w:pPr>
        <w:spacing w:after="30" w:line="276"/>
      </w:pPr>
      <w:r>
        <w:rPr>
          <w:rFonts w:ascii="Arial" w:cs="Arial" w:eastAsia="Arial" w:hAnsi="Arial"/>
          <w:b w:val="false"/>
          <w:bCs w:val="false"/>
          <w:sz w:val="22"/>
          <w:szCs w:val="22"/>
        </w:rPr>
        <w:t xml:space="preserve">    C. Environmental NGOs</w:t>
      </w:r>
    </w:p>
    <w:p>
      <w:pPr>
        <w:spacing w:after="30" w:line="276"/>
      </w:pPr>
      <w:r>
        <w:rPr>
          <w:rFonts w:ascii="Arial" w:cs="Arial" w:eastAsia="Arial" w:hAnsi="Arial"/>
          <w:b w:val="false"/>
          <w:bCs w:val="false"/>
          <w:sz w:val="22"/>
          <w:szCs w:val="22"/>
        </w:rPr>
        <w:t xml:space="preserve">    D. Customers’ families</w:t>
      </w:r>
    </w:p>
    <w:p>
      <w:pPr>
        <w:spacing w:after="60" w:line="276"/>
      </w:pPr>
      <w:r>
        <w:rPr>
          <w:rFonts w:ascii="Arial" w:cs="Arial" w:eastAsia="Arial" w:hAnsi="Arial"/>
          <w:i/>
          <w:iCs/>
          <w:color w:val="4a5568"/>
          <w:sz w:val="22"/>
          <w:szCs w:val="22"/>
        </w:rPr>
        <w:t xml:space="preserve">Rationale: “Employees” are internal stakeholders. Local communities, NGOs and customers’ families are external stakeholders.</w:t>
      </w:r>
    </w:p>
    <w:p>
      <w:pPr>
        <w:spacing w:before="80" w:after="40" w:line="276"/>
      </w:pPr>
      <w:r>
        <w:rPr>
          <w:rFonts w:ascii="Arial" w:cs="Arial" w:eastAsia="Arial" w:hAnsi="Arial"/>
          <w:b/>
          <w:bCs/>
          <w:sz w:val="22"/>
          <w:szCs w:val="22"/>
        </w:rPr>
        <w:t xml:space="preserve">3. Which statement best describes 'double materiality' in ESG reporting?</w:t>
      </w:r>
    </w:p>
    <w:p>
      <w:pPr>
        <w:spacing w:after="30" w:line="276"/>
      </w:pPr>
      <w:r>
        <w:rPr>
          <w:rFonts w:ascii="Arial" w:cs="Arial" w:eastAsia="Arial" w:hAnsi="Arial"/>
          <w:b/>
          <w:bCs/>
          <w:sz w:val="22"/>
          <w:szCs w:val="22"/>
        </w:rPr>
        <w:t xml:space="preserve">    A. Considering both how sustainability issues affect the company’s value and how the company’s activities impact society and the environment. ✓</w:t>
      </w:r>
    </w:p>
    <w:p>
      <w:pPr>
        <w:spacing w:after="30" w:line="276"/>
      </w:pPr>
      <w:r>
        <w:rPr>
          <w:rFonts w:ascii="Arial" w:cs="Arial" w:eastAsia="Arial" w:hAnsi="Arial"/>
          <w:b w:val="false"/>
          <w:bCs w:val="false"/>
          <w:sz w:val="22"/>
          <w:szCs w:val="22"/>
        </w:rPr>
        <w:t xml:space="preserve">    B. Considering only financially material risks to investors.</w:t>
      </w:r>
    </w:p>
    <w:p>
      <w:pPr>
        <w:spacing w:after="30" w:line="276"/>
      </w:pPr>
      <w:r>
        <w:rPr>
          <w:rFonts w:ascii="Arial" w:cs="Arial" w:eastAsia="Arial" w:hAnsi="Arial"/>
          <w:b w:val="false"/>
          <w:bCs w:val="false"/>
          <w:sz w:val="22"/>
          <w:szCs w:val="22"/>
        </w:rPr>
        <w:t xml:space="preserve">    C. Doubling the number of KPIs reported.</w:t>
      </w:r>
    </w:p>
    <w:p>
      <w:pPr>
        <w:spacing w:after="30" w:line="276"/>
      </w:pPr>
      <w:r>
        <w:rPr>
          <w:rFonts w:ascii="Arial" w:cs="Arial" w:eastAsia="Arial" w:hAnsi="Arial"/>
          <w:b w:val="false"/>
          <w:bCs w:val="false"/>
          <w:sz w:val="22"/>
          <w:szCs w:val="22"/>
        </w:rPr>
        <w:t xml:space="preserve">    D. Reporting issues only if required by law.</w:t>
      </w:r>
    </w:p>
    <w:p>
      <w:pPr>
        <w:spacing w:after="60" w:line="276"/>
      </w:pPr>
      <w:r>
        <w:rPr>
          <w:rFonts w:ascii="Arial" w:cs="Arial" w:eastAsia="Arial" w:hAnsi="Arial"/>
          <w:i/>
          <w:iCs/>
          <w:color w:val="4a5568"/>
          <w:sz w:val="22"/>
          <w:szCs w:val="22"/>
        </w:rPr>
        <w:t xml:space="preserve">Rationale: “Considering both how sustainability issues affect the company’s value and how the company’s activities impact society and the environment.” captures double materiality. The other options either restrict to financial materiality or misunderstand the concept.</w:t>
      </w:r>
    </w:p>
    <w:p>
      <w:pPr>
        <w:spacing w:before="80" w:after="40" w:line="276"/>
      </w:pPr>
      <w:r>
        <w:rPr>
          <w:rFonts w:ascii="Arial" w:cs="Arial" w:eastAsia="Arial" w:hAnsi="Arial"/>
          <w:b/>
          <w:bCs/>
          <w:sz w:val="22"/>
          <w:szCs w:val="22"/>
        </w:rPr>
        <w:t xml:space="preserve">4. Scenario: Your online retail SME handles thousands of customer records. After a widely publicised breach in the sector, customers express concern about their data. Which issue is likely to be 'high' on your materiality matrix now?</w:t>
      </w:r>
    </w:p>
    <w:p>
      <w:pPr>
        <w:spacing w:after="30" w:line="276"/>
      </w:pPr>
      <w:r>
        <w:rPr>
          <w:rFonts w:ascii="Arial" w:cs="Arial" w:eastAsia="Arial" w:hAnsi="Arial"/>
          <w:b/>
          <w:bCs/>
          <w:sz w:val="22"/>
          <w:szCs w:val="22"/>
        </w:rPr>
        <w:t xml:space="preserve">    A. Customer data security and privacy ✓</w:t>
      </w:r>
    </w:p>
    <w:p>
      <w:pPr>
        <w:spacing w:after="30" w:line="276"/>
      </w:pPr>
      <w:r>
        <w:rPr>
          <w:rFonts w:ascii="Arial" w:cs="Arial" w:eastAsia="Arial" w:hAnsi="Arial"/>
          <w:b w:val="false"/>
          <w:bCs w:val="false"/>
          <w:sz w:val="22"/>
          <w:szCs w:val="22"/>
        </w:rPr>
        <w:t xml:space="preserve">    B. Coffee quality in the office kitchen</w:t>
      </w:r>
    </w:p>
    <w:p>
      <w:pPr>
        <w:spacing w:after="30" w:line="276"/>
      </w:pPr>
      <w:r>
        <w:rPr>
          <w:rFonts w:ascii="Arial" w:cs="Arial" w:eastAsia="Arial" w:hAnsi="Arial"/>
          <w:b w:val="false"/>
          <w:bCs w:val="false"/>
          <w:sz w:val="22"/>
          <w:szCs w:val="22"/>
        </w:rPr>
        <w:t xml:space="preserve">    C. Corporate art donations</w:t>
      </w:r>
    </w:p>
    <w:p>
      <w:pPr>
        <w:spacing w:after="30" w:line="276"/>
      </w:pPr>
      <w:r>
        <w:rPr>
          <w:rFonts w:ascii="Arial" w:cs="Arial" w:eastAsia="Arial" w:hAnsi="Arial"/>
          <w:b w:val="false"/>
          <w:bCs w:val="false"/>
          <w:sz w:val="22"/>
          <w:szCs w:val="22"/>
        </w:rPr>
        <w:t xml:space="preserve">    D. New logo design</w:t>
      </w:r>
    </w:p>
    <w:p>
      <w:pPr>
        <w:spacing w:after="60" w:line="276"/>
      </w:pPr>
      <w:r>
        <w:rPr>
          <w:rFonts w:ascii="Arial" w:cs="Arial" w:eastAsia="Arial" w:hAnsi="Arial"/>
          <w:i/>
          <w:iCs/>
          <w:color w:val="4a5568"/>
          <w:sz w:val="22"/>
          <w:szCs w:val="22"/>
        </w:rPr>
        <w:t xml:space="preserve">Rationale: “Customer data security and privacy” has high stakeholder concern and business risk. The other options have negligible stakeholder impact or business materiality.</w:t>
      </w:r>
    </w:p>
    <w:p>
      <w:pPr>
        <w:spacing w:before="80" w:after="40" w:line="276"/>
      </w:pPr>
      <w:r>
        <w:rPr>
          <w:rFonts w:ascii="Arial" w:cs="Arial" w:eastAsia="Arial" w:hAnsi="Arial"/>
          <w:b/>
          <w:bCs/>
          <w:sz w:val="22"/>
          <w:szCs w:val="22"/>
        </w:rPr>
        <w:t xml:space="preserve">5. Given limited budget, which action set best balances compliance and stakeholder trust for the issue above?</w:t>
      </w:r>
    </w:p>
    <w:p>
      <w:pPr>
        <w:spacing w:after="30" w:line="276"/>
      </w:pPr>
      <w:r>
        <w:rPr>
          <w:rFonts w:ascii="Arial" w:cs="Arial" w:eastAsia="Arial" w:hAnsi="Arial"/>
          <w:b/>
          <w:bCs/>
          <w:sz w:val="22"/>
          <w:szCs w:val="22"/>
        </w:rPr>
        <w:t xml:space="preserve">    A. Implement two-factor authentication and staff phishing-awareness training, then communicate updates to customers. ✓</w:t>
      </w:r>
    </w:p>
    <w:p>
      <w:pPr>
        <w:spacing w:after="30" w:line="276"/>
      </w:pPr>
      <w:r>
        <w:rPr>
          <w:rFonts w:ascii="Arial" w:cs="Arial" w:eastAsia="Arial" w:hAnsi="Arial"/>
          <w:b w:val="false"/>
          <w:bCs w:val="false"/>
          <w:sz w:val="22"/>
          <w:szCs w:val="22"/>
        </w:rPr>
        <w:t xml:space="preserve">    B. Run a brand campaign to reassure customers without changing controls.</w:t>
      </w:r>
    </w:p>
    <w:p>
      <w:pPr>
        <w:spacing w:after="30" w:line="276"/>
      </w:pPr>
      <w:r>
        <w:rPr>
          <w:rFonts w:ascii="Arial" w:cs="Arial" w:eastAsia="Arial" w:hAnsi="Arial"/>
          <w:b w:val="false"/>
          <w:bCs w:val="false"/>
          <w:sz w:val="22"/>
          <w:szCs w:val="22"/>
        </w:rPr>
        <w:t xml:space="preserve">    C. Purchase carbon offsets only.</w:t>
      </w:r>
    </w:p>
    <w:p>
      <w:pPr>
        <w:spacing w:after="30" w:line="276"/>
      </w:pPr>
      <w:r>
        <w:rPr>
          <w:rFonts w:ascii="Arial" w:cs="Arial" w:eastAsia="Arial" w:hAnsi="Arial"/>
          <w:b w:val="false"/>
          <w:bCs w:val="false"/>
          <w:sz w:val="22"/>
          <w:szCs w:val="22"/>
        </w:rPr>
        <w:t xml:space="preserve">    D. Sponsor a local sports team to improve reputation.</w:t>
      </w:r>
    </w:p>
    <w:p>
      <w:pPr>
        <w:spacing w:after="60" w:line="276"/>
      </w:pPr>
      <w:r>
        <w:rPr>
          <w:rFonts w:ascii="Arial" w:cs="Arial" w:eastAsia="Arial" w:hAnsi="Arial"/>
          <w:i/>
          <w:iCs/>
          <w:color w:val="4a5568"/>
          <w:sz w:val="22"/>
          <w:szCs w:val="22"/>
        </w:rPr>
        <w:t xml:space="preserve">Rationale: “Implement two-factor authentication and staff phishing-awareness training, then communicate updates to customers.” directly reduces risk and addresses stakeholder concerns. The other options are reputational or unrelated to the material issue.</w:t>
      </w:r>
    </w:p>
    <w:p>
      <w:pPr>
        <w:spacing w:before="80" w:after="40" w:line="276"/>
      </w:pPr>
      <w:r>
        <w:rPr>
          <w:rFonts w:ascii="Arial" w:cs="Arial" w:eastAsia="Arial" w:hAnsi="Arial"/>
          <w:b/>
          <w:bCs/>
          <w:sz w:val="22"/>
          <w:szCs w:val="22"/>
        </w:rPr>
        <w:t xml:space="preserve">6. Scenario: A 40-person fashion SME sources from two factories abroad. Staff and NGOs raise concerns about working hours, while the office recycling rate is low. In one sentence, justify prioritising supply chain labour standards over office recycling this quarter.</w:t>
      </w:r>
    </w:p>
    <w:p>
      <w:pPr>
        <w:spacing w:after="60" w:line="276"/>
      </w:pPr>
      <w:r>
        <w:rPr>
          <w:rFonts w:ascii="Arial" w:cs="Arial" w:eastAsia="Arial" w:hAnsi="Arial"/>
          <w:i/>
          <w:iCs/>
          <w:color w:val="4a5568"/>
          <w:sz w:val="22"/>
          <w:szCs w:val="22"/>
        </w:rPr>
        <w:t xml:space="preserve">Rationale: Assesses ability to use stakeholder impact and business risk to justify trade-offs.</w:t>
      </w:r>
    </w:p>
    <w:p>
      <w:pPr>
        <w:spacing w:before="80" w:after="40" w:line="276"/>
      </w:pPr>
      <w:r>
        <w:rPr>
          <w:rFonts w:ascii="Arial" w:cs="Arial" w:eastAsia="Arial" w:hAnsi="Arial"/>
          <w:b/>
          <w:bCs/>
          <w:sz w:val="22"/>
          <w:szCs w:val="22"/>
        </w:rPr>
        <w:t xml:space="preserve">7. Which of the following is the most appropriate anti-bribery policy commitment for a small enterprise?</w:t>
      </w:r>
    </w:p>
    <w:p>
      <w:pPr>
        <w:spacing w:after="30" w:line="276"/>
      </w:pPr>
      <w:r>
        <w:rPr>
          <w:rFonts w:ascii="Arial" w:cs="Arial" w:eastAsia="Arial" w:hAnsi="Arial"/>
          <w:b/>
          <w:bCs/>
          <w:sz w:val="22"/>
          <w:szCs w:val="22"/>
        </w:rPr>
        <w:t xml:space="preserve">    A. We prohibit bribery and facilitation payments; we conduct proportionate due diligence on higher-risk third parties and record all gifts and hospitality. ✓</w:t>
      </w:r>
    </w:p>
    <w:p>
      <w:pPr>
        <w:spacing w:after="30" w:line="276"/>
      </w:pPr>
      <w:r>
        <w:rPr>
          <w:rFonts w:ascii="Arial" w:cs="Arial" w:eastAsia="Arial" w:hAnsi="Arial"/>
          <w:b w:val="false"/>
          <w:bCs w:val="false"/>
          <w:sz w:val="22"/>
          <w:szCs w:val="22"/>
        </w:rPr>
        <w:t xml:space="preserve">    B. We allow small cash tips in any country to speed up processes.</w:t>
      </w:r>
    </w:p>
    <w:p>
      <w:pPr>
        <w:spacing w:after="30" w:line="276"/>
      </w:pPr>
      <w:r>
        <w:rPr>
          <w:rFonts w:ascii="Arial" w:cs="Arial" w:eastAsia="Arial" w:hAnsi="Arial"/>
          <w:b w:val="false"/>
          <w:bCs w:val="false"/>
          <w:sz w:val="22"/>
          <w:szCs w:val="22"/>
        </w:rPr>
        <w:t xml:space="preserve">    C. We follow anti-bribery laws if a client demands it in a contract.</w:t>
      </w:r>
    </w:p>
    <w:p>
      <w:pPr>
        <w:spacing w:after="30" w:line="276"/>
      </w:pPr>
      <w:r>
        <w:rPr>
          <w:rFonts w:ascii="Arial" w:cs="Arial" w:eastAsia="Arial" w:hAnsi="Arial"/>
          <w:b w:val="false"/>
          <w:bCs w:val="false"/>
          <w:sz w:val="22"/>
          <w:szCs w:val="22"/>
        </w:rPr>
        <w:t xml:space="preserve">    D. Only directors are subject to anti-bribery rules.</w:t>
      </w:r>
    </w:p>
    <w:p>
      <w:pPr>
        <w:spacing w:after="60" w:line="276"/>
      </w:pPr>
      <w:r>
        <w:rPr>
          <w:rFonts w:ascii="Arial" w:cs="Arial" w:eastAsia="Arial" w:hAnsi="Arial"/>
          <w:i/>
          <w:iCs/>
          <w:color w:val="4a5568"/>
          <w:sz w:val="22"/>
          <w:szCs w:val="22"/>
        </w:rPr>
        <w:t xml:space="preserve">Rationale: “We prohibit bribery and facilitation payments; we conduct proportionate due diligence on higher-risk third parties and record all gifts and hospitality.” is clear, lawful and proportionate for an SME. The other options endorse illegal practices, make compliance conditional, or scope the policy too narrowly.</w:t>
      </w:r>
    </w:p>
    <w:p>
      <w:pPr>
        <w:spacing w:before="80" w:after="40" w:line="276"/>
      </w:pPr>
      <w:r>
        <w:rPr>
          <w:rFonts w:ascii="Arial" w:cs="Arial" w:eastAsia="Arial" w:hAnsi="Arial"/>
          <w:b/>
          <w:bCs/>
          <w:sz w:val="22"/>
          <w:szCs w:val="22"/>
        </w:rPr>
        <w:t xml:space="preserve">8. Scenario: Draft a single-sentence headline commitment that integrates ethics, anti-bribery, privacy and sustainability for an SME’s Responsible Business Policy.</w:t>
      </w:r>
    </w:p>
    <w:p>
      <w:pPr>
        <w:spacing w:after="60" w:line="276"/>
      </w:pPr>
      <w:r>
        <w:rPr>
          <w:rFonts w:ascii="Arial" w:cs="Arial" w:eastAsia="Arial" w:hAnsi="Arial"/>
          <w:i/>
          <w:iCs/>
          <w:color w:val="4a5568"/>
          <w:sz w:val="22"/>
          <w:szCs w:val="22"/>
        </w:rPr>
        <w:t xml:space="preserve">Rationale: Tests ability to synthesise multiple policy areas into a concise, actionable statement.</w:t>
      </w:r>
    </w:p>
    <w:p>
      <w:pPr>
        <w:spacing w:before="80" w:after="40" w:line="276"/>
      </w:pPr>
      <w:r>
        <w:rPr>
          <w:rFonts w:ascii="Arial" w:cs="Arial" w:eastAsia="Arial" w:hAnsi="Arial"/>
          <w:b/>
          <w:bCs/>
          <w:sz w:val="22"/>
          <w:szCs w:val="22"/>
        </w:rPr>
        <w:t xml:space="preserve">9. Which communication plan is most practical for launching the policy in a 50-person SME?</w:t>
      </w:r>
    </w:p>
    <w:p>
      <w:pPr>
        <w:spacing w:after="30" w:line="276"/>
      </w:pPr>
      <w:r>
        <w:rPr>
          <w:rFonts w:ascii="Arial" w:cs="Arial" w:eastAsia="Arial" w:hAnsi="Arial"/>
          <w:b/>
          <w:bCs/>
          <w:sz w:val="22"/>
          <w:szCs w:val="22"/>
        </w:rPr>
        <w:t xml:space="preserve">    A. Publish the policy on the website, run 15-minute team huddles with a slide kit, add supplier clauses to POs, and track three KPIs (training completion, incident reports, energy use). ✓</w:t>
      </w:r>
    </w:p>
    <w:p>
      <w:pPr>
        <w:spacing w:after="30" w:line="276"/>
      </w:pPr>
      <w:r>
        <w:rPr>
          <w:rFonts w:ascii="Arial" w:cs="Arial" w:eastAsia="Arial" w:hAnsi="Arial"/>
          <w:b w:val="false"/>
          <w:bCs w:val="false"/>
          <w:sz w:val="22"/>
          <w:szCs w:val="22"/>
        </w:rPr>
        <w:t xml:space="preserve">    B. Produce a 100-page sustainability report only.</w:t>
      </w:r>
    </w:p>
    <w:p>
      <w:pPr>
        <w:spacing w:after="30" w:line="276"/>
      </w:pPr>
      <w:r>
        <w:rPr>
          <w:rFonts w:ascii="Arial" w:cs="Arial" w:eastAsia="Arial" w:hAnsi="Arial"/>
          <w:b w:val="false"/>
          <w:bCs w:val="false"/>
          <w:sz w:val="22"/>
          <w:szCs w:val="22"/>
        </w:rPr>
        <w:t xml:space="preserve">    C. Send a single CEO email and consider the job done.</w:t>
      </w:r>
    </w:p>
    <w:p>
      <w:pPr>
        <w:spacing w:after="30" w:line="276"/>
      </w:pPr>
      <w:r>
        <w:rPr>
          <w:rFonts w:ascii="Arial" w:cs="Arial" w:eastAsia="Arial" w:hAnsi="Arial"/>
          <w:b w:val="false"/>
          <w:bCs w:val="false"/>
          <w:sz w:val="22"/>
          <w:szCs w:val="22"/>
        </w:rPr>
        <w:t xml:space="preserve">    D. Hire a celebrity ambassador to announce the policy.</w:t>
      </w:r>
    </w:p>
    <w:p>
      <w:pPr>
        <w:spacing w:after="60" w:line="276"/>
      </w:pPr>
      <w:r>
        <w:rPr>
          <w:rFonts w:ascii="Arial" w:cs="Arial" w:eastAsia="Arial" w:hAnsi="Arial"/>
          <w:i/>
          <w:iCs/>
          <w:color w:val="4a5568"/>
          <w:sz w:val="22"/>
          <w:szCs w:val="22"/>
        </w:rPr>
        <w:t xml:space="preserve">Rationale: “Publish the policy on the website, run 15-minute team huddles with a slide kit, add supplier clauses to POs, and track three KPIs (training completion, incident reports, energy use).” is proportionate and actionable. The other options are insufficient or impractical.</w:t>
      </w:r>
    </w:p>
    <w:p>
      <w:pPr>
        <w:spacing w:before="80" w:after="40" w:line="276"/>
      </w:pPr>
      <w:r>
        <w:rPr>
          <w:rFonts w:ascii="Arial" w:cs="Arial" w:eastAsia="Arial" w:hAnsi="Arial"/>
          <w:b/>
          <w:bCs/>
          <w:sz w:val="22"/>
          <w:szCs w:val="22"/>
        </w:rPr>
        <w:t xml:space="preserve">10. Which measure best supports a speak-up culture in a small firm?</w:t>
      </w:r>
    </w:p>
    <w:p>
      <w:pPr>
        <w:spacing w:after="30" w:line="276"/>
      </w:pPr>
      <w:r>
        <w:rPr>
          <w:rFonts w:ascii="Arial" w:cs="Arial" w:eastAsia="Arial" w:hAnsi="Arial"/>
          <w:b/>
          <w:bCs/>
          <w:sz w:val="22"/>
          <w:szCs w:val="22"/>
        </w:rPr>
        <w:t xml:space="preserve">    A. A confidential reporting mailbox monitored by an independent non-executive or external provider, with a clear non-retaliation statement and prompt follow-up. ✓</w:t>
      </w:r>
    </w:p>
    <w:p>
      <w:pPr>
        <w:spacing w:after="30" w:line="276"/>
      </w:pPr>
      <w:r>
        <w:rPr>
          <w:rFonts w:ascii="Arial" w:cs="Arial" w:eastAsia="Arial" w:hAnsi="Arial"/>
          <w:b w:val="false"/>
          <w:bCs w:val="false"/>
          <w:sz w:val="22"/>
          <w:szCs w:val="22"/>
        </w:rPr>
        <w:t xml:space="preserve">    B. A box on the CEO’s desk for named complaints only.</w:t>
      </w:r>
    </w:p>
    <w:p>
      <w:pPr>
        <w:spacing w:after="30" w:line="276"/>
      </w:pPr>
      <w:r>
        <w:rPr>
          <w:rFonts w:ascii="Arial" w:cs="Arial" w:eastAsia="Arial" w:hAnsi="Arial"/>
          <w:b w:val="false"/>
          <w:bCs w:val="false"/>
          <w:sz w:val="22"/>
          <w:szCs w:val="22"/>
        </w:rPr>
        <w:t xml:space="preserve">    C. Telling staff to 'come to me if it’s serious', with no process.</w:t>
      </w:r>
    </w:p>
    <w:p>
      <w:pPr>
        <w:spacing w:after="30" w:line="276"/>
      </w:pPr>
      <w:r>
        <w:rPr>
          <w:rFonts w:ascii="Arial" w:cs="Arial" w:eastAsia="Arial" w:hAnsi="Arial"/>
          <w:b w:val="false"/>
          <w:bCs w:val="false"/>
          <w:sz w:val="22"/>
          <w:szCs w:val="22"/>
        </w:rPr>
        <w:t xml:space="preserve">    D. Publicly posting complaints on the office noticeboard.</w:t>
      </w:r>
    </w:p>
    <w:p>
      <w:pPr>
        <w:spacing w:after="60" w:line="276"/>
      </w:pPr>
      <w:r>
        <w:rPr>
          <w:rFonts w:ascii="Arial" w:cs="Arial" w:eastAsia="Arial" w:hAnsi="Arial"/>
          <w:i/>
          <w:iCs/>
          <w:color w:val="4a5568"/>
          <w:sz w:val="22"/>
          <w:szCs w:val="22"/>
        </w:rPr>
        <w:t xml:space="preserve">Rationale: “A confidential reporting mailbox monitored by an independent non-executive or external provider, with a clear non-retaliation statement and prompt follow-up.” provides accessible, trusted channels. The other options deter reporting or breach confidentiality.</w:t>
      </w:r>
    </w:p>
    <w:p>
      <w:pPr>
        <w:spacing w:after="300"/>
      </w:pPr>
    </w:p>
    <w:p>
      <w:pPr>
        <w:spacing w:before="150" w:after="80" w:line="276"/>
      </w:pPr>
      <w:r>
        <w:rPr>
          <w:rFonts w:ascii="Arial" w:cs="Arial" w:eastAsia="Arial" w:hAnsi="Arial"/>
          <w:b/>
          <w:bCs/>
          <w:sz w:val="24"/>
          <w:szCs w:val="24"/>
        </w:rPr>
        <w:t xml:space="preserve">Short Quiz: Core Concepts in Leadership &amp; Personal Effectiveness</w:t>
      </w:r>
    </w:p>
    <w:p>
      <w:pPr>
        <w:spacing w:after="100" w:line="276"/>
      </w:pPr>
      <w:r>
        <w:rPr>
          <w:rFonts w:ascii="Arial" w:cs="Arial" w:eastAsia="Arial" w:hAnsi="Arial"/>
          <w:i/>
          <w:iCs/>
          <w:color w:val="4a5568"/>
          <w:sz w:val="22"/>
          <w:szCs w:val="22"/>
        </w:rPr>
        <w:t xml:space="preserve">Module: M10: Leadership &amp; Personal Effectiveness | Type: Short quizzes | Max Marks: 12 | Weighting: 50% | MLOs: M10-LO1, M10-LO2</w:t>
      </w:r>
    </w:p>
    <w:p>
      <w:pPr>
        <w:spacing w:line="276" w:before="120" w:after="120"/>
      </w:pPr>
      <w:r>
        <w:rPr>
          <w:rFonts w:ascii="Arial" w:cs="Arial" w:eastAsia="Arial" w:hAnsi="Arial"/>
          <w:sz w:val="22"/>
          <w:szCs w:val="22"/>
        </w:rPr>
        <w:t xml:space="preserve">The assessment consists of a 12-question quiz designed to evaluate key competencies relevant to early-career managers. The focus areas include leadership styles, emotional intelligence, prioritisation, time management, and reflective practice. Each question aims to assess the understanding and application of these critical management concepts.</w:t>
      </w:r>
    </w:p>
    <w:p>
      <w:pPr>
        <w:spacing w:line="276" w:before="120" w:after="120"/>
      </w:pPr>
      <w:r>
        <w:rPr>
          <w:rFonts w:ascii="Arial" w:cs="Arial" w:eastAsia="Arial" w:hAnsi="Arial"/>
          <w:sz w:val="22"/>
          <w:szCs w:val="22"/>
        </w:rPr>
        <w:t xml:space="preserve">Participants will engage with scenarios that require them to identify appropriate leadership styles and demonstrate their emotional intelligence in various situations. The quiz will also test their ability to prioritise tasks effectively and manage their time efficiently, which are essential skills for successful management.</w:t>
      </w:r>
    </w:p>
    <w:p>
      <w:pPr>
        <w:spacing w:line="276" w:before="120" w:after="120"/>
      </w:pPr>
      <w:r>
        <w:rPr>
          <w:rFonts w:ascii="Arial" w:cs="Arial" w:eastAsia="Arial" w:hAnsi="Arial"/>
          <w:sz w:val="22"/>
          <w:szCs w:val="22"/>
        </w:rPr>
        <w:t xml:space="preserve">Reflective practice is another crucial component of the assessment, encouraging managers to evaluate their experiences and learn from them. This holistic approach ensures that the quiz not only measures knowledge but also promotes the development of practical skills necessary for effective leadership.</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20 minutes to complete it, and it is open-book. The questions are designed to test your understanding of key definitions and their application to short workplace scenarios.</w:t>
      </w:r>
    </w:p>
    <w:p>
      <w:pPr>
        <w:spacing w:line="276" w:before="120" w:after="120"/>
      </w:pPr>
      <w:r>
        <w:rPr>
          <w:rFonts w:ascii="Arial" w:cs="Arial" w:eastAsia="Arial" w:hAnsi="Arial"/>
          <w:sz w:val="22"/>
          <w:szCs w:val="22"/>
        </w:rPr>
        <w:t xml:space="preserve">You will receive immediate feedback on multiple-choice questions (MCQs) and model answers for short response questions.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supervisor in a small operations team balancing part-time study with your role.</w:t>
      </w:r>
    </w:p>
    <w:p>
      <w:pPr>
        <w:spacing w:after="60" w:line="276"/>
        <w:ind w:left="360"/>
      </w:pPr>
      <w:r>
        <w:rPr>
          <w:rFonts w:ascii="Arial" w:cs="Arial" w:eastAsia="Arial" w:hAnsi="Arial"/>
          <w:sz w:val="22"/>
          <w:szCs w:val="22"/>
        </w:rPr>
        <w:t xml:space="preserve">Task: Complete a 12-question online quiz on leadership, emotional intelligence, prioritisation and time management. Select the best option for MCQs and provide concise responses for short-answer items.</w:t>
      </w:r>
    </w:p>
    <w:p>
      <w:pPr>
        <w:spacing w:after="60" w:line="276"/>
        <w:ind w:left="360"/>
      </w:pPr>
      <w:r>
        <w:rPr>
          <w:rFonts w:ascii="Arial" w:cs="Arial" w:eastAsia="Arial" w:hAnsi="Arial"/>
          <w:sz w:val="22"/>
          <w:szCs w:val="22"/>
        </w:rPr>
        <w:t xml:space="preserve">Deliverables: Completed online quiz with all 12 answers submitted</w:t>
      </w:r>
    </w:p>
    <w:p>
      <w:pPr>
        <w:spacing w:after="60" w:line="276"/>
        <w:ind w:left="360"/>
      </w:pPr>
      <w:r>
        <w:rPr>
          <w:rFonts w:ascii="Arial" w:cs="Arial" w:eastAsia="Arial" w:hAnsi="Arial"/>
          <w:sz w:val="22"/>
          <w:szCs w:val="22"/>
        </w:rPr>
        <w:t xml:space="preserve">Conditions: 20 minutes, open-book, individual work. Short answers should be 1–2 sentences (around 15–30 words).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Concept recall (Q1–4) — 4 marks</w:t>
      </w:r>
    </w:p>
    <w:p>
      <w:pPr>
        <w:spacing w:after="60" w:line="276"/>
        <w:ind w:left="360"/>
      </w:pPr>
      <w:r>
        <w:rPr>
          <w:rFonts w:ascii="Arial" w:cs="Arial" w:eastAsia="Arial" w:hAnsi="Arial"/>
          <w:sz w:val="22"/>
          <w:szCs w:val="22"/>
        </w:rPr>
        <w:t xml:space="preserve">Indicative content: Identifies features of transformational leadership; recognises Goleman’s EI components; correctly classifies tasks into Eisenhower Matrix; defines personal effectiveness in terms of outcomes, priorities and wellbeing.</w:t>
      </w:r>
    </w:p>
    <w:p>
      <w:pPr>
        <w:spacing w:after="60" w:line="276"/>
        <w:ind w:left="360"/>
      </w:pPr>
      <w:r>
        <w:rPr>
          <w:rFonts w:ascii="Arial" w:cs="Arial" w:eastAsia="Arial" w:hAnsi="Arial"/>
          <w:sz w:val="22"/>
          <w:szCs w:val="22"/>
        </w:rPr>
        <w:t xml:space="preserve">Application and decision-making (Q5, Q6, Q8, Q9, Q11, Q12) — 6 marks</w:t>
      </w:r>
    </w:p>
    <w:p>
      <w:pPr>
        <w:spacing w:after="60" w:line="276"/>
        <w:ind w:left="360"/>
      </w:pPr>
      <w:r>
        <w:rPr>
          <w:rFonts w:ascii="Arial" w:cs="Arial" w:eastAsia="Arial" w:hAnsi="Arial"/>
          <w:sz w:val="22"/>
          <w:szCs w:val="22"/>
        </w:rPr>
        <w:t xml:space="preserve">Indicative content: Chooses actions aligned to important-not-urgent planning, time-blocking, participative leadership; selects correct Gibbs stage; demonstrates effective followership; applies self-awareness and self-regulation.</w:t>
      </w:r>
    </w:p>
    <w:p>
      <w:pPr>
        <w:spacing w:after="60" w:line="276"/>
        <w:ind w:left="360"/>
      </w:pPr>
      <w:r>
        <w:rPr>
          <w:rFonts w:ascii="Arial" w:cs="Arial" w:eastAsia="Arial" w:hAnsi="Arial"/>
          <w:sz w:val="22"/>
          <w:szCs w:val="22"/>
        </w:rPr>
        <w:t xml:space="preserve">Constructed responses (Q7, Q10) — 2 marks</w:t>
      </w:r>
    </w:p>
    <w:p>
      <w:pPr>
        <w:spacing w:after="60" w:line="276"/>
        <w:ind w:left="360"/>
      </w:pPr>
      <w:r>
        <w:rPr>
          <w:rFonts w:ascii="Arial" w:cs="Arial" w:eastAsia="Arial" w:hAnsi="Arial"/>
          <w:sz w:val="22"/>
          <w:szCs w:val="22"/>
        </w:rPr>
        <w:t xml:space="preserve">Indicative content: Q7: Two concrete, behaviourally specific self-regulation actions (e.g., pause/breathe, paraphrase, ask clarifying questions, note-taking, commit to follow-up). Q10: One SMART objective including Specific, Measurable and Time-bound elements, and realistic relevance to study/work.</w:t>
      </w:r>
    </w:p>
    <w:p>
      <w:pPr>
        <w:spacing w:after="60" w:line="276"/>
        <w:ind w:left="360"/>
      </w:pPr>
      <w:r>
        <w:rPr>
          <w:rFonts w:ascii="Arial" w:cs="Arial" w:eastAsia="Arial" w:hAnsi="Arial"/>
          <w:sz w:val="22"/>
          <w:szCs w:val="22"/>
        </w:rPr>
        <w:t xml:space="preserve">Marker notes: For MCQs, accept only the single best answer. For Q7 and Q10, award 1 mark if the response is partially correct/some elements present; 2 marks if the response is specific, actionable and clearly aligned to the concept (self-regulation or SMART). Common misconceptions: confusing transactional with transformational; misclassifying urgent-but-not-important tasks as important; writing vague goals without a time by when; mixing Gibbs stages (e.g., offering ‘Action plan’ content when asked about ‘Evaluation’). Accept equivalent terminology (e.g., ‘time-block’ or ‘deep work block’).</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frameworks (leadership styles, EI, prioritisation) (3 marks)</w:t>
      </w:r>
    </w:p>
    <w:p>
      <w:pPr>
        <w:spacing w:after="60" w:line="276"/>
        <w:ind w:left="360"/>
      </w:pPr>
      <w:r>
        <w:rPr>
          <w:rFonts w:ascii="Arial" w:cs="Arial" w:eastAsia="Arial" w:hAnsi="Arial"/>
          <w:sz w:val="22"/>
          <w:szCs w:val="22"/>
        </w:rPr>
        <w:t xml:space="preserve">Distinction (3): Precisely distinguishes leadership styles (e.g., transformational vs transactional), correctly lists EI components (self-awareness, self-regulation, motivation, empathy, social skills) and classifies tasks to correct Eisenhower quadrants without error.</w:t>
      </w:r>
    </w:p>
    <w:p>
      <w:pPr>
        <w:spacing w:after="60" w:line="276"/>
        <w:ind w:left="360"/>
      </w:pPr>
      <w:r>
        <w:rPr>
          <w:rFonts w:ascii="Arial" w:cs="Arial" w:eastAsia="Arial" w:hAnsi="Arial"/>
          <w:sz w:val="22"/>
          <w:szCs w:val="22"/>
        </w:rPr>
        <w:t xml:space="preserve">Merit (2): Mostly accurate recall with only one minor slip (e.g., confuses motivation/empathy wording) but overall demonstrates sound conceptual grasp.</w:t>
      </w:r>
    </w:p>
    <w:p>
      <w:pPr>
        <w:spacing w:after="60" w:line="276"/>
        <w:ind w:left="360"/>
      </w:pPr>
      <w:r>
        <w:rPr>
          <w:rFonts w:ascii="Arial" w:cs="Arial" w:eastAsia="Arial" w:hAnsi="Arial"/>
          <w:sz w:val="22"/>
          <w:szCs w:val="22"/>
        </w:rPr>
        <w:t xml:space="preserve">Pass (1): Basic recall with noticeable gaps or mixing of terms (e.g., mislabels one leadership style) but shows partial understanding.</w:t>
      </w:r>
    </w:p>
    <w:p>
      <w:pPr>
        <w:spacing w:after="60" w:line="276"/>
        <w:ind w:left="360"/>
      </w:pPr>
      <w:r>
        <w:rPr>
          <w:rFonts w:ascii="Arial" w:cs="Arial" w:eastAsia="Arial" w:hAnsi="Arial"/>
          <w:sz w:val="22"/>
          <w:szCs w:val="22"/>
        </w:rPr>
        <w:t xml:space="preserve">Fail (0): Multiple incorrect or missing definitions; cannot reliably identify EI components or prioritisation quadrants.</w:t>
      </w:r>
    </w:p>
    <w:p>
      <w:pPr>
        <w:spacing w:after="60" w:line="276"/>
        <w:ind w:left="360"/>
      </w:pPr>
      <w:r>
        <w:rPr>
          <w:rFonts w:ascii="Arial" w:cs="Arial" w:eastAsia="Arial" w:hAnsi="Arial"/>
          <w:b/>
          <w:bCs/>
          <w:sz w:val="22"/>
          <w:szCs w:val="22"/>
        </w:rPr>
        <w:t xml:space="preserve">Correct application of concepts to workplace scenarios and weekly planning (4 marks)</w:t>
      </w:r>
    </w:p>
    <w:p>
      <w:pPr>
        <w:spacing w:after="60" w:line="276"/>
        <w:ind w:left="360"/>
      </w:pPr>
      <w:r>
        <w:rPr>
          <w:rFonts w:ascii="Arial" w:cs="Arial" w:eastAsia="Arial" w:hAnsi="Arial"/>
          <w:sz w:val="22"/>
          <w:szCs w:val="22"/>
        </w:rPr>
        <w:t xml:space="preserve">Distinction (4): Selects responses that clearly align concept-to-action (e.g., prioritises Q2 tasks before Q3, chooses participative leadership to build buy-in, uses time-blocking with 2-minute triage) and justifiably balances study/work.</w:t>
      </w:r>
    </w:p>
    <w:p>
      <w:pPr>
        <w:spacing w:after="60" w:line="276"/>
        <w:ind w:left="360"/>
      </w:pPr>
      <w:r>
        <w:rPr>
          <w:rFonts w:ascii="Arial" w:cs="Arial" w:eastAsia="Arial" w:hAnsi="Arial"/>
          <w:sz w:val="22"/>
          <w:szCs w:val="22"/>
        </w:rPr>
        <w:t xml:space="preserve">Merit (3): Generally appropriate actions with one suboptimal choice (e.g., minor over-emphasis on inbox), still demonstrating applied understanding.</w:t>
      </w:r>
    </w:p>
    <w:p>
      <w:pPr>
        <w:spacing w:after="60" w:line="276"/>
        <w:ind w:left="360"/>
      </w:pPr>
      <w:r>
        <w:rPr>
          <w:rFonts w:ascii="Arial" w:cs="Arial" w:eastAsia="Arial" w:hAnsi="Arial"/>
          <w:sz w:val="22"/>
          <w:szCs w:val="22"/>
        </w:rPr>
        <w:t xml:space="preserve">Pass (2): Applies concepts inconsistently; at least half the decisions align to principles but others show reactive or inefficient choices.</w:t>
      </w:r>
    </w:p>
    <w:p>
      <w:pPr>
        <w:spacing w:after="60" w:line="276"/>
        <w:ind w:left="360"/>
      </w:pPr>
      <w:r>
        <w:rPr>
          <w:rFonts w:ascii="Arial" w:cs="Arial" w:eastAsia="Arial" w:hAnsi="Arial"/>
          <w:sz w:val="22"/>
          <w:szCs w:val="22"/>
        </w:rPr>
        <w:t xml:space="preserve">Fail (0-1): Choices reflect little or no application of prioritisation/EI; tends toward urgency-driven or avoidance behaviours.</w:t>
      </w:r>
    </w:p>
    <w:p>
      <w:pPr>
        <w:spacing w:after="60" w:line="276"/>
        <w:ind w:left="360"/>
      </w:pPr>
      <w:r>
        <w:rPr>
          <w:rFonts w:ascii="Arial" w:cs="Arial" w:eastAsia="Arial" w:hAnsi="Arial"/>
          <w:b/>
          <w:bCs/>
          <w:sz w:val="22"/>
          <w:szCs w:val="22"/>
        </w:rPr>
        <w:t xml:space="preserve">Quality and specificity of practical planning and prioritisation suggestions (3 marks)</w:t>
      </w:r>
    </w:p>
    <w:p>
      <w:pPr>
        <w:spacing w:after="60" w:line="276"/>
        <w:ind w:left="360"/>
      </w:pPr>
      <w:r>
        <w:rPr>
          <w:rFonts w:ascii="Arial" w:cs="Arial" w:eastAsia="Arial" w:hAnsi="Arial"/>
          <w:sz w:val="22"/>
          <w:szCs w:val="22"/>
        </w:rPr>
        <w:t xml:space="preserve">Distinction (3): Short answers propose concrete actions (e.g., two 90-minute deep-work blocks Tue/Thu 08:30–10:00; meeting preparation checklist) that are feasible this week and directly linked to outcomes.</w:t>
      </w:r>
    </w:p>
    <w:p>
      <w:pPr>
        <w:spacing w:after="60" w:line="276"/>
        <w:ind w:left="360"/>
      </w:pPr>
      <w:r>
        <w:rPr>
          <w:rFonts w:ascii="Arial" w:cs="Arial" w:eastAsia="Arial" w:hAnsi="Arial"/>
          <w:sz w:val="22"/>
          <w:szCs w:val="22"/>
        </w:rPr>
        <w:t xml:space="preserve">Merit (2): Suggestions are actionable but may lack precise timings or metrics.</w:t>
      </w:r>
    </w:p>
    <w:p>
      <w:pPr>
        <w:spacing w:after="60" w:line="276"/>
        <w:ind w:left="360"/>
      </w:pPr>
      <w:r>
        <w:rPr>
          <w:rFonts w:ascii="Arial" w:cs="Arial" w:eastAsia="Arial" w:hAnsi="Arial"/>
          <w:sz w:val="22"/>
          <w:szCs w:val="22"/>
        </w:rPr>
        <w:t xml:space="preserve">Pass (1): Suggestions are generic (e.g., ‘manage time better’) with limited detail on when/how.</w:t>
      </w:r>
    </w:p>
    <w:p>
      <w:pPr>
        <w:spacing w:after="60" w:line="276"/>
        <w:ind w:left="360"/>
      </w:pPr>
      <w:r>
        <w:rPr>
          <w:rFonts w:ascii="Arial" w:cs="Arial" w:eastAsia="Arial" w:hAnsi="Arial"/>
          <w:sz w:val="22"/>
          <w:szCs w:val="22"/>
        </w:rPr>
        <w:t xml:space="preserve">Fail (0): No credible or relevant planning suggestions provided.</w:t>
      </w:r>
    </w:p>
    <w:p>
      <w:pPr>
        <w:spacing w:after="60" w:line="276"/>
        <w:ind w:left="360"/>
      </w:pPr>
      <w:r>
        <w:rPr>
          <w:rFonts w:ascii="Arial" w:cs="Arial" w:eastAsia="Arial" w:hAnsi="Arial"/>
          <w:b/>
          <w:bCs/>
          <w:sz w:val="22"/>
          <w:szCs w:val="22"/>
        </w:rPr>
        <w:t xml:space="preserve">Appropriate use of reflective practice language and techniques (2 marks)</w:t>
      </w:r>
    </w:p>
    <w:p>
      <w:pPr>
        <w:spacing w:after="60" w:line="276"/>
        <w:ind w:left="360"/>
      </w:pPr>
      <w:r>
        <w:rPr>
          <w:rFonts w:ascii="Arial" w:cs="Arial" w:eastAsia="Arial" w:hAnsi="Arial"/>
          <w:sz w:val="22"/>
          <w:szCs w:val="22"/>
        </w:rPr>
        <w:t xml:space="preserve">Distinction (2): Accurately identifies Gibbs stages and uses reflective phrasing (e.g., ‘What went well/what didn’t’) and self-regulation behaviours (pause, paraphrase, clarify) aligned to EI.</w:t>
      </w:r>
    </w:p>
    <w:p>
      <w:pPr>
        <w:spacing w:after="60" w:line="276"/>
        <w:ind w:left="360"/>
      </w:pPr>
      <w:r>
        <w:rPr>
          <w:rFonts w:ascii="Arial" w:cs="Arial" w:eastAsia="Arial" w:hAnsi="Arial"/>
          <w:sz w:val="22"/>
          <w:szCs w:val="22"/>
        </w:rPr>
        <w:t xml:space="preserve">Merit (1): Minor slips in stage naming or technique, but overall reflects using appropriate language.</w:t>
      </w:r>
    </w:p>
    <w:p>
      <w:pPr>
        <w:spacing w:after="60" w:line="276"/>
        <w:ind w:left="360"/>
      </w:pPr>
      <w:r>
        <w:rPr>
          <w:rFonts w:ascii="Arial" w:cs="Arial" w:eastAsia="Arial" w:hAnsi="Arial"/>
          <w:sz w:val="22"/>
          <w:szCs w:val="22"/>
        </w:rPr>
        <w:t xml:space="preserve">Pass (1): Shows awareness of reflection but mislabels stages or offers vague behaviours.</w:t>
      </w:r>
    </w:p>
    <w:p>
      <w:pPr>
        <w:spacing w:after="60" w:line="276"/>
        <w:ind w:left="360"/>
      </w:pPr>
      <w:r>
        <w:rPr>
          <w:rFonts w:ascii="Arial" w:cs="Arial" w:eastAsia="Arial" w:hAnsi="Arial"/>
          <w:sz w:val="22"/>
          <w:szCs w:val="22"/>
        </w:rPr>
        <w:t xml:space="preserve">Fail (0): No evidence of reflective framing or EI-linked behaviours.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transformational leadership in an early-career management context?</w:t>
      </w:r>
    </w:p>
    <w:p>
      <w:pPr>
        <w:spacing w:after="30" w:line="276"/>
      </w:pPr>
      <w:r>
        <w:rPr>
          <w:rFonts w:ascii="Arial" w:cs="Arial" w:eastAsia="Arial" w:hAnsi="Arial"/>
          <w:b w:val="false"/>
          <w:bCs w:val="false"/>
          <w:sz w:val="22"/>
          <w:szCs w:val="22"/>
        </w:rPr>
        <w:t xml:space="preserve">    A. Maintaining existing processes and rewarding compliance to meet targets.</w:t>
      </w:r>
    </w:p>
    <w:p>
      <w:pPr>
        <w:spacing w:after="30" w:line="276"/>
      </w:pPr>
      <w:r>
        <w:rPr>
          <w:rFonts w:ascii="Arial" w:cs="Arial" w:eastAsia="Arial" w:hAnsi="Arial"/>
          <w:b/>
          <w:bCs/>
          <w:sz w:val="22"/>
          <w:szCs w:val="22"/>
        </w:rPr>
        <w:t xml:space="preserve">    B. Inspiring a shared vision, developing others and motivating beyond self-interest. ✓</w:t>
      </w:r>
    </w:p>
    <w:p>
      <w:pPr>
        <w:spacing w:after="30" w:line="276"/>
      </w:pPr>
      <w:r>
        <w:rPr>
          <w:rFonts w:ascii="Arial" w:cs="Arial" w:eastAsia="Arial" w:hAnsi="Arial"/>
          <w:b w:val="false"/>
          <w:bCs w:val="false"/>
          <w:sz w:val="22"/>
          <w:szCs w:val="22"/>
        </w:rPr>
        <w:t xml:space="preserve">    C. Making all decisions unilaterally and enforcing rules strictly.</w:t>
      </w:r>
    </w:p>
    <w:p>
      <w:pPr>
        <w:spacing w:after="30" w:line="276"/>
      </w:pPr>
      <w:r>
        <w:rPr>
          <w:rFonts w:ascii="Arial" w:cs="Arial" w:eastAsia="Arial" w:hAnsi="Arial"/>
          <w:b w:val="false"/>
          <w:bCs w:val="false"/>
          <w:sz w:val="22"/>
          <w:szCs w:val="22"/>
        </w:rPr>
        <w:t xml:space="preserve">    D. Avoiding close involvement and letting the team self-manage entirely.</w:t>
      </w:r>
    </w:p>
    <w:p>
      <w:pPr>
        <w:spacing w:after="60" w:line="276"/>
      </w:pPr>
      <w:r>
        <w:rPr>
          <w:rFonts w:ascii="Arial" w:cs="Arial" w:eastAsia="Arial" w:hAnsi="Arial"/>
          <w:i/>
          <w:iCs/>
          <w:color w:val="4a5568"/>
          <w:sz w:val="22"/>
          <w:szCs w:val="22"/>
        </w:rPr>
        <w:t xml:space="preserve">Rationale: Correct answer: "Inspiring a shared vision, developing others and motivating beyond self-interest." This captures transformational leadership’s focus on vision, development and intrinsic motivation. "Maintaining existing processes and rewarding compliance to meet targets" describes transactional leadership. "Making all decisions unilaterally and enforcing rules strictly" aligns with autocratic leadership. "Avoiding close involvement" characterises laissez-faire leadership.</w:t>
      </w:r>
    </w:p>
    <w:p>
      <w:pPr>
        <w:spacing w:before="80" w:after="40" w:line="276"/>
      </w:pPr>
      <w:r>
        <w:rPr>
          <w:rFonts w:ascii="Arial" w:cs="Arial" w:eastAsia="Arial" w:hAnsi="Arial"/>
          <w:b/>
          <w:bCs/>
          <w:sz w:val="22"/>
          <w:szCs w:val="22"/>
        </w:rPr>
        <w:t xml:space="preserve">2. Which of the following is NOT one of Goleman’s core components of emotional intelligence (EI)?</w:t>
      </w:r>
    </w:p>
    <w:p>
      <w:pPr>
        <w:spacing w:after="30" w:line="276"/>
      </w:pPr>
      <w:r>
        <w:rPr>
          <w:rFonts w:ascii="Arial" w:cs="Arial" w:eastAsia="Arial" w:hAnsi="Arial"/>
          <w:b w:val="false"/>
          <w:bCs w:val="false"/>
          <w:sz w:val="22"/>
          <w:szCs w:val="22"/>
        </w:rPr>
        <w:t xml:space="preserve">    A. Self-awareness</w:t>
      </w:r>
    </w:p>
    <w:p>
      <w:pPr>
        <w:spacing w:after="30" w:line="276"/>
      </w:pPr>
      <w:r>
        <w:rPr>
          <w:rFonts w:ascii="Arial" w:cs="Arial" w:eastAsia="Arial" w:hAnsi="Arial"/>
          <w:b/>
          <w:bCs/>
          <w:sz w:val="22"/>
          <w:szCs w:val="22"/>
        </w:rPr>
        <w:t xml:space="preserve">    B. Technical proficiency ✓</w:t>
      </w:r>
    </w:p>
    <w:p>
      <w:pPr>
        <w:spacing w:after="30" w:line="276"/>
      </w:pPr>
      <w:r>
        <w:rPr>
          <w:rFonts w:ascii="Arial" w:cs="Arial" w:eastAsia="Arial" w:hAnsi="Arial"/>
          <w:b w:val="false"/>
          <w:bCs w:val="false"/>
          <w:sz w:val="22"/>
          <w:szCs w:val="22"/>
        </w:rPr>
        <w:t xml:space="preserve">    C. Self-regulation</w:t>
      </w:r>
    </w:p>
    <w:p>
      <w:pPr>
        <w:spacing w:after="30" w:line="276"/>
      </w:pPr>
      <w:r>
        <w:rPr>
          <w:rFonts w:ascii="Arial" w:cs="Arial" w:eastAsia="Arial" w:hAnsi="Arial"/>
          <w:b w:val="false"/>
          <w:bCs w:val="false"/>
          <w:sz w:val="22"/>
          <w:szCs w:val="22"/>
        </w:rPr>
        <w:t xml:space="preserve">    D. Empathy</w:t>
      </w:r>
    </w:p>
    <w:p>
      <w:pPr>
        <w:spacing w:after="60" w:line="276"/>
      </w:pPr>
      <w:r>
        <w:rPr>
          <w:rFonts w:ascii="Arial" w:cs="Arial" w:eastAsia="Arial" w:hAnsi="Arial"/>
          <w:i/>
          <w:iCs/>
          <w:color w:val="4a5568"/>
          <w:sz w:val="22"/>
          <w:szCs w:val="22"/>
        </w:rPr>
        <w:t xml:space="preserve">Rationale: Correct answer: "Technical proficiency." Goleman’s EI components are self-awareness, self-regulation, motivation, empathy and social skills. Technical proficiency is valuable at work but is not part of EI. "Self-awareness", "Self-regulation" and "Empathy" are all EI components.</w:t>
      </w:r>
    </w:p>
    <w:p>
      <w:pPr>
        <w:spacing w:before="80" w:after="40" w:line="276"/>
      </w:pPr>
      <w:r>
        <w:rPr>
          <w:rFonts w:ascii="Arial" w:cs="Arial" w:eastAsia="Arial" w:hAnsi="Arial"/>
          <w:b/>
          <w:bCs/>
          <w:sz w:val="22"/>
          <w:szCs w:val="22"/>
        </w:rPr>
        <w:t xml:space="preserve">3. Which task is an example of Eisenhower Matrix Quadrant II (important but not urgent)?</w:t>
      </w:r>
    </w:p>
    <w:p>
      <w:pPr>
        <w:spacing w:after="30" w:line="276"/>
      </w:pPr>
      <w:r>
        <w:rPr>
          <w:rFonts w:ascii="Arial" w:cs="Arial" w:eastAsia="Arial" w:hAnsi="Arial"/>
          <w:b w:val="false"/>
          <w:bCs w:val="false"/>
          <w:sz w:val="22"/>
          <w:szCs w:val="22"/>
        </w:rPr>
        <w:t xml:space="preserve">    A. Fixing a production outage for a key client reported 5 minutes ago.</w:t>
      </w:r>
    </w:p>
    <w:p>
      <w:pPr>
        <w:spacing w:after="30" w:line="276"/>
      </w:pPr>
      <w:r>
        <w:rPr>
          <w:rFonts w:ascii="Arial" w:cs="Arial" w:eastAsia="Arial" w:hAnsi="Arial"/>
          <w:b/>
          <w:bCs/>
          <w:sz w:val="22"/>
          <w:szCs w:val="22"/>
        </w:rPr>
        <w:t xml:space="preserve">    B. Scheduling time this week to plan next month’s team skills workshop. ✓</w:t>
      </w:r>
    </w:p>
    <w:p>
      <w:pPr>
        <w:spacing w:after="30" w:line="276"/>
      </w:pPr>
      <w:r>
        <w:rPr>
          <w:rFonts w:ascii="Arial" w:cs="Arial" w:eastAsia="Arial" w:hAnsi="Arial"/>
          <w:b w:val="false"/>
          <w:bCs w:val="false"/>
          <w:sz w:val="22"/>
          <w:szCs w:val="22"/>
        </w:rPr>
        <w:t xml:space="preserve">    C. Replying immediately to a low-priority newsletter request to ‘confirm receipt’.</w:t>
      </w:r>
    </w:p>
    <w:p>
      <w:pPr>
        <w:spacing w:after="30" w:line="276"/>
      </w:pPr>
      <w:r>
        <w:rPr>
          <w:rFonts w:ascii="Arial" w:cs="Arial" w:eastAsia="Arial" w:hAnsi="Arial"/>
          <w:b w:val="false"/>
          <w:bCs w:val="false"/>
          <w:sz w:val="22"/>
          <w:szCs w:val="22"/>
        </w:rPr>
        <w:t xml:space="preserve">    D. Browsing new app features that might be interesting one day.</w:t>
      </w:r>
    </w:p>
    <w:p>
      <w:pPr>
        <w:spacing w:after="60" w:line="276"/>
      </w:pPr>
      <w:r>
        <w:rPr>
          <w:rFonts w:ascii="Arial" w:cs="Arial" w:eastAsia="Arial" w:hAnsi="Arial"/>
          <w:i/>
          <w:iCs/>
          <w:color w:val="4a5568"/>
          <w:sz w:val="22"/>
          <w:szCs w:val="22"/>
        </w:rPr>
        <w:t xml:space="preserve">Rationale: Correct answer: "Scheduling time this week to plan next month’s team skills workshop." This is important for capability-building but not time-critical yet (Q2). "Fixing a production outage" is urgent and important (Q1). "Replying immediately to a low-priority newsletter" is urgent but not important (Q3). "Browsing new app features" is neither urgent nor important (Q4).</w:t>
      </w:r>
    </w:p>
    <w:p>
      <w:pPr>
        <w:spacing w:before="80" w:after="40" w:line="276"/>
      </w:pPr>
      <w:r>
        <w:rPr>
          <w:rFonts w:ascii="Arial" w:cs="Arial" w:eastAsia="Arial" w:hAnsi="Arial"/>
          <w:b/>
          <w:bCs/>
          <w:sz w:val="22"/>
          <w:szCs w:val="22"/>
        </w:rPr>
        <w:t xml:space="preserve">4. Personal effectiveness for early-career managers is best defined as:</w:t>
      </w:r>
    </w:p>
    <w:p>
      <w:pPr>
        <w:spacing w:after="30" w:line="276"/>
      </w:pPr>
      <w:r>
        <w:rPr>
          <w:rFonts w:ascii="Arial" w:cs="Arial" w:eastAsia="Arial" w:hAnsi="Arial"/>
          <w:b w:val="false"/>
          <w:bCs w:val="false"/>
          <w:sz w:val="22"/>
          <w:szCs w:val="22"/>
        </w:rPr>
        <w:t xml:space="preserve">    A. Working the longest hours to ensure visibility.</w:t>
      </w:r>
    </w:p>
    <w:p>
      <w:pPr>
        <w:spacing w:after="30" w:line="276"/>
      </w:pPr>
      <w:r>
        <w:rPr>
          <w:rFonts w:ascii="Arial" w:cs="Arial" w:eastAsia="Arial" w:hAnsi="Arial"/>
          <w:b/>
          <w:bCs/>
          <w:sz w:val="22"/>
          <w:szCs w:val="22"/>
        </w:rPr>
        <w:t xml:space="preserve">    B. Consistently achieving intended outcomes by aligning goals, energy and time with priorities while maintaining wellbeing. ✓</w:t>
      </w:r>
    </w:p>
    <w:p>
      <w:pPr>
        <w:spacing w:after="30" w:line="276"/>
      </w:pPr>
      <w:r>
        <w:rPr>
          <w:rFonts w:ascii="Arial" w:cs="Arial" w:eastAsia="Arial" w:hAnsi="Arial"/>
          <w:b w:val="false"/>
          <w:bCs w:val="false"/>
          <w:sz w:val="22"/>
          <w:szCs w:val="22"/>
        </w:rPr>
        <w:t xml:space="preserve">    C. Completing every email and task on your list each day.</w:t>
      </w:r>
    </w:p>
    <w:p>
      <w:pPr>
        <w:spacing w:after="30" w:line="276"/>
      </w:pPr>
      <w:r>
        <w:rPr>
          <w:rFonts w:ascii="Arial" w:cs="Arial" w:eastAsia="Arial" w:hAnsi="Arial"/>
          <w:b w:val="false"/>
          <w:bCs w:val="false"/>
          <w:sz w:val="22"/>
          <w:szCs w:val="22"/>
        </w:rPr>
        <w:t xml:space="preserve">    D. Delegating all work to others to ‘focus on leadership’.</w:t>
      </w:r>
    </w:p>
    <w:p>
      <w:pPr>
        <w:spacing w:after="60" w:line="276"/>
      </w:pPr>
      <w:r>
        <w:rPr>
          <w:rFonts w:ascii="Arial" w:cs="Arial" w:eastAsia="Arial" w:hAnsi="Arial"/>
          <w:i/>
          <w:iCs/>
          <w:color w:val="4a5568"/>
          <w:sz w:val="22"/>
          <w:szCs w:val="22"/>
        </w:rPr>
        <w:t xml:space="preserve">Rationale: Correct answer: "Consistently achieving intended outcomes by aligning goals, energy and time with priorities while maintaining wellbeing." This integrates results, prioritisation and sustainability. "Working the longest hours" confuses effort with effectiveness. "Completing every email and task" prioritises busyness over outcomes. "Delegating all work" is unrealistic and neglects accountability.</w:t>
      </w:r>
    </w:p>
    <w:p>
      <w:pPr>
        <w:spacing w:before="80" w:after="40" w:line="276"/>
      </w:pPr>
      <w:r>
        <w:rPr>
          <w:rFonts w:ascii="Arial" w:cs="Arial" w:eastAsia="Arial" w:hAnsi="Arial"/>
          <w:b/>
          <w:bCs/>
          <w:sz w:val="22"/>
          <w:szCs w:val="22"/>
        </w:rPr>
        <w:t xml:space="preserve">5. Scenario: It’s Monday 09:00. You have 25 unread emails, a report due Friday, and two routine status meetings today. What should you do first to set up an effective week?</w:t>
      </w:r>
    </w:p>
    <w:p>
      <w:pPr>
        <w:spacing w:after="30" w:line="276"/>
      </w:pPr>
      <w:r>
        <w:rPr>
          <w:rFonts w:ascii="Arial" w:cs="Arial" w:eastAsia="Arial" w:hAnsi="Arial"/>
          <w:b w:val="false"/>
          <w:bCs w:val="false"/>
          <w:sz w:val="22"/>
          <w:szCs w:val="22"/>
        </w:rPr>
        <w:t xml:space="preserve">    A. Clear the entire inbox now so you can ‘start fresh’, even if it takes most of the morning.</w:t>
      </w:r>
    </w:p>
    <w:p>
      <w:pPr>
        <w:spacing w:after="30" w:line="276"/>
      </w:pPr>
      <w:r>
        <w:rPr>
          <w:rFonts w:ascii="Arial" w:cs="Arial" w:eastAsia="Arial" w:hAnsi="Arial"/>
          <w:b/>
          <w:bCs/>
          <w:sz w:val="22"/>
          <w:szCs w:val="22"/>
        </w:rPr>
        <w:t xml:space="preserve">    B. Skim the inbox for items that take under two minutes to dispatch, then time-block 60 minutes today to start the report. ✓</w:t>
      </w:r>
    </w:p>
    <w:p>
      <w:pPr>
        <w:spacing w:after="30" w:line="276"/>
      </w:pPr>
      <w:r>
        <w:rPr>
          <w:rFonts w:ascii="Arial" w:cs="Arial" w:eastAsia="Arial" w:hAnsi="Arial"/>
          <w:b w:val="false"/>
          <w:bCs w:val="false"/>
          <w:sz w:val="22"/>
          <w:szCs w:val="22"/>
        </w:rPr>
        <w:t xml:space="preserve">    C. Attend both status meetings and deal with planning later in the day.</w:t>
      </w:r>
    </w:p>
    <w:p>
      <w:pPr>
        <w:spacing w:after="30" w:line="276"/>
      </w:pPr>
      <w:r>
        <w:rPr>
          <w:rFonts w:ascii="Arial" w:cs="Arial" w:eastAsia="Arial" w:hAnsi="Arial"/>
          <w:b w:val="false"/>
          <w:bCs w:val="false"/>
          <w:sz w:val="22"/>
          <w:szCs w:val="22"/>
        </w:rPr>
        <w:t xml:space="preserve">    D. Begin the report this afternoon after you’ve read every email thoroughly.</w:t>
      </w:r>
    </w:p>
    <w:p>
      <w:pPr>
        <w:spacing w:after="60" w:line="276"/>
      </w:pPr>
      <w:r>
        <w:rPr>
          <w:rFonts w:ascii="Arial" w:cs="Arial" w:eastAsia="Arial" w:hAnsi="Arial"/>
          <w:i/>
          <w:iCs/>
          <w:color w:val="4a5568"/>
          <w:sz w:val="22"/>
          <w:szCs w:val="22"/>
        </w:rPr>
        <w:t xml:space="preserve">Rationale: Correct answer: "Skim the inbox for items that take under two minutes to dispatch, then time-block 60 minutes today to start the report." This uses the 2‑minute rule plus Q2 planning to protect important work early. "Clear the entire inbox now" risks spending hours on low-value items. "Attend both status meetings" without planning delays important work. "Begin the report after reading every email" invites procrastination by over-checking.</w:t>
      </w:r>
    </w:p>
    <w:p>
      <w:pPr>
        <w:spacing w:before="80" w:after="40" w:line="276"/>
      </w:pPr>
      <w:r>
        <w:rPr>
          <w:rFonts w:ascii="Arial" w:cs="Arial" w:eastAsia="Arial" w:hAnsi="Arial"/>
          <w:b/>
          <w:bCs/>
          <w:sz w:val="22"/>
          <w:szCs w:val="22"/>
        </w:rPr>
        <w:t xml:space="preserve">6. In Gibbs’ Reflective Cycle, which prompt aligns with the ‘Evaluation’ stage?</w:t>
      </w:r>
    </w:p>
    <w:p>
      <w:pPr>
        <w:spacing w:after="30" w:line="276"/>
      </w:pPr>
      <w:r>
        <w:rPr>
          <w:rFonts w:ascii="Arial" w:cs="Arial" w:eastAsia="Arial" w:hAnsi="Arial"/>
          <w:b w:val="false"/>
          <w:bCs w:val="false"/>
          <w:sz w:val="22"/>
          <w:szCs w:val="22"/>
        </w:rPr>
        <w:t xml:space="preserve">    A. How did I feel at the time?</w:t>
      </w:r>
    </w:p>
    <w:p>
      <w:pPr>
        <w:spacing w:after="30" w:line="276"/>
      </w:pPr>
      <w:r>
        <w:rPr>
          <w:rFonts w:ascii="Arial" w:cs="Arial" w:eastAsia="Arial" w:hAnsi="Arial"/>
          <w:b/>
          <w:bCs/>
          <w:sz w:val="22"/>
          <w:szCs w:val="22"/>
        </w:rPr>
        <w:t xml:space="preserve">    B. What went well and what did not? ✓</w:t>
      </w:r>
    </w:p>
    <w:p>
      <w:pPr>
        <w:spacing w:after="30" w:line="276"/>
      </w:pPr>
      <w:r>
        <w:rPr>
          <w:rFonts w:ascii="Arial" w:cs="Arial" w:eastAsia="Arial" w:hAnsi="Arial"/>
          <w:b w:val="false"/>
          <w:bCs w:val="false"/>
          <w:sz w:val="22"/>
          <w:szCs w:val="22"/>
        </w:rPr>
        <w:t xml:space="preserve">    C. What else could I have done?</w:t>
      </w:r>
    </w:p>
    <w:p>
      <w:pPr>
        <w:spacing w:after="30" w:line="276"/>
      </w:pPr>
      <w:r>
        <w:rPr>
          <w:rFonts w:ascii="Arial" w:cs="Arial" w:eastAsia="Arial" w:hAnsi="Arial"/>
          <w:b w:val="false"/>
          <w:bCs w:val="false"/>
          <w:sz w:val="22"/>
          <w:szCs w:val="22"/>
        </w:rPr>
        <w:t xml:space="preserve">    D. What will I do next time?</w:t>
      </w:r>
    </w:p>
    <w:p>
      <w:pPr>
        <w:spacing w:after="60" w:line="276"/>
      </w:pPr>
      <w:r>
        <w:rPr>
          <w:rFonts w:ascii="Arial" w:cs="Arial" w:eastAsia="Arial" w:hAnsi="Arial"/>
          <w:i/>
          <w:iCs/>
          <w:color w:val="4a5568"/>
          <w:sz w:val="22"/>
          <w:szCs w:val="22"/>
        </w:rPr>
        <w:t xml:space="preserve">Rationale: Correct answer: "What went well and what did not?" ‘Evaluation’ judges positive/negative aspects. "How did I feel at the time?" is ‘Feelings’. "What else could I have done?" aligns to ‘Analysis/Conclusions’. "What will I do next time?" is the ‘Action plan’ stage.</w:t>
      </w:r>
    </w:p>
    <w:p>
      <w:pPr>
        <w:spacing w:before="80" w:after="40" w:line="276"/>
      </w:pPr>
      <w:r>
        <w:rPr>
          <w:rFonts w:ascii="Arial" w:cs="Arial" w:eastAsia="Arial" w:hAnsi="Arial"/>
          <w:b/>
          <w:bCs/>
          <w:sz w:val="22"/>
          <w:szCs w:val="22"/>
        </w:rPr>
        <w:t xml:space="preserve">7. Short answer: You receive critical feedback from your supervisor in a busy open-plan office. List two specific behaviours that demonstrate self-regulation in that moment.</w:t>
      </w:r>
    </w:p>
    <w:p>
      <w:pPr>
        <w:spacing w:after="60" w:line="276"/>
      </w:pPr>
      <w:r>
        <w:rPr>
          <w:rFonts w:ascii="Arial" w:cs="Arial" w:eastAsia="Arial" w:hAnsi="Arial"/>
          <w:i/>
          <w:iCs/>
          <w:color w:val="4a5568"/>
          <w:sz w:val="22"/>
          <w:szCs w:val="22"/>
        </w:rPr>
        <w:t xml:space="preserve">Rationale: This tests practical self-regulation linked to EI: pausing, paraphrasing, clarifying and deferring reaction are observable behaviours.</w:t>
      </w:r>
    </w:p>
    <w:p>
      <w:pPr>
        <w:spacing w:before="80" w:after="40" w:line="276"/>
      </w:pPr>
      <w:r>
        <w:rPr>
          <w:rFonts w:ascii="Arial" w:cs="Arial" w:eastAsia="Arial" w:hAnsi="Arial"/>
          <w:b/>
          <w:bCs/>
          <w:sz w:val="22"/>
          <w:szCs w:val="22"/>
        </w:rPr>
        <w:t xml:space="preserve">8. Which action best demonstrates effective followership in a cross-functional project?</w:t>
      </w:r>
    </w:p>
    <w:p>
      <w:pPr>
        <w:spacing w:after="30" w:line="276"/>
      </w:pPr>
      <w:r>
        <w:rPr>
          <w:rFonts w:ascii="Arial" w:cs="Arial" w:eastAsia="Arial" w:hAnsi="Arial"/>
          <w:b w:val="false"/>
          <w:bCs w:val="false"/>
          <w:sz w:val="22"/>
          <w:szCs w:val="22"/>
        </w:rPr>
        <w:t xml:space="preserve">    A. Publicly commit to tasks but quietly deprioritise them if busy.</w:t>
      </w:r>
    </w:p>
    <w:p>
      <w:pPr>
        <w:spacing w:after="30" w:line="276"/>
      </w:pPr>
      <w:r>
        <w:rPr>
          <w:rFonts w:ascii="Arial" w:cs="Arial" w:eastAsia="Arial" w:hAnsi="Arial"/>
          <w:b/>
          <w:bCs/>
          <w:sz w:val="22"/>
          <w:szCs w:val="22"/>
        </w:rPr>
        <w:t xml:space="preserve">    B. Offer constructive challenge and support while taking responsibility for your deliverables. ✓</w:t>
      </w:r>
    </w:p>
    <w:p>
      <w:pPr>
        <w:spacing w:after="30" w:line="276"/>
      </w:pPr>
      <w:r>
        <w:rPr>
          <w:rFonts w:ascii="Arial" w:cs="Arial" w:eastAsia="Arial" w:hAnsi="Arial"/>
          <w:b w:val="false"/>
          <w:bCs w:val="false"/>
          <w:sz w:val="22"/>
          <w:szCs w:val="22"/>
        </w:rPr>
        <w:t xml:space="preserve">    C. Avoid raising risks to keep the team atmosphere positive.</w:t>
      </w:r>
    </w:p>
    <w:p>
      <w:pPr>
        <w:spacing w:after="30" w:line="276"/>
      </w:pPr>
      <w:r>
        <w:rPr>
          <w:rFonts w:ascii="Arial" w:cs="Arial" w:eastAsia="Arial" w:hAnsi="Arial"/>
          <w:b w:val="false"/>
          <w:bCs w:val="false"/>
          <w:sz w:val="22"/>
          <w:szCs w:val="22"/>
        </w:rPr>
        <w:t xml:space="preserve">    D. Wait for perfect instructions before taking any action.</w:t>
      </w:r>
    </w:p>
    <w:p>
      <w:pPr>
        <w:spacing w:after="60" w:line="276"/>
      </w:pPr>
      <w:r>
        <w:rPr>
          <w:rFonts w:ascii="Arial" w:cs="Arial" w:eastAsia="Arial" w:hAnsi="Arial"/>
          <w:i/>
          <w:iCs/>
          <w:color w:val="4a5568"/>
          <w:sz w:val="22"/>
          <w:szCs w:val="22"/>
        </w:rPr>
        <w:t xml:space="preserve">Rationale: Correct answer: "Offer constructive challenge and support while taking responsibility for your deliverables." Effective followers both support and appropriately challenge leaders, owning their commitments. "Publicly commit… but deprioritise" undermines trust. "Avoid raising risks" hides issues. "Wait for perfect instructions" reduces initiative and slows progress.</w:t>
      </w:r>
    </w:p>
    <w:p>
      <w:pPr>
        <w:spacing w:before="80" w:after="40" w:line="276"/>
      </w:pPr>
      <w:r>
        <w:rPr>
          <w:rFonts w:ascii="Arial" w:cs="Arial" w:eastAsia="Arial" w:hAnsi="Arial"/>
          <w:b/>
          <w:bCs/>
          <w:sz w:val="22"/>
          <w:szCs w:val="22"/>
        </w:rPr>
        <w:t xml:space="preserve">9. Scenario: It’s 15:00 and you spent two hours on admin. A client analysis due tomorrow will take focused effort. What is the most effective next step?</w:t>
      </w:r>
    </w:p>
    <w:p>
      <w:pPr>
        <w:spacing w:after="30" w:line="276"/>
      </w:pPr>
      <w:r>
        <w:rPr>
          <w:rFonts w:ascii="Arial" w:cs="Arial" w:eastAsia="Arial" w:hAnsi="Arial"/>
          <w:b w:val="false"/>
          <w:bCs w:val="false"/>
          <w:sz w:val="22"/>
          <w:szCs w:val="22"/>
        </w:rPr>
        <w:t xml:space="preserve">    A. Multitask by answering emails while building the analysis to stay on top of both.</w:t>
      </w:r>
    </w:p>
    <w:p>
      <w:pPr>
        <w:spacing w:after="30" w:line="276"/>
      </w:pPr>
      <w:r>
        <w:rPr>
          <w:rFonts w:ascii="Arial" w:cs="Arial" w:eastAsia="Arial" w:hAnsi="Arial"/>
          <w:b/>
          <w:bCs/>
          <w:sz w:val="22"/>
          <w:szCs w:val="22"/>
        </w:rPr>
        <w:t xml:space="preserve">    B. Apply Do Not Disturb and time-block 90 minutes now to complete the analysis draft; batch admin later. ✓</w:t>
      </w:r>
    </w:p>
    <w:p>
      <w:pPr>
        <w:spacing w:after="30" w:line="276"/>
      </w:pPr>
      <w:r>
        <w:rPr>
          <w:rFonts w:ascii="Arial" w:cs="Arial" w:eastAsia="Arial" w:hAnsi="Arial"/>
          <w:b w:val="false"/>
          <w:bCs w:val="false"/>
          <w:sz w:val="22"/>
          <w:szCs w:val="22"/>
        </w:rPr>
        <w:t xml:space="preserve">    C. Work late into the night and skip breaks to catch up.</w:t>
      </w:r>
    </w:p>
    <w:p>
      <w:pPr>
        <w:spacing w:after="30" w:line="276"/>
      </w:pPr>
      <w:r>
        <w:rPr>
          <w:rFonts w:ascii="Arial" w:cs="Arial" w:eastAsia="Arial" w:hAnsi="Arial"/>
          <w:b w:val="false"/>
          <w:bCs w:val="false"/>
          <w:sz w:val="22"/>
          <w:szCs w:val="22"/>
        </w:rPr>
        <w:t xml:space="preserve">    D. Ask a colleague to take over the analysis at short notice.</w:t>
      </w:r>
    </w:p>
    <w:p>
      <w:pPr>
        <w:spacing w:after="60" w:line="276"/>
      </w:pPr>
      <w:r>
        <w:rPr>
          <w:rFonts w:ascii="Arial" w:cs="Arial" w:eastAsia="Arial" w:hAnsi="Arial"/>
          <w:i/>
          <w:iCs/>
          <w:color w:val="4a5568"/>
          <w:sz w:val="22"/>
          <w:szCs w:val="22"/>
        </w:rPr>
        <w:t xml:space="preserve">Rationale: Correct answer: "Apply Do Not Disturb and time-block 90 minutes now to complete the analysis draft; batch admin later." This protects deep work on a high-impact, time-bound task. "Multitask" degrades quality. "Work late and skip breaks" risks errors and wellbeing. "Ask a colleague" may be unrealistic and erodes ownership without prior agreement.</w:t>
      </w:r>
    </w:p>
    <w:p>
      <w:pPr>
        <w:spacing w:before="80" w:after="40" w:line="276"/>
      </w:pPr>
      <w:r>
        <w:rPr>
          <w:rFonts w:ascii="Arial" w:cs="Arial" w:eastAsia="Arial" w:hAnsi="Arial"/>
          <w:b/>
          <w:bCs/>
          <w:sz w:val="22"/>
          <w:szCs w:val="22"/>
        </w:rPr>
        <w:t xml:space="preserve">10. Short answer: Draft one SMART objective for this week that balances study and work commitments.</w:t>
      </w:r>
    </w:p>
    <w:p>
      <w:pPr>
        <w:spacing w:after="60" w:line="276"/>
      </w:pPr>
      <w:r>
        <w:rPr>
          <w:rFonts w:ascii="Arial" w:cs="Arial" w:eastAsia="Arial" w:hAnsi="Arial"/>
          <w:i/>
          <w:iCs/>
          <w:color w:val="4a5568"/>
          <w:sz w:val="22"/>
          <w:szCs w:val="22"/>
        </w:rPr>
        <w:t xml:space="preserve">Rationale: This assesses ability to translate prioritisation into a time-bound, measurable objective that fits both study and work.</w:t>
      </w:r>
    </w:p>
    <w:p>
      <w:pPr>
        <w:spacing w:before="80" w:after="40" w:line="276"/>
      </w:pPr>
      <w:r>
        <w:rPr>
          <w:rFonts w:ascii="Arial" w:cs="Arial" w:eastAsia="Arial" w:hAnsi="Arial"/>
          <w:b/>
          <w:bCs/>
          <w:sz w:val="22"/>
          <w:szCs w:val="22"/>
        </w:rPr>
        <w:t xml:space="preserve">11. Scenario: You are leading a 10‑minute daily stand‑up with team members older than you. To build buy‑in and momentum, which leadership approach is best?</w:t>
      </w:r>
    </w:p>
    <w:p>
      <w:pPr>
        <w:spacing w:after="30" w:line="276"/>
      </w:pPr>
      <w:r>
        <w:rPr>
          <w:rFonts w:ascii="Arial" w:cs="Arial" w:eastAsia="Arial" w:hAnsi="Arial"/>
          <w:b/>
          <w:bCs/>
          <w:sz w:val="22"/>
          <w:szCs w:val="22"/>
        </w:rPr>
        <w:t xml:space="preserve">    A. Adopt a participative style: set a clear purpose, invite input on blockers and agree next steps with owners. ✓</w:t>
      </w:r>
    </w:p>
    <w:p>
      <w:pPr>
        <w:spacing w:after="30" w:line="276"/>
      </w:pPr>
      <w:r>
        <w:rPr>
          <w:rFonts w:ascii="Arial" w:cs="Arial" w:eastAsia="Arial" w:hAnsi="Arial"/>
          <w:b w:val="false"/>
          <w:bCs w:val="false"/>
          <w:sz w:val="22"/>
          <w:szCs w:val="22"/>
        </w:rPr>
        <w:t xml:space="preserve">    B. Micromanage by giving each person step‑by‑step instructions.</w:t>
      </w:r>
    </w:p>
    <w:p>
      <w:pPr>
        <w:spacing w:after="30" w:line="276"/>
      </w:pPr>
      <w:r>
        <w:rPr>
          <w:rFonts w:ascii="Arial" w:cs="Arial" w:eastAsia="Arial" w:hAnsi="Arial"/>
          <w:b w:val="false"/>
          <w:bCs w:val="false"/>
          <w:sz w:val="22"/>
          <w:szCs w:val="22"/>
        </w:rPr>
        <w:t xml:space="preserve">    C. Say little to avoid upsetting anyone and let people talk as long as they like.</w:t>
      </w:r>
    </w:p>
    <w:p>
      <w:pPr>
        <w:spacing w:after="30" w:line="276"/>
      </w:pPr>
      <w:r>
        <w:rPr>
          <w:rFonts w:ascii="Arial" w:cs="Arial" w:eastAsia="Arial" w:hAnsi="Arial"/>
          <w:b w:val="false"/>
          <w:bCs w:val="false"/>
          <w:sz w:val="22"/>
          <w:szCs w:val="22"/>
        </w:rPr>
        <w:t xml:space="preserve">    D. Assign tasks unilaterally and end the meeting without discussion.</w:t>
      </w:r>
    </w:p>
    <w:p>
      <w:pPr>
        <w:spacing w:after="60" w:line="276"/>
      </w:pPr>
      <w:r>
        <w:rPr>
          <w:rFonts w:ascii="Arial" w:cs="Arial" w:eastAsia="Arial" w:hAnsi="Arial"/>
          <w:i/>
          <w:iCs/>
          <w:color w:val="4a5568"/>
          <w:sz w:val="22"/>
          <w:szCs w:val="22"/>
        </w:rPr>
        <w:t xml:space="preserve">Rationale: Correct answer: "Adopt a participative style: set a clear purpose, invite input on blockers and agree next steps with owners." This respects experience, encourages ownership and maintains structure. "Micromanage" reduces autonomy. "Say little" wastes time and weakens clarity. "Assign tasks unilaterally" risks resistance.</w:t>
      </w:r>
    </w:p>
    <w:p>
      <w:pPr>
        <w:spacing w:before="80" w:after="40" w:line="276"/>
      </w:pPr>
      <w:r>
        <w:rPr>
          <w:rFonts w:ascii="Arial" w:cs="Arial" w:eastAsia="Arial" w:hAnsi="Arial"/>
          <w:b/>
          <w:bCs/>
          <w:sz w:val="22"/>
          <w:szCs w:val="22"/>
        </w:rPr>
        <w:t xml:space="preserve">12. After a tense meeting, you notice your heart rate is high and you feel defensive. Which EI behaviour is the best first step?</w:t>
      </w:r>
    </w:p>
    <w:p>
      <w:pPr>
        <w:spacing w:after="30" w:line="276"/>
      </w:pPr>
      <w:r>
        <w:rPr>
          <w:rFonts w:ascii="Arial" w:cs="Arial" w:eastAsia="Arial" w:hAnsi="Arial"/>
          <w:b w:val="false"/>
          <w:bCs w:val="false"/>
          <w:sz w:val="22"/>
          <w:szCs w:val="22"/>
        </w:rPr>
        <w:t xml:space="preserve">    A. Immediately send a corrective email to ‘set the record straight’.</w:t>
      </w:r>
    </w:p>
    <w:p>
      <w:pPr>
        <w:spacing w:after="30" w:line="276"/>
      </w:pPr>
      <w:r>
        <w:rPr>
          <w:rFonts w:ascii="Arial" w:cs="Arial" w:eastAsia="Arial" w:hAnsi="Arial"/>
          <w:b/>
          <w:bCs/>
          <w:sz w:val="22"/>
          <w:szCs w:val="22"/>
        </w:rPr>
        <w:t xml:space="preserve">    B. Notice and label the emotion, take three slow breaths and choose a measured response. ✓</w:t>
      </w:r>
    </w:p>
    <w:p>
      <w:pPr>
        <w:spacing w:after="30" w:line="276"/>
      </w:pPr>
      <w:r>
        <w:rPr>
          <w:rFonts w:ascii="Arial" w:cs="Arial" w:eastAsia="Arial" w:hAnsi="Arial"/>
          <w:b w:val="false"/>
          <w:bCs w:val="false"/>
          <w:sz w:val="22"/>
          <w:szCs w:val="22"/>
        </w:rPr>
        <w:t xml:space="preserve">    C. Ignore the feeling because emotions are unprofessional.</w:t>
      </w:r>
    </w:p>
    <w:p>
      <w:pPr>
        <w:spacing w:after="30" w:line="276"/>
      </w:pPr>
      <w:r>
        <w:rPr>
          <w:rFonts w:ascii="Arial" w:cs="Arial" w:eastAsia="Arial" w:hAnsi="Arial"/>
          <w:b w:val="false"/>
          <w:bCs w:val="false"/>
          <w:sz w:val="22"/>
          <w:szCs w:val="22"/>
        </w:rPr>
        <w:t xml:space="preserve">    D. Ask a colleague to confront the person for you.</w:t>
      </w:r>
    </w:p>
    <w:p>
      <w:pPr>
        <w:spacing w:after="60" w:line="276"/>
      </w:pPr>
      <w:r>
        <w:rPr>
          <w:rFonts w:ascii="Arial" w:cs="Arial" w:eastAsia="Arial" w:hAnsi="Arial"/>
          <w:i/>
          <w:iCs/>
          <w:color w:val="4a5568"/>
          <w:sz w:val="22"/>
          <w:szCs w:val="22"/>
        </w:rPr>
        <w:t xml:space="preserve">Rationale: Correct answer: "Notice and label the emotion, take three slow breaths and choose a measured response." This combines self-awareness and self-regulation. "Immediately send a corrective email" can escalate conflict. "Ignore the feeling" reduces learning and control. "Ask a colleague to confront" avoids responsibility.</w:t>
      </w:r>
    </w:p>
    <w:p>
      <w:pPr>
        <w:spacing w:after="300"/>
      </w:pPr>
    </w:p>
    <w:p>
      <w:pPr>
        <w:spacing w:before="150" w:after="80" w:line="276"/>
      </w:pPr>
      <w:r>
        <w:rPr>
          <w:rFonts w:ascii="Arial" w:cs="Arial" w:eastAsia="Arial" w:hAnsi="Arial"/>
          <w:b/>
          <w:bCs/>
          <w:sz w:val="24"/>
          <w:szCs w:val="24"/>
        </w:rPr>
        <w:t xml:space="preserve">MCQ Knowledge Check: Persuasive Presentations and Stakeholder Engagement</w:t>
      </w:r>
    </w:p>
    <w:p>
      <w:pPr>
        <w:spacing w:after="100" w:line="276"/>
      </w:pPr>
      <w:r>
        <w:rPr>
          <w:rFonts w:ascii="Arial" w:cs="Arial" w:eastAsia="Arial" w:hAnsi="Arial"/>
          <w:i/>
          <w:iCs/>
          <w:color w:val="4a5568"/>
          <w:sz w:val="22"/>
          <w:szCs w:val="22"/>
        </w:rPr>
        <w:t xml:space="preserve">Module: M10: Leadership &amp; Personal Effectiveness | Type: MCQ knowledge checks | Max Marks: 12 | Weighting: 50% | MLOs: M10-LO3, M10-LO4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knowledge check after studying presentation design/delivery and stakeholder analysis. You have 25 minutes to complete the assessment. The assessment primarily consists of multiple-choice questions (MCQs) and includes two short constructed response questions.</w:t>
      </w:r>
    </w:p>
    <w:p>
      <w:pPr>
        <w:spacing w:line="276" w:before="120" w:after="120"/>
      </w:pPr>
      <w:r>
        <w:rPr>
          <w:rFonts w:ascii="Arial" w:cs="Arial" w:eastAsia="Arial" w:hAnsi="Arial"/>
          <w:sz w:val="22"/>
          <w:szCs w:val="22"/>
        </w:rPr>
        <w:t xml:space="preserve">Immediate feedback is provided on the MCQs. This feedback will assist you in understanding the correct answers and the rationale behind them. Additionally, model answers will guide your reflection on the short response questions.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change coordinator preparing a short update and stakeholder plan for a small process change.</w:t>
      </w:r>
    </w:p>
    <w:p>
      <w:pPr>
        <w:spacing w:after="60" w:line="276"/>
        <w:ind w:left="360"/>
      </w:pPr>
      <w:r>
        <w:rPr>
          <w:rFonts w:ascii="Arial" w:cs="Arial" w:eastAsia="Arial" w:hAnsi="Arial"/>
          <w:sz w:val="22"/>
          <w:szCs w:val="22"/>
        </w:rPr>
        <w:t xml:space="preserve">Task: Answer MCQs and provide concise responses to two short-answer items on tailoring messages and probing stakeholder needs.</w:t>
      </w:r>
    </w:p>
    <w:p>
      <w:pPr>
        <w:spacing w:after="60" w:line="276"/>
        <w:ind w:left="360"/>
      </w:pPr>
      <w:r>
        <w:rPr>
          <w:rFonts w:ascii="Arial" w:cs="Arial" w:eastAsia="Arial" w:hAnsi="Arial"/>
          <w:sz w:val="22"/>
          <w:szCs w:val="22"/>
        </w:rPr>
        <w:t xml:space="preserve">Deliverables: Completed online knowledge check with all 12 responses</w:t>
      </w:r>
    </w:p>
    <w:p>
      <w:pPr>
        <w:spacing w:after="60" w:line="276"/>
        <w:ind w:left="360"/>
      </w:pPr>
      <w:r>
        <w:rPr>
          <w:rFonts w:ascii="Arial" w:cs="Arial" w:eastAsia="Arial" w:hAnsi="Arial"/>
          <w:sz w:val="22"/>
          <w:szCs w:val="22"/>
        </w:rPr>
        <w:t xml:space="preserve">Conditions: 25 minutes, open-book, individual. Short answers should be 1–2 sentences (Q10) or two brief questions (Q6).</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Stakeholder analysis knowledge (Q1, Q2, Q12) — 3 marks</w:t>
      </w:r>
    </w:p>
    <w:p>
      <w:pPr>
        <w:spacing w:after="60" w:line="276"/>
        <w:ind w:left="360"/>
      </w:pPr>
      <w:r>
        <w:rPr>
          <w:rFonts w:ascii="Arial" w:cs="Arial" w:eastAsia="Arial" w:hAnsi="Arial"/>
          <w:sz w:val="22"/>
          <w:szCs w:val="22"/>
        </w:rPr>
        <w:t xml:space="preserve">Indicative content: States purpose of stakeholder analysis; correctly applies power–interest strategies (e.g., keep satisfied/manage closely); identifies which stakeholders to manage closely in a small internal change.</w:t>
      </w:r>
    </w:p>
    <w:p>
      <w:pPr>
        <w:spacing w:after="60" w:line="276"/>
        <w:ind w:left="360"/>
      </w:pPr>
      <w:r>
        <w:rPr>
          <w:rFonts w:ascii="Arial" w:cs="Arial" w:eastAsia="Arial" w:hAnsi="Arial"/>
          <w:sz w:val="22"/>
          <w:szCs w:val="22"/>
        </w:rPr>
        <w:t xml:space="preserve">Presentation structure and persuasion (Q3, Q5, Q8, Q11) — 4 marks</w:t>
      </w:r>
    </w:p>
    <w:p>
      <w:pPr>
        <w:spacing w:after="60" w:line="276"/>
        <w:ind w:left="360"/>
      </w:pPr>
      <w:r>
        <w:rPr>
          <w:rFonts w:ascii="Arial" w:cs="Arial" w:eastAsia="Arial" w:hAnsi="Arial"/>
          <w:sz w:val="22"/>
          <w:szCs w:val="22"/>
        </w:rPr>
        <w:t xml:space="preserve">Indicative content: Uses BLUF for executives; applies slide design to reduce cognitive load; uses acknowledge–answer–bridge for tough questions; frames a clear, time-bound call to action.</w:t>
      </w:r>
    </w:p>
    <w:p>
      <w:pPr>
        <w:spacing w:after="60" w:line="276"/>
        <w:ind w:left="360"/>
      </w:pPr>
      <w:r>
        <w:rPr>
          <w:rFonts w:ascii="Arial" w:cs="Arial" w:eastAsia="Arial" w:hAnsi="Arial"/>
          <w:sz w:val="22"/>
          <w:szCs w:val="22"/>
        </w:rPr>
        <w:t xml:space="preserve">Visual and inclusive design (Q4, Q7, Q9) — 3 marks</w:t>
      </w:r>
    </w:p>
    <w:p>
      <w:pPr>
        <w:spacing w:after="60" w:line="276"/>
        <w:ind w:left="360"/>
      </w:pPr>
      <w:r>
        <w:rPr>
          <w:rFonts w:ascii="Arial" w:cs="Arial" w:eastAsia="Arial" w:hAnsi="Arial"/>
          <w:sz w:val="22"/>
          <w:szCs w:val="22"/>
        </w:rPr>
        <w:t xml:space="preserve">Indicative content: Chooses appropriate charts for trends; prepares accessible materials (pre-reads, captions); facilitates balanced participation (e.g., round-robin, parking lot).</w:t>
      </w:r>
    </w:p>
    <w:p>
      <w:pPr>
        <w:spacing w:after="60" w:line="276"/>
        <w:ind w:left="360"/>
      </w:pPr>
      <w:r>
        <w:rPr>
          <w:rFonts w:ascii="Arial" w:cs="Arial" w:eastAsia="Arial" w:hAnsi="Arial"/>
          <w:sz w:val="22"/>
          <w:szCs w:val="22"/>
        </w:rPr>
        <w:t xml:space="preserve">Tailoring messages (constructed responses) (Q6, Q10) — 2 marks</w:t>
      </w:r>
    </w:p>
    <w:p>
      <w:pPr>
        <w:spacing w:after="60" w:line="276"/>
        <w:ind w:left="360"/>
      </w:pPr>
      <w:r>
        <w:rPr>
          <w:rFonts w:ascii="Arial" w:cs="Arial" w:eastAsia="Arial" w:hAnsi="Arial"/>
          <w:sz w:val="22"/>
          <w:szCs w:val="22"/>
        </w:rPr>
        <w:t xml:space="preserve">Indicative content: Q6: Two probing, stakeholder-focused questions that surface concerns and data needs. Q10: One-sentence value proposition tailored to a named stakeholder with benefit and evidence/metric.</w:t>
      </w:r>
    </w:p>
    <w:p>
      <w:pPr>
        <w:spacing w:after="60" w:line="276"/>
        <w:ind w:left="360"/>
      </w:pPr>
      <w:r>
        <w:rPr>
          <w:rFonts w:ascii="Arial" w:cs="Arial" w:eastAsia="Arial" w:hAnsi="Arial"/>
          <w:sz w:val="22"/>
          <w:szCs w:val="22"/>
        </w:rPr>
        <w:t xml:space="preserve">Marker notes: For MCQs, award marks only for the single best practice consistent with established frameworks (e.g., power–interest grid, BLUF). For Q6, accept probing questions that uncover criteria, risks, assumptions or evidence needed; avoid leading or defensive questions. For Q10, expect a clear stakeholder, problem/benefit, and how the change delivers value plus an indicator. Common pitfalls: choosing decorative charts (e.g., 3D pies), vague closings without a decision/time, and misclassifying ‘keep satisfied’ vs ‘keep informed’.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selection of presentation and engagement techniques for different stakeholders (4 marks)</w:t>
      </w:r>
    </w:p>
    <w:p>
      <w:pPr>
        <w:spacing w:after="60" w:line="276"/>
        <w:ind w:left="360"/>
      </w:pPr>
      <w:r>
        <w:rPr>
          <w:rFonts w:ascii="Arial" w:cs="Arial" w:eastAsia="Arial" w:hAnsi="Arial"/>
          <w:sz w:val="22"/>
          <w:szCs w:val="22"/>
        </w:rPr>
        <w:t xml:space="preserve">Distinction (4): Selects BLUF for execs, uses clear CTAs with decision/time, applies effective Q&amp;A bridging, and chooses facilitation moves that include quieter voices.</w:t>
      </w:r>
    </w:p>
    <w:p>
      <w:pPr>
        <w:spacing w:after="60" w:line="276"/>
        <w:ind w:left="360"/>
      </w:pPr>
      <w:r>
        <w:rPr>
          <w:rFonts w:ascii="Arial" w:cs="Arial" w:eastAsia="Arial" w:hAnsi="Arial"/>
          <w:sz w:val="22"/>
          <w:szCs w:val="22"/>
        </w:rPr>
        <w:t xml:space="preserve">Merit (3): Generally selects effective techniques with one minor misstep (e.g., less precise CTA) while remaining audience-aware.</w:t>
      </w:r>
    </w:p>
    <w:p>
      <w:pPr>
        <w:spacing w:after="60" w:line="276"/>
        <w:ind w:left="360"/>
      </w:pPr>
      <w:r>
        <w:rPr>
          <w:rFonts w:ascii="Arial" w:cs="Arial" w:eastAsia="Arial" w:hAnsi="Arial"/>
          <w:sz w:val="22"/>
          <w:szCs w:val="22"/>
        </w:rPr>
        <w:t xml:space="preserve">Pass (2): Basic awareness of techniques but choices are generic or inconsistently audience-focused.</w:t>
      </w:r>
    </w:p>
    <w:p>
      <w:pPr>
        <w:spacing w:after="60" w:line="276"/>
        <w:ind w:left="360"/>
      </w:pPr>
      <w:r>
        <w:rPr>
          <w:rFonts w:ascii="Arial" w:cs="Arial" w:eastAsia="Arial" w:hAnsi="Arial"/>
          <w:sz w:val="22"/>
          <w:szCs w:val="22"/>
        </w:rPr>
        <w:t xml:space="preserve">Fail (0-1): Techniques do not fit the audience or undermine persuasion (e.g., story-first for execs with no clear ask).</w:t>
      </w:r>
    </w:p>
    <w:p>
      <w:pPr>
        <w:spacing w:after="60" w:line="276"/>
        <w:ind w:left="360"/>
      </w:pPr>
      <w:r>
        <w:rPr>
          <w:rFonts w:ascii="Arial" w:cs="Arial" w:eastAsia="Arial" w:hAnsi="Arial"/>
          <w:b/>
          <w:bCs/>
          <w:sz w:val="22"/>
          <w:szCs w:val="22"/>
        </w:rPr>
        <w:t xml:space="preserve">Accurate stakeholder analysis and strategy selection (interest, influence, mapping) (3 marks)</w:t>
      </w:r>
    </w:p>
    <w:p>
      <w:pPr>
        <w:spacing w:after="60" w:line="276"/>
        <w:ind w:left="360"/>
      </w:pPr>
      <w:r>
        <w:rPr>
          <w:rFonts w:ascii="Arial" w:cs="Arial" w:eastAsia="Arial" w:hAnsi="Arial"/>
          <w:sz w:val="22"/>
          <w:szCs w:val="22"/>
        </w:rPr>
        <w:t xml:space="preserve">Distinction (3): Correctly states stakeholder analysis purpose and maps stakeholders to power–interest strategies (manage closely/keep satisfied/keep informed/monitor) with no errors.</w:t>
      </w:r>
    </w:p>
    <w:p>
      <w:pPr>
        <w:spacing w:after="60" w:line="276"/>
        <w:ind w:left="360"/>
      </w:pPr>
      <w:r>
        <w:rPr>
          <w:rFonts w:ascii="Arial" w:cs="Arial" w:eastAsia="Arial" w:hAnsi="Arial"/>
          <w:sz w:val="22"/>
          <w:szCs w:val="22"/>
        </w:rPr>
        <w:t xml:space="preserve">Merit (2): Mostly accurate mapping with one minor misclassification but demonstrates sound reasoning.</w:t>
      </w:r>
    </w:p>
    <w:p>
      <w:pPr>
        <w:spacing w:after="60" w:line="276"/>
        <w:ind w:left="360"/>
      </w:pPr>
      <w:r>
        <w:rPr>
          <w:rFonts w:ascii="Arial" w:cs="Arial" w:eastAsia="Arial" w:hAnsi="Arial"/>
          <w:sz w:val="22"/>
          <w:szCs w:val="22"/>
        </w:rPr>
        <w:t xml:space="preserve">Pass (1): Partial accuracy; recognises power vs interest but confuses at least one engagement strategy.</w:t>
      </w:r>
    </w:p>
    <w:p>
      <w:pPr>
        <w:spacing w:after="60" w:line="276"/>
        <w:ind w:left="360"/>
      </w:pPr>
      <w:r>
        <w:rPr>
          <w:rFonts w:ascii="Arial" w:cs="Arial" w:eastAsia="Arial" w:hAnsi="Arial"/>
          <w:sz w:val="22"/>
          <w:szCs w:val="22"/>
        </w:rPr>
        <w:t xml:space="preserve">Fail (0): Little evidence of correct mapping or understanding of interest/influence concepts.</w:t>
      </w:r>
    </w:p>
    <w:p>
      <w:pPr>
        <w:spacing w:after="60" w:line="276"/>
        <w:ind w:left="360"/>
      </w:pPr>
      <w:r>
        <w:rPr>
          <w:rFonts w:ascii="Arial" w:cs="Arial" w:eastAsia="Arial" w:hAnsi="Arial"/>
          <w:b/>
          <w:bCs/>
          <w:sz w:val="22"/>
          <w:szCs w:val="22"/>
        </w:rPr>
        <w:t xml:space="preserve">Effective use of data visualisation and slide design principles (3 marks)</w:t>
      </w:r>
    </w:p>
    <w:p>
      <w:pPr>
        <w:spacing w:after="60" w:line="276"/>
        <w:ind w:left="360"/>
      </w:pPr>
      <w:r>
        <w:rPr>
          <w:rFonts w:ascii="Arial" w:cs="Arial" w:eastAsia="Arial" w:hAnsi="Arial"/>
          <w:sz w:val="22"/>
          <w:szCs w:val="22"/>
        </w:rPr>
        <w:t xml:space="preserve">Distinction (3): Selects visuals that match data type (e.g., lines for trends, small multiples for comparisons) and applies clear message headlines, minimal text, and high contrast for readability.</w:t>
      </w:r>
    </w:p>
    <w:p>
      <w:pPr>
        <w:spacing w:after="60" w:line="276"/>
        <w:ind w:left="360"/>
      </w:pPr>
      <w:r>
        <w:rPr>
          <w:rFonts w:ascii="Arial" w:cs="Arial" w:eastAsia="Arial" w:hAnsi="Arial"/>
          <w:sz w:val="22"/>
          <w:szCs w:val="22"/>
        </w:rPr>
        <w:t xml:space="preserve">Merit (2): Appropriate visual and mostly clean slide design with minor clutter or headline issues.</w:t>
      </w:r>
    </w:p>
    <w:p>
      <w:pPr>
        <w:spacing w:after="60" w:line="276"/>
        <w:ind w:left="360"/>
      </w:pPr>
      <w:r>
        <w:rPr>
          <w:rFonts w:ascii="Arial" w:cs="Arial" w:eastAsia="Arial" w:hAnsi="Arial"/>
          <w:sz w:val="22"/>
          <w:szCs w:val="22"/>
        </w:rPr>
        <w:t xml:space="preserve">Pass (1): Visual choice is serviceable but suboptimal (e.g., stacked bar for trend); slides contain avoidable clutter.</w:t>
      </w:r>
    </w:p>
    <w:p>
      <w:pPr>
        <w:spacing w:after="60" w:line="276"/>
        <w:ind w:left="360"/>
      </w:pPr>
      <w:r>
        <w:rPr>
          <w:rFonts w:ascii="Arial" w:cs="Arial" w:eastAsia="Arial" w:hAnsi="Arial"/>
          <w:sz w:val="22"/>
          <w:szCs w:val="22"/>
        </w:rPr>
        <w:t xml:space="preserve">Fail (0): Visuals are misleading/decorative (e.g., 3D pie); slides overload cognitive capacity.</w:t>
      </w:r>
    </w:p>
    <w:p>
      <w:pPr>
        <w:spacing w:after="60" w:line="276"/>
        <w:ind w:left="360"/>
      </w:pPr>
      <w:r>
        <w:rPr>
          <w:rFonts w:ascii="Arial" w:cs="Arial" w:eastAsia="Arial" w:hAnsi="Arial"/>
          <w:b/>
          <w:bCs/>
          <w:sz w:val="22"/>
          <w:szCs w:val="22"/>
        </w:rPr>
        <w:t xml:space="preserve">Tailoring messages and calls-to-action to stakeholder needs (2 marks)</w:t>
      </w:r>
    </w:p>
    <w:p>
      <w:pPr>
        <w:spacing w:after="60" w:line="276"/>
        <w:ind w:left="360"/>
      </w:pPr>
      <w:r>
        <w:rPr>
          <w:rFonts w:ascii="Arial" w:cs="Arial" w:eastAsia="Arial" w:hAnsi="Arial"/>
          <w:sz w:val="22"/>
          <w:szCs w:val="22"/>
        </w:rPr>
        <w:t xml:space="preserve">Distinction (2): Short answers probe stakeholder criteria/assumptions and craft a one-sentence value proposition with clear benefit and measurable indicator aligned to the stakeholder’s role.</w:t>
      </w:r>
    </w:p>
    <w:p>
      <w:pPr>
        <w:spacing w:after="60" w:line="276"/>
        <w:ind w:left="360"/>
      </w:pPr>
      <w:r>
        <w:rPr>
          <w:rFonts w:ascii="Arial" w:cs="Arial" w:eastAsia="Arial" w:hAnsi="Arial"/>
          <w:sz w:val="22"/>
          <w:szCs w:val="22"/>
        </w:rPr>
        <w:t xml:space="preserve">Merit (1): Tailoring evident but lacks either a probing depth or a measurable element in the value proposition.</w:t>
      </w:r>
    </w:p>
    <w:p>
      <w:pPr>
        <w:spacing w:after="60" w:line="276"/>
        <w:ind w:left="360"/>
      </w:pPr>
      <w:r>
        <w:rPr>
          <w:rFonts w:ascii="Arial" w:cs="Arial" w:eastAsia="Arial" w:hAnsi="Arial"/>
          <w:sz w:val="22"/>
          <w:szCs w:val="22"/>
        </w:rPr>
        <w:t xml:space="preserve">Pass (1): Generic statements with limited stakeholder focus; ask/benefit is vague.</w:t>
      </w:r>
    </w:p>
    <w:p>
      <w:pPr>
        <w:spacing w:after="60" w:line="276"/>
        <w:ind w:left="360"/>
      </w:pPr>
      <w:r>
        <w:rPr>
          <w:rFonts w:ascii="Arial" w:cs="Arial" w:eastAsia="Arial" w:hAnsi="Arial"/>
          <w:sz w:val="22"/>
          <w:szCs w:val="22"/>
        </w:rPr>
        <w:t xml:space="preserve">Fail (0): No clear tailoring; responses are off-topic or purely descriptive.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stakeholder analysis at the start of a small change initiative?</w:t>
      </w:r>
    </w:p>
    <w:p>
      <w:pPr>
        <w:spacing w:after="30" w:line="276"/>
      </w:pPr>
      <w:r>
        <w:rPr>
          <w:rFonts w:ascii="Arial" w:cs="Arial" w:eastAsia="Arial" w:hAnsi="Arial"/>
          <w:b w:val="false"/>
          <w:bCs w:val="false"/>
          <w:sz w:val="22"/>
          <w:szCs w:val="22"/>
        </w:rPr>
        <w:t xml:space="preserve">    A. To build a detailed Gantt schedule for delivery tasks.</w:t>
      </w:r>
    </w:p>
    <w:p>
      <w:pPr>
        <w:spacing w:after="30" w:line="276"/>
      </w:pPr>
      <w:r>
        <w:rPr>
          <w:rFonts w:ascii="Arial" w:cs="Arial" w:eastAsia="Arial" w:hAnsi="Arial"/>
          <w:b/>
          <w:bCs/>
          <w:sz w:val="22"/>
          <w:szCs w:val="22"/>
        </w:rPr>
        <w:t xml:space="preserve">    B. To identify stakeholders’ interests, influence and engagement needs to shape communication and decisions. ✓</w:t>
      </w:r>
    </w:p>
    <w:p>
      <w:pPr>
        <w:spacing w:after="30" w:line="276"/>
      </w:pPr>
      <w:r>
        <w:rPr>
          <w:rFonts w:ascii="Arial" w:cs="Arial" w:eastAsia="Arial" w:hAnsi="Arial"/>
          <w:b w:val="false"/>
          <w:bCs w:val="false"/>
          <w:sz w:val="22"/>
          <w:szCs w:val="22"/>
        </w:rPr>
        <w:t xml:space="preserve">    C. To secure funding approval from finance only.</w:t>
      </w:r>
    </w:p>
    <w:p>
      <w:pPr>
        <w:spacing w:after="30" w:line="276"/>
      </w:pPr>
      <w:r>
        <w:rPr>
          <w:rFonts w:ascii="Arial" w:cs="Arial" w:eastAsia="Arial" w:hAnsi="Arial"/>
          <w:b w:val="false"/>
          <w:bCs w:val="false"/>
          <w:sz w:val="22"/>
          <w:szCs w:val="22"/>
        </w:rPr>
        <w:t xml:space="preserve">    D. To avoid scope changes by limiting stakeholder input.</w:t>
      </w:r>
    </w:p>
    <w:p>
      <w:pPr>
        <w:spacing w:after="60" w:line="276"/>
      </w:pPr>
      <w:r>
        <w:rPr>
          <w:rFonts w:ascii="Arial" w:cs="Arial" w:eastAsia="Arial" w:hAnsi="Arial"/>
          <w:i/>
          <w:iCs/>
          <w:color w:val="4a5568"/>
          <w:sz w:val="22"/>
          <w:szCs w:val="22"/>
        </w:rPr>
        <w:t xml:space="preserve">Rationale: Correct answer: "To identify stakeholders’ interests, influence and engagement needs to shape communication and decisions." Stakeholder analysis informs who to involve, how, and when. "Build a detailed Gantt" is scheduling, not analysis. "Secure funding" is a separate objective. "Avoid scope changes" by limiting input ignores inclusive engagement and risks resistance.</w:t>
      </w:r>
    </w:p>
    <w:p>
      <w:pPr>
        <w:spacing w:before="80" w:after="40" w:line="276"/>
      </w:pPr>
      <w:r>
        <w:rPr>
          <w:rFonts w:ascii="Arial" w:cs="Arial" w:eastAsia="Arial" w:hAnsi="Arial"/>
          <w:b/>
          <w:bCs/>
          <w:sz w:val="22"/>
          <w:szCs w:val="22"/>
        </w:rPr>
        <w:t xml:space="preserve">2. Using the power–interest grid, how should you manage a stakeholder with high power but low interest?</w:t>
      </w:r>
    </w:p>
    <w:p>
      <w:pPr>
        <w:spacing w:after="30" w:line="276"/>
      </w:pPr>
      <w:r>
        <w:rPr>
          <w:rFonts w:ascii="Arial" w:cs="Arial" w:eastAsia="Arial" w:hAnsi="Arial"/>
          <w:b w:val="false"/>
          <w:bCs w:val="false"/>
          <w:sz w:val="22"/>
          <w:szCs w:val="22"/>
        </w:rPr>
        <w:t xml:space="preserve">    A. Manage closely</w:t>
      </w:r>
    </w:p>
    <w:p>
      <w:pPr>
        <w:spacing w:after="30" w:line="276"/>
      </w:pPr>
      <w:r>
        <w:rPr>
          <w:rFonts w:ascii="Arial" w:cs="Arial" w:eastAsia="Arial" w:hAnsi="Arial"/>
          <w:b w:val="false"/>
          <w:bCs w:val="false"/>
          <w:sz w:val="22"/>
          <w:szCs w:val="22"/>
        </w:rPr>
        <w:t xml:space="preserve">    B. Keep informed</w:t>
      </w:r>
    </w:p>
    <w:p>
      <w:pPr>
        <w:spacing w:after="30" w:line="276"/>
      </w:pPr>
      <w:r>
        <w:rPr>
          <w:rFonts w:ascii="Arial" w:cs="Arial" w:eastAsia="Arial" w:hAnsi="Arial"/>
          <w:b/>
          <w:bCs/>
          <w:sz w:val="22"/>
          <w:szCs w:val="22"/>
        </w:rPr>
        <w:t xml:space="preserve">    C. Keep satisfied ✓</w:t>
      </w:r>
    </w:p>
    <w:p>
      <w:pPr>
        <w:spacing w:after="30" w:line="276"/>
      </w:pPr>
      <w:r>
        <w:rPr>
          <w:rFonts w:ascii="Arial" w:cs="Arial" w:eastAsia="Arial" w:hAnsi="Arial"/>
          <w:b w:val="false"/>
          <w:bCs w:val="false"/>
          <w:sz w:val="22"/>
          <w:szCs w:val="22"/>
        </w:rPr>
        <w:t xml:space="preserve">    D. Monitor (minimal effort)</w:t>
      </w:r>
    </w:p>
    <w:p>
      <w:pPr>
        <w:spacing w:after="60" w:line="276"/>
      </w:pPr>
      <w:r>
        <w:rPr>
          <w:rFonts w:ascii="Arial" w:cs="Arial" w:eastAsia="Arial" w:hAnsi="Arial"/>
          <w:i/>
          <w:iCs/>
          <w:color w:val="4a5568"/>
          <w:sz w:val="22"/>
          <w:szCs w:val="22"/>
        </w:rPr>
        <w:t xml:space="preserve">Rationale: Correct answer: "Keep satisfied." High power/low interest stakeholders should be kept satisfied to prevent issues, without overloading them. "Manage closely" is for high power/high interest. "Keep informed" suits low power/high interest. "Monitor" fits low power/low interest.</w:t>
      </w:r>
    </w:p>
    <w:p>
      <w:pPr>
        <w:spacing w:before="80" w:after="40" w:line="276"/>
      </w:pPr>
      <w:r>
        <w:rPr>
          <w:rFonts w:ascii="Arial" w:cs="Arial" w:eastAsia="Arial" w:hAnsi="Arial"/>
          <w:b/>
          <w:bCs/>
          <w:sz w:val="22"/>
          <w:szCs w:val="22"/>
        </w:rPr>
        <w:t xml:space="preserve">3. You have a 10‑minute slot with senior executives. Which structure is most persuasive?</w:t>
      </w:r>
    </w:p>
    <w:p>
      <w:pPr>
        <w:spacing w:after="30" w:line="276"/>
      </w:pPr>
      <w:r>
        <w:rPr>
          <w:rFonts w:ascii="Arial" w:cs="Arial" w:eastAsia="Arial" w:hAnsi="Arial"/>
          <w:b w:val="false"/>
          <w:bCs w:val="false"/>
          <w:sz w:val="22"/>
          <w:szCs w:val="22"/>
        </w:rPr>
        <w:t xml:space="preserve">    A. Start with a detailed methodology, then background, then ask for a decision if time permits.</w:t>
      </w:r>
    </w:p>
    <w:p>
      <w:pPr>
        <w:spacing w:after="30" w:line="276"/>
      </w:pPr>
      <w:r>
        <w:rPr>
          <w:rFonts w:ascii="Arial" w:cs="Arial" w:eastAsia="Arial" w:hAnsi="Arial"/>
          <w:b/>
          <w:bCs/>
          <w:sz w:val="22"/>
          <w:szCs w:val="22"/>
        </w:rPr>
        <w:t xml:space="preserve">    B. Open with the key recommendation and decision needed (BLUF), then give 2–3 reasons and next steps. ✓</w:t>
      </w:r>
    </w:p>
    <w:p>
      <w:pPr>
        <w:spacing w:after="30" w:line="276"/>
      </w:pPr>
      <w:r>
        <w:rPr>
          <w:rFonts w:ascii="Arial" w:cs="Arial" w:eastAsia="Arial" w:hAnsi="Arial"/>
          <w:b w:val="false"/>
          <w:bCs w:val="false"/>
          <w:sz w:val="22"/>
          <w:szCs w:val="22"/>
        </w:rPr>
        <w:t xml:space="preserve">    C. Tell a long story to build suspense, then reveal the recommendation at the end.</w:t>
      </w:r>
    </w:p>
    <w:p>
      <w:pPr>
        <w:spacing w:after="30" w:line="276"/>
      </w:pPr>
      <w:r>
        <w:rPr>
          <w:rFonts w:ascii="Arial" w:cs="Arial" w:eastAsia="Arial" w:hAnsi="Arial"/>
          <w:b w:val="false"/>
          <w:bCs w:val="false"/>
          <w:sz w:val="22"/>
          <w:szCs w:val="22"/>
        </w:rPr>
        <w:t xml:space="preserve">    D. Present every data table so they can form their own conclusions.</w:t>
      </w:r>
    </w:p>
    <w:p>
      <w:pPr>
        <w:spacing w:after="60" w:line="276"/>
      </w:pPr>
      <w:r>
        <w:rPr>
          <w:rFonts w:ascii="Arial" w:cs="Arial" w:eastAsia="Arial" w:hAnsi="Arial"/>
          <w:i/>
          <w:iCs/>
          <w:color w:val="4a5568"/>
          <w:sz w:val="22"/>
          <w:szCs w:val="22"/>
        </w:rPr>
        <w:t xml:space="preserve">Rationale: Correct answer: "Open with the key recommendation and decision needed (BLUF), then give 2–3 reasons and next steps." Executives value clarity and speed. Leading with methods or exhaustive data buries the ask. A suspense story delays the decision.</w:t>
      </w:r>
    </w:p>
    <w:p>
      <w:pPr>
        <w:spacing w:before="80" w:after="40" w:line="276"/>
      </w:pPr>
      <w:r>
        <w:rPr>
          <w:rFonts w:ascii="Arial" w:cs="Arial" w:eastAsia="Arial" w:hAnsi="Arial"/>
          <w:b/>
          <w:bCs/>
          <w:sz w:val="22"/>
          <w:szCs w:val="22"/>
        </w:rPr>
        <w:t xml:space="preserve">4. Scenario: You need to show monthly trend lines for three departments over the past year. Which visual is best?</w:t>
      </w:r>
    </w:p>
    <w:p>
      <w:pPr>
        <w:spacing w:after="30" w:line="276"/>
      </w:pPr>
      <w:r>
        <w:rPr>
          <w:rFonts w:ascii="Arial" w:cs="Arial" w:eastAsia="Arial" w:hAnsi="Arial"/>
          <w:b w:val="false"/>
          <w:bCs w:val="false"/>
          <w:sz w:val="22"/>
          <w:szCs w:val="22"/>
        </w:rPr>
        <w:t xml:space="preserve">    A. 3D pie charts for each department</w:t>
      </w:r>
    </w:p>
    <w:p>
      <w:pPr>
        <w:spacing w:after="30" w:line="276"/>
      </w:pPr>
      <w:r>
        <w:rPr>
          <w:rFonts w:ascii="Arial" w:cs="Arial" w:eastAsia="Arial" w:hAnsi="Arial"/>
          <w:b w:val="false"/>
          <w:bCs w:val="false"/>
          <w:sz w:val="22"/>
          <w:szCs w:val="22"/>
        </w:rPr>
        <w:t xml:space="preserve">    B. A single stacked bar chart of all months</w:t>
      </w:r>
    </w:p>
    <w:p>
      <w:pPr>
        <w:spacing w:after="30" w:line="276"/>
      </w:pPr>
      <w:r>
        <w:rPr>
          <w:rFonts w:ascii="Arial" w:cs="Arial" w:eastAsia="Arial" w:hAnsi="Arial"/>
          <w:b/>
          <w:bCs/>
          <w:sz w:val="22"/>
          <w:szCs w:val="22"/>
        </w:rPr>
        <w:t xml:space="preserve">    C. A line chart with small multiples by department to show trends over time ✓</w:t>
      </w:r>
    </w:p>
    <w:p>
      <w:pPr>
        <w:spacing w:after="30" w:line="276"/>
      </w:pPr>
      <w:r>
        <w:rPr>
          <w:rFonts w:ascii="Arial" w:cs="Arial" w:eastAsia="Arial" w:hAnsi="Arial"/>
          <w:b w:val="false"/>
          <w:bCs w:val="false"/>
          <w:sz w:val="22"/>
          <w:szCs w:val="22"/>
        </w:rPr>
        <w:t xml:space="preserve">    D. A word cloud of department names sized by total output</w:t>
      </w:r>
    </w:p>
    <w:p>
      <w:pPr>
        <w:spacing w:after="60" w:line="276"/>
      </w:pPr>
      <w:r>
        <w:rPr>
          <w:rFonts w:ascii="Arial" w:cs="Arial" w:eastAsia="Arial" w:hAnsi="Arial"/>
          <w:i/>
          <w:iCs/>
          <w:color w:val="4a5568"/>
          <w:sz w:val="22"/>
          <w:szCs w:val="22"/>
        </w:rPr>
        <w:t xml:space="preserve">Rationale: Correct answer: "A line chart with small multiples by department to show trends over time." Lines best show trends; small multiples compare departments cleanly. "3D pies" distort and are for parts-of-a-whole, not trends. "Stacked bars" obscure monthly movement. "Word clouds" are decorative and non-quantitative.</w:t>
      </w:r>
    </w:p>
    <w:p>
      <w:pPr>
        <w:spacing w:before="80" w:after="40" w:line="276"/>
      </w:pPr>
      <w:r>
        <w:rPr>
          <w:rFonts w:ascii="Arial" w:cs="Arial" w:eastAsia="Arial" w:hAnsi="Arial"/>
          <w:b/>
          <w:bCs/>
          <w:sz w:val="22"/>
          <w:szCs w:val="22"/>
        </w:rPr>
        <w:t xml:space="preserve">5. Which slide design choice best reduces cognitive load for your audience?</w:t>
      </w:r>
    </w:p>
    <w:p>
      <w:pPr>
        <w:spacing w:after="30" w:line="276"/>
      </w:pPr>
      <w:r>
        <w:rPr>
          <w:rFonts w:ascii="Arial" w:cs="Arial" w:eastAsia="Arial" w:hAnsi="Arial"/>
          <w:b w:val="false"/>
          <w:bCs w:val="false"/>
          <w:sz w:val="22"/>
          <w:szCs w:val="22"/>
        </w:rPr>
        <w:t xml:space="preserve">    A. Dense bullet lists so everything is on one slide.</w:t>
      </w:r>
    </w:p>
    <w:p>
      <w:pPr>
        <w:spacing w:after="30" w:line="276"/>
      </w:pPr>
      <w:r>
        <w:rPr>
          <w:rFonts w:ascii="Arial" w:cs="Arial" w:eastAsia="Arial" w:hAnsi="Arial"/>
          <w:b/>
          <w:bCs/>
          <w:sz w:val="22"/>
          <w:szCs w:val="22"/>
        </w:rPr>
        <w:t xml:space="preserve">    B. A clear message headline and one key visual per slide with high contrast and minimal text. ✓</w:t>
      </w:r>
    </w:p>
    <w:p>
      <w:pPr>
        <w:spacing w:after="30" w:line="276"/>
      </w:pPr>
      <w:r>
        <w:rPr>
          <w:rFonts w:ascii="Arial" w:cs="Arial" w:eastAsia="Arial" w:hAnsi="Arial"/>
          <w:b w:val="false"/>
          <w:bCs w:val="false"/>
          <w:sz w:val="22"/>
          <w:szCs w:val="22"/>
        </w:rPr>
        <w:t xml:space="preserve">    C. Multiple fonts and colours to make slides ‘pop’.</w:t>
      </w:r>
    </w:p>
    <w:p>
      <w:pPr>
        <w:spacing w:after="30" w:line="276"/>
      </w:pPr>
      <w:r>
        <w:rPr>
          <w:rFonts w:ascii="Arial" w:cs="Arial" w:eastAsia="Arial" w:hAnsi="Arial"/>
          <w:b w:val="false"/>
          <w:bCs w:val="false"/>
          <w:sz w:val="22"/>
          <w:szCs w:val="22"/>
        </w:rPr>
        <w:t xml:space="preserve">    D. Paragraphs copied directly from the report for completeness.</w:t>
      </w:r>
    </w:p>
    <w:p>
      <w:pPr>
        <w:spacing w:after="60" w:line="276"/>
      </w:pPr>
      <w:r>
        <w:rPr>
          <w:rFonts w:ascii="Arial" w:cs="Arial" w:eastAsia="Arial" w:hAnsi="Arial"/>
          <w:i/>
          <w:iCs/>
          <w:color w:val="4a5568"/>
          <w:sz w:val="22"/>
          <w:szCs w:val="22"/>
        </w:rPr>
        <w:t xml:space="preserve">Rationale: Correct answer: "A clear message headline and one key visual per slide with high contrast and minimal text." This focuses attention and aids comprehension. Dense bullets, multiple flashy styles, or pasted paragraphs overload working memory.</w:t>
      </w:r>
    </w:p>
    <w:p>
      <w:pPr>
        <w:spacing w:before="80" w:after="40" w:line="276"/>
      </w:pPr>
      <w:r>
        <w:rPr>
          <w:rFonts w:ascii="Arial" w:cs="Arial" w:eastAsia="Arial" w:hAnsi="Arial"/>
          <w:b/>
          <w:bCs/>
          <w:sz w:val="22"/>
          <w:szCs w:val="22"/>
        </w:rPr>
        <w:t xml:space="preserve">6. Short answer: A sceptical Finance stakeholder challenges the projected ROI. Write two probing questions you would ask to understand their concerns and data needs.</w:t>
      </w:r>
    </w:p>
    <w:p>
      <w:pPr>
        <w:spacing w:after="60" w:line="276"/>
      </w:pPr>
      <w:r>
        <w:rPr>
          <w:rFonts w:ascii="Arial" w:cs="Arial" w:eastAsia="Arial" w:hAnsi="Arial"/>
          <w:i/>
          <w:iCs/>
          <w:color w:val="4a5568"/>
          <w:sz w:val="22"/>
          <w:szCs w:val="22"/>
        </w:rPr>
        <w:t xml:space="preserve">Rationale: This evaluates the ability to elicit criteria, assumptions and evidence needs rather than defending the proposal.</w:t>
      </w:r>
    </w:p>
    <w:p>
      <w:pPr>
        <w:spacing w:before="80" w:after="40" w:line="276"/>
      </w:pPr>
      <w:r>
        <w:rPr>
          <w:rFonts w:ascii="Arial" w:cs="Arial" w:eastAsia="Arial" w:hAnsi="Arial"/>
          <w:b/>
          <w:bCs/>
          <w:sz w:val="22"/>
          <w:szCs w:val="22"/>
        </w:rPr>
        <w:t xml:space="preserve">7. For inclusive engagement with mixed on-site/remote stakeholders, what is the best single action?</w:t>
      </w:r>
    </w:p>
    <w:p>
      <w:pPr>
        <w:spacing w:after="30" w:line="276"/>
      </w:pPr>
      <w:r>
        <w:rPr>
          <w:rFonts w:ascii="Arial" w:cs="Arial" w:eastAsia="Arial" w:hAnsi="Arial"/>
          <w:b/>
          <w:bCs/>
          <w:sz w:val="22"/>
          <w:szCs w:val="22"/>
        </w:rPr>
        <w:t xml:space="preserve">    A. Share slides 24–48 hours in advance in an accessible format and enable live captions during delivery. ✓</w:t>
      </w:r>
    </w:p>
    <w:p>
      <w:pPr>
        <w:spacing w:after="30" w:line="276"/>
      </w:pPr>
      <w:r>
        <w:rPr>
          <w:rFonts w:ascii="Arial" w:cs="Arial" w:eastAsia="Arial" w:hAnsi="Arial"/>
          <w:b w:val="false"/>
          <w:bCs w:val="false"/>
          <w:sz w:val="22"/>
          <w:szCs w:val="22"/>
        </w:rPr>
        <w:t xml:space="preserve">    B. Ask only for verbal questions to keep the session dynamic.</w:t>
      </w:r>
    </w:p>
    <w:p>
      <w:pPr>
        <w:spacing w:after="30" w:line="276"/>
      </w:pPr>
      <w:r>
        <w:rPr>
          <w:rFonts w:ascii="Arial" w:cs="Arial" w:eastAsia="Arial" w:hAnsi="Arial"/>
          <w:b w:val="false"/>
          <w:bCs w:val="false"/>
          <w:sz w:val="22"/>
          <w:szCs w:val="22"/>
        </w:rPr>
        <w:t xml:space="preserve">    C. Email the deck afterwards to save preparation time.</w:t>
      </w:r>
    </w:p>
    <w:p>
      <w:pPr>
        <w:spacing w:after="30" w:line="276"/>
      </w:pPr>
      <w:r>
        <w:rPr>
          <w:rFonts w:ascii="Arial" w:cs="Arial" w:eastAsia="Arial" w:hAnsi="Arial"/>
          <w:b w:val="false"/>
          <w:bCs w:val="false"/>
          <w:sz w:val="22"/>
          <w:szCs w:val="22"/>
        </w:rPr>
        <w:t xml:space="preserve">    D. Use complex jargon so domain experts feel engaged.</w:t>
      </w:r>
    </w:p>
    <w:p>
      <w:pPr>
        <w:spacing w:after="60" w:line="276"/>
      </w:pPr>
      <w:r>
        <w:rPr>
          <w:rFonts w:ascii="Arial" w:cs="Arial" w:eastAsia="Arial" w:hAnsi="Arial"/>
          <w:i/>
          <w:iCs/>
          <w:color w:val="4a5568"/>
          <w:sz w:val="22"/>
          <w:szCs w:val="22"/>
        </w:rPr>
        <w:t xml:space="preserve">Rationale: Correct answer: "Share slides 24–48 hours in advance in an accessible format and enable live captions during delivery." Pre‑reads and captions support diverse needs. Verbal‑only Q&amp;A excludes some participants. Sending the deck afterwards removes preparation benefits. Jargon reduces accessibility.</w:t>
      </w:r>
    </w:p>
    <w:p>
      <w:pPr>
        <w:spacing w:before="80" w:after="40" w:line="276"/>
      </w:pPr>
      <w:r>
        <w:rPr>
          <w:rFonts w:ascii="Arial" w:cs="Arial" w:eastAsia="Arial" w:hAnsi="Arial"/>
          <w:b/>
          <w:bCs/>
          <w:sz w:val="22"/>
          <w:szCs w:val="22"/>
        </w:rPr>
        <w:t xml:space="preserve">8. When faced with a challenging question during Q&amp;A, which technique keeps you persuasive and on-message?</w:t>
      </w:r>
    </w:p>
    <w:p>
      <w:pPr>
        <w:spacing w:after="30" w:line="276"/>
      </w:pPr>
      <w:r>
        <w:rPr>
          <w:rFonts w:ascii="Arial" w:cs="Arial" w:eastAsia="Arial" w:hAnsi="Arial"/>
          <w:b w:val="false"/>
          <w:bCs w:val="false"/>
          <w:sz w:val="22"/>
          <w:szCs w:val="22"/>
        </w:rPr>
        <w:t xml:space="preserve">    A. Answer at length to demonstrate expertise.</w:t>
      </w:r>
    </w:p>
    <w:p>
      <w:pPr>
        <w:spacing w:after="30" w:line="276"/>
      </w:pPr>
      <w:r>
        <w:rPr>
          <w:rFonts w:ascii="Arial" w:cs="Arial" w:eastAsia="Arial" w:hAnsi="Arial"/>
          <w:b/>
          <w:bCs/>
          <w:sz w:val="22"/>
          <w:szCs w:val="22"/>
        </w:rPr>
        <w:t xml:space="preserve">    B. Acknowledge the concern, answer briefly, then bridge to your key message with evidence. ✓</w:t>
      </w:r>
    </w:p>
    <w:p>
      <w:pPr>
        <w:spacing w:after="30" w:line="276"/>
      </w:pPr>
      <w:r>
        <w:rPr>
          <w:rFonts w:ascii="Arial" w:cs="Arial" w:eastAsia="Arial" w:hAnsi="Arial"/>
          <w:b w:val="false"/>
          <w:bCs w:val="false"/>
          <w:sz w:val="22"/>
          <w:szCs w:val="22"/>
        </w:rPr>
        <w:t xml:space="preserve">    C. Avoid the question and move to your next slide.</w:t>
      </w:r>
    </w:p>
    <w:p>
      <w:pPr>
        <w:spacing w:after="30" w:line="276"/>
      </w:pPr>
      <w:r>
        <w:rPr>
          <w:rFonts w:ascii="Arial" w:cs="Arial" w:eastAsia="Arial" w:hAnsi="Arial"/>
          <w:b w:val="false"/>
          <w:bCs w:val="false"/>
          <w:sz w:val="22"/>
          <w:szCs w:val="22"/>
        </w:rPr>
        <w:t xml:space="preserve">    D. Critique the question to show it is misguided.</w:t>
      </w:r>
    </w:p>
    <w:p>
      <w:pPr>
        <w:spacing w:after="60" w:line="276"/>
      </w:pPr>
      <w:r>
        <w:rPr>
          <w:rFonts w:ascii="Arial" w:cs="Arial" w:eastAsia="Arial" w:hAnsi="Arial"/>
          <w:i/>
          <w:iCs/>
          <w:color w:val="4a5568"/>
          <w:sz w:val="22"/>
          <w:szCs w:val="22"/>
        </w:rPr>
        <w:t xml:space="preserve">Rationale: Correct answer: "Acknowledge the concern, answer briefly, then bridge to your key message with evidence." This maintains rapport and control. Long answers drift. Avoiding or criticising the question damages credibility.</w:t>
      </w:r>
    </w:p>
    <w:p>
      <w:pPr>
        <w:spacing w:before="80" w:after="40" w:line="276"/>
      </w:pPr>
      <w:r>
        <w:rPr>
          <w:rFonts w:ascii="Arial" w:cs="Arial" w:eastAsia="Arial" w:hAnsi="Arial"/>
          <w:b/>
          <w:bCs/>
          <w:sz w:val="22"/>
          <w:szCs w:val="22"/>
        </w:rPr>
        <w:t xml:space="preserve">9. Scenario: A vocal senior supporter dominates your workshop, limiting others’ input. What should you do?</w:t>
      </w:r>
    </w:p>
    <w:p>
      <w:pPr>
        <w:spacing w:after="30" w:line="276"/>
      </w:pPr>
      <w:r>
        <w:rPr>
          <w:rFonts w:ascii="Arial" w:cs="Arial" w:eastAsia="Arial" w:hAnsi="Arial"/>
          <w:b w:val="false"/>
          <w:bCs w:val="false"/>
          <w:sz w:val="22"/>
          <w:szCs w:val="22"/>
        </w:rPr>
        <w:t xml:space="preserve">    A. Let them continue; seniority deserves airtime.</w:t>
      </w:r>
    </w:p>
    <w:p>
      <w:pPr>
        <w:spacing w:after="30" w:line="276"/>
      </w:pPr>
      <w:r>
        <w:rPr>
          <w:rFonts w:ascii="Arial" w:cs="Arial" w:eastAsia="Arial" w:hAnsi="Arial"/>
          <w:b/>
          <w:bCs/>
          <w:sz w:val="22"/>
          <w:szCs w:val="22"/>
        </w:rPr>
        <w:t xml:space="preserve">    B. Politely thank them, ‘park’ further points, and facilitate a brief round‑robin so each person contributes. ✓</w:t>
      </w:r>
    </w:p>
    <w:p>
      <w:pPr>
        <w:spacing w:after="30" w:line="276"/>
      </w:pPr>
      <w:r>
        <w:rPr>
          <w:rFonts w:ascii="Arial" w:cs="Arial" w:eastAsia="Arial" w:hAnsi="Arial"/>
          <w:b w:val="false"/>
          <w:bCs w:val="false"/>
          <w:sz w:val="22"/>
          <w:szCs w:val="22"/>
        </w:rPr>
        <w:t xml:space="preserve">    C. Challenge them publicly to stop talking.</w:t>
      </w:r>
    </w:p>
    <w:p>
      <w:pPr>
        <w:spacing w:after="30" w:line="276"/>
      </w:pPr>
      <w:r>
        <w:rPr>
          <w:rFonts w:ascii="Arial" w:cs="Arial" w:eastAsia="Arial" w:hAnsi="Arial"/>
          <w:b w:val="false"/>
          <w:bCs w:val="false"/>
          <w:sz w:val="22"/>
          <w:szCs w:val="22"/>
        </w:rPr>
        <w:t xml:space="preserve">    D. End the workshop early and send a survey.</w:t>
      </w:r>
    </w:p>
    <w:p>
      <w:pPr>
        <w:spacing w:after="60" w:line="276"/>
      </w:pPr>
      <w:r>
        <w:rPr>
          <w:rFonts w:ascii="Arial" w:cs="Arial" w:eastAsia="Arial" w:hAnsi="Arial"/>
          <w:i/>
          <w:iCs/>
          <w:color w:val="4a5568"/>
          <w:sz w:val="22"/>
          <w:szCs w:val="22"/>
        </w:rPr>
        <w:t xml:space="preserve">Rationale: Correct answer: "Politely thank them, ‘park’ further points, and facilitate a brief round‑robin so each person contributes." This balances inclusion with respect. Letting them continue silences others. Publicly challenging risks defensiveness. Ending early avoids the issue and reduces engagement quality.</w:t>
      </w:r>
    </w:p>
    <w:p>
      <w:pPr>
        <w:spacing w:before="80" w:after="40" w:line="276"/>
      </w:pPr>
      <w:r>
        <w:rPr>
          <w:rFonts w:ascii="Arial" w:cs="Arial" w:eastAsia="Arial" w:hAnsi="Arial"/>
          <w:b/>
          <w:bCs/>
          <w:sz w:val="22"/>
          <w:szCs w:val="22"/>
        </w:rPr>
        <w:t xml:space="preserve">10. Short answer: Write a one‑sentence value proposition tailored to front‑line supervisors for a new shift‑scheduling app.</w:t>
      </w:r>
    </w:p>
    <w:p>
      <w:pPr>
        <w:spacing w:after="60" w:line="276"/>
      </w:pPr>
      <w:r>
        <w:rPr>
          <w:rFonts w:ascii="Arial" w:cs="Arial" w:eastAsia="Arial" w:hAnsi="Arial"/>
          <w:i/>
          <w:iCs/>
          <w:color w:val="4a5568"/>
          <w:sz w:val="22"/>
          <w:szCs w:val="22"/>
        </w:rPr>
        <w:t xml:space="preserve">Rationale: Assesses ability to tailor a succinct, benefit-led message with a concrete indicator for a specific stakeholder.</w:t>
      </w:r>
    </w:p>
    <w:p>
      <w:pPr>
        <w:spacing w:before="80" w:after="40" w:line="276"/>
      </w:pPr>
      <w:r>
        <w:rPr>
          <w:rFonts w:ascii="Arial" w:cs="Arial" w:eastAsia="Arial" w:hAnsi="Arial"/>
          <w:b/>
          <w:bCs/>
          <w:sz w:val="22"/>
          <w:szCs w:val="22"/>
        </w:rPr>
        <w:t xml:space="preserve">11. Which closing line is most likely to secure a clear decision and next step?</w:t>
      </w:r>
    </w:p>
    <w:p>
      <w:pPr>
        <w:spacing w:after="30" w:line="276"/>
      </w:pPr>
      <w:r>
        <w:rPr>
          <w:rFonts w:ascii="Arial" w:cs="Arial" w:eastAsia="Arial" w:hAnsi="Arial"/>
          <w:b w:val="false"/>
          <w:bCs w:val="false"/>
          <w:sz w:val="22"/>
          <w:szCs w:val="22"/>
        </w:rPr>
        <w:t xml:space="preserve">    A. Any questions?</w:t>
      </w:r>
    </w:p>
    <w:p>
      <w:pPr>
        <w:spacing w:after="30" w:line="276"/>
      </w:pPr>
      <w:r>
        <w:rPr>
          <w:rFonts w:ascii="Arial" w:cs="Arial" w:eastAsia="Arial" w:hAnsi="Arial"/>
          <w:b w:val="false"/>
          <w:bCs w:val="false"/>
          <w:sz w:val="22"/>
          <w:szCs w:val="22"/>
        </w:rPr>
        <w:t xml:space="preserve">    B. We hope you liked the presentation.</w:t>
      </w:r>
    </w:p>
    <w:p>
      <w:pPr>
        <w:spacing w:after="30" w:line="276"/>
      </w:pPr>
      <w:r>
        <w:rPr>
          <w:rFonts w:ascii="Arial" w:cs="Arial" w:eastAsia="Arial" w:hAnsi="Arial"/>
          <w:b/>
          <w:bCs/>
          <w:sz w:val="22"/>
          <w:szCs w:val="22"/>
        </w:rPr>
        <w:t xml:space="preserve">    C. If you’re comfortable, can we confirm approval to pilot with Team A from Monday? I’ll send a one‑page summary for sign‑off by Friday 12:00. ✓</w:t>
      </w:r>
    </w:p>
    <w:p>
      <w:pPr>
        <w:spacing w:after="30" w:line="276"/>
      </w:pPr>
      <w:r>
        <w:rPr>
          <w:rFonts w:ascii="Arial" w:cs="Arial" w:eastAsia="Arial" w:hAnsi="Arial"/>
          <w:b w:val="false"/>
          <w:bCs w:val="false"/>
          <w:sz w:val="22"/>
          <w:szCs w:val="22"/>
        </w:rPr>
        <w:t xml:space="preserve">    D. Let’s discuss this again sometime.</w:t>
      </w:r>
    </w:p>
    <w:p>
      <w:pPr>
        <w:spacing w:after="60" w:line="276"/>
      </w:pPr>
      <w:r>
        <w:rPr>
          <w:rFonts w:ascii="Arial" w:cs="Arial" w:eastAsia="Arial" w:hAnsi="Arial"/>
          <w:i/>
          <w:iCs/>
          <w:color w:val="4a5568"/>
          <w:sz w:val="22"/>
          <w:szCs w:val="22"/>
        </w:rPr>
        <w:t xml:space="preserve">Rationale: Correct answer: "If you’re comfortable, can we confirm approval to pilot with Team A from Monday? I’ll send a one‑page summary for sign‑off by Friday 12:00." This is a specific call to action with timing. "Any questions?" and "We hope you liked…" lack an ask. "Let’s discuss sometime" is vague.</w:t>
      </w:r>
    </w:p>
    <w:p>
      <w:pPr>
        <w:spacing w:before="80" w:after="40" w:line="276"/>
      </w:pPr>
      <w:r>
        <w:rPr>
          <w:rFonts w:ascii="Arial" w:cs="Arial" w:eastAsia="Arial" w:hAnsi="Arial"/>
          <w:b/>
          <w:bCs/>
          <w:sz w:val="22"/>
          <w:szCs w:val="22"/>
        </w:rPr>
        <w:t xml:space="preserve">12. For a small internal process change in a 100‑person firm, which stakeholder most likely belongs in “Manage closely”?</w:t>
      </w:r>
    </w:p>
    <w:p>
      <w:pPr>
        <w:spacing w:after="30" w:line="276"/>
      </w:pPr>
      <w:r>
        <w:rPr>
          <w:rFonts w:ascii="Arial" w:cs="Arial" w:eastAsia="Arial" w:hAnsi="Arial"/>
          <w:b/>
          <w:bCs/>
          <w:sz w:val="22"/>
          <w:szCs w:val="22"/>
        </w:rPr>
        <w:t xml:space="preserve">    A. Head of Operations who sponsors the change and will allocate resources ✓</w:t>
      </w:r>
    </w:p>
    <w:p>
      <w:pPr>
        <w:spacing w:after="30" w:line="276"/>
      </w:pPr>
      <w:r>
        <w:rPr>
          <w:rFonts w:ascii="Arial" w:cs="Arial" w:eastAsia="Arial" w:hAnsi="Arial"/>
          <w:b w:val="false"/>
          <w:bCs w:val="false"/>
          <w:sz w:val="22"/>
          <w:szCs w:val="22"/>
        </w:rPr>
        <w:t xml:space="preserve">    B. Front‑line staff member interested in the change but without decision authority</w:t>
      </w:r>
    </w:p>
    <w:p>
      <w:pPr>
        <w:spacing w:after="30" w:line="276"/>
      </w:pPr>
      <w:r>
        <w:rPr>
          <w:rFonts w:ascii="Arial" w:cs="Arial" w:eastAsia="Arial" w:hAnsi="Arial"/>
          <w:b w:val="false"/>
          <w:bCs w:val="false"/>
          <w:sz w:val="22"/>
          <w:szCs w:val="22"/>
        </w:rPr>
        <w:t xml:space="preserve">    C. External community group with low influence on internal processes</w:t>
      </w:r>
    </w:p>
    <w:p>
      <w:pPr>
        <w:spacing w:after="30" w:line="276"/>
      </w:pPr>
      <w:r>
        <w:rPr>
          <w:rFonts w:ascii="Arial" w:cs="Arial" w:eastAsia="Arial" w:hAnsi="Arial"/>
          <w:b w:val="false"/>
          <w:bCs w:val="false"/>
          <w:sz w:val="22"/>
          <w:szCs w:val="22"/>
        </w:rPr>
        <w:t xml:space="preserve">    D. Occasional supplier with minimal contract value</w:t>
      </w:r>
    </w:p>
    <w:p>
      <w:pPr>
        <w:spacing w:after="60" w:line="276"/>
      </w:pPr>
      <w:r>
        <w:rPr>
          <w:rFonts w:ascii="Arial" w:cs="Arial" w:eastAsia="Arial" w:hAnsi="Arial"/>
          <w:i/>
          <w:iCs/>
          <w:color w:val="4a5568"/>
          <w:sz w:val="22"/>
          <w:szCs w:val="22"/>
        </w:rPr>
        <w:t xml:space="preserve">Rationale: Correct answer: "Head of Operations who sponsors the change and will allocate resources." This role has high power and interest. Front‑line staff (low power/high interest) are typically ‘keep informed’. Community groups and minor suppliers have low power for internal changes and are monitored or kept informed as appropriate.</w:t>
      </w:r>
    </w:p>
    <w:p>
      <w:pPr>
        <w:spacing w:after="300"/>
      </w:pPr>
    </w:p>
    <w:p>
      <w:pPr>
        <w:spacing w:before="150" w:after="80" w:line="276"/>
      </w:pPr>
      <w:r>
        <w:rPr>
          <w:rFonts w:ascii="Arial" w:cs="Arial" w:eastAsia="Arial" w:hAnsi="Arial"/>
          <w:b/>
          <w:bCs/>
          <w:sz w:val="24"/>
          <w:szCs w:val="24"/>
        </w:rPr>
        <w:t xml:space="preserve">Short Quiz: Ratio Analysis and Time Value of Money</w:t>
      </w:r>
    </w:p>
    <w:p>
      <w:pPr>
        <w:spacing w:after="100" w:line="276"/>
      </w:pPr>
      <w:r>
        <w:rPr>
          <w:rFonts w:ascii="Arial" w:cs="Arial" w:eastAsia="Arial" w:hAnsi="Arial"/>
          <w:i/>
          <w:iCs/>
          <w:color w:val="4a5568"/>
          <w:sz w:val="22"/>
          <w:szCs w:val="22"/>
        </w:rPr>
        <w:t xml:space="preserve">Module: M11: Financial Management | Type: Short quizzes | Max Marks: 12 | Weighting: 50% | MLOs: M11-LO1, M11-LO2</w:t>
      </w:r>
    </w:p>
    <w:p>
      <w:pPr>
        <w:spacing w:line="276" w:before="120" w:after="120"/>
      </w:pPr>
      <w:r>
        <w:rPr>
          <w:rFonts w:ascii="Arial" w:cs="Arial" w:eastAsia="Arial" w:hAnsi="Arial"/>
          <w:sz w:val="22"/>
          <w:szCs w:val="22"/>
        </w:rPr>
        <w:t xml:space="preserve">This assessment consists of a 12-question quiz that focuses on two key areas: ratio analysis and core time value of money applications. The quiz is designed to evaluate students' understanding of financial concepts and their ability to apply these concepts in practical scenarios.</w:t>
      </w:r>
    </w:p>
    <w:p>
      <w:pPr>
        <w:spacing w:line="276" w:before="120" w:after="120"/>
      </w:pPr>
      <w:r>
        <w:rPr>
          <w:rFonts w:ascii="Arial" w:cs="Arial" w:eastAsia="Arial" w:hAnsi="Arial"/>
          <w:sz w:val="22"/>
          <w:szCs w:val="22"/>
        </w:rPr>
        <w:t xml:space="preserve">The ratio analysis section will cover various financial ratios that are essential for evaluating a company's performance and financial health. Students will be required to interpret these ratios and understand their implications on business decisions.</w:t>
      </w:r>
    </w:p>
    <w:p>
      <w:pPr>
        <w:spacing w:line="276" w:before="120" w:after="120"/>
      </w:pPr>
      <w:r>
        <w:rPr>
          <w:rFonts w:ascii="Arial" w:cs="Arial" w:eastAsia="Arial" w:hAnsi="Arial"/>
          <w:sz w:val="22"/>
          <w:szCs w:val="22"/>
        </w:rPr>
        <w:t xml:space="preserve">In addition, the quiz will include questions related to annuities and basic financing comparisons. This section aims to assess students' grasp of the time value of money, which is a fundamental principle in finance that influences investment and financing decisions.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studying the topics of ratio analysis and time value of money. You have 20 minutes to complete the assessment.</w:t>
      </w:r>
    </w:p>
    <w:p>
      <w:pPr>
        <w:spacing w:line="276" w:before="120" w:after="120"/>
      </w:pPr>
      <w:r>
        <w:rPr>
          <w:rFonts w:ascii="Arial" w:cs="Arial" w:eastAsia="Arial" w:hAnsi="Arial"/>
          <w:sz w:val="22"/>
          <w:szCs w:val="22"/>
        </w:rPr>
        <w:t xml:space="preserve">For the short-answer questions, it is important to show brief workings to demonstrate your understanding of the concepts. Calculators are allowed for this quiz.</w:t>
      </w:r>
    </w:p>
    <w:p>
      <w:pPr>
        <w:spacing w:line="276" w:before="120" w:after="120"/>
      </w:pPr>
      <w:r>
        <w:rPr>
          <w:rFonts w:ascii="Arial" w:cs="Arial" w:eastAsia="Arial" w:hAnsi="Arial"/>
          <w:sz w:val="22"/>
          <w:szCs w:val="22"/>
        </w:rPr>
        <w:t xml:space="preserve">Additionally, spreadsheets may be used for working; however, ensure that you submit final figures directly in the quiz.</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finance analyst preparing quick checks for your line manager on a supplier’s health and simple financing choices for equipment.</w:t>
      </w:r>
    </w:p>
    <w:p>
      <w:pPr>
        <w:spacing w:after="60" w:line="276"/>
        <w:ind w:left="360"/>
      </w:pPr>
      <w:r>
        <w:rPr>
          <w:rFonts w:ascii="Arial" w:cs="Arial" w:eastAsia="Arial" w:hAnsi="Arial"/>
          <w:sz w:val="22"/>
          <w:szCs w:val="22"/>
        </w:rPr>
        <w:t xml:space="preserve">Task: Answer all 12 questions. For short answers, show your key formula and final figure. For scenarios, select the best option based on your calculations.</w:t>
      </w:r>
    </w:p>
    <w:p>
      <w:pPr>
        <w:spacing w:after="60" w:line="276"/>
        <w:ind w:left="360"/>
      </w:pPr>
      <w:r>
        <w:rPr>
          <w:rFonts w:ascii="Arial" w:cs="Arial" w:eastAsia="Arial" w:hAnsi="Arial"/>
          <w:sz w:val="22"/>
          <w:szCs w:val="22"/>
        </w:rPr>
        <w:t xml:space="preserve">Deliverables: Completed online quiz responses; Brief workings for short-answer items entered in the answer box</w:t>
      </w:r>
    </w:p>
    <w:p>
      <w:pPr>
        <w:spacing w:after="60" w:line="276"/>
        <w:ind w:left="360"/>
      </w:pPr>
      <w:r>
        <w:rPr>
          <w:rFonts w:ascii="Arial" w:cs="Arial" w:eastAsia="Arial" w:hAnsi="Arial"/>
          <w:sz w:val="22"/>
          <w:szCs w:val="22"/>
        </w:rPr>
        <w:t xml:space="preserve">Conditions: 20 minutes; open-book; individual; calculators/spreadsheets allowed; concise workings only.</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1–6: Financial statement interpretation and ratio analysis — 6 marks</w:t>
      </w:r>
    </w:p>
    <w:p>
      <w:pPr>
        <w:spacing w:after="60" w:line="276"/>
        <w:ind w:left="360"/>
      </w:pPr>
      <w:r>
        <w:rPr>
          <w:rFonts w:ascii="Arial" w:cs="Arial" w:eastAsia="Arial" w:hAnsi="Arial"/>
          <w:sz w:val="22"/>
          <w:szCs w:val="22"/>
        </w:rPr>
        <w:t xml:space="preserve">Indicative content: Correct identification of ratio types and purposes; correct computation of current ratio, margins, ROA, and inventory days with appropriate formulas and units.</w:t>
      </w:r>
    </w:p>
    <w:p>
      <w:pPr>
        <w:spacing w:after="60" w:line="276"/>
        <w:ind w:left="360"/>
      </w:pPr>
      <w:r>
        <w:rPr>
          <w:rFonts w:ascii="Arial" w:cs="Arial" w:eastAsia="Arial" w:hAnsi="Arial"/>
          <w:sz w:val="22"/>
          <w:szCs w:val="22"/>
        </w:rPr>
        <w:t xml:space="preserve">Questions 7–12: Time value of money and financing/lease comparisons — 6 marks</w:t>
      </w:r>
    </w:p>
    <w:p>
      <w:pPr>
        <w:spacing w:after="60" w:line="276"/>
        <w:ind w:left="360"/>
      </w:pPr>
      <w:r>
        <w:rPr>
          <w:rFonts w:ascii="Arial" w:cs="Arial" w:eastAsia="Arial" w:hAnsi="Arial"/>
          <w:sz w:val="22"/>
          <w:szCs w:val="22"/>
        </w:rPr>
        <w:t xml:space="preserve">Indicative content: Correct PV/annuity formulas, accurate discounting, correct annuity pricing and payment calculation, and sound PV-based comparison of financing/lease options including identification of relevant cash flows.</w:t>
      </w:r>
    </w:p>
    <w:p>
      <w:pPr>
        <w:spacing w:after="60" w:line="276"/>
        <w:ind w:left="360"/>
      </w:pPr>
      <w:r>
        <w:rPr>
          <w:rFonts w:ascii="Arial" w:cs="Arial" w:eastAsia="Arial" w:hAnsi="Arial"/>
          <w:sz w:val="22"/>
          <w:szCs w:val="22"/>
        </w:rPr>
        <w:t xml:space="preserve">Marker notes: Award full credit for numerically correct answers within sensible rounding (±1% tolerance). For short answers, allow partial credit (½ mark) if the correct method/formula is shown but arithmetic slips occur. Accept equivalent ratio forms (e.g., decimal vs percentage) if clearly labelled. Common pitfalls: including sunk costs in lease/buy, discounting the initial outlay within the Excel NPV instead of adding separately (if mentioned in workings), mixing up gross vs net margins, using revenue instead of COGS in inventory days, ignoring timing of payments for annuities.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financial terminology and ratios (3 marks)</w:t>
      </w:r>
    </w:p>
    <w:p>
      <w:pPr>
        <w:spacing w:after="60" w:line="276"/>
        <w:ind w:left="360"/>
      </w:pPr>
      <w:r>
        <w:rPr>
          <w:rFonts w:ascii="Arial" w:cs="Arial" w:eastAsia="Arial" w:hAnsi="Arial"/>
          <w:sz w:val="22"/>
          <w:szCs w:val="22"/>
        </w:rPr>
        <w:t xml:space="preserve">Distinction (3): Correctly names and selects relevant ratios (e.g., current ratio, ROA, gross margin) across all items; distinguishes liquidity vs profitability vs leverage without confusion.</w:t>
      </w:r>
    </w:p>
    <w:p>
      <w:pPr>
        <w:spacing w:after="60" w:line="276"/>
        <w:ind w:left="360"/>
      </w:pPr>
      <w:r>
        <w:rPr>
          <w:rFonts w:ascii="Arial" w:cs="Arial" w:eastAsia="Arial" w:hAnsi="Arial"/>
          <w:sz w:val="22"/>
          <w:szCs w:val="22"/>
        </w:rPr>
        <w:t xml:space="preserve">Merit (2): Mostly correct identification with one minor mix-up (e.g., ROA vs ROE) but demonstrates clear understanding overall.</w:t>
      </w:r>
    </w:p>
    <w:p>
      <w:pPr>
        <w:spacing w:after="60" w:line="276"/>
        <w:ind w:left="360"/>
      </w:pPr>
      <w:r>
        <w:rPr>
          <w:rFonts w:ascii="Arial" w:cs="Arial" w:eastAsia="Arial" w:hAnsi="Arial"/>
          <w:sz w:val="22"/>
          <w:szCs w:val="22"/>
        </w:rPr>
        <w:t xml:space="preserve">Pass (1): Basic recognition of common ratios but with notable confusion (e.g., debt-to-equity described as liquidity).</w:t>
      </w:r>
    </w:p>
    <w:p>
      <w:pPr>
        <w:spacing w:after="60" w:line="276"/>
        <w:ind w:left="360"/>
      </w:pPr>
      <w:r>
        <w:rPr>
          <w:rFonts w:ascii="Arial" w:cs="Arial" w:eastAsia="Arial" w:hAnsi="Arial"/>
          <w:sz w:val="22"/>
          <w:szCs w:val="22"/>
        </w:rPr>
        <w:t xml:space="preserve">Fail (0): Frequent misidentification of ratios and terms; selections do not match definitions.</w:t>
      </w:r>
    </w:p>
    <w:p>
      <w:pPr>
        <w:spacing w:after="60" w:line="276"/>
        <w:ind w:left="360"/>
      </w:pPr>
      <w:r>
        <w:rPr>
          <w:rFonts w:ascii="Arial" w:cs="Arial" w:eastAsia="Arial" w:hAnsi="Arial"/>
          <w:b/>
          <w:bCs/>
          <w:sz w:val="22"/>
          <w:szCs w:val="22"/>
        </w:rPr>
        <w:t xml:space="preserve">Accurate calculations and correct use of TVM/ratio formulas (3 marks)</w:t>
      </w:r>
    </w:p>
    <w:p>
      <w:pPr>
        <w:spacing w:after="60" w:line="276"/>
        <w:ind w:left="360"/>
      </w:pPr>
      <w:r>
        <w:rPr>
          <w:rFonts w:ascii="Arial" w:cs="Arial" w:eastAsia="Arial" w:hAnsi="Arial"/>
          <w:sz w:val="22"/>
          <w:szCs w:val="22"/>
        </w:rPr>
        <w:t xml:space="preserve">Distinction (3): Applies correct formulas (e.g., PV = FV/(1+r)^n; PV of annuity) with accurate substitution and rounding; units/percentages clearly stated.</w:t>
      </w:r>
    </w:p>
    <w:p>
      <w:pPr>
        <w:spacing w:after="60" w:line="276"/>
        <w:ind w:left="360"/>
      </w:pPr>
      <w:r>
        <w:rPr>
          <w:rFonts w:ascii="Arial" w:cs="Arial" w:eastAsia="Arial" w:hAnsi="Arial"/>
          <w:sz w:val="22"/>
          <w:szCs w:val="22"/>
        </w:rPr>
        <w:t xml:space="preserve">Merit (2): Correct method shown; minor arithmetic or rounding errors that do not change the conclusion.</w:t>
      </w:r>
    </w:p>
    <w:p>
      <w:pPr>
        <w:spacing w:after="60" w:line="276"/>
        <w:ind w:left="360"/>
      </w:pPr>
      <w:r>
        <w:rPr>
          <w:rFonts w:ascii="Arial" w:cs="Arial" w:eastAsia="Arial" w:hAnsi="Arial"/>
          <w:sz w:val="22"/>
          <w:szCs w:val="22"/>
        </w:rPr>
        <w:t xml:space="preserve">Pass (1): Method partly correct but with significant computational slips; answer close but not fully supported.</w:t>
      </w:r>
    </w:p>
    <w:p>
      <w:pPr>
        <w:spacing w:after="60" w:line="276"/>
        <w:ind w:left="360"/>
      </w:pPr>
      <w:r>
        <w:rPr>
          <w:rFonts w:ascii="Arial" w:cs="Arial" w:eastAsia="Arial" w:hAnsi="Arial"/>
          <w:sz w:val="22"/>
          <w:szCs w:val="22"/>
        </w:rPr>
        <w:t xml:space="preserve">Fail (0): Wrong or no formulas; significant miscalculations leading to invalid results.</w:t>
      </w:r>
    </w:p>
    <w:p>
      <w:pPr>
        <w:spacing w:after="60" w:line="276"/>
        <w:ind w:left="360"/>
      </w:pPr>
      <w:r>
        <w:rPr>
          <w:rFonts w:ascii="Arial" w:cs="Arial" w:eastAsia="Arial" w:hAnsi="Arial"/>
          <w:b/>
          <w:bCs/>
          <w:sz w:val="22"/>
          <w:szCs w:val="22"/>
        </w:rPr>
        <w:t xml:space="preserve">Application of concepts to realistic business scenarios (3 marks)</w:t>
      </w:r>
    </w:p>
    <w:p>
      <w:pPr>
        <w:spacing w:after="60" w:line="276"/>
        <w:ind w:left="360"/>
      </w:pPr>
      <w:r>
        <w:rPr>
          <w:rFonts w:ascii="Arial" w:cs="Arial" w:eastAsia="Arial" w:hAnsi="Arial"/>
          <w:sz w:val="22"/>
          <w:szCs w:val="22"/>
        </w:rPr>
        <w:t xml:space="preserve">Distinction (3): Correctly structures scenarios (e.g., lease vs buy) on a timeline, discounts cash flows appropriately, and selects the value-maximising option.</w:t>
      </w:r>
    </w:p>
    <w:p>
      <w:pPr>
        <w:spacing w:after="60" w:line="276"/>
        <w:ind w:left="360"/>
      </w:pPr>
      <w:r>
        <w:rPr>
          <w:rFonts w:ascii="Arial" w:cs="Arial" w:eastAsia="Arial" w:hAnsi="Arial"/>
          <w:sz w:val="22"/>
          <w:szCs w:val="22"/>
        </w:rPr>
        <w:t xml:space="preserve">Merit (2): Approach is sound with minor omissions (e.g., slight discount factor slip) but selects the correct option.</w:t>
      </w:r>
    </w:p>
    <w:p>
      <w:pPr>
        <w:spacing w:after="60" w:line="276"/>
        <w:ind w:left="360"/>
      </w:pPr>
      <w:r>
        <w:rPr>
          <w:rFonts w:ascii="Arial" w:cs="Arial" w:eastAsia="Arial" w:hAnsi="Arial"/>
          <w:sz w:val="22"/>
          <w:szCs w:val="22"/>
        </w:rPr>
        <w:t xml:space="preserve">Pass (1): Applies some relevant steps but misses key elements (e.g., ignores one payment); may still reach the right decision by chance.</w:t>
      </w:r>
    </w:p>
    <w:p>
      <w:pPr>
        <w:spacing w:after="60" w:line="276"/>
        <w:ind w:left="360"/>
      </w:pPr>
      <w:r>
        <w:rPr>
          <w:rFonts w:ascii="Arial" w:cs="Arial" w:eastAsia="Arial" w:hAnsi="Arial"/>
          <w:sz w:val="22"/>
          <w:szCs w:val="22"/>
        </w:rPr>
        <w:t xml:space="preserve">Fail (0): No meaningful application to the scenario; decision not grounded in TVM.</w:t>
      </w:r>
    </w:p>
    <w:p>
      <w:pPr>
        <w:spacing w:after="60" w:line="276"/>
        <w:ind w:left="360"/>
      </w:pPr>
      <w:r>
        <w:rPr>
          <w:rFonts w:ascii="Arial" w:cs="Arial" w:eastAsia="Arial" w:hAnsi="Arial"/>
          <w:b/>
          <w:bCs/>
          <w:sz w:val="22"/>
          <w:szCs w:val="22"/>
        </w:rPr>
        <w:t xml:space="preserve">Interpretation of results to inform managerial decisions (3 marks)</w:t>
      </w:r>
    </w:p>
    <w:p>
      <w:pPr>
        <w:spacing w:after="60" w:line="276"/>
        <w:ind w:left="360"/>
      </w:pPr>
      <w:r>
        <w:rPr>
          <w:rFonts w:ascii="Arial" w:cs="Arial" w:eastAsia="Arial" w:hAnsi="Arial"/>
          <w:sz w:val="22"/>
          <w:szCs w:val="22"/>
        </w:rPr>
        <w:t xml:space="preserve">Distinction (3): Explains what computed ratios/PVs imply (e.g., current ratio ~2.0 indicates comfortable liquidity; instalments cheaper by ~£480) to support action.</w:t>
      </w:r>
    </w:p>
    <w:p>
      <w:pPr>
        <w:spacing w:after="60" w:line="276"/>
        <w:ind w:left="360"/>
      </w:pPr>
      <w:r>
        <w:rPr>
          <w:rFonts w:ascii="Arial" w:cs="Arial" w:eastAsia="Arial" w:hAnsi="Arial"/>
          <w:sz w:val="22"/>
          <w:szCs w:val="22"/>
        </w:rPr>
        <w:t xml:space="preserve">Merit (2): States the correct implication but without detail on magnitude or risk.</w:t>
      </w:r>
    </w:p>
    <w:p>
      <w:pPr>
        <w:spacing w:after="60" w:line="276"/>
        <w:ind w:left="360"/>
      </w:pPr>
      <w:r>
        <w:rPr>
          <w:rFonts w:ascii="Arial" w:cs="Arial" w:eastAsia="Arial" w:hAnsi="Arial"/>
          <w:sz w:val="22"/>
          <w:szCs w:val="22"/>
        </w:rPr>
        <w:t xml:space="preserve">Pass (1): Minimal or generic interpretation; relies mainly on the number without linking to decision.</w:t>
      </w:r>
    </w:p>
    <w:p>
      <w:pPr>
        <w:spacing w:after="60" w:line="276"/>
        <w:ind w:left="360"/>
      </w:pPr>
      <w:r>
        <w:rPr>
          <w:rFonts w:ascii="Arial" w:cs="Arial" w:eastAsia="Arial" w:hAnsi="Arial"/>
          <w:sz w:val="22"/>
          <w:szCs w:val="22"/>
        </w:rPr>
        <w:t xml:space="preserve">Fail (0): No interpretation or incorrect implication drawn from results.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ratio primarily measures a firm's short-term liquidity position?</w:t>
      </w:r>
    </w:p>
    <w:p>
      <w:pPr>
        <w:spacing w:after="30" w:line="276"/>
      </w:pPr>
      <w:r>
        <w:rPr>
          <w:rFonts w:ascii="Arial" w:cs="Arial" w:eastAsia="Arial" w:hAnsi="Arial"/>
          <w:b/>
          <w:bCs/>
          <w:sz w:val="22"/>
          <w:szCs w:val="22"/>
        </w:rPr>
        <w:t xml:space="preserve">    A. Current ratio ✓</w:t>
      </w:r>
    </w:p>
    <w:p>
      <w:pPr>
        <w:spacing w:after="30" w:line="276"/>
      </w:pPr>
      <w:r>
        <w:rPr>
          <w:rFonts w:ascii="Arial" w:cs="Arial" w:eastAsia="Arial" w:hAnsi="Arial"/>
          <w:b w:val="false"/>
          <w:bCs w:val="false"/>
          <w:sz w:val="22"/>
          <w:szCs w:val="22"/>
        </w:rPr>
        <w:t xml:space="preserve">    B. Gross profit margin</w:t>
      </w:r>
    </w:p>
    <w:p>
      <w:pPr>
        <w:spacing w:after="30" w:line="276"/>
      </w:pPr>
      <w:r>
        <w:rPr>
          <w:rFonts w:ascii="Arial" w:cs="Arial" w:eastAsia="Arial" w:hAnsi="Arial"/>
          <w:b w:val="false"/>
          <w:bCs w:val="false"/>
          <w:sz w:val="22"/>
          <w:szCs w:val="22"/>
        </w:rPr>
        <w:t xml:space="preserve">    C. Debt-to-equity ratio</w:t>
      </w:r>
    </w:p>
    <w:p>
      <w:pPr>
        <w:spacing w:after="30" w:line="276"/>
      </w:pPr>
      <w:r>
        <w:rPr>
          <w:rFonts w:ascii="Arial" w:cs="Arial" w:eastAsia="Arial" w:hAnsi="Arial"/>
          <w:b w:val="false"/>
          <w:bCs w:val="false"/>
          <w:sz w:val="22"/>
          <w:szCs w:val="22"/>
        </w:rPr>
        <w:t xml:space="preserve">    D. Return on equity</w:t>
      </w:r>
    </w:p>
    <w:p>
      <w:pPr>
        <w:spacing w:after="60" w:line="276"/>
      </w:pPr>
      <w:r>
        <w:rPr>
          <w:rFonts w:ascii="Arial" w:cs="Arial" w:eastAsia="Arial" w:hAnsi="Arial"/>
          <w:i/>
          <w:iCs/>
          <w:color w:val="4a5568"/>
          <w:sz w:val="22"/>
          <w:szCs w:val="22"/>
        </w:rPr>
        <w:t xml:space="preserve">Rationale: Correct answer: 'Current ratio'. It compares current assets to current liabilities to assess short-term liquidity. 'Gross profit margin' measures profitability, not liquidity. 'Debt-to-equity ratio' gauges leverage. 'Return on equity' assesses profitability relative to shareholders' equity.</w:t>
      </w:r>
    </w:p>
    <w:p>
      <w:pPr>
        <w:spacing w:before="80" w:after="40" w:line="276"/>
      </w:pPr>
      <w:r>
        <w:rPr>
          <w:rFonts w:ascii="Arial" w:cs="Arial" w:eastAsia="Arial" w:hAnsi="Arial"/>
          <w:b/>
          <w:bCs/>
          <w:sz w:val="22"/>
          <w:szCs w:val="22"/>
        </w:rPr>
        <w:t xml:space="preserve">2. Which statement about the debt-to-equity ratio is most accurate?</w:t>
      </w:r>
    </w:p>
    <w:p>
      <w:pPr>
        <w:spacing w:after="30" w:line="276"/>
      </w:pPr>
      <w:r>
        <w:rPr>
          <w:rFonts w:ascii="Arial" w:cs="Arial" w:eastAsia="Arial" w:hAnsi="Arial"/>
          <w:b/>
          <w:bCs/>
          <w:sz w:val="22"/>
          <w:szCs w:val="22"/>
        </w:rPr>
        <w:t xml:space="preserve">    A. A higher debt-to-equity ratio generally indicates greater financial risk due to higher leverage ✓</w:t>
      </w:r>
    </w:p>
    <w:p>
      <w:pPr>
        <w:spacing w:after="30" w:line="276"/>
      </w:pPr>
      <w:r>
        <w:rPr>
          <w:rFonts w:ascii="Arial" w:cs="Arial" w:eastAsia="Arial" w:hAnsi="Arial"/>
          <w:b w:val="false"/>
          <w:bCs w:val="false"/>
          <w:sz w:val="22"/>
          <w:szCs w:val="22"/>
        </w:rPr>
        <w:t xml:space="preserve">    B. A higher debt-to-equity ratio always improves profitability</w:t>
      </w:r>
    </w:p>
    <w:p>
      <w:pPr>
        <w:spacing w:after="30" w:line="276"/>
      </w:pPr>
      <w:r>
        <w:rPr>
          <w:rFonts w:ascii="Arial" w:cs="Arial" w:eastAsia="Arial" w:hAnsi="Arial"/>
          <w:b w:val="false"/>
          <w:bCs w:val="false"/>
          <w:sz w:val="22"/>
          <w:szCs w:val="22"/>
        </w:rPr>
        <w:t xml:space="preserve">    C. Debt-to-equity compares current assets to current liabilities</w:t>
      </w:r>
    </w:p>
    <w:p>
      <w:pPr>
        <w:spacing w:after="30" w:line="276"/>
      </w:pPr>
      <w:r>
        <w:rPr>
          <w:rFonts w:ascii="Arial" w:cs="Arial" w:eastAsia="Arial" w:hAnsi="Arial"/>
          <w:b w:val="false"/>
          <w:bCs w:val="false"/>
          <w:sz w:val="22"/>
          <w:szCs w:val="22"/>
        </w:rPr>
        <w:t xml:space="preserve">    D. Debt-to-equity ignores long-term debt</w:t>
      </w:r>
    </w:p>
    <w:p>
      <w:pPr>
        <w:spacing w:after="60" w:line="276"/>
      </w:pPr>
      <w:r>
        <w:rPr>
          <w:rFonts w:ascii="Arial" w:cs="Arial" w:eastAsia="Arial" w:hAnsi="Arial"/>
          <w:i/>
          <w:iCs/>
          <w:color w:val="4a5568"/>
          <w:sz w:val="22"/>
          <w:szCs w:val="22"/>
        </w:rPr>
        <w:t xml:space="preserve">Rationale: Correct answer: 'A higher debt-to-equity ratio generally indicates greater financial risk due to higher leverage'. More debt increases fixed obligations. 'A higher debt-to-equity ratio always improves profitability' is false; higher interest may reduce profits. 'Compares current assets to current liabilities' describes the current ratio, not D/E. 'Ignores long-term debt' is incorrect—long-term debt is included.</w:t>
      </w:r>
    </w:p>
    <w:p>
      <w:pPr>
        <w:spacing w:before="80" w:after="40" w:line="276"/>
      </w:pPr>
      <w:r>
        <w:rPr>
          <w:rFonts w:ascii="Arial" w:cs="Arial" w:eastAsia="Arial" w:hAnsi="Arial"/>
          <w:b/>
          <w:bCs/>
          <w:sz w:val="22"/>
          <w:szCs w:val="22"/>
        </w:rPr>
        <w:t xml:space="preserve">3. A company reports current assets of £600,000 and current liabilities of £300,000. What is its current ratio?</w:t>
      </w:r>
    </w:p>
    <w:p>
      <w:pPr>
        <w:spacing w:after="30" w:line="276"/>
      </w:pPr>
      <w:r>
        <w:rPr>
          <w:rFonts w:ascii="Arial" w:cs="Arial" w:eastAsia="Arial" w:hAnsi="Arial"/>
          <w:b w:val="false"/>
          <w:bCs w:val="false"/>
          <w:sz w:val="22"/>
          <w:szCs w:val="22"/>
        </w:rPr>
        <w:t xml:space="preserve">    A. 0.5</w:t>
      </w:r>
    </w:p>
    <w:p>
      <w:pPr>
        <w:spacing w:after="30" w:line="276"/>
      </w:pPr>
      <w:r>
        <w:rPr>
          <w:rFonts w:ascii="Arial" w:cs="Arial" w:eastAsia="Arial" w:hAnsi="Arial"/>
          <w:b w:val="false"/>
          <w:bCs w:val="false"/>
          <w:sz w:val="22"/>
          <w:szCs w:val="22"/>
        </w:rPr>
        <w:t xml:space="preserve">    B. 1.2</w:t>
      </w:r>
    </w:p>
    <w:p>
      <w:pPr>
        <w:spacing w:after="30" w:line="276"/>
      </w:pPr>
      <w:r>
        <w:rPr>
          <w:rFonts w:ascii="Arial" w:cs="Arial" w:eastAsia="Arial" w:hAnsi="Arial"/>
          <w:b/>
          <w:bCs/>
          <w:sz w:val="22"/>
          <w:szCs w:val="22"/>
        </w:rPr>
        <w:t xml:space="preserve">    C. 2.0 ✓</w:t>
      </w:r>
    </w:p>
    <w:p>
      <w:pPr>
        <w:spacing w:after="30" w:line="276"/>
      </w:pPr>
      <w:r>
        <w:rPr>
          <w:rFonts w:ascii="Arial" w:cs="Arial" w:eastAsia="Arial" w:hAnsi="Arial"/>
          <w:b w:val="false"/>
          <w:bCs w:val="false"/>
          <w:sz w:val="22"/>
          <w:szCs w:val="22"/>
        </w:rPr>
        <w:t xml:space="preserve">    D. 3.0</w:t>
      </w:r>
    </w:p>
    <w:p>
      <w:pPr>
        <w:spacing w:after="60" w:line="276"/>
      </w:pPr>
      <w:r>
        <w:rPr>
          <w:rFonts w:ascii="Arial" w:cs="Arial" w:eastAsia="Arial" w:hAnsi="Arial"/>
          <w:i/>
          <w:iCs/>
          <w:color w:val="4a5568"/>
          <w:sz w:val="22"/>
          <w:szCs w:val="22"/>
        </w:rPr>
        <w:t xml:space="preserve">Rationale: Correct answer: '2.0'. Current ratio = 600,000 / 300,000 = 2.0. '0.5' reverses the ratio. '1.2' and '3.0' are miscalculations.</w:t>
      </w:r>
    </w:p>
    <w:p>
      <w:pPr>
        <w:spacing w:before="80" w:after="40" w:line="276"/>
      </w:pPr>
      <w:r>
        <w:rPr>
          <w:rFonts w:ascii="Arial" w:cs="Arial" w:eastAsia="Arial" w:hAnsi="Arial"/>
          <w:b/>
          <w:bCs/>
          <w:sz w:val="22"/>
          <w:szCs w:val="22"/>
        </w:rPr>
        <w:t xml:space="preserve">4. A firm has revenue of £1,000,000 and cost of goods sold of £600,000. What is the gross profit margin?</w:t>
      </w:r>
    </w:p>
    <w:p>
      <w:pPr>
        <w:spacing w:after="30" w:line="276"/>
      </w:pPr>
      <w:r>
        <w:rPr>
          <w:rFonts w:ascii="Arial" w:cs="Arial" w:eastAsia="Arial" w:hAnsi="Arial"/>
          <w:b w:val="false"/>
          <w:bCs w:val="false"/>
          <w:sz w:val="22"/>
          <w:szCs w:val="22"/>
        </w:rPr>
        <w:t xml:space="preserve">    A. 20%</w:t>
      </w:r>
    </w:p>
    <w:p>
      <w:pPr>
        <w:spacing w:after="30" w:line="276"/>
      </w:pPr>
      <w:r>
        <w:rPr>
          <w:rFonts w:ascii="Arial" w:cs="Arial" w:eastAsia="Arial" w:hAnsi="Arial"/>
          <w:b w:val="false"/>
          <w:bCs w:val="false"/>
          <w:sz w:val="22"/>
          <w:szCs w:val="22"/>
        </w:rPr>
        <w:t xml:space="preserve">    B. 33.3%</w:t>
      </w:r>
    </w:p>
    <w:p>
      <w:pPr>
        <w:spacing w:after="30" w:line="276"/>
      </w:pPr>
      <w:r>
        <w:rPr>
          <w:rFonts w:ascii="Arial" w:cs="Arial" w:eastAsia="Arial" w:hAnsi="Arial"/>
          <w:b/>
          <w:bCs/>
          <w:sz w:val="22"/>
          <w:szCs w:val="22"/>
        </w:rPr>
        <w:t xml:space="preserve">    C. 40% ✓</w:t>
      </w:r>
    </w:p>
    <w:p>
      <w:pPr>
        <w:spacing w:after="30" w:line="276"/>
      </w:pPr>
      <w:r>
        <w:rPr>
          <w:rFonts w:ascii="Arial" w:cs="Arial" w:eastAsia="Arial" w:hAnsi="Arial"/>
          <w:b w:val="false"/>
          <w:bCs w:val="false"/>
          <w:sz w:val="22"/>
          <w:szCs w:val="22"/>
        </w:rPr>
        <w:t xml:space="preserve">    D. 60%</w:t>
      </w:r>
    </w:p>
    <w:p>
      <w:pPr>
        <w:spacing w:after="60" w:line="276"/>
      </w:pPr>
      <w:r>
        <w:rPr>
          <w:rFonts w:ascii="Arial" w:cs="Arial" w:eastAsia="Arial" w:hAnsi="Arial"/>
          <w:i/>
          <w:iCs/>
          <w:color w:val="4a5568"/>
          <w:sz w:val="22"/>
          <w:szCs w:val="22"/>
        </w:rPr>
        <w:t xml:space="preserve">Rationale: Correct answer: '40%'. Gross profit = 1,000,000 − 600,000 = 400,000; margin = 400,000 / 1,000,000 = 40%. '20%' and '33.3%' arise from mis-dividing. '60%' is revenue less COGS as a percentage of COGS, not sales.</w:t>
      </w:r>
    </w:p>
    <w:p>
      <w:pPr>
        <w:spacing w:before="80" w:after="40" w:line="276"/>
      </w:pPr>
      <w:r>
        <w:rPr>
          <w:rFonts w:ascii="Arial" w:cs="Arial" w:eastAsia="Arial" w:hAnsi="Arial"/>
          <w:b/>
          <w:bCs/>
          <w:sz w:val="22"/>
          <w:szCs w:val="22"/>
        </w:rPr>
        <w:t xml:space="preserve">5. If net income is £120,000 and total assets are £1,000,000, what is return on assets (ROA)?</w:t>
      </w:r>
    </w:p>
    <w:p>
      <w:pPr>
        <w:spacing w:after="30" w:line="276"/>
      </w:pPr>
      <w:r>
        <w:rPr>
          <w:rFonts w:ascii="Arial" w:cs="Arial" w:eastAsia="Arial" w:hAnsi="Arial"/>
          <w:b w:val="false"/>
          <w:bCs w:val="false"/>
          <w:sz w:val="22"/>
          <w:szCs w:val="22"/>
        </w:rPr>
        <w:t xml:space="preserve">    A. 6%</w:t>
      </w:r>
    </w:p>
    <w:p>
      <w:pPr>
        <w:spacing w:after="30" w:line="276"/>
      </w:pPr>
      <w:r>
        <w:rPr>
          <w:rFonts w:ascii="Arial" w:cs="Arial" w:eastAsia="Arial" w:hAnsi="Arial"/>
          <w:b w:val="false"/>
          <w:bCs w:val="false"/>
          <w:sz w:val="22"/>
          <w:szCs w:val="22"/>
        </w:rPr>
        <w:t xml:space="preserve">    B. 8%</w:t>
      </w:r>
    </w:p>
    <w:p>
      <w:pPr>
        <w:spacing w:after="30" w:line="276"/>
      </w:pPr>
      <w:r>
        <w:rPr>
          <w:rFonts w:ascii="Arial" w:cs="Arial" w:eastAsia="Arial" w:hAnsi="Arial"/>
          <w:b w:val="false"/>
          <w:bCs w:val="false"/>
          <w:sz w:val="22"/>
          <w:szCs w:val="22"/>
        </w:rPr>
        <w:t xml:space="preserve">    C. 10%</w:t>
      </w:r>
    </w:p>
    <w:p>
      <w:pPr>
        <w:spacing w:after="30" w:line="276"/>
      </w:pPr>
      <w:r>
        <w:rPr>
          <w:rFonts w:ascii="Arial" w:cs="Arial" w:eastAsia="Arial" w:hAnsi="Arial"/>
          <w:b/>
          <w:bCs/>
          <w:sz w:val="22"/>
          <w:szCs w:val="22"/>
        </w:rPr>
        <w:t xml:space="preserve">    D. 12% ✓</w:t>
      </w:r>
    </w:p>
    <w:p>
      <w:pPr>
        <w:spacing w:after="60" w:line="276"/>
      </w:pPr>
      <w:r>
        <w:rPr>
          <w:rFonts w:ascii="Arial" w:cs="Arial" w:eastAsia="Arial" w:hAnsi="Arial"/>
          <w:i/>
          <w:iCs/>
          <w:color w:val="4a5568"/>
          <w:sz w:val="22"/>
          <w:szCs w:val="22"/>
        </w:rPr>
        <w:t xml:space="preserve">Rationale: Correct answer: '12%'. ROA = 120,000 / 1,000,000 = 12%. '10%', '8%', and '6%' reflect incorrect numerators or denominators.</w:t>
      </w:r>
    </w:p>
    <w:p>
      <w:pPr>
        <w:spacing w:before="80" w:after="40" w:line="276"/>
      </w:pPr>
      <w:r>
        <w:rPr>
          <w:rFonts w:ascii="Arial" w:cs="Arial" w:eastAsia="Arial" w:hAnsi="Arial"/>
          <w:b/>
          <w:bCs/>
          <w:sz w:val="22"/>
          <w:szCs w:val="22"/>
        </w:rPr>
        <w:t xml:space="preserve">6. A wholesaler has cost of goods sold (COGS) of £1,825,000 and average inventory of £365,000. Estimate inventory days (use 365 days).</w:t>
      </w:r>
    </w:p>
    <w:p>
      <w:pPr>
        <w:spacing w:after="60" w:line="276"/>
      </w:pPr>
      <w:r>
        <w:rPr>
          <w:rFonts w:ascii="Arial" w:cs="Arial" w:eastAsia="Arial" w:hAnsi="Arial"/>
          <w:i/>
          <w:iCs/>
          <w:color w:val="4a5568"/>
          <w:sz w:val="22"/>
          <w:szCs w:val="22"/>
        </w:rPr>
        <w:t xml:space="preserve">Rationale: Tests ability to compute activity ratios and convert turnover to days, which supports working capital insights.</w:t>
      </w:r>
    </w:p>
    <w:p>
      <w:pPr>
        <w:spacing w:before="80" w:after="40" w:line="276"/>
      </w:pPr>
      <w:r>
        <w:rPr>
          <w:rFonts w:ascii="Arial" w:cs="Arial" w:eastAsia="Arial" w:hAnsi="Arial"/>
          <w:b/>
          <w:bCs/>
          <w:sz w:val="22"/>
          <w:szCs w:val="22"/>
        </w:rPr>
        <w:t xml:space="preserve">7. Which expression correctly gives the present value of a future cash flow FV received in n years at annual discount rate r?</w:t>
      </w:r>
    </w:p>
    <w:p>
      <w:pPr>
        <w:spacing w:after="30" w:line="276"/>
      </w:pPr>
      <w:r>
        <w:rPr>
          <w:rFonts w:ascii="Arial" w:cs="Arial" w:eastAsia="Arial" w:hAnsi="Arial"/>
          <w:b/>
          <w:bCs/>
          <w:sz w:val="22"/>
          <w:szCs w:val="22"/>
        </w:rPr>
        <w:t xml:space="preserve">    A. PV = FV/(1 + r)^n ✓</w:t>
      </w:r>
    </w:p>
    <w:p>
      <w:pPr>
        <w:spacing w:after="30" w:line="276"/>
      </w:pPr>
      <w:r>
        <w:rPr>
          <w:rFonts w:ascii="Arial" w:cs="Arial" w:eastAsia="Arial" w:hAnsi="Arial"/>
          <w:b w:val="false"/>
          <w:bCs w:val="false"/>
          <w:sz w:val="22"/>
          <w:szCs w:val="22"/>
        </w:rPr>
        <w:t xml:space="preserve">    B. PV = FV × (1 + r)^n</w:t>
      </w:r>
    </w:p>
    <w:p>
      <w:pPr>
        <w:spacing w:after="30" w:line="276"/>
      </w:pPr>
      <w:r>
        <w:rPr>
          <w:rFonts w:ascii="Arial" w:cs="Arial" w:eastAsia="Arial" w:hAnsi="Arial"/>
          <w:b w:val="false"/>
          <w:bCs w:val="false"/>
          <w:sz w:val="22"/>
          <w:szCs w:val="22"/>
        </w:rPr>
        <w:t xml:space="preserve">    C. PV = FV × r × n</w:t>
      </w:r>
    </w:p>
    <w:p>
      <w:pPr>
        <w:spacing w:after="30" w:line="276"/>
      </w:pPr>
      <w:r>
        <w:rPr>
          <w:rFonts w:ascii="Arial" w:cs="Arial" w:eastAsia="Arial" w:hAnsi="Arial"/>
          <w:b w:val="false"/>
          <w:bCs w:val="false"/>
          <w:sz w:val="22"/>
          <w:szCs w:val="22"/>
        </w:rPr>
        <w:t xml:space="preserve">    D. PV = FV/(1 − r)^n</w:t>
      </w:r>
    </w:p>
    <w:p>
      <w:pPr>
        <w:spacing w:after="60" w:line="276"/>
      </w:pPr>
      <w:r>
        <w:rPr>
          <w:rFonts w:ascii="Arial" w:cs="Arial" w:eastAsia="Arial" w:hAnsi="Arial"/>
          <w:i/>
          <w:iCs/>
          <w:color w:val="4a5568"/>
          <w:sz w:val="22"/>
          <w:szCs w:val="22"/>
        </w:rPr>
        <w:t xml:space="preserve">Rationale: Correct answer: 'PV = FV/(1 + r)^n'. Present value discounts future cash flows. 'FV × (1 + r)^n' gives a future value, not present. 'FV × r × n' ignores compounding. 'FV/(1 − r)^n' is not a valid discounting expression.</w:t>
      </w:r>
    </w:p>
    <w:p>
      <w:pPr>
        <w:spacing w:before="80" w:after="40" w:line="276"/>
      </w:pPr>
      <w:r>
        <w:rPr>
          <w:rFonts w:ascii="Arial" w:cs="Arial" w:eastAsia="Arial" w:hAnsi="Arial"/>
          <w:b/>
          <w:bCs/>
          <w:sz w:val="22"/>
          <w:szCs w:val="22"/>
        </w:rPr>
        <w:t xml:space="preserve">8. What is the present value of £10,000 received in 3 years if the discount rate is 8% per annum?</w:t>
      </w:r>
    </w:p>
    <w:p>
      <w:pPr>
        <w:spacing w:after="30" w:line="276"/>
      </w:pPr>
      <w:r>
        <w:rPr>
          <w:rFonts w:ascii="Arial" w:cs="Arial" w:eastAsia="Arial" w:hAnsi="Arial"/>
          <w:b/>
          <w:bCs/>
          <w:sz w:val="22"/>
          <w:szCs w:val="22"/>
        </w:rPr>
        <w:t xml:space="preserve">    A. £7,943 (approximately) ✓</w:t>
      </w:r>
    </w:p>
    <w:p>
      <w:pPr>
        <w:spacing w:after="30" w:line="276"/>
      </w:pPr>
      <w:r>
        <w:rPr>
          <w:rFonts w:ascii="Arial" w:cs="Arial" w:eastAsia="Arial" w:hAnsi="Arial"/>
          <w:b w:val="false"/>
          <w:bCs w:val="false"/>
          <w:sz w:val="22"/>
          <w:szCs w:val="22"/>
        </w:rPr>
        <w:t xml:space="preserve">    B. £8,640 (approximately)</w:t>
      </w:r>
    </w:p>
    <w:p>
      <w:pPr>
        <w:spacing w:after="30" w:line="276"/>
      </w:pPr>
      <w:r>
        <w:rPr>
          <w:rFonts w:ascii="Arial" w:cs="Arial" w:eastAsia="Arial" w:hAnsi="Arial"/>
          <w:b w:val="false"/>
          <w:bCs w:val="false"/>
          <w:sz w:val="22"/>
          <w:szCs w:val="22"/>
        </w:rPr>
        <w:t xml:space="preserve">    C. £9,260 (approximately)</w:t>
      </w:r>
    </w:p>
    <w:p>
      <w:pPr>
        <w:spacing w:after="30" w:line="276"/>
      </w:pPr>
      <w:r>
        <w:rPr>
          <w:rFonts w:ascii="Arial" w:cs="Arial" w:eastAsia="Arial" w:hAnsi="Arial"/>
          <w:b w:val="false"/>
          <w:bCs w:val="false"/>
          <w:sz w:val="22"/>
          <w:szCs w:val="22"/>
        </w:rPr>
        <w:t xml:space="preserve">    D. £10,000 (exactly)</w:t>
      </w:r>
    </w:p>
    <w:p>
      <w:pPr>
        <w:spacing w:after="60" w:line="276"/>
      </w:pPr>
      <w:r>
        <w:rPr>
          <w:rFonts w:ascii="Arial" w:cs="Arial" w:eastAsia="Arial" w:hAnsi="Arial"/>
          <w:i/>
          <w:iCs/>
          <w:color w:val="4a5568"/>
          <w:sz w:val="22"/>
          <w:szCs w:val="22"/>
        </w:rPr>
        <w:t xml:space="preserve">Rationale: Correct answer: '£7,943 (approximately)'. PV = 10,000 / (1.08^3) ≈ 10,000 / 1.2597 ≈ £7,943. '£8,640' and '£9,260' under-discount. '£10,000' ignores time value.</w:t>
      </w:r>
    </w:p>
    <w:p>
      <w:pPr>
        <w:spacing w:before="80" w:after="40" w:line="276"/>
      </w:pPr>
      <w:r>
        <w:rPr>
          <w:rFonts w:ascii="Arial" w:cs="Arial" w:eastAsia="Arial" w:hAnsi="Arial"/>
          <w:b/>
          <w:bCs/>
          <w:sz w:val="22"/>
          <w:szCs w:val="22"/>
        </w:rPr>
        <w:t xml:space="preserve">9. An equipment lease requires payments of £2,000 at the end of each year for 4 years. If the discount rate is 5%, what is the present value of the lease payments?</w:t>
      </w:r>
    </w:p>
    <w:p>
      <w:pPr>
        <w:spacing w:after="30" w:line="276"/>
      </w:pPr>
      <w:r>
        <w:rPr>
          <w:rFonts w:ascii="Arial" w:cs="Arial" w:eastAsia="Arial" w:hAnsi="Arial"/>
          <w:b/>
          <w:bCs/>
          <w:sz w:val="22"/>
          <w:szCs w:val="22"/>
        </w:rPr>
        <w:t xml:space="preserve">    A. £7,092 (approximately) ✓</w:t>
      </w:r>
    </w:p>
    <w:p>
      <w:pPr>
        <w:spacing w:after="30" w:line="276"/>
      </w:pPr>
      <w:r>
        <w:rPr>
          <w:rFonts w:ascii="Arial" w:cs="Arial" w:eastAsia="Arial" w:hAnsi="Arial"/>
          <w:b w:val="false"/>
          <w:bCs w:val="false"/>
          <w:sz w:val="22"/>
          <w:szCs w:val="22"/>
        </w:rPr>
        <w:t xml:space="preserve">    B. £8,000 (approximately)</w:t>
      </w:r>
    </w:p>
    <w:p>
      <w:pPr>
        <w:spacing w:after="30" w:line="276"/>
      </w:pPr>
      <w:r>
        <w:rPr>
          <w:rFonts w:ascii="Arial" w:cs="Arial" w:eastAsia="Arial" w:hAnsi="Arial"/>
          <w:b w:val="false"/>
          <w:bCs w:val="false"/>
          <w:sz w:val="22"/>
          <w:szCs w:val="22"/>
        </w:rPr>
        <w:t xml:space="preserve">    C. £7,300 (approximately)</w:t>
      </w:r>
    </w:p>
    <w:p>
      <w:pPr>
        <w:spacing w:after="30" w:line="276"/>
      </w:pPr>
      <w:r>
        <w:rPr>
          <w:rFonts w:ascii="Arial" w:cs="Arial" w:eastAsia="Arial" w:hAnsi="Arial"/>
          <w:b w:val="false"/>
          <w:bCs w:val="false"/>
          <w:sz w:val="22"/>
          <w:szCs w:val="22"/>
        </w:rPr>
        <w:t xml:space="preserve">    D. £6,500 (approximately)</w:t>
      </w:r>
    </w:p>
    <w:p>
      <w:pPr>
        <w:spacing w:after="60" w:line="276"/>
      </w:pPr>
      <w:r>
        <w:rPr>
          <w:rFonts w:ascii="Arial" w:cs="Arial" w:eastAsia="Arial" w:hAnsi="Arial"/>
          <w:i/>
          <w:iCs/>
          <w:color w:val="4a5568"/>
          <w:sz w:val="22"/>
          <w:szCs w:val="22"/>
        </w:rPr>
        <w:t xml:space="preserve">Rationale: Correct answer: '£7,092 (approximately)'. PV = 2,000 × [(1 − (1.05)^−4) / 0.05] ≈ 2,000 × 3.546 ≈ £7,092. '£8,000' ignores discounting. '£7,300' uses a rounded factor too high. '£6,500' reflects over-discounting.</w:t>
      </w:r>
    </w:p>
    <w:p>
      <w:pPr>
        <w:spacing w:before="80" w:after="40" w:line="276"/>
      </w:pPr>
      <w:r>
        <w:rPr>
          <w:rFonts w:ascii="Arial" w:cs="Arial" w:eastAsia="Arial" w:hAnsi="Arial"/>
          <w:b/>
          <w:bCs/>
          <w:sz w:val="22"/>
          <w:szCs w:val="22"/>
        </w:rPr>
        <w:t xml:space="preserve">10. You borrow £12,000 at 6% per annum to be repaid in 3 equal annual payments. What is the annual payment?</w:t>
      </w:r>
    </w:p>
    <w:p>
      <w:pPr>
        <w:spacing w:after="60" w:line="276"/>
      </w:pPr>
      <w:r>
        <w:rPr>
          <w:rFonts w:ascii="Arial" w:cs="Arial" w:eastAsia="Arial" w:hAnsi="Arial"/>
          <w:i/>
          <w:iCs/>
          <w:color w:val="4a5568"/>
          <w:sz w:val="22"/>
          <w:szCs w:val="22"/>
        </w:rPr>
        <w:t xml:space="preserve">Rationale: Requires correct use of the annuity payment formula and handling of discounting over multiple periods.</w:t>
      </w:r>
    </w:p>
    <w:p>
      <w:pPr>
        <w:spacing w:before="80" w:after="40" w:line="276"/>
      </w:pPr>
      <w:r>
        <w:rPr>
          <w:rFonts w:ascii="Arial" w:cs="Arial" w:eastAsia="Arial" w:hAnsi="Arial"/>
          <w:b/>
          <w:bCs/>
          <w:sz w:val="22"/>
          <w:szCs w:val="22"/>
        </w:rPr>
        <w:t xml:space="preserve">11. A supplier offers two ways to pay for a machine: Option A: Pay £9,500 now. Option B: Pay £3,500 at the end of each year for 3 years. If the discount rate is 8%, which option is cheaper on a present value basis?</w:t>
      </w:r>
    </w:p>
    <w:p>
      <w:pPr>
        <w:spacing w:after="30" w:line="276"/>
      </w:pPr>
      <w:r>
        <w:rPr>
          <w:rFonts w:ascii="Arial" w:cs="Arial" w:eastAsia="Arial" w:hAnsi="Arial"/>
          <w:b/>
          <w:bCs/>
          <w:sz w:val="22"/>
          <w:szCs w:val="22"/>
        </w:rPr>
        <w:t xml:space="preserve">    A. Instalments are cheaper by about £480 on a present value basis ✓</w:t>
      </w:r>
    </w:p>
    <w:p>
      <w:pPr>
        <w:spacing w:after="30" w:line="276"/>
      </w:pPr>
      <w:r>
        <w:rPr>
          <w:rFonts w:ascii="Arial" w:cs="Arial" w:eastAsia="Arial" w:hAnsi="Arial"/>
          <w:b w:val="false"/>
          <w:bCs w:val="false"/>
          <w:sz w:val="22"/>
          <w:szCs w:val="22"/>
        </w:rPr>
        <w:t xml:space="preserve">    B. Paying upfront is cheaper by about £480 on a present value basis</w:t>
      </w:r>
    </w:p>
    <w:p>
      <w:pPr>
        <w:spacing w:after="30" w:line="276"/>
      </w:pPr>
      <w:r>
        <w:rPr>
          <w:rFonts w:ascii="Arial" w:cs="Arial" w:eastAsia="Arial" w:hAnsi="Arial"/>
          <w:b w:val="false"/>
          <w:bCs w:val="false"/>
          <w:sz w:val="22"/>
          <w:szCs w:val="22"/>
        </w:rPr>
        <w:t xml:space="preserve">    C. Both options are equal in present value terms</w:t>
      </w:r>
    </w:p>
    <w:p>
      <w:pPr>
        <w:spacing w:after="30" w:line="276"/>
      </w:pPr>
      <w:r>
        <w:rPr>
          <w:rFonts w:ascii="Arial" w:cs="Arial" w:eastAsia="Arial" w:hAnsi="Arial"/>
          <w:b w:val="false"/>
          <w:bCs w:val="false"/>
          <w:sz w:val="22"/>
          <w:szCs w:val="22"/>
        </w:rPr>
        <w:t xml:space="preserve">    D. Cannot be compared without more information</w:t>
      </w:r>
    </w:p>
    <w:p>
      <w:pPr>
        <w:spacing w:after="60" w:line="276"/>
      </w:pPr>
      <w:r>
        <w:rPr>
          <w:rFonts w:ascii="Arial" w:cs="Arial" w:eastAsia="Arial" w:hAnsi="Arial"/>
          <w:i/>
          <w:iCs/>
          <w:color w:val="4a5568"/>
          <w:sz w:val="22"/>
          <w:szCs w:val="22"/>
        </w:rPr>
        <w:t xml:space="preserve">Rationale: Correct answer: 'Instalments are cheaper by about £480 on a present value basis'. PV of instalments = 3,500 × [(1 − 1.08^−3)/0.08] ≈ 3,500 × 2.577 ≈ £9,020. Difference = 9,500 − 9,020 ≈ £480. 'Paying upfront is cheaper' is incorrect given the PV. 'Both options are equal' is false. 'Cannot be compared' is wrong—the discount rate is provided.</w:t>
      </w:r>
    </w:p>
    <w:p>
      <w:pPr>
        <w:spacing w:before="80" w:after="40" w:line="276"/>
      </w:pPr>
      <w:r>
        <w:rPr>
          <w:rFonts w:ascii="Arial" w:cs="Arial" w:eastAsia="Arial" w:hAnsi="Arial"/>
          <w:b/>
          <w:bCs/>
          <w:sz w:val="22"/>
          <w:szCs w:val="22"/>
        </w:rPr>
        <w:t xml:space="preserve">12. When comparing lease versus buy using time value of money, which cash flows should be included in the analysis?</w:t>
      </w:r>
    </w:p>
    <w:p>
      <w:pPr>
        <w:spacing w:after="30" w:line="276"/>
      </w:pPr>
      <w:r>
        <w:rPr>
          <w:rFonts w:ascii="Arial" w:cs="Arial" w:eastAsia="Arial" w:hAnsi="Arial"/>
          <w:b/>
          <w:bCs/>
          <w:sz w:val="22"/>
          <w:szCs w:val="22"/>
        </w:rPr>
        <w:t xml:space="preserve">    A. Incremental after-tax cash flows including maintenance, tax shields and any residual values ✓</w:t>
      </w:r>
    </w:p>
    <w:p>
      <w:pPr>
        <w:spacing w:after="30" w:line="276"/>
      </w:pPr>
      <w:r>
        <w:rPr>
          <w:rFonts w:ascii="Arial" w:cs="Arial" w:eastAsia="Arial" w:hAnsi="Arial"/>
          <w:b w:val="false"/>
          <w:bCs w:val="false"/>
          <w:sz w:val="22"/>
          <w:szCs w:val="22"/>
        </w:rPr>
        <w:t xml:space="preserve">    B. Sunk research costs already incurred before the decision</w:t>
      </w:r>
    </w:p>
    <w:p>
      <w:pPr>
        <w:spacing w:after="30" w:line="276"/>
      </w:pPr>
      <w:r>
        <w:rPr>
          <w:rFonts w:ascii="Arial" w:cs="Arial" w:eastAsia="Arial" w:hAnsi="Arial"/>
          <w:b w:val="false"/>
          <w:bCs w:val="false"/>
          <w:sz w:val="22"/>
          <w:szCs w:val="22"/>
        </w:rPr>
        <w:t xml:space="preserve">    C. Allocated head office overheads unrelated to the decision</w:t>
      </w:r>
    </w:p>
    <w:p>
      <w:pPr>
        <w:spacing w:after="30" w:line="276"/>
      </w:pPr>
      <w:r>
        <w:rPr>
          <w:rFonts w:ascii="Arial" w:cs="Arial" w:eastAsia="Arial" w:hAnsi="Arial"/>
          <w:b w:val="false"/>
          <w:bCs w:val="false"/>
          <w:sz w:val="22"/>
          <w:szCs w:val="22"/>
        </w:rPr>
        <w:t xml:space="preserve">    D. Both principal and interest as separate cash flows when discounting at WACC (double counts financing)</w:t>
      </w:r>
    </w:p>
    <w:p>
      <w:pPr>
        <w:spacing w:after="60" w:line="276"/>
      </w:pPr>
      <w:r>
        <w:rPr>
          <w:rFonts w:ascii="Arial" w:cs="Arial" w:eastAsia="Arial" w:hAnsi="Arial"/>
          <w:i/>
          <w:iCs/>
          <w:color w:val="4a5568"/>
          <w:sz w:val="22"/>
          <w:szCs w:val="22"/>
        </w:rPr>
        <w:t xml:space="preserve">Rationale: Correct answer: 'Incremental after-tax cash flows including maintenance, tax shields and any residual values'. These are relevant and should be discounted. 'Sunk research costs' must be excluded. 'Allocated overheads' that do not change with the decision are not incremental. Explicitly including 'principal and interest' when discounting at WACC double counts financing; use operating cash flows and discount appropriately.</w:t>
      </w:r>
    </w:p>
    <w:p>
      <w:pPr>
        <w:spacing w:after="300"/>
      </w:pPr>
    </w:p>
    <w:p>
      <w:pPr>
        <w:spacing w:before="150" w:after="80" w:line="276"/>
      </w:pPr>
      <w:r>
        <w:rPr>
          <w:rFonts w:ascii="Arial" w:cs="Arial" w:eastAsia="Arial" w:hAnsi="Arial"/>
          <w:b/>
          <w:bCs/>
          <w:sz w:val="24"/>
          <w:szCs w:val="24"/>
        </w:rPr>
        <w:t xml:space="preserve">MCQ Knowledge Check: Investment Appraisal and Excel Modelling</w:t>
      </w:r>
    </w:p>
    <w:p>
      <w:pPr>
        <w:spacing w:after="100" w:line="276"/>
      </w:pPr>
      <w:r>
        <w:rPr>
          <w:rFonts w:ascii="Arial" w:cs="Arial" w:eastAsia="Arial" w:hAnsi="Arial"/>
          <w:i/>
          <w:iCs/>
          <w:color w:val="4a5568"/>
          <w:sz w:val="22"/>
          <w:szCs w:val="22"/>
        </w:rPr>
        <w:t xml:space="preserve">Module: M11: Financial Management | Type: MCQ knowledge checks | Max Marks: 12 | Weighting: 50% | MLOs: M11-LO3, M11-LO4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after studying capital budgeting and Excel modelling topics. You have 25 minutes to complete the assessment. Use a calculator or Excel for workings if needed. Select the best answer for each question.</w:t>
      </w:r>
    </w:p>
    <w:p>
      <w:pPr>
        <w:spacing w:line="276" w:before="120" w:after="120"/>
      </w:pPr>
      <w:r>
        <w:rPr>
          <w:rFonts w:ascii="Arial" w:cs="Arial" w:eastAsia="Arial" w:hAnsi="Arial"/>
          <w:sz w:val="22"/>
          <w:szCs w:val="22"/>
        </w:rPr>
        <w:t xml:space="preserve">For short-answer items, enter your figure to the nearest whole unit or nearest £, as indicated in the instructions.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inputs for a management meeting comparing investment options and setting up a simple Excel model to test sensitivities.</w:t>
      </w:r>
    </w:p>
    <w:p>
      <w:pPr>
        <w:spacing w:after="60" w:line="276"/>
        <w:ind w:left="360"/>
      </w:pPr>
      <w:r>
        <w:rPr>
          <w:rFonts w:ascii="Arial" w:cs="Arial" w:eastAsia="Arial" w:hAnsi="Arial"/>
          <w:sz w:val="22"/>
          <w:szCs w:val="22"/>
        </w:rPr>
        <w:t xml:space="preserve">Task: Answer all 12 questions covering methods (NPV, IRR, payback), calculations, and Excel modelling choices. For the short-answer scenario, provide the NPV and a brief recommendation.</w:t>
      </w:r>
    </w:p>
    <w:p>
      <w:pPr>
        <w:spacing w:after="60" w:line="276"/>
        <w:ind w:left="360"/>
      </w:pPr>
      <w:r>
        <w:rPr>
          <w:rFonts w:ascii="Arial" w:cs="Arial" w:eastAsia="Arial" w:hAnsi="Arial"/>
          <w:sz w:val="22"/>
          <w:szCs w:val="22"/>
        </w:rPr>
        <w:t xml:space="preserve">Deliverables: Completed multiple-choice responses; One short-answer NPV figure and recommendation</w:t>
      </w:r>
    </w:p>
    <w:p>
      <w:pPr>
        <w:spacing w:after="60" w:line="276"/>
        <w:ind w:left="360"/>
      </w:pPr>
      <w:r>
        <w:rPr>
          <w:rFonts w:ascii="Arial" w:cs="Arial" w:eastAsia="Arial" w:hAnsi="Arial"/>
          <w:sz w:val="22"/>
          <w:szCs w:val="22"/>
        </w:rPr>
        <w:t xml:space="preserve">Conditions: 25 minutes; open-book; individual; calculators/Excel allowed.</w:t>
      </w:r>
    </w:p>
    <w:p>
      <w:pPr>
        <w:spacing w:after="60" w:line="276"/>
        <w:ind w:left="360"/>
      </w:pPr>
      <w:r>
        <w:rPr>
          <w:rFonts w:ascii="Arial" w:cs="Arial" w:eastAsia="Arial" w:hAnsi="Arial"/>
          <w:sz w:val="22"/>
          <w:szCs w:val="22"/>
        </w:rPr>
        <w:t xml:space="preserve">Submission: Completed online knowledge check</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1–4: Concepts (NPV, IRR, WACC, breakeven) — 4 marks</w:t>
      </w:r>
    </w:p>
    <w:p>
      <w:pPr>
        <w:spacing w:after="60" w:line="276"/>
        <w:ind w:left="360"/>
      </w:pPr>
      <w:r>
        <w:rPr>
          <w:rFonts w:ascii="Arial" w:cs="Arial" w:eastAsia="Arial" w:hAnsi="Arial"/>
          <w:sz w:val="22"/>
          <w:szCs w:val="22"/>
        </w:rPr>
        <w:t xml:space="preserve">Indicative content: Correct definitions and selection of appropriate criteria and discount rates; understanding of breakeven condition.</w:t>
      </w:r>
    </w:p>
    <w:p>
      <w:pPr>
        <w:spacing w:after="60" w:line="276"/>
        <w:ind w:left="360"/>
      </w:pPr>
      <w:r>
        <w:rPr>
          <w:rFonts w:ascii="Arial" w:cs="Arial" w:eastAsia="Arial" w:hAnsi="Arial"/>
          <w:sz w:val="22"/>
          <w:szCs w:val="22"/>
        </w:rPr>
        <w:t xml:space="preserve">Questions 5–8: Core calculations and Excel functions — 4 marks</w:t>
      </w:r>
    </w:p>
    <w:p>
      <w:pPr>
        <w:spacing w:after="60" w:line="276"/>
        <w:ind w:left="360"/>
      </w:pPr>
      <w:r>
        <w:rPr>
          <w:rFonts w:ascii="Arial" w:cs="Arial" w:eastAsia="Arial" w:hAnsi="Arial"/>
          <w:sz w:val="22"/>
          <w:szCs w:val="22"/>
        </w:rPr>
        <w:t xml:space="preserve">Indicative content: Accurate payback and NPV calculations; correct interpretation of IRR vs cost of capital; correct Excel function usage (NPV/XNPV, Data Tables) and sign conventions.</w:t>
      </w:r>
    </w:p>
    <w:p>
      <w:pPr>
        <w:spacing w:after="60" w:line="276"/>
        <w:ind w:left="360"/>
      </w:pPr>
      <w:r>
        <w:rPr>
          <w:rFonts w:ascii="Arial" w:cs="Arial" w:eastAsia="Arial" w:hAnsi="Arial"/>
          <w:sz w:val="22"/>
          <w:szCs w:val="22"/>
        </w:rPr>
        <w:t xml:space="preserve">Questions 9–12: Sensitivity, interpretation and scenario application — 4 marks</w:t>
      </w:r>
    </w:p>
    <w:p>
      <w:pPr>
        <w:spacing w:after="60" w:line="276"/>
        <w:ind w:left="360"/>
      </w:pPr>
      <w:r>
        <w:rPr>
          <w:rFonts w:ascii="Arial" w:cs="Arial" w:eastAsia="Arial" w:hAnsi="Arial"/>
          <w:sz w:val="22"/>
          <w:szCs w:val="22"/>
        </w:rPr>
        <w:t xml:space="preserve">Indicative content: Correct breakeven sensitivity, IRR estimation by interpolation, correct selection of Excel tools for two-variable analysis, and accurate NPV with clear accept/reject recommendation.</w:t>
      </w:r>
    </w:p>
    <w:p>
      <w:pPr>
        <w:spacing w:after="60" w:line="276"/>
        <w:ind w:left="360"/>
      </w:pPr>
      <w:r>
        <w:rPr>
          <w:rFonts w:ascii="Arial" w:cs="Arial" w:eastAsia="Arial" w:hAnsi="Arial"/>
          <w:sz w:val="22"/>
          <w:szCs w:val="22"/>
        </w:rPr>
        <w:t xml:space="preserve">Marker notes: Accept rounding within ±1% or nearest unit/£ as specified. For Excel questions, focus on conceptual correctness (e.g., adding the initial outlay separately for NPV). Common errors: including the initial outlay inside NPV(), using revenue instead of contribution for breakeven, misreading timing (end-of-period cash flows), assuming IRR uniqueness with non-conventional cash flows, confusing Scenario Manager vs Data Tables.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Conceptual accuracy of investment appraisal methods and cost of capital (3 marks)</w:t>
      </w:r>
    </w:p>
    <w:p>
      <w:pPr>
        <w:spacing w:after="60" w:line="276"/>
        <w:ind w:left="360"/>
      </w:pPr>
      <w:r>
        <w:rPr>
          <w:rFonts w:ascii="Arial" w:cs="Arial" w:eastAsia="Arial" w:hAnsi="Arial"/>
          <w:sz w:val="22"/>
          <w:szCs w:val="22"/>
        </w:rPr>
        <w:t xml:space="preserve">Distinction (3): Accurately distinguishes NPV, IRR, payback; selects WACC when project risk matches firm risk; recognises multiple-IRR issues and prefers NPV where methods conflict.</w:t>
      </w:r>
    </w:p>
    <w:p>
      <w:pPr>
        <w:spacing w:after="60" w:line="276"/>
        <w:ind w:left="360"/>
      </w:pPr>
      <w:r>
        <w:rPr>
          <w:rFonts w:ascii="Arial" w:cs="Arial" w:eastAsia="Arial" w:hAnsi="Arial"/>
          <w:sz w:val="22"/>
          <w:szCs w:val="22"/>
        </w:rPr>
        <w:t xml:space="preserve">Merit (2): Mostly correct with one minor misconception (e.g., wording around payback vs profit), but selects appropriate criteria overall.</w:t>
      </w:r>
    </w:p>
    <w:p>
      <w:pPr>
        <w:spacing w:after="60" w:line="276"/>
        <w:ind w:left="360"/>
      </w:pPr>
      <w:r>
        <w:rPr>
          <w:rFonts w:ascii="Arial" w:cs="Arial" w:eastAsia="Arial" w:hAnsi="Arial"/>
          <w:sz w:val="22"/>
          <w:szCs w:val="22"/>
        </w:rPr>
        <w:t xml:space="preserve">Pass (1): Basic understanding but with notable confusion (e.g., IRR as a cash amount rather than a rate).</w:t>
      </w:r>
    </w:p>
    <w:p>
      <w:pPr>
        <w:spacing w:after="60" w:line="276"/>
        <w:ind w:left="360"/>
      </w:pPr>
      <w:r>
        <w:rPr>
          <w:rFonts w:ascii="Arial" w:cs="Arial" w:eastAsia="Arial" w:hAnsi="Arial"/>
          <w:sz w:val="22"/>
          <w:szCs w:val="22"/>
        </w:rPr>
        <w:t xml:space="preserve">Fail (0): Key concepts misapplied or selected inappropriately (e.g., risk-free rate used for average-risk projects).</w:t>
      </w:r>
    </w:p>
    <w:p>
      <w:pPr>
        <w:spacing w:after="60" w:line="276"/>
        <w:ind w:left="360"/>
      </w:pPr>
      <w:r>
        <w:rPr>
          <w:rFonts w:ascii="Arial" w:cs="Arial" w:eastAsia="Arial" w:hAnsi="Arial"/>
          <w:b/>
          <w:bCs/>
          <w:sz w:val="22"/>
          <w:szCs w:val="22"/>
        </w:rPr>
        <w:t xml:space="preserve">Correct calculations for NPV/IRR/payback and breakeven (3 marks)</w:t>
      </w:r>
    </w:p>
    <w:p>
      <w:pPr>
        <w:spacing w:after="60" w:line="276"/>
        <w:ind w:left="360"/>
      </w:pPr>
      <w:r>
        <w:rPr>
          <w:rFonts w:ascii="Arial" w:cs="Arial" w:eastAsia="Arial" w:hAnsi="Arial"/>
          <w:sz w:val="22"/>
          <w:szCs w:val="22"/>
        </w:rPr>
        <w:t xml:space="preserve">Distinction (3): Computations correct and clearly reasoned (e.g., NPV within ±1%, correct interpolation for IRR, breakeven using contribution).</w:t>
      </w:r>
    </w:p>
    <w:p>
      <w:pPr>
        <w:spacing w:after="60" w:line="276"/>
        <w:ind w:left="360"/>
      </w:pPr>
      <w:r>
        <w:rPr>
          <w:rFonts w:ascii="Arial" w:cs="Arial" w:eastAsia="Arial" w:hAnsi="Arial"/>
          <w:sz w:val="22"/>
          <w:szCs w:val="22"/>
        </w:rPr>
        <w:t xml:space="preserve">Merit (2): Correct methods; minor arithmetic/rounding errors that do not alter accept/reject or breakeven conclusions.</w:t>
      </w:r>
    </w:p>
    <w:p>
      <w:pPr>
        <w:spacing w:after="60" w:line="276"/>
        <w:ind w:left="360"/>
      </w:pPr>
      <w:r>
        <w:rPr>
          <w:rFonts w:ascii="Arial" w:cs="Arial" w:eastAsia="Arial" w:hAnsi="Arial"/>
          <w:sz w:val="22"/>
          <w:szCs w:val="22"/>
        </w:rPr>
        <w:t xml:space="preserve">Pass (1): Partially correct calculations; methodological gaps but some correct intermediate steps.</w:t>
      </w:r>
    </w:p>
    <w:p>
      <w:pPr>
        <w:spacing w:after="60" w:line="276"/>
        <w:ind w:left="360"/>
      </w:pPr>
      <w:r>
        <w:rPr>
          <w:rFonts w:ascii="Arial" w:cs="Arial" w:eastAsia="Arial" w:hAnsi="Arial"/>
          <w:sz w:val="22"/>
          <w:szCs w:val="22"/>
        </w:rPr>
        <w:t xml:space="preserve">Fail (0): Incorrect or absent calculations; uses wrong formulae (e.g., revenue for breakeven) leading to wrong decisions.</w:t>
      </w:r>
    </w:p>
    <w:p>
      <w:pPr>
        <w:spacing w:after="60" w:line="276"/>
        <w:ind w:left="360"/>
      </w:pPr>
      <w:r>
        <w:rPr>
          <w:rFonts w:ascii="Arial" w:cs="Arial" w:eastAsia="Arial" w:hAnsi="Arial"/>
          <w:b/>
          <w:bCs/>
          <w:sz w:val="22"/>
          <w:szCs w:val="22"/>
        </w:rPr>
        <w:t xml:space="preserve">Evaluation and recommendation based on quantitative results (3 marks)</w:t>
      </w:r>
    </w:p>
    <w:p>
      <w:pPr>
        <w:spacing w:after="60" w:line="276"/>
        <w:ind w:left="360"/>
      </w:pPr>
      <w:r>
        <w:rPr>
          <w:rFonts w:ascii="Arial" w:cs="Arial" w:eastAsia="Arial" w:hAnsi="Arial"/>
          <w:sz w:val="22"/>
          <w:szCs w:val="22"/>
        </w:rPr>
        <w:t xml:space="preserve">Distinction (3): Recommendations explicitly reference computed metrics (e.g., 'NPV ≈ £2.2k &gt; 0; accept') and note sensitivity where relevant.</w:t>
      </w:r>
    </w:p>
    <w:p>
      <w:pPr>
        <w:spacing w:after="60" w:line="276"/>
        <w:ind w:left="360"/>
      </w:pPr>
      <w:r>
        <w:rPr>
          <w:rFonts w:ascii="Arial" w:cs="Arial" w:eastAsia="Arial" w:hAnsi="Arial"/>
          <w:sz w:val="22"/>
          <w:szCs w:val="22"/>
        </w:rPr>
        <w:t xml:space="preserve">Merit (2): Recommendation aligns with results but with limited justification detail.</w:t>
      </w:r>
    </w:p>
    <w:p>
      <w:pPr>
        <w:spacing w:after="60" w:line="276"/>
        <w:ind w:left="360"/>
      </w:pPr>
      <w:r>
        <w:rPr>
          <w:rFonts w:ascii="Arial" w:cs="Arial" w:eastAsia="Arial" w:hAnsi="Arial"/>
          <w:sz w:val="22"/>
          <w:szCs w:val="22"/>
        </w:rPr>
        <w:t xml:space="preserve">Pass (1): Recommendation offered but weakly linked to figures or incomplete.</w:t>
      </w:r>
    </w:p>
    <w:p>
      <w:pPr>
        <w:spacing w:after="60" w:line="276"/>
        <w:ind w:left="360"/>
      </w:pPr>
      <w:r>
        <w:rPr>
          <w:rFonts w:ascii="Arial" w:cs="Arial" w:eastAsia="Arial" w:hAnsi="Arial"/>
          <w:sz w:val="22"/>
          <w:szCs w:val="22"/>
        </w:rPr>
        <w:t xml:space="preserve">Fail (0): No recommendation or recommendation contradicts computed results.</w:t>
      </w:r>
    </w:p>
    <w:p>
      <w:pPr>
        <w:spacing w:after="60" w:line="276"/>
        <w:ind w:left="360"/>
      </w:pPr>
      <w:r>
        <w:rPr>
          <w:rFonts w:ascii="Arial" w:cs="Arial" w:eastAsia="Arial" w:hAnsi="Arial"/>
          <w:b/>
          <w:bCs/>
          <w:sz w:val="22"/>
          <w:szCs w:val="22"/>
        </w:rPr>
        <w:t xml:space="preserve">Appropriate use and understanding of Excel modelling features (3 marks)</w:t>
      </w:r>
    </w:p>
    <w:p>
      <w:pPr>
        <w:spacing w:after="60" w:line="276"/>
        <w:ind w:left="360"/>
      </w:pPr>
      <w:r>
        <w:rPr>
          <w:rFonts w:ascii="Arial" w:cs="Arial" w:eastAsia="Arial" w:hAnsi="Arial"/>
          <w:sz w:val="22"/>
          <w:szCs w:val="22"/>
        </w:rPr>
        <w:t xml:space="preserve">Distinction (3): Selects and cites correct functions/tools (e.g., =NPV(rate, future)+initial, XNPV for dated flows, two-variable Data Tables) and correct sign/timing conventions.</w:t>
      </w:r>
    </w:p>
    <w:p>
      <w:pPr>
        <w:spacing w:after="60" w:line="276"/>
        <w:ind w:left="360"/>
      </w:pPr>
      <w:r>
        <w:rPr>
          <w:rFonts w:ascii="Arial" w:cs="Arial" w:eastAsia="Arial" w:hAnsi="Arial"/>
          <w:sz w:val="22"/>
          <w:szCs w:val="22"/>
        </w:rPr>
        <w:t xml:space="preserve">Merit (2): Generally correct tool selection with a minor usage slip (e.g., referencing range) but correct conceptual intent.</w:t>
      </w:r>
    </w:p>
    <w:p>
      <w:pPr>
        <w:spacing w:after="60" w:line="276"/>
        <w:ind w:left="360"/>
      </w:pPr>
      <w:r>
        <w:rPr>
          <w:rFonts w:ascii="Arial" w:cs="Arial" w:eastAsia="Arial" w:hAnsi="Arial"/>
          <w:sz w:val="22"/>
          <w:szCs w:val="22"/>
        </w:rPr>
        <w:t xml:space="preserve">Pass (1): Basic awareness of tools but confuses when to use Scenario Manager vs Data Tables or misuses NPV arguments.</w:t>
      </w:r>
    </w:p>
    <w:p>
      <w:pPr>
        <w:spacing w:after="60" w:line="276"/>
        <w:ind w:left="360"/>
      </w:pPr>
      <w:r>
        <w:rPr>
          <w:rFonts w:ascii="Arial" w:cs="Arial" w:eastAsia="Arial" w:hAnsi="Arial"/>
          <w:sz w:val="22"/>
          <w:szCs w:val="22"/>
        </w:rPr>
        <w:t xml:space="preserve">Fail (0): Inappropriate tools/functions selected; demonstrates misunderstanding of Excel modelling basics.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best defines Net Present Value (NPV)?</w:t>
      </w:r>
    </w:p>
    <w:p>
      <w:pPr>
        <w:spacing w:after="30" w:line="276"/>
      </w:pPr>
      <w:r>
        <w:rPr>
          <w:rFonts w:ascii="Arial" w:cs="Arial" w:eastAsia="Arial" w:hAnsi="Arial"/>
          <w:b/>
          <w:bCs/>
          <w:sz w:val="22"/>
          <w:szCs w:val="22"/>
        </w:rPr>
        <w:t xml:space="preserve">    A. The present value of all expected cash inflows minus the present value of all cash outflows ✓</w:t>
      </w:r>
    </w:p>
    <w:p>
      <w:pPr>
        <w:spacing w:after="30" w:line="276"/>
      </w:pPr>
      <w:r>
        <w:rPr>
          <w:rFonts w:ascii="Arial" w:cs="Arial" w:eastAsia="Arial" w:hAnsi="Arial"/>
          <w:b w:val="false"/>
          <w:bCs w:val="false"/>
          <w:sz w:val="22"/>
          <w:szCs w:val="22"/>
        </w:rPr>
        <w:t xml:space="preserve">    B. The average annual profit divided by the initial investment</w:t>
      </w:r>
    </w:p>
    <w:p>
      <w:pPr>
        <w:spacing w:after="30" w:line="276"/>
      </w:pPr>
      <w:r>
        <w:rPr>
          <w:rFonts w:ascii="Arial" w:cs="Arial" w:eastAsia="Arial" w:hAnsi="Arial"/>
          <w:b w:val="false"/>
          <w:bCs w:val="false"/>
          <w:sz w:val="22"/>
          <w:szCs w:val="22"/>
        </w:rPr>
        <w:t xml:space="preserve">    C. The discount rate that equates the present value of inflows to outflows</w:t>
      </w:r>
    </w:p>
    <w:p>
      <w:pPr>
        <w:spacing w:after="30" w:line="276"/>
      </w:pPr>
      <w:r>
        <w:rPr>
          <w:rFonts w:ascii="Arial" w:cs="Arial" w:eastAsia="Arial" w:hAnsi="Arial"/>
          <w:b w:val="false"/>
          <w:bCs w:val="false"/>
          <w:sz w:val="22"/>
          <w:szCs w:val="22"/>
        </w:rPr>
        <w:t xml:space="preserve">    D. The time it takes to recover the initial outlay from profits</w:t>
      </w:r>
    </w:p>
    <w:p>
      <w:pPr>
        <w:spacing w:after="60" w:line="276"/>
      </w:pPr>
      <w:r>
        <w:rPr>
          <w:rFonts w:ascii="Arial" w:cs="Arial" w:eastAsia="Arial" w:hAnsi="Arial"/>
          <w:i/>
          <w:iCs/>
          <w:color w:val="4a5568"/>
          <w:sz w:val="22"/>
          <w:szCs w:val="22"/>
        </w:rPr>
        <w:t xml:space="preserve">Rationale: Correct answer: 'The present value of all expected cash inflows minus the present value of all cash outflows'. This is NPV. 'Average annual profit divided by initial investment' is accounting rate of return. 'The discount rate...' defines IRR. 'Time to recover...' is payback period.</w:t>
      </w:r>
    </w:p>
    <w:p>
      <w:pPr>
        <w:spacing w:before="80" w:after="40" w:line="276"/>
      </w:pPr>
      <w:r>
        <w:rPr>
          <w:rFonts w:ascii="Arial" w:cs="Arial" w:eastAsia="Arial" w:hAnsi="Arial"/>
          <w:b/>
          <w:bCs/>
          <w:sz w:val="22"/>
          <w:szCs w:val="22"/>
        </w:rPr>
        <w:t xml:space="preserve">2. Which method may produce multiple results when cash flows change sign more than once?</w:t>
      </w:r>
    </w:p>
    <w:p>
      <w:pPr>
        <w:spacing w:after="30" w:line="276"/>
      </w:pPr>
      <w:r>
        <w:rPr>
          <w:rFonts w:ascii="Arial" w:cs="Arial" w:eastAsia="Arial" w:hAnsi="Arial"/>
          <w:b/>
          <w:bCs/>
          <w:sz w:val="22"/>
          <w:szCs w:val="22"/>
        </w:rPr>
        <w:t xml:space="preserve">    A. Internal rate of return (IRR) ✓</w:t>
      </w:r>
    </w:p>
    <w:p>
      <w:pPr>
        <w:spacing w:after="30" w:line="276"/>
      </w:pPr>
      <w:r>
        <w:rPr>
          <w:rFonts w:ascii="Arial" w:cs="Arial" w:eastAsia="Arial" w:hAnsi="Arial"/>
          <w:b w:val="false"/>
          <w:bCs w:val="false"/>
          <w:sz w:val="22"/>
          <w:szCs w:val="22"/>
        </w:rPr>
        <w:t xml:space="preserve">    B. Net present value (NPV)</w:t>
      </w:r>
    </w:p>
    <w:p>
      <w:pPr>
        <w:spacing w:after="30" w:line="276"/>
      </w:pPr>
      <w:r>
        <w:rPr>
          <w:rFonts w:ascii="Arial" w:cs="Arial" w:eastAsia="Arial" w:hAnsi="Arial"/>
          <w:b w:val="false"/>
          <w:bCs w:val="false"/>
          <w:sz w:val="22"/>
          <w:szCs w:val="22"/>
        </w:rPr>
        <w:t xml:space="preserve">    C. Payback period</w:t>
      </w:r>
    </w:p>
    <w:p>
      <w:pPr>
        <w:spacing w:after="30" w:line="276"/>
      </w:pPr>
      <w:r>
        <w:rPr>
          <w:rFonts w:ascii="Arial" w:cs="Arial" w:eastAsia="Arial" w:hAnsi="Arial"/>
          <w:b w:val="false"/>
          <w:bCs w:val="false"/>
          <w:sz w:val="22"/>
          <w:szCs w:val="22"/>
        </w:rPr>
        <w:t xml:space="preserve">    D. Accounting rate of return (ARR)</w:t>
      </w:r>
    </w:p>
    <w:p>
      <w:pPr>
        <w:spacing w:after="60" w:line="276"/>
      </w:pPr>
      <w:r>
        <w:rPr>
          <w:rFonts w:ascii="Arial" w:cs="Arial" w:eastAsia="Arial" w:hAnsi="Arial"/>
          <w:i/>
          <w:iCs/>
          <w:color w:val="4a5568"/>
          <w:sz w:val="22"/>
          <w:szCs w:val="22"/>
        </w:rPr>
        <w:t xml:space="preserve">Rationale: Correct answer: 'Internal rate of return (IRR)'. Non-conventional cash flows can cause multiple IRRs. 'NPV' remains unique for a given discount rate. 'Payback' and 'ARR' are not rate-based and do not have multiple mathematical solutions.</w:t>
      </w:r>
    </w:p>
    <w:p>
      <w:pPr>
        <w:spacing w:before="80" w:after="40" w:line="276"/>
      </w:pPr>
      <w:r>
        <w:rPr>
          <w:rFonts w:ascii="Arial" w:cs="Arial" w:eastAsia="Arial" w:hAnsi="Arial"/>
          <w:b/>
          <w:bCs/>
          <w:sz w:val="22"/>
          <w:szCs w:val="22"/>
        </w:rPr>
        <w:t xml:space="preserve">3. If a project’s risk is similar to the firm’s average risk, which discount rate is most appropriate for NPV?</w:t>
      </w:r>
    </w:p>
    <w:p>
      <w:pPr>
        <w:spacing w:after="30" w:line="276"/>
      </w:pPr>
      <w:r>
        <w:rPr>
          <w:rFonts w:ascii="Arial" w:cs="Arial" w:eastAsia="Arial" w:hAnsi="Arial"/>
          <w:b/>
          <w:bCs/>
          <w:sz w:val="22"/>
          <w:szCs w:val="22"/>
        </w:rPr>
        <w:t xml:space="preserve">    A. The firm's weighted average cost of capital (WACC) ✓</w:t>
      </w:r>
    </w:p>
    <w:p>
      <w:pPr>
        <w:spacing w:after="30" w:line="276"/>
      </w:pPr>
      <w:r>
        <w:rPr>
          <w:rFonts w:ascii="Arial" w:cs="Arial" w:eastAsia="Arial" w:hAnsi="Arial"/>
          <w:b w:val="false"/>
          <w:bCs w:val="false"/>
          <w:sz w:val="22"/>
          <w:szCs w:val="22"/>
        </w:rPr>
        <w:t xml:space="preserve">    B. The risk-free rate</w:t>
      </w:r>
    </w:p>
    <w:p>
      <w:pPr>
        <w:spacing w:after="30" w:line="276"/>
      </w:pPr>
      <w:r>
        <w:rPr>
          <w:rFonts w:ascii="Arial" w:cs="Arial" w:eastAsia="Arial" w:hAnsi="Arial"/>
          <w:b w:val="false"/>
          <w:bCs w:val="false"/>
          <w:sz w:val="22"/>
          <w:szCs w:val="22"/>
        </w:rPr>
        <w:t xml:space="preserve">    C. The borrowing rate for the specific asset</w:t>
      </w:r>
    </w:p>
    <w:p>
      <w:pPr>
        <w:spacing w:after="30" w:line="276"/>
      </w:pPr>
      <w:r>
        <w:rPr>
          <w:rFonts w:ascii="Arial" w:cs="Arial" w:eastAsia="Arial" w:hAnsi="Arial"/>
          <w:b w:val="false"/>
          <w:bCs w:val="false"/>
          <w:sz w:val="22"/>
          <w:szCs w:val="22"/>
        </w:rPr>
        <w:t xml:space="preserve">    D. Any rate that makes IRR equal to NPV</w:t>
      </w:r>
    </w:p>
    <w:p>
      <w:pPr>
        <w:spacing w:after="60" w:line="276"/>
      </w:pPr>
      <w:r>
        <w:rPr>
          <w:rFonts w:ascii="Arial" w:cs="Arial" w:eastAsia="Arial" w:hAnsi="Arial"/>
          <w:i/>
          <w:iCs/>
          <w:color w:val="4a5568"/>
          <w:sz w:val="22"/>
          <w:szCs w:val="22"/>
        </w:rPr>
        <w:t xml:space="preserve">Rationale: Correct answer: 'The firm's weighted average cost of capital (WACC)'. WACC reflects the opportunity cost for average-risk projects. 'Risk-free rate' ignores business and financial risk. 'Borrowing rate' may misstate required return. 'Any rate that makes IRR equal to NPV' is nonsensical.</w:t>
      </w:r>
    </w:p>
    <w:p>
      <w:pPr>
        <w:spacing w:before="80" w:after="40" w:line="276"/>
      </w:pPr>
      <w:r>
        <w:rPr>
          <w:rFonts w:ascii="Arial" w:cs="Arial" w:eastAsia="Arial" w:hAnsi="Arial"/>
          <w:b/>
          <w:bCs/>
          <w:sz w:val="22"/>
          <w:szCs w:val="22"/>
        </w:rPr>
        <w:t xml:space="preserve">4. At the breakeven point, which statement is true?</w:t>
      </w:r>
    </w:p>
    <w:p>
      <w:pPr>
        <w:spacing w:after="30" w:line="276"/>
      </w:pPr>
      <w:r>
        <w:rPr>
          <w:rFonts w:ascii="Arial" w:cs="Arial" w:eastAsia="Arial" w:hAnsi="Arial"/>
          <w:b/>
          <w:bCs/>
          <w:sz w:val="22"/>
          <w:szCs w:val="22"/>
        </w:rPr>
        <w:t xml:space="preserve">    A. Total contribution equals fixed costs ✓</w:t>
      </w:r>
    </w:p>
    <w:p>
      <w:pPr>
        <w:spacing w:after="30" w:line="276"/>
      </w:pPr>
      <w:r>
        <w:rPr>
          <w:rFonts w:ascii="Arial" w:cs="Arial" w:eastAsia="Arial" w:hAnsi="Arial"/>
          <w:b w:val="false"/>
          <w:bCs w:val="false"/>
          <w:sz w:val="22"/>
          <w:szCs w:val="22"/>
        </w:rPr>
        <w:t xml:space="preserve">    B. Revenue equals variable costs</w:t>
      </w:r>
    </w:p>
    <w:p>
      <w:pPr>
        <w:spacing w:after="30" w:line="276"/>
      </w:pPr>
      <w:r>
        <w:rPr>
          <w:rFonts w:ascii="Arial" w:cs="Arial" w:eastAsia="Arial" w:hAnsi="Arial"/>
          <w:b w:val="false"/>
          <w:bCs w:val="false"/>
          <w:sz w:val="22"/>
          <w:szCs w:val="22"/>
        </w:rPr>
        <w:t xml:space="preserve">    C. Profit equals total contribution</w:t>
      </w:r>
    </w:p>
    <w:p>
      <w:pPr>
        <w:spacing w:after="30" w:line="276"/>
      </w:pPr>
      <w:r>
        <w:rPr>
          <w:rFonts w:ascii="Arial" w:cs="Arial" w:eastAsia="Arial" w:hAnsi="Arial"/>
          <w:b w:val="false"/>
          <w:bCs w:val="false"/>
          <w:sz w:val="22"/>
          <w:szCs w:val="22"/>
        </w:rPr>
        <w:t xml:space="preserve">    D. Fixed costs are zero</w:t>
      </w:r>
    </w:p>
    <w:p>
      <w:pPr>
        <w:spacing w:after="60" w:line="276"/>
      </w:pPr>
      <w:r>
        <w:rPr>
          <w:rFonts w:ascii="Arial" w:cs="Arial" w:eastAsia="Arial" w:hAnsi="Arial"/>
          <w:i/>
          <w:iCs/>
          <w:color w:val="4a5568"/>
          <w:sz w:val="22"/>
          <w:szCs w:val="22"/>
        </w:rPr>
        <w:t xml:space="preserve">Rationale: Correct answer: 'Total contribution equals fixed costs'. At breakeven, contribution (sales − variable costs) exactly covers fixed costs, leaving zero profit. The other statements are incorrect.</w:t>
      </w:r>
    </w:p>
    <w:p>
      <w:pPr>
        <w:spacing w:before="80" w:after="40" w:line="276"/>
      </w:pPr>
      <w:r>
        <w:rPr>
          <w:rFonts w:ascii="Arial" w:cs="Arial" w:eastAsia="Arial" w:hAnsi="Arial"/>
          <w:b/>
          <w:bCs/>
          <w:sz w:val="22"/>
          <w:szCs w:val="22"/>
        </w:rPr>
        <w:t xml:space="preserve">5. An investment of £5,000 yields cash inflows of £1,800 in Year 1, £2,000 in Year 2, £1,200 in Year 3, and £800 in Year 4. What is the simple payback period?</w:t>
      </w:r>
    </w:p>
    <w:p>
      <w:pPr>
        <w:spacing w:after="30" w:line="276"/>
      </w:pPr>
      <w:r>
        <w:rPr>
          <w:rFonts w:ascii="Arial" w:cs="Arial" w:eastAsia="Arial" w:hAnsi="Arial"/>
          <w:b w:val="false"/>
          <w:bCs w:val="false"/>
          <w:sz w:val="22"/>
          <w:szCs w:val="22"/>
        </w:rPr>
        <w:t xml:space="preserve">    A. 2.6 years</w:t>
      </w:r>
    </w:p>
    <w:p>
      <w:pPr>
        <w:spacing w:after="30" w:line="276"/>
      </w:pPr>
      <w:r>
        <w:rPr>
          <w:rFonts w:ascii="Arial" w:cs="Arial" w:eastAsia="Arial" w:hAnsi="Arial"/>
          <w:b/>
          <w:bCs/>
          <w:sz w:val="22"/>
          <w:szCs w:val="22"/>
        </w:rPr>
        <w:t xml:space="preserve">    B. 3.0 years ✓</w:t>
      </w:r>
    </w:p>
    <w:p>
      <w:pPr>
        <w:spacing w:after="30" w:line="276"/>
      </w:pPr>
      <w:r>
        <w:rPr>
          <w:rFonts w:ascii="Arial" w:cs="Arial" w:eastAsia="Arial" w:hAnsi="Arial"/>
          <w:b w:val="false"/>
          <w:bCs w:val="false"/>
          <w:sz w:val="22"/>
          <w:szCs w:val="22"/>
        </w:rPr>
        <w:t xml:space="preserve">    C. 3.6 years</w:t>
      </w:r>
    </w:p>
    <w:p>
      <w:pPr>
        <w:spacing w:after="30" w:line="276"/>
      </w:pPr>
      <w:r>
        <w:rPr>
          <w:rFonts w:ascii="Arial" w:cs="Arial" w:eastAsia="Arial" w:hAnsi="Arial"/>
          <w:b w:val="false"/>
          <w:bCs w:val="false"/>
          <w:sz w:val="22"/>
          <w:szCs w:val="22"/>
        </w:rPr>
        <w:t xml:space="preserve">    D. 4.0 years</w:t>
      </w:r>
    </w:p>
    <w:p>
      <w:pPr>
        <w:spacing w:after="60" w:line="276"/>
      </w:pPr>
      <w:r>
        <w:rPr>
          <w:rFonts w:ascii="Arial" w:cs="Arial" w:eastAsia="Arial" w:hAnsi="Arial"/>
          <w:i/>
          <w:iCs/>
          <w:color w:val="4a5568"/>
          <w:sz w:val="22"/>
          <w:szCs w:val="22"/>
        </w:rPr>
        <w:t xml:space="preserve">Rationale: Correct answer: '3.0 years'. Cumulative inflows: after Year 1 = £1,800; after Year 2 = £3,800; after Year 3 = £5,000. The outlay is recovered exactly at the end of Year 3. '2.6' and '3.6' mis-handle the cumulative amounts. '4.0' ignores recovery by Year 3.</w:t>
      </w:r>
    </w:p>
    <w:p>
      <w:pPr>
        <w:spacing w:before="80" w:after="40" w:line="276"/>
      </w:pPr>
      <w:r>
        <w:rPr>
          <w:rFonts w:ascii="Arial" w:cs="Arial" w:eastAsia="Arial" w:hAnsi="Arial"/>
          <w:b/>
          <w:bCs/>
          <w:sz w:val="22"/>
          <w:szCs w:val="22"/>
        </w:rPr>
        <w:t xml:space="preserve">6. An investment costs £20,000 now and returns £7,000 at the end of each of the next 4 years. The discount rate is 10%. What is the NPV?</w:t>
      </w:r>
    </w:p>
    <w:p>
      <w:pPr>
        <w:spacing w:after="30" w:line="276"/>
      </w:pPr>
      <w:r>
        <w:rPr>
          <w:rFonts w:ascii="Arial" w:cs="Arial" w:eastAsia="Arial" w:hAnsi="Arial"/>
          <w:b/>
          <w:bCs/>
          <w:sz w:val="22"/>
          <w:szCs w:val="22"/>
        </w:rPr>
        <w:t xml:space="preserve">    A. £2,188 (approximately) ✓</w:t>
      </w:r>
    </w:p>
    <w:p>
      <w:pPr>
        <w:spacing w:after="30" w:line="276"/>
      </w:pPr>
      <w:r>
        <w:rPr>
          <w:rFonts w:ascii="Arial" w:cs="Arial" w:eastAsia="Arial" w:hAnsi="Arial"/>
          <w:b w:val="false"/>
          <w:bCs w:val="false"/>
          <w:sz w:val="22"/>
          <w:szCs w:val="22"/>
        </w:rPr>
        <w:t xml:space="preserve">    B. −£2,188 (approximately)</w:t>
      </w:r>
    </w:p>
    <w:p>
      <w:pPr>
        <w:spacing w:after="30" w:line="276"/>
      </w:pPr>
      <w:r>
        <w:rPr>
          <w:rFonts w:ascii="Arial" w:cs="Arial" w:eastAsia="Arial" w:hAnsi="Arial"/>
          <w:b w:val="false"/>
          <w:bCs w:val="false"/>
          <w:sz w:val="22"/>
          <w:szCs w:val="22"/>
        </w:rPr>
        <w:t xml:space="preserve">    C. £0</w:t>
      </w:r>
    </w:p>
    <w:p>
      <w:pPr>
        <w:spacing w:after="30" w:line="276"/>
      </w:pPr>
      <w:r>
        <w:rPr>
          <w:rFonts w:ascii="Arial" w:cs="Arial" w:eastAsia="Arial" w:hAnsi="Arial"/>
          <w:b w:val="false"/>
          <w:bCs w:val="false"/>
          <w:sz w:val="22"/>
          <w:szCs w:val="22"/>
        </w:rPr>
        <w:t xml:space="preserve">    D. £4,000 (approximately)</w:t>
      </w:r>
    </w:p>
    <w:p>
      <w:pPr>
        <w:spacing w:after="60" w:line="276"/>
      </w:pPr>
      <w:r>
        <w:rPr>
          <w:rFonts w:ascii="Arial" w:cs="Arial" w:eastAsia="Arial" w:hAnsi="Arial"/>
          <w:i/>
          <w:iCs/>
          <w:color w:val="4a5568"/>
          <w:sz w:val="22"/>
          <w:szCs w:val="22"/>
        </w:rPr>
        <w:t xml:space="preserve">Rationale: Correct answer: '£2,188 (approximately)'. PV of inflows = 7,000 × (1 − 1.10^−4)/0.10 ≈ 7,000 × 3.170 ≈ £22,188; NPV = 22,188 − 20,000 ≈ £2,188. The negative option reverses the sign; £0 is incorrect; £4,000 overstates the PV factor.</w:t>
      </w:r>
    </w:p>
    <w:p>
      <w:pPr>
        <w:spacing w:before="80" w:after="40" w:line="276"/>
      </w:pPr>
      <w:r>
        <w:rPr>
          <w:rFonts w:ascii="Arial" w:cs="Arial" w:eastAsia="Arial" w:hAnsi="Arial"/>
          <w:b/>
          <w:bCs/>
          <w:sz w:val="22"/>
          <w:szCs w:val="22"/>
        </w:rPr>
        <w:t xml:space="preserve">7. A project’s IRR is 14% and the firm’s cost of capital is 12%. What should management do?</w:t>
      </w:r>
    </w:p>
    <w:p>
      <w:pPr>
        <w:spacing w:after="30" w:line="276"/>
      </w:pPr>
      <w:r>
        <w:rPr>
          <w:rFonts w:ascii="Arial" w:cs="Arial" w:eastAsia="Arial" w:hAnsi="Arial"/>
          <w:b/>
          <w:bCs/>
          <w:sz w:val="22"/>
          <w:szCs w:val="22"/>
        </w:rPr>
        <w:t xml:space="preserve">    A. Accept the project ✓</w:t>
      </w:r>
    </w:p>
    <w:p>
      <w:pPr>
        <w:spacing w:after="30" w:line="276"/>
      </w:pPr>
      <w:r>
        <w:rPr>
          <w:rFonts w:ascii="Arial" w:cs="Arial" w:eastAsia="Arial" w:hAnsi="Arial"/>
          <w:b w:val="false"/>
          <w:bCs w:val="false"/>
          <w:sz w:val="22"/>
          <w:szCs w:val="22"/>
        </w:rPr>
        <w:t xml:space="preserve">    B. Reject the project</w:t>
      </w:r>
    </w:p>
    <w:p>
      <w:pPr>
        <w:spacing w:after="30" w:line="276"/>
      </w:pPr>
      <w:r>
        <w:rPr>
          <w:rFonts w:ascii="Arial" w:cs="Arial" w:eastAsia="Arial" w:hAnsi="Arial"/>
          <w:b w:val="false"/>
          <w:bCs w:val="false"/>
          <w:sz w:val="22"/>
          <w:szCs w:val="22"/>
        </w:rPr>
        <w:t xml:space="preserve">    C. Be indifferent</w:t>
      </w:r>
    </w:p>
    <w:p>
      <w:pPr>
        <w:spacing w:after="30" w:line="276"/>
      </w:pPr>
      <w:r>
        <w:rPr>
          <w:rFonts w:ascii="Arial" w:cs="Arial" w:eastAsia="Arial" w:hAnsi="Arial"/>
          <w:b w:val="false"/>
          <w:bCs w:val="false"/>
          <w:sz w:val="22"/>
          <w:szCs w:val="22"/>
        </w:rPr>
        <w:t xml:space="preserve">    D. Increase the cost of capital to 14%</w:t>
      </w:r>
    </w:p>
    <w:p>
      <w:pPr>
        <w:spacing w:after="60" w:line="276"/>
      </w:pPr>
      <w:r>
        <w:rPr>
          <w:rFonts w:ascii="Arial" w:cs="Arial" w:eastAsia="Arial" w:hAnsi="Arial"/>
          <w:i/>
          <w:iCs/>
          <w:color w:val="4a5568"/>
          <w:sz w:val="22"/>
          <w:szCs w:val="22"/>
        </w:rPr>
        <w:t xml:space="preserve">Rationale: Correct answer: 'Accept the project'. An IRR above the cost of capital implies a positive NPV. 'Reject' contradicts this. 'Be indifferent' would apply if IRR equalled the cost of capital. 'Increase the cost of capital' is not a decision criterion.</w:t>
      </w:r>
    </w:p>
    <w:p>
      <w:pPr>
        <w:spacing w:before="80" w:after="40" w:line="276"/>
      </w:pPr>
      <w:r>
        <w:rPr>
          <w:rFonts w:ascii="Arial" w:cs="Arial" w:eastAsia="Arial" w:hAnsi="Arial"/>
          <w:b/>
          <w:bCs/>
          <w:sz w:val="22"/>
          <w:szCs w:val="22"/>
        </w:rPr>
        <w:t xml:space="preserve">8. In Excel, cash flows are in cells B2:B6 where B2 is the initial outlay (negative) and B3:B6 are future inflows. The discount rate is in B1. Which formula correctly computes NPV?</w:t>
      </w:r>
    </w:p>
    <w:p>
      <w:pPr>
        <w:spacing w:after="30" w:line="276"/>
      </w:pPr>
      <w:r>
        <w:rPr>
          <w:rFonts w:ascii="Arial" w:cs="Arial" w:eastAsia="Arial" w:hAnsi="Arial"/>
          <w:b/>
          <w:bCs/>
          <w:sz w:val="22"/>
          <w:szCs w:val="22"/>
        </w:rPr>
        <w:t xml:space="preserve">    A. =NPV(B1,B3:B6)+B2 ✓</w:t>
      </w:r>
    </w:p>
    <w:p>
      <w:pPr>
        <w:spacing w:after="30" w:line="276"/>
      </w:pPr>
      <w:r>
        <w:rPr>
          <w:rFonts w:ascii="Arial" w:cs="Arial" w:eastAsia="Arial" w:hAnsi="Arial"/>
          <w:b w:val="false"/>
          <w:bCs w:val="false"/>
          <w:sz w:val="22"/>
          <w:szCs w:val="22"/>
        </w:rPr>
        <w:t xml:space="preserve">    B. =NPV(B1,B2:B6)</w:t>
      </w:r>
    </w:p>
    <w:p>
      <w:pPr>
        <w:spacing w:after="30" w:line="276"/>
      </w:pPr>
      <w:r>
        <w:rPr>
          <w:rFonts w:ascii="Arial" w:cs="Arial" w:eastAsia="Arial" w:hAnsi="Arial"/>
          <w:b w:val="false"/>
          <w:bCs w:val="false"/>
          <w:sz w:val="22"/>
          <w:szCs w:val="22"/>
        </w:rPr>
        <w:t xml:space="preserve">    C. =XIRR(B2:B6,B2:B6)</w:t>
      </w:r>
    </w:p>
    <w:p>
      <w:pPr>
        <w:spacing w:after="30" w:line="276"/>
      </w:pPr>
      <w:r>
        <w:rPr>
          <w:rFonts w:ascii="Arial" w:cs="Arial" w:eastAsia="Arial" w:hAnsi="Arial"/>
          <w:b w:val="false"/>
          <w:bCs w:val="false"/>
          <w:sz w:val="22"/>
          <w:szCs w:val="22"/>
        </w:rPr>
        <w:t xml:space="preserve">    D. =IRR(B2:B6)*B1</w:t>
      </w:r>
    </w:p>
    <w:p>
      <w:pPr>
        <w:spacing w:after="60" w:line="276"/>
      </w:pPr>
      <w:r>
        <w:rPr>
          <w:rFonts w:ascii="Arial" w:cs="Arial" w:eastAsia="Arial" w:hAnsi="Arial"/>
          <w:i/>
          <w:iCs/>
          <w:color w:val="4a5568"/>
          <w:sz w:val="22"/>
          <w:szCs w:val="22"/>
        </w:rPr>
        <w:t xml:space="preserve">Rationale: Correct answer: '=NPV(B1,B3:B6)+B2'. NPV() discounts future cash flows (periods 1..n); add the initial outlay separately. '=NPV(B1,B2:B6)' incorrectly discounts the initial outlay. '=XIRR(...)' needs a date range and returns an IRR, not NPV. '=IRR(B2:B6)*B1' is meaningless for NPV.</w:t>
      </w:r>
    </w:p>
    <w:p>
      <w:pPr>
        <w:spacing w:before="80" w:after="40" w:line="276"/>
      </w:pPr>
      <w:r>
        <w:rPr>
          <w:rFonts w:ascii="Arial" w:cs="Arial" w:eastAsia="Arial" w:hAnsi="Arial"/>
          <w:b/>
          <w:bCs/>
          <w:sz w:val="22"/>
          <w:szCs w:val="22"/>
        </w:rPr>
        <w:t xml:space="preserve">9. A product sells for £50 per unit; variable cost is £30 per unit; fixed costs are £40,000. If price drops by 5%, what is the new breakeven volume?</w:t>
      </w:r>
    </w:p>
    <w:p>
      <w:pPr>
        <w:spacing w:after="30" w:line="276"/>
      </w:pPr>
      <w:r>
        <w:rPr>
          <w:rFonts w:ascii="Arial" w:cs="Arial" w:eastAsia="Arial" w:hAnsi="Arial"/>
          <w:b w:val="false"/>
          <w:bCs w:val="false"/>
          <w:sz w:val="22"/>
          <w:szCs w:val="22"/>
        </w:rPr>
        <w:t xml:space="preserve">    A. 2,000 units</w:t>
      </w:r>
    </w:p>
    <w:p>
      <w:pPr>
        <w:spacing w:after="30" w:line="276"/>
      </w:pPr>
      <w:r>
        <w:rPr>
          <w:rFonts w:ascii="Arial" w:cs="Arial" w:eastAsia="Arial" w:hAnsi="Arial"/>
          <w:b w:val="false"/>
          <w:bCs w:val="false"/>
          <w:sz w:val="22"/>
          <w:szCs w:val="22"/>
        </w:rPr>
        <w:t xml:space="preserve">    B. 2,100 units</w:t>
      </w:r>
    </w:p>
    <w:p>
      <w:pPr>
        <w:spacing w:after="30" w:line="276"/>
      </w:pPr>
      <w:r>
        <w:rPr>
          <w:rFonts w:ascii="Arial" w:cs="Arial" w:eastAsia="Arial" w:hAnsi="Arial"/>
          <w:b/>
          <w:bCs/>
          <w:sz w:val="22"/>
          <w:szCs w:val="22"/>
        </w:rPr>
        <w:t xml:space="preserve">    C. 2,286 units ✓</w:t>
      </w:r>
    </w:p>
    <w:p>
      <w:pPr>
        <w:spacing w:after="30" w:line="276"/>
      </w:pPr>
      <w:r>
        <w:rPr>
          <w:rFonts w:ascii="Arial" w:cs="Arial" w:eastAsia="Arial" w:hAnsi="Arial"/>
          <w:b w:val="false"/>
          <w:bCs w:val="false"/>
          <w:sz w:val="22"/>
          <w:szCs w:val="22"/>
        </w:rPr>
        <w:t xml:space="preserve">    D. 2,400 units</w:t>
      </w:r>
    </w:p>
    <w:p>
      <w:pPr>
        <w:spacing w:after="60" w:line="276"/>
      </w:pPr>
      <w:r>
        <w:rPr>
          <w:rFonts w:ascii="Arial" w:cs="Arial" w:eastAsia="Arial" w:hAnsi="Arial"/>
          <w:i/>
          <w:iCs/>
          <w:color w:val="4a5568"/>
          <w:sz w:val="22"/>
          <w:szCs w:val="22"/>
        </w:rPr>
        <w:t xml:space="preserve">Rationale: Correct answer: '2,286 units'. Original contribution = £20; new price = £47.50 → contribution = £17.50; BEQ = 40,000 / 17.5 ≈ 2,285.7 → 2,286 units. '2,000' uses old price. '2,100' underestimates the effect. '2,400' overstates it.</w:t>
      </w:r>
    </w:p>
    <w:p>
      <w:pPr>
        <w:spacing w:before="80" w:after="40" w:line="276"/>
      </w:pPr>
      <w:r>
        <w:rPr>
          <w:rFonts w:ascii="Arial" w:cs="Arial" w:eastAsia="Arial" w:hAnsi="Arial"/>
          <w:b/>
          <w:bCs/>
          <w:sz w:val="22"/>
          <w:szCs w:val="22"/>
        </w:rPr>
        <w:t xml:space="preserve">10. At an 8% discount rate a project’s NPV is +£500; at 14% it is −£200. What is the approximate IRR using linear interpolation?</w:t>
      </w:r>
    </w:p>
    <w:p>
      <w:pPr>
        <w:spacing w:after="30" w:line="276"/>
      </w:pPr>
      <w:r>
        <w:rPr>
          <w:rFonts w:ascii="Arial" w:cs="Arial" w:eastAsia="Arial" w:hAnsi="Arial"/>
          <w:b/>
          <w:bCs/>
          <w:sz w:val="22"/>
          <w:szCs w:val="22"/>
        </w:rPr>
        <w:t xml:space="preserve">    A. About 12.3% ✓</w:t>
      </w:r>
    </w:p>
    <w:p>
      <w:pPr>
        <w:spacing w:after="30" w:line="276"/>
      </w:pPr>
      <w:r>
        <w:rPr>
          <w:rFonts w:ascii="Arial" w:cs="Arial" w:eastAsia="Arial" w:hAnsi="Arial"/>
          <w:b w:val="false"/>
          <w:bCs w:val="false"/>
          <w:sz w:val="22"/>
          <w:szCs w:val="22"/>
        </w:rPr>
        <w:t xml:space="preserve">    B. About 8.0%</w:t>
      </w:r>
    </w:p>
    <w:p>
      <w:pPr>
        <w:spacing w:after="30" w:line="276"/>
      </w:pPr>
      <w:r>
        <w:rPr>
          <w:rFonts w:ascii="Arial" w:cs="Arial" w:eastAsia="Arial" w:hAnsi="Arial"/>
          <w:b w:val="false"/>
          <w:bCs w:val="false"/>
          <w:sz w:val="22"/>
          <w:szCs w:val="22"/>
        </w:rPr>
        <w:t xml:space="preserve">    C. About 14.0%</w:t>
      </w:r>
    </w:p>
    <w:p>
      <w:pPr>
        <w:spacing w:after="30" w:line="276"/>
      </w:pPr>
      <w:r>
        <w:rPr>
          <w:rFonts w:ascii="Arial" w:cs="Arial" w:eastAsia="Arial" w:hAnsi="Arial"/>
          <w:b w:val="false"/>
          <w:bCs w:val="false"/>
          <w:sz w:val="22"/>
          <w:szCs w:val="22"/>
        </w:rPr>
        <w:t xml:space="preserve">    D. About 11.0%</w:t>
      </w:r>
    </w:p>
    <w:p>
      <w:pPr>
        <w:spacing w:after="60" w:line="276"/>
      </w:pPr>
      <w:r>
        <w:rPr>
          <w:rFonts w:ascii="Arial" w:cs="Arial" w:eastAsia="Arial" w:hAnsi="Arial"/>
          <w:i/>
          <w:iCs/>
          <w:color w:val="4a5568"/>
          <w:sz w:val="22"/>
          <w:szCs w:val="22"/>
        </w:rPr>
        <w:t xml:space="preserve">Rationale: Correct answer: 'About 12.3%'. IRR ≈ 8% + [500/(500+200)] × (14%−8%) = 8% + (500/700) × 6% ≈ 8% + 4.29% ≈ 12.3%. '8%' and '14%' ignore interpolation; '11%' underestimates.</w:t>
      </w:r>
    </w:p>
    <w:p>
      <w:pPr>
        <w:spacing w:before="80" w:after="40" w:line="276"/>
      </w:pPr>
      <w:r>
        <w:rPr>
          <w:rFonts w:ascii="Arial" w:cs="Arial" w:eastAsia="Arial" w:hAnsi="Arial"/>
          <w:b/>
          <w:bCs/>
          <w:sz w:val="22"/>
          <w:szCs w:val="22"/>
        </w:rPr>
        <w:t xml:space="preserve">11. In Excel, you want to see operating profit for a range of unit prices (rows) and unit costs (columns) at once. Which tool is best?</w:t>
      </w:r>
    </w:p>
    <w:p>
      <w:pPr>
        <w:spacing w:after="30" w:line="276"/>
      </w:pPr>
      <w:r>
        <w:rPr>
          <w:rFonts w:ascii="Arial" w:cs="Arial" w:eastAsia="Arial" w:hAnsi="Arial"/>
          <w:b/>
          <w:bCs/>
          <w:sz w:val="22"/>
          <w:szCs w:val="22"/>
        </w:rPr>
        <w:t xml:space="preserve">    A. Data Table (two-variable) ✓</w:t>
      </w:r>
    </w:p>
    <w:p>
      <w:pPr>
        <w:spacing w:after="30" w:line="276"/>
      </w:pPr>
      <w:r>
        <w:rPr>
          <w:rFonts w:ascii="Arial" w:cs="Arial" w:eastAsia="Arial" w:hAnsi="Arial"/>
          <w:b w:val="false"/>
          <w:bCs w:val="false"/>
          <w:sz w:val="22"/>
          <w:szCs w:val="22"/>
        </w:rPr>
        <w:t xml:space="preserve">    B. Goal Seek</w:t>
      </w:r>
    </w:p>
    <w:p>
      <w:pPr>
        <w:spacing w:after="30" w:line="276"/>
      </w:pPr>
      <w:r>
        <w:rPr>
          <w:rFonts w:ascii="Arial" w:cs="Arial" w:eastAsia="Arial" w:hAnsi="Arial"/>
          <w:b w:val="false"/>
          <w:bCs w:val="false"/>
          <w:sz w:val="22"/>
          <w:szCs w:val="22"/>
        </w:rPr>
        <w:t xml:space="preserve">    C. Scenario Manager</w:t>
      </w:r>
    </w:p>
    <w:p>
      <w:pPr>
        <w:spacing w:after="30" w:line="276"/>
      </w:pPr>
      <w:r>
        <w:rPr>
          <w:rFonts w:ascii="Arial" w:cs="Arial" w:eastAsia="Arial" w:hAnsi="Arial"/>
          <w:b w:val="false"/>
          <w:bCs w:val="false"/>
          <w:sz w:val="22"/>
          <w:szCs w:val="22"/>
        </w:rPr>
        <w:t xml:space="preserve">    D. Solver</w:t>
      </w:r>
    </w:p>
    <w:p>
      <w:pPr>
        <w:spacing w:after="60" w:line="276"/>
      </w:pPr>
      <w:r>
        <w:rPr>
          <w:rFonts w:ascii="Arial" w:cs="Arial" w:eastAsia="Arial" w:hAnsi="Arial"/>
          <w:i/>
          <w:iCs/>
          <w:color w:val="4a5568"/>
          <w:sz w:val="22"/>
          <w:szCs w:val="22"/>
        </w:rPr>
        <w:t xml:space="preserve">Rationale: Correct answer: 'Data Table (two-variable)'. Two-variable Data Tables show output sensitivity to two inputs in a grid. 'Goal Seek' finds a single input to reach a target output. 'Scenario Manager' switches among a few named cases, not a full grid. 'Solver' optimises an objective, not sensitivity display.</w:t>
      </w:r>
    </w:p>
    <w:p>
      <w:pPr>
        <w:spacing w:before="80" w:after="40" w:line="276"/>
      </w:pPr>
      <w:r>
        <w:rPr>
          <w:rFonts w:ascii="Arial" w:cs="Arial" w:eastAsia="Arial" w:hAnsi="Arial"/>
          <w:b/>
          <w:bCs/>
          <w:sz w:val="22"/>
          <w:szCs w:val="22"/>
        </w:rPr>
        <w:t xml:space="preserve">12. Project Alpha requires £50,000 now and generates £18,000 per year for 5 years, plus £5,000 residual at the end of Year 5. Discount rate is 12%. Compute the NPV and state the decision.</w:t>
      </w:r>
    </w:p>
    <w:p>
      <w:pPr>
        <w:spacing w:after="60" w:line="276"/>
      </w:pPr>
      <w:r>
        <w:rPr>
          <w:rFonts w:ascii="Arial" w:cs="Arial" w:eastAsia="Arial" w:hAnsi="Arial"/>
          <w:i/>
          <w:iCs/>
          <w:color w:val="4a5568"/>
          <w:sz w:val="22"/>
          <w:szCs w:val="22"/>
        </w:rPr>
        <w:t xml:space="preserve">Rationale: Assesses multi-step NPV with terminal value and a clear accept/reject recommendation, mirroring workplace appraisal.</w:t>
      </w:r>
    </w:p>
    <w:p>
      <w:pPr>
        <w:spacing w:after="300"/>
      </w:pPr>
    </w:p>
    <w:p>
      <w:pPr>
        <w:spacing w:before="150" w:after="80" w:line="276"/>
      </w:pPr>
      <w:r>
        <w:rPr>
          <w:rFonts w:ascii="Arial" w:cs="Arial" w:eastAsia="Arial" w:hAnsi="Arial"/>
          <w:b/>
          <w:bCs/>
          <w:sz w:val="24"/>
          <w:szCs w:val="24"/>
        </w:rPr>
        <w:t xml:space="preserve">Short Quiz: Strategic HRM and Talent Acquisition</w:t>
      </w:r>
    </w:p>
    <w:p>
      <w:pPr>
        <w:spacing w:after="100" w:line="276"/>
      </w:pPr>
      <w:r>
        <w:rPr>
          <w:rFonts w:ascii="Arial" w:cs="Arial" w:eastAsia="Arial" w:hAnsi="Arial"/>
          <w:i/>
          <w:iCs/>
          <w:color w:val="4a5568"/>
          <w:sz w:val="22"/>
          <w:szCs w:val="22"/>
        </w:rPr>
        <w:t xml:space="preserve">Module: M12: Human Resource Management | Type: Short quizzes | Max Marks: 12 | Weighting: 50% | MLOs: M12-LO1, M12-LO2</w:t>
      </w:r>
    </w:p>
    <w:p>
      <w:pPr>
        <w:spacing w:line="276" w:before="120" w:after="120"/>
      </w:pPr>
      <w:r>
        <w:rPr>
          <w:rFonts w:ascii="Arial" w:cs="Arial" w:eastAsia="Arial" w:hAnsi="Arial"/>
          <w:sz w:val="22"/>
          <w:szCs w:val="22"/>
        </w:rPr>
        <w:t xml:space="preserve">The assessment consists of a 12-question quiz designed to evaluate the understanding of aligning Human Resource Management (HRM) with organisational strategy. This alignment is crucial for ensuring that HR practices support the overall goals and objectives of the organisation.</w:t>
      </w:r>
    </w:p>
    <w:p>
      <w:pPr>
        <w:spacing w:line="276" w:before="120" w:after="120"/>
      </w:pPr>
      <w:r>
        <w:rPr>
          <w:rFonts w:ascii="Arial" w:cs="Arial" w:eastAsia="Arial" w:hAnsi="Arial"/>
          <w:sz w:val="22"/>
          <w:szCs w:val="22"/>
        </w:rPr>
        <w:t xml:space="preserve">Additionally, the quiz will assess knowledge in applying workforce planning, job analysis, and fair recruitment methods. These components are essential for effective HRM, as they help in identifying the right talent and ensuring that recruitment processes are equitable and transparent.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studying the topics on the strategic role of HRM and talent acquisition. You have 20 minutes to complete it. The quiz is open-book, but you are required to work individually.</w:t>
      </w:r>
    </w:p>
    <w:p>
      <w:pPr>
        <w:spacing w:line="276" w:before="120" w:after="120"/>
      </w:pPr>
      <w:r>
        <w:rPr>
          <w:rFonts w:ascii="Arial" w:cs="Arial" w:eastAsia="Arial" w:hAnsi="Arial"/>
          <w:sz w:val="22"/>
          <w:szCs w:val="22"/>
        </w:rPr>
        <w:t xml:space="preserve">Read each question carefully and provide concise answers for short-answer and scenario items. Ensure that you submit your quiz when all questions are answered.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HR assistant in a mid-sized services firm preparing for an upcoming hiring round while the company refines its strategy.</w:t>
      </w:r>
    </w:p>
    <w:p>
      <w:pPr>
        <w:spacing w:after="60" w:line="276"/>
        <w:ind w:left="360"/>
      </w:pPr>
      <w:r>
        <w:rPr>
          <w:rFonts w:ascii="Arial" w:cs="Arial" w:eastAsia="Arial" w:hAnsi="Arial"/>
          <w:sz w:val="22"/>
          <w:szCs w:val="22"/>
        </w:rPr>
        <w:t xml:space="preserve">Task: Complete the quiz, selecting the best answers and writing short responses where prompted. Use your knowledge of strategic HRM, job analysis and fair selection.</w:t>
      </w:r>
    </w:p>
    <w:p>
      <w:pPr>
        <w:spacing w:after="60" w:line="276"/>
        <w:ind w:left="360"/>
      </w:pPr>
      <w:r>
        <w:rPr>
          <w:rFonts w:ascii="Arial" w:cs="Arial" w:eastAsia="Arial" w:hAnsi="Arial"/>
          <w:sz w:val="22"/>
          <w:szCs w:val="22"/>
        </w:rPr>
        <w:t xml:space="preserve">Deliverables: Completed online quiz with all questions answered; Brief written responses for short-answer/scenario items</w:t>
      </w:r>
    </w:p>
    <w:p>
      <w:pPr>
        <w:spacing w:after="60" w:line="276"/>
        <w:ind w:left="360"/>
      </w:pPr>
      <w:r>
        <w:rPr>
          <w:rFonts w:ascii="Arial" w:cs="Arial" w:eastAsia="Arial" w:hAnsi="Arial"/>
          <w:sz w:val="22"/>
          <w:szCs w:val="22"/>
        </w:rPr>
        <w:t xml:space="preserve">Conditions: 20 minutes, open-book, individual. Aim for clear, concise answers (1–2 sentences for short responses).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1–4 (Easy — key concepts) — 4 marks</w:t>
      </w:r>
    </w:p>
    <w:p>
      <w:pPr>
        <w:spacing w:after="60" w:line="276"/>
        <w:ind w:left="360"/>
      </w:pPr>
      <w:r>
        <w:rPr>
          <w:rFonts w:ascii="Arial" w:cs="Arial" w:eastAsia="Arial" w:hAnsi="Arial"/>
          <w:sz w:val="22"/>
          <w:szCs w:val="22"/>
        </w:rPr>
        <w:t xml:space="preserve">Indicative content: Q1: Aligning HR policies and practices with the organisation’s strategy...; Q2: Standardised job designs with lean training...; Q3: Job description—tasks/responsibilities; person specification—KSBs; Q4: Structured scoring matrix against essential criteria.</w:t>
      </w:r>
    </w:p>
    <w:p>
      <w:pPr>
        <w:spacing w:after="60" w:line="276"/>
        <w:ind w:left="360"/>
      </w:pPr>
      <w:r>
        <w:rPr>
          <w:rFonts w:ascii="Arial" w:cs="Arial" w:eastAsia="Arial" w:hAnsi="Arial"/>
          <w:sz w:val="22"/>
          <w:szCs w:val="22"/>
        </w:rPr>
        <w:t xml:space="preserve">Questions 5–9 (Medium — application) — 5 marks</w:t>
      </w:r>
    </w:p>
    <w:p>
      <w:pPr>
        <w:spacing w:after="60" w:line="276"/>
        <w:ind w:left="360"/>
      </w:pPr>
      <w:r>
        <w:rPr>
          <w:rFonts w:ascii="Arial" w:cs="Arial" w:eastAsia="Arial" w:hAnsi="Arial"/>
          <w:sz w:val="22"/>
          <w:szCs w:val="22"/>
        </w:rPr>
        <w:t xml:space="preserve">Indicative content: Q5: Short-term agency + overtime + cross-training; Q6: Any two of: work sample/typing test; structured interview with standardised scoring; basic numeracy/spreadsheet test — each justified as job-related and consistent; Q7: Shift availability question; Q8: Licence or ability to travel; Q9: Any one valid leading indicator (e.g., voluntary resignation rate trend, engagement 'intent to stay', exit interview themes, absence spikes) with brief justification.</w:t>
      </w:r>
    </w:p>
    <w:p>
      <w:pPr>
        <w:spacing w:after="60" w:line="276"/>
        <w:ind w:left="360"/>
      </w:pPr>
      <w:r>
        <w:rPr>
          <w:rFonts w:ascii="Arial" w:cs="Arial" w:eastAsia="Arial" w:hAnsi="Arial"/>
          <w:sz w:val="22"/>
          <w:szCs w:val="22"/>
        </w:rPr>
        <w:t xml:space="preserve">Questions 10–12 (Hard — analysis) — 3 marks</w:t>
      </w:r>
    </w:p>
    <w:p>
      <w:pPr>
        <w:spacing w:after="60" w:line="276"/>
        <w:ind w:left="360"/>
      </w:pPr>
      <w:r>
        <w:rPr>
          <w:rFonts w:ascii="Arial" w:cs="Arial" w:eastAsia="Arial" w:hAnsi="Arial"/>
          <w:sz w:val="22"/>
          <w:szCs w:val="22"/>
        </w:rPr>
        <w:t xml:space="preserve">Indicative content: Q10: Any two aligned policy shifts, e.g., recruit for customer-centric skills; invest in consultative/service excellence training; adjust KPIs to quality/NPS; recognition for service outcomes; empower decision-making; Q11: Blind screening + criteria-based scoring; Q12: Objective essential criterion: operate switchboard/professional call handling.</w:t>
      </w:r>
    </w:p>
    <w:p>
      <w:pPr>
        <w:spacing w:after="60" w:line="276"/>
        <w:ind w:left="360"/>
      </w:pPr>
      <w:r>
        <w:rPr>
          <w:rFonts w:ascii="Arial" w:cs="Arial" w:eastAsia="Arial" w:hAnsi="Arial"/>
          <w:sz w:val="22"/>
          <w:szCs w:val="22"/>
        </w:rPr>
        <w:t xml:space="preserve">Marker notes: Award full credit for MCQs only when the exact correct option is selected. For short-answer/scenario items (Q6, Q9, Q10), award partial credit where one valid tool/metric/policy change is correctly stated with a brief, relevant justification. Accept equivalent terms, e.g., 'work sample test'/'skills test'; 'structured interview'/'standardised, competency-based interview'. For Q8, accept wording that avoids discrimination (e.g., 'ability to travel to client sites') as equivalent to a licence where public transport or pool cars are feasible. Do not award credit for criteria that directly or indirectly discriminate (age, gender, nationality, etc.). For Q10, ensure both suggestions clearly support a premium/customisation strategy (e.g., quality, customer experience, autonomy) rather than cost minimisation.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HRM and recruitment terminology (4 marks)</w:t>
      </w:r>
    </w:p>
    <w:p>
      <w:pPr>
        <w:spacing w:after="60" w:line="276"/>
        <w:ind w:left="360"/>
      </w:pPr>
      <w:r>
        <w:rPr>
          <w:rFonts w:ascii="Arial" w:cs="Arial" w:eastAsia="Arial" w:hAnsi="Arial"/>
          <w:sz w:val="22"/>
          <w:szCs w:val="22"/>
        </w:rPr>
        <w:t xml:space="preserve">Distinction (4): Uses correct HR terms (e.g., job description vs person specification, structured scoring matrix) precisely and consistently across relevant questions.</w:t>
      </w:r>
    </w:p>
    <w:p>
      <w:pPr>
        <w:spacing w:after="60" w:line="276"/>
        <w:ind w:left="360"/>
      </w:pPr>
      <w:r>
        <w:rPr>
          <w:rFonts w:ascii="Arial" w:cs="Arial" w:eastAsia="Arial" w:hAnsi="Arial"/>
          <w:sz w:val="22"/>
          <w:szCs w:val="22"/>
        </w:rPr>
        <w:t xml:space="preserve">Merit (3): Mostly correct terminology with minor slips that do not alter meaning (e.g., occasional mixing of labels but correct intent).</w:t>
      </w:r>
    </w:p>
    <w:p>
      <w:pPr>
        <w:spacing w:after="60" w:line="276"/>
        <w:ind w:left="360"/>
      </w:pPr>
      <w:r>
        <w:rPr>
          <w:rFonts w:ascii="Arial" w:cs="Arial" w:eastAsia="Arial" w:hAnsi="Arial"/>
          <w:sz w:val="22"/>
          <w:szCs w:val="22"/>
        </w:rPr>
        <w:t xml:space="preserve">Pass (2): Basic recall of key terms with some inaccuracies; demonstrates general understanding of definitions.</w:t>
      </w:r>
    </w:p>
    <w:p>
      <w:pPr>
        <w:spacing w:after="60" w:line="276"/>
        <w:ind w:left="360"/>
      </w:pPr>
      <w:r>
        <w:rPr>
          <w:rFonts w:ascii="Arial" w:cs="Arial" w:eastAsia="Arial" w:hAnsi="Arial"/>
          <w:sz w:val="22"/>
          <w:szCs w:val="22"/>
        </w:rPr>
        <w:t xml:space="preserve">Fail (0–1): Frequent misuse or confusion of fundamental terms (e.g., conflating job description with pay benchmarking) that impedes accuracy.</w:t>
      </w:r>
    </w:p>
    <w:p>
      <w:pPr>
        <w:spacing w:after="60" w:line="276"/>
        <w:ind w:left="360"/>
      </w:pPr>
      <w:r>
        <w:rPr>
          <w:rFonts w:ascii="Arial" w:cs="Arial" w:eastAsia="Arial" w:hAnsi="Arial"/>
          <w:b/>
          <w:bCs/>
          <w:sz w:val="22"/>
          <w:szCs w:val="22"/>
        </w:rPr>
        <w:t xml:space="preserve">Application of workforce planning, job analysis and fair recruitment methods to scenarios (4 marks)</w:t>
      </w:r>
    </w:p>
    <w:p>
      <w:pPr>
        <w:spacing w:after="60" w:line="276"/>
        <w:ind w:left="360"/>
      </w:pPr>
      <w:r>
        <w:rPr>
          <w:rFonts w:ascii="Arial" w:cs="Arial" w:eastAsia="Arial" w:hAnsi="Arial"/>
          <w:sz w:val="22"/>
          <w:szCs w:val="22"/>
        </w:rPr>
        <w:t xml:space="preserve">Distinction (4): Selects solutions that are job-related, consistent and compliant (e.g., blind screening, structured scoring) and justifies choices by referencing role requirements and fairness.</w:t>
      </w:r>
    </w:p>
    <w:p>
      <w:pPr>
        <w:spacing w:after="60" w:line="276"/>
        <w:ind w:left="360"/>
      </w:pPr>
      <w:r>
        <w:rPr>
          <w:rFonts w:ascii="Arial" w:cs="Arial" w:eastAsia="Arial" w:hAnsi="Arial"/>
          <w:sz w:val="22"/>
          <w:szCs w:val="22"/>
        </w:rPr>
        <w:t xml:space="preserve">Merit (3): Applies appropriate methods with sound reasoning; minor omissions in justification or efficiency considerations.</w:t>
      </w:r>
    </w:p>
    <w:p>
      <w:pPr>
        <w:spacing w:after="60" w:line="276"/>
        <w:ind w:left="360"/>
      </w:pPr>
      <w:r>
        <w:rPr>
          <w:rFonts w:ascii="Arial" w:cs="Arial" w:eastAsia="Arial" w:hAnsi="Arial"/>
          <w:sz w:val="22"/>
          <w:szCs w:val="22"/>
        </w:rPr>
        <w:t xml:space="preserve">Pass (2): Chooses generally suitable methods but with limited justification or minor compliance risks not fully addressed.</w:t>
      </w:r>
    </w:p>
    <w:p>
      <w:pPr>
        <w:spacing w:after="60" w:line="276"/>
        <w:ind w:left="360"/>
      </w:pPr>
      <w:r>
        <w:rPr>
          <w:rFonts w:ascii="Arial" w:cs="Arial" w:eastAsia="Arial" w:hAnsi="Arial"/>
          <w:sz w:val="22"/>
          <w:szCs w:val="22"/>
        </w:rPr>
        <w:t xml:space="preserve">Fail (0–1): Selects biased or non–job-related methods (e.g., favouring specific universities, informal 'fit') or provides no relevant justification.</w:t>
      </w:r>
    </w:p>
    <w:p>
      <w:pPr>
        <w:spacing w:after="60" w:line="276"/>
        <w:ind w:left="360"/>
      </w:pPr>
      <w:r>
        <w:rPr>
          <w:rFonts w:ascii="Arial" w:cs="Arial" w:eastAsia="Arial" w:hAnsi="Arial"/>
          <w:b/>
          <w:bCs/>
          <w:sz w:val="22"/>
          <w:szCs w:val="22"/>
        </w:rPr>
        <w:t xml:space="preserve">Analysis of how HR policies align with organisational strategy (4 marks)</w:t>
      </w:r>
    </w:p>
    <w:p>
      <w:pPr>
        <w:spacing w:after="60" w:line="276"/>
        <w:ind w:left="360"/>
      </w:pPr>
      <w:r>
        <w:rPr>
          <w:rFonts w:ascii="Arial" w:cs="Arial" w:eastAsia="Arial" w:hAnsi="Arial"/>
          <w:sz w:val="22"/>
          <w:szCs w:val="22"/>
        </w:rPr>
        <w:t xml:space="preserve">Distinction (4): Explicitly links policy choices to strategic intent (e.g., quality/customisation vs cost leadership) and notes trade-offs (e.g., autonomy vs standardisation) that affect performance and engagement.</w:t>
      </w:r>
    </w:p>
    <w:p>
      <w:pPr>
        <w:spacing w:after="60" w:line="276"/>
        <w:ind w:left="360"/>
      </w:pPr>
      <w:r>
        <w:rPr>
          <w:rFonts w:ascii="Arial" w:cs="Arial" w:eastAsia="Arial" w:hAnsi="Arial"/>
          <w:sz w:val="22"/>
          <w:szCs w:val="22"/>
        </w:rPr>
        <w:t xml:space="preserve">Merit (3): Clear link between selected policies and strategy with minor gaps in discussing implications or trade-offs.</w:t>
      </w:r>
    </w:p>
    <w:p>
      <w:pPr>
        <w:spacing w:after="60" w:line="276"/>
        <w:ind w:left="360"/>
      </w:pPr>
      <w:r>
        <w:rPr>
          <w:rFonts w:ascii="Arial" w:cs="Arial" w:eastAsia="Arial" w:hAnsi="Arial"/>
          <w:sz w:val="22"/>
          <w:szCs w:val="22"/>
        </w:rPr>
        <w:t xml:space="preserve">Pass (2): Basic link is made but lacks detail on how policy mechanisms support the strategy.</w:t>
      </w:r>
    </w:p>
    <w:p>
      <w:pPr>
        <w:spacing w:after="60" w:line="276"/>
        <w:ind w:left="360"/>
      </w:pPr>
      <w:r>
        <w:rPr>
          <w:rFonts w:ascii="Arial" w:cs="Arial" w:eastAsia="Arial" w:hAnsi="Arial"/>
          <w:sz w:val="22"/>
          <w:szCs w:val="22"/>
        </w:rPr>
        <w:t xml:space="preserve">Fail (0–1): Little or no alignment shown; recommendations contradict the stated strategy.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strategic human resource management (SHRM)?</w:t>
      </w:r>
    </w:p>
    <w:p>
      <w:pPr>
        <w:spacing w:after="30" w:line="276"/>
      </w:pPr>
      <w:r>
        <w:rPr>
          <w:rFonts w:ascii="Arial" w:cs="Arial" w:eastAsia="Arial" w:hAnsi="Arial"/>
          <w:b/>
          <w:bCs/>
          <w:sz w:val="22"/>
          <w:szCs w:val="22"/>
        </w:rPr>
        <w:t xml:space="preserve">    A. Aligning HR policies and practices with the organisation’s strategy to achieve performance and engagement goals. ✓</w:t>
      </w:r>
    </w:p>
    <w:p>
      <w:pPr>
        <w:spacing w:after="30" w:line="276"/>
      </w:pPr>
      <w:r>
        <w:rPr>
          <w:rFonts w:ascii="Arial" w:cs="Arial" w:eastAsia="Arial" w:hAnsi="Arial"/>
          <w:b w:val="false"/>
          <w:bCs w:val="false"/>
          <w:sz w:val="22"/>
          <w:szCs w:val="22"/>
        </w:rPr>
        <w:t xml:space="preserve">    B. Managing weekly payroll and holiday requests as operational tasks.</w:t>
      </w:r>
    </w:p>
    <w:p>
      <w:pPr>
        <w:spacing w:after="30" w:line="276"/>
      </w:pPr>
      <w:r>
        <w:rPr>
          <w:rFonts w:ascii="Arial" w:cs="Arial" w:eastAsia="Arial" w:hAnsi="Arial"/>
          <w:b w:val="false"/>
          <w:bCs w:val="false"/>
          <w:sz w:val="22"/>
          <w:szCs w:val="22"/>
        </w:rPr>
        <w:t xml:space="preserve">    C. Organising social events to improve morale only.</w:t>
      </w:r>
    </w:p>
    <w:p>
      <w:pPr>
        <w:spacing w:after="30" w:line="276"/>
      </w:pPr>
      <w:r>
        <w:rPr>
          <w:rFonts w:ascii="Arial" w:cs="Arial" w:eastAsia="Arial" w:hAnsi="Arial"/>
          <w:b w:val="false"/>
          <w:bCs w:val="false"/>
          <w:sz w:val="22"/>
          <w:szCs w:val="22"/>
        </w:rPr>
        <w:t xml:space="preserve">    D. Maintaining compliance records without linking to business outcomes.</w:t>
      </w:r>
    </w:p>
    <w:p>
      <w:pPr>
        <w:spacing w:after="60" w:line="276"/>
      </w:pPr>
      <w:r>
        <w:rPr>
          <w:rFonts w:ascii="Arial" w:cs="Arial" w:eastAsia="Arial" w:hAnsi="Arial"/>
          <w:i/>
          <w:iCs/>
          <w:color w:val="4a5568"/>
          <w:sz w:val="22"/>
          <w:szCs w:val="22"/>
        </w:rPr>
        <w:t xml:space="preserve">Rationale: "Aligning HR policies and practices with the organisation’s strategy to achieve performance and engagement goals." is correct because SHRM focuses on strategic fit between HR practices and organisational objectives. The other options are limited to transactional tasks (payroll/records) or narrow morale activities that do not address strategic alignment.</w:t>
      </w:r>
    </w:p>
    <w:p>
      <w:pPr>
        <w:spacing w:before="80" w:after="40" w:line="276"/>
      </w:pPr>
      <w:r>
        <w:rPr>
          <w:rFonts w:ascii="Arial" w:cs="Arial" w:eastAsia="Arial" w:hAnsi="Arial"/>
          <w:b/>
          <w:bCs/>
          <w:sz w:val="22"/>
          <w:szCs w:val="22"/>
        </w:rPr>
        <w:t xml:space="preserve">2. An organisation pursuing a cost-leadership strategy should prioritise which HR policy?</w:t>
      </w:r>
    </w:p>
    <w:p>
      <w:pPr>
        <w:spacing w:after="30" w:line="276"/>
      </w:pPr>
      <w:r>
        <w:rPr>
          <w:rFonts w:ascii="Arial" w:cs="Arial" w:eastAsia="Arial" w:hAnsi="Arial"/>
          <w:b/>
          <w:bCs/>
          <w:sz w:val="22"/>
          <w:szCs w:val="22"/>
        </w:rPr>
        <w:t xml:space="preserve">    A. Standardised job designs with lean training to reduce variation and cost. ✓</w:t>
      </w:r>
    </w:p>
    <w:p>
      <w:pPr>
        <w:spacing w:after="30" w:line="276"/>
      </w:pPr>
      <w:r>
        <w:rPr>
          <w:rFonts w:ascii="Arial" w:cs="Arial" w:eastAsia="Arial" w:hAnsi="Arial"/>
          <w:b w:val="false"/>
          <w:bCs w:val="false"/>
          <w:sz w:val="22"/>
          <w:szCs w:val="22"/>
        </w:rPr>
        <w:t xml:space="preserve">    B. Generous innovation sabbaticals and high autonomy for product experimentation.</w:t>
      </w:r>
    </w:p>
    <w:p>
      <w:pPr>
        <w:spacing w:after="30" w:line="276"/>
      </w:pPr>
      <w:r>
        <w:rPr>
          <w:rFonts w:ascii="Arial" w:cs="Arial" w:eastAsia="Arial" w:hAnsi="Arial"/>
          <w:b w:val="false"/>
          <w:bCs w:val="false"/>
          <w:sz w:val="22"/>
          <w:szCs w:val="22"/>
        </w:rPr>
        <w:t xml:space="preserve">    C. Highly bespoke roles with significant R&amp;D time per employee.</w:t>
      </w:r>
    </w:p>
    <w:p>
      <w:pPr>
        <w:spacing w:after="30" w:line="276"/>
      </w:pPr>
      <w:r>
        <w:rPr>
          <w:rFonts w:ascii="Arial" w:cs="Arial" w:eastAsia="Arial" w:hAnsi="Arial"/>
          <w:b w:val="false"/>
          <w:bCs w:val="false"/>
          <w:sz w:val="22"/>
          <w:szCs w:val="22"/>
        </w:rPr>
        <w:t xml:space="preserve">    D. Unlimited paid conference travel.</w:t>
      </w:r>
    </w:p>
    <w:p>
      <w:pPr>
        <w:spacing w:after="60" w:line="276"/>
      </w:pPr>
      <w:r>
        <w:rPr>
          <w:rFonts w:ascii="Arial" w:cs="Arial" w:eastAsia="Arial" w:hAnsi="Arial"/>
          <w:i/>
          <w:iCs/>
          <w:color w:val="4a5568"/>
          <w:sz w:val="22"/>
          <w:szCs w:val="22"/>
        </w:rPr>
        <w:t xml:space="preserve">Rationale: "Standardised job designs with lean training to reduce variation and cost." fits cost leadership by driving efficiency and consistency. Innovation sabbaticals and bespoke roles suit differentiation rather than cost focus, while unlimited conference travel increases cost without clear efficiency gains.</w:t>
      </w:r>
    </w:p>
    <w:p>
      <w:pPr>
        <w:spacing w:before="80" w:after="40" w:line="276"/>
      </w:pPr>
      <w:r>
        <w:rPr>
          <w:rFonts w:ascii="Arial" w:cs="Arial" w:eastAsia="Arial" w:hAnsi="Arial"/>
          <w:b/>
          <w:bCs/>
          <w:sz w:val="22"/>
          <w:szCs w:val="22"/>
        </w:rPr>
        <w:t xml:space="preserve">3. Which pairing correctly matches a job analysis output with its focus?</w:t>
      </w:r>
    </w:p>
    <w:p>
      <w:pPr>
        <w:spacing w:after="30" w:line="276"/>
      </w:pPr>
      <w:r>
        <w:rPr>
          <w:rFonts w:ascii="Arial" w:cs="Arial" w:eastAsia="Arial" w:hAnsi="Arial"/>
          <w:b/>
          <w:bCs/>
          <w:sz w:val="22"/>
          <w:szCs w:val="22"/>
        </w:rPr>
        <w:t xml:space="preserve">    A. Job description — tasks and responsibilities; person specification — knowledge, skills and behaviours. ✓</w:t>
      </w:r>
    </w:p>
    <w:p>
      <w:pPr>
        <w:spacing w:after="30" w:line="276"/>
      </w:pPr>
      <w:r>
        <w:rPr>
          <w:rFonts w:ascii="Arial" w:cs="Arial" w:eastAsia="Arial" w:hAnsi="Arial"/>
          <w:b w:val="false"/>
          <w:bCs w:val="false"/>
          <w:sz w:val="22"/>
          <w:szCs w:val="22"/>
        </w:rPr>
        <w:t xml:space="preserve">    B. Job evaluation — candidate sourcing plan; person specification — pay grades.</w:t>
      </w:r>
    </w:p>
    <w:p>
      <w:pPr>
        <w:spacing w:after="30" w:line="276"/>
      </w:pPr>
      <w:r>
        <w:rPr>
          <w:rFonts w:ascii="Arial" w:cs="Arial" w:eastAsia="Arial" w:hAnsi="Arial"/>
          <w:b w:val="false"/>
          <w:bCs w:val="false"/>
          <w:sz w:val="22"/>
          <w:szCs w:val="22"/>
        </w:rPr>
        <w:t xml:space="preserve">    C. Job description — pay benchmarking; competency framework — payroll processes.</w:t>
      </w:r>
    </w:p>
    <w:p>
      <w:pPr>
        <w:spacing w:after="30" w:line="276"/>
      </w:pPr>
      <w:r>
        <w:rPr>
          <w:rFonts w:ascii="Arial" w:cs="Arial" w:eastAsia="Arial" w:hAnsi="Arial"/>
          <w:b w:val="false"/>
          <w:bCs w:val="false"/>
          <w:sz w:val="22"/>
          <w:szCs w:val="22"/>
        </w:rPr>
        <w:t xml:space="preserve">    D. Person specification — duties list; job description — personal attributes.</w:t>
      </w:r>
    </w:p>
    <w:p>
      <w:pPr>
        <w:spacing w:after="60" w:line="276"/>
      </w:pPr>
      <w:r>
        <w:rPr>
          <w:rFonts w:ascii="Arial" w:cs="Arial" w:eastAsia="Arial" w:hAnsi="Arial"/>
          <w:i/>
          <w:iCs/>
          <w:color w:val="4a5568"/>
          <w:sz w:val="22"/>
          <w:szCs w:val="22"/>
        </w:rPr>
        <w:t xml:space="preserve">Rationale: "Job description — tasks and responsibilities; person specification — knowledge, skills and behaviours." is correct as per standard HR practice. The other options confuse outputs (e.g., job evaluation relates to internal equity, not sourcing) or swap the focus of documents.</w:t>
      </w:r>
    </w:p>
    <w:p>
      <w:pPr>
        <w:spacing w:before="80" w:after="40" w:line="276"/>
      </w:pPr>
      <w:r>
        <w:rPr>
          <w:rFonts w:ascii="Arial" w:cs="Arial" w:eastAsia="Arial" w:hAnsi="Arial"/>
          <w:b/>
          <w:bCs/>
          <w:sz w:val="22"/>
          <w:szCs w:val="22"/>
        </w:rPr>
        <w:t xml:space="preserve">4. Which practice best reduces bias at the CV screening stage?</w:t>
      </w:r>
    </w:p>
    <w:p>
      <w:pPr>
        <w:spacing w:after="30" w:line="276"/>
      </w:pPr>
      <w:r>
        <w:rPr>
          <w:rFonts w:ascii="Arial" w:cs="Arial" w:eastAsia="Arial" w:hAnsi="Arial"/>
          <w:b/>
          <w:bCs/>
          <w:sz w:val="22"/>
          <w:szCs w:val="22"/>
        </w:rPr>
        <w:t xml:space="preserve">    A. Using a structured scoring matrix against the essential criteria. ✓</w:t>
      </w:r>
    </w:p>
    <w:p>
      <w:pPr>
        <w:spacing w:after="30" w:line="276"/>
      </w:pPr>
      <w:r>
        <w:rPr>
          <w:rFonts w:ascii="Arial" w:cs="Arial" w:eastAsia="Arial" w:hAnsi="Arial"/>
          <w:b w:val="false"/>
          <w:bCs w:val="false"/>
          <w:sz w:val="22"/>
          <w:szCs w:val="22"/>
        </w:rPr>
        <w:t xml:space="preserve">    B. Relying on gut feel and 'culture fit'.</w:t>
      </w:r>
    </w:p>
    <w:p>
      <w:pPr>
        <w:spacing w:after="30" w:line="276"/>
      </w:pPr>
      <w:r>
        <w:rPr>
          <w:rFonts w:ascii="Arial" w:cs="Arial" w:eastAsia="Arial" w:hAnsi="Arial"/>
          <w:b w:val="false"/>
          <w:bCs w:val="false"/>
          <w:sz w:val="22"/>
          <w:szCs w:val="22"/>
        </w:rPr>
        <w:t xml:space="preserve">    C. Considering the candidate’s photo and name to infer presentation.</w:t>
      </w:r>
    </w:p>
    <w:p>
      <w:pPr>
        <w:spacing w:after="30" w:line="276"/>
      </w:pPr>
      <w:r>
        <w:rPr>
          <w:rFonts w:ascii="Arial" w:cs="Arial" w:eastAsia="Arial" w:hAnsi="Arial"/>
          <w:b w:val="false"/>
          <w:bCs w:val="false"/>
          <w:sz w:val="22"/>
          <w:szCs w:val="22"/>
        </w:rPr>
        <w:t xml:space="preserve">    D. Preferring graduates from a single university.</w:t>
      </w:r>
    </w:p>
    <w:p>
      <w:pPr>
        <w:spacing w:after="60" w:line="276"/>
      </w:pPr>
      <w:r>
        <w:rPr>
          <w:rFonts w:ascii="Arial" w:cs="Arial" w:eastAsia="Arial" w:hAnsi="Arial"/>
          <w:i/>
          <w:iCs/>
          <w:color w:val="4a5568"/>
          <w:sz w:val="22"/>
          <w:szCs w:val="22"/>
        </w:rPr>
        <w:t xml:space="preserve">Rationale: "Using a structured scoring matrix against the essential criteria." is correct because consistent, job-related scoring reduces subjectivity and adverse impact. Gut feel, photo/name, or university preferences risk bias and are not job-related.</w:t>
      </w:r>
    </w:p>
    <w:p>
      <w:pPr>
        <w:spacing w:before="80" w:after="40" w:line="276"/>
      </w:pPr>
      <w:r>
        <w:rPr>
          <w:rFonts w:ascii="Arial" w:cs="Arial" w:eastAsia="Arial" w:hAnsi="Arial"/>
          <w:b/>
          <w:bCs/>
          <w:sz w:val="22"/>
          <w:szCs w:val="22"/>
        </w:rPr>
        <w:t xml:space="preserve">5. Scenario: Your contact centre will launch a 6-month campaign requiring 15 extra agents. Demand is forecast to spike for 8 weeks then taper. What is the best workforce planning response?</w:t>
      </w:r>
    </w:p>
    <w:p>
      <w:pPr>
        <w:spacing w:after="30" w:line="276"/>
      </w:pPr>
      <w:r>
        <w:rPr>
          <w:rFonts w:ascii="Arial" w:cs="Arial" w:eastAsia="Arial" w:hAnsi="Arial"/>
          <w:b w:val="false"/>
          <w:bCs w:val="false"/>
          <w:sz w:val="22"/>
          <w:szCs w:val="22"/>
        </w:rPr>
        <w:t xml:space="preserve">    A. Hire 15 permanent full-time agents immediately.</w:t>
      </w:r>
    </w:p>
    <w:p>
      <w:pPr>
        <w:spacing w:after="30" w:line="276"/>
      </w:pPr>
      <w:r>
        <w:rPr>
          <w:rFonts w:ascii="Arial" w:cs="Arial" w:eastAsia="Arial" w:hAnsi="Arial"/>
          <w:b/>
          <w:bCs/>
          <w:sz w:val="22"/>
          <w:szCs w:val="22"/>
        </w:rPr>
        <w:t xml:space="preserve">    B. Arrange short-term agency staff and offer overtime while cross-training existing agents. ✓</w:t>
      </w:r>
    </w:p>
    <w:p>
      <w:pPr>
        <w:spacing w:after="30" w:line="276"/>
      </w:pPr>
      <w:r>
        <w:rPr>
          <w:rFonts w:ascii="Arial" w:cs="Arial" w:eastAsia="Arial" w:hAnsi="Arial"/>
          <w:b w:val="false"/>
          <w:bCs w:val="false"/>
          <w:sz w:val="22"/>
          <w:szCs w:val="22"/>
        </w:rPr>
        <w:t xml:space="preserve">    C. Freeze all recruitment and ask the current team to cope.</w:t>
      </w:r>
    </w:p>
    <w:p>
      <w:pPr>
        <w:spacing w:after="30" w:line="276"/>
      </w:pPr>
      <w:r>
        <w:rPr>
          <w:rFonts w:ascii="Arial" w:cs="Arial" w:eastAsia="Arial" w:hAnsi="Arial"/>
          <w:b w:val="false"/>
          <w:bCs w:val="false"/>
          <w:sz w:val="22"/>
          <w:szCs w:val="22"/>
        </w:rPr>
        <w:t xml:space="preserve">    D. Outsource the entire contact centre function permanently.</w:t>
      </w:r>
    </w:p>
    <w:p>
      <w:pPr>
        <w:spacing w:after="60" w:line="276"/>
      </w:pPr>
      <w:r>
        <w:rPr>
          <w:rFonts w:ascii="Arial" w:cs="Arial" w:eastAsia="Arial" w:hAnsi="Arial"/>
          <w:i/>
          <w:iCs/>
          <w:color w:val="4a5568"/>
          <w:sz w:val="22"/>
          <w:szCs w:val="22"/>
        </w:rPr>
        <w:t xml:space="preserve">Rationale: "Arrange short-term agency staff and offer overtime while cross-training existing agents." matches a temporary demand spike, provides flexibility, and builds capability. Permanent hiring or permanent outsourcing misaligns with the short-term need; freezing recruitment risks service failure and burnout.</w:t>
      </w:r>
    </w:p>
    <w:p>
      <w:pPr>
        <w:spacing w:before="80" w:after="40" w:line="276"/>
      </w:pPr>
      <w:r>
        <w:rPr>
          <w:rFonts w:ascii="Arial" w:cs="Arial" w:eastAsia="Arial" w:hAnsi="Arial"/>
          <w:b/>
          <w:bCs/>
          <w:sz w:val="22"/>
          <w:szCs w:val="22"/>
        </w:rPr>
        <w:t xml:space="preserve">6. Short answer: Name two fair, job-related selection tools you would use for an entry-level data-entry administrator and give a brief reason for each (one phrase).</w:t>
      </w:r>
    </w:p>
    <w:p>
      <w:pPr>
        <w:spacing w:after="60" w:line="276"/>
      </w:pPr>
      <w:r>
        <w:rPr>
          <w:rFonts w:ascii="Arial" w:cs="Arial" w:eastAsia="Arial" w:hAnsi="Arial"/>
          <w:i/>
          <w:iCs/>
          <w:color w:val="4a5568"/>
          <w:sz w:val="22"/>
          <w:szCs w:val="22"/>
        </w:rPr>
        <w:t xml:space="preserve">Rationale: Assesses the ability to select valid, reliable and fair tools linked to the role’s core tasks and behaviours.</w:t>
      </w:r>
    </w:p>
    <w:p>
      <w:pPr>
        <w:spacing w:before="80" w:after="40" w:line="276"/>
      </w:pPr>
      <w:r>
        <w:rPr>
          <w:rFonts w:ascii="Arial" w:cs="Arial" w:eastAsia="Arial" w:hAnsi="Arial"/>
          <w:b/>
          <w:bCs/>
          <w:sz w:val="22"/>
          <w:szCs w:val="22"/>
        </w:rPr>
        <w:t xml:space="preserve">7. Which interview question is lawful and job-related for a warehouse picker role?</w:t>
      </w:r>
    </w:p>
    <w:p>
      <w:pPr>
        <w:spacing w:after="30" w:line="276"/>
      </w:pPr>
      <w:r>
        <w:rPr>
          <w:rFonts w:ascii="Arial" w:cs="Arial" w:eastAsia="Arial" w:hAnsi="Arial"/>
          <w:b/>
          <w:bCs/>
          <w:sz w:val="22"/>
          <w:szCs w:val="22"/>
        </w:rPr>
        <w:t xml:space="preserve">    A. This job involves shifts; can you work the required shift patterns stated in the advert? ✓</w:t>
      </w:r>
    </w:p>
    <w:p>
      <w:pPr>
        <w:spacing w:after="30" w:line="276"/>
      </w:pPr>
      <w:r>
        <w:rPr>
          <w:rFonts w:ascii="Arial" w:cs="Arial" w:eastAsia="Arial" w:hAnsi="Arial"/>
          <w:b w:val="false"/>
          <w:bCs w:val="false"/>
          <w:sz w:val="22"/>
          <w:szCs w:val="22"/>
        </w:rPr>
        <w:t xml:space="preserve">    B. Are you planning to start a family soon?</w:t>
      </w:r>
    </w:p>
    <w:p>
      <w:pPr>
        <w:spacing w:after="30" w:line="276"/>
      </w:pPr>
      <w:r>
        <w:rPr>
          <w:rFonts w:ascii="Arial" w:cs="Arial" w:eastAsia="Arial" w:hAnsi="Arial"/>
          <w:b w:val="false"/>
          <w:bCs w:val="false"/>
          <w:sz w:val="22"/>
          <w:szCs w:val="22"/>
        </w:rPr>
        <w:t xml:space="preserve">    C. What country were your parents born in?</w:t>
      </w:r>
    </w:p>
    <w:p>
      <w:pPr>
        <w:spacing w:after="30" w:line="276"/>
      </w:pPr>
      <w:r>
        <w:rPr>
          <w:rFonts w:ascii="Arial" w:cs="Arial" w:eastAsia="Arial" w:hAnsi="Arial"/>
          <w:b w:val="false"/>
          <w:bCs w:val="false"/>
          <w:sz w:val="22"/>
          <w:szCs w:val="22"/>
        </w:rPr>
        <w:t xml:space="preserve">    D. How old are you?</w:t>
      </w:r>
    </w:p>
    <w:p>
      <w:pPr>
        <w:spacing w:after="60" w:line="276"/>
      </w:pPr>
      <w:r>
        <w:rPr>
          <w:rFonts w:ascii="Arial" w:cs="Arial" w:eastAsia="Arial" w:hAnsi="Arial"/>
          <w:i/>
          <w:iCs/>
          <w:color w:val="4a5568"/>
          <w:sz w:val="22"/>
          <w:szCs w:val="22"/>
        </w:rPr>
        <w:t xml:space="preserve">Rationale: "This job involves shifts; can you work the required shift patterns stated in the advert?" is correct as it is directly job-related and non-discriminatory. Asking about family plans, parental origins, or age risks discrimination under UK equality law.</w:t>
      </w:r>
    </w:p>
    <w:p>
      <w:pPr>
        <w:spacing w:before="80" w:after="40" w:line="276"/>
      </w:pPr>
      <w:r>
        <w:rPr>
          <w:rFonts w:ascii="Arial" w:cs="Arial" w:eastAsia="Arial" w:hAnsi="Arial"/>
          <w:b/>
          <w:bCs/>
          <w:sz w:val="22"/>
          <w:szCs w:val="22"/>
        </w:rPr>
        <w:t xml:space="preserve">8. Scenario: You are drafting a person specification for a field sales role requiring occasional regional travel. Which essential criterion is most appropriate?</w:t>
      </w:r>
    </w:p>
    <w:p>
      <w:pPr>
        <w:spacing w:after="30" w:line="276"/>
      </w:pPr>
      <w:r>
        <w:rPr>
          <w:rFonts w:ascii="Arial" w:cs="Arial" w:eastAsia="Arial" w:hAnsi="Arial"/>
          <w:b/>
          <w:bCs/>
          <w:sz w:val="22"/>
          <w:szCs w:val="22"/>
        </w:rPr>
        <w:t xml:space="preserve">    A. Full UK driving licence or ability to travel to client sites across the region. ✓</w:t>
      </w:r>
    </w:p>
    <w:p>
      <w:pPr>
        <w:spacing w:after="30" w:line="276"/>
      </w:pPr>
      <w:r>
        <w:rPr>
          <w:rFonts w:ascii="Arial" w:cs="Arial" w:eastAsia="Arial" w:hAnsi="Arial"/>
          <w:b w:val="false"/>
          <w:bCs w:val="false"/>
          <w:sz w:val="22"/>
          <w:szCs w:val="22"/>
        </w:rPr>
        <w:t xml:space="preserve">    B. Age over 25 to reduce insurance costs.</w:t>
      </w:r>
    </w:p>
    <w:p>
      <w:pPr>
        <w:spacing w:after="30" w:line="276"/>
      </w:pPr>
      <w:r>
        <w:rPr>
          <w:rFonts w:ascii="Arial" w:cs="Arial" w:eastAsia="Arial" w:hAnsi="Arial"/>
          <w:b w:val="false"/>
          <w:bCs w:val="false"/>
          <w:sz w:val="22"/>
          <w:szCs w:val="22"/>
        </w:rPr>
        <w:t xml:space="preserve">    C. Native English speaker.</w:t>
      </w:r>
    </w:p>
    <w:p>
      <w:pPr>
        <w:spacing w:after="30" w:line="276"/>
      </w:pPr>
      <w:r>
        <w:rPr>
          <w:rFonts w:ascii="Arial" w:cs="Arial" w:eastAsia="Arial" w:hAnsi="Arial"/>
          <w:b w:val="false"/>
          <w:bCs w:val="false"/>
          <w:sz w:val="22"/>
          <w:szCs w:val="22"/>
        </w:rPr>
        <w:t xml:space="preserve">    D. Ownership of a specific car brand.</w:t>
      </w:r>
    </w:p>
    <w:p>
      <w:pPr>
        <w:spacing w:after="60" w:line="276"/>
      </w:pPr>
      <w:r>
        <w:rPr>
          <w:rFonts w:ascii="Arial" w:cs="Arial" w:eastAsia="Arial" w:hAnsi="Arial"/>
          <w:i/>
          <w:iCs/>
          <w:color w:val="4a5568"/>
          <w:sz w:val="22"/>
          <w:szCs w:val="22"/>
        </w:rPr>
        <w:t xml:space="preserve">Rationale: "Full UK driving licence or ability to travel to client sites across the region." is correct because it specifies the job need (travel) while allowing equivalent means. The other options introduce unlawful or irrelevant criteria (age, nationality/language status, specific car brand).</w:t>
      </w:r>
    </w:p>
    <w:p>
      <w:pPr>
        <w:spacing w:before="80" w:after="40" w:line="276"/>
      </w:pPr>
      <w:r>
        <w:rPr>
          <w:rFonts w:ascii="Arial" w:cs="Arial" w:eastAsia="Arial" w:hAnsi="Arial"/>
          <w:b/>
          <w:bCs/>
          <w:sz w:val="22"/>
          <w:szCs w:val="22"/>
        </w:rPr>
        <w:t xml:space="preserve">9. Short answer: Name one internal HR metric you would examine to forecast turnover risk in a department and briefly state why it helps.</w:t>
      </w:r>
    </w:p>
    <w:p>
      <w:pPr>
        <w:spacing w:after="60" w:line="276"/>
      </w:pPr>
      <w:r>
        <w:rPr>
          <w:rFonts w:ascii="Arial" w:cs="Arial" w:eastAsia="Arial" w:hAnsi="Arial"/>
          <w:i/>
          <w:iCs/>
          <w:color w:val="4a5568"/>
          <w:sz w:val="22"/>
          <w:szCs w:val="22"/>
        </w:rPr>
        <w:t xml:space="preserve">Rationale: Tests the ability to identify leading indicators of turnover and explain their predictive value.</w:t>
      </w:r>
    </w:p>
    <w:p>
      <w:pPr>
        <w:spacing w:before="80" w:after="40" w:line="276"/>
      </w:pPr>
      <w:r>
        <w:rPr>
          <w:rFonts w:ascii="Arial" w:cs="Arial" w:eastAsia="Arial" w:hAnsi="Arial"/>
          <w:b/>
          <w:bCs/>
          <w:sz w:val="22"/>
          <w:szCs w:val="22"/>
        </w:rPr>
        <w:t xml:space="preserve">10. Scenario: The CEO announces a shift from low-cost standardisation to a premium, highly customised service strategy. Identify two HR policy changes that would better align HR with this new strategy (one phrase each).</w:t>
      </w:r>
    </w:p>
    <w:p>
      <w:pPr>
        <w:spacing w:after="60" w:line="276"/>
      </w:pPr>
      <w:r>
        <w:rPr>
          <w:rFonts w:ascii="Arial" w:cs="Arial" w:eastAsia="Arial" w:hAnsi="Arial"/>
          <w:i/>
          <w:iCs/>
          <w:color w:val="4a5568"/>
          <w:sz w:val="22"/>
          <w:szCs w:val="22"/>
        </w:rPr>
        <w:t xml:space="preserve">Rationale: Assesses analysis of strategic alignment by mapping HR policy levers to a differentiation strategy.</w:t>
      </w:r>
    </w:p>
    <w:p>
      <w:pPr>
        <w:spacing w:before="80" w:after="40" w:line="276"/>
      </w:pPr>
      <w:r>
        <w:rPr>
          <w:rFonts w:ascii="Arial" w:cs="Arial" w:eastAsia="Arial" w:hAnsi="Arial"/>
          <w:b/>
          <w:bCs/>
          <w:sz w:val="22"/>
          <w:szCs w:val="22"/>
        </w:rPr>
        <w:t xml:space="preserve">11. You observe that shortlisting for a graduate analyst role heavily favours candidates from a single university despite open criteria. What is the best immediate step to improve fairness and diversity while maintaining quality?</w:t>
      </w:r>
    </w:p>
    <w:p>
      <w:pPr>
        <w:spacing w:after="30" w:line="276"/>
      </w:pPr>
      <w:r>
        <w:rPr>
          <w:rFonts w:ascii="Arial" w:cs="Arial" w:eastAsia="Arial" w:hAnsi="Arial"/>
          <w:b/>
          <w:bCs/>
          <w:sz w:val="22"/>
          <w:szCs w:val="22"/>
        </w:rPr>
        <w:t xml:space="preserve">    A. Replace unstructured CV review with blind screening and a criteria-based scoring matrix. ✓</w:t>
      </w:r>
    </w:p>
    <w:p>
      <w:pPr>
        <w:spacing w:after="30" w:line="276"/>
      </w:pPr>
      <w:r>
        <w:rPr>
          <w:rFonts w:ascii="Arial" w:cs="Arial" w:eastAsia="Arial" w:hAnsi="Arial"/>
          <w:b w:val="false"/>
          <w:bCs w:val="false"/>
          <w:sz w:val="22"/>
          <w:szCs w:val="22"/>
        </w:rPr>
        <w:t xml:space="preserve">    B. Ask managers to shortlist anyone with a 2:1 from that university.</w:t>
      </w:r>
    </w:p>
    <w:p>
      <w:pPr>
        <w:spacing w:after="30" w:line="276"/>
      </w:pPr>
      <w:r>
        <w:rPr>
          <w:rFonts w:ascii="Arial" w:cs="Arial" w:eastAsia="Arial" w:hAnsi="Arial"/>
          <w:b w:val="false"/>
          <w:bCs w:val="false"/>
          <w:sz w:val="22"/>
          <w:szCs w:val="22"/>
        </w:rPr>
        <w:t xml:space="preserve">    C. Increase referral bonuses specifically for alumni of that university.</w:t>
      </w:r>
    </w:p>
    <w:p>
      <w:pPr>
        <w:spacing w:after="30" w:line="276"/>
      </w:pPr>
      <w:r>
        <w:rPr>
          <w:rFonts w:ascii="Arial" w:cs="Arial" w:eastAsia="Arial" w:hAnsi="Arial"/>
          <w:b w:val="false"/>
          <w:bCs w:val="false"/>
          <w:sz w:val="22"/>
          <w:szCs w:val="22"/>
        </w:rPr>
        <w:t xml:space="preserve">    D. Add 'must be a cultural fit' to the criteria.</w:t>
      </w:r>
    </w:p>
    <w:p>
      <w:pPr>
        <w:spacing w:after="60" w:line="276"/>
      </w:pPr>
      <w:r>
        <w:rPr>
          <w:rFonts w:ascii="Arial" w:cs="Arial" w:eastAsia="Arial" w:hAnsi="Arial"/>
          <w:i/>
          <w:iCs/>
          <w:color w:val="4a5568"/>
          <w:sz w:val="22"/>
          <w:szCs w:val="22"/>
        </w:rPr>
        <w:t xml:space="preserve">Rationale: "Replace unstructured CV review with blind screening and a criteria-based scoring matrix." is correct because it tackles potential bias at source and focuses on job-related criteria. The other options embed or worsen bias and reduce diversity.</w:t>
      </w:r>
    </w:p>
    <w:p>
      <w:pPr>
        <w:spacing w:before="80" w:after="40" w:line="276"/>
      </w:pPr>
      <w:r>
        <w:rPr>
          <w:rFonts w:ascii="Arial" w:cs="Arial" w:eastAsia="Arial" w:hAnsi="Arial"/>
          <w:b/>
          <w:bCs/>
          <w:sz w:val="22"/>
          <w:szCs w:val="22"/>
        </w:rPr>
        <w:t xml:space="preserve">12. Which of the following best describes an objective essential criterion for a receptionist role derived from job analysis?</w:t>
      </w:r>
    </w:p>
    <w:p>
      <w:pPr>
        <w:spacing w:after="30" w:line="276"/>
      </w:pPr>
      <w:r>
        <w:rPr>
          <w:rFonts w:ascii="Arial" w:cs="Arial" w:eastAsia="Arial" w:hAnsi="Arial"/>
          <w:b/>
          <w:bCs/>
          <w:sz w:val="22"/>
          <w:szCs w:val="22"/>
        </w:rPr>
        <w:t xml:space="preserve">    A. Ability to answer and route calls professionally using a switchboard system. ✓</w:t>
      </w:r>
    </w:p>
    <w:p>
      <w:pPr>
        <w:spacing w:after="30" w:line="276"/>
      </w:pPr>
      <w:r>
        <w:rPr>
          <w:rFonts w:ascii="Arial" w:cs="Arial" w:eastAsia="Arial" w:hAnsi="Arial"/>
          <w:b w:val="false"/>
          <w:bCs w:val="false"/>
          <w:sz w:val="22"/>
          <w:szCs w:val="22"/>
        </w:rPr>
        <w:t xml:space="preserve">    B. Friendly, bubbly personality.</w:t>
      </w:r>
    </w:p>
    <w:p>
      <w:pPr>
        <w:spacing w:after="30" w:line="276"/>
      </w:pPr>
      <w:r>
        <w:rPr>
          <w:rFonts w:ascii="Arial" w:cs="Arial" w:eastAsia="Arial" w:hAnsi="Arial"/>
          <w:b w:val="false"/>
          <w:bCs w:val="false"/>
          <w:sz w:val="22"/>
          <w:szCs w:val="22"/>
        </w:rPr>
        <w:t xml:space="preserve">    C. Degree from a top-20 university.</w:t>
      </w:r>
    </w:p>
    <w:p>
      <w:pPr>
        <w:spacing w:after="30" w:line="276"/>
      </w:pPr>
      <w:r>
        <w:rPr>
          <w:rFonts w:ascii="Arial" w:cs="Arial" w:eastAsia="Arial" w:hAnsi="Arial"/>
          <w:b w:val="false"/>
          <w:bCs w:val="false"/>
          <w:sz w:val="22"/>
          <w:szCs w:val="22"/>
        </w:rPr>
        <w:t xml:space="preserve">    D. Under 35 for 'energy'.</w:t>
      </w:r>
    </w:p>
    <w:p>
      <w:pPr>
        <w:spacing w:after="60" w:line="276"/>
      </w:pPr>
      <w:r>
        <w:rPr>
          <w:rFonts w:ascii="Arial" w:cs="Arial" w:eastAsia="Arial" w:hAnsi="Arial"/>
          <w:i/>
          <w:iCs/>
          <w:color w:val="4a5568"/>
          <w:sz w:val="22"/>
          <w:szCs w:val="22"/>
        </w:rPr>
        <w:t xml:space="preserve">Rationale: "Ability to answer and route calls professionally using a switchboard system." is correct because it is specific, observable and job-related. The other options are subjective, irrelevant, or discriminatory.</w:t>
      </w:r>
    </w:p>
    <w:p>
      <w:pPr>
        <w:spacing w:after="300"/>
      </w:pPr>
    </w:p>
    <w:p>
      <w:pPr>
        <w:spacing w:before="150" w:after="80" w:line="276"/>
      </w:pPr>
      <w:r>
        <w:rPr>
          <w:rFonts w:ascii="Arial" w:cs="Arial" w:eastAsia="Arial" w:hAnsi="Arial"/>
          <w:b/>
          <w:bCs/>
          <w:sz w:val="24"/>
          <w:szCs w:val="24"/>
        </w:rPr>
        <w:t xml:space="preserve">MCQ Knowledge Check: Performance Management, Reward and HR Analytics</w:t>
      </w:r>
    </w:p>
    <w:p>
      <w:pPr>
        <w:spacing w:after="100" w:line="276"/>
      </w:pPr>
      <w:r>
        <w:rPr>
          <w:rFonts w:ascii="Arial" w:cs="Arial" w:eastAsia="Arial" w:hAnsi="Arial"/>
          <w:i/>
          <w:iCs/>
          <w:color w:val="4a5568"/>
          <w:sz w:val="22"/>
          <w:szCs w:val="22"/>
        </w:rPr>
        <w:t xml:space="preserve">Module: M12: Human Resource Management | Type: MCQ knowledge checks | Max Marks: 12 | Weighting: 50% | MLOs: M12-LO3, M12-LO4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completing the topics on performance management, reward, and HR analytics. You have 25 minutes to complete the assessment. Work individually to ensure that your responses reflect your understanding of the material.</w:t>
      </w:r>
    </w:p>
    <w:p>
      <w:pPr>
        <w:spacing w:line="276" w:before="120" w:after="120"/>
      </w:pPr>
      <w:r>
        <w:rPr>
          <w:rFonts w:ascii="Arial" w:cs="Arial" w:eastAsia="Arial" w:hAnsi="Arial"/>
          <w:sz w:val="22"/>
          <w:szCs w:val="22"/>
        </w:rPr>
        <w:t xml:space="preserve">Most questions are multiple-choice questions (MCQs); however, some require short written responses. It is important to use clear reasoning grounded in motivation theory, UK employment law basics, and HR data practice to support your answers.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an HR Business Partner to review a department’s performance process and produce a concise HR metrics briefing.</w:t>
      </w:r>
    </w:p>
    <w:p>
      <w:pPr>
        <w:spacing w:after="60" w:line="276"/>
        <w:ind w:left="360"/>
      </w:pPr>
      <w:r>
        <w:rPr>
          <w:rFonts w:ascii="Arial" w:cs="Arial" w:eastAsia="Arial" w:hAnsi="Arial"/>
          <w:sz w:val="22"/>
          <w:szCs w:val="22"/>
        </w:rPr>
        <w:t xml:space="preserve">Task: Answer the MCQs and provide short responses where asked. Use evidence from motivation theory, legal basics and HR analytics to justify your choices.</w:t>
      </w:r>
    </w:p>
    <w:p>
      <w:pPr>
        <w:spacing w:after="60" w:line="276"/>
        <w:ind w:left="360"/>
      </w:pPr>
      <w:r>
        <w:rPr>
          <w:rFonts w:ascii="Arial" w:cs="Arial" w:eastAsia="Arial" w:hAnsi="Arial"/>
          <w:sz w:val="22"/>
          <w:szCs w:val="22"/>
        </w:rPr>
        <w:t xml:space="preserve">Deliverables: Completed knowledge check; Short written responses where prompted</w:t>
      </w:r>
    </w:p>
    <w:p>
      <w:pPr>
        <w:spacing w:after="60" w:line="276"/>
        <w:ind w:left="360"/>
      </w:pPr>
      <w:r>
        <w:rPr>
          <w:rFonts w:ascii="Arial" w:cs="Arial" w:eastAsia="Arial" w:hAnsi="Arial"/>
          <w:sz w:val="22"/>
          <w:szCs w:val="22"/>
        </w:rPr>
        <w:t xml:space="preserve">Conditions: 25 minutes, open-book, individual. Keep short answers to 1–2 sentences.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1–4 (Easy — foundations) — 4 marks</w:t>
      </w:r>
    </w:p>
    <w:p>
      <w:pPr>
        <w:spacing w:after="60" w:line="276"/>
        <w:ind w:left="360"/>
      </w:pPr>
      <w:r>
        <w:rPr>
          <w:rFonts w:ascii="Arial" w:cs="Arial" w:eastAsia="Arial" w:hAnsi="Arial"/>
          <w:sz w:val="22"/>
          <w:szCs w:val="22"/>
        </w:rPr>
        <w:t xml:space="preserve">Indicative content: Q1: Align goals/development with organisational objectives and ongoing feedback; Q2: Regular check-ins with specific, timely feedback; Q3: Herzberg — enhance autonomy/recognition rather than only pay; Q4: Clear, measurable, consistent bonus criteria applied to comparable roles.</w:t>
      </w:r>
    </w:p>
    <w:p>
      <w:pPr>
        <w:spacing w:after="60" w:line="276"/>
        <w:ind w:left="360"/>
      </w:pPr>
      <w:r>
        <w:rPr>
          <w:rFonts w:ascii="Arial" w:cs="Arial" w:eastAsia="Arial" w:hAnsi="Arial"/>
          <w:sz w:val="22"/>
          <w:szCs w:val="22"/>
        </w:rPr>
        <w:t xml:space="preserve">Questions 5–9 (Medium — application and metrics) — 5 marks</w:t>
      </w:r>
    </w:p>
    <w:p>
      <w:pPr>
        <w:spacing w:after="60" w:line="276"/>
        <w:ind w:left="360"/>
      </w:pPr>
      <w:r>
        <w:rPr>
          <w:rFonts w:ascii="Arial" w:cs="Arial" w:eastAsia="Arial" w:hAnsi="Arial"/>
          <w:sz w:val="22"/>
          <w:szCs w:val="22"/>
        </w:rPr>
        <w:t xml:space="preserve">Indicative content: Q5: Discuss and jointly rebalance KPIs, provide coaching; Q6: Any one of: career development/recognition (Herzberg), transparent market pay/equity (Equity), performance-linked bonus with clear line of sight (Expectancy), flexible benefits addressing needs (Maslow) — with theory named; Q7: 3% absence rate; Q8: PivotTable with slicers (PivotChart acceptable); Q9: Post-training assessment scores linked to competencies.</w:t>
      </w:r>
    </w:p>
    <w:p>
      <w:pPr>
        <w:spacing w:after="60" w:line="276"/>
        <w:ind w:left="360"/>
      </w:pPr>
      <w:r>
        <w:rPr>
          <w:rFonts w:ascii="Arial" w:cs="Arial" w:eastAsia="Arial" w:hAnsi="Arial"/>
          <w:sz w:val="22"/>
          <w:szCs w:val="22"/>
        </w:rPr>
        <w:t xml:space="preserve">Questions 10–12 (Hard — law and insight) — 3 marks</w:t>
      </w:r>
    </w:p>
    <w:p>
      <w:pPr>
        <w:spacing w:after="60" w:line="276"/>
        <w:ind w:left="360"/>
      </w:pPr>
      <w:r>
        <w:rPr>
          <w:rFonts w:ascii="Arial" w:cs="Arial" w:eastAsia="Arial" w:hAnsi="Arial"/>
          <w:sz w:val="22"/>
          <w:szCs w:val="22"/>
        </w:rPr>
        <w:t xml:space="preserve">Indicative content: Q10: Do not penalise for maternity leave; adjust objectives/period assessed; ensure equal pay implications considered; Q11: Two targeted actions (e.g., realistic job preview, onboarding/buddying, selection for role demands, early coaching/check-ins, review targets/commission structure) with reasons; Q12: Review adverts/criteria for adverse impact; implement anonymised, structured shortlisting with diverse panels.</w:t>
      </w:r>
    </w:p>
    <w:p>
      <w:pPr>
        <w:spacing w:after="60" w:line="276"/>
        <w:ind w:left="360"/>
      </w:pPr>
      <w:r>
        <w:rPr>
          <w:rFonts w:ascii="Arial" w:cs="Arial" w:eastAsia="Arial" w:hAnsi="Arial"/>
          <w:sz w:val="22"/>
          <w:szCs w:val="22"/>
        </w:rPr>
        <w:t xml:space="preserve">Marker notes: Full credit for MCQs only when the exact correct option is selected. For short-answer items (Q6, Q8, Q11), award partial credit for one correct, relevant action/feature with a brief justification or correct theory reference. Accept equivalents: PivotTable/Pivot Chart (if summarisation is clear), 'slicers/filters' for interactive filtering. In Q7, method must be (absence days / available person-days) × 100. For Q10, answers must reference non-discrimination around maternity. Penalise generic statements lacking HR specificity (e.g., 'do training' without linking to the issue).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Evaluation of performance management and reward options using motivation theory and employment law (5 marks)</w:t>
      </w:r>
    </w:p>
    <w:p>
      <w:pPr>
        <w:spacing w:after="60" w:line="276"/>
        <w:ind w:left="360"/>
      </w:pPr>
      <w:r>
        <w:rPr>
          <w:rFonts w:ascii="Arial" w:cs="Arial" w:eastAsia="Arial" w:hAnsi="Arial"/>
          <w:sz w:val="22"/>
          <w:szCs w:val="22"/>
        </w:rPr>
        <w:t xml:space="preserve">Distinction (5): Integrates theory (e.g., Herzberg, Equity, Expectancy) with lawful practice to justify options (e.g., continuous feedback, objective criteria) and identifies risks (bias, equal pay) in scenario responses.</w:t>
      </w:r>
    </w:p>
    <w:p>
      <w:pPr>
        <w:spacing w:after="60" w:line="276"/>
        <w:ind w:left="360"/>
      </w:pPr>
      <w:r>
        <w:rPr>
          <w:rFonts w:ascii="Arial" w:cs="Arial" w:eastAsia="Arial" w:hAnsi="Arial"/>
          <w:sz w:val="22"/>
          <w:szCs w:val="22"/>
        </w:rPr>
        <w:t xml:space="preserve">Merit (4): Applies relevant theory and legal basics to support recommendations with minor gaps in detail or risk discussion.</w:t>
      </w:r>
    </w:p>
    <w:p>
      <w:pPr>
        <w:spacing w:after="60" w:line="276"/>
        <w:ind w:left="360"/>
      </w:pPr>
      <w:r>
        <w:rPr>
          <w:rFonts w:ascii="Arial" w:cs="Arial" w:eastAsia="Arial" w:hAnsi="Arial"/>
          <w:sz w:val="22"/>
          <w:szCs w:val="22"/>
        </w:rPr>
        <w:t xml:space="preserve">Pass (3): Provides generally appropriate options with limited theoretical grounding or brief legal references.</w:t>
      </w:r>
    </w:p>
    <w:p>
      <w:pPr>
        <w:spacing w:after="60" w:line="276"/>
        <w:ind w:left="360"/>
      </w:pPr>
      <w:r>
        <w:rPr>
          <w:rFonts w:ascii="Arial" w:cs="Arial" w:eastAsia="Arial" w:hAnsi="Arial"/>
          <w:sz w:val="22"/>
          <w:szCs w:val="22"/>
        </w:rPr>
        <w:t xml:space="preserve">Fail (0–2): Recommendations are weak, lack theoretical basis, or raise legal concerns (e.g., discriminatory criteria) without recognition.</w:t>
      </w:r>
    </w:p>
    <w:p>
      <w:pPr>
        <w:spacing w:after="60" w:line="276"/>
        <w:ind w:left="360"/>
      </w:pPr>
      <w:r>
        <w:rPr>
          <w:rFonts w:ascii="Arial" w:cs="Arial" w:eastAsia="Arial" w:hAnsi="Arial"/>
          <w:b/>
          <w:bCs/>
          <w:sz w:val="22"/>
          <w:szCs w:val="22"/>
        </w:rPr>
        <w:t xml:space="preserve">Interpretation and communication of HR metrics and Excel features to brief managers (4 marks)</w:t>
      </w:r>
    </w:p>
    <w:p>
      <w:pPr>
        <w:spacing w:after="60" w:line="276"/>
        <w:ind w:left="360"/>
      </w:pPr>
      <w:r>
        <w:rPr>
          <w:rFonts w:ascii="Arial" w:cs="Arial" w:eastAsia="Arial" w:hAnsi="Arial"/>
          <w:sz w:val="22"/>
          <w:szCs w:val="22"/>
        </w:rPr>
        <w:t xml:space="preserve">Distinction (4): Calculates and interprets metrics correctly (e.g., absence rate), selects appropriate Excel tools (PivotTables/slicers) and frames insights managers can act on.</w:t>
      </w:r>
    </w:p>
    <w:p>
      <w:pPr>
        <w:spacing w:after="60" w:line="276"/>
        <w:ind w:left="360"/>
      </w:pPr>
      <w:r>
        <w:rPr>
          <w:rFonts w:ascii="Arial" w:cs="Arial" w:eastAsia="Arial" w:hAnsi="Arial"/>
          <w:sz w:val="22"/>
          <w:szCs w:val="22"/>
        </w:rPr>
        <w:t xml:space="preserve">Merit (3): Mostly correct calculations and tool selection with clear, if slightly general, explanations for managers.</w:t>
      </w:r>
    </w:p>
    <w:p>
      <w:pPr>
        <w:spacing w:after="60" w:line="276"/>
        <w:ind w:left="360"/>
      </w:pPr>
      <w:r>
        <w:rPr>
          <w:rFonts w:ascii="Arial" w:cs="Arial" w:eastAsia="Arial" w:hAnsi="Arial"/>
          <w:sz w:val="22"/>
          <w:szCs w:val="22"/>
        </w:rPr>
        <w:t xml:space="preserve">Pass (2): Basic correctness with limited explanation or suboptimal tool choice; insights are understandable but not decision-ready.</w:t>
      </w:r>
    </w:p>
    <w:p>
      <w:pPr>
        <w:spacing w:after="60" w:line="276"/>
        <w:ind w:left="360"/>
      </w:pPr>
      <w:r>
        <w:rPr>
          <w:rFonts w:ascii="Arial" w:cs="Arial" w:eastAsia="Arial" w:hAnsi="Arial"/>
          <w:sz w:val="22"/>
          <w:szCs w:val="22"/>
        </w:rPr>
        <w:t xml:space="preserve">Fail (0–1): Incorrect metrics, inappropriate tools, or explanations that managers cannot use.</w:t>
      </w:r>
    </w:p>
    <w:p>
      <w:pPr>
        <w:spacing w:after="60" w:line="276"/>
        <w:ind w:left="360"/>
      </w:pPr>
      <w:r>
        <w:rPr>
          <w:rFonts w:ascii="Arial" w:cs="Arial" w:eastAsia="Arial" w:hAnsi="Arial"/>
          <w:b/>
          <w:bCs/>
          <w:sz w:val="22"/>
          <w:szCs w:val="22"/>
        </w:rPr>
        <w:t xml:space="preserve">Application to realistic departmental scenarios with practical recommendations (3 marks)</w:t>
      </w:r>
    </w:p>
    <w:p>
      <w:pPr>
        <w:spacing w:after="60" w:line="276"/>
        <w:ind w:left="360"/>
      </w:pPr>
      <w:r>
        <w:rPr>
          <w:rFonts w:ascii="Arial" w:cs="Arial" w:eastAsia="Arial" w:hAnsi="Arial"/>
          <w:sz w:val="22"/>
          <w:szCs w:val="22"/>
        </w:rPr>
        <w:t xml:space="preserve">Distinction (3): Recommendations directly address the scenario root cause (e.g., early attrition, KPI distortion) and are feasible within departmental constraints.</w:t>
      </w:r>
    </w:p>
    <w:p>
      <w:pPr>
        <w:spacing w:after="60" w:line="276"/>
        <w:ind w:left="360"/>
      </w:pPr>
      <w:r>
        <w:rPr>
          <w:rFonts w:ascii="Arial" w:cs="Arial" w:eastAsia="Arial" w:hAnsi="Arial"/>
          <w:sz w:val="22"/>
          <w:szCs w:val="22"/>
        </w:rPr>
        <w:t xml:space="preserve">Merit (2): Relevant recommendations with minor omissions on feasibility or focus.</w:t>
      </w:r>
    </w:p>
    <w:p>
      <w:pPr>
        <w:spacing w:after="60" w:line="276"/>
        <w:ind w:left="360"/>
      </w:pPr>
      <w:r>
        <w:rPr>
          <w:rFonts w:ascii="Arial" w:cs="Arial" w:eastAsia="Arial" w:hAnsi="Arial"/>
          <w:sz w:val="22"/>
          <w:szCs w:val="22"/>
        </w:rPr>
        <w:t xml:space="preserve">Pass (1): General actions that somewhat relate to the scenario but lack precision or prioritisation.</w:t>
      </w:r>
    </w:p>
    <w:p>
      <w:pPr>
        <w:spacing w:after="60" w:line="276"/>
        <w:ind w:left="360"/>
      </w:pPr>
      <w:r>
        <w:rPr>
          <w:rFonts w:ascii="Arial" w:cs="Arial" w:eastAsia="Arial" w:hAnsi="Arial"/>
          <w:sz w:val="22"/>
          <w:szCs w:val="22"/>
        </w:rPr>
        <w:t xml:space="preserve">Fail (0): Actions do not address the scenario or are impractical/inappropriate.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performance management?</w:t>
      </w:r>
    </w:p>
    <w:p>
      <w:pPr>
        <w:spacing w:after="30" w:line="276"/>
      </w:pPr>
      <w:r>
        <w:rPr>
          <w:rFonts w:ascii="Arial" w:cs="Arial" w:eastAsia="Arial" w:hAnsi="Arial"/>
          <w:b/>
          <w:bCs/>
          <w:sz w:val="22"/>
          <w:szCs w:val="22"/>
        </w:rPr>
        <w:t xml:space="preserve">    A. Align individual goals and development with organisational objectives and provide ongoing feedback. ✓</w:t>
      </w:r>
    </w:p>
    <w:p>
      <w:pPr>
        <w:spacing w:after="30" w:line="276"/>
      </w:pPr>
      <w:r>
        <w:rPr>
          <w:rFonts w:ascii="Arial" w:cs="Arial" w:eastAsia="Arial" w:hAnsi="Arial"/>
          <w:b w:val="false"/>
          <w:bCs w:val="false"/>
          <w:sz w:val="22"/>
          <w:szCs w:val="22"/>
        </w:rPr>
        <w:t xml:space="preserve">    B. Identify employees to dismiss as quickly as possible.</w:t>
      </w:r>
    </w:p>
    <w:p>
      <w:pPr>
        <w:spacing w:after="30" w:line="276"/>
      </w:pPr>
      <w:r>
        <w:rPr>
          <w:rFonts w:ascii="Arial" w:cs="Arial" w:eastAsia="Arial" w:hAnsi="Arial"/>
          <w:b w:val="false"/>
          <w:bCs w:val="false"/>
          <w:sz w:val="22"/>
          <w:szCs w:val="22"/>
        </w:rPr>
        <w:t xml:space="preserve">    C. Pay people fairly based solely on tenure.</w:t>
      </w:r>
    </w:p>
    <w:p>
      <w:pPr>
        <w:spacing w:after="30" w:line="276"/>
      </w:pPr>
      <w:r>
        <w:rPr>
          <w:rFonts w:ascii="Arial" w:cs="Arial" w:eastAsia="Arial" w:hAnsi="Arial"/>
          <w:b w:val="false"/>
          <w:bCs w:val="false"/>
          <w:sz w:val="22"/>
          <w:szCs w:val="22"/>
        </w:rPr>
        <w:t xml:space="preserve">    D. Check timesheets weekly for attendance.</w:t>
      </w:r>
    </w:p>
    <w:p>
      <w:pPr>
        <w:spacing w:after="60" w:line="276"/>
      </w:pPr>
      <w:r>
        <w:rPr>
          <w:rFonts w:ascii="Arial" w:cs="Arial" w:eastAsia="Arial" w:hAnsi="Arial"/>
          <w:i/>
          <w:iCs/>
          <w:color w:val="4a5568"/>
          <w:sz w:val="22"/>
          <w:szCs w:val="22"/>
        </w:rPr>
        <w:t xml:space="preserve">Rationale: "Align individual goals and development with organisational objectives and provide ongoing feedback." is correct as performance management aims to align, develop and guide performance. The other options are narrow administrative or punitive uses that miss the core purpose.</w:t>
      </w:r>
    </w:p>
    <w:p>
      <w:pPr>
        <w:spacing w:before="80" w:after="40" w:line="276"/>
      </w:pPr>
      <w:r>
        <w:rPr>
          <w:rFonts w:ascii="Arial" w:cs="Arial" w:eastAsia="Arial" w:hAnsi="Arial"/>
          <w:b/>
          <w:bCs/>
          <w:sz w:val="22"/>
          <w:szCs w:val="22"/>
        </w:rPr>
        <w:t xml:space="preserve">2. Which approach most supports a culture of continuous improvement?</w:t>
      </w:r>
    </w:p>
    <w:p>
      <w:pPr>
        <w:spacing w:after="30" w:line="276"/>
      </w:pPr>
      <w:r>
        <w:rPr>
          <w:rFonts w:ascii="Arial" w:cs="Arial" w:eastAsia="Arial" w:hAnsi="Arial"/>
          <w:b/>
          <w:bCs/>
          <w:sz w:val="22"/>
          <w:szCs w:val="22"/>
        </w:rPr>
        <w:t xml:space="preserve">    A. Regular check-ins with specific, timely feedback. ✓</w:t>
      </w:r>
    </w:p>
    <w:p>
      <w:pPr>
        <w:spacing w:after="30" w:line="276"/>
      </w:pPr>
      <w:r>
        <w:rPr>
          <w:rFonts w:ascii="Arial" w:cs="Arial" w:eastAsia="Arial" w:hAnsi="Arial"/>
          <w:b w:val="false"/>
          <w:bCs w:val="false"/>
          <w:sz w:val="22"/>
          <w:szCs w:val="22"/>
        </w:rPr>
        <w:t xml:space="preserve">    B. An annual appraisal only.</w:t>
      </w:r>
    </w:p>
    <w:p>
      <w:pPr>
        <w:spacing w:after="30" w:line="276"/>
      </w:pPr>
      <w:r>
        <w:rPr>
          <w:rFonts w:ascii="Arial" w:cs="Arial" w:eastAsia="Arial" w:hAnsi="Arial"/>
          <w:b w:val="false"/>
          <w:bCs w:val="false"/>
          <w:sz w:val="22"/>
          <w:szCs w:val="22"/>
        </w:rPr>
        <w:t xml:space="preserve">    C. A surprise forced ranking every quarter.</w:t>
      </w:r>
    </w:p>
    <w:p>
      <w:pPr>
        <w:spacing w:after="30" w:line="276"/>
      </w:pPr>
      <w:r>
        <w:rPr>
          <w:rFonts w:ascii="Arial" w:cs="Arial" w:eastAsia="Arial" w:hAnsi="Arial"/>
          <w:b w:val="false"/>
          <w:bCs w:val="false"/>
          <w:sz w:val="22"/>
          <w:szCs w:val="22"/>
        </w:rPr>
        <w:t xml:space="preserve">    D. Only peer feedback with no manager input.</w:t>
      </w:r>
    </w:p>
    <w:p>
      <w:pPr>
        <w:spacing w:after="60" w:line="276"/>
      </w:pPr>
      <w:r>
        <w:rPr>
          <w:rFonts w:ascii="Arial" w:cs="Arial" w:eastAsia="Arial" w:hAnsi="Arial"/>
          <w:i/>
          <w:iCs/>
          <w:color w:val="4a5568"/>
          <w:sz w:val="22"/>
          <w:szCs w:val="22"/>
        </w:rPr>
        <w:t xml:space="preserve">Rationale: "Regular check-ins with specific, timely feedback." support ongoing improvement and coaching. Annual-only reviews are infrequent; forced ranking can demotivate; peer-only feedback lacks accountability and alignment.</w:t>
      </w:r>
    </w:p>
    <w:p>
      <w:pPr>
        <w:spacing w:before="80" w:after="40" w:line="276"/>
      </w:pPr>
      <w:r>
        <w:rPr>
          <w:rFonts w:ascii="Arial" w:cs="Arial" w:eastAsia="Arial" w:hAnsi="Arial"/>
          <w:b/>
          <w:bCs/>
          <w:sz w:val="22"/>
          <w:szCs w:val="22"/>
        </w:rPr>
        <w:t xml:space="preserve">3. Which pairing of motivation theory and reward option is best aligned?</w:t>
      </w:r>
    </w:p>
    <w:p>
      <w:pPr>
        <w:spacing w:after="30" w:line="276"/>
      </w:pPr>
      <w:r>
        <w:rPr>
          <w:rFonts w:ascii="Arial" w:cs="Arial" w:eastAsia="Arial" w:hAnsi="Arial"/>
          <w:b/>
          <w:bCs/>
          <w:sz w:val="22"/>
          <w:szCs w:val="22"/>
        </w:rPr>
        <w:t xml:space="preserve">    A. Herzberg's two-factor theory — enhance job autonomy and recognition rather than only increasing pay. ✓</w:t>
      </w:r>
    </w:p>
    <w:p>
      <w:pPr>
        <w:spacing w:after="30" w:line="276"/>
      </w:pPr>
      <w:r>
        <w:rPr>
          <w:rFonts w:ascii="Arial" w:cs="Arial" w:eastAsia="Arial" w:hAnsi="Arial"/>
          <w:b w:val="false"/>
          <w:bCs w:val="false"/>
          <w:sz w:val="22"/>
          <w:szCs w:val="22"/>
        </w:rPr>
        <w:t xml:space="preserve">    B. Expectancy theory — assume pay alone motivates regardless of performance link.</w:t>
      </w:r>
    </w:p>
    <w:p>
      <w:pPr>
        <w:spacing w:after="30" w:line="276"/>
      </w:pPr>
      <w:r>
        <w:rPr>
          <w:rFonts w:ascii="Arial" w:cs="Arial" w:eastAsia="Arial" w:hAnsi="Arial"/>
          <w:b w:val="false"/>
          <w:bCs w:val="false"/>
          <w:sz w:val="22"/>
          <w:szCs w:val="22"/>
        </w:rPr>
        <w:t xml:space="preserve">    C. Equity theory — set secret pay decisions to prevent conflict.</w:t>
      </w:r>
    </w:p>
    <w:p>
      <w:pPr>
        <w:spacing w:after="30" w:line="276"/>
      </w:pPr>
      <w:r>
        <w:rPr>
          <w:rFonts w:ascii="Arial" w:cs="Arial" w:eastAsia="Arial" w:hAnsi="Arial"/>
          <w:b w:val="false"/>
          <w:bCs w:val="false"/>
          <w:sz w:val="22"/>
          <w:szCs w:val="22"/>
        </w:rPr>
        <w:t xml:space="preserve">    D. Maslow's hierarchy — focus exclusively on self-actualisation while ignoring safety needs.</w:t>
      </w:r>
    </w:p>
    <w:p>
      <w:pPr>
        <w:spacing w:after="60" w:line="276"/>
      </w:pPr>
      <w:r>
        <w:rPr>
          <w:rFonts w:ascii="Arial" w:cs="Arial" w:eastAsia="Arial" w:hAnsi="Arial"/>
          <w:i/>
          <w:iCs/>
          <w:color w:val="4a5568"/>
          <w:sz w:val="22"/>
          <w:szCs w:val="22"/>
        </w:rPr>
        <w:t xml:space="preserve">Rationale: "Herzberg's two-factor theory — enhance job autonomy and recognition rather than only increasing pay." is correct because motivators like recognition/job design drive satisfaction beyond hygiene pay factors. The other options misapply theories or ignore foundational needs and fairness.</w:t>
      </w:r>
    </w:p>
    <w:p>
      <w:pPr>
        <w:spacing w:before="80" w:after="40" w:line="276"/>
      </w:pPr>
      <w:r>
        <w:rPr>
          <w:rFonts w:ascii="Arial" w:cs="Arial" w:eastAsia="Arial" w:hAnsi="Arial"/>
          <w:b/>
          <w:bCs/>
          <w:sz w:val="22"/>
          <w:szCs w:val="22"/>
        </w:rPr>
        <w:t xml:space="preserve">4. Which of the following is lawful when designing a bonus scheme in the UK?</w:t>
      </w:r>
    </w:p>
    <w:p>
      <w:pPr>
        <w:spacing w:after="30" w:line="276"/>
      </w:pPr>
      <w:r>
        <w:rPr>
          <w:rFonts w:ascii="Arial" w:cs="Arial" w:eastAsia="Arial" w:hAnsi="Arial"/>
          <w:b/>
          <w:bCs/>
          <w:sz w:val="22"/>
          <w:szCs w:val="22"/>
        </w:rPr>
        <w:t xml:space="preserve">    A. Using clear, measurable performance criteria applied consistently across comparable roles. ✓</w:t>
      </w:r>
    </w:p>
    <w:p>
      <w:pPr>
        <w:spacing w:after="30" w:line="276"/>
      </w:pPr>
      <w:r>
        <w:rPr>
          <w:rFonts w:ascii="Arial" w:cs="Arial" w:eastAsia="Arial" w:hAnsi="Arial"/>
          <w:b w:val="false"/>
          <w:bCs w:val="false"/>
          <w:sz w:val="22"/>
          <w:szCs w:val="22"/>
        </w:rPr>
        <w:t xml:space="preserve">    B. Setting different targets for men and women based on assumptions.</w:t>
      </w:r>
    </w:p>
    <w:p>
      <w:pPr>
        <w:spacing w:after="30" w:line="276"/>
      </w:pPr>
      <w:r>
        <w:rPr>
          <w:rFonts w:ascii="Arial" w:cs="Arial" w:eastAsia="Arial" w:hAnsi="Arial"/>
          <w:b w:val="false"/>
          <w:bCs w:val="false"/>
          <w:sz w:val="22"/>
          <w:szCs w:val="22"/>
        </w:rPr>
        <w:t xml:space="preserve">    C. Excluding part-time staff from bonuses automatically.</w:t>
      </w:r>
    </w:p>
    <w:p>
      <w:pPr>
        <w:spacing w:after="30" w:line="276"/>
      </w:pPr>
      <w:r>
        <w:rPr>
          <w:rFonts w:ascii="Arial" w:cs="Arial" w:eastAsia="Arial" w:hAnsi="Arial"/>
          <w:b w:val="false"/>
          <w:bCs w:val="false"/>
          <w:sz w:val="22"/>
          <w:szCs w:val="22"/>
        </w:rPr>
        <w:t xml:space="preserve">    D. Linking bonus eligibility to age bands.</w:t>
      </w:r>
    </w:p>
    <w:p>
      <w:pPr>
        <w:spacing w:after="60" w:line="276"/>
      </w:pPr>
      <w:r>
        <w:rPr>
          <w:rFonts w:ascii="Arial" w:cs="Arial" w:eastAsia="Arial" w:hAnsi="Arial"/>
          <w:i/>
          <w:iCs/>
          <w:color w:val="4a5568"/>
          <w:sz w:val="22"/>
          <w:szCs w:val="22"/>
        </w:rPr>
        <w:t xml:space="preserve">Rationale: "Using clear, measurable performance criteria applied consistently across comparable roles." is correct and supports equal treatment. The other options risk discrimination under equality law (sex, part-time status as indirect sex discrimination, age).</w:t>
      </w:r>
    </w:p>
    <w:p>
      <w:pPr>
        <w:spacing w:before="80" w:after="40" w:line="276"/>
      </w:pPr>
      <w:r>
        <w:rPr>
          <w:rFonts w:ascii="Arial" w:cs="Arial" w:eastAsia="Arial" w:hAnsi="Arial"/>
          <w:b/>
          <w:bCs/>
          <w:sz w:val="22"/>
          <w:szCs w:val="22"/>
        </w:rPr>
        <w:t xml:space="preserve">5. Scenario: A previously high-performing analyst's output dropped after KPIs shifted to emphasise speed over accuracy. What is the most appropriate first response?</w:t>
      </w:r>
    </w:p>
    <w:p>
      <w:pPr>
        <w:spacing w:after="30" w:line="276"/>
      </w:pPr>
      <w:r>
        <w:rPr>
          <w:rFonts w:ascii="Arial" w:cs="Arial" w:eastAsia="Arial" w:hAnsi="Arial"/>
          <w:b/>
          <w:bCs/>
          <w:sz w:val="22"/>
          <w:szCs w:val="22"/>
        </w:rPr>
        <w:t xml:space="preserve">    A. Discuss and jointly review targets to balance quality and speed, providing coaching if needed. ✓</w:t>
      </w:r>
    </w:p>
    <w:p>
      <w:pPr>
        <w:spacing w:after="30" w:line="276"/>
      </w:pPr>
      <w:r>
        <w:rPr>
          <w:rFonts w:ascii="Arial" w:cs="Arial" w:eastAsia="Arial" w:hAnsi="Arial"/>
          <w:b w:val="false"/>
          <w:bCs w:val="false"/>
          <w:sz w:val="22"/>
          <w:szCs w:val="22"/>
        </w:rPr>
        <w:t xml:space="preserve">    B. Issue a formal written warning immediately.</w:t>
      </w:r>
    </w:p>
    <w:p>
      <w:pPr>
        <w:spacing w:after="30" w:line="276"/>
      </w:pPr>
      <w:r>
        <w:rPr>
          <w:rFonts w:ascii="Arial" w:cs="Arial" w:eastAsia="Arial" w:hAnsi="Arial"/>
          <w:b w:val="false"/>
          <w:bCs w:val="false"/>
          <w:sz w:val="22"/>
          <w:szCs w:val="22"/>
        </w:rPr>
        <w:t xml:space="preserve">    C. Reduce the analyst's pay to 'send a message'.</w:t>
      </w:r>
    </w:p>
    <w:p>
      <w:pPr>
        <w:spacing w:after="30" w:line="276"/>
      </w:pPr>
      <w:r>
        <w:rPr>
          <w:rFonts w:ascii="Arial" w:cs="Arial" w:eastAsia="Arial" w:hAnsi="Arial"/>
          <w:b w:val="false"/>
          <w:bCs w:val="false"/>
          <w:sz w:val="22"/>
          <w:szCs w:val="22"/>
        </w:rPr>
        <w:t xml:space="preserve">    D. Ignore it until the next annual review.</w:t>
      </w:r>
    </w:p>
    <w:p>
      <w:pPr>
        <w:spacing w:after="60" w:line="276"/>
      </w:pPr>
      <w:r>
        <w:rPr>
          <w:rFonts w:ascii="Arial" w:cs="Arial" w:eastAsia="Arial" w:hAnsi="Arial"/>
          <w:i/>
          <w:iCs/>
          <w:color w:val="4a5568"/>
          <w:sz w:val="22"/>
          <w:szCs w:val="22"/>
        </w:rPr>
        <w:t xml:space="preserve">Rationale: "Discuss and jointly review targets to balance quality and speed, providing coaching if needed." addresses goal misalignment and supports performance. Immediate sanctions or inaction are unlikely to resolve the KPI design issue.</w:t>
      </w:r>
    </w:p>
    <w:p>
      <w:pPr>
        <w:spacing w:before="80" w:after="40" w:line="276"/>
      </w:pPr>
      <w:r>
        <w:rPr>
          <w:rFonts w:ascii="Arial" w:cs="Arial" w:eastAsia="Arial" w:hAnsi="Arial"/>
          <w:b/>
          <w:bCs/>
          <w:sz w:val="22"/>
          <w:szCs w:val="22"/>
        </w:rPr>
        <w:t xml:space="preserve">6. Short answer: Give one evidence-based reward intervention to reduce turnover among support staff and cite the motivation principle it draws on (1–2 sentences).</w:t>
      </w:r>
    </w:p>
    <w:p>
      <w:pPr>
        <w:spacing w:after="60" w:line="276"/>
      </w:pPr>
      <w:r>
        <w:rPr>
          <w:rFonts w:ascii="Arial" w:cs="Arial" w:eastAsia="Arial" w:hAnsi="Arial"/>
          <w:i/>
          <w:iCs/>
          <w:color w:val="4a5568"/>
          <w:sz w:val="22"/>
          <w:szCs w:val="22"/>
        </w:rPr>
        <w:t xml:space="preserve">Rationale: Assesses the ability to justify a reward choice using an appropriate motivation theory.</w:t>
      </w:r>
    </w:p>
    <w:p>
      <w:pPr>
        <w:spacing w:before="80" w:after="40" w:line="276"/>
      </w:pPr>
      <w:r>
        <w:rPr>
          <w:rFonts w:ascii="Arial" w:cs="Arial" w:eastAsia="Arial" w:hAnsi="Arial"/>
          <w:b/>
          <w:bCs/>
          <w:sz w:val="22"/>
          <w:szCs w:val="22"/>
        </w:rPr>
        <w:t xml:space="preserve">7. In Q1, a team of 25 FTEs works 60 days each (1,500 person-days) and records 45 sickness days. What is the absence rate for the quarter?</w:t>
      </w:r>
    </w:p>
    <w:p>
      <w:pPr>
        <w:spacing w:after="30" w:line="276"/>
      </w:pPr>
      <w:r>
        <w:rPr>
          <w:rFonts w:ascii="Arial" w:cs="Arial" w:eastAsia="Arial" w:hAnsi="Arial"/>
          <w:b/>
          <w:bCs/>
          <w:sz w:val="22"/>
          <w:szCs w:val="22"/>
        </w:rPr>
        <w:t xml:space="preserve">    A. 3% ✓</w:t>
      </w:r>
    </w:p>
    <w:p>
      <w:pPr>
        <w:spacing w:after="30" w:line="276"/>
      </w:pPr>
      <w:r>
        <w:rPr>
          <w:rFonts w:ascii="Arial" w:cs="Arial" w:eastAsia="Arial" w:hAnsi="Arial"/>
          <w:b w:val="false"/>
          <w:bCs w:val="false"/>
          <w:sz w:val="22"/>
          <w:szCs w:val="22"/>
        </w:rPr>
        <w:t xml:space="preserve">    B. 2%</w:t>
      </w:r>
    </w:p>
    <w:p>
      <w:pPr>
        <w:spacing w:after="30" w:line="276"/>
      </w:pPr>
      <w:r>
        <w:rPr>
          <w:rFonts w:ascii="Arial" w:cs="Arial" w:eastAsia="Arial" w:hAnsi="Arial"/>
          <w:b w:val="false"/>
          <w:bCs w:val="false"/>
          <w:sz w:val="22"/>
          <w:szCs w:val="22"/>
        </w:rPr>
        <w:t xml:space="preserve">    C. 30%</w:t>
      </w:r>
    </w:p>
    <w:p>
      <w:pPr>
        <w:spacing w:after="30" w:line="276"/>
      </w:pPr>
      <w:r>
        <w:rPr>
          <w:rFonts w:ascii="Arial" w:cs="Arial" w:eastAsia="Arial" w:hAnsi="Arial"/>
          <w:b w:val="false"/>
          <w:bCs w:val="false"/>
          <w:sz w:val="22"/>
          <w:szCs w:val="22"/>
        </w:rPr>
        <w:t xml:space="preserve">    D. 0.3%</w:t>
      </w:r>
    </w:p>
    <w:p>
      <w:pPr>
        <w:spacing w:after="60" w:line="276"/>
      </w:pPr>
      <w:r>
        <w:rPr>
          <w:rFonts w:ascii="Arial" w:cs="Arial" w:eastAsia="Arial" w:hAnsi="Arial"/>
          <w:i/>
          <w:iCs/>
          <w:color w:val="4a5568"/>
          <w:sz w:val="22"/>
          <w:szCs w:val="22"/>
        </w:rPr>
        <w:t xml:space="preserve">Rationale: "3%" is correct because absence rate = (45 / 1,500) × 100 = 3%. "2%" and "0.3%" are calculation errors; "30%" misplaces the decimal point.</w:t>
      </w:r>
    </w:p>
    <w:p>
      <w:pPr>
        <w:spacing w:before="80" w:after="40" w:line="276"/>
      </w:pPr>
      <w:r>
        <w:rPr>
          <w:rFonts w:ascii="Arial" w:cs="Arial" w:eastAsia="Arial" w:hAnsi="Arial"/>
          <w:b/>
          <w:bCs/>
          <w:sz w:val="22"/>
          <w:szCs w:val="22"/>
        </w:rPr>
        <w:t xml:space="preserve">8. Short answer: In Excel, what feature would you use to summarise turnover by department and gender and allow managers to filter by quarter? Name the feature(s).</w:t>
      </w:r>
    </w:p>
    <w:p>
      <w:pPr>
        <w:spacing w:after="60" w:line="276"/>
      </w:pPr>
      <w:r>
        <w:rPr>
          <w:rFonts w:ascii="Arial" w:cs="Arial" w:eastAsia="Arial" w:hAnsi="Arial"/>
          <w:i/>
          <w:iCs/>
          <w:color w:val="4a5568"/>
          <w:sz w:val="22"/>
          <w:szCs w:val="22"/>
        </w:rPr>
        <w:t xml:space="preserve">Rationale: Checks practical knowledge of Excel tools for interactive HR dashboards.</w:t>
      </w:r>
    </w:p>
    <w:p>
      <w:pPr>
        <w:spacing w:before="80" w:after="40" w:line="276"/>
      </w:pPr>
      <w:r>
        <w:rPr>
          <w:rFonts w:ascii="Arial" w:cs="Arial" w:eastAsia="Arial" w:hAnsi="Arial"/>
          <w:b/>
          <w:bCs/>
          <w:sz w:val="22"/>
          <w:szCs w:val="22"/>
        </w:rPr>
        <w:t xml:space="preserve">9. Which HR metric is most useful to track training effectiveness at a basic level?</w:t>
      </w:r>
    </w:p>
    <w:p>
      <w:pPr>
        <w:spacing w:after="30" w:line="276"/>
      </w:pPr>
      <w:r>
        <w:rPr>
          <w:rFonts w:ascii="Arial" w:cs="Arial" w:eastAsia="Arial" w:hAnsi="Arial"/>
          <w:b/>
          <w:bCs/>
          <w:sz w:val="22"/>
          <w:szCs w:val="22"/>
        </w:rPr>
        <w:t xml:space="preserve">    A. Post-training assessment scores linked to role-specific competencies. ✓</w:t>
      </w:r>
    </w:p>
    <w:p>
      <w:pPr>
        <w:spacing w:after="30" w:line="276"/>
      </w:pPr>
      <w:r>
        <w:rPr>
          <w:rFonts w:ascii="Arial" w:cs="Arial" w:eastAsia="Arial" w:hAnsi="Arial"/>
          <w:b w:val="false"/>
          <w:bCs w:val="false"/>
          <w:sz w:val="22"/>
          <w:szCs w:val="22"/>
        </w:rPr>
        <w:t xml:space="preserve">    B. Time to fill vacancies.</w:t>
      </w:r>
    </w:p>
    <w:p>
      <w:pPr>
        <w:spacing w:after="30" w:line="276"/>
      </w:pPr>
      <w:r>
        <w:rPr>
          <w:rFonts w:ascii="Arial" w:cs="Arial" w:eastAsia="Arial" w:hAnsi="Arial"/>
          <w:b w:val="false"/>
          <w:bCs w:val="false"/>
          <w:sz w:val="22"/>
          <w:szCs w:val="22"/>
        </w:rPr>
        <w:t xml:space="preserve">    C. Overtime hours per FTE.</w:t>
      </w:r>
    </w:p>
    <w:p>
      <w:pPr>
        <w:spacing w:after="30" w:line="276"/>
      </w:pPr>
      <w:r>
        <w:rPr>
          <w:rFonts w:ascii="Arial" w:cs="Arial" w:eastAsia="Arial" w:hAnsi="Arial"/>
          <w:b w:val="false"/>
          <w:bCs w:val="false"/>
          <w:sz w:val="22"/>
          <w:szCs w:val="22"/>
        </w:rPr>
        <w:t xml:space="preserve">    D. Headcount on payroll.</w:t>
      </w:r>
    </w:p>
    <w:p>
      <w:pPr>
        <w:spacing w:after="60" w:line="276"/>
      </w:pPr>
      <w:r>
        <w:rPr>
          <w:rFonts w:ascii="Arial" w:cs="Arial" w:eastAsia="Arial" w:hAnsi="Arial"/>
          <w:i/>
          <w:iCs/>
          <w:color w:val="4a5568"/>
          <w:sz w:val="22"/>
          <w:szCs w:val="22"/>
        </w:rPr>
        <w:t xml:space="preserve">Rationale: "Post-training assessment scores linked to role-specific competencies." directly indicate learning outcomes. Time to fill, overtime, and headcount are not measures of training effectiveness.</w:t>
      </w:r>
    </w:p>
    <w:p>
      <w:pPr>
        <w:spacing w:before="80" w:after="40" w:line="276"/>
      </w:pPr>
      <w:r>
        <w:rPr>
          <w:rFonts w:ascii="Arial" w:cs="Arial" w:eastAsia="Arial" w:hAnsi="Arial"/>
          <w:b/>
          <w:bCs/>
          <w:sz w:val="22"/>
          <w:szCs w:val="22"/>
        </w:rPr>
        <w:t xml:space="preserve">10. Scenario: During appraisal moderation, a manager says an employee on maternity leave 'missed targets, so rating must be lower'. What is the best HR guidance?</w:t>
      </w:r>
    </w:p>
    <w:p>
      <w:pPr>
        <w:spacing w:after="30" w:line="276"/>
      </w:pPr>
      <w:r>
        <w:rPr>
          <w:rFonts w:ascii="Arial" w:cs="Arial" w:eastAsia="Arial" w:hAnsi="Arial"/>
          <w:b/>
          <w:bCs/>
          <w:sz w:val="22"/>
          <w:szCs w:val="22"/>
        </w:rPr>
        <w:t xml:space="preserve">    A. Explain that maternity leave must not negatively affect ratings; adjust objectives and assess only the period worked, ensuring consistency and equal pay implications are considered. ✓</w:t>
      </w:r>
    </w:p>
    <w:p>
      <w:pPr>
        <w:spacing w:after="30" w:line="276"/>
      </w:pPr>
      <w:r>
        <w:rPr>
          <w:rFonts w:ascii="Arial" w:cs="Arial" w:eastAsia="Arial" w:hAnsi="Arial"/>
          <w:b w:val="false"/>
          <w:bCs w:val="false"/>
          <w:sz w:val="22"/>
          <w:szCs w:val="22"/>
        </w:rPr>
        <w:t xml:space="preserve">    B. Support the manager's approach because targets are targets.</w:t>
      </w:r>
    </w:p>
    <w:p>
      <w:pPr>
        <w:spacing w:after="30" w:line="276"/>
      </w:pPr>
      <w:r>
        <w:rPr>
          <w:rFonts w:ascii="Arial" w:cs="Arial" w:eastAsia="Arial" w:hAnsi="Arial"/>
          <w:b w:val="false"/>
          <w:bCs w:val="false"/>
          <w:sz w:val="22"/>
          <w:szCs w:val="22"/>
        </w:rPr>
        <w:t xml:space="preserve">    C. Recommend setting lower pay for women to offset time away.</w:t>
      </w:r>
    </w:p>
    <w:p>
      <w:pPr>
        <w:spacing w:after="30" w:line="276"/>
      </w:pPr>
      <w:r>
        <w:rPr>
          <w:rFonts w:ascii="Arial" w:cs="Arial" w:eastAsia="Arial" w:hAnsi="Arial"/>
          <w:b w:val="false"/>
          <w:bCs w:val="false"/>
          <w:sz w:val="22"/>
          <w:szCs w:val="22"/>
        </w:rPr>
        <w:t xml:space="preserve">    D. Ignore the comment to avoid conflict.</w:t>
      </w:r>
    </w:p>
    <w:p>
      <w:pPr>
        <w:spacing w:after="60" w:line="276"/>
      </w:pPr>
      <w:r>
        <w:rPr>
          <w:rFonts w:ascii="Arial" w:cs="Arial" w:eastAsia="Arial" w:hAnsi="Arial"/>
          <w:i/>
          <w:iCs/>
          <w:color w:val="4a5568"/>
          <w:sz w:val="22"/>
          <w:szCs w:val="22"/>
        </w:rPr>
        <w:t xml:space="preserve">Rationale: "Explain that maternity leave must not negatively affect ratings; adjust objectives and assess only the period worked, ensuring consistency and equal pay implications are considered." is correct and aligns with non-discrimination. The other options perpetuate bias or avoid necessary correction.</w:t>
      </w:r>
    </w:p>
    <w:p>
      <w:pPr>
        <w:spacing w:before="80" w:after="40" w:line="276"/>
      </w:pPr>
      <w:r>
        <w:rPr>
          <w:rFonts w:ascii="Arial" w:cs="Arial" w:eastAsia="Arial" w:hAnsi="Arial"/>
          <w:b/>
          <w:bCs/>
          <w:sz w:val="22"/>
          <w:szCs w:val="22"/>
        </w:rPr>
        <w:t xml:space="preserve">11. Short answer scenario: Your dashboard shows 25% annual turnover in Sales, with 60% of leavers exiting within their first 90 days. What two targeted actions would you recommend and why (1–2 sentences total)?</w:t>
      </w:r>
    </w:p>
    <w:p>
      <w:pPr>
        <w:spacing w:after="60" w:line="276"/>
      </w:pPr>
      <w:r>
        <w:rPr>
          <w:rFonts w:ascii="Arial" w:cs="Arial" w:eastAsia="Arial" w:hAnsi="Arial"/>
          <w:i/>
          <w:iCs/>
          <w:color w:val="4a5568"/>
          <w:sz w:val="22"/>
          <w:szCs w:val="22"/>
        </w:rPr>
        <w:t xml:space="preserve">Rationale: Tests ability to interpret metrics and recommend targeted, early-tenure interventions.</w:t>
      </w:r>
    </w:p>
    <w:p>
      <w:pPr>
        <w:spacing w:before="80" w:after="40" w:line="276"/>
      </w:pPr>
      <w:r>
        <w:rPr>
          <w:rFonts w:ascii="Arial" w:cs="Arial" w:eastAsia="Arial" w:hAnsi="Arial"/>
          <w:b/>
          <w:bCs/>
          <w:sz w:val="22"/>
          <w:szCs w:val="22"/>
        </w:rPr>
        <w:t xml:space="preserve">12. Diversity analytics show Engineering has 15% women vs 45% organisation-wide, and 0 women in senior engineer roles for 3 years. Recruitment data shows 30% of applicants are women but only 5% are shortlisted. What is the most appropriate first action?</w:t>
      </w:r>
    </w:p>
    <w:p>
      <w:pPr>
        <w:spacing w:after="30" w:line="276"/>
      </w:pPr>
      <w:r>
        <w:rPr>
          <w:rFonts w:ascii="Arial" w:cs="Arial" w:eastAsia="Arial" w:hAnsi="Arial"/>
          <w:b/>
          <w:bCs/>
          <w:sz w:val="22"/>
          <w:szCs w:val="22"/>
        </w:rPr>
        <w:t xml:space="preserve">    A. Review job adverts and selection criteria for adverse impact and implement structured, anonymised shortlisting with diverse panels. ✓</w:t>
      </w:r>
    </w:p>
    <w:p>
      <w:pPr>
        <w:spacing w:after="30" w:line="276"/>
      </w:pPr>
      <w:r>
        <w:rPr>
          <w:rFonts w:ascii="Arial" w:cs="Arial" w:eastAsia="Arial" w:hAnsi="Arial"/>
          <w:b w:val="false"/>
          <w:bCs w:val="false"/>
          <w:sz w:val="22"/>
          <w:szCs w:val="22"/>
        </w:rPr>
        <w:t xml:space="preserve">    B. Launch a company-wide unconscious bias webinar only.</w:t>
      </w:r>
    </w:p>
    <w:p>
      <w:pPr>
        <w:spacing w:after="30" w:line="276"/>
      </w:pPr>
      <w:r>
        <w:rPr>
          <w:rFonts w:ascii="Arial" w:cs="Arial" w:eastAsia="Arial" w:hAnsi="Arial"/>
          <w:b w:val="false"/>
          <w:bCs w:val="false"/>
          <w:sz w:val="22"/>
          <w:szCs w:val="22"/>
        </w:rPr>
        <w:t xml:space="preserve">    C. Set a quota tomorrow without changing processes.</w:t>
      </w:r>
    </w:p>
    <w:p>
      <w:pPr>
        <w:spacing w:after="30" w:line="276"/>
      </w:pPr>
      <w:r>
        <w:rPr>
          <w:rFonts w:ascii="Arial" w:cs="Arial" w:eastAsia="Arial" w:hAnsi="Arial"/>
          <w:b w:val="false"/>
          <w:bCs w:val="false"/>
          <w:sz w:val="22"/>
          <w:szCs w:val="22"/>
        </w:rPr>
        <w:t xml:space="preserve">    D. Do nothing; the pipeline cannot be changed.</w:t>
      </w:r>
    </w:p>
    <w:p>
      <w:pPr>
        <w:spacing w:after="60" w:line="276"/>
      </w:pPr>
      <w:r>
        <w:rPr>
          <w:rFonts w:ascii="Arial" w:cs="Arial" w:eastAsia="Arial" w:hAnsi="Arial"/>
          <w:i/>
          <w:iCs/>
          <w:color w:val="4a5568"/>
          <w:sz w:val="22"/>
          <w:szCs w:val="22"/>
        </w:rPr>
        <w:t xml:space="preserve">Rationale: "Review job adverts and selection criteria for adverse impact and implement structured, anonymised shortlisting with diverse panels." directly addresses the data-indicated bottleneck (shortlisting). A webinar alone is insufficient; quotas without process change risk non-compliance; inaction ignores evidence.</w:t>
      </w:r>
    </w:p>
    <w:p>
      <w:pPr>
        <w:spacing w:after="300"/>
      </w:pPr>
    </w:p>
    <w:p>
      <w:pPr>
        <w:spacing w:before="150" w:after="80" w:line="276"/>
      </w:pPr>
      <w:r>
        <w:rPr>
          <w:rFonts w:ascii="Arial" w:cs="Arial" w:eastAsia="Arial" w:hAnsi="Arial"/>
          <w:b/>
          <w:bCs/>
          <w:sz w:val="24"/>
          <w:szCs w:val="24"/>
        </w:rPr>
        <w:t xml:space="preserve">Short Quiz: Core Concepts in Process Analysis &amp; Inventory Planning</w:t>
      </w:r>
    </w:p>
    <w:p>
      <w:pPr>
        <w:spacing w:after="100" w:line="276"/>
      </w:pPr>
      <w:r>
        <w:rPr>
          <w:rFonts w:ascii="Arial" w:cs="Arial" w:eastAsia="Arial" w:hAnsi="Arial"/>
          <w:i/>
          <w:iCs/>
          <w:color w:val="4a5568"/>
          <w:sz w:val="22"/>
          <w:szCs w:val="22"/>
        </w:rPr>
        <w:t xml:space="preserve">Module: M13: Operations &amp; Supply Chain Management | Type: Short quizzes | Max Marks: 24 | Weighting: 54.5% | MLOs: M13-LO1, M13-LO2</w:t>
      </w:r>
    </w:p>
    <w:p>
      <w:pPr>
        <w:spacing w:line="276" w:before="120" w:after="120"/>
      </w:pPr>
      <w:r>
        <w:rPr>
          <w:rFonts w:ascii="Arial" w:cs="Arial" w:eastAsia="Arial" w:hAnsi="Arial"/>
          <w:sz w:val="22"/>
          <w:szCs w:val="22"/>
        </w:rPr>
        <w:t xml:space="preserve">The assessment consists of a 12-question quiz designed to evaluate understanding of key concepts in operations management. The topics covered include SIPOC (Suppliers, Inputs, Process, Outputs, Customers), value stream mapping, and Little’s Law. Each of these concepts plays a crucial role in analyzing and improving processes within an organization.</w:t>
      </w:r>
    </w:p>
    <w:p>
      <w:pPr>
        <w:spacing w:line="276" w:before="120" w:after="120"/>
      </w:pPr>
      <w:r>
        <w:rPr>
          <w:rFonts w:ascii="Arial" w:cs="Arial" w:eastAsia="Arial" w:hAnsi="Arial"/>
          <w:sz w:val="22"/>
          <w:szCs w:val="22"/>
        </w:rPr>
        <w:t xml:space="preserve">Additionally, the quiz will address demand patterns, which are essential for forecasting and inventory management. Understanding these patterns helps organizations anticipate customer needs and adjust their operations accordingly. The Economic Order Quantity (EOQ) model will also be included, which aids in determining the optimal order quantity that minimizes total inventory costs.</w:t>
      </w:r>
    </w:p>
    <w:p>
      <w:pPr>
        <w:spacing w:line="276" w:before="120" w:after="120"/>
      </w:pPr>
      <w:r>
        <w:rPr>
          <w:rFonts w:ascii="Arial" w:cs="Arial" w:eastAsia="Arial" w:hAnsi="Arial"/>
          <w:sz w:val="22"/>
          <w:szCs w:val="22"/>
        </w:rPr>
        <w:t xml:space="preserve">Furthermore, the assessment will cover calculations related to the reorder point and safety stock. These calculations are vital for ensuring that inventory levels are maintained to meet customer demand without incurring excess costs. Mastery of these topics is essential for effective supply chain management and operational efficiency.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relevant topics. You have 25 minutes to complete it. The quiz is open-book and individual, allowing you to refer to your materials as needed.</w:t>
      </w:r>
    </w:p>
    <w:p>
      <w:pPr>
        <w:spacing w:line="276" w:before="120" w:after="120"/>
      </w:pPr>
      <w:r>
        <w:rPr>
          <w:rFonts w:ascii="Arial" w:cs="Arial" w:eastAsia="Arial" w:hAnsi="Arial"/>
          <w:sz w:val="22"/>
          <w:szCs w:val="22"/>
        </w:rPr>
        <w:t xml:space="preserve">It is important to show clear workings on calculation questions to demonstrate your understanding of the processes involved. Immediate feedback will be provided upon submission, which will help you assess your performance.</w:t>
      </w:r>
    </w:p>
    <w:p>
      <w:pPr>
        <w:spacing w:line="276" w:before="120" w:after="120"/>
      </w:pPr>
      <w:r>
        <w:rPr>
          <w:rFonts w:ascii="Arial" w:cs="Arial" w:eastAsia="Arial" w:hAnsi="Arial"/>
          <w:sz w:val="22"/>
          <w:szCs w:val="22"/>
        </w:rPr>
        <w:t xml:space="preserve">You have the opportunity to retake the quiz once to improve your understanding of the material covered.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operations analyst in a mid-sized e-commerce fulfilment centre preparing for a kaizen event and seasonal stock planning.</w:t>
      </w:r>
    </w:p>
    <w:p>
      <w:pPr>
        <w:spacing w:after="60" w:line="276"/>
        <w:ind w:left="360"/>
      </w:pPr>
      <w:r>
        <w:rPr>
          <w:rFonts w:ascii="Arial" w:cs="Arial" w:eastAsia="Arial" w:hAnsi="Arial"/>
          <w:sz w:val="22"/>
          <w:szCs w:val="22"/>
        </w:rPr>
        <w:t xml:space="preserve">Task: Answer all questions. For calculations, show formulae, substitutions and final answers with units. For short responses, be concise (1–2 sentences).</w:t>
      </w:r>
    </w:p>
    <w:p>
      <w:pPr>
        <w:spacing w:after="60" w:line="276"/>
        <w:ind w:left="360"/>
      </w:pPr>
      <w:r>
        <w:rPr>
          <w:rFonts w:ascii="Arial" w:cs="Arial" w:eastAsia="Arial" w:hAnsi="Arial"/>
          <w:sz w:val="22"/>
          <w:szCs w:val="22"/>
        </w:rPr>
        <w:t xml:space="preserve">Deliverables: Completed online quiz; Typed workings for calculation questions within the answer boxes</w:t>
      </w:r>
    </w:p>
    <w:p>
      <w:pPr>
        <w:spacing w:after="60" w:line="276"/>
        <w:ind w:left="360"/>
      </w:pPr>
      <w:r>
        <w:rPr>
          <w:rFonts w:ascii="Arial" w:cs="Arial" w:eastAsia="Arial" w:hAnsi="Arial"/>
          <w:sz w:val="22"/>
          <w:szCs w:val="22"/>
        </w:rPr>
        <w:t xml:space="preserve">Conditions: 25 minutes; open-book; individual; calculator allowed; results ungraded but tracked for feedback.</w:t>
      </w:r>
    </w:p>
    <w:p>
      <w:pPr>
        <w:spacing w:after="60" w:line="276"/>
        <w:ind w:left="360"/>
      </w:pPr>
      <w:r>
        <w:rPr>
          <w:rFonts w:ascii="Arial" w:cs="Arial" w:eastAsia="Arial" w:hAnsi="Arial"/>
          <w:sz w:val="22"/>
          <w:szCs w:val="22"/>
        </w:rPr>
        <w:t xml:space="preserve">Submission: Completed online quiz with entered responses and workings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Terminology and concepts — 4 marks</w:t>
      </w:r>
    </w:p>
    <w:p>
      <w:pPr>
        <w:spacing w:after="60" w:line="276"/>
        <w:ind w:left="360"/>
      </w:pPr>
      <w:r>
        <w:rPr>
          <w:rFonts w:ascii="Arial" w:cs="Arial" w:eastAsia="Arial" w:hAnsi="Arial"/>
          <w:sz w:val="22"/>
          <w:szCs w:val="22"/>
        </w:rPr>
        <w:t xml:space="preserve">Indicative content: Correct identification of SIPOC elements; recognition of lean wastes; identification of non-value-added steps; appropriate baseline forecasting method for stable demand.</w:t>
      </w:r>
    </w:p>
    <w:p>
      <w:pPr>
        <w:spacing w:after="60" w:line="276"/>
        <w:ind w:left="360"/>
      </w:pPr>
      <w:r>
        <w:rPr>
          <w:rFonts w:ascii="Arial" w:cs="Arial" w:eastAsia="Arial" w:hAnsi="Arial"/>
          <w:sz w:val="22"/>
          <w:szCs w:val="22"/>
        </w:rPr>
        <w:t xml:space="preserve">Q5–Q8: Process analysis and demand pattern application — 8 marks</w:t>
      </w:r>
    </w:p>
    <w:p>
      <w:pPr>
        <w:spacing w:after="60" w:line="276"/>
        <w:ind w:left="360"/>
      </w:pPr>
      <w:r>
        <w:rPr>
          <w:rFonts w:ascii="Arial" w:cs="Arial" w:eastAsia="Arial" w:hAnsi="Arial"/>
          <w:sz w:val="22"/>
          <w:szCs w:val="22"/>
        </w:rPr>
        <w:t xml:space="preserve">Indicative content: Correct bottleneck and capacity calculation; proposals that reduce lead time via flow and pull; correct use of Little’s Law; recognition of seasonal demand approach.</w:t>
      </w:r>
    </w:p>
    <w:p>
      <w:pPr>
        <w:spacing w:after="60" w:line="276"/>
        <w:ind w:left="360"/>
      </w:pPr>
      <w:r>
        <w:rPr>
          <w:rFonts w:ascii="Arial" w:cs="Arial" w:eastAsia="Arial" w:hAnsi="Arial"/>
          <w:sz w:val="22"/>
          <w:szCs w:val="22"/>
        </w:rPr>
        <w:t xml:space="preserve">Q9–Q12: Inventory calculations and service-level decisions — 12 marks</w:t>
      </w:r>
    </w:p>
    <w:p>
      <w:pPr>
        <w:spacing w:after="60" w:line="276"/>
        <w:ind w:left="360"/>
      </w:pPr>
      <w:r>
        <w:rPr>
          <w:rFonts w:ascii="Arial" w:cs="Arial" w:eastAsia="Arial" w:hAnsi="Arial"/>
          <w:sz w:val="22"/>
          <w:szCs w:val="22"/>
        </w:rPr>
        <w:t xml:space="preserve">Indicative content: Correct EOQ and ROP (with units and working days conversion); correct safety stock for a target service level; accurate seasonal forecast with growth; correct ROP under variable demand and lead time using combined variance.</w:t>
      </w:r>
    </w:p>
    <w:p>
      <w:pPr>
        <w:spacing w:after="60" w:line="276"/>
        <w:ind w:left="360"/>
      </w:pPr>
      <w:r>
        <w:rPr>
          <w:rFonts w:ascii="Arial" w:cs="Arial" w:eastAsia="Arial" w:hAnsi="Arial"/>
          <w:sz w:val="22"/>
          <w:szCs w:val="22"/>
        </w:rPr>
        <w:t xml:space="preserve">Marker notes: Accept rounding to nearest whole unit where appropriate (e.g., EOQ 1,095; SS 157). For Little’s Law, award full credit only if the relationship WIP = Throughput × Flow Time is applied correctly with units. For VSM/lean items, answers that improve quality but not lead time should not receive full marks. For safety stock and variable lead-time ROP, partial credit if correct formula is stated but arithmetic error occurs; ensure the student uses the square-root-of-time aggregation for variability. Watch for common errors: using calendar instead of working days; adding rather than taking the square root of variances; misclassifying customer or process roles in SIPOC.</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SIPOC, lean waste and basic forecasting terminology (4 marks)</w:t>
      </w:r>
    </w:p>
    <w:p>
      <w:pPr>
        <w:spacing w:after="60" w:line="276"/>
        <w:ind w:left="360"/>
      </w:pPr>
      <w:r>
        <w:rPr>
          <w:rFonts w:ascii="Arial" w:cs="Arial" w:eastAsia="Arial" w:hAnsi="Arial"/>
          <w:sz w:val="22"/>
          <w:szCs w:val="22"/>
        </w:rPr>
        <w:t xml:space="preserve">Distinction (4): Precisely classifies SIPOC elements in novel examples, names at least four lean wastes with suitable process examples, and selects an appropriate baseline forecasting method (e.g., simple moving average) with a brief justification.</w:t>
      </w:r>
    </w:p>
    <w:p>
      <w:pPr>
        <w:spacing w:after="60" w:line="276"/>
        <w:ind w:left="360"/>
      </w:pPr>
      <w:r>
        <w:rPr>
          <w:rFonts w:ascii="Arial" w:cs="Arial" w:eastAsia="Arial" w:hAnsi="Arial"/>
          <w:sz w:val="22"/>
          <w:szCs w:val="22"/>
        </w:rPr>
        <w:t xml:space="preserve">Merit (3): Correctly identifies most SIPOC elements and lean wastes; selects a reasonable baseline method but justification may be minimal.</w:t>
      </w:r>
    </w:p>
    <w:p>
      <w:pPr>
        <w:spacing w:after="60" w:line="276"/>
        <w:ind w:left="360"/>
      </w:pPr>
      <w:r>
        <w:rPr>
          <w:rFonts w:ascii="Arial" w:cs="Arial" w:eastAsia="Arial" w:hAnsi="Arial"/>
          <w:sz w:val="22"/>
          <w:szCs w:val="22"/>
        </w:rPr>
        <w:t xml:space="preserve">Pass (2): Identifies basic SIPOC roles and one or two wastes; forecasting method choice is plausible but generic.</w:t>
      </w:r>
    </w:p>
    <w:p>
      <w:pPr>
        <w:spacing w:after="60" w:line="276"/>
        <w:ind w:left="360"/>
      </w:pPr>
      <w:r>
        <w:rPr>
          <w:rFonts w:ascii="Arial" w:cs="Arial" w:eastAsia="Arial" w:hAnsi="Arial"/>
          <w:sz w:val="22"/>
          <w:szCs w:val="22"/>
        </w:rPr>
        <w:t xml:space="preserve">Fail (0-1): Misclassifies SIPOC roles or wastes; forecasting choice is inappropriate for the demand pattern.</w:t>
      </w:r>
    </w:p>
    <w:p>
      <w:pPr>
        <w:spacing w:after="60" w:line="276"/>
        <w:ind w:left="360"/>
      </w:pPr>
      <w:r>
        <w:rPr>
          <w:rFonts w:ascii="Arial" w:cs="Arial" w:eastAsia="Arial" w:hAnsi="Arial"/>
          <w:b/>
          <w:bCs/>
          <w:sz w:val="22"/>
          <w:szCs w:val="22"/>
        </w:rPr>
        <w:t xml:space="preserve">Correct application of process analysis to identify bottlenecks and lead time drivers (8 marks)</w:t>
      </w:r>
    </w:p>
    <w:p>
      <w:pPr>
        <w:spacing w:after="60" w:line="276"/>
        <w:ind w:left="360"/>
      </w:pPr>
      <w:r>
        <w:rPr>
          <w:rFonts w:ascii="Arial" w:cs="Arial" w:eastAsia="Arial" w:hAnsi="Arial"/>
          <w:sz w:val="22"/>
          <w:szCs w:val="22"/>
        </w:rPr>
        <w:t xml:space="preserve">Distinction (7-8): Accurately identifies bottlenecks via cycle-time comparison, computes capacity using 3600/sec conversion, and recommends pull/smaller batches or WIP limits that directly reduce waiting and end-to-end lead time.</w:t>
      </w:r>
    </w:p>
    <w:p>
      <w:pPr>
        <w:spacing w:after="60" w:line="276"/>
        <w:ind w:left="360"/>
      </w:pPr>
      <w:r>
        <w:rPr>
          <w:rFonts w:ascii="Arial" w:cs="Arial" w:eastAsia="Arial" w:hAnsi="Arial"/>
          <w:sz w:val="22"/>
          <w:szCs w:val="22"/>
        </w:rPr>
        <w:t xml:space="preserve">Merit (5-6): Identifies the bottleneck and provides at least one sound lead-time reduction action; minor calculation or reasoning slips.</w:t>
      </w:r>
    </w:p>
    <w:p>
      <w:pPr>
        <w:spacing w:after="60" w:line="276"/>
        <w:ind w:left="360"/>
      </w:pPr>
      <w:r>
        <w:rPr>
          <w:rFonts w:ascii="Arial" w:cs="Arial" w:eastAsia="Arial" w:hAnsi="Arial"/>
          <w:sz w:val="22"/>
          <w:szCs w:val="22"/>
        </w:rPr>
        <w:t xml:space="preserve">Pass (3-4): Bottleneck identification broadly correct; suggestions may be generic (e.g., 'work faster') with limited linkage to lead time.</w:t>
      </w:r>
    </w:p>
    <w:p>
      <w:pPr>
        <w:spacing w:after="60" w:line="276"/>
        <w:ind w:left="360"/>
      </w:pPr>
      <w:r>
        <w:rPr>
          <w:rFonts w:ascii="Arial" w:cs="Arial" w:eastAsia="Arial" w:hAnsi="Arial"/>
          <w:sz w:val="22"/>
          <w:szCs w:val="22"/>
        </w:rPr>
        <w:t xml:space="preserve">Fail (0-2): Bottleneck misidentified or actions proposed do not affect lead time (e.g., add inspections only).</w:t>
      </w:r>
    </w:p>
    <w:p>
      <w:pPr>
        <w:spacing w:after="60" w:line="276"/>
        <w:ind w:left="360"/>
      </w:pPr>
      <w:r>
        <w:rPr>
          <w:rFonts w:ascii="Arial" w:cs="Arial" w:eastAsia="Arial" w:hAnsi="Arial"/>
          <w:b/>
          <w:bCs/>
          <w:sz w:val="22"/>
          <w:szCs w:val="22"/>
        </w:rPr>
        <w:t xml:space="preserve">Accurate forecasting/inventory calculations (EOQ, reorder point, safety stock) and sound interpretation of service levels (12 marks)</w:t>
      </w:r>
    </w:p>
    <w:p>
      <w:pPr>
        <w:spacing w:after="60" w:line="276"/>
        <w:ind w:left="360"/>
      </w:pPr>
      <w:r>
        <w:rPr>
          <w:rFonts w:ascii="Arial" w:cs="Arial" w:eastAsia="Arial" w:hAnsi="Arial"/>
          <w:sz w:val="22"/>
          <w:szCs w:val="22"/>
        </w:rPr>
        <w:t xml:space="preserve">Distinction (10-12): EOQ, ROP and safety stock computed with correct formulae, units and variance aggregation; seasonal forecasts correctly apply indices and growth; interprets service level impacts on inventory with precise, quantified reasoning.</w:t>
      </w:r>
    </w:p>
    <w:p>
      <w:pPr>
        <w:spacing w:after="60" w:line="276"/>
        <w:ind w:left="360"/>
      </w:pPr>
      <w:r>
        <w:rPr>
          <w:rFonts w:ascii="Arial" w:cs="Arial" w:eastAsia="Arial" w:hAnsi="Arial"/>
          <w:sz w:val="22"/>
          <w:szCs w:val="22"/>
        </w:rPr>
        <w:t xml:space="preserve">Merit (7-9): Generally correct calculations with minor arithmetic or rounding errors; interpretation of service level is mostly accurate.</w:t>
      </w:r>
    </w:p>
    <w:p>
      <w:pPr>
        <w:spacing w:after="60" w:line="276"/>
        <w:ind w:left="360"/>
      </w:pPr>
      <w:r>
        <w:rPr>
          <w:rFonts w:ascii="Arial" w:cs="Arial" w:eastAsia="Arial" w:hAnsi="Arial"/>
          <w:sz w:val="22"/>
          <w:szCs w:val="22"/>
        </w:rPr>
        <w:t xml:space="preserve">Pass (5-6): Partial correctness: correct formulae but notable arithmetic or unit errors; service level interpretation basic.</w:t>
      </w:r>
    </w:p>
    <w:p>
      <w:pPr>
        <w:spacing w:after="60" w:line="276"/>
        <w:ind w:left="360"/>
      </w:pPr>
      <w:r>
        <w:rPr>
          <w:rFonts w:ascii="Arial" w:cs="Arial" w:eastAsia="Arial" w:hAnsi="Arial"/>
          <w:sz w:val="22"/>
          <w:szCs w:val="22"/>
        </w:rPr>
        <w:t xml:space="preserve">Fail (0-4): Incorrect or missing formulae; major errors in calculation or misinterpretation of service level effects.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 a SIPOC for a high-street pharmacy’s prescription dispensing process, which of the following is most correctly classified as the Supplier?</w:t>
      </w:r>
    </w:p>
    <w:p>
      <w:pPr>
        <w:spacing w:after="30" w:line="276"/>
      </w:pPr>
      <w:r>
        <w:rPr>
          <w:rFonts w:ascii="Arial" w:cs="Arial" w:eastAsia="Arial" w:hAnsi="Arial"/>
          <w:b/>
          <w:bCs/>
          <w:sz w:val="22"/>
          <w:szCs w:val="22"/>
        </w:rPr>
        <w:t xml:space="preserve">    A. The GP surgery sending electronic prescriptions ✓</w:t>
      </w:r>
    </w:p>
    <w:p>
      <w:pPr>
        <w:spacing w:after="30" w:line="276"/>
      </w:pPr>
      <w:r>
        <w:rPr>
          <w:rFonts w:ascii="Arial" w:cs="Arial" w:eastAsia="Arial" w:hAnsi="Arial"/>
          <w:b w:val="false"/>
          <w:bCs w:val="false"/>
          <w:sz w:val="22"/>
          <w:szCs w:val="22"/>
        </w:rPr>
        <w:t xml:space="preserve">    B. The patient collecting the medicine</w:t>
      </w:r>
    </w:p>
    <w:p>
      <w:pPr>
        <w:spacing w:after="30" w:line="276"/>
      </w:pPr>
      <w:r>
        <w:rPr>
          <w:rFonts w:ascii="Arial" w:cs="Arial" w:eastAsia="Arial" w:hAnsi="Arial"/>
          <w:b w:val="false"/>
          <w:bCs w:val="false"/>
          <w:sz w:val="22"/>
          <w:szCs w:val="22"/>
        </w:rPr>
        <w:t xml:space="preserve">    C. The pharmacist verifying the prescription</w:t>
      </w:r>
    </w:p>
    <w:p>
      <w:pPr>
        <w:spacing w:after="30" w:line="276"/>
      </w:pPr>
      <w:r>
        <w:rPr>
          <w:rFonts w:ascii="Arial" w:cs="Arial" w:eastAsia="Arial" w:hAnsi="Arial"/>
          <w:b w:val="false"/>
          <w:bCs w:val="false"/>
          <w:sz w:val="22"/>
          <w:szCs w:val="22"/>
        </w:rPr>
        <w:t xml:space="preserve">    D. The local NHS commissioning body setting policy</w:t>
      </w:r>
    </w:p>
    <w:p>
      <w:pPr>
        <w:spacing w:after="60" w:line="276"/>
      </w:pPr>
      <w:r>
        <w:rPr>
          <w:rFonts w:ascii="Arial" w:cs="Arial" w:eastAsia="Arial" w:hAnsi="Arial"/>
          <w:i/>
          <w:iCs/>
          <w:color w:val="4a5568"/>
          <w:sz w:val="22"/>
          <w:szCs w:val="22"/>
        </w:rPr>
        <w:t xml:space="preserve">Rationale: “The GP surgery sending electronic prescriptions” is the Supplier because it provides the input (the prescription) into the pharmacy’s process. “The patient collecting the medicine” is the Customer, not a supplier. “The pharmacist verifying the prescription” is part of the Process. “The local NHS commissioning body setting policy” is an external stakeholder but not a direct supplier of inputs to this process.</w:t>
      </w:r>
    </w:p>
    <w:p>
      <w:pPr>
        <w:spacing w:before="80" w:after="40" w:line="276"/>
      </w:pPr>
      <w:r>
        <w:rPr>
          <w:rFonts w:ascii="Arial" w:cs="Arial" w:eastAsia="Arial" w:hAnsi="Arial"/>
          <w:b/>
          <w:bCs/>
          <w:sz w:val="22"/>
          <w:szCs w:val="22"/>
        </w:rPr>
        <w:t xml:space="preserve">2. Which of the following is a form of waste (muda) in a service queue?</w:t>
      </w:r>
    </w:p>
    <w:p>
      <w:pPr>
        <w:spacing w:after="30" w:line="276"/>
      </w:pPr>
      <w:r>
        <w:rPr>
          <w:rFonts w:ascii="Arial" w:cs="Arial" w:eastAsia="Arial" w:hAnsi="Arial"/>
          <w:b/>
          <w:bCs/>
          <w:sz w:val="22"/>
          <w:szCs w:val="22"/>
        </w:rPr>
        <w:t xml:space="preserve">    A. Waiting time when customers are idle due to system delays ✓</w:t>
      </w:r>
    </w:p>
    <w:p>
      <w:pPr>
        <w:spacing w:after="30" w:line="276"/>
      </w:pPr>
      <w:r>
        <w:rPr>
          <w:rFonts w:ascii="Arial" w:cs="Arial" w:eastAsia="Arial" w:hAnsi="Arial"/>
          <w:b w:val="false"/>
          <w:bCs w:val="false"/>
          <w:sz w:val="22"/>
          <w:szCs w:val="22"/>
        </w:rPr>
        <w:t xml:space="preserve">    B. Error-proofing to prevent dispensing mistakes</w:t>
      </w:r>
    </w:p>
    <w:p>
      <w:pPr>
        <w:spacing w:after="30" w:line="276"/>
      </w:pPr>
      <w:r>
        <w:rPr>
          <w:rFonts w:ascii="Arial" w:cs="Arial" w:eastAsia="Arial" w:hAnsi="Arial"/>
          <w:b w:val="false"/>
          <w:bCs w:val="false"/>
          <w:sz w:val="22"/>
          <w:szCs w:val="22"/>
        </w:rPr>
        <w:t xml:space="preserve">    C. Training staff on standard work</w:t>
      </w:r>
    </w:p>
    <w:p>
      <w:pPr>
        <w:spacing w:after="30" w:line="276"/>
      </w:pPr>
      <w:r>
        <w:rPr>
          <w:rFonts w:ascii="Arial" w:cs="Arial" w:eastAsia="Arial" w:hAnsi="Arial"/>
          <w:b w:val="false"/>
          <w:bCs w:val="false"/>
          <w:sz w:val="22"/>
          <w:szCs w:val="22"/>
        </w:rPr>
        <w:t xml:space="preserve">    D. Level-loading appointments to smooth demand</w:t>
      </w:r>
    </w:p>
    <w:p>
      <w:pPr>
        <w:spacing w:after="60" w:line="276"/>
      </w:pPr>
      <w:r>
        <w:rPr>
          <w:rFonts w:ascii="Arial" w:cs="Arial" w:eastAsia="Arial" w:hAnsi="Arial"/>
          <w:i/>
          <w:iCs/>
          <w:color w:val="4a5568"/>
          <w:sz w:val="22"/>
          <w:szCs w:val="22"/>
        </w:rPr>
        <w:t xml:space="preserve">Rationale: “Waiting time when customers are idle due to system delays” is a classic waste because it adds no value and delays flow. “Error-proofing to prevent dispensing mistakes” and “Training staff on standard work” are improvement activities, not wastes. “Level-loading appointments to smooth demand” is a flow-improving technique (heijunka), not a waste.</w:t>
      </w:r>
    </w:p>
    <w:p>
      <w:pPr>
        <w:spacing w:before="80" w:after="40" w:line="276"/>
      </w:pPr>
      <w:r>
        <w:rPr>
          <w:rFonts w:ascii="Arial" w:cs="Arial" w:eastAsia="Arial" w:hAnsi="Arial"/>
          <w:b/>
          <w:bCs/>
          <w:sz w:val="22"/>
          <w:szCs w:val="22"/>
        </w:rPr>
        <w:t xml:space="preserve">3. In an online retail fulfilment process, which step is non–value-adding from the customer’s perspective?</w:t>
      </w:r>
    </w:p>
    <w:p>
      <w:pPr>
        <w:spacing w:after="30" w:line="276"/>
      </w:pPr>
      <w:r>
        <w:rPr>
          <w:rFonts w:ascii="Arial" w:cs="Arial" w:eastAsia="Arial" w:hAnsi="Arial"/>
          <w:b w:val="false"/>
          <w:bCs w:val="false"/>
          <w:sz w:val="22"/>
          <w:szCs w:val="22"/>
        </w:rPr>
        <w:t xml:space="preserve">    A. Picking the ordered items accurately</w:t>
      </w:r>
    </w:p>
    <w:p>
      <w:pPr>
        <w:spacing w:after="30" w:line="276"/>
      </w:pPr>
      <w:r>
        <w:rPr>
          <w:rFonts w:ascii="Arial" w:cs="Arial" w:eastAsia="Arial" w:hAnsi="Arial"/>
          <w:b w:val="false"/>
          <w:bCs w:val="false"/>
          <w:sz w:val="22"/>
          <w:szCs w:val="22"/>
        </w:rPr>
        <w:t xml:space="preserve">    B. Packing the order for safe delivery</w:t>
      </w:r>
    </w:p>
    <w:p>
      <w:pPr>
        <w:spacing w:after="30" w:line="276"/>
      </w:pPr>
      <w:r>
        <w:rPr>
          <w:rFonts w:ascii="Arial" w:cs="Arial" w:eastAsia="Arial" w:hAnsi="Arial"/>
          <w:b/>
          <w:bCs/>
          <w:sz w:val="22"/>
          <w:szCs w:val="22"/>
        </w:rPr>
        <w:t xml:space="preserve">    C. Reworking and reprinting a missing shipping label ✓</w:t>
      </w:r>
    </w:p>
    <w:p>
      <w:pPr>
        <w:spacing w:after="30" w:line="276"/>
      </w:pPr>
      <w:r>
        <w:rPr>
          <w:rFonts w:ascii="Arial" w:cs="Arial" w:eastAsia="Arial" w:hAnsi="Arial"/>
          <w:b w:val="false"/>
          <w:bCs w:val="false"/>
          <w:sz w:val="22"/>
          <w:szCs w:val="22"/>
        </w:rPr>
        <w:t xml:space="preserve">    D. Delivering the parcel to the customer</w:t>
      </w:r>
    </w:p>
    <w:p>
      <w:pPr>
        <w:spacing w:after="60" w:line="276"/>
      </w:pPr>
      <w:r>
        <w:rPr>
          <w:rFonts w:ascii="Arial" w:cs="Arial" w:eastAsia="Arial" w:hAnsi="Arial"/>
          <w:i/>
          <w:iCs/>
          <w:color w:val="4a5568"/>
          <w:sz w:val="22"/>
          <w:szCs w:val="22"/>
        </w:rPr>
        <w:t xml:space="preserve">Rationale: “Reworking and reprinting a missing shipping label” fixes an error and does not change the product/service the customer receives; it’s non–value-adding. “Picking the ordered items accurately”, “Packing the order for safe delivery”, and “Delivering the parcel to the customer” are necessary to meet customer needs.</w:t>
      </w:r>
    </w:p>
    <w:p>
      <w:pPr>
        <w:spacing w:before="80" w:after="40" w:line="276"/>
      </w:pPr>
      <w:r>
        <w:rPr>
          <w:rFonts w:ascii="Arial" w:cs="Arial" w:eastAsia="Arial" w:hAnsi="Arial"/>
          <w:b/>
          <w:bCs/>
          <w:sz w:val="22"/>
          <w:szCs w:val="22"/>
        </w:rPr>
        <w:t xml:space="preserve">4. A SKU’s demand is stable around a constant mean with random noise. Which forecasting method is the most appropriate starting point?</w:t>
      </w:r>
    </w:p>
    <w:p>
      <w:pPr>
        <w:spacing w:after="30" w:line="276"/>
      </w:pPr>
      <w:r>
        <w:rPr>
          <w:rFonts w:ascii="Arial" w:cs="Arial" w:eastAsia="Arial" w:hAnsi="Arial"/>
          <w:b/>
          <w:bCs/>
          <w:sz w:val="22"/>
          <w:szCs w:val="22"/>
        </w:rPr>
        <w:t xml:space="preserve">    A. A simple moving average over the most recent periods ✓</w:t>
      </w:r>
    </w:p>
    <w:p>
      <w:pPr>
        <w:spacing w:after="30" w:line="276"/>
      </w:pPr>
      <w:r>
        <w:rPr>
          <w:rFonts w:ascii="Arial" w:cs="Arial" w:eastAsia="Arial" w:hAnsi="Arial"/>
          <w:b w:val="false"/>
          <w:bCs w:val="false"/>
          <w:sz w:val="22"/>
          <w:szCs w:val="22"/>
        </w:rPr>
        <w:t xml:space="preserve">    B. A multiplicative seasonal model with monthly indices</w:t>
      </w:r>
    </w:p>
    <w:p>
      <w:pPr>
        <w:spacing w:after="30" w:line="276"/>
      </w:pPr>
      <w:r>
        <w:rPr>
          <w:rFonts w:ascii="Arial" w:cs="Arial" w:eastAsia="Arial" w:hAnsi="Arial"/>
          <w:b w:val="false"/>
          <w:bCs w:val="false"/>
          <w:sz w:val="22"/>
          <w:szCs w:val="22"/>
        </w:rPr>
        <w:t xml:space="preserve">    C. A quadratic regression including trend and seasonality</w:t>
      </w:r>
    </w:p>
    <w:p>
      <w:pPr>
        <w:spacing w:after="30" w:line="276"/>
      </w:pPr>
      <w:r>
        <w:rPr>
          <w:rFonts w:ascii="Arial" w:cs="Arial" w:eastAsia="Arial" w:hAnsi="Arial"/>
          <w:b w:val="false"/>
          <w:bCs w:val="false"/>
          <w:sz w:val="22"/>
          <w:szCs w:val="22"/>
        </w:rPr>
        <w:t xml:space="preserve">    D. A naïve forecast equal to last period’s demand for a strongly trending series</w:t>
      </w:r>
    </w:p>
    <w:p>
      <w:pPr>
        <w:spacing w:after="60" w:line="276"/>
      </w:pPr>
      <w:r>
        <w:rPr>
          <w:rFonts w:ascii="Arial" w:cs="Arial" w:eastAsia="Arial" w:hAnsi="Arial"/>
          <w:i/>
          <w:iCs/>
          <w:color w:val="4a5568"/>
          <w:sz w:val="22"/>
          <w:szCs w:val="22"/>
        </w:rPr>
        <w:t xml:space="preserve">Rationale: “A simple moving average over the most recent periods” fits a stable, noise-only series. A “multiplicative seasonal model” and “quadratic regression including trend and seasonality” are unnecessary complexity if there’s no trend/seasonality. A “naïve forecast … for a strongly trending series” contradicts the stable, no-trend scenario.</w:t>
      </w:r>
    </w:p>
    <w:p>
      <w:pPr>
        <w:spacing w:before="80" w:after="40" w:line="276"/>
      </w:pPr>
      <w:r>
        <w:rPr>
          <w:rFonts w:ascii="Arial" w:cs="Arial" w:eastAsia="Arial" w:hAnsi="Arial"/>
          <w:b/>
          <w:bCs/>
          <w:sz w:val="22"/>
          <w:szCs w:val="22"/>
        </w:rPr>
        <w:t xml:space="preserve">5. A four-step process has task times: A = 15s, B = 30s, C = 20s, D = 18s, with one resource at each step. Identify the bottleneck and the maximum steady-state output (units/hour).</w:t>
      </w:r>
    </w:p>
    <w:p>
      <w:pPr>
        <w:spacing w:after="60" w:line="276"/>
      </w:pPr>
      <w:r>
        <w:rPr>
          <w:rFonts w:ascii="Arial" w:cs="Arial" w:eastAsia="Arial" w:hAnsi="Arial"/>
          <w:i/>
          <w:iCs/>
          <w:color w:val="4a5568"/>
          <w:sz w:val="22"/>
          <w:szCs w:val="22"/>
        </w:rPr>
        <w:t xml:space="preserve">Rationale: Applies cycle-time and capacity concepts to identify the bottleneck and throughput.</w:t>
      </w:r>
    </w:p>
    <w:p>
      <w:pPr>
        <w:spacing w:before="80" w:after="40" w:line="276"/>
      </w:pPr>
      <w:r>
        <w:rPr>
          <w:rFonts w:ascii="Arial" w:cs="Arial" w:eastAsia="Arial" w:hAnsi="Arial"/>
          <w:b/>
          <w:bCs/>
          <w:sz w:val="22"/>
          <w:szCs w:val="22"/>
        </w:rPr>
        <w:t xml:space="preserve">6. A current-state value stream map shows 10 hours of processing time but 4 days of waiting between steps. Which change is most likely to reduce end-to-end lead time without adding resources?</w:t>
      </w:r>
    </w:p>
    <w:p>
      <w:pPr>
        <w:spacing w:after="30" w:line="276"/>
      </w:pPr>
      <w:r>
        <w:rPr>
          <w:rFonts w:ascii="Arial" w:cs="Arial" w:eastAsia="Arial" w:hAnsi="Arial"/>
          <w:b/>
          <w:bCs/>
          <w:sz w:val="22"/>
          <w:szCs w:val="22"/>
        </w:rPr>
        <w:t xml:space="preserve">    A. Implementing smaller batch sizes with a pull system between steps ✓</w:t>
      </w:r>
    </w:p>
    <w:p>
      <w:pPr>
        <w:spacing w:after="30" w:line="276"/>
      </w:pPr>
      <w:r>
        <w:rPr>
          <w:rFonts w:ascii="Arial" w:cs="Arial" w:eastAsia="Arial" w:hAnsi="Arial"/>
          <w:b w:val="false"/>
          <w:bCs w:val="false"/>
          <w:sz w:val="22"/>
          <w:szCs w:val="22"/>
        </w:rPr>
        <w:t xml:space="preserve">    B. Increasing inspection frequency at each step</w:t>
      </w:r>
    </w:p>
    <w:p>
      <w:pPr>
        <w:spacing w:after="30" w:line="276"/>
      </w:pPr>
      <w:r>
        <w:rPr>
          <w:rFonts w:ascii="Arial" w:cs="Arial" w:eastAsia="Arial" w:hAnsi="Arial"/>
          <w:b w:val="false"/>
          <w:bCs w:val="false"/>
          <w:sz w:val="22"/>
          <w:szCs w:val="22"/>
        </w:rPr>
        <w:t xml:space="preserve">    C. Adding more detailed work instructions without changing flow</w:t>
      </w:r>
    </w:p>
    <w:p>
      <w:pPr>
        <w:spacing w:after="30" w:line="276"/>
      </w:pPr>
      <w:r>
        <w:rPr>
          <w:rFonts w:ascii="Arial" w:cs="Arial" w:eastAsia="Arial" w:hAnsi="Arial"/>
          <w:b w:val="false"/>
          <w:bCs w:val="false"/>
          <w:sz w:val="22"/>
          <w:szCs w:val="22"/>
        </w:rPr>
        <w:t xml:space="preserve">    D. Switching to quarterly sales targets</w:t>
      </w:r>
    </w:p>
    <w:p>
      <w:pPr>
        <w:spacing w:after="60" w:line="276"/>
      </w:pPr>
      <w:r>
        <w:rPr>
          <w:rFonts w:ascii="Arial" w:cs="Arial" w:eastAsia="Arial" w:hAnsi="Arial"/>
          <w:i/>
          <w:iCs/>
          <w:color w:val="4a5568"/>
          <w:sz w:val="22"/>
          <w:szCs w:val="22"/>
        </w:rPr>
        <w:t xml:space="preserve">Rationale: “Implementing smaller batch sizes with a pull system between steps” reduces queueing and WIP, directly cutting lead time. “Increasing inspection frequency” adds time and often increases waiting. “More detailed work instructions” may help quality but don’t remove waiting. “Switching to quarterly sales targets” is unrelated to flow.</w:t>
      </w:r>
    </w:p>
    <w:p>
      <w:pPr>
        <w:spacing w:before="80" w:after="40" w:line="276"/>
      </w:pPr>
      <w:r>
        <w:rPr>
          <w:rFonts w:ascii="Arial" w:cs="Arial" w:eastAsia="Arial" w:hAnsi="Arial"/>
          <w:b/>
          <w:bCs/>
          <w:sz w:val="22"/>
          <w:szCs w:val="22"/>
        </w:rPr>
        <w:t xml:space="preserve">7. A cell has average WIP of 24 orders and completes 6 orders per hour. Using Little’s Law, what is the average flow time?</w:t>
      </w:r>
    </w:p>
    <w:p>
      <w:pPr>
        <w:spacing w:after="60" w:line="276"/>
      </w:pPr>
      <w:r>
        <w:rPr>
          <w:rFonts w:ascii="Arial" w:cs="Arial" w:eastAsia="Arial" w:hAnsi="Arial"/>
          <w:i/>
          <w:iCs/>
          <w:color w:val="4a5568"/>
          <w:sz w:val="22"/>
          <w:szCs w:val="22"/>
        </w:rPr>
        <w:t xml:space="preserve">Rationale: Checks correct use of Little’s Law with units.</w:t>
      </w:r>
    </w:p>
    <w:p>
      <w:pPr>
        <w:spacing w:before="80" w:after="40" w:line="276"/>
      </w:pPr>
      <w:r>
        <w:rPr>
          <w:rFonts w:ascii="Arial" w:cs="Arial" w:eastAsia="Arial" w:hAnsi="Arial"/>
          <w:b/>
          <w:bCs/>
          <w:sz w:val="22"/>
          <w:szCs w:val="22"/>
        </w:rPr>
        <w:t xml:space="preserve">8. Monthly demand for a product peaks reliably every December. Which approach is the most appropriate starting point for forecasting?</w:t>
      </w:r>
    </w:p>
    <w:p>
      <w:pPr>
        <w:spacing w:after="30" w:line="276"/>
      </w:pPr>
      <w:r>
        <w:rPr>
          <w:rFonts w:ascii="Arial" w:cs="Arial" w:eastAsia="Arial" w:hAnsi="Arial"/>
          <w:b/>
          <w:bCs/>
          <w:sz w:val="22"/>
          <w:szCs w:val="22"/>
        </w:rPr>
        <w:t xml:space="preserve">    A. Use multiplicative seasonal indices with a deseasonalised base forecast ✓</w:t>
      </w:r>
    </w:p>
    <w:p>
      <w:pPr>
        <w:spacing w:after="30" w:line="276"/>
      </w:pPr>
      <w:r>
        <w:rPr>
          <w:rFonts w:ascii="Arial" w:cs="Arial" w:eastAsia="Arial" w:hAnsi="Arial"/>
          <w:b w:val="false"/>
          <w:bCs w:val="false"/>
          <w:sz w:val="22"/>
          <w:szCs w:val="22"/>
        </w:rPr>
        <w:t xml:space="preserve">    B. Use a 2-period moving average ignoring seasonality</w:t>
      </w:r>
    </w:p>
    <w:p>
      <w:pPr>
        <w:spacing w:after="30" w:line="276"/>
      </w:pPr>
      <w:r>
        <w:rPr>
          <w:rFonts w:ascii="Arial" w:cs="Arial" w:eastAsia="Arial" w:hAnsi="Arial"/>
          <w:b w:val="false"/>
          <w:bCs w:val="false"/>
          <w:sz w:val="22"/>
          <w:szCs w:val="22"/>
        </w:rPr>
        <w:t xml:space="preserve">    C. Assume constant Poisson demand with no seasonality</w:t>
      </w:r>
    </w:p>
    <w:p>
      <w:pPr>
        <w:spacing w:after="30" w:line="276"/>
      </w:pPr>
      <w:r>
        <w:rPr>
          <w:rFonts w:ascii="Arial" w:cs="Arial" w:eastAsia="Arial" w:hAnsi="Arial"/>
          <w:b w:val="false"/>
          <w:bCs w:val="false"/>
          <w:sz w:val="22"/>
          <w:szCs w:val="22"/>
        </w:rPr>
        <w:t xml:space="preserve">    D. Abandon forecasting and switch entirely to make-to-order</w:t>
      </w:r>
    </w:p>
    <w:p>
      <w:pPr>
        <w:spacing w:after="60" w:line="276"/>
      </w:pPr>
      <w:r>
        <w:rPr>
          <w:rFonts w:ascii="Arial" w:cs="Arial" w:eastAsia="Arial" w:hAnsi="Arial"/>
          <w:i/>
          <w:iCs/>
          <w:color w:val="4a5568"/>
          <w:sz w:val="22"/>
          <w:szCs w:val="22"/>
        </w:rPr>
        <w:t xml:space="preserve">Rationale: “Use multiplicative seasonal indices with a deseasonalised base forecast” captures repeatable seasonal peaks. A “2-period moving average” and “constant Poisson demand” ignore seasonality. “Make-to-order” is a policy choice, not a forecasting method, and may be impractical in many retail contexts.</w:t>
      </w:r>
    </w:p>
    <w:p>
      <w:pPr>
        <w:spacing w:before="80" w:after="40" w:line="276"/>
      </w:pPr>
      <w:r>
        <w:rPr>
          <w:rFonts w:ascii="Arial" w:cs="Arial" w:eastAsia="Arial" w:hAnsi="Arial"/>
          <w:b/>
          <w:bCs/>
          <w:sz w:val="22"/>
          <w:szCs w:val="22"/>
        </w:rPr>
        <w:t xml:space="preserve">9. Annual demand is 24,000 units, ordering cost £50 per order, and annual holding cost £2 per unit. Lead time is 5 working days and there are 300 working days per year. With zero safety stock, compute the EOQ and the reorder point.</w:t>
      </w:r>
    </w:p>
    <w:p>
      <w:pPr>
        <w:spacing w:after="60" w:line="276"/>
      </w:pPr>
      <w:r>
        <w:rPr>
          <w:rFonts w:ascii="Arial" w:cs="Arial" w:eastAsia="Arial" w:hAnsi="Arial"/>
          <w:i/>
          <w:iCs/>
          <w:color w:val="4a5568"/>
          <w:sz w:val="22"/>
          <w:szCs w:val="22"/>
        </w:rPr>
        <w:t xml:space="preserve">Rationale: Tests EOQ and ROP calculations with working-day conversion and no safety stock.</w:t>
      </w:r>
    </w:p>
    <w:p>
      <w:pPr>
        <w:spacing w:before="80" w:after="40" w:line="276"/>
      </w:pPr>
      <w:r>
        <w:rPr>
          <w:rFonts w:ascii="Arial" w:cs="Arial" w:eastAsia="Arial" w:hAnsi="Arial"/>
          <w:b/>
          <w:bCs/>
          <w:sz w:val="22"/>
          <w:szCs w:val="22"/>
        </w:rPr>
        <w:t xml:space="preserve">10. Daily demand has a standard deviation of 30 units. Lead time is 10 days. To target a 95% cycle service level (use z = 1.65), what is the safety stock under constant lead time?</w:t>
      </w:r>
    </w:p>
    <w:p>
      <w:pPr>
        <w:spacing w:after="30" w:line="276"/>
      </w:pPr>
      <w:r>
        <w:rPr>
          <w:rFonts w:ascii="Arial" w:cs="Arial" w:eastAsia="Arial" w:hAnsi="Arial"/>
          <w:b w:val="false"/>
          <w:bCs w:val="false"/>
          <w:sz w:val="22"/>
          <w:szCs w:val="22"/>
        </w:rPr>
        <w:t xml:space="preserve">    A. 95 units</w:t>
      </w:r>
    </w:p>
    <w:p>
      <w:pPr>
        <w:spacing w:after="30" w:line="276"/>
      </w:pPr>
      <w:r>
        <w:rPr>
          <w:rFonts w:ascii="Arial" w:cs="Arial" w:eastAsia="Arial" w:hAnsi="Arial"/>
          <w:b/>
          <w:bCs/>
          <w:sz w:val="22"/>
          <w:szCs w:val="22"/>
        </w:rPr>
        <w:t xml:space="preserve">    B. 157 units ✓</w:t>
      </w:r>
    </w:p>
    <w:p>
      <w:pPr>
        <w:spacing w:after="30" w:line="276"/>
      </w:pPr>
      <w:r>
        <w:rPr>
          <w:rFonts w:ascii="Arial" w:cs="Arial" w:eastAsia="Arial" w:hAnsi="Arial"/>
          <w:b w:val="false"/>
          <w:bCs w:val="false"/>
          <w:sz w:val="22"/>
          <w:szCs w:val="22"/>
        </w:rPr>
        <w:t xml:space="preserve">    C. 300 units</w:t>
      </w:r>
    </w:p>
    <w:p>
      <w:pPr>
        <w:spacing w:after="30" w:line="276"/>
      </w:pPr>
      <w:r>
        <w:rPr>
          <w:rFonts w:ascii="Arial" w:cs="Arial" w:eastAsia="Arial" w:hAnsi="Arial"/>
          <w:b w:val="false"/>
          <w:bCs w:val="false"/>
          <w:sz w:val="22"/>
          <w:szCs w:val="22"/>
        </w:rPr>
        <w:t xml:space="preserve">    D. 495 units</w:t>
      </w:r>
    </w:p>
    <w:p>
      <w:pPr>
        <w:spacing w:after="60" w:line="276"/>
      </w:pPr>
      <w:r>
        <w:rPr>
          <w:rFonts w:ascii="Arial" w:cs="Arial" w:eastAsia="Arial" w:hAnsi="Arial"/>
          <w:i/>
          <w:iCs/>
          <w:color w:val="4a5568"/>
          <w:sz w:val="22"/>
          <w:szCs w:val="22"/>
        </w:rPr>
        <w:t xml:space="preserve">Rationale: “157 units” is correct: SS = z × σLT = 1.65 × (√10 × 30) ≈ 1.65 × 94.87 ≈ 156.5 ≈ 157. “95 units” underestimates by ignoring √time. “300 units” incorrectly doubles z or σ. “495 units” misapplies z or adds mean demand.</w:t>
      </w:r>
    </w:p>
    <w:p>
      <w:pPr>
        <w:spacing w:before="80" w:after="40" w:line="276"/>
      </w:pPr>
      <w:r>
        <w:rPr>
          <w:rFonts w:ascii="Arial" w:cs="Arial" w:eastAsia="Arial" w:hAnsi="Arial"/>
          <w:b/>
          <w:bCs/>
          <w:sz w:val="22"/>
          <w:szCs w:val="22"/>
        </w:rPr>
        <w:t xml:space="preserve">11. Last year’s average monthly demand for a product was 500 units. July’s seasonal index is 1.4. If overall demand is expected to grow by 10% this year, what is the forecast for July?</w:t>
      </w:r>
    </w:p>
    <w:p>
      <w:pPr>
        <w:spacing w:after="60" w:line="276"/>
      </w:pPr>
      <w:r>
        <w:rPr>
          <w:rFonts w:ascii="Arial" w:cs="Arial" w:eastAsia="Arial" w:hAnsi="Arial"/>
          <w:i/>
          <w:iCs/>
          <w:color w:val="4a5568"/>
          <w:sz w:val="22"/>
          <w:szCs w:val="22"/>
        </w:rPr>
        <w:t xml:space="preserve">Rationale: Assesses multiplicative seasonal adjustment and applying a growth factor.</w:t>
      </w:r>
    </w:p>
    <w:p>
      <w:pPr>
        <w:spacing w:before="80" w:after="40" w:line="276"/>
      </w:pPr>
      <w:r>
        <w:rPr>
          <w:rFonts w:ascii="Arial" w:cs="Arial" w:eastAsia="Arial" w:hAnsi="Arial"/>
          <w:b/>
          <w:bCs/>
          <w:sz w:val="22"/>
          <w:szCs w:val="22"/>
        </w:rPr>
        <w:t xml:space="preserve">12. A SKU has mean daily demand of 80 units (σd = 20). Mean lead time is 7 days with σLT = 2 days. For a 90% service level (z = 1.28), what is the reorder point using combined demand and lead-time variability?</w:t>
      </w:r>
    </w:p>
    <w:p>
      <w:pPr>
        <w:spacing w:after="30" w:line="276"/>
      </w:pPr>
      <w:r>
        <w:rPr>
          <w:rFonts w:ascii="Arial" w:cs="Arial" w:eastAsia="Arial" w:hAnsi="Arial"/>
          <w:b w:val="false"/>
          <w:bCs w:val="false"/>
          <w:sz w:val="22"/>
          <w:szCs w:val="22"/>
        </w:rPr>
        <w:t xml:space="preserve">    A. 735 units</w:t>
      </w:r>
    </w:p>
    <w:p>
      <w:pPr>
        <w:spacing w:after="30" w:line="276"/>
      </w:pPr>
      <w:r>
        <w:rPr>
          <w:rFonts w:ascii="Arial" w:cs="Arial" w:eastAsia="Arial" w:hAnsi="Arial"/>
          <w:b/>
          <w:bCs/>
          <w:sz w:val="22"/>
          <w:szCs w:val="22"/>
        </w:rPr>
        <w:t xml:space="preserve">    B. 775 units ✓</w:t>
      </w:r>
    </w:p>
    <w:p>
      <w:pPr>
        <w:spacing w:after="30" w:line="276"/>
      </w:pPr>
      <w:r>
        <w:rPr>
          <w:rFonts w:ascii="Arial" w:cs="Arial" w:eastAsia="Arial" w:hAnsi="Arial"/>
          <w:b w:val="false"/>
          <w:bCs w:val="false"/>
          <w:sz w:val="22"/>
          <w:szCs w:val="22"/>
        </w:rPr>
        <w:t xml:space="preserve">    C. 895 units</w:t>
      </w:r>
    </w:p>
    <w:p>
      <w:pPr>
        <w:spacing w:after="30" w:line="276"/>
      </w:pPr>
      <w:r>
        <w:rPr>
          <w:rFonts w:ascii="Arial" w:cs="Arial" w:eastAsia="Arial" w:hAnsi="Arial"/>
          <w:b w:val="false"/>
          <w:bCs w:val="false"/>
          <w:sz w:val="22"/>
          <w:szCs w:val="22"/>
        </w:rPr>
        <w:t xml:space="preserve">    D. 1,175 units</w:t>
      </w:r>
    </w:p>
    <w:p>
      <w:pPr>
        <w:spacing w:after="60" w:line="276"/>
      </w:pPr>
      <w:r>
        <w:rPr>
          <w:rFonts w:ascii="Arial" w:cs="Arial" w:eastAsia="Arial" w:hAnsi="Arial"/>
          <w:i/>
          <w:iCs/>
          <w:color w:val="4a5568"/>
          <w:sz w:val="22"/>
          <w:szCs w:val="22"/>
        </w:rPr>
        <w:t xml:space="preserve">Rationale: “775 units” is correct: Mean demand during LT = 80×7 = 560. σLTdemand = √(LT×σd² + d̄²×σLT²) = √(7×400 + 80²×4) = √(2,800 + 25,600) ≈ 168.3. SS = 1.28×168.3 ≈ 215. ROP = 560 + 215 ≈ 775. Other options ignore variability, overstate it, or mis-add means and safety stock.</w:t>
      </w:r>
    </w:p>
    <w:p>
      <w:pPr>
        <w:spacing w:after="300"/>
      </w:pPr>
    </w:p>
    <w:p>
      <w:pPr>
        <w:spacing w:before="150" w:after="80" w:line="276"/>
      </w:pPr>
      <w:r>
        <w:rPr>
          <w:rFonts w:ascii="Arial" w:cs="Arial" w:eastAsia="Arial" w:hAnsi="Arial"/>
          <w:b/>
          <w:bCs/>
          <w:sz w:val="24"/>
          <w:szCs w:val="24"/>
        </w:rPr>
        <w:t xml:space="preserve">MCQ Knowledge Check: Supplier Strategy &amp; SCOR KPI Dashboards</w:t>
      </w:r>
    </w:p>
    <w:p>
      <w:pPr>
        <w:spacing w:after="100" w:line="276"/>
      </w:pPr>
      <w:r>
        <w:rPr>
          <w:rFonts w:ascii="Arial" w:cs="Arial" w:eastAsia="Arial" w:hAnsi="Arial"/>
          <w:i/>
          <w:iCs/>
          <w:color w:val="4a5568"/>
          <w:sz w:val="22"/>
          <w:szCs w:val="22"/>
        </w:rPr>
        <w:t xml:space="preserve">Module: M13: Operations &amp; Supply Chain Management | Type: MCQ knowledge checks | Max Marks: 20 | Weighting: 45.5% | MLOs: M13-LO3, M13-LO4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all questions. You have 20 minutes to complete the assessment. This is an open-book, individual exercise.</w:t>
      </w:r>
    </w:p>
    <w:p>
      <w:pPr>
        <w:spacing w:line="276" w:before="120" w:after="120"/>
      </w:pPr>
      <w:r>
        <w:rPr>
          <w:rFonts w:ascii="Arial" w:cs="Arial" w:eastAsia="Arial" w:hAnsi="Arial"/>
          <w:sz w:val="22"/>
          <w:szCs w:val="22"/>
        </w:rPr>
        <w:t xml:space="preserve">For short answers, it is important to show brief working to support your responses. Immediate feedback will be provided upon submission, which will aid in self-review.</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procurement and operations analyst preparing inputs for a monthly S&amp;OP and supplier review.</w:t>
      </w:r>
    </w:p>
    <w:p>
      <w:pPr>
        <w:spacing w:after="60" w:line="276"/>
        <w:ind w:left="360"/>
      </w:pPr>
      <w:r>
        <w:rPr>
          <w:rFonts w:ascii="Arial" w:cs="Arial" w:eastAsia="Arial" w:hAnsi="Arial"/>
          <w:sz w:val="22"/>
          <w:szCs w:val="22"/>
        </w:rPr>
        <w:t xml:space="preserve">Task: Answer MCQs and short calculations on supplier evaluation and KPI dashboards. Choose the best option or compute the requested metric.</w:t>
      </w:r>
    </w:p>
    <w:p>
      <w:pPr>
        <w:spacing w:after="60" w:line="276"/>
        <w:ind w:left="360"/>
      </w:pPr>
      <w:r>
        <w:rPr>
          <w:rFonts w:ascii="Arial" w:cs="Arial" w:eastAsia="Arial" w:hAnsi="Arial"/>
          <w:sz w:val="22"/>
          <w:szCs w:val="22"/>
        </w:rPr>
        <w:t xml:space="preserve">Deliverables: Completed knowledge check; Brief workings for calculation items</w:t>
      </w:r>
    </w:p>
    <w:p>
      <w:pPr>
        <w:spacing w:after="60" w:line="276"/>
        <w:ind w:left="360"/>
      </w:pPr>
      <w:r>
        <w:rPr>
          <w:rFonts w:ascii="Arial" w:cs="Arial" w:eastAsia="Arial" w:hAnsi="Arial"/>
          <w:sz w:val="22"/>
          <w:szCs w:val="22"/>
        </w:rPr>
        <w:t xml:space="preserve">Conditions: 20 minutes; open-book; individual; calculators allowed.</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TCO &amp; sustainability (Q1, Q3, Q5) — 4 marks</w:t>
      </w:r>
    </w:p>
    <w:p>
      <w:pPr>
        <w:spacing w:after="60" w:line="276"/>
        <w:ind w:left="360"/>
      </w:pPr>
      <w:r>
        <w:rPr>
          <w:rFonts w:ascii="Arial" w:cs="Arial" w:eastAsia="Arial" w:hAnsi="Arial"/>
          <w:sz w:val="22"/>
          <w:szCs w:val="22"/>
        </w:rPr>
        <w:t xml:space="preserve">Indicative content: Recognition of TCO components beyond price; relevant sustainability criteria such as verified Scope 3 reporting; correct per-unit TCO choice in scenario.</w:t>
      </w:r>
    </w:p>
    <w:p>
      <w:pPr>
        <w:spacing w:after="60" w:line="276"/>
        <w:ind w:left="360"/>
      </w:pPr>
      <w:r>
        <w:rPr>
          <w:rFonts w:ascii="Arial" w:cs="Arial" w:eastAsia="Arial" w:hAnsi="Arial"/>
          <w:sz w:val="22"/>
          <w:szCs w:val="22"/>
        </w:rPr>
        <w:t xml:space="preserve">Risk &amp; resilience strategy (Q6, Q10) — 5 marks</w:t>
      </w:r>
    </w:p>
    <w:p>
      <w:pPr>
        <w:spacing w:after="60" w:line="276"/>
        <w:ind w:left="360"/>
      </w:pPr>
      <w:r>
        <w:rPr>
          <w:rFonts w:ascii="Arial" w:cs="Arial" w:eastAsia="Arial" w:hAnsi="Arial"/>
          <w:sz w:val="22"/>
          <w:szCs w:val="22"/>
        </w:rPr>
        <w:t xml:space="preserve">Indicative content: Recommendations that add redundancy/diversification (e.g., dual sourcing, geographic spread, capacity reservations) aligned to scenario risks.</w:t>
      </w:r>
    </w:p>
    <w:p>
      <w:pPr>
        <w:spacing w:after="60" w:line="276"/>
        <w:ind w:left="360"/>
      </w:pPr>
      <w:r>
        <w:rPr>
          <w:rFonts w:ascii="Arial" w:cs="Arial" w:eastAsia="Arial" w:hAnsi="Arial"/>
          <w:sz w:val="22"/>
          <w:szCs w:val="22"/>
        </w:rPr>
        <w:t xml:space="preserve">KPI calculations and selection (Q2, Q4, Q7, Q9) — 8 marks</w:t>
      </w:r>
    </w:p>
    <w:p>
      <w:pPr>
        <w:spacing w:after="60" w:line="276"/>
        <w:ind w:left="360"/>
      </w:pPr>
      <w:r>
        <w:rPr>
          <w:rFonts w:ascii="Arial" w:cs="Arial" w:eastAsia="Arial" w:hAnsi="Arial"/>
          <w:sz w:val="22"/>
          <w:szCs w:val="22"/>
        </w:rPr>
        <w:t xml:space="preserve">Indicative content: Correct OTD definition; accurate MAPE and inventory turns; correct days-of-supply using sellable stock only.</w:t>
      </w:r>
    </w:p>
    <w:p>
      <w:pPr>
        <w:spacing w:after="60" w:line="276"/>
        <w:ind w:left="360"/>
      </w:pPr>
      <w:r>
        <w:rPr>
          <w:rFonts w:ascii="Arial" w:cs="Arial" w:eastAsia="Arial" w:hAnsi="Arial"/>
          <w:sz w:val="22"/>
          <w:szCs w:val="22"/>
        </w:rPr>
        <w:t xml:space="preserve">Dashboard modelling &amp; design (Q8) — 3 marks</w:t>
      </w:r>
    </w:p>
    <w:p>
      <w:pPr>
        <w:spacing w:after="60" w:line="276"/>
        <w:ind w:left="360"/>
      </w:pPr>
      <w:r>
        <w:rPr>
          <w:rFonts w:ascii="Arial" w:cs="Arial" w:eastAsia="Arial" w:hAnsi="Arial"/>
          <w:sz w:val="22"/>
          <w:szCs w:val="22"/>
        </w:rPr>
        <w:t xml:space="preserve">Indicative content: Appropriate date-grain and table relationships (e.g., Date to Actual Delivery Date) and correct on-time classification logic enabling valid monthly measures.</w:t>
      </w:r>
    </w:p>
    <w:p>
      <w:pPr>
        <w:spacing w:after="60" w:line="276"/>
        <w:ind w:left="360"/>
      </w:pPr>
      <w:r>
        <w:rPr>
          <w:rFonts w:ascii="Arial" w:cs="Arial" w:eastAsia="Arial" w:hAnsi="Arial"/>
          <w:sz w:val="22"/>
          <w:szCs w:val="22"/>
        </w:rPr>
        <w:t xml:space="preserve">Marker notes: Credit only definitions that match SCOR-aligned KPI formulas (e.g., OTD by promised date). For MAPE, accept 13.3% or 13.33%. For days of supply, ignore on-order stock unless explicitly stated; exclude quarantined stock. For supplier scenarios, full marks require explicit risk mitigation, not just price focus. In Power BI modelling, require correct date relationship and measure logic; partial credit if student recognises need to filter by Actual Delivery month but misstates DAX specifics.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Sound understanding of total cost of ownership (TCO) and sustainability criteria in supplier evaluation (4 marks)</w:t>
      </w:r>
    </w:p>
    <w:p>
      <w:pPr>
        <w:spacing w:after="60" w:line="276"/>
        <w:ind w:left="360"/>
      </w:pPr>
      <w:r>
        <w:rPr>
          <w:rFonts w:ascii="Arial" w:cs="Arial" w:eastAsia="Arial" w:hAnsi="Arial"/>
          <w:sz w:val="22"/>
          <w:szCs w:val="22"/>
        </w:rPr>
        <w:t xml:space="preserve">Distinction (4): Accurately identifies all material TCO elements (price, transport, carrying, quality/defect, admin) and selects sustainability criteria that are auditable and material (e.g., verified Scope 3 targets).</w:t>
      </w:r>
    </w:p>
    <w:p>
      <w:pPr>
        <w:spacing w:after="60" w:line="276"/>
        <w:ind w:left="360"/>
      </w:pPr>
      <w:r>
        <w:rPr>
          <w:rFonts w:ascii="Arial" w:cs="Arial" w:eastAsia="Arial" w:hAnsi="Arial"/>
          <w:sz w:val="22"/>
          <w:szCs w:val="22"/>
        </w:rPr>
        <w:t xml:space="preserve">Merit (3): Covers most TCO elements and selects relevant sustainability indicators with minor omissions.</w:t>
      </w:r>
    </w:p>
    <w:p>
      <w:pPr>
        <w:spacing w:after="60" w:line="276"/>
        <w:ind w:left="360"/>
      </w:pPr>
      <w:r>
        <w:rPr>
          <w:rFonts w:ascii="Arial" w:cs="Arial" w:eastAsia="Arial" w:hAnsi="Arial"/>
          <w:sz w:val="22"/>
          <w:szCs w:val="22"/>
        </w:rPr>
        <w:t xml:space="preserve">Pass (2): Includes price plus at least one non-price cost; sustainability criteria partially relevant.</w:t>
      </w:r>
    </w:p>
    <w:p>
      <w:pPr>
        <w:spacing w:after="60" w:line="276"/>
        <w:ind w:left="360"/>
      </w:pPr>
      <w:r>
        <w:rPr>
          <w:rFonts w:ascii="Arial" w:cs="Arial" w:eastAsia="Arial" w:hAnsi="Arial"/>
          <w:sz w:val="22"/>
          <w:szCs w:val="22"/>
        </w:rPr>
        <w:t xml:space="preserve">Fail (0-1): Treats TCO as price-only or cites irrelevant sustainability measures.</w:t>
      </w:r>
    </w:p>
    <w:p>
      <w:pPr>
        <w:spacing w:after="60" w:line="276"/>
        <w:ind w:left="360"/>
      </w:pPr>
      <w:r>
        <w:rPr>
          <w:rFonts w:ascii="Arial" w:cs="Arial" w:eastAsia="Arial" w:hAnsi="Arial"/>
          <w:b/>
          <w:bCs/>
          <w:sz w:val="22"/>
          <w:szCs w:val="22"/>
        </w:rPr>
        <w:t xml:space="preserve">Balanced evaluation of risk and resilience leading to defensible sourcing recommendations (5 marks)</w:t>
      </w:r>
    </w:p>
    <w:p>
      <w:pPr>
        <w:spacing w:after="60" w:line="276"/>
        <w:ind w:left="360"/>
      </w:pPr>
      <w:r>
        <w:rPr>
          <w:rFonts w:ascii="Arial" w:cs="Arial" w:eastAsia="Arial" w:hAnsi="Arial"/>
          <w:sz w:val="22"/>
          <w:szCs w:val="22"/>
        </w:rPr>
        <w:t xml:space="preserve">Distinction (5): Chooses strategies that diversify geography/suppliers and secure capacity (e.g., dual sourcing with reservations), explicitly linking to scenario risks and service continuity.</w:t>
      </w:r>
    </w:p>
    <w:p>
      <w:pPr>
        <w:spacing w:after="60" w:line="276"/>
        <w:ind w:left="360"/>
      </w:pPr>
      <w:r>
        <w:rPr>
          <w:rFonts w:ascii="Arial" w:cs="Arial" w:eastAsia="Arial" w:hAnsi="Arial"/>
          <w:sz w:val="22"/>
          <w:szCs w:val="22"/>
        </w:rPr>
        <w:t xml:space="preserve">Merit (4): Recommends appropriate resilience actions with clear rationale; minor gaps in linking to scenario risk profile.</w:t>
      </w:r>
    </w:p>
    <w:p>
      <w:pPr>
        <w:spacing w:after="60" w:line="276"/>
        <w:ind w:left="360"/>
      </w:pPr>
      <w:r>
        <w:rPr>
          <w:rFonts w:ascii="Arial" w:cs="Arial" w:eastAsia="Arial" w:hAnsi="Arial"/>
          <w:sz w:val="22"/>
          <w:szCs w:val="22"/>
        </w:rPr>
        <w:t xml:space="preserve">Pass (3): Provides a plausible action (e.g., add safety stock or a second source) with limited justification.</w:t>
      </w:r>
    </w:p>
    <w:p>
      <w:pPr>
        <w:spacing w:after="60" w:line="276"/>
        <w:ind w:left="360"/>
      </w:pPr>
      <w:r>
        <w:rPr>
          <w:rFonts w:ascii="Arial" w:cs="Arial" w:eastAsia="Arial" w:hAnsi="Arial"/>
          <w:sz w:val="22"/>
          <w:szCs w:val="22"/>
        </w:rPr>
        <w:t xml:space="preserve">Fail (0-2): Focuses on price-only or cosmetic changes; does not address single points of failure.</w:t>
      </w:r>
    </w:p>
    <w:p>
      <w:pPr>
        <w:spacing w:after="60" w:line="276"/>
        <w:ind w:left="360"/>
      </w:pPr>
      <w:r>
        <w:rPr>
          <w:rFonts w:ascii="Arial" w:cs="Arial" w:eastAsia="Arial" w:hAnsi="Arial"/>
          <w:b/>
          <w:bCs/>
          <w:sz w:val="22"/>
          <w:szCs w:val="22"/>
        </w:rPr>
        <w:t xml:space="preserve">Accurate calculation and selection of SCOR-aligned KPIs (e.g., OTD, MAPE, inventory turns, days of supply) (8 marks)</w:t>
      </w:r>
    </w:p>
    <w:p>
      <w:pPr>
        <w:spacing w:after="60" w:line="276"/>
        <w:ind w:left="360"/>
      </w:pPr>
      <w:r>
        <w:rPr>
          <w:rFonts w:ascii="Arial" w:cs="Arial" w:eastAsia="Arial" w:hAnsi="Arial"/>
          <w:sz w:val="22"/>
          <w:szCs w:val="22"/>
        </w:rPr>
        <w:t xml:space="preserve">Distinction (7-8): Calculations correct with units and correct inclusion/exclusion (e.g., sellable stock for days of supply); KPI definitions precisely match SCOR intent.</w:t>
      </w:r>
    </w:p>
    <w:p>
      <w:pPr>
        <w:spacing w:after="60" w:line="276"/>
        <w:ind w:left="360"/>
      </w:pPr>
      <w:r>
        <w:rPr>
          <w:rFonts w:ascii="Arial" w:cs="Arial" w:eastAsia="Arial" w:hAnsi="Arial"/>
          <w:sz w:val="22"/>
          <w:szCs w:val="22"/>
        </w:rPr>
        <w:t xml:space="preserve">Merit (5-6): Mostly correct calculations and definitions; minor arithmetic or definitional slips.</w:t>
      </w:r>
    </w:p>
    <w:p>
      <w:pPr>
        <w:spacing w:after="60" w:line="276"/>
        <w:ind w:left="360"/>
      </w:pPr>
      <w:r>
        <w:rPr>
          <w:rFonts w:ascii="Arial" w:cs="Arial" w:eastAsia="Arial" w:hAnsi="Arial"/>
          <w:sz w:val="22"/>
          <w:szCs w:val="22"/>
        </w:rPr>
        <w:t xml:space="preserve">Pass (3-4): Basic correctness with notable omissions (e.g., uses total on-hand including quarantine) or partial KPI definitions.</w:t>
      </w:r>
    </w:p>
    <w:p>
      <w:pPr>
        <w:spacing w:after="60" w:line="276"/>
        <w:ind w:left="360"/>
      </w:pPr>
      <w:r>
        <w:rPr>
          <w:rFonts w:ascii="Arial" w:cs="Arial" w:eastAsia="Arial" w:hAnsi="Arial"/>
          <w:sz w:val="22"/>
          <w:szCs w:val="22"/>
        </w:rPr>
        <w:t xml:space="preserve">Fail (0-2): Incorrect formulas or KPI definitions; results not interpretable.</w:t>
      </w:r>
    </w:p>
    <w:p>
      <w:pPr>
        <w:spacing w:after="60" w:line="276"/>
        <w:ind w:left="360"/>
      </w:pPr>
      <w:r>
        <w:rPr>
          <w:rFonts w:ascii="Arial" w:cs="Arial" w:eastAsia="Arial" w:hAnsi="Arial"/>
          <w:b/>
          <w:bCs/>
          <w:sz w:val="22"/>
          <w:szCs w:val="22"/>
        </w:rPr>
        <w:t xml:space="preserve">Appropriate data modelling and visualisation choices for reliable Excel/Power BI dashboards (3 marks)</w:t>
      </w:r>
    </w:p>
    <w:p>
      <w:pPr>
        <w:spacing w:after="60" w:line="276"/>
        <w:ind w:left="360"/>
      </w:pPr>
      <w:r>
        <w:rPr>
          <w:rFonts w:ascii="Arial" w:cs="Arial" w:eastAsia="Arial" w:hAnsi="Arial"/>
          <w:sz w:val="22"/>
          <w:szCs w:val="22"/>
        </w:rPr>
        <w:t xml:space="preserve">Distinction (3): Selects the correct date grain and table relationships (Date→Actual Delivery), and uses a valid on-time classification enabling accurate monthly OTD.</w:t>
      </w:r>
    </w:p>
    <w:p>
      <w:pPr>
        <w:spacing w:after="60" w:line="276"/>
        <w:ind w:left="360"/>
      </w:pPr>
      <w:r>
        <w:rPr>
          <w:rFonts w:ascii="Arial" w:cs="Arial" w:eastAsia="Arial" w:hAnsi="Arial"/>
          <w:sz w:val="22"/>
          <w:szCs w:val="22"/>
        </w:rPr>
        <w:t xml:space="preserve">Merit (2): Recognises correct date context and measure logic but may omit a detail (e.g., classification column vs measure).</w:t>
      </w:r>
    </w:p>
    <w:p>
      <w:pPr>
        <w:spacing w:after="60" w:line="276"/>
        <w:ind w:left="360"/>
      </w:pPr>
      <w:r>
        <w:rPr>
          <w:rFonts w:ascii="Arial" w:cs="Arial" w:eastAsia="Arial" w:hAnsi="Arial"/>
          <w:sz w:val="22"/>
          <w:szCs w:val="22"/>
        </w:rPr>
        <w:t xml:space="preserve">Pass (1): Identifies at least one correct modelling step but misaligns the primary date or filter context.</w:t>
      </w:r>
    </w:p>
    <w:p>
      <w:pPr>
        <w:spacing w:after="60" w:line="276"/>
        <w:ind w:left="360"/>
      </w:pPr>
      <w:r>
        <w:rPr>
          <w:rFonts w:ascii="Arial" w:cs="Arial" w:eastAsia="Arial" w:hAnsi="Arial"/>
          <w:sz w:val="22"/>
          <w:szCs w:val="22"/>
        </w:rPr>
        <w:t xml:space="preserve">Fail (0): Uses incorrect date relationships (e.g., Order Date) leading to misleading KPI trends.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best describes Total Cost of Ownership (TCO) in supplier evaluation?</w:t>
      </w:r>
    </w:p>
    <w:p>
      <w:pPr>
        <w:spacing w:after="30" w:line="276"/>
      </w:pPr>
      <w:r>
        <w:rPr>
          <w:rFonts w:ascii="Arial" w:cs="Arial" w:eastAsia="Arial" w:hAnsi="Arial"/>
          <w:b w:val="false"/>
          <w:bCs w:val="false"/>
          <w:sz w:val="22"/>
          <w:szCs w:val="22"/>
        </w:rPr>
        <w:t xml:space="preserve">    A. Only the unit purchase price paid to the supplier</w:t>
      </w:r>
    </w:p>
    <w:p>
      <w:pPr>
        <w:spacing w:after="30" w:line="276"/>
      </w:pPr>
      <w:r>
        <w:rPr>
          <w:rFonts w:ascii="Arial" w:cs="Arial" w:eastAsia="Arial" w:hAnsi="Arial"/>
          <w:b/>
          <w:bCs/>
          <w:sz w:val="22"/>
          <w:szCs w:val="22"/>
        </w:rPr>
        <w:t xml:space="preserve">    B. Purchase price plus transport, inventory carrying, quality, and administrative costs over the contract’s life ✓</w:t>
      </w:r>
    </w:p>
    <w:p>
      <w:pPr>
        <w:spacing w:after="30" w:line="276"/>
      </w:pPr>
      <w:r>
        <w:rPr>
          <w:rFonts w:ascii="Arial" w:cs="Arial" w:eastAsia="Arial" w:hAnsi="Arial"/>
          <w:b w:val="false"/>
          <w:bCs w:val="false"/>
          <w:sz w:val="22"/>
          <w:szCs w:val="22"/>
        </w:rPr>
        <w:t xml:space="preserve">    C. Purchase price minus any supplier discounts only</w:t>
      </w:r>
    </w:p>
    <w:p>
      <w:pPr>
        <w:spacing w:after="30" w:line="276"/>
      </w:pPr>
      <w:r>
        <w:rPr>
          <w:rFonts w:ascii="Arial" w:cs="Arial" w:eastAsia="Arial" w:hAnsi="Arial"/>
          <w:b w:val="false"/>
          <w:bCs w:val="false"/>
          <w:sz w:val="22"/>
          <w:szCs w:val="22"/>
        </w:rPr>
        <w:t xml:space="preserve">    D. Purchase price and CEO approval time</w:t>
      </w:r>
    </w:p>
    <w:p>
      <w:pPr>
        <w:spacing w:after="60" w:line="276"/>
      </w:pPr>
      <w:r>
        <w:rPr>
          <w:rFonts w:ascii="Arial" w:cs="Arial" w:eastAsia="Arial" w:hAnsi="Arial"/>
          <w:i/>
          <w:iCs/>
          <w:color w:val="4a5568"/>
          <w:sz w:val="22"/>
          <w:szCs w:val="22"/>
        </w:rPr>
        <w:t xml:space="preserve">Rationale: “Purchase price plus transport, inventory carrying, quality, and administrative costs over the contract’s life” captures TCO. “Only the unit purchase price” and “minus discounts” ignore lifecycle costs. “CEO approval time” is not a standard TCO component.</w:t>
      </w:r>
    </w:p>
    <w:p>
      <w:pPr>
        <w:spacing w:before="80" w:after="40" w:line="276"/>
      </w:pPr>
      <w:r>
        <w:rPr>
          <w:rFonts w:ascii="Arial" w:cs="Arial" w:eastAsia="Arial" w:hAnsi="Arial"/>
          <w:b/>
          <w:bCs/>
          <w:sz w:val="22"/>
          <w:szCs w:val="22"/>
        </w:rPr>
        <w:t xml:space="preserve">2. Which formula correctly defines On-Time Delivery (OTD) for a monthly SCOR-aligned KPI?</w:t>
      </w:r>
    </w:p>
    <w:p>
      <w:pPr>
        <w:spacing w:after="30" w:line="276"/>
      </w:pPr>
      <w:r>
        <w:rPr>
          <w:rFonts w:ascii="Arial" w:cs="Arial" w:eastAsia="Arial" w:hAnsi="Arial"/>
          <w:b/>
          <w:bCs/>
          <w:sz w:val="22"/>
          <w:szCs w:val="22"/>
        </w:rPr>
        <w:t xml:space="preserve">    A. Number of shipments delivered on or before the promised date ÷ total shipments in the period ✓</w:t>
      </w:r>
    </w:p>
    <w:p>
      <w:pPr>
        <w:spacing w:after="30" w:line="276"/>
      </w:pPr>
      <w:r>
        <w:rPr>
          <w:rFonts w:ascii="Arial" w:cs="Arial" w:eastAsia="Arial" w:hAnsi="Arial"/>
          <w:b w:val="false"/>
          <w:bCs w:val="false"/>
          <w:sz w:val="22"/>
          <w:szCs w:val="22"/>
        </w:rPr>
        <w:t xml:space="preserve">    B. Number of orders placed ÷ number shipped</w:t>
      </w:r>
    </w:p>
    <w:p>
      <w:pPr>
        <w:spacing w:after="30" w:line="276"/>
      </w:pPr>
      <w:r>
        <w:rPr>
          <w:rFonts w:ascii="Arial" w:cs="Arial" w:eastAsia="Arial" w:hAnsi="Arial"/>
          <w:b w:val="false"/>
          <w:bCs w:val="false"/>
          <w:sz w:val="22"/>
          <w:szCs w:val="22"/>
        </w:rPr>
        <w:t xml:space="preserve">    C. Units shipped ÷ units ordered</w:t>
      </w:r>
    </w:p>
    <w:p>
      <w:pPr>
        <w:spacing w:after="30" w:line="276"/>
      </w:pPr>
      <w:r>
        <w:rPr>
          <w:rFonts w:ascii="Arial" w:cs="Arial" w:eastAsia="Arial" w:hAnsi="Arial"/>
          <w:b w:val="false"/>
          <w:bCs w:val="false"/>
          <w:sz w:val="22"/>
          <w:szCs w:val="22"/>
        </w:rPr>
        <w:t xml:space="preserve">    D. Average delivery days ÷ standard lead time</w:t>
      </w:r>
    </w:p>
    <w:p>
      <w:pPr>
        <w:spacing w:after="60" w:line="276"/>
      </w:pPr>
      <w:r>
        <w:rPr>
          <w:rFonts w:ascii="Arial" w:cs="Arial" w:eastAsia="Arial" w:hAnsi="Arial"/>
          <w:i/>
          <w:iCs/>
          <w:color w:val="4a5568"/>
          <w:sz w:val="22"/>
          <w:szCs w:val="22"/>
        </w:rPr>
        <w:t xml:space="preserve">Rationale: “Number of shipments delivered on or before the promised date ÷ total shipments in the period” matches OTD. The other options measure conversion or timeliness indirectly and are not SCOR-aligned OTD.</w:t>
      </w:r>
    </w:p>
    <w:p>
      <w:pPr>
        <w:spacing w:before="80" w:after="40" w:line="276"/>
      </w:pPr>
      <w:r>
        <w:rPr>
          <w:rFonts w:ascii="Arial" w:cs="Arial" w:eastAsia="Arial" w:hAnsi="Arial"/>
          <w:b/>
          <w:bCs/>
          <w:sz w:val="22"/>
          <w:szCs w:val="22"/>
        </w:rPr>
        <w:t xml:space="preserve">3. Which is a relevant sustainability criterion when evaluating suppliers?</w:t>
      </w:r>
    </w:p>
    <w:p>
      <w:pPr>
        <w:spacing w:after="30" w:line="276"/>
      </w:pPr>
      <w:r>
        <w:rPr>
          <w:rFonts w:ascii="Arial" w:cs="Arial" w:eastAsia="Arial" w:hAnsi="Arial"/>
          <w:b/>
          <w:bCs/>
          <w:sz w:val="22"/>
          <w:szCs w:val="22"/>
        </w:rPr>
        <w:t xml:space="preserve">    A. Supplier’s verified Scope 3 emissions reporting and reduction targets ✓</w:t>
      </w:r>
    </w:p>
    <w:p>
      <w:pPr>
        <w:spacing w:after="30" w:line="276"/>
      </w:pPr>
      <w:r>
        <w:rPr>
          <w:rFonts w:ascii="Arial" w:cs="Arial" w:eastAsia="Arial" w:hAnsi="Arial"/>
          <w:b w:val="false"/>
          <w:bCs w:val="false"/>
          <w:sz w:val="22"/>
          <w:szCs w:val="22"/>
        </w:rPr>
        <w:t xml:space="preserve">    B. Supplier’s logo colour palette</w:t>
      </w:r>
    </w:p>
    <w:p>
      <w:pPr>
        <w:spacing w:after="30" w:line="276"/>
      </w:pPr>
      <w:r>
        <w:rPr>
          <w:rFonts w:ascii="Arial" w:cs="Arial" w:eastAsia="Arial" w:hAnsi="Arial"/>
          <w:b w:val="false"/>
          <w:bCs w:val="false"/>
          <w:sz w:val="22"/>
          <w:szCs w:val="22"/>
        </w:rPr>
        <w:t xml:space="preserve">    C. Supplier’s head office post code</w:t>
      </w:r>
    </w:p>
    <w:p>
      <w:pPr>
        <w:spacing w:after="30" w:line="276"/>
      </w:pPr>
      <w:r>
        <w:rPr>
          <w:rFonts w:ascii="Arial" w:cs="Arial" w:eastAsia="Arial" w:hAnsi="Arial"/>
          <w:b w:val="false"/>
          <w:bCs w:val="false"/>
          <w:sz w:val="22"/>
          <w:szCs w:val="22"/>
        </w:rPr>
        <w:t xml:space="preserve">    D. Supplier’s willingness to offer 60-day payment terms</w:t>
      </w:r>
    </w:p>
    <w:p>
      <w:pPr>
        <w:spacing w:after="60" w:line="276"/>
      </w:pPr>
      <w:r>
        <w:rPr>
          <w:rFonts w:ascii="Arial" w:cs="Arial" w:eastAsia="Arial" w:hAnsi="Arial"/>
          <w:i/>
          <w:iCs/>
          <w:color w:val="4a5568"/>
          <w:sz w:val="22"/>
          <w:szCs w:val="22"/>
        </w:rPr>
        <w:t xml:space="preserve">Rationale: “Supplier’s verified Scope 3 emissions reporting and reduction targets” is material and auditable for sustainability. “Logo colour palette” and “post code” are irrelevant, and “payment terms” is commercial, not sustainability.</w:t>
      </w:r>
    </w:p>
    <w:p>
      <w:pPr>
        <w:spacing w:before="80" w:after="40" w:line="276"/>
      </w:pPr>
      <w:r>
        <w:rPr>
          <w:rFonts w:ascii="Arial" w:cs="Arial" w:eastAsia="Arial" w:hAnsi="Arial"/>
          <w:b/>
          <w:bCs/>
          <w:sz w:val="22"/>
          <w:szCs w:val="22"/>
        </w:rPr>
        <w:t xml:space="preserve">4. Over three months, actual demand = [100, 120, 80] and forecasts = [110, 114, 100]. What is MAPE?</w:t>
      </w:r>
    </w:p>
    <w:p>
      <w:pPr>
        <w:spacing w:after="60" w:line="276"/>
      </w:pPr>
      <w:r>
        <w:rPr>
          <w:rFonts w:ascii="Arial" w:cs="Arial" w:eastAsia="Arial" w:hAnsi="Arial"/>
          <w:i/>
          <w:iCs/>
          <w:color w:val="4a5568"/>
          <w:sz w:val="22"/>
          <w:szCs w:val="22"/>
        </w:rPr>
        <w:t xml:space="preserve">Rationale: Tests accurate KPI computation and handling of percentages.</w:t>
      </w:r>
    </w:p>
    <w:p>
      <w:pPr>
        <w:spacing w:before="80" w:after="40" w:line="276"/>
      </w:pPr>
      <w:r>
        <w:rPr>
          <w:rFonts w:ascii="Arial" w:cs="Arial" w:eastAsia="Arial" w:hAnsi="Arial"/>
          <w:b/>
          <w:bCs/>
          <w:sz w:val="22"/>
          <w:szCs w:val="22"/>
        </w:rPr>
        <w:t xml:space="preserve">5. For a 10,000-unit order, Supplier A quotes £9.00/unit, shipping £1.00/unit, defect rate 3% with £4.00/unit rework cost. Supplier B quotes £9.50/unit, shipping £0.50/unit, defect rate 1% with £4.00/unit rework. Which option has lower TCO per unit?</w:t>
      </w:r>
    </w:p>
    <w:p>
      <w:pPr>
        <w:spacing w:after="30" w:line="276"/>
      </w:pPr>
      <w:r>
        <w:rPr>
          <w:rFonts w:ascii="Arial" w:cs="Arial" w:eastAsia="Arial" w:hAnsi="Arial"/>
          <w:b w:val="false"/>
          <w:bCs w:val="false"/>
          <w:sz w:val="22"/>
          <w:szCs w:val="22"/>
        </w:rPr>
        <w:t xml:space="preserve">    A. Supplier A with TCO £10.12 per unit (lower than B)</w:t>
      </w:r>
    </w:p>
    <w:p>
      <w:pPr>
        <w:spacing w:after="30" w:line="276"/>
      </w:pPr>
      <w:r>
        <w:rPr>
          <w:rFonts w:ascii="Arial" w:cs="Arial" w:eastAsia="Arial" w:hAnsi="Arial"/>
          <w:b/>
          <w:bCs/>
          <w:sz w:val="22"/>
          <w:szCs w:val="22"/>
        </w:rPr>
        <w:t xml:space="preserve">    B. Supplier B with TCO £10.04 per unit (lower than A) ✓</w:t>
      </w:r>
    </w:p>
    <w:p>
      <w:pPr>
        <w:spacing w:after="30" w:line="276"/>
      </w:pPr>
      <w:r>
        <w:rPr>
          <w:rFonts w:ascii="Arial" w:cs="Arial" w:eastAsia="Arial" w:hAnsi="Arial"/>
          <w:b w:val="false"/>
          <w:bCs w:val="false"/>
          <w:sz w:val="22"/>
          <w:szCs w:val="22"/>
        </w:rPr>
        <w:t xml:space="preserve">    C. Supplier A with TCO £9.00 per unit because price matters most</w:t>
      </w:r>
    </w:p>
    <w:p>
      <w:pPr>
        <w:spacing w:after="30" w:line="276"/>
      </w:pPr>
      <w:r>
        <w:rPr>
          <w:rFonts w:ascii="Arial" w:cs="Arial" w:eastAsia="Arial" w:hAnsi="Arial"/>
          <w:b w:val="false"/>
          <w:bCs w:val="false"/>
          <w:sz w:val="22"/>
          <w:szCs w:val="22"/>
        </w:rPr>
        <w:t xml:space="preserve">    D. Both are equal at £10.00 per unit</w:t>
      </w:r>
    </w:p>
    <w:p>
      <w:pPr>
        <w:spacing w:after="60" w:line="276"/>
      </w:pPr>
      <w:r>
        <w:rPr>
          <w:rFonts w:ascii="Arial" w:cs="Arial" w:eastAsia="Arial" w:hAnsi="Arial"/>
          <w:i/>
          <w:iCs/>
          <w:color w:val="4a5568"/>
          <w:sz w:val="22"/>
          <w:szCs w:val="22"/>
        </w:rPr>
        <w:t xml:space="preserve">Rationale: “Supplier B with TCO £10.04 per unit (lower than A)” is correct: A = 9.00 + 1.00 + (0.03×4.00) = £10.12; B = 9.50 + 0.50 + (0.01×4.00) = £10.04. “Supplier A with TCO £9.00 per unit” ignores shipping and quality costs. “Both equal at £10.00” is incorrect.</w:t>
      </w:r>
    </w:p>
    <w:p>
      <w:pPr>
        <w:spacing w:before="80" w:after="40" w:line="276"/>
      </w:pPr>
      <w:r>
        <w:rPr>
          <w:rFonts w:ascii="Arial" w:cs="Arial" w:eastAsia="Arial" w:hAnsi="Arial"/>
          <w:b/>
          <w:bCs/>
          <w:sz w:val="22"/>
          <w:szCs w:val="22"/>
        </w:rPr>
        <w:t xml:space="preserve">6. A critical component faces geopolitical and weather disruption risks. Which sourcing strategy most improves resilience while maintaining supply continuity?</w:t>
      </w:r>
    </w:p>
    <w:p>
      <w:pPr>
        <w:spacing w:after="30" w:line="276"/>
      </w:pPr>
      <w:r>
        <w:rPr>
          <w:rFonts w:ascii="Arial" w:cs="Arial" w:eastAsia="Arial" w:hAnsi="Arial"/>
          <w:b/>
          <w:bCs/>
          <w:sz w:val="22"/>
          <w:szCs w:val="22"/>
        </w:rPr>
        <w:t xml:space="preserve">    A. Dual-source across two geographically separated suppliers with capacity reservations and a minimum allocation ✓</w:t>
      </w:r>
    </w:p>
    <w:p>
      <w:pPr>
        <w:spacing w:after="30" w:line="276"/>
      </w:pPr>
      <w:r>
        <w:rPr>
          <w:rFonts w:ascii="Arial" w:cs="Arial" w:eastAsia="Arial" w:hAnsi="Arial"/>
          <w:b w:val="false"/>
          <w:bCs w:val="false"/>
          <w:sz w:val="22"/>
          <w:szCs w:val="22"/>
        </w:rPr>
        <w:t xml:space="preserve">    B. Sole-source with a longer contract to secure lower price</w:t>
      </w:r>
    </w:p>
    <w:p>
      <w:pPr>
        <w:spacing w:after="30" w:line="276"/>
      </w:pPr>
      <w:r>
        <w:rPr>
          <w:rFonts w:ascii="Arial" w:cs="Arial" w:eastAsia="Arial" w:hAnsi="Arial"/>
          <w:b w:val="false"/>
          <w:bCs w:val="false"/>
          <w:sz w:val="22"/>
          <w:szCs w:val="22"/>
        </w:rPr>
        <w:t xml:space="preserve">    C. Rely on just-in-time with zero safety stock from the current supplier</w:t>
      </w:r>
    </w:p>
    <w:p>
      <w:pPr>
        <w:spacing w:after="30" w:line="276"/>
      </w:pPr>
      <w:r>
        <w:rPr>
          <w:rFonts w:ascii="Arial" w:cs="Arial" w:eastAsia="Arial" w:hAnsi="Arial"/>
          <w:b w:val="false"/>
          <w:bCs w:val="false"/>
          <w:sz w:val="22"/>
          <w:szCs w:val="22"/>
        </w:rPr>
        <w:t xml:space="preserve">    D. Switch every order to the cheapest spot-market vendor without qualification</w:t>
      </w:r>
    </w:p>
    <w:p>
      <w:pPr>
        <w:spacing w:after="60" w:line="276"/>
      </w:pPr>
      <w:r>
        <w:rPr>
          <w:rFonts w:ascii="Arial" w:cs="Arial" w:eastAsia="Arial" w:hAnsi="Arial"/>
          <w:i/>
          <w:iCs/>
          <w:color w:val="4a5568"/>
          <w:sz w:val="22"/>
          <w:szCs w:val="22"/>
        </w:rPr>
        <w:t xml:space="preserve">Rationale: “Dual-source across two geographically separated suppliers with capacity reservations and a minimum allocation” diversifies risk and secures capacity. “Sole-source” increases dependency. “Zero safety stock” reduces resilience. “Spot-market vendor” switching raises quality and continuity risks.</w:t>
      </w:r>
    </w:p>
    <w:p>
      <w:pPr>
        <w:spacing w:before="80" w:after="40" w:line="276"/>
      </w:pPr>
      <w:r>
        <w:rPr>
          <w:rFonts w:ascii="Arial" w:cs="Arial" w:eastAsia="Arial" w:hAnsi="Arial"/>
          <w:b/>
          <w:bCs/>
          <w:sz w:val="22"/>
          <w:szCs w:val="22"/>
        </w:rPr>
        <w:t xml:space="preserve">7. A dashboard shows last 12 months COGS of £4.8m and average on-hand inventory of £1.2m. What are inventory turns?</w:t>
      </w:r>
    </w:p>
    <w:p>
      <w:pPr>
        <w:spacing w:after="60" w:line="276"/>
      </w:pPr>
      <w:r>
        <w:rPr>
          <w:rFonts w:ascii="Arial" w:cs="Arial" w:eastAsia="Arial" w:hAnsi="Arial"/>
          <w:i/>
          <w:iCs/>
          <w:color w:val="4a5568"/>
          <w:sz w:val="22"/>
          <w:szCs w:val="22"/>
        </w:rPr>
        <w:t xml:space="preserve">Rationale: Assesses correct use of the inventory turns formula.</w:t>
      </w:r>
    </w:p>
    <w:p>
      <w:pPr>
        <w:spacing w:before="80" w:after="40" w:line="276"/>
      </w:pPr>
      <w:r>
        <w:rPr>
          <w:rFonts w:ascii="Arial" w:cs="Arial" w:eastAsia="Arial" w:hAnsi="Arial"/>
          <w:b/>
          <w:bCs/>
          <w:sz w:val="22"/>
          <w:szCs w:val="22"/>
        </w:rPr>
        <w:t xml:space="preserve">8. In Power BI, to show monthly On-Time Delivery (OTD) accurately, which modelling choice is best?</w:t>
      </w:r>
    </w:p>
    <w:p>
      <w:pPr>
        <w:spacing w:after="30" w:line="276"/>
      </w:pPr>
      <w:r>
        <w:rPr>
          <w:rFonts w:ascii="Arial" w:cs="Arial" w:eastAsia="Arial" w:hAnsi="Arial"/>
          <w:b/>
          <w:bCs/>
          <w:sz w:val="22"/>
          <w:szCs w:val="22"/>
        </w:rPr>
        <w:t xml:space="preserve">    A. Relate the Date table to Actual Delivery Date and define OnTime as Actual Delivery Date ≤ Promise Date; group by Actual Delivery month ✓</w:t>
      </w:r>
    </w:p>
    <w:p>
      <w:pPr>
        <w:spacing w:after="30" w:line="276"/>
      </w:pPr>
      <w:r>
        <w:rPr>
          <w:rFonts w:ascii="Arial" w:cs="Arial" w:eastAsia="Arial" w:hAnsi="Arial"/>
          <w:b w:val="false"/>
          <w:bCs w:val="false"/>
          <w:sz w:val="22"/>
          <w:szCs w:val="22"/>
        </w:rPr>
        <w:t xml:space="preserve">    B. Relate the Date table to Order Date and count orders placed in the month</w:t>
      </w:r>
    </w:p>
    <w:p>
      <w:pPr>
        <w:spacing w:after="30" w:line="276"/>
      </w:pPr>
      <w:r>
        <w:rPr>
          <w:rFonts w:ascii="Arial" w:cs="Arial" w:eastAsia="Arial" w:hAnsi="Arial"/>
          <w:b w:val="false"/>
          <w:bCs w:val="false"/>
          <w:sz w:val="22"/>
          <w:szCs w:val="22"/>
        </w:rPr>
        <w:t xml:space="preserve">    C. Relate the Date table to Dispatch Date and compare to standard lead time</w:t>
      </w:r>
    </w:p>
    <w:p>
      <w:pPr>
        <w:spacing w:after="30" w:line="276"/>
      </w:pPr>
      <w:r>
        <w:rPr>
          <w:rFonts w:ascii="Arial" w:cs="Arial" w:eastAsia="Arial" w:hAnsi="Arial"/>
          <w:b w:val="false"/>
          <w:bCs w:val="false"/>
          <w:sz w:val="22"/>
          <w:szCs w:val="22"/>
        </w:rPr>
        <w:t xml:space="preserve">    D. Use Promised Date as the primary date relationship and ignore Actual Delivery</w:t>
      </w:r>
    </w:p>
    <w:p>
      <w:pPr>
        <w:spacing w:after="60" w:line="276"/>
      </w:pPr>
      <w:r>
        <w:rPr>
          <w:rFonts w:ascii="Arial" w:cs="Arial" w:eastAsia="Arial" w:hAnsi="Arial"/>
          <w:i/>
          <w:iCs/>
          <w:color w:val="4a5568"/>
          <w:sz w:val="22"/>
          <w:szCs w:val="22"/>
        </w:rPr>
        <w:t xml:space="preserve">Rationale: “Relate the Date table to Actual Delivery Date and define OnTime as Actual Delivery Date ≤ Promise Date; group by Actual Delivery month” ensures OTD reflects shipments delivered in that month versus their promise. Using Order or Dispatch dates misstates OTD timing; ignoring Actual Delivery is incorrect.</w:t>
      </w:r>
    </w:p>
    <w:p>
      <w:pPr>
        <w:spacing w:before="80" w:after="40" w:line="276"/>
      </w:pPr>
      <w:r>
        <w:rPr>
          <w:rFonts w:ascii="Arial" w:cs="Arial" w:eastAsia="Arial" w:hAnsi="Arial"/>
          <w:b/>
          <w:bCs/>
          <w:sz w:val="22"/>
          <w:szCs w:val="22"/>
        </w:rPr>
        <w:t xml:space="preserve">9. You have 5,000 units on hand, of which 300 are quarantined and unsellable. On-order stock of 2,000 arrives next week. Average daily demand is 250 units. What are current days of supply from sellable stock only?</w:t>
      </w:r>
    </w:p>
    <w:p>
      <w:pPr>
        <w:spacing w:after="30" w:line="276"/>
      </w:pPr>
      <w:r>
        <w:rPr>
          <w:rFonts w:ascii="Arial" w:cs="Arial" w:eastAsia="Arial" w:hAnsi="Arial"/>
          <w:b/>
          <w:bCs/>
          <w:sz w:val="22"/>
          <w:szCs w:val="22"/>
        </w:rPr>
        <w:t xml:space="preserve">    A. 18.8 days ✓</w:t>
      </w:r>
    </w:p>
    <w:p>
      <w:pPr>
        <w:spacing w:after="30" w:line="276"/>
      </w:pPr>
      <w:r>
        <w:rPr>
          <w:rFonts w:ascii="Arial" w:cs="Arial" w:eastAsia="Arial" w:hAnsi="Arial"/>
          <w:b w:val="false"/>
          <w:bCs w:val="false"/>
          <w:sz w:val="22"/>
          <w:szCs w:val="22"/>
        </w:rPr>
        <w:t xml:space="preserve">    B. 20.0 days</w:t>
      </w:r>
    </w:p>
    <w:p>
      <w:pPr>
        <w:spacing w:after="30" w:line="276"/>
      </w:pPr>
      <w:r>
        <w:rPr>
          <w:rFonts w:ascii="Arial" w:cs="Arial" w:eastAsia="Arial" w:hAnsi="Arial"/>
          <w:b w:val="false"/>
          <w:bCs w:val="false"/>
          <w:sz w:val="22"/>
          <w:szCs w:val="22"/>
        </w:rPr>
        <w:t xml:space="preserve">    C. 24.0 days</w:t>
      </w:r>
    </w:p>
    <w:p>
      <w:pPr>
        <w:spacing w:after="30" w:line="276"/>
      </w:pPr>
      <w:r>
        <w:rPr>
          <w:rFonts w:ascii="Arial" w:cs="Arial" w:eastAsia="Arial" w:hAnsi="Arial"/>
          <w:b w:val="false"/>
          <w:bCs w:val="false"/>
          <w:sz w:val="22"/>
          <w:szCs w:val="22"/>
        </w:rPr>
        <w:t xml:space="preserve">    D. 21.2 days</w:t>
      </w:r>
    </w:p>
    <w:p>
      <w:pPr>
        <w:spacing w:after="60" w:line="276"/>
      </w:pPr>
      <w:r>
        <w:rPr>
          <w:rFonts w:ascii="Arial" w:cs="Arial" w:eastAsia="Arial" w:hAnsi="Arial"/>
          <w:i/>
          <w:iCs/>
          <w:color w:val="4a5568"/>
          <w:sz w:val="22"/>
          <w:szCs w:val="22"/>
        </w:rPr>
        <w:t xml:space="preserve">Rationale: “18.8 days” is correct: Sellable stock = 5,000 − 300 = 4,700; Days of supply = 4,700 ÷ 250 = 18.8. “20.0 days” ignores quarantine. “24.0 days” incorrectly adds on-order. “21.2 days” assumes partial on-order or other misapplication.</w:t>
      </w:r>
    </w:p>
    <w:p>
      <w:pPr>
        <w:spacing w:before="80" w:after="40" w:line="276"/>
      </w:pPr>
      <w:r>
        <w:rPr>
          <w:rFonts w:ascii="Arial" w:cs="Arial" w:eastAsia="Arial" w:hAnsi="Arial"/>
          <w:b/>
          <w:bCs/>
          <w:sz w:val="22"/>
          <w:szCs w:val="22"/>
        </w:rPr>
        <w:t xml:space="preserve">10. Your primary supplier in Region A has slipping OTD (93%→89%) and rising disruption risk. Customer OTD is 90% vs 95% target; inventory turns are 3 vs 6 target. With funding for one intervention next quarter, what is the best next step?</w:t>
      </w:r>
    </w:p>
    <w:p>
      <w:pPr>
        <w:spacing w:after="30" w:line="276"/>
      </w:pPr>
      <w:r>
        <w:rPr>
          <w:rFonts w:ascii="Arial" w:cs="Arial" w:eastAsia="Arial" w:hAnsi="Arial"/>
          <w:b/>
          <w:bCs/>
          <w:sz w:val="22"/>
          <w:szCs w:val="22"/>
        </w:rPr>
        <w:t xml:space="preserve">    A. Qualify and allocate ~30% volume to a second, geographically independent supplier with capacity reservation; modest temporary safety stock during ramp-up ✓</w:t>
      </w:r>
    </w:p>
    <w:p>
      <w:pPr>
        <w:spacing w:after="30" w:line="276"/>
      </w:pPr>
      <w:r>
        <w:rPr>
          <w:rFonts w:ascii="Arial" w:cs="Arial" w:eastAsia="Arial" w:hAnsi="Arial"/>
          <w:b w:val="false"/>
          <w:bCs w:val="false"/>
          <w:sz w:val="22"/>
          <w:szCs w:val="22"/>
        </w:rPr>
        <w:t xml:space="preserve">    B. Freeze supplier changes and cut safety stock by 50% to improve turns immediately</w:t>
      </w:r>
    </w:p>
    <w:p>
      <w:pPr>
        <w:spacing w:after="30" w:line="276"/>
      </w:pPr>
      <w:r>
        <w:rPr>
          <w:rFonts w:ascii="Arial" w:cs="Arial" w:eastAsia="Arial" w:hAnsi="Arial"/>
          <w:b w:val="false"/>
          <w:bCs w:val="false"/>
          <w:sz w:val="22"/>
          <w:szCs w:val="22"/>
        </w:rPr>
        <w:t xml:space="preserve">    C. Keep single-sourcing and demand a 5% price reduction to offset risk</w:t>
      </w:r>
    </w:p>
    <w:p>
      <w:pPr>
        <w:spacing w:after="30" w:line="276"/>
      </w:pPr>
      <w:r>
        <w:rPr>
          <w:rFonts w:ascii="Arial" w:cs="Arial" w:eastAsia="Arial" w:hAnsi="Arial"/>
          <w:b w:val="false"/>
          <w:bCs w:val="false"/>
          <w:sz w:val="22"/>
          <w:szCs w:val="22"/>
        </w:rPr>
        <w:t xml:space="preserve">    D. Add more dashboard charts without changing the process</w:t>
      </w:r>
    </w:p>
    <w:p>
      <w:pPr>
        <w:spacing w:after="60" w:line="276"/>
      </w:pPr>
      <w:r>
        <w:rPr>
          <w:rFonts w:ascii="Arial" w:cs="Arial" w:eastAsia="Arial" w:hAnsi="Arial"/>
          <w:i/>
          <w:iCs/>
          <w:color w:val="4a5568"/>
          <w:sz w:val="22"/>
          <w:szCs w:val="22"/>
        </w:rPr>
        <w:t xml:space="preserve">Rationale: “Qualify and allocate ~30% volume to a second, geographically independent supplier with capacity reservation; modest temporary safety stock during ramp-up” addresses resilience and protects customer OTD. Cutting safety stock worsens OTD risk. A price reduction ignores continuity risk. More charts don’t fix the underlying supply vulnerability.</w:t>
      </w:r>
    </w:p>
    <w:p>
      <w:pPr>
        <w:spacing w:after="300"/>
      </w:pPr>
    </w:p>
    <w:p>
      <w:pPr>
        <w:spacing w:before="150" w:after="80" w:line="276"/>
      </w:pPr>
      <w:r>
        <w:rPr>
          <w:rFonts w:ascii="Arial" w:cs="Arial" w:eastAsia="Arial" w:hAnsi="Arial"/>
          <w:b/>
          <w:bCs/>
          <w:sz w:val="24"/>
          <w:szCs w:val="24"/>
        </w:rPr>
        <w:t xml:space="preserve">Short Quiz: Core Concepts in Research Problem Definition, Design and Ethics</w:t>
      </w:r>
    </w:p>
    <w:p>
      <w:pPr>
        <w:spacing w:after="100" w:line="276"/>
      </w:pPr>
      <w:r>
        <w:rPr>
          <w:rFonts w:ascii="Arial" w:cs="Arial" w:eastAsia="Arial" w:hAnsi="Arial"/>
          <w:i/>
          <w:iCs/>
          <w:color w:val="4a5568"/>
          <w:sz w:val="22"/>
          <w:szCs w:val="22"/>
        </w:rPr>
        <w:t xml:space="preserve">Module: M14: Business Research Methods | Type: Short quizzes | Max Marks: 24 | Weighting: 52.2% | MLOs: M14-LO1, M14-LO2, M14-LO3</w:t>
      </w:r>
    </w:p>
    <w:p>
      <w:pPr>
        <w:spacing w:line="276" w:before="120" w:after="120"/>
      </w:pPr>
      <w:r>
        <w:rPr>
          <w:rFonts w:ascii="Arial" w:cs="Arial" w:eastAsia="Arial" w:hAnsi="Arial"/>
          <w:sz w:val="22"/>
          <w:szCs w:val="22"/>
        </w:rPr>
        <w:t xml:space="preserve">The assessment consists of a 12-question quiz designed to evaluate students' understanding of key concepts in research methodology. This includes the definition of research problems, formulation of hypotheses, and the importance of sampling techniques. Each question aims to assess the student's ability to apply theoretical knowledge to practical scenarios.</w:t>
      </w:r>
    </w:p>
    <w:p>
      <w:pPr>
        <w:spacing w:line="276" w:before="120" w:after="120"/>
      </w:pPr>
      <w:r>
        <w:rPr>
          <w:rFonts w:ascii="Arial" w:cs="Arial" w:eastAsia="Arial" w:hAnsi="Arial"/>
          <w:sz w:val="22"/>
          <w:szCs w:val="22"/>
        </w:rPr>
        <w:t xml:space="preserve">Additionally, the quiz covers measurement and instrument design, emphasizing the significance of selecting appropriate tools for data collection. Students will also be tested on their understanding of the piloting process, which is crucial for ensuring the reliability and validity of research instruments.</w:t>
      </w:r>
    </w:p>
    <w:p>
      <w:pPr>
        <w:spacing w:line="276" w:before="120" w:after="120"/>
      </w:pPr>
      <w:r>
        <w:rPr>
          <w:rFonts w:ascii="Arial" w:cs="Arial" w:eastAsia="Arial" w:hAnsi="Arial"/>
          <w:sz w:val="22"/>
          <w:szCs w:val="22"/>
        </w:rPr>
        <w:t xml:space="preserve">Core ethical considerations, including GDPR controls, are integral to the quiz. Students must demonstrate their awareness of ethical standards in research, particularly in relation to data protection and participant rights. This comprehensive assessment aims to prepare students for real-world research challenges.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studying Weeks 1–4. You have 20 minutes to complete it. The quiz is open-book, allowing the use of notes and module readings. It is important to work individually on this assessment.</w:t>
      </w:r>
    </w:p>
    <w:p>
      <w:pPr>
        <w:spacing w:line="276" w:before="120" w:after="120"/>
      </w:pPr>
      <w:r>
        <w:rPr>
          <w:rFonts w:ascii="Arial" w:cs="Arial" w:eastAsia="Arial" w:hAnsi="Arial"/>
          <w:sz w:val="22"/>
          <w:szCs w:val="22"/>
        </w:rPr>
        <w:t xml:space="preserve">The questions are designed to progress from easier recall to more challenging scenario-based application. Therefore, it is essential to read each item carefully and select or write concise answers.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researcher in a UK retail–services firm preparing to scope a study and ensure it meets professional and legal standards.</w:t>
      </w:r>
    </w:p>
    <w:p>
      <w:pPr>
        <w:spacing w:after="60" w:line="276"/>
        <w:ind w:left="360"/>
      </w:pPr>
      <w:r>
        <w:rPr>
          <w:rFonts w:ascii="Arial" w:cs="Arial" w:eastAsia="Arial" w:hAnsi="Arial"/>
          <w:sz w:val="22"/>
          <w:szCs w:val="22"/>
        </w:rPr>
        <w:t xml:space="preserve">Task: Answer 12 questions assessing your understanding of problem definition, hypotheses, sampling, measurement, instrument design, piloting, and research ethics/GDPR.</w:t>
      </w:r>
    </w:p>
    <w:p>
      <w:pPr>
        <w:spacing w:after="60" w:line="276"/>
        <w:ind w:left="360"/>
      </w:pPr>
      <w:r>
        <w:rPr>
          <w:rFonts w:ascii="Arial" w:cs="Arial" w:eastAsia="Arial" w:hAnsi="Arial"/>
          <w:sz w:val="22"/>
          <w:szCs w:val="22"/>
        </w:rPr>
        <w:t xml:space="preserve">Deliverables: Completed quiz with all questions attempted</w:t>
      </w:r>
    </w:p>
    <w:p>
      <w:pPr>
        <w:spacing w:after="60" w:line="276"/>
        <w:ind w:left="360"/>
      </w:pPr>
      <w:r>
        <w:rPr>
          <w:rFonts w:ascii="Arial" w:cs="Arial" w:eastAsia="Arial" w:hAnsi="Arial"/>
          <w:sz w:val="22"/>
          <w:szCs w:val="22"/>
        </w:rPr>
        <w:t xml:space="preserve">Conditions: 20 minutes, open-book, individual work, concise responses to short-answer/scenario items (1–3 sentences).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1–3: Problem definition and hypotheses — 6 marks</w:t>
      </w:r>
    </w:p>
    <w:p>
      <w:pPr>
        <w:spacing w:after="60" w:line="276"/>
        <w:ind w:left="360"/>
      </w:pPr>
      <w:r>
        <w:rPr>
          <w:rFonts w:ascii="Arial" w:cs="Arial" w:eastAsia="Arial" w:hAnsi="Arial"/>
          <w:sz w:val="22"/>
          <w:szCs w:val="22"/>
        </w:rPr>
        <w:t xml:space="preserve">Indicative content: Correct identification of decision-aligned research questions; formulation/selection of testable, directional hypotheses consistent with the decision need and measurable variables.</w:t>
      </w:r>
    </w:p>
    <w:p>
      <w:pPr>
        <w:spacing w:after="60" w:line="276"/>
        <w:ind w:left="360"/>
      </w:pPr>
      <w:r>
        <w:rPr>
          <w:rFonts w:ascii="Arial" w:cs="Arial" w:eastAsia="Arial" w:hAnsi="Arial"/>
          <w:sz w:val="22"/>
          <w:szCs w:val="22"/>
        </w:rPr>
        <w:t xml:space="preserve">Questions 4–6: Sampling and measurement — 6 marks</w:t>
      </w:r>
    </w:p>
    <w:p>
      <w:pPr>
        <w:spacing w:after="60" w:line="276"/>
        <w:ind w:left="360"/>
      </w:pPr>
      <w:r>
        <w:rPr>
          <w:rFonts w:ascii="Arial" w:cs="Arial" w:eastAsia="Arial" w:hAnsi="Arial"/>
          <w:sz w:val="22"/>
          <w:szCs w:val="22"/>
        </w:rPr>
        <w:t xml:space="preserve">Indicative content: Selection of appropriate probability sampling (e.g., stratified) for multi-site contexts; correct classification of measurement scales; precise, time-bounded screening question.</w:t>
      </w:r>
    </w:p>
    <w:p>
      <w:pPr>
        <w:spacing w:after="60" w:line="276"/>
        <w:ind w:left="360"/>
      </w:pPr>
      <w:r>
        <w:rPr>
          <w:rFonts w:ascii="Arial" w:cs="Arial" w:eastAsia="Arial" w:hAnsi="Arial"/>
          <w:sz w:val="22"/>
          <w:szCs w:val="22"/>
        </w:rPr>
        <w:t xml:space="preserve">Questions 7–9: Instrument design and pilot testing — 6 marks</w:t>
      </w:r>
    </w:p>
    <w:p>
      <w:pPr>
        <w:spacing w:after="60" w:line="276"/>
        <w:ind w:left="360"/>
      </w:pPr>
      <w:r>
        <w:rPr>
          <w:rFonts w:ascii="Arial" w:cs="Arial" w:eastAsia="Arial" w:hAnsi="Arial"/>
          <w:sz w:val="22"/>
          <w:szCs w:val="22"/>
        </w:rPr>
        <w:t xml:space="preserve">Indicative content: Diagnosis of leading/double‑barrelled wording; effective rewording; clear purpose of pilot tests; appropriate reliability concept (e.g., Cronbach’s alpha) for multi-item scales.</w:t>
      </w:r>
    </w:p>
    <w:p>
      <w:pPr>
        <w:spacing w:after="60" w:line="276"/>
        <w:ind w:left="360"/>
      </w:pPr>
      <w:r>
        <w:rPr>
          <w:rFonts w:ascii="Arial" w:cs="Arial" w:eastAsia="Arial" w:hAnsi="Arial"/>
          <w:sz w:val="22"/>
          <w:szCs w:val="22"/>
        </w:rPr>
        <w:t xml:space="preserve">Questions 10–12: Ethics and GDPR — 6 marks</w:t>
      </w:r>
    </w:p>
    <w:p>
      <w:pPr>
        <w:spacing w:after="60" w:line="276"/>
        <w:ind w:left="360"/>
      </w:pPr>
      <w:r>
        <w:rPr>
          <w:rFonts w:ascii="Arial" w:cs="Arial" w:eastAsia="Arial" w:hAnsi="Arial"/>
          <w:sz w:val="22"/>
          <w:szCs w:val="22"/>
        </w:rPr>
        <w:t xml:space="preserve">Indicative content: Identification of risks such as power imbalance, consent, confidentiality; appropriate minimisation/anonymisation; correct handling of prize-draw contact details; practical confidentiality safeguards.</w:t>
      </w:r>
    </w:p>
    <w:p>
      <w:pPr>
        <w:spacing w:after="60" w:line="276"/>
        <w:ind w:left="360"/>
      </w:pPr>
      <w:r>
        <w:rPr>
          <w:rFonts w:ascii="Arial" w:cs="Arial" w:eastAsia="Arial" w:hAnsi="Arial"/>
          <w:sz w:val="22"/>
          <w:szCs w:val="22"/>
        </w:rPr>
        <w:t xml:space="preserve">Marker notes: Award full credit when responses explicitly reference decision needs and show technically correct concepts (e.g., probability vs non-probability sampling). For reworded items, accept equivalent plain-English phrasings that remove bias and double-barrelling. For GDPR, accept controls that reflect data minimisation, purpose limitation, storage limitation, and appropriate lawful basis. Partial credit is available where reasoning is sound but terminology is imperfect (e.g., calling Likert 'ordinal scale' without the 'Likert-type' qualifier). Do not award credit if ethical controls would still permit manager presence during interviews or if contact data is linked to survey responses when anonymity is claimed.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and interpretation of core research terminology and principles (6 marks)</w:t>
      </w:r>
    </w:p>
    <w:p>
      <w:pPr>
        <w:spacing w:after="60" w:line="276"/>
        <w:ind w:left="360"/>
      </w:pPr>
      <w:r>
        <w:rPr>
          <w:rFonts w:ascii="Arial" w:cs="Arial" w:eastAsia="Arial" w:hAnsi="Arial"/>
          <w:sz w:val="22"/>
          <w:szCs w:val="22"/>
        </w:rPr>
        <w:t xml:space="preserve">Distinction (5-6): Consistently selects definitions and hypotheses that are decision-aligned (e.g., directional hypotheses mapping to measurable outcomes) and distinguishes management problems from research questions without ambiguity.</w:t>
      </w:r>
    </w:p>
    <w:p>
      <w:pPr>
        <w:spacing w:after="60" w:line="276"/>
        <w:ind w:left="360"/>
      </w:pPr>
      <w:r>
        <w:rPr>
          <w:rFonts w:ascii="Arial" w:cs="Arial" w:eastAsia="Arial" w:hAnsi="Arial"/>
          <w:sz w:val="22"/>
          <w:szCs w:val="22"/>
        </w:rPr>
        <w:t xml:space="preserve">Merit (4): Mostly accurate selections with minor lapses (e.g., chooses a correct hypothesis but not the optimal directional form). Shows clear link between decision need and research focus.</w:t>
      </w:r>
    </w:p>
    <w:p>
      <w:pPr>
        <w:spacing w:after="60" w:line="276"/>
        <w:ind w:left="360"/>
      </w:pPr>
      <w:r>
        <w:rPr>
          <w:rFonts w:ascii="Arial" w:cs="Arial" w:eastAsia="Arial" w:hAnsi="Arial"/>
          <w:sz w:val="22"/>
          <w:szCs w:val="22"/>
        </w:rPr>
        <w:t xml:space="preserve">Pass (3): Basic recognition of terms (e.g., can pick a testable hypothesis) but occasional misalignment to the decision context.</w:t>
      </w:r>
    </w:p>
    <w:p>
      <w:pPr>
        <w:spacing w:after="60" w:line="276"/>
        <w:ind w:left="360"/>
      </w:pPr>
      <w:r>
        <w:rPr>
          <w:rFonts w:ascii="Arial" w:cs="Arial" w:eastAsia="Arial" w:hAnsi="Arial"/>
          <w:sz w:val="22"/>
          <w:szCs w:val="22"/>
        </w:rPr>
        <w:t xml:space="preserve">Fail (0-2): Misinterprets key terms or suggests non-testable statements (e.g., preferences instead of measurable hypotheses).</w:t>
      </w:r>
    </w:p>
    <w:p>
      <w:pPr>
        <w:spacing w:after="60" w:line="276"/>
        <w:ind w:left="360"/>
      </w:pPr>
      <w:r>
        <w:rPr>
          <w:rFonts w:ascii="Arial" w:cs="Arial" w:eastAsia="Arial" w:hAnsi="Arial"/>
          <w:b/>
          <w:bCs/>
          <w:sz w:val="22"/>
          <w:szCs w:val="22"/>
        </w:rPr>
        <w:t xml:space="preserve">Correct application of sampling and measurement concepts to workplace scenarios (6 marks)</w:t>
      </w:r>
    </w:p>
    <w:p>
      <w:pPr>
        <w:spacing w:after="60" w:line="276"/>
        <w:ind w:left="360"/>
      </w:pPr>
      <w:r>
        <w:rPr>
          <w:rFonts w:ascii="Arial" w:cs="Arial" w:eastAsia="Arial" w:hAnsi="Arial"/>
          <w:sz w:val="22"/>
          <w:szCs w:val="22"/>
        </w:rPr>
        <w:t xml:space="preserve">Distinction (5-6): Selects probability sampling suited to multi-site UK settings (e.g., proportional stratification by region/store size) and correctly classifies scales (e.g., Likert as ordinal) with justification.</w:t>
      </w:r>
    </w:p>
    <w:p>
      <w:pPr>
        <w:spacing w:after="60" w:line="276"/>
        <w:ind w:left="360"/>
      </w:pPr>
      <w:r>
        <w:rPr>
          <w:rFonts w:ascii="Arial" w:cs="Arial" w:eastAsia="Arial" w:hAnsi="Arial"/>
          <w:sz w:val="22"/>
          <w:szCs w:val="22"/>
        </w:rPr>
        <w:t xml:space="preserve">Merit (4): Appropriate sampling choice with brief justification; correctly identifies most scales but may omit nuance (e.g., treating Likert as interval).</w:t>
      </w:r>
    </w:p>
    <w:p>
      <w:pPr>
        <w:spacing w:after="60" w:line="276"/>
        <w:ind w:left="360"/>
      </w:pPr>
      <w:r>
        <w:rPr>
          <w:rFonts w:ascii="Arial" w:cs="Arial" w:eastAsia="Arial" w:hAnsi="Arial"/>
          <w:sz w:val="22"/>
          <w:szCs w:val="22"/>
        </w:rPr>
        <w:t xml:space="preserve">Pass (3): Reasonable though generic sampling choice; scale classification correct for common items but inconsistent.</w:t>
      </w:r>
    </w:p>
    <w:p>
      <w:pPr>
        <w:spacing w:after="60" w:line="276"/>
        <w:ind w:left="360"/>
      </w:pPr>
      <w:r>
        <w:rPr>
          <w:rFonts w:ascii="Arial" w:cs="Arial" w:eastAsia="Arial" w:hAnsi="Arial"/>
          <w:sz w:val="22"/>
          <w:szCs w:val="22"/>
        </w:rPr>
        <w:t xml:space="preserve">Fail (0-2): Chooses convenience/non-probability sampling where representativeness is required; misclassifies core scales.</w:t>
      </w:r>
    </w:p>
    <w:p>
      <w:pPr>
        <w:spacing w:after="60" w:line="276"/>
        <w:ind w:left="360"/>
      </w:pPr>
      <w:r>
        <w:rPr>
          <w:rFonts w:ascii="Arial" w:cs="Arial" w:eastAsia="Arial" w:hAnsi="Arial"/>
          <w:b/>
          <w:bCs/>
          <w:sz w:val="22"/>
          <w:szCs w:val="22"/>
        </w:rPr>
        <w:t xml:space="preserve">Identification and improvement of instrument design issues, including piloting rationale (6 marks)</w:t>
      </w:r>
    </w:p>
    <w:p>
      <w:pPr>
        <w:spacing w:after="60" w:line="276"/>
        <w:ind w:left="360"/>
      </w:pPr>
      <w:r>
        <w:rPr>
          <w:rFonts w:ascii="Arial" w:cs="Arial" w:eastAsia="Arial" w:hAnsi="Arial"/>
          <w:sz w:val="22"/>
          <w:szCs w:val="22"/>
        </w:rPr>
        <w:t xml:space="preserve">Distinction (5-6): Precisely diagnoses issues (leading, double‑barrelled, vague recall periods) and produces neutral, single‑concept rewrites; articulates pilot aims (timing, flow, reliability) clearly.</w:t>
      </w:r>
    </w:p>
    <w:p>
      <w:pPr>
        <w:spacing w:after="60" w:line="276"/>
        <w:ind w:left="360"/>
      </w:pPr>
      <w:r>
        <w:rPr>
          <w:rFonts w:ascii="Arial" w:cs="Arial" w:eastAsia="Arial" w:hAnsi="Arial"/>
          <w:sz w:val="22"/>
          <w:szCs w:val="22"/>
        </w:rPr>
        <w:t xml:space="preserve">Merit (4): Mostly effective rewrites removing obvious bias; identifies at least two valid pilot objectives.</w:t>
      </w:r>
    </w:p>
    <w:p>
      <w:pPr>
        <w:spacing w:after="60" w:line="276"/>
        <w:ind w:left="360"/>
      </w:pPr>
      <w:r>
        <w:rPr>
          <w:rFonts w:ascii="Arial" w:cs="Arial" w:eastAsia="Arial" w:hAnsi="Arial"/>
          <w:sz w:val="22"/>
          <w:szCs w:val="22"/>
        </w:rPr>
        <w:t xml:space="preserve">Pass (3): Simplifies wording but may leave minor bias; recognises at least one sound pilot objective.</w:t>
      </w:r>
    </w:p>
    <w:p>
      <w:pPr>
        <w:spacing w:after="60" w:line="276"/>
        <w:ind w:left="360"/>
      </w:pPr>
      <w:r>
        <w:rPr>
          <w:rFonts w:ascii="Arial" w:cs="Arial" w:eastAsia="Arial" w:hAnsi="Arial"/>
          <w:sz w:val="22"/>
          <w:szCs w:val="22"/>
        </w:rPr>
        <w:t xml:space="preserve">Fail (0-2): Rewrites remain biased or double‑barrelled; confuses piloting with sampling or hypothesis testing.</w:t>
      </w:r>
    </w:p>
    <w:p>
      <w:pPr>
        <w:spacing w:after="60" w:line="276"/>
        <w:ind w:left="360"/>
      </w:pPr>
      <w:r>
        <w:rPr>
          <w:rFonts w:ascii="Arial" w:cs="Arial" w:eastAsia="Arial" w:hAnsi="Arial"/>
          <w:b/>
          <w:bCs/>
          <w:sz w:val="22"/>
          <w:szCs w:val="22"/>
        </w:rPr>
        <w:t xml:space="preserve">Recognition of ethical risks and GDPR-compliant controls in business research (6 marks)</w:t>
      </w:r>
    </w:p>
    <w:p>
      <w:pPr>
        <w:spacing w:after="60" w:line="276"/>
        <w:ind w:left="360"/>
      </w:pPr>
      <w:r>
        <w:rPr>
          <w:rFonts w:ascii="Arial" w:cs="Arial" w:eastAsia="Arial" w:hAnsi="Arial"/>
          <w:sz w:val="22"/>
          <w:szCs w:val="22"/>
        </w:rPr>
        <w:t xml:space="preserve">Distinction (5-6): Identifies concrete risks (e.g., manager presence creating coercion, linkage of identifiers to sensitive responses) and proposes UK GDPR-aligned controls (e.g., separate prize-draw forms, encryption, role-based access, time‑bound deletion).</w:t>
      </w:r>
    </w:p>
    <w:p>
      <w:pPr>
        <w:spacing w:after="60" w:line="276"/>
        <w:ind w:left="360"/>
      </w:pPr>
      <w:r>
        <w:rPr>
          <w:rFonts w:ascii="Arial" w:cs="Arial" w:eastAsia="Arial" w:hAnsi="Arial"/>
          <w:sz w:val="22"/>
          <w:szCs w:val="22"/>
        </w:rPr>
        <w:t xml:space="preserve">Merit (4): Identifies main risks and proposes viable controls, though some details (e.g., retention period) may be generic.</w:t>
      </w:r>
    </w:p>
    <w:p>
      <w:pPr>
        <w:spacing w:after="60" w:line="276"/>
        <w:ind w:left="360"/>
      </w:pPr>
      <w:r>
        <w:rPr>
          <w:rFonts w:ascii="Arial" w:cs="Arial" w:eastAsia="Arial" w:hAnsi="Arial"/>
          <w:sz w:val="22"/>
          <w:szCs w:val="22"/>
        </w:rPr>
        <w:t xml:space="preserve">Pass (3): Spots at least one ethical/GDPR risk and suggests a basic mitigation.</w:t>
      </w:r>
    </w:p>
    <w:p>
      <w:pPr>
        <w:spacing w:after="60" w:line="276"/>
        <w:ind w:left="360"/>
      </w:pPr>
      <w:r>
        <w:rPr>
          <w:rFonts w:ascii="Arial" w:cs="Arial" w:eastAsia="Arial" w:hAnsi="Arial"/>
          <w:sz w:val="22"/>
          <w:szCs w:val="22"/>
        </w:rPr>
        <w:t xml:space="preserve">Fail (0-2): Overlooks key risks or proposes controls that breach GDPR principles (e.g., indefinite retention or linking identities to anonymous data).</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 management–research question hierarchy in business research?</w:t>
      </w:r>
    </w:p>
    <w:p>
      <w:pPr>
        <w:spacing w:after="30" w:line="276"/>
      </w:pPr>
      <w:r>
        <w:rPr>
          <w:rFonts w:ascii="Arial" w:cs="Arial" w:eastAsia="Arial" w:hAnsi="Arial"/>
          <w:b w:val="false"/>
          <w:bCs w:val="false"/>
          <w:sz w:val="22"/>
          <w:szCs w:val="22"/>
        </w:rPr>
        <w:t xml:space="preserve">    A. To ensure the literature review includes at least 30 sources</w:t>
      </w:r>
    </w:p>
    <w:p>
      <w:pPr>
        <w:spacing w:after="30" w:line="276"/>
      </w:pPr>
      <w:r>
        <w:rPr>
          <w:rFonts w:ascii="Arial" w:cs="Arial" w:eastAsia="Arial" w:hAnsi="Arial"/>
          <w:b/>
          <w:bCs/>
          <w:sz w:val="22"/>
          <w:szCs w:val="22"/>
        </w:rPr>
        <w:t xml:space="preserve">    B. To translate the management decision problem into clear research questions and testable hypotheses ✓</w:t>
      </w:r>
    </w:p>
    <w:p>
      <w:pPr>
        <w:spacing w:after="30" w:line="276"/>
      </w:pPr>
      <w:r>
        <w:rPr>
          <w:rFonts w:ascii="Arial" w:cs="Arial" w:eastAsia="Arial" w:hAnsi="Arial"/>
          <w:b w:val="false"/>
          <w:bCs w:val="false"/>
          <w:sz w:val="22"/>
          <w:szCs w:val="22"/>
        </w:rPr>
        <w:t xml:space="preserve">    C. To select the statistical software package before data collection</w:t>
      </w:r>
    </w:p>
    <w:p>
      <w:pPr>
        <w:spacing w:after="30" w:line="276"/>
      </w:pPr>
      <w:r>
        <w:rPr>
          <w:rFonts w:ascii="Arial" w:cs="Arial" w:eastAsia="Arial" w:hAnsi="Arial"/>
          <w:b w:val="false"/>
          <w:bCs w:val="false"/>
          <w:sz w:val="22"/>
          <w:szCs w:val="22"/>
        </w:rPr>
        <w:t xml:space="preserve">    D. To guarantee a representative sample without further planning</w:t>
      </w:r>
    </w:p>
    <w:p>
      <w:pPr>
        <w:spacing w:after="60" w:line="276"/>
      </w:pPr>
      <w:r>
        <w:rPr>
          <w:rFonts w:ascii="Arial" w:cs="Arial" w:eastAsia="Arial" w:hAnsi="Arial"/>
          <w:i/>
          <w:iCs/>
          <w:color w:val="4a5568"/>
          <w:sz w:val="22"/>
          <w:szCs w:val="22"/>
        </w:rPr>
        <w:t xml:space="preserve">Rationale: To translate the management decision problem into clear research questions and testable hypotheses is correct because the hierarchy connects managerial decisions to specific, researchable questions and hypotheses. The option 'To ensure the literature review includes at least 30 sources' confuses scope with purpose. 'To select the statistical software package before data collection' is a tool choice, not the hierarchy’s role. 'To guarantee a representative sample without further planning' is false; sampling representativeness requires explicit design.</w:t>
      </w:r>
    </w:p>
    <w:p>
      <w:pPr>
        <w:spacing w:before="80" w:after="40" w:line="276"/>
      </w:pPr>
      <w:r>
        <w:rPr>
          <w:rFonts w:ascii="Arial" w:cs="Arial" w:eastAsia="Arial" w:hAnsi="Arial"/>
          <w:b/>
          <w:bCs/>
          <w:sz w:val="22"/>
          <w:szCs w:val="22"/>
        </w:rPr>
        <w:t xml:space="preserve">2. A regional operations manager at a UK retail chain reports a 12% rise in product returns within three months. Which research question best aligns to this decision need?</w:t>
      </w:r>
    </w:p>
    <w:p>
      <w:pPr>
        <w:spacing w:after="30" w:line="276"/>
      </w:pPr>
      <w:r>
        <w:rPr>
          <w:rFonts w:ascii="Arial" w:cs="Arial" w:eastAsia="Arial" w:hAnsi="Arial"/>
          <w:b/>
          <w:bCs/>
          <w:sz w:val="22"/>
          <w:szCs w:val="22"/>
        </w:rPr>
        <w:t xml:space="preserve">    A. What are the top three reasons customers return products in Region North between April and June? ✓</w:t>
      </w:r>
    </w:p>
    <w:p>
      <w:pPr>
        <w:spacing w:after="30" w:line="276"/>
      </w:pPr>
      <w:r>
        <w:rPr>
          <w:rFonts w:ascii="Arial" w:cs="Arial" w:eastAsia="Arial" w:hAnsi="Arial"/>
          <w:b w:val="false"/>
          <w:bCs w:val="false"/>
          <w:sz w:val="22"/>
          <w:szCs w:val="22"/>
        </w:rPr>
        <w:t xml:space="preserve">    B. How many products does the company sell annually across the UK?</w:t>
      </w:r>
    </w:p>
    <w:p>
      <w:pPr>
        <w:spacing w:after="30" w:line="276"/>
      </w:pPr>
      <w:r>
        <w:rPr>
          <w:rFonts w:ascii="Arial" w:cs="Arial" w:eastAsia="Arial" w:hAnsi="Arial"/>
          <w:b w:val="false"/>
          <w:bCs w:val="false"/>
          <w:sz w:val="22"/>
          <w:szCs w:val="22"/>
        </w:rPr>
        <w:t xml:space="preserve">    C. Do customers like our branding overall?</w:t>
      </w:r>
    </w:p>
    <w:p>
      <w:pPr>
        <w:spacing w:after="30" w:line="276"/>
      </w:pPr>
      <w:r>
        <w:rPr>
          <w:rFonts w:ascii="Arial" w:cs="Arial" w:eastAsia="Arial" w:hAnsi="Arial"/>
          <w:b w:val="false"/>
          <w:bCs w:val="false"/>
          <w:sz w:val="22"/>
          <w:szCs w:val="22"/>
        </w:rPr>
        <w:t xml:space="preserve">    D. Is the average return rate below 5% nationwide this year?</w:t>
      </w:r>
    </w:p>
    <w:p>
      <w:pPr>
        <w:spacing w:after="60" w:line="276"/>
      </w:pPr>
      <w:r>
        <w:rPr>
          <w:rFonts w:ascii="Arial" w:cs="Arial" w:eastAsia="Arial" w:hAnsi="Arial"/>
          <w:i/>
          <w:iCs/>
          <w:color w:val="4a5568"/>
          <w:sz w:val="22"/>
          <w:szCs w:val="22"/>
        </w:rPr>
        <w:t xml:space="preserve">Rationale: What are the top three reasons customers return products in Region North between April and June? is correct because it is decision-aligned (reducing returns), time-bounded, and focused on actionable drivers in the affected region. 'How many products does the company sell annually across the UK?' is unrelated to returns. 'Do customers like our branding overall?' is too broad and not about returns. 'Is the average return rate below 5% nationwide this year?' shifts scope away from the identified regional spike.</w:t>
      </w:r>
    </w:p>
    <w:p>
      <w:pPr>
        <w:spacing w:before="80" w:after="40" w:line="276"/>
      </w:pPr>
      <w:r>
        <w:rPr>
          <w:rFonts w:ascii="Arial" w:cs="Arial" w:eastAsia="Arial" w:hAnsi="Arial"/>
          <w:b/>
          <w:bCs/>
          <w:sz w:val="22"/>
          <w:szCs w:val="22"/>
        </w:rPr>
        <w:t xml:space="preserve">3. Marketing wants to test whether a redesigned checkout increases average order value (AOV) compared with the old design. Which hypothesis pair is most appropriate?</w:t>
      </w:r>
    </w:p>
    <w:p>
      <w:pPr>
        <w:spacing w:after="30" w:line="276"/>
      </w:pPr>
      <w:r>
        <w:rPr>
          <w:rFonts w:ascii="Arial" w:cs="Arial" w:eastAsia="Arial" w:hAnsi="Arial"/>
          <w:b w:val="false"/>
          <w:bCs w:val="false"/>
          <w:sz w:val="22"/>
          <w:szCs w:val="22"/>
        </w:rPr>
        <w:t xml:space="preserve">    A. H1: The new checkout is better; H0: The old checkout is worse</w:t>
      </w:r>
    </w:p>
    <w:p>
      <w:pPr>
        <w:spacing w:after="30" w:line="276"/>
      </w:pPr>
      <w:r>
        <w:rPr>
          <w:rFonts w:ascii="Arial" w:cs="Arial" w:eastAsia="Arial" w:hAnsi="Arial"/>
          <w:b/>
          <w:bCs/>
          <w:sz w:val="22"/>
          <w:szCs w:val="22"/>
        </w:rPr>
        <w:t xml:space="preserve">    B. H1: Mean AOV (new) &gt; Mean AOV (old); H0: Mean AOV (new) ≤ Mean AOV (old) ✓</w:t>
      </w:r>
    </w:p>
    <w:p>
      <w:pPr>
        <w:spacing w:after="30" w:line="276"/>
      </w:pPr>
      <w:r>
        <w:rPr>
          <w:rFonts w:ascii="Arial" w:cs="Arial" w:eastAsia="Arial" w:hAnsi="Arial"/>
          <w:b w:val="false"/>
          <w:bCs w:val="false"/>
          <w:sz w:val="22"/>
          <w:szCs w:val="22"/>
        </w:rPr>
        <w:t xml:space="preserve">    C. H1: There is some difference; H0: There is no difference</w:t>
      </w:r>
    </w:p>
    <w:p>
      <w:pPr>
        <w:spacing w:after="30" w:line="276"/>
      </w:pPr>
      <w:r>
        <w:rPr>
          <w:rFonts w:ascii="Arial" w:cs="Arial" w:eastAsia="Arial" w:hAnsi="Arial"/>
          <w:b w:val="false"/>
          <w:bCs w:val="false"/>
          <w:sz w:val="22"/>
          <w:szCs w:val="22"/>
        </w:rPr>
        <w:t xml:space="preserve">    D. H1: Customers like the new checkout; H0: Customers do not like the new checkout</w:t>
      </w:r>
    </w:p>
    <w:p>
      <w:pPr>
        <w:spacing w:after="60" w:line="276"/>
      </w:pPr>
      <w:r>
        <w:rPr>
          <w:rFonts w:ascii="Arial" w:cs="Arial" w:eastAsia="Arial" w:hAnsi="Arial"/>
          <w:i/>
          <w:iCs/>
          <w:color w:val="4a5568"/>
          <w:sz w:val="22"/>
          <w:szCs w:val="22"/>
        </w:rPr>
        <w:t xml:space="preserve">Rationale: H1: Mean AOV (new) &gt; Mean AOV (old); H0: Mean AOV (new) ≤ Mean AOV (old) is correct because it is a directional, testable pair aligned to the decision (increase AOV) and uses measurable outcomes. 'H1: The new checkout is better; H0: The old checkout is worse' is vague and not operationalised. 'H1: There is some difference; H0: There is no difference' is nondirectional and less aligned to the goal of increasing AOV. 'H1: Customers like the new checkout; H0: Customers do not like the new checkout' measures preference, not AOV.</w:t>
      </w:r>
    </w:p>
    <w:p>
      <w:pPr>
        <w:spacing w:before="80" w:after="40" w:line="276"/>
      </w:pPr>
      <w:r>
        <w:rPr>
          <w:rFonts w:ascii="Arial" w:cs="Arial" w:eastAsia="Arial" w:hAnsi="Arial"/>
          <w:b/>
          <w:bCs/>
          <w:sz w:val="22"/>
          <w:szCs w:val="22"/>
        </w:rPr>
        <w:t xml:space="preserve">4. You need customer feedback from 50 UK branches that vary by region and store size. Which sampling approach is most appropriate for representativeness?</w:t>
      </w:r>
    </w:p>
    <w:p>
      <w:pPr>
        <w:spacing w:after="30" w:line="276"/>
      </w:pPr>
      <w:r>
        <w:rPr>
          <w:rFonts w:ascii="Arial" w:cs="Arial" w:eastAsia="Arial" w:hAnsi="Arial"/>
          <w:b w:val="false"/>
          <w:bCs w:val="false"/>
          <w:sz w:val="22"/>
          <w:szCs w:val="22"/>
        </w:rPr>
        <w:t xml:space="preserve">    A. Convenience sample from the busiest London store</w:t>
      </w:r>
    </w:p>
    <w:p>
      <w:pPr>
        <w:spacing w:after="30" w:line="276"/>
      </w:pPr>
      <w:r>
        <w:rPr>
          <w:rFonts w:ascii="Arial" w:cs="Arial" w:eastAsia="Arial" w:hAnsi="Arial"/>
          <w:b w:val="false"/>
          <w:bCs w:val="false"/>
          <w:sz w:val="22"/>
          <w:szCs w:val="22"/>
        </w:rPr>
        <w:t xml:space="preserve">    B. Snowball sampling starting with head office contacts</w:t>
      </w:r>
    </w:p>
    <w:p>
      <w:pPr>
        <w:spacing w:after="30" w:line="276"/>
      </w:pPr>
      <w:r>
        <w:rPr>
          <w:rFonts w:ascii="Arial" w:cs="Arial" w:eastAsia="Arial" w:hAnsi="Arial"/>
          <w:b/>
          <w:bCs/>
          <w:sz w:val="22"/>
          <w:szCs w:val="22"/>
        </w:rPr>
        <w:t xml:space="preserve">    C. Stratified random sampling of customers by region and store size with proportional allocation ✓</w:t>
      </w:r>
    </w:p>
    <w:p>
      <w:pPr>
        <w:spacing w:after="30" w:line="276"/>
      </w:pPr>
      <w:r>
        <w:rPr>
          <w:rFonts w:ascii="Arial" w:cs="Arial" w:eastAsia="Arial" w:hAnsi="Arial"/>
          <w:b w:val="false"/>
          <w:bCs w:val="false"/>
          <w:sz w:val="22"/>
          <w:szCs w:val="22"/>
        </w:rPr>
        <w:t xml:space="preserve">    D. Self-selected web survey link on the homepage</w:t>
      </w:r>
    </w:p>
    <w:p>
      <w:pPr>
        <w:spacing w:after="60" w:line="276"/>
      </w:pPr>
      <w:r>
        <w:rPr>
          <w:rFonts w:ascii="Arial" w:cs="Arial" w:eastAsia="Arial" w:hAnsi="Arial"/>
          <w:i/>
          <w:iCs/>
          <w:color w:val="4a5568"/>
          <w:sz w:val="22"/>
          <w:szCs w:val="22"/>
        </w:rPr>
        <w:t xml:space="preserve">Rationale: Stratified random sampling of customers by region and store size with proportional allocation is correct because it preserves representation of key subgroups (regions and store sizes) across the UK network. 'Convenience sample from the busiest London store' over-represents one location. 'Snowball sampling starting with head office contacts' is biased and non-probability. 'Self-selected web survey link on the homepage' risks self-selection bias and excludes in-store customers.</w:t>
      </w:r>
    </w:p>
    <w:p>
      <w:pPr>
        <w:spacing w:before="80" w:after="40" w:line="276"/>
      </w:pPr>
      <w:r>
        <w:rPr>
          <w:rFonts w:ascii="Arial" w:cs="Arial" w:eastAsia="Arial" w:hAnsi="Arial"/>
          <w:b/>
          <w:bCs/>
          <w:sz w:val="22"/>
          <w:szCs w:val="22"/>
        </w:rPr>
        <w:t xml:space="preserve">5. Which measurement scale best describes the item: "Please indicate your agreement: The delivery arrived on time." Response options: Strongly disagree, Disagree, Neither, Agree, Strongly agree.</w:t>
      </w:r>
    </w:p>
    <w:p>
      <w:pPr>
        <w:spacing w:after="30" w:line="276"/>
      </w:pPr>
      <w:r>
        <w:rPr>
          <w:rFonts w:ascii="Arial" w:cs="Arial" w:eastAsia="Arial" w:hAnsi="Arial"/>
          <w:b w:val="false"/>
          <w:bCs w:val="false"/>
          <w:sz w:val="22"/>
          <w:szCs w:val="22"/>
        </w:rPr>
        <w:t xml:space="preserve">    A. Nominal scale</w:t>
      </w:r>
    </w:p>
    <w:p>
      <w:pPr>
        <w:spacing w:after="30" w:line="276"/>
      </w:pPr>
      <w:r>
        <w:rPr>
          <w:rFonts w:ascii="Arial" w:cs="Arial" w:eastAsia="Arial" w:hAnsi="Arial"/>
          <w:b/>
          <w:bCs/>
          <w:sz w:val="22"/>
          <w:szCs w:val="22"/>
        </w:rPr>
        <w:t xml:space="preserve">    B. Ordinal (Likert-type) scale ✓</w:t>
      </w:r>
    </w:p>
    <w:p>
      <w:pPr>
        <w:spacing w:after="30" w:line="276"/>
      </w:pPr>
      <w:r>
        <w:rPr>
          <w:rFonts w:ascii="Arial" w:cs="Arial" w:eastAsia="Arial" w:hAnsi="Arial"/>
          <w:b w:val="false"/>
          <w:bCs w:val="false"/>
          <w:sz w:val="22"/>
          <w:szCs w:val="22"/>
        </w:rPr>
        <w:t xml:space="preserve">    C. Interval scale with a true zero</w:t>
      </w:r>
    </w:p>
    <w:p>
      <w:pPr>
        <w:spacing w:after="30" w:line="276"/>
      </w:pPr>
      <w:r>
        <w:rPr>
          <w:rFonts w:ascii="Arial" w:cs="Arial" w:eastAsia="Arial" w:hAnsi="Arial"/>
          <w:b w:val="false"/>
          <w:bCs w:val="false"/>
          <w:sz w:val="22"/>
          <w:szCs w:val="22"/>
        </w:rPr>
        <w:t xml:space="preserve">    D. Ratio scale</w:t>
      </w:r>
    </w:p>
    <w:p>
      <w:pPr>
        <w:spacing w:after="60" w:line="276"/>
      </w:pPr>
      <w:r>
        <w:rPr>
          <w:rFonts w:ascii="Arial" w:cs="Arial" w:eastAsia="Arial" w:hAnsi="Arial"/>
          <w:i/>
          <w:iCs/>
          <w:color w:val="4a5568"/>
          <w:sz w:val="22"/>
          <w:szCs w:val="22"/>
        </w:rPr>
        <w:t xml:space="preserve">Rationale: Ordinal (Likert-type) scale is correct because the categories have a meaningful order but unequal or unknown intervals. 'Nominal scale' lacks order. 'Interval scale with a true zero' is incorrect because interval scales do not have a true zero; furthermore Likert categories are not interval. 'Ratio scale' has a true zero and equal intervals, which does not apply here.</w:t>
      </w:r>
    </w:p>
    <w:p>
      <w:pPr>
        <w:spacing w:before="80" w:after="40" w:line="276"/>
      </w:pPr>
      <w:r>
        <w:rPr>
          <w:rFonts w:ascii="Arial" w:cs="Arial" w:eastAsia="Arial" w:hAnsi="Arial"/>
          <w:b/>
          <w:bCs/>
          <w:sz w:val="22"/>
          <w:szCs w:val="22"/>
        </w:rPr>
        <w:t xml:space="preserve">6. Write one screening question to ensure only recent customers (within the last 3 months) complete a satisfaction survey for a national retailer. Make it closed-ended.</w:t>
      </w:r>
    </w:p>
    <w:p>
      <w:pPr>
        <w:spacing w:after="60" w:line="276"/>
      </w:pPr>
      <w:r>
        <w:rPr>
          <w:rFonts w:ascii="Arial" w:cs="Arial" w:eastAsia="Arial" w:hAnsi="Arial"/>
          <w:i/>
          <w:iCs/>
          <w:color w:val="4a5568"/>
          <w:sz w:val="22"/>
          <w:szCs w:val="22"/>
        </w:rPr>
        <w:t xml:space="preserve">Rationale: This tests practical instrument design: framing a precise, time-bounded screener reduces ineligible responses and improves data quality.</w:t>
      </w:r>
    </w:p>
    <w:p>
      <w:pPr>
        <w:spacing w:before="80" w:after="40" w:line="276"/>
      </w:pPr>
      <w:r>
        <w:rPr>
          <w:rFonts w:ascii="Arial" w:cs="Arial" w:eastAsia="Arial" w:hAnsi="Arial"/>
          <w:b/>
          <w:bCs/>
          <w:sz w:val="22"/>
          <w:szCs w:val="22"/>
        </w:rPr>
        <w:t xml:space="preserve">7. Scenario: The draft survey item reads, "How satisfied are you with our prices and product range? (1=Very dissatisfied to 5=Very satisfied)". Rewrite this to remove the double‑barrelled wording and potential bias.</w:t>
      </w:r>
    </w:p>
    <w:p>
      <w:pPr>
        <w:spacing w:after="60" w:line="276"/>
      </w:pPr>
      <w:r>
        <w:rPr>
          <w:rFonts w:ascii="Arial" w:cs="Arial" w:eastAsia="Arial" w:hAnsi="Arial"/>
          <w:i/>
          <w:iCs/>
          <w:color w:val="4a5568"/>
          <w:sz w:val="22"/>
          <w:szCs w:val="22"/>
        </w:rPr>
        <w:t xml:space="preserve">Rationale: Identifying and correcting double‑barrelled and leading items is central to valid questionnaire design.</w:t>
      </w:r>
    </w:p>
    <w:p>
      <w:pPr>
        <w:spacing w:before="80" w:after="40" w:line="276"/>
      </w:pPr>
      <w:r>
        <w:rPr>
          <w:rFonts w:ascii="Arial" w:cs="Arial" w:eastAsia="Arial" w:hAnsi="Arial"/>
          <w:b/>
          <w:bCs/>
          <w:sz w:val="22"/>
          <w:szCs w:val="22"/>
        </w:rPr>
        <w:t xml:space="preserve">8. What is the main purpose of piloting a questionnaire before full deployment?</w:t>
      </w:r>
    </w:p>
    <w:p>
      <w:pPr>
        <w:spacing w:after="30" w:line="276"/>
      </w:pPr>
      <w:r>
        <w:rPr>
          <w:rFonts w:ascii="Arial" w:cs="Arial" w:eastAsia="Arial" w:hAnsi="Arial"/>
          <w:b/>
          <w:bCs/>
          <w:sz w:val="22"/>
          <w:szCs w:val="22"/>
        </w:rPr>
        <w:t xml:space="preserve">    A. To identify ambiguous wording, test flow and timing, and check reliability before full launch ✓</w:t>
      </w:r>
    </w:p>
    <w:p>
      <w:pPr>
        <w:spacing w:after="30" w:line="276"/>
      </w:pPr>
      <w:r>
        <w:rPr>
          <w:rFonts w:ascii="Arial" w:cs="Arial" w:eastAsia="Arial" w:hAnsi="Arial"/>
          <w:b w:val="false"/>
          <w:bCs w:val="false"/>
          <w:sz w:val="22"/>
          <w:szCs w:val="22"/>
        </w:rPr>
        <w:t xml:space="preserve">    B. To double the sample size without additional cost</w:t>
      </w:r>
    </w:p>
    <w:p>
      <w:pPr>
        <w:spacing w:after="30" w:line="276"/>
      </w:pPr>
      <w:r>
        <w:rPr>
          <w:rFonts w:ascii="Arial" w:cs="Arial" w:eastAsia="Arial" w:hAnsi="Arial"/>
          <w:b w:val="false"/>
          <w:bCs w:val="false"/>
          <w:sz w:val="22"/>
          <w:szCs w:val="22"/>
        </w:rPr>
        <w:t xml:space="preserve">    C. To avoid the need for ethical approval</w:t>
      </w:r>
    </w:p>
    <w:p>
      <w:pPr>
        <w:spacing w:after="30" w:line="276"/>
      </w:pPr>
      <w:r>
        <w:rPr>
          <w:rFonts w:ascii="Arial" w:cs="Arial" w:eastAsia="Arial" w:hAnsi="Arial"/>
          <w:b w:val="false"/>
          <w:bCs w:val="false"/>
          <w:sz w:val="22"/>
          <w:szCs w:val="22"/>
        </w:rPr>
        <w:t xml:space="preserve">    D. To guarantee the results will generalise to the population</w:t>
      </w:r>
    </w:p>
    <w:p>
      <w:pPr>
        <w:spacing w:after="60" w:line="276"/>
      </w:pPr>
      <w:r>
        <w:rPr>
          <w:rFonts w:ascii="Arial" w:cs="Arial" w:eastAsia="Arial" w:hAnsi="Arial"/>
          <w:i/>
          <w:iCs/>
          <w:color w:val="4a5568"/>
          <w:sz w:val="22"/>
          <w:szCs w:val="22"/>
        </w:rPr>
        <w:t xml:space="preserve">Rationale: To identify ambiguous wording, test flow and timing, and check reliability before full launch is correct because a pilot is a small-scale test to refine the instrument. 'To double the sample size without additional cost' misunderstands piloting. 'To avoid the need for ethical approval' is false. 'To guarantee generalisability' overstates what piloting can achieve.</w:t>
      </w:r>
    </w:p>
    <w:p>
      <w:pPr>
        <w:spacing w:before="80" w:after="40" w:line="276"/>
      </w:pPr>
      <w:r>
        <w:rPr>
          <w:rFonts w:ascii="Arial" w:cs="Arial" w:eastAsia="Arial" w:hAnsi="Arial"/>
          <w:b/>
          <w:bCs/>
          <w:sz w:val="22"/>
          <w:szCs w:val="22"/>
        </w:rPr>
        <w:t xml:space="preserve">9. You create a 7‑item attitude scale. Which statistic most directly assesses its internal consistency?</w:t>
      </w:r>
    </w:p>
    <w:p>
      <w:pPr>
        <w:spacing w:after="30" w:line="276"/>
      </w:pPr>
      <w:r>
        <w:rPr>
          <w:rFonts w:ascii="Arial" w:cs="Arial" w:eastAsia="Arial" w:hAnsi="Arial"/>
          <w:b/>
          <w:bCs/>
          <w:sz w:val="22"/>
          <w:szCs w:val="22"/>
        </w:rPr>
        <w:t xml:space="preserve">    A. Cronbach’s alpha ✓</w:t>
      </w:r>
    </w:p>
    <w:p>
      <w:pPr>
        <w:spacing w:after="30" w:line="276"/>
      </w:pPr>
      <w:r>
        <w:rPr>
          <w:rFonts w:ascii="Arial" w:cs="Arial" w:eastAsia="Arial" w:hAnsi="Arial"/>
          <w:b w:val="false"/>
          <w:bCs w:val="false"/>
          <w:sz w:val="22"/>
          <w:szCs w:val="22"/>
        </w:rPr>
        <w:t xml:space="preserve">    B. Pearson correlation coefficient (r) between two variables</w:t>
      </w:r>
    </w:p>
    <w:p>
      <w:pPr>
        <w:spacing w:after="30" w:line="276"/>
      </w:pPr>
      <w:r>
        <w:rPr>
          <w:rFonts w:ascii="Arial" w:cs="Arial" w:eastAsia="Arial" w:hAnsi="Arial"/>
          <w:b w:val="false"/>
          <w:bCs w:val="false"/>
          <w:sz w:val="22"/>
          <w:szCs w:val="22"/>
        </w:rPr>
        <w:t xml:space="preserve">    C. Cohen’s kappa</w:t>
      </w:r>
    </w:p>
    <w:p>
      <w:pPr>
        <w:spacing w:after="30" w:line="276"/>
      </w:pPr>
      <w:r>
        <w:rPr>
          <w:rFonts w:ascii="Arial" w:cs="Arial" w:eastAsia="Arial" w:hAnsi="Arial"/>
          <w:b w:val="false"/>
          <w:bCs w:val="false"/>
          <w:sz w:val="22"/>
          <w:szCs w:val="22"/>
        </w:rPr>
        <w:t xml:space="preserve">    D. McNemar’s test</w:t>
      </w:r>
    </w:p>
    <w:p>
      <w:pPr>
        <w:spacing w:after="60" w:line="276"/>
      </w:pPr>
      <w:r>
        <w:rPr>
          <w:rFonts w:ascii="Arial" w:cs="Arial" w:eastAsia="Arial" w:hAnsi="Arial"/>
          <w:i/>
          <w:iCs/>
          <w:color w:val="4a5568"/>
          <w:sz w:val="22"/>
          <w:szCs w:val="22"/>
        </w:rPr>
        <w:t xml:space="preserve">Rationale: Cronbach’s alpha is correct because it evaluates the internal consistency of multi-item scales. 'Pearson correlation coefficient (r)' measures association between two variables, not a multi-item scale's consistency. 'Cohen’s kappa' assesses inter-rater agreement on categorical judgements, not internal consistency. 'McNemar’s test' compares paired proportions, unrelated to scale reliability.</w:t>
      </w:r>
    </w:p>
    <w:p>
      <w:pPr>
        <w:spacing w:before="80" w:after="40" w:line="276"/>
      </w:pPr>
      <w:r>
        <w:rPr>
          <w:rFonts w:ascii="Arial" w:cs="Arial" w:eastAsia="Arial" w:hAnsi="Arial"/>
          <w:b/>
          <w:bCs/>
          <w:sz w:val="22"/>
          <w:szCs w:val="22"/>
        </w:rPr>
        <w:t xml:space="preserve">10. You will offer a prize draw for an otherwise anonymous online survey and need to collect email addresses to notify winners. Which approach best aligns with GDPR principles of anonymity, data minimisation, and storage limitation?</w:t>
      </w:r>
    </w:p>
    <w:p>
      <w:pPr>
        <w:spacing w:after="30" w:line="276"/>
      </w:pPr>
      <w:r>
        <w:rPr>
          <w:rFonts w:ascii="Arial" w:cs="Arial" w:eastAsia="Arial" w:hAnsi="Arial"/>
          <w:b/>
          <w:bCs/>
          <w:sz w:val="22"/>
          <w:szCs w:val="22"/>
        </w:rPr>
        <w:t xml:space="preserve">    A. Collect emails on a separate optional form not linked to survey responses; use only for the draw and delete them within a fixed short period (e.g., 30 days) ✓</w:t>
      </w:r>
    </w:p>
    <w:p>
      <w:pPr>
        <w:spacing w:after="30" w:line="276"/>
      </w:pPr>
      <w:r>
        <w:rPr>
          <w:rFonts w:ascii="Arial" w:cs="Arial" w:eastAsia="Arial" w:hAnsi="Arial"/>
          <w:b w:val="false"/>
          <w:bCs w:val="false"/>
          <w:sz w:val="22"/>
          <w:szCs w:val="22"/>
        </w:rPr>
        <w:t xml:space="preserve">    B. Collect email addresses within the survey so you can link dissatisfaction to contact details for later marketing</w:t>
      </w:r>
    </w:p>
    <w:p>
      <w:pPr>
        <w:spacing w:after="30" w:line="276"/>
      </w:pPr>
      <w:r>
        <w:rPr>
          <w:rFonts w:ascii="Arial" w:cs="Arial" w:eastAsia="Arial" w:hAnsi="Arial"/>
          <w:b w:val="false"/>
          <w:bCs w:val="false"/>
          <w:sz w:val="22"/>
          <w:szCs w:val="22"/>
        </w:rPr>
        <w:t xml:space="preserve">    C. No consent is required for prize draws if respondents are over 18</w:t>
      </w:r>
    </w:p>
    <w:p>
      <w:pPr>
        <w:spacing w:after="30" w:line="276"/>
      </w:pPr>
      <w:r>
        <w:rPr>
          <w:rFonts w:ascii="Arial" w:cs="Arial" w:eastAsia="Arial" w:hAnsi="Arial"/>
          <w:b w:val="false"/>
          <w:bCs w:val="false"/>
          <w:sz w:val="22"/>
          <w:szCs w:val="22"/>
        </w:rPr>
        <w:t xml:space="preserve">    D. Keep contact details indefinitely in case you need future analyses</w:t>
      </w:r>
    </w:p>
    <w:p>
      <w:pPr>
        <w:spacing w:after="60" w:line="276"/>
      </w:pPr>
      <w:r>
        <w:rPr>
          <w:rFonts w:ascii="Arial" w:cs="Arial" w:eastAsia="Arial" w:hAnsi="Arial"/>
          <w:i/>
          <w:iCs/>
          <w:color w:val="4a5568"/>
          <w:sz w:val="22"/>
          <w:szCs w:val="22"/>
        </w:rPr>
        <w:t xml:space="preserve">Rationale: Collect emails on a separate optional form not linked to survey responses; use only for the draw and delete them within a fixed short period (e.g., 30 days) is correct because it preserves anonymity, limits purpose, and enforces storage limitation. Linking emails to responses compromises anonymity. Claiming no consent is required is incorrect; transparency and a lawful basis are still needed. Indefinite retention breaches storage limitation.</w:t>
      </w:r>
    </w:p>
    <w:p>
      <w:pPr>
        <w:spacing w:before="80" w:after="40" w:line="276"/>
      </w:pPr>
      <w:r>
        <w:rPr>
          <w:rFonts w:ascii="Arial" w:cs="Arial" w:eastAsia="Arial" w:hAnsi="Arial"/>
          <w:b/>
          <w:bCs/>
          <w:sz w:val="22"/>
          <w:szCs w:val="22"/>
        </w:rPr>
        <w:t xml:space="preserve">11. Scenario: You plan to interview 12 frontline employees about customer complaints. The line manager wants to sit in, you intend to audio‑record on your personal laptop, and you propose a pre‑filled consent form for quick signatures. Identify two key ethical/GDPR risks and propose one practical control for each.</w:t>
      </w:r>
    </w:p>
    <w:p>
      <w:pPr>
        <w:spacing w:after="60" w:line="276"/>
      </w:pPr>
      <w:r>
        <w:rPr>
          <w:rFonts w:ascii="Arial" w:cs="Arial" w:eastAsia="Arial" w:hAnsi="Arial"/>
          <w:i/>
          <w:iCs/>
          <w:color w:val="4a5568"/>
          <w:sz w:val="22"/>
          <w:szCs w:val="22"/>
        </w:rPr>
        <w:t xml:space="preserve">Rationale: Assesses ability to diagnose realistic ethical issues and recommend proportionate, UK GDPR‑aligned controls.</w:t>
      </w:r>
    </w:p>
    <w:p>
      <w:pPr>
        <w:spacing w:before="80" w:after="40" w:line="276"/>
      </w:pPr>
      <w:r>
        <w:rPr>
          <w:rFonts w:ascii="Arial" w:cs="Arial" w:eastAsia="Arial" w:hAnsi="Arial"/>
          <w:b/>
          <w:bCs/>
          <w:sz w:val="22"/>
          <w:szCs w:val="22"/>
        </w:rPr>
        <w:t xml:space="preserve">12. State one concrete step to protect confidentiality when transcribing interview recordings that include names and locations.</w:t>
      </w:r>
    </w:p>
    <w:p>
      <w:pPr>
        <w:spacing w:after="60" w:line="276"/>
      </w:pPr>
      <w:r>
        <w:rPr>
          <w:rFonts w:ascii="Arial" w:cs="Arial" w:eastAsia="Arial" w:hAnsi="Arial"/>
          <w:i/>
          <w:iCs/>
          <w:color w:val="4a5568"/>
          <w:sz w:val="22"/>
          <w:szCs w:val="22"/>
        </w:rPr>
        <w:t xml:space="preserve">Rationale: Focuses on practical confidentiality controls (pseudonymisation and secure key management).</w:t>
      </w:r>
    </w:p>
    <w:p>
      <w:pPr>
        <w:spacing w:after="300"/>
      </w:pPr>
    </w:p>
    <w:p>
      <w:pPr>
        <w:spacing w:before="150" w:after="80" w:line="276"/>
      </w:pPr>
      <w:r>
        <w:rPr>
          <w:rFonts w:ascii="Arial" w:cs="Arial" w:eastAsia="Arial" w:hAnsi="Arial"/>
          <w:b/>
          <w:bCs/>
          <w:sz w:val="24"/>
          <w:szCs w:val="24"/>
        </w:rPr>
        <w:t xml:space="preserve">MCQ Knowledge Check: Drafting Proposals, Sampling Plans and Analysis</w:t>
      </w:r>
    </w:p>
    <w:p>
      <w:pPr>
        <w:spacing w:after="100" w:line="276"/>
      </w:pPr>
      <w:r>
        <w:rPr>
          <w:rFonts w:ascii="Arial" w:cs="Arial" w:eastAsia="Arial" w:hAnsi="Arial"/>
          <w:i/>
          <w:iCs/>
          <w:color w:val="4a5568"/>
          <w:sz w:val="22"/>
          <w:szCs w:val="22"/>
        </w:rPr>
        <w:t xml:space="preserve">Module: M14: Business Research Methods | Type: MCQ knowledge checks | Max Marks: 22 | Weighting: 47.8% | MLOs: M14-LO1, M14-LO2, M14-LO4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assessment after completing Weeks 5–8. You will have 25 minutes to complete it. The assessment primarily consists of multiple-choice questions (MCQs), along with two brief scenario-based or short-answer items.</w:t>
      </w:r>
    </w:p>
    <w:p>
      <w:pPr>
        <w:spacing w:line="276" w:before="120" w:after="120"/>
      </w:pPr>
      <w:r>
        <w:rPr>
          <w:rFonts w:ascii="Arial" w:cs="Arial" w:eastAsia="Arial" w:hAnsi="Arial"/>
          <w:sz w:val="22"/>
          <w:szCs w:val="22"/>
        </w:rPr>
        <w:t xml:space="preserve">You are required to work individually, and the use of open-book resources is permitted. It is important to aim for concise, decision-aligned choices throughout the assessment.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a concise research proposal for a cross‑sector business client and must justify design choices.</w:t>
      </w:r>
    </w:p>
    <w:p>
      <w:pPr>
        <w:spacing w:after="60" w:line="276"/>
        <w:ind w:left="360"/>
      </w:pPr>
      <w:r>
        <w:rPr>
          <w:rFonts w:ascii="Arial" w:cs="Arial" w:eastAsia="Arial" w:hAnsi="Arial"/>
          <w:sz w:val="22"/>
          <w:szCs w:val="22"/>
        </w:rPr>
        <w:t xml:space="preserve">Task: Complete 11 items testing your ability to specify aims, questions/hypotheses, sampling/measurement choices, a basic analysis plan, and key feasibility/ethics controls.</w:t>
      </w:r>
    </w:p>
    <w:p>
      <w:pPr>
        <w:spacing w:after="60" w:line="276"/>
        <w:ind w:left="360"/>
      </w:pPr>
      <w:r>
        <w:rPr>
          <w:rFonts w:ascii="Arial" w:cs="Arial" w:eastAsia="Arial" w:hAnsi="Arial"/>
          <w:sz w:val="22"/>
          <w:szCs w:val="22"/>
        </w:rPr>
        <w:t xml:space="preserve">Deliverables: Completed knowledge check</w:t>
      </w:r>
    </w:p>
    <w:p>
      <w:pPr>
        <w:spacing w:after="60" w:line="276"/>
        <w:ind w:left="360"/>
      </w:pPr>
      <w:r>
        <w:rPr>
          <w:rFonts w:ascii="Arial" w:cs="Arial" w:eastAsia="Arial" w:hAnsi="Arial"/>
          <w:sz w:val="22"/>
          <w:szCs w:val="22"/>
        </w:rPr>
        <w:t xml:space="preserve">Conditions: 25 minutes, open-book, individual. Short-answer items: 1–2 sentences.</w:t>
      </w:r>
    </w:p>
    <w:p>
      <w:pPr>
        <w:spacing w:after="60" w:line="276"/>
        <w:ind w:left="360"/>
      </w:pPr>
      <w:r>
        <w:rPr>
          <w:rFonts w:ascii="Arial" w:cs="Arial" w:eastAsia="Arial" w:hAnsi="Arial"/>
          <w:sz w:val="22"/>
          <w:szCs w:val="22"/>
        </w:rPr>
        <w:t xml:space="preserve">Submission: Completed online knowledge check</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1–3: Aims, research questions and hypotheses — 6 marks</w:t>
      </w:r>
    </w:p>
    <w:p>
      <w:pPr>
        <w:spacing w:after="60" w:line="276"/>
        <w:ind w:left="360"/>
      </w:pPr>
      <w:r>
        <w:rPr>
          <w:rFonts w:ascii="Arial" w:cs="Arial" w:eastAsia="Arial" w:hAnsi="Arial"/>
          <w:sz w:val="22"/>
          <w:szCs w:val="22"/>
        </w:rPr>
        <w:t xml:space="preserve">Indicative content: Specific, time‑bounded aims; decision-aligned research questions; properly specified null/alternative hypotheses with measurable variables.</w:t>
      </w:r>
    </w:p>
    <w:p>
      <w:pPr>
        <w:spacing w:after="60" w:line="276"/>
        <w:ind w:left="360"/>
      </w:pPr>
      <w:r>
        <w:rPr>
          <w:rFonts w:ascii="Arial" w:cs="Arial" w:eastAsia="Arial" w:hAnsi="Arial"/>
          <w:sz w:val="22"/>
          <w:szCs w:val="22"/>
        </w:rPr>
        <w:t xml:space="preserve">Questions 4–6: Sampling and measurement design — 6 marks</w:t>
      </w:r>
    </w:p>
    <w:p>
      <w:pPr>
        <w:spacing w:after="60" w:line="276"/>
        <w:ind w:left="360"/>
      </w:pPr>
      <w:r>
        <w:rPr>
          <w:rFonts w:ascii="Arial" w:cs="Arial" w:eastAsia="Arial" w:hAnsi="Arial"/>
          <w:sz w:val="22"/>
          <w:szCs w:val="22"/>
        </w:rPr>
        <w:t xml:space="preserve">Indicative content: Appropriate probability sampling for sector representation; correct identification of ordinal/nominal/ratio scales; neutral, standardised question formats (e.g., NPS wording).</w:t>
      </w:r>
    </w:p>
    <w:p>
      <w:pPr>
        <w:spacing w:after="60" w:line="276"/>
        <w:ind w:left="360"/>
      </w:pPr>
      <w:r>
        <w:rPr>
          <w:rFonts w:ascii="Arial" w:cs="Arial" w:eastAsia="Arial" w:hAnsi="Arial"/>
          <w:sz w:val="22"/>
          <w:szCs w:val="22"/>
        </w:rPr>
        <w:t xml:space="preserve">Questions 7–8: Scenario hypothesis and analysis method selection — 4 marks</w:t>
      </w:r>
    </w:p>
    <w:p>
      <w:pPr>
        <w:spacing w:after="60" w:line="276"/>
        <w:ind w:left="360"/>
      </w:pPr>
      <w:r>
        <w:rPr>
          <w:rFonts w:ascii="Arial" w:cs="Arial" w:eastAsia="Arial" w:hAnsi="Arial"/>
          <w:sz w:val="22"/>
          <w:szCs w:val="22"/>
        </w:rPr>
        <w:t xml:space="preserve">Indicative content: Correct before–after hypothesis pair; appropriate selection of analysis method for variable types (e.g., chi‑square for two categorical variables).</w:t>
      </w:r>
    </w:p>
    <w:p>
      <w:pPr>
        <w:spacing w:after="60" w:line="276"/>
        <w:ind w:left="360"/>
      </w:pPr>
      <w:r>
        <w:rPr>
          <w:rFonts w:ascii="Arial" w:cs="Arial" w:eastAsia="Arial" w:hAnsi="Arial"/>
          <w:sz w:val="22"/>
          <w:szCs w:val="22"/>
        </w:rPr>
        <w:t xml:space="preserve">Questions 9–11: Validity, analysis planning and ethics/timetable — 6 marks</w:t>
      </w:r>
    </w:p>
    <w:p>
      <w:pPr>
        <w:spacing w:after="60" w:line="276"/>
        <w:ind w:left="360"/>
      </w:pPr>
      <w:r>
        <w:rPr>
          <w:rFonts w:ascii="Arial" w:cs="Arial" w:eastAsia="Arial" w:hAnsi="Arial"/>
          <w:sz w:val="22"/>
          <w:szCs w:val="22"/>
        </w:rPr>
        <w:t xml:space="preserve">Indicative content: Methods to enhance content validity and reliability; brief, logically sequenced analysis plan; recognition of when DPIA/ethics steps are required.</w:t>
      </w:r>
    </w:p>
    <w:p>
      <w:pPr>
        <w:spacing w:after="60" w:line="276"/>
        <w:ind w:left="360"/>
      </w:pPr>
      <w:r>
        <w:rPr>
          <w:rFonts w:ascii="Arial" w:cs="Arial" w:eastAsia="Arial" w:hAnsi="Arial"/>
          <w:sz w:val="22"/>
          <w:szCs w:val="22"/>
        </w:rPr>
        <w:t xml:space="preserve">Marker notes: Accept equivalent, precise phrasing of aims/questions if they preserve specificity, time frame, and measurability. For analysis plans, award partial credit where the logic is sound (correct mapping of variable types to techniques) even if terminology is imperfect. For ethics/DPIA, full credit requires correct identification of scale, sensitivity, and systematic monitoring triggers under UK GDPR.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Clear, decision-aligned aims, research questions and hypotheses (6 marks)</w:t>
      </w:r>
    </w:p>
    <w:p>
      <w:pPr>
        <w:spacing w:after="60" w:line="276"/>
        <w:ind w:left="360"/>
      </w:pPr>
      <w:r>
        <w:rPr>
          <w:rFonts w:ascii="Arial" w:cs="Arial" w:eastAsia="Arial" w:hAnsi="Arial"/>
          <w:sz w:val="22"/>
          <w:szCs w:val="22"/>
        </w:rPr>
        <w:t xml:space="preserve">Distinction (5-6): Formulates/chooses aims and hypotheses that are time-bounded, measurable, and explicitly tied to managerial decisions (e.g., conversion lift within 8 weeks; directional H1 with defined metrics).</w:t>
      </w:r>
    </w:p>
    <w:p>
      <w:pPr>
        <w:spacing w:after="60" w:line="276"/>
        <w:ind w:left="360"/>
      </w:pPr>
      <w:r>
        <w:rPr>
          <w:rFonts w:ascii="Arial" w:cs="Arial" w:eastAsia="Arial" w:hAnsi="Arial"/>
          <w:sz w:val="22"/>
          <w:szCs w:val="22"/>
        </w:rPr>
        <w:t xml:space="preserve">Merit (4): Mostly specific and measurable with minor omissions (e.g., timeframe implied but not explicit) yet still decision-relevant.</w:t>
      </w:r>
    </w:p>
    <w:p>
      <w:pPr>
        <w:spacing w:after="60" w:line="276"/>
        <w:ind w:left="360"/>
      </w:pPr>
      <w:r>
        <w:rPr>
          <w:rFonts w:ascii="Arial" w:cs="Arial" w:eastAsia="Arial" w:hAnsi="Arial"/>
          <w:sz w:val="22"/>
          <w:szCs w:val="22"/>
        </w:rPr>
        <w:t xml:space="preserve">Pass (3): Basic specificity and measurability but with occasional ambiguity or weak link to the decision context.</w:t>
      </w:r>
    </w:p>
    <w:p>
      <w:pPr>
        <w:spacing w:after="60" w:line="276"/>
        <w:ind w:left="360"/>
      </w:pPr>
      <w:r>
        <w:rPr>
          <w:rFonts w:ascii="Arial" w:cs="Arial" w:eastAsia="Arial" w:hAnsi="Arial"/>
          <w:sz w:val="22"/>
          <w:szCs w:val="22"/>
        </w:rPr>
        <w:t xml:space="preserve">Fail (0-2): Vague or non-measurable statements (e.g., 'improve the business') or hypotheses not testable.</w:t>
      </w:r>
    </w:p>
    <w:p>
      <w:pPr>
        <w:spacing w:after="60" w:line="276"/>
        <w:ind w:left="360"/>
      </w:pPr>
      <w:r>
        <w:rPr>
          <w:rFonts w:ascii="Arial" w:cs="Arial" w:eastAsia="Arial" w:hAnsi="Arial"/>
          <w:b/>
          <w:bCs/>
          <w:sz w:val="22"/>
          <w:szCs w:val="22"/>
        </w:rPr>
        <w:t xml:space="preserve">Appropriate selection of sampling strategies and measurement scales (6 marks)</w:t>
      </w:r>
    </w:p>
    <w:p>
      <w:pPr>
        <w:spacing w:after="60" w:line="276"/>
        <w:ind w:left="360"/>
      </w:pPr>
      <w:r>
        <w:rPr>
          <w:rFonts w:ascii="Arial" w:cs="Arial" w:eastAsia="Arial" w:hAnsi="Arial"/>
          <w:sz w:val="22"/>
          <w:szCs w:val="22"/>
        </w:rPr>
        <w:t xml:space="preserve">Distinction (5-6): Selects probability sampling that preserves sectoral representativeness (e.g., proportional stratification) and accurately categorises measurement scales with justification.</w:t>
      </w:r>
    </w:p>
    <w:p>
      <w:pPr>
        <w:spacing w:after="60" w:line="276"/>
        <w:ind w:left="360"/>
      </w:pPr>
      <w:r>
        <w:rPr>
          <w:rFonts w:ascii="Arial" w:cs="Arial" w:eastAsia="Arial" w:hAnsi="Arial"/>
          <w:sz w:val="22"/>
          <w:szCs w:val="22"/>
        </w:rPr>
        <w:t xml:space="preserve">Merit (4): Appropriate sampling and scale choices with minor rationale gaps.</w:t>
      </w:r>
    </w:p>
    <w:p>
      <w:pPr>
        <w:spacing w:after="60" w:line="276"/>
        <w:ind w:left="360"/>
      </w:pPr>
      <w:r>
        <w:rPr>
          <w:rFonts w:ascii="Arial" w:cs="Arial" w:eastAsia="Arial" w:hAnsi="Arial"/>
          <w:sz w:val="22"/>
          <w:szCs w:val="22"/>
        </w:rPr>
        <w:t xml:space="preserve">Pass (3): Generally correct but inconsistent or under-justified selections.</w:t>
      </w:r>
    </w:p>
    <w:p>
      <w:pPr>
        <w:spacing w:after="60" w:line="276"/>
        <w:ind w:left="360"/>
      </w:pPr>
      <w:r>
        <w:rPr>
          <w:rFonts w:ascii="Arial" w:cs="Arial" w:eastAsia="Arial" w:hAnsi="Arial"/>
          <w:sz w:val="22"/>
          <w:szCs w:val="22"/>
        </w:rPr>
        <w:t xml:space="preserve">Fail (0-2): Chooses non-probability approaches despite generalisation goals; misclassifies core measurement scales.</w:t>
      </w:r>
    </w:p>
    <w:p>
      <w:pPr>
        <w:spacing w:after="60" w:line="276"/>
        <w:ind w:left="360"/>
      </w:pPr>
      <w:r>
        <w:rPr>
          <w:rFonts w:ascii="Arial" w:cs="Arial" w:eastAsia="Arial" w:hAnsi="Arial"/>
          <w:b/>
          <w:bCs/>
          <w:sz w:val="22"/>
          <w:szCs w:val="22"/>
        </w:rPr>
        <w:t xml:space="preserve">Coherent analysis planning including reliability/validity considerations (4 marks)</w:t>
      </w:r>
    </w:p>
    <w:p>
      <w:pPr>
        <w:spacing w:after="60" w:line="276"/>
        <w:ind w:left="360"/>
      </w:pPr>
      <w:r>
        <w:rPr>
          <w:rFonts w:ascii="Arial" w:cs="Arial" w:eastAsia="Arial" w:hAnsi="Arial"/>
          <w:sz w:val="22"/>
          <w:szCs w:val="22"/>
        </w:rPr>
        <w:t xml:space="preserve">Distinction (4): Maps variable types to suitable tests (e.g., chi‑square for categorical association) and references reliability/validity steps (e.g., alpha, expert review) in a concise sequence.</w:t>
      </w:r>
    </w:p>
    <w:p>
      <w:pPr>
        <w:spacing w:after="60" w:line="276"/>
        <w:ind w:left="360"/>
      </w:pPr>
      <w:r>
        <w:rPr>
          <w:rFonts w:ascii="Arial" w:cs="Arial" w:eastAsia="Arial" w:hAnsi="Arial"/>
          <w:sz w:val="22"/>
          <w:szCs w:val="22"/>
        </w:rPr>
        <w:t xml:space="preserve">Merit (3): Mostly correct mapping of variables to analyses with brief mention of reliability/validity.</w:t>
      </w:r>
    </w:p>
    <w:p>
      <w:pPr>
        <w:spacing w:after="60" w:line="276"/>
        <w:ind w:left="360"/>
      </w:pPr>
      <w:r>
        <w:rPr>
          <w:rFonts w:ascii="Arial" w:cs="Arial" w:eastAsia="Arial" w:hAnsi="Arial"/>
          <w:sz w:val="22"/>
          <w:szCs w:val="22"/>
        </w:rPr>
        <w:t xml:space="preserve">Pass (2): Basic plan with at least one correct technique but limited consideration of quality checks.</w:t>
      </w:r>
    </w:p>
    <w:p>
      <w:pPr>
        <w:spacing w:after="60" w:line="276"/>
        <w:ind w:left="360"/>
      </w:pPr>
      <w:r>
        <w:rPr>
          <w:rFonts w:ascii="Arial" w:cs="Arial" w:eastAsia="Arial" w:hAnsi="Arial"/>
          <w:sz w:val="22"/>
          <w:szCs w:val="22"/>
        </w:rPr>
        <w:t xml:space="preserve">Fail (0-1): Incoherent or incorrect analysis mapping; no quality checks.</w:t>
      </w:r>
    </w:p>
    <w:p>
      <w:pPr>
        <w:spacing w:after="60" w:line="276"/>
        <w:ind w:left="360"/>
      </w:pPr>
      <w:r>
        <w:rPr>
          <w:rFonts w:ascii="Arial" w:cs="Arial" w:eastAsia="Arial" w:hAnsi="Arial"/>
          <w:b/>
          <w:bCs/>
          <w:sz w:val="22"/>
          <w:szCs w:val="22"/>
        </w:rPr>
        <w:t xml:space="preserve">Feasible proposal elements: ethics, timetable and resources (6 marks)</w:t>
      </w:r>
    </w:p>
    <w:p>
      <w:pPr>
        <w:spacing w:after="60" w:line="276"/>
        <w:ind w:left="360"/>
      </w:pPr>
      <w:r>
        <w:rPr>
          <w:rFonts w:ascii="Arial" w:cs="Arial" w:eastAsia="Arial" w:hAnsi="Arial"/>
          <w:sz w:val="22"/>
          <w:szCs w:val="22"/>
        </w:rPr>
        <w:t xml:space="preserve">Distinction (5-6): Identifies when DPIA/ethics approval is likely and articulates practical timetable/resource tools (e.g., Gantt with dependencies) aligned to study scope.</w:t>
      </w:r>
    </w:p>
    <w:p>
      <w:pPr>
        <w:spacing w:after="60" w:line="276"/>
        <w:ind w:left="360"/>
      </w:pPr>
      <w:r>
        <w:rPr>
          <w:rFonts w:ascii="Arial" w:cs="Arial" w:eastAsia="Arial" w:hAnsi="Arial"/>
          <w:sz w:val="22"/>
          <w:szCs w:val="22"/>
        </w:rPr>
        <w:t xml:space="preserve">Merit (4): Correct identification of main ethics/timetable needs with minor omissions in detail.</w:t>
      </w:r>
    </w:p>
    <w:p>
      <w:pPr>
        <w:spacing w:after="60" w:line="276"/>
        <w:ind w:left="360"/>
      </w:pPr>
      <w:r>
        <w:rPr>
          <w:rFonts w:ascii="Arial" w:cs="Arial" w:eastAsia="Arial" w:hAnsi="Arial"/>
          <w:sz w:val="22"/>
          <w:szCs w:val="22"/>
        </w:rPr>
        <w:t xml:space="preserve">Pass (3): Basic awareness of ethics and timing but limited specificity.</w:t>
      </w:r>
    </w:p>
    <w:p>
      <w:pPr>
        <w:spacing w:after="60" w:line="276"/>
        <w:ind w:left="360"/>
      </w:pPr>
      <w:r>
        <w:rPr>
          <w:rFonts w:ascii="Arial" w:cs="Arial" w:eastAsia="Arial" w:hAnsi="Arial"/>
          <w:sz w:val="22"/>
          <w:szCs w:val="22"/>
        </w:rPr>
        <w:t xml:space="preserve">Fail (0-2): Overlooks key ethics requirements or proposes infeasible schedules/resources.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aim is most specific and researchable for improving online performance on a UK site?</w:t>
      </w:r>
    </w:p>
    <w:p>
      <w:pPr>
        <w:spacing w:after="30" w:line="276"/>
      </w:pPr>
      <w:r>
        <w:rPr>
          <w:rFonts w:ascii="Arial" w:cs="Arial" w:eastAsia="Arial" w:hAnsi="Arial"/>
          <w:b w:val="false"/>
          <w:bCs w:val="false"/>
          <w:sz w:val="22"/>
          <w:szCs w:val="22"/>
        </w:rPr>
        <w:t xml:space="preserve">    A. Improve the business as soon as possible</w:t>
      </w:r>
    </w:p>
    <w:p>
      <w:pPr>
        <w:spacing w:after="30" w:line="276"/>
      </w:pPr>
      <w:r>
        <w:rPr>
          <w:rFonts w:ascii="Arial" w:cs="Arial" w:eastAsia="Arial" w:hAnsi="Arial"/>
          <w:b w:val="false"/>
          <w:bCs w:val="false"/>
          <w:sz w:val="22"/>
          <w:szCs w:val="22"/>
        </w:rPr>
        <w:t xml:space="preserve">    B. Understand customer behaviour worldwide</w:t>
      </w:r>
    </w:p>
    <w:p>
      <w:pPr>
        <w:spacing w:after="30" w:line="276"/>
      </w:pPr>
      <w:r>
        <w:rPr>
          <w:rFonts w:ascii="Arial" w:cs="Arial" w:eastAsia="Arial" w:hAnsi="Arial"/>
          <w:b/>
          <w:bCs/>
          <w:sz w:val="22"/>
          <w:szCs w:val="22"/>
        </w:rPr>
        <w:t xml:space="preserve">    C. Determine whether adding live‑chat support increases the checkout completion rate on the UK website within eight weeks ✓</w:t>
      </w:r>
    </w:p>
    <w:p>
      <w:pPr>
        <w:spacing w:after="30" w:line="276"/>
      </w:pPr>
      <w:r>
        <w:rPr>
          <w:rFonts w:ascii="Arial" w:cs="Arial" w:eastAsia="Arial" w:hAnsi="Arial"/>
          <w:b w:val="false"/>
          <w:bCs w:val="false"/>
          <w:sz w:val="22"/>
          <w:szCs w:val="22"/>
        </w:rPr>
        <w:t xml:space="preserve">    D. Increase sales dramatically this quarter</w:t>
      </w:r>
    </w:p>
    <w:p>
      <w:pPr>
        <w:spacing w:after="60" w:line="276"/>
      </w:pPr>
      <w:r>
        <w:rPr>
          <w:rFonts w:ascii="Arial" w:cs="Arial" w:eastAsia="Arial" w:hAnsi="Arial"/>
          <w:i/>
          <w:iCs/>
          <w:color w:val="4a5568"/>
          <w:sz w:val="22"/>
          <w:szCs w:val="22"/>
        </w:rPr>
        <w:t xml:space="preserve">Rationale: Determine whether adding live‑chat support increases the checkout completion rate on the UK website within eight weeks is correct because it specifies the intervention, metric, scope, and timeframe. 'Improve the business' and 'Increase sales dramatically' are vague and not researchable. 'Understand customer behaviour worldwide' is overly broad and misaligned to the UK decision.</w:t>
      </w:r>
    </w:p>
    <w:p>
      <w:pPr>
        <w:spacing w:before="80" w:after="40" w:line="276"/>
      </w:pPr>
      <w:r>
        <w:rPr>
          <w:rFonts w:ascii="Arial" w:cs="Arial" w:eastAsia="Arial" w:hAnsi="Arial"/>
          <w:b/>
          <w:bCs/>
          <w:sz w:val="22"/>
          <w:szCs w:val="22"/>
        </w:rPr>
        <w:t xml:space="preserve">2. A HR Director aims to reduce voluntary turnover among customer service advisors. Which research question best aligns to this aim?</w:t>
      </w:r>
    </w:p>
    <w:p>
      <w:pPr>
        <w:spacing w:after="30" w:line="276"/>
      </w:pPr>
      <w:r>
        <w:rPr>
          <w:rFonts w:ascii="Arial" w:cs="Arial" w:eastAsia="Arial" w:hAnsi="Arial"/>
          <w:b w:val="false"/>
          <w:bCs w:val="false"/>
          <w:sz w:val="22"/>
          <w:szCs w:val="22"/>
        </w:rPr>
        <w:t xml:space="preserve">    A. Why do people leave jobs?</w:t>
      </w:r>
    </w:p>
    <w:p>
      <w:pPr>
        <w:spacing w:after="30" w:line="276"/>
      </w:pPr>
      <w:r>
        <w:rPr>
          <w:rFonts w:ascii="Arial" w:cs="Arial" w:eastAsia="Arial" w:hAnsi="Arial"/>
          <w:b/>
          <w:bCs/>
          <w:sz w:val="22"/>
          <w:szCs w:val="22"/>
        </w:rPr>
        <w:t xml:space="preserve">    B. What factors predict voluntary turnover among customer service advisors at our UK contact centre in the past 12 months? ✓</w:t>
      </w:r>
    </w:p>
    <w:p>
      <w:pPr>
        <w:spacing w:after="30" w:line="276"/>
      </w:pPr>
      <w:r>
        <w:rPr>
          <w:rFonts w:ascii="Arial" w:cs="Arial" w:eastAsia="Arial" w:hAnsi="Arial"/>
          <w:b w:val="false"/>
          <w:bCs w:val="false"/>
          <w:sz w:val="22"/>
          <w:szCs w:val="22"/>
        </w:rPr>
        <w:t xml:space="preserve">    C. Do employees like their jobs?</w:t>
      </w:r>
    </w:p>
    <w:p>
      <w:pPr>
        <w:spacing w:after="30" w:line="276"/>
      </w:pPr>
      <w:r>
        <w:rPr>
          <w:rFonts w:ascii="Arial" w:cs="Arial" w:eastAsia="Arial" w:hAnsi="Arial"/>
          <w:b w:val="false"/>
          <w:bCs w:val="false"/>
          <w:sz w:val="22"/>
          <w:szCs w:val="22"/>
        </w:rPr>
        <w:t xml:space="preserve">    D. How many employees did we hire last year?</w:t>
      </w:r>
    </w:p>
    <w:p>
      <w:pPr>
        <w:spacing w:after="60" w:line="276"/>
      </w:pPr>
      <w:r>
        <w:rPr>
          <w:rFonts w:ascii="Arial" w:cs="Arial" w:eastAsia="Arial" w:hAnsi="Arial"/>
          <w:i/>
          <w:iCs/>
          <w:color w:val="4a5568"/>
          <w:sz w:val="22"/>
          <w:szCs w:val="22"/>
        </w:rPr>
        <w:t xml:space="preserve">Rationale: What factors predict voluntary turnover among customer service advisors at our UK contact centre in the past 12 months? is correct because it is role-specific, time-bounded, and targets predictive factors aligned to the decision. 'Why do people leave jobs?' is generic. 'Do employees like their jobs?' is too broad and attitudinal. 'How many employees did we hire last year?' is unrelated to voluntary turnover.</w:t>
      </w:r>
    </w:p>
    <w:p>
      <w:pPr>
        <w:spacing w:before="80" w:after="40" w:line="276"/>
      </w:pPr>
      <w:r>
        <w:rPr>
          <w:rFonts w:ascii="Arial" w:cs="Arial" w:eastAsia="Arial" w:hAnsi="Arial"/>
          <w:b/>
          <w:bCs/>
          <w:sz w:val="22"/>
          <w:szCs w:val="22"/>
        </w:rPr>
        <w:t xml:space="preserve">3. For a study comparing microlearning vs a PDF manual, which hypothesis pair best tests whether microlearning reduces average task completion time?</w:t>
      </w:r>
    </w:p>
    <w:p>
      <w:pPr>
        <w:spacing w:after="30" w:line="276"/>
      </w:pPr>
      <w:r>
        <w:rPr>
          <w:rFonts w:ascii="Arial" w:cs="Arial" w:eastAsia="Arial" w:hAnsi="Arial"/>
          <w:b w:val="false"/>
          <w:bCs w:val="false"/>
          <w:sz w:val="22"/>
          <w:szCs w:val="22"/>
        </w:rPr>
        <w:t xml:space="preserve">    A. H1: Microlearning is better; H0: The PDF manual is worse</w:t>
      </w:r>
    </w:p>
    <w:p>
      <w:pPr>
        <w:spacing w:after="30" w:line="276"/>
      </w:pPr>
      <w:r>
        <w:rPr>
          <w:rFonts w:ascii="Arial" w:cs="Arial" w:eastAsia="Arial" w:hAnsi="Arial"/>
          <w:b/>
          <w:bCs/>
          <w:sz w:val="22"/>
          <w:szCs w:val="22"/>
        </w:rPr>
        <w:t xml:space="preserve">    B. H1: Mean time (microlearning) &lt; Mean time (PDF manual); H0: Mean time (microlearning) ≥ Mean time (PDF manual) ✓</w:t>
      </w:r>
    </w:p>
    <w:p>
      <w:pPr>
        <w:spacing w:after="30" w:line="276"/>
      </w:pPr>
      <w:r>
        <w:rPr>
          <w:rFonts w:ascii="Arial" w:cs="Arial" w:eastAsia="Arial" w:hAnsi="Arial"/>
          <w:b w:val="false"/>
          <w:bCs w:val="false"/>
          <w:sz w:val="22"/>
          <w:szCs w:val="22"/>
        </w:rPr>
        <w:t xml:space="preserve">    C. H1: There is some difference; H0: There is no difference</w:t>
      </w:r>
    </w:p>
    <w:p>
      <w:pPr>
        <w:spacing w:after="30" w:line="276"/>
      </w:pPr>
      <w:r>
        <w:rPr>
          <w:rFonts w:ascii="Arial" w:cs="Arial" w:eastAsia="Arial" w:hAnsi="Arial"/>
          <w:b w:val="false"/>
          <w:bCs w:val="false"/>
          <w:sz w:val="22"/>
          <w:szCs w:val="22"/>
        </w:rPr>
        <w:t xml:space="preserve">    D. H1: Staff prefer microlearning; H0: Staff do not prefer microlearning</w:t>
      </w:r>
    </w:p>
    <w:p>
      <w:pPr>
        <w:spacing w:after="60" w:line="276"/>
      </w:pPr>
      <w:r>
        <w:rPr>
          <w:rFonts w:ascii="Arial" w:cs="Arial" w:eastAsia="Arial" w:hAnsi="Arial"/>
          <w:i/>
          <w:iCs/>
          <w:color w:val="4a5568"/>
          <w:sz w:val="22"/>
          <w:szCs w:val="22"/>
        </w:rPr>
        <w:t xml:space="preserve">Rationale: H1: Mean time (microlearning) &lt; Mean time (PDF manual); H0: Mean time (microlearning) ≥ Mean time (PDF manual) is correct because it states a directional, measurable difference aligned to the decision. 'Microlearning is better/worse' is vague. A nondirectional hypothesis is less aligned to the goal of reduction. 'Preference' measures liking, not completion time.</w:t>
      </w:r>
    </w:p>
    <w:p>
      <w:pPr>
        <w:spacing w:before="80" w:after="40" w:line="276"/>
      </w:pPr>
      <w:r>
        <w:rPr>
          <w:rFonts w:ascii="Arial" w:cs="Arial" w:eastAsia="Arial" w:hAnsi="Arial"/>
          <w:b/>
          <w:bCs/>
          <w:sz w:val="22"/>
          <w:szCs w:val="22"/>
        </w:rPr>
        <w:t xml:space="preserve">4. You must estimate e‑invoicing adoption among UK SMEs across retail, hospitality and manufacturing and generalise by sector. Which sampling strategy is most appropriate?</w:t>
      </w:r>
    </w:p>
    <w:p>
      <w:pPr>
        <w:spacing w:after="30" w:line="276"/>
      </w:pPr>
      <w:r>
        <w:rPr>
          <w:rFonts w:ascii="Arial" w:cs="Arial" w:eastAsia="Arial" w:hAnsi="Arial"/>
          <w:b/>
          <w:bCs/>
          <w:sz w:val="22"/>
          <w:szCs w:val="22"/>
        </w:rPr>
        <w:t xml:space="preserve">    A. Stratified random sampling by sector with proportional allocation ✓</w:t>
      </w:r>
    </w:p>
    <w:p>
      <w:pPr>
        <w:spacing w:after="30" w:line="276"/>
      </w:pPr>
      <w:r>
        <w:rPr>
          <w:rFonts w:ascii="Arial" w:cs="Arial" w:eastAsia="Arial" w:hAnsi="Arial"/>
          <w:b w:val="false"/>
          <w:bCs w:val="false"/>
          <w:sz w:val="22"/>
          <w:szCs w:val="22"/>
        </w:rPr>
        <w:t xml:space="preserve">    B. Convenience sample at a trade show</w:t>
      </w:r>
    </w:p>
    <w:p>
      <w:pPr>
        <w:spacing w:after="30" w:line="276"/>
      </w:pPr>
      <w:r>
        <w:rPr>
          <w:rFonts w:ascii="Arial" w:cs="Arial" w:eastAsia="Arial" w:hAnsi="Arial"/>
          <w:b w:val="false"/>
          <w:bCs w:val="false"/>
          <w:sz w:val="22"/>
          <w:szCs w:val="22"/>
        </w:rPr>
        <w:t xml:space="preserve">    C. Snowball sampling via LinkedIn contacts</w:t>
      </w:r>
    </w:p>
    <w:p>
      <w:pPr>
        <w:spacing w:after="30" w:line="276"/>
      </w:pPr>
      <w:r>
        <w:rPr>
          <w:rFonts w:ascii="Arial" w:cs="Arial" w:eastAsia="Arial" w:hAnsi="Arial"/>
          <w:b w:val="false"/>
          <w:bCs w:val="false"/>
          <w:sz w:val="22"/>
          <w:szCs w:val="22"/>
        </w:rPr>
        <w:t xml:space="preserve">    D. Quota sampling of 100 firms per sector chosen by fieldworkers</w:t>
      </w:r>
    </w:p>
    <w:p>
      <w:pPr>
        <w:spacing w:after="60" w:line="276"/>
      </w:pPr>
      <w:r>
        <w:rPr>
          <w:rFonts w:ascii="Arial" w:cs="Arial" w:eastAsia="Arial" w:hAnsi="Arial"/>
          <w:i/>
          <w:iCs/>
          <w:color w:val="4a5568"/>
          <w:sz w:val="22"/>
          <w:szCs w:val="22"/>
        </w:rPr>
        <w:t xml:space="preserve">Rationale: Stratified random sampling by sector with proportional allocation is correct because it preserves representativeness and supports sector‑level inferences. 'Convenience' and 'snowball' are non-probability and biased. 'Quota sampling' is non-probability and unsuitable for rigorous generalisation.</w:t>
      </w:r>
    </w:p>
    <w:p>
      <w:pPr>
        <w:spacing w:before="80" w:after="40" w:line="276"/>
      </w:pPr>
      <w:r>
        <w:rPr>
          <w:rFonts w:ascii="Arial" w:cs="Arial" w:eastAsia="Arial" w:hAnsi="Arial"/>
          <w:b/>
          <w:bCs/>
          <w:sz w:val="22"/>
          <w:szCs w:val="22"/>
        </w:rPr>
        <w:t xml:space="preserve">5. How should the variable "Annual revenue bracket: Under £500k, £500k–£2m, Above £2m" be classified?</w:t>
      </w:r>
    </w:p>
    <w:p>
      <w:pPr>
        <w:spacing w:after="30" w:line="276"/>
      </w:pPr>
      <w:r>
        <w:rPr>
          <w:rFonts w:ascii="Arial" w:cs="Arial" w:eastAsia="Arial" w:hAnsi="Arial"/>
          <w:b w:val="false"/>
          <w:bCs w:val="false"/>
          <w:sz w:val="22"/>
          <w:szCs w:val="22"/>
        </w:rPr>
        <w:t xml:space="preserve">    A. Nominal</w:t>
      </w:r>
    </w:p>
    <w:p>
      <w:pPr>
        <w:spacing w:after="30" w:line="276"/>
      </w:pPr>
      <w:r>
        <w:rPr>
          <w:rFonts w:ascii="Arial" w:cs="Arial" w:eastAsia="Arial" w:hAnsi="Arial"/>
          <w:b/>
          <w:bCs/>
          <w:sz w:val="22"/>
          <w:szCs w:val="22"/>
        </w:rPr>
        <w:t xml:space="preserve">    B. Ordinal ✓</w:t>
      </w:r>
    </w:p>
    <w:p>
      <w:pPr>
        <w:spacing w:after="30" w:line="276"/>
      </w:pPr>
      <w:r>
        <w:rPr>
          <w:rFonts w:ascii="Arial" w:cs="Arial" w:eastAsia="Arial" w:hAnsi="Arial"/>
          <w:b w:val="false"/>
          <w:bCs w:val="false"/>
          <w:sz w:val="22"/>
          <w:szCs w:val="22"/>
        </w:rPr>
        <w:t xml:space="preserve">    C. Interval</w:t>
      </w:r>
    </w:p>
    <w:p>
      <w:pPr>
        <w:spacing w:after="30" w:line="276"/>
      </w:pPr>
      <w:r>
        <w:rPr>
          <w:rFonts w:ascii="Arial" w:cs="Arial" w:eastAsia="Arial" w:hAnsi="Arial"/>
          <w:b w:val="false"/>
          <w:bCs w:val="false"/>
          <w:sz w:val="22"/>
          <w:szCs w:val="22"/>
        </w:rPr>
        <w:t xml:space="preserve">    D. Ratio</w:t>
      </w:r>
    </w:p>
    <w:p>
      <w:pPr>
        <w:spacing w:after="60" w:line="276"/>
      </w:pPr>
      <w:r>
        <w:rPr>
          <w:rFonts w:ascii="Arial" w:cs="Arial" w:eastAsia="Arial" w:hAnsi="Arial"/>
          <w:i/>
          <w:iCs/>
          <w:color w:val="4a5568"/>
          <w:sz w:val="22"/>
          <w:szCs w:val="22"/>
        </w:rPr>
        <w:t xml:space="preserve">Rationale: Ordinal is correct because the categories have a meaningful order but unknown interval spacing. 'Nominal' lacks order. 'Interval' and 'Ratio' imply equal intervals (ratio also a true zero), which brackets do not provide.</w:t>
      </w:r>
    </w:p>
    <w:p>
      <w:pPr>
        <w:spacing w:before="80" w:after="40" w:line="276"/>
      </w:pPr>
      <w:r>
        <w:rPr>
          <w:rFonts w:ascii="Arial" w:cs="Arial" w:eastAsia="Arial" w:hAnsi="Arial"/>
          <w:b/>
          <w:bCs/>
          <w:sz w:val="22"/>
          <w:szCs w:val="22"/>
        </w:rPr>
        <w:t xml:space="preserve">6. Which wording correctly captures Net Promoter Score (NPS)?</w:t>
      </w:r>
    </w:p>
    <w:p>
      <w:pPr>
        <w:spacing w:after="30" w:line="276"/>
      </w:pPr>
      <w:r>
        <w:rPr>
          <w:rFonts w:ascii="Arial" w:cs="Arial" w:eastAsia="Arial" w:hAnsi="Arial"/>
          <w:b/>
          <w:bCs/>
          <w:sz w:val="22"/>
          <w:szCs w:val="22"/>
        </w:rPr>
        <w:t xml:space="preserve">    A. How likely are you to recommend our service to a friend or colleague? 0 (Not at all likely) to 10 (Extremely likely) ✓</w:t>
      </w:r>
    </w:p>
    <w:p>
      <w:pPr>
        <w:spacing w:after="30" w:line="276"/>
      </w:pPr>
      <w:r>
        <w:rPr>
          <w:rFonts w:ascii="Arial" w:cs="Arial" w:eastAsia="Arial" w:hAnsi="Arial"/>
          <w:b w:val="false"/>
          <w:bCs w:val="false"/>
          <w:sz w:val="22"/>
          <w:szCs w:val="22"/>
        </w:rPr>
        <w:t xml:space="preserve">    B. Would you recommend us? Yes/No</w:t>
      </w:r>
    </w:p>
    <w:p>
      <w:pPr>
        <w:spacing w:after="30" w:line="276"/>
      </w:pPr>
      <w:r>
        <w:rPr>
          <w:rFonts w:ascii="Arial" w:cs="Arial" w:eastAsia="Arial" w:hAnsi="Arial"/>
          <w:b w:val="false"/>
          <w:bCs w:val="false"/>
          <w:sz w:val="22"/>
          <w:szCs w:val="22"/>
        </w:rPr>
        <w:t xml:space="preserve">    C. How likely are you to recommend us? 0 to 5 stars</w:t>
      </w:r>
    </w:p>
    <w:p>
      <w:pPr>
        <w:spacing w:after="30" w:line="276"/>
      </w:pPr>
      <w:r>
        <w:rPr>
          <w:rFonts w:ascii="Arial" w:cs="Arial" w:eastAsia="Arial" w:hAnsi="Arial"/>
          <w:b w:val="false"/>
          <w:bCs w:val="false"/>
          <w:sz w:val="22"/>
          <w:szCs w:val="22"/>
        </w:rPr>
        <w:t xml:space="preserve">    D. How much do you love our service? 1 (A lot) to 5 (Not at all)</w:t>
      </w:r>
    </w:p>
    <w:p>
      <w:pPr>
        <w:spacing w:after="60" w:line="276"/>
      </w:pPr>
      <w:r>
        <w:rPr>
          <w:rFonts w:ascii="Arial" w:cs="Arial" w:eastAsia="Arial" w:hAnsi="Arial"/>
          <w:i/>
          <w:iCs/>
          <w:color w:val="4a5568"/>
          <w:sz w:val="22"/>
          <w:szCs w:val="22"/>
        </w:rPr>
        <w:t xml:space="preserve">Rationale: How likely are you to recommend our service to a friend or colleague? 0 (Not at all likely) to 10 (Extremely likely) is correct because NPS uses a standard 0–10 recommendation likelihood item. 'Yes/No' and '0 to 5 stars' are not NPS. 'How much do you love' is leading and non-standard.</w:t>
      </w:r>
    </w:p>
    <w:p>
      <w:pPr>
        <w:spacing w:before="80" w:after="40" w:line="276"/>
      </w:pPr>
      <w:r>
        <w:rPr>
          <w:rFonts w:ascii="Arial" w:cs="Arial" w:eastAsia="Arial" w:hAnsi="Arial"/>
          <w:b/>
          <w:bCs/>
          <w:sz w:val="22"/>
          <w:szCs w:val="22"/>
        </w:rPr>
        <w:t xml:space="preserve">7. Short answer: State a null and alternative hypothesis to test whether average delivery time decreased after introducing a new routing algorithm (same customers measured before and after).</w:t>
      </w:r>
    </w:p>
    <w:p>
      <w:pPr>
        <w:spacing w:after="60" w:line="276"/>
      </w:pPr>
      <w:r>
        <w:rPr>
          <w:rFonts w:ascii="Arial" w:cs="Arial" w:eastAsia="Arial" w:hAnsi="Arial"/>
          <w:i/>
          <w:iCs/>
          <w:color w:val="4a5568"/>
          <w:sz w:val="22"/>
          <w:szCs w:val="22"/>
        </w:rPr>
        <w:t xml:space="preserve">Rationale: Assesses ability to craft directional hypotheses suitable for a paired (before–after) design.</w:t>
      </w:r>
    </w:p>
    <w:p>
      <w:pPr>
        <w:spacing w:before="80" w:after="40" w:line="276"/>
      </w:pPr>
      <w:r>
        <w:rPr>
          <w:rFonts w:ascii="Arial" w:cs="Arial" w:eastAsia="Arial" w:hAnsi="Arial"/>
          <w:b/>
          <w:bCs/>
          <w:sz w:val="22"/>
          <w:szCs w:val="22"/>
        </w:rPr>
        <w:t xml:space="preserve">8. You want to test whether membership type (Basic vs Premium) is associated with churn status (Churned vs Active) in a sample of 600 customers. Which analysis is most appropriate?</w:t>
      </w:r>
    </w:p>
    <w:p>
      <w:pPr>
        <w:spacing w:after="30" w:line="276"/>
      </w:pPr>
      <w:r>
        <w:rPr>
          <w:rFonts w:ascii="Arial" w:cs="Arial" w:eastAsia="Arial" w:hAnsi="Arial"/>
          <w:b/>
          <w:bCs/>
          <w:sz w:val="22"/>
          <w:szCs w:val="22"/>
        </w:rPr>
        <w:t xml:space="preserve">    A. Chi‑square test of independence ✓</w:t>
      </w:r>
    </w:p>
    <w:p>
      <w:pPr>
        <w:spacing w:after="30" w:line="276"/>
      </w:pPr>
      <w:r>
        <w:rPr>
          <w:rFonts w:ascii="Arial" w:cs="Arial" w:eastAsia="Arial" w:hAnsi="Arial"/>
          <w:b w:val="false"/>
          <w:bCs w:val="false"/>
          <w:sz w:val="22"/>
          <w:szCs w:val="22"/>
        </w:rPr>
        <w:t xml:space="preserve">    B. Paired samples t‑test</w:t>
      </w:r>
    </w:p>
    <w:p>
      <w:pPr>
        <w:spacing w:after="30" w:line="276"/>
      </w:pPr>
      <w:r>
        <w:rPr>
          <w:rFonts w:ascii="Arial" w:cs="Arial" w:eastAsia="Arial" w:hAnsi="Arial"/>
          <w:b w:val="false"/>
          <w:bCs w:val="false"/>
          <w:sz w:val="22"/>
          <w:szCs w:val="22"/>
        </w:rPr>
        <w:t xml:space="preserve">    C. Pearson correlation</w:t>
      </w:r>
    </w:p>
    <w:p>
      <w:pPr>
        <w:spacing w:after="30" w:line="276"/>
      </w:pPr>
      <w:r>
        <w:rPr>
          <w:rFonts w:ascii="Arial" w:cs="Arial" w:eastAsia="Arial" w:hAnsi="Arial"/>
          <w:b w:val="false"/>
          <w:bCs w:val="false"/>
          <w:sz w:val="22"/>
          <w:szCs w:val="22"/>
        </w:rPr>
        <w:t xml:space="preserve">    D. One‑way ANOVA</w:t>
      </w:r>
    </w:p>
    <w:p>
      <w:pPr>
        <w:spacing w:after="60" w:line="276"/>
      </w:pPr>
      <w:r>
        <w:rPr>
          <w:rFonts w:ascii="Arial" w:cs="Arial" w:eastAsia="Arial" w:hAnsi="Arial"/>
          <w:i/>
          <w:iCs/>
          <w:color w:val="4a5568"/>
          <w:sz w:val="22"/>
          <w:szCs w:val="22"/>
        </w:rPr>
        <w:t xml:space="preserve">Rationale: Chi‑square test of independence is correct for assessing association between two categorical variables. 'Paired samples t‑test' compares means of paired continuous data. 'Pearson correlation' is for linear association of continuous variables. 'One‑way ANOVA' compares means across 3+ groups of a continuous outcome.</w:t>
      </w:r>
    </w:p>
    <w:p>
      <w:pPr>
        <w:spacing w:before="80" w:after="40" w:line="276"/>
      </w:pPr>
      <w:r>
        <w:rPr>
          <w:rFonts w:ascii="Arial" w:cs="Arial" w:eastAsia="Arial" w:hAnsi="Arial"/>
          <w:b/>
          <w:bCs/>
          <w:sz w:val="22"/>
          <w:szCs w:val="22"/>
        </w:rPr>
        <w:t xml:space="preserve">9. Which action most directly enhances content validity when creating a new 8‑item 'service empathy' scale?</w:t>
      </w:r>
    </w:p>
    <w:p>
      <w:pPr>
        <w:spacing w:after="30" w:line="276"/>
      </w:pPr>
      <w:r>
        <w:rPr>
          <w:rFonts w:ascii="Arial" w:cs="Arial" w:eastAsia="Arial" w:hAnsi="Arial"/>
          <w:b/>
          <w:bCs/>
          <w:sz w:val="22"/>
          <w:szCs w:val="22"/>
        </w:rPr>
        <w:t xml:space="preserve">    A. Use an expert panel to review items against a clear construct definition and coverage map ✓</w:t>
      </w:r>
    </w:p>
    <w:p>
      <w:pPr>
        <w:spacing w:after="30" w:line="276"/>
      </w:pPr>
      <w:r>
        <w:rPr>
          <w:rFonts w:ascii="Arial" w:cs="Arial" w:eastAsia="Arial" w:hAnsi="Arial"/>
          <w:b w:val="false"/>
          <w:bCs w:val="false"/>
          <w:sz w:val="22"/>
          <w:szCs w:val="22"/>
        </w:rPr>
        <w:t xml:space="preserve">    B. Increase the survey sample size to 1,000</w:t>
      </w:r>
    </w:p>
    <w:p>
      <w:pPr>
        <w:spacing w:after="30" w:line="276"/>
      </w:pPr>
      <w:r>
        <w:rPr>
          <w:rFonts w:ascii="Arial" w:cs="Arial" w:eastAsia="Arial" w:hAnsi="Arial"/>
          <w:b w:val="false"/>
          <w:bCs w:val="false"/>
          <w:sz w:val="22"/>
          <w:szCs w:val="22"/>
        </w:rPr>
        <w:t xml:space="preserve">    C. Randomise item order for each respondent</w:t>
      </w:r>
    </w:p>
    <w:p>
      <w:pPr>
        <w:spacing w:after="30" w:line="276"/>
      </w:pPr>
      <w:r>
        <w:rPr>
          <w:rFonts w:ascii="Arial" w:cs="Arial" w:eastAsia="Arial" w:hAnsi="Arial"/>
          <w:b w:val="false"/>
          <w:bCs w:val="false"/>
          <w:sz w:val="22"/>
          <w:szCs w:val="22"/>
        </w:rPr>
        <w:t xml:space="preserve">    D. Compute Cronbach’s alpha on a pilot sample</w:t>
      </w:r>
    </w:p>
    <w:p>
      <w:pPr>
        <w:spacing w:after="60" w:line="276"/>
      </w:pPr>
      <w:r>
        <w:rPr>
          <w:rFonts w:ascii="Arial" w:cs="Arial" w:eastAsia="Arial" w:hAnsi="Arial"/>
          <w:i/>
          <w:iCs/>
          <w:color w:val="4a5568"/>
          <w:sz w:val="22"/>
          <w:szCs w:val="22"/>
        </w:rPr>
        <w:t xml:space="preserve">Rationale: Use an expert panel to review items against a clear construct definition and coverage map is correct because content validity concerns whether items represent the domain. Larger samples do not ensure content validity. Randomising order reduces order effects but not content coverage. Cronbach’s alpha assesses reliability, not content validity.</w:t>
      </w:r>
    </w:p>
    <w:p>
      <w:pPr>
        <w:spacing w:before="80" w:after="40" w:line="276"/>
      </w:pPr>
      <w:r>
        <w:rPr>
          <w:rFonts w:ascii="Arial" w:cs="Arial" w:eastAsia="Arial" w:hAnsi="Arial"/>
          <w:b/>
          <w:bCs/>
          <w:sz w:val="22"/>
          <w:szCs w:val="22"/>
        </w:rPr>
        <w:t xml:space="preserve">10. Short answer: Outline a brief analysis plan (2–3 steps) for a survey with: Outcome = 5‑point satisfaction; Predictors = waiting time (minutes), service type (Online/In‑store), and a 4‑item trust scale.</w:t>
      </w:r>
    </w:p>
    <w:p>
      <w:pPr>
        <w:spacing w:after="60" w:line="276"/>
      </w:pPr>
      <w:r>
        <w:rPr>
          <w:rFonts w:ascii="Arial" w:cs="Arial" w:eastAsia="Arial" w:hAnsi="Arial"/>
          <w:i/>
          <w:iCs/>
          <w:color w:val="4a5568"/>
          <w:sz w:val="22"/>
          <w:szCs w:val="22"/>
        </w:rPr>
        <w:t xml:space="preserve">Rationale: Evaluates the ability to map variable types to suitable techniques and incorporate quality checks into an analysis plan.</w:t>
      </w:r>
    </w:p>
    <w:p>
      <w:pPr>
        <w:spacing w:before="80" w:after="40" w:line="276"/>
      </w:pPr>
      <w:r>
        <w:rPr>
          <w:rFonts w:ascii="Arial" w:cs="Arial" w:eastAsia="Arial" w:hAnsi="Arial"/>
          <w:b/>
          <w:bCs/>
          <w:sz w:val="22"/>
          <w:szCs w:val="22"/>
        </w:rPr>
        <w:t xml:space="preserve">11. Which study most likely requires a Data Protection Impact Assessment (DPIA) under UK GDPR?</w:t>
      </w:r>
    </w:p>
    <w:p>
      <w:pPr>
        <w:spacing w:after="30" w:line="276"/>
      </w:pPr>
      <w:r>
        <w:rPr>
          <w:rFonts w:ascii="Arial" w:cs="Arial" w:eastAsia="Arial" w:hAnsi="Arial"/>
          <w:b/>
          <w:bCs/>
          <w:sz w:val="22"/>
          <w:szCs w:val="22"/>
        </w:rPr>
        <w:t xml:space="preserve">    A. Large‑scale profiling of customers’ geolocation via a retail app (2 million users) to predict in‑store visits ✓</w:t>
      </w:r>
    </w:p>
    <w:p>
      <w:pPr>
        <w:spacing w:after="30" w:line="276"/>
      </w:pPr>
      <w:r>
        <w:rPr>
          <w:rFonts w:ascii="Arial" w:cs="Arial" w:eastAsia="Arial" w:hAnsi="Arial"/>
          <w:b w:val="false"/>
          <w:bCs w:val="false"/>
          <w:sz w:val="22"/>
          <w:szCs w:val="22"/>
        </w:rPr>
        <w:t xml:space="preserve">    B. An anonymous 5‑minute intercept survey asking only non‑personal satisfaction ratings</w:t>
      </w:r>
    </w:p>
    <w:p>
      <w:pPr>
        <w:spacing w:after="30" w:line="276"/>
      </w:pPr>
      <w:r>
        <w:rPr>
          <w:rFonts w:ascii="Arial" w:cs="Arial" w:eastAsia="Arial" w:hAnsi="Arial"/>
          <w:b w:val="false"/>
          <w:bCs w:val="false"/>
          <w:sz w:val="22"/>
          <w:szCs w:val="22"/>
        </w:rPr>
        <w:t xml:space="preserve">    C. Telephone interviews with 20 SME owners about market trends without collecting identifiers</w:t>
      </w:r>
    </w:p>
    <w:p>
      <w:pPr>
        <w:spacing w:after="30" w:line="276"/>
      </w:pPr>
      <w:r>
        <w:rPr>
          <w:rFonts w:ascii="Arial" w:cs="Arial" w:eastAsia="Arial" w:hAnsi="Arial"/>
          <w:b w:val="false"/>
          <w:bCs w:val="false"/>
          <w:sz w:val="22"/>
          <w:szCs w:val="22"/>
        </w:rPr>
        <w:t xml:space="preserve">    D. A small internal pilot (n=12) of an anonymous staff engagement questionnaire</w:t>
      </w:r>
    </w:p>
    <w:p>
      <w:pPr>
        <w:spacing w:after="60" w:line="276"/>
      </w:pPr>
      <w:r>
        <w:rPr>
          <w:rFonts w:ascii="Arial" w:cs="Arial" w:eastAsia="Arial" w:hAnsi="Arial"/>
          <w:i/>
          <w:iCs/>
          <w:color w:val="4a5568"/>
          <w:sz w:val="22"/>
          <w:szCs w:val="22"/>
        </w:rPr>
        <w:t xml:space="preserve">Rationale: Large‑scale profiling of customers’ geolocation via a retail app (2 million users) to predict in‑store visits is correct because it involves large‑scale systematic monitoring and profiling, which typically triggers a DPIA. Anonymous intercepts and small, non‑identifying interviews/pilots are unlikely to require a DPIA.</w:t>
      </w:r>
    </w:p>
    <w:p>
      <w:pPr>
        <w:spacing w:after="300"/>
      </w:pPr>
    </w:p>
    <w:p>
      <w:pPr>
        <w:spacing w:before="150" w:after="80" w:line="276"/>
      </w:pPr>
      <w:r>
        <w:rPr>
          <w:rFonts w:ascii="Arial" w:cs="Arial" w:eastAsia="Arial" w:hAnsi="Arial"/>
          <w:b/>
          <w:bCs/>
          <w:sz w:val="24"/>
          <w:szCs w:val="24"/>
        </w:rPr>
        <w:t xml:space="preserve">Short Quiz: Data Preparation and Descriptive Analytics for Retail</w:t>
      </w:r>
    </w:p>
    <w:p>
      <w:pPr>
        <w:spacing w:after="100" w:line="276"/>
      </w:pPr>
      <w:r>
        <w:rPr>
          <w:rFonts w:ascii="Arial" w:cs="Arial" w:eastAsia="Arial" w:hAnsi="Arial"/>
          <w:i/>
          <w:iCs/>
          <w:color w:val="4a5568"/>
          <w:sz w:val="22"/>
          <w:szCs w:val="22"/>
        </w:rPr>
        <w:t xml:space="preserve">Module: M15: Business Analytics | Type: Short quizzes | Max Marks: 12 | Weighting: 54.5% | MLOs: M15-LO1, M15-LO2</w:t>
      </w:r>
    </w:p>
    <w:p>
      <w:pPr>
        <w:spacing w:line="276" w:before="120" w:after="120"/>
      </w:pPr>
      <w:r>
        <w:rPr>
          <w:rFonts w:ascii="Arial" w:cs="Arial" w:eastAsia="Arial" w:hAnsi="Arial"/>
          <w:sz w:val="22"/>
          <w:szCs w:val="22"/>
        </w:rPr>
        <w:t xml:space="preserve">The assessment consists of a 12-question quiz designed to evaluate students' understanding of data cleaning techniques in both Excel and SQL. This foundational knowledge is crucial for ensuring data integrity and accuracy in any analytical process. Students will be required to demonstrate their ability to effectively clean and prepare datasets for analysis, which is a vital skill in the field of data science.</w:t>
      </w:r>
    </w:p>
    <w:p>
      <w:pPr>
        <w:spacing w:line="276" w:before="120" w:after="120"/>
      </w:pPr>
      <w:r>
        <w:rPr>
          <w:rFonts w:ascii="Arial" w:cs="Arial" w:eastAsia="Arial" w:hAnsi="Arial"/>
          <w:sz w:val="22"/>
          <w:szCs w:val="22"/>
        </w:rPr>
        <w:t xml:space="preserve">In addition to data cleaning, the quiz will cover various types of joins, which are essential for combining datasets from different sources. Understanding joins is critical for performing comprehensive analyses that require data from multiple tables or datasets. Students will need to apply their knowledge of inner, outer, left, and right joins in relevant scenarios.</w:t>
      </w:r>
    </w:p>
    <w:p>
      <w:pPr>
        <w:spacing w:line="276" w:before="120" w:after="120"/>
      </w:pPr>
      <w:r>
        <w:rPr>
          <w:rFonts w:ascii="Arial" w:cs="Arial" w:eastAsia="Arial" w:hAnsi="Arial"/>
          <w:sz w:val="22"/>
          <w:szCs w:val="22"/>
        </w:rPr>
        <w:t xml:space="preserve">The assessment will also address descriptive statistics, which provide essential insights into data distributions and central tendencies. Students will be expected to interpret measures such as mean, median, mode, and standard deviation in the context of retail data. This understanding is key for making informed business decisions based on data analysis.</w:t>
      </w:r>
    </w:p>
    <w:p>
      <w:pPr>
        <w:spacing w:line="276" w:before="120" w:after="120"/>
      </w:pPr>
      <w:r>
        <w:rPr>
          <w:rFonts w:ascii="Arial" w:cs="Arial" w:eastAsia="Arial" w:hAnsi="Arial"/>
          <w:sz w:val="22"/>
          <w:szCs w:val="22"/>
        </w:rPr>
        <w:t xml:space="preserve">Furthermore, the quiz will explore correlation and its significance in identifying relationships between variables. Students will learn to calculate and interpret correlation coefficients, which are important for understanding how different factors may influence retail outcomes. This knowledge will be applied to real-world retail scenarios to enhance analytical skills.</w:t>
      </w:r>
    </w:p>
    <w:p>
      <w:pPr>
        <w:spacing w:line="276" w:before="120" w:after="120"/>
      </w:pPr>
      <w:r>
        <w:rPr>
          <w:rFonts w:ascii="Arial" w:cs="Arial" w:eastAsia="Arial" w:hAnsi="Arial"/>
          <w:sz w:val="22"/>
          <w:szCs w:val="22"/>
        </w:rPr>
        <w:t xml:space="preserve">Lastly, basic hypothesis testing will be included in the assessment to introduce students to the concepts of null and alternative hypotheses. Students will learn to conduct tests to determine the validity of assumptions made about retail data. This foundational understanding of hypothesis testing is essential for making data-driven decisions in a retail context.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studying the data cleaning and descriptive analytics topics. You have 20 minutes to complete the assessment. It is an open-book quiz, allowing you to refer to your notes and learning materials as needed.</w:t>
      </w:r>
    </w:p>
    <w:p>
      <w:pPr>
        <w:spacing w:line="276" w:before="120" w:after="120"/>
      </w:pPr>
      <w:r>
        <w:rPr>
          <w:rFonts w:ascii="Arial" w:cs="Arial" w:eastAsia="Arial" w:hAnsi="Arial"/>
          <w:sz w:val="22"/>
          <w:szCs w:val="22"/>
        </w:rPr>
        <w:t xml:space="preserve">Please ensure that you answer all questions provided in the quiz. Feedback will be given immediately after submission, enabling you to understand your performance and areas for improvement.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analyst at a mid-sized retailer preparing a monthly sales dataset and extracting quick insights for the trading meeting.</w:t>
      </w:r>
    </w:p>
    <w:p>
      <w:pPr>
        <w:spacing w:after="60" w:line="276"/>
        <w:ind w:left="360"/>
      </w:pPr>
      <w:r>
        <w:rPr>
          <w:rFonts w:ascii="Arial" w:cs="Arial" w:eastAsia="Arial" w:hAnsi="Arial"/>
          <w:sz w:val="22"/>
          <w:szCs w:val="22"/>
        </w:rPr>
        <w:t xml:space="preserve">Task: Answer all questions to demonstrate your ability to prepare clean, analysis-ready data and interpret basic analytical outputs.</w:t>
      </w:r>
    </w:p>
    <w:p>
      <w:pPr>
        <w:spacing w:after="60" w:line="276"/>
        <w:ind w:left="360"/>
      </w:pPr>
      <w:r>
        <w:rPr>
          <w:rFonts w:ascii="Arial" w:cs="Arial" w:eastAsia="Arial" w:hAnsi="Arial"/>
          <w:sz w:val="22"/>
          <w:szCs w:val="22"/>
        </w:rPr>
        <w:t xml:space="preserve">Deliverables: Completed quiz responses to 12 questions</w:t>
      </w:r>
    </w:p>
    <w:p>
      <w:pPr>
        <w:spacing w:after="60" w:line="276"/>
        <w:ind w:left="360"/>
      </w:pPr>
      <w:r>
        <w:rPr>
          <w:rFonts w:ascii="Arial" w:cs="Arial" w:eastAsia="Arial" w:hAnsi="Arial"/>
          <w:sz w:val="22"/>
          <w:szCs w:val="22"/>
        </w:rPr>
        <w:t xml:space="preserve">Conditions: 20 minutes; open-book; individual work; no length limit per question.</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Data preparation (cleaning, Excel/SQL joins and filters) — 4 marks</w:t>
      </w:r>
    </w:p>
    <w:p>
      <w:pPr>
        <w:spacing w:after="60" w:line="276"/>
        <w:ind w:left="360"/>
      </w:pPr>
      <w:r>
        <w:rPr>
          <w:rFonts w:ascii="Arial" w:cs="Arial" w:eastAsia="Arial" w:hAnsi="Arial"/>
          <w:sz w:val="22"/>
          <w:szCs w:val="22"/>
        </w:rPr>
        <w:t xml:space="preserve">Indicative content: Q1: Purpose of cleaning (prepare analysis-ready data). Q2: TRIM for spaces. Q3: INNER JOIN for matching ProductID only. Q4: WHERE CustomerID IS NOT NULL.</w:t>
      </w:r>
    </w:p>
    <w:p>
      <w:pPr>
        <w:spacing w:after="60" w:line="276"/>
        <w:ind w:left="360"/>
      </w:pPr>
      <w:r>
        <w:rPr>
          <w:rFonts w:ascii="Arial" w:cs="Arial" w:eastAsia="Arial" w:hAnsi="Arial"/>
          <w:sz w:val="22"/>
          <w:szCs w:val="22"/>
        </w:rPr>
        <w:t xml:space="preserve">Q5–Q8: Descriptive statistics and correlation/hypotheses — 4 marks</w:t>
      </w:r>
    </w:p>
    <w:p>
      <w:pPr>
        <w:spacing w:after="60" w:line="276"/>
        <w:ind w:left="360"/>
      </w:pPr>
      <w:r>
        <w:rPr>
          <w:rFonts w:ascii="Arial" w:cs="Arial" w:eastAsia="Arial" w:hAnsi="Arial"/>
          <w:sz w:val="22"/>
          <w:szCs w:val="22"/>
        </w:rPr>
        <w:t xml:space="preserve">Indicative content: Q5: Median robust to outliers. Q6: r=0.82 strong positive association, no causation implied. Q7: Two-proportion z-test (or chi-square) for binary conversion rates between groups. Q8: H0: mean paired difference = 0.</w:t>
      </w:r>
    </w:p>
    <w:p>
      <w:pPr>
        <w:spacing w:after="60" w:line="276"/>
        <w:ind w:left="360"/>
      </w:pPr>
      <w:r>
        <w:rPr>
          <w:rFonts w:ascii="Arial" w:cs="Arial" w:eastAsia="Arial" w:hAnsi="Arial"/>
          <w:sz w:val="22"/>
          <w:szCs w:val="22"/>
        </w:rPr>
        <w:t xml:space="preserve">Q9–Q12: Visual selection, p-value interpretation and practical data handling — 4 marks</w:t>
      </w:r>
    </w:p>
    <w:p>
      <w:pPr>
        <w:spacing w:after="60" w:line="276"/>
        <w:ind w:left="360"/>
      </w:pPr>
      <w:r>
        <w:rPr>
          <w:rFonts w:ascii="Arial" w:cs="Arial" w:eastAsia="Arial" w:hAnsi="Arial"/>
          <w:sz w:val="22"/>
          <w:szCs w:val="22"/>
        </w:rPr>
        <w:t xml:space="preserve">Indicative content: Q9: Box plot for skew/outliers. Q10: p=0.04 &lt; 0.05 → reject H0; next steps include effect size. Q11: Sensible imputation with documentation/flags. Q12: XLOOKUP (or VLOOKUP) with blank if not found.</w:t>
      </w:r>
    </w:p>
    <w:p>
      <w:pPr>
        <w:spacing w:after="60" w:line="276"/>
        <w:ind w:left="360"/>
      </w:pPr>
      <w:r>
        <w:rPr>
          <w:rFonts w:ascii="Arial" w:cs="Arial" w:eastAsia="Arial" w:hAnsi="Arial"/>
          <w:sz w:val="22"/>
          <w:szCs w:val="22"/>
        </w:rPr>
        <w:t xml:space="preserve">Marker notes: Accept equivalent wording and synonymous SQL/Excel expressions where functionally identical (e.g., IFERROR(VLOOKUP(...),"") for Q12). For Q7, accept 'chi-square test of independence' if the student justifies binary outcomes and independent groups. For Q10, full credit requires both correct statistical interpretation and at least one practical next step (effect size/CI, rollout plan, or check for confounders). Common misconceptions: confusing INNER vs LEFT JOIN; using CLEAN instead of TRIM; interpreting correlation as causation; treating p=0.04 as the probability H0 is true.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Excel/SQL terminology and functions (4 marks)</w:t>
      </w:r>
    </w:p>
    <w:p>
      <w:pPr>
        <w:spacing w:after="60" w:line="276"/>
        <w:ind w:left="360"/>
      </w:pPr>
      <w:r>
        <w:rPr>
          <w:rFonts w:ascii="Arial" w:cs="Arial" w:eastAsia="Arial" w:hAnsi="Arial"/>
          <w:sz w:val="22"/>
          <w:szCs w:val="22"/>
        </w:rPr>
        <w:t xml:space="preserve">Distinction (4): Selects precise functions and syntax (e.g., TRIM vs CLEAN; INNER vs LEFT JOIN; correct WHERE IS NOT NULL) without ambiguity across relevant questions.</w:t>
      </w:r>
    </w:p>
    <w:p>
      <w:pPr>
        <w:spacing w:after="60" w:line="276"/>
        <w:ind w:left="360"/>
      </w:pPr>
      <w:r>
        <w:rPr>
          <w:rFonts w:ascii="Arial" w:cs="Arial" w:eastAsia="Arial" w:hAnsi="Arial"/>
          <w:sz w:val="22"/>
          <w:szCs w:val="22"/>
        </w:rPr>
        <w:t xml:space="preserve">Merit (3): Mostly correct functions/syntax with only minor slips that do not change meaning (e.g., small casing issues).</w:t>
      </w:r>
    </w:p>
    <w:p>
      <w:pPr>
        <w:spacing w:after="60" w:line="276"/>
        <w:ind w:left="360"/>
      </w:pPr>
      <w:r>
        <w:rPr>
          <w:rFonts w:ascii="Arial" w:cs="Arial" w:eastAsia="Arial" w:hAnsi="Arial"/>
          <w:sz w:val="22"/>
          <w:szCs w:val="22"/>
        </w:rPr>
        <w:t xml:space="preserve">Pass (2): Basic recall evident but includes at least one functional error (e.g., using CLEAN for spaces or incorrect JOIN) alongside some correct items.</w:t>
      </w:r>
    </w:p>
    <w:p>
      <w:pPr>
        <w:spacing w:after="60" w:line="276"/>
        <w:ind w:left="360"/>
      </w:pPr>
      <w:r>
        <w:rPr>
          <w:rFonts w:ascii="Arial" w:cs="Arial" w:eastAsia="Arial" w:hAnsi="Arial"/>
          <w:sz w:val="22"/>
          <w:szCs w:val="22"/>
        </w:rPr>
        <w:t xml:space="preserve">Fail (0-1): Frequent or fundamental errors in naming or syntax that would prevent execution or produce incorrect joins/filters.</w:t>
      </w:r>
    </w:p>
    <w:p>
      <w:pPr>
        <w:spacing w:after="60" w:line="276"/>
        <w:ind w:left="360"/>
      </w:pPr>
      <w:r>
        <w:rPr>
          <w:rFonts w:ascii="Arial" w:cs="Arial" w:eastAsia="Arial" w:hAnsi="Arial"/>
          <w:b/>
          <w:bCs/>
          <w:sz w:val="22"/>
          <w:szCs w:val="22"/>
        </w:rPr>
        <w:t xml:space="preserve">Correct application of cleaning, joins and tests to retail scenarios (4 marks)</w:t>
      </w:r>
    </w:p>
    <w:p>
      <w:pPr>
        <w:spacing w:after="60" w:line="276"/>
        <w:ind w:left="360"/>
      </w:pPr>
      <w:r>
        <w:rPr>
          <w:rFonts w:ascii="Arial" w:cs="Arial" w:eastAsia="Arial" w:hAnsi="Arial"/>
          <w:sz w:val="22"/>
          <w:szCs w:val="22"/>
        </w:rPr>
        <w:t xml:space="preserve">Distinction (4): Chooses methods aligned to data type and question (e.g., two-proportion z-test for binary conversion, INNER JOIN for matched products) and articulates a clear reason linked to the scenario.</w:t>
      </w:r>
    </w:p>
    <w:p>
      <w:pPr>
        <w:spacing w:after="60" w:line="276"/>
        <w:ind w:left="360"/>
      </w:pPr>
      <w:r>
        <w:rPr>
          <w:rFonts w:ascii="Arial" w:cs="Arial" w:eastAsia="Arial" w:hAnsi="Arial"/>
          <w:sz w:val="22"/>
          <w:szCs w:val="22"/>
        </w:rPr>
        <w:t xml:space="preserve">Merit (3): Generally applies suitable methods with brief or partially stated reasons; minor misfit in one instance.</w:t>
      </w:r>
    </w:p>
    <w:p>
      <w:pPr>
        <w:spacing w:after="60" w:line="276"/>
        <w:ind w:left="360"/>
      </w:pPr>
      <w:r>
        <w:rPr>
          <w:rFonts w:ascii="Arial" w:cs="Arial" w:eastAsia="Arial" w:hAnsi="Arial"/>
          <w:sz w:val="22"/>
          <w:szCs w:val="22"/>
        </w:rPr>
        <w:t xml:space="preserve">Pass (2): Applies at least one correct method but rationales are weak or one method is mismatched to the data.</w:t>
      </w:r>
    </w:p>
    <w:p>
      <w:pPr>
        <w:spacing w:after="60" w:line="276"/>
        <w:ind w:left="360"/>
      </w:pPr>
      <w:r>
        <w:rPr>
          <w:rFonts w:ascii="Arial" w:cs="Arial" w:eastAsia="Arial" w:hAnsi="Arial"/>
          <w:sz w:val="22"/>
          <w:szCs w:val="22"/>
        </w:rPr>
        <w:t xml:space="preserve">Fail (0-1): Selects inappropriate methods (e.g., pie charts for distribution, random imputation) without justification.</w:t>
      </w:r>
    </w:p>
    <w:p>
      <w:pPr>
        <w:spacing w:after="60" w:line="276"/>
        <w:ind w:left="360"/>
      </w:pPr>
      <w:r>
        <w:rPr>
          <w:rFonts w:ascii="Arial" w:cs="Arial" w:eastAsia="Arial" w:hAnsi="Arial"/>
          <w:b/>
          <w:bCs/>
          <w:sz w:val="22"/>
          <w:szCs w:val="22"/>
        </w:rPr>
        <w:t xml:space="preserve">Sound interpretation of descriptive statistics, correlation and p-values (4 marks)</w:t>
      </w:r>
    </w:p>
    <w:p>
      <w:pPr>
        <w:spacing w:after="60" w:line="276"/>
        <w:ind w:left="360"/>
      </w:pPr>
      <w:r>
        <w:rPr>
          <w:rFonts w:ascii="Arial" w:cs="Arial" w:eastAsia="Arial" w:hAnsi="Arial"/>
          <w:sz w:val="22"/>
          <w:szCs w:val="22"/>
        </w:rPr>
        <w:t xml:space="preserve">Distinction (4): Interprets r, medians, and p-values correctly; distinguishes statistical vs practical significance; avoids causal claims from correlation.</w:t>
      </w:r>
    </w:p>
    <w:p>
      <w:pPr>
        <w:spacing w:after="60" w:line="276"/>
        <w:ind w:left="360"/>
      </w:pPr>
      <w:r>
        <w:rPr>
          <w:rFonts w:ascii="Arial" w:cs="Arial" w:eastAsia="Arial" w:hAnsi="Arial"/>
          <w:sz w:val="22"/>
          <w:szCs w:val="22"/>
        </w:rPr>
        <w:t xml:space="preserve">Merit (3): Correct interpretations with one minor omission (e.g., no comment on practical significance) but no major errors.</w:t>
      </w:r>
    </w:p>
    <w:p>
      <w:pPr>
        <w:spacing w:after="60" w:line="276"/>
        <w:ind w:left="360"/>
      </w:pPr>
      <w:r>
        <w:rPr>
          <w:rFonts w:ascii="Arial" w:cs="Arial" w:eastAsia="Arial" w:hAnsi="Arial"/>
          <w:sz w:val="22"/>
          <w:szCs w:val="22"/>
        </w:rPr>
        <w:t xml:space="preserve">Pass (2): Basic interpretation with at least one notable weakness (e.g., vague p-value statement or partial misunderstanding of outliers).</w:t>
      </w:r>
    </w:p>
    <w:p>
      <w:pPr>
        <w:spacing w:after="60" w:line="276"/>
        <w:ind w:left="360"/>
      </w:pPr>
      <w:r>
        <w:rPr>
          <w:rFonts w:ascii="Arial" w:cs="Arial" w:eastAsia="Arial" w:hAnsi="Arial"/>
          <w:sz w:val="22"/>
          <w:szCs w:val="22"/>
        </w:rPr>
        <w:t xml:space="preserve">Fail (0-1): Misinterprets p-values or correlation (e.g., treats correlation as causation) and selects visuals that do not address the analytic need.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the primary goal of data cleaning when preparing a retail sales dataset?</w:t>
      </w:r>
    </w:p>
    <w:p>
      <w:pPr>
        <w:spacing w:after="30" w:line="276"/>
      </w:pPr>
      <w:r>
        <w:rPr>
          <w:rFonts w:ascii="Arial" w:cs="Arial" w:eastAsia="Arial" w:hAnsi="Arial"/>
          <w:b/>
          <w:bCs/>
          <w:sz w:val="22"/>
          <w:szCs w:val="22"/>
        </w:rPr>
        <w:t xml:space="preserve">    A. Remove errors, inconsistencies and irrelevant records to create an analysis-ready dataset ✓</w:t>
      </w:r>
    </w:p>
    <w:p>
      <w:pPr>
        <w:spacing w:after="30" w:line="276"/>
      </w:pPr>
      <w:r>
        <w:rPr>
          <w:rFonts w:ascii="Arial" w:cs="Arial" w:eastAsia="Arial" w:hAnsi="Arial"/>
          <w:b w:val="false"/>
          <w:bCs w:val="false"/>
          <w:sz w:val="22"/>
          <w:szCs w:val="22"/>
        </w:rPr>
        <w:t xml:space="preserve">    B. Make the spreadsheet visually attractive by adding colours and borders</w:t>
      </w:r>
    </w:p>
    <w:p>
      <w:pPr>
        <w:spacing w:after="30" w:line="276"/>
      </w:pPr>
      <w:r>
        <w:rPr>
          <w:rFonts w:ascii="Arial" w:cs="Arial" w:eastAsia="Arial" w:hAnsi="Arial"/>
          <w:b w:val="false"/>
          <w:bCs w:val="false"/>
          <w:sz w:val="22"/>
          <w:szCs w:val="22"/>
        </w:rPr>
        <w:t xml:space="preserve">    C. Encrypt all data so it is compliant with GDPR</w:t>
      </w:r>
    </w:p>
    <w:p>
      <w:pPr>
        <w:spacing w:after="30" w:line="276"/>
      </w:pPr>
      <w:r>
        <w:rPr>
          <w:rFonts w:ascii="Arial" w:cs="Arial" w:eastAsia="Arial" w:hAnsi="Arial"/>
          <w:b w:val="false"/>
          <w:bCs w:val="false"/>
          <w:sz w:val="22"/>
          <w:szCs w:val="22"/>
        </w:rPr>
        <w:t xml:space="preserve">    D. Increase sales revenue automatically without changing the data</w:t>
      </w:r>
    </w:p>
    <w:p>
      <w:pPr>
        <w:spacing w:after="60" w:line="276"/>
      </w:pPr>
      <w:r>
        <w:rPr>
          <w:rFonts w:ascii="Arial" w:cs="Arial" w:eastAsia="Arial" w:hAnsi="Arial"/>
          <w:i/>
          <w:iCs/>
          <w:color w:val="4a5568"/>
          <w:sz w:val="22"/>
          <w:szCs w:val="22"/>
        </w:rPr>
        <w:t xml:space="preserve">Rationale: Correct answer: 'Remove errors, inconsistencies and irrelevant records to create an analysis-ready dataset'. Data cleaning prepares reliable inputs for analysis. 'Make the spreadsheet visually attractive by adding colours and borders' is formatting, not cleaning. 'Encrypt all data so it is compliant with GDPR' is a security control, not cleaning. 'Increase sales revenue automatically without changing the data' is not achievable by cleaning.</w:t>
      </w:r>
    </w:p>
    <w:p>
      <w:pPr>
        <w:spacing w:before="80" w:after="40" w:line="276"/>
      </w:pPr>
      <w:r>
        <w:rPr>
          <w:rFonts w:ascii="Arial" w:cs="Arial" w:eastAsia="Arial" w:hAnsi="Arial"/>
          <w:b/>
          <w:bCs/>
          <w:sz w:val="22"/>
          <w:szCs w:val="22"/>
        </w:rPr>
        <w:t xml:space="preserve">2. In Excel, which function will remove leading and trailing spaces and reduce multiple spaces between words in a product name?</w:t>
      </w:r>
    </w:p>
    <w:p>
      <w:pPr>
        <w:spacing w:after="30" w:line="276"/>
      </w:pPr>
      <w:r>
        <w:rPr>
          <w:rFonts w:ascii="Arial" w:cs="Arial" w:eastAsia="Arial" w:hAnsi="Arial"/>
          <w:b/>
          <w:bCs/>
          <w:sz w:val="22"/>
          <w:szCs w:val="22"/>
        </w:rPr>
        <w:t xml:space="preserve">    A. TRIM(text) ✓</w:t>
      </w:r>
    </w:p>
    <w:p>
      <w:pPr>
        <w:spacing w:after="30" w:line="276"/>
      </w:pPr>
      <w:r>
        <w:rPr>
          <w:rFonts w:ascii="Arial" w:cs="Arial" w:eastAsia="Arial" w:hAnsi="Arial"/>
          <w:b w:val="false"/>
          <w:bCs w:val="false"/>
          <w:sz w:val="22"/>
          <w:szCs w:val="22"/>
        </w:rPr>
        <w:t xml:space="preserve">    B. CLEAN(text)</w:t>
      </w:r>
    </w:p>
    <w:p>
      <w:pPr>
        <w:spacing w:after="30" w:line="276"/>
      </w:pPr>
      <w:r>
        <w:rPr>
          <w:rFonts w:ascii="Arial" w:cs="Arial" w:eastAsia="Arial" w:hAnsi="Arial"/>
          <w:b w:val="false"/>
          <w:bCs w:val="false"/>
          <w:sz w:val="22"/>
          <w:szCs w:val="22"/>
        </w:rPr>
        <w:t xml:space="preserve">    C. SUBSTITUTE(text, " ", "")</w:t>
      </w:r>
    </w:p>
    <w:p>
      <w:pPr>
        <w:spacing w:after="30" w:line="276"/>
      </w:pPr>
      <w:r>
        <w:rPr>
          <w:rFonts w:ascii="Arial" w:cs="Arial" w:eastAsia="Arial" w:hAnsi="Arial"/>
          <w:b w:val="false"/>
          <w:bCs w:val="false"/>
          <w:sz w:val="22"/>
          <w:szCs w:val="22"/>
        </w:rPr>
        <w:t xml:space="preserve">    D. PROPER(text)</w:t>
      </w:r>
    </w:p>
    <w:p>
      <w:pPr>
        <w:spacing w:after="60" w:line="276"/>
      </w:pPr>
      <w:r>
        <w:rPr>
          <w:rFonts w:ascii="Arial" w:cs="Arial" w:eastAsia="Arial" w:hAnsi="Arial"/>
          <w:i/>
          <w:iCs/>
          <w:color w:val="4a5568"/>
          <w:sz w:val="22"/>
          <w:szCs w:val="22"/>
        </w:rPr>
        <w:t xml:space="preserve">Rationale: Correct answer: 'TRIM(text)'. TRIM removes leading/trailing spaces and reduces multiple internal spaces to single. 'CLEAN(text)' removes non-printable characters but not standard spaces. 'SUBSTITUTE(text, " ", "")' strips all spaces, including those between words, which is usually undesirable. 'PROPER(text)' changes capitalisation only.</w:t>
      </w:r>
    </w:p>
    <w:p>
      <w:pPr>
        <w:spacing w:before="80" w:after="40" w:line="276"/>
      </w:pPr>
      <w:r>
        <w:rPr>
          <w:rFonts w:ascii="Arial" w:cs="Arial" w:eastAsia="Arial" w:hAnsi="Arial"/>
          <w:b/>
          <w:bCs/>
          <w:sz w:val="22"/>
          <w:szCs w:val="22"/>
        </w:rPr>
        <w:t xml:space="preserve">3. You have Sales and Products tables. To keep only transactions with a valid ProductID match, which join should you use?</w:t>
      </w:r>
    </w:p>
    <w:p>
      <w:pPr>
        <w:spacing w:after="30" w:line="276"/>
      </w:pPr>
      <w:r>
        <w:rPr>
          <w:rFonts w:ascii="Arial" w:cs="Arial" w:eastAsia="Arial" w:hAnsi="Arial"/>
          <w:b/>
          <w:bCs/>
          <w:sz w:val="22"/>
          <w:szCs w:val="22"/>
        </w:rPr>
        <w:t xml:space="preserve">    A. INNER JOIN on ProductID so that only matching rows from both tables are kept ✓</w:t>
      </w:r>
    </w:p>
    <w:p>
      <w:pPr>
        <w:spacing w:after="30" w:line="276"/>
      </w:pPr>
      <w:r>
        <w:rPr>
          <w:rFonts w:ascii="Arial" w:cs="Arial" w:eastAsia="Arial" w:hAnsi="Arial"/>
          <w:b w:val="false"/>
          <w:bCs w:val="false"/>
          <w:sz w:val="22"/>
          <w:szCs w:val="22"/>
        </w:rPr>
        <w:t xml:space="preserve">    B. LEFT JOIN on ProductID to keep all sales even without a product match</w:t>
      </w:r>
    </w:p>
    <w:p>
      <w:pPr>
        <w:spacing w:after="30" w:line="276"/>
      </w:pPr>
      <w:r>
        <w:rPr>
          <w:rFonts w:ascii="Arial" w:cs="Arial" w:eastAsia="Arial" w:hAnsi="Arial"/>
          <w:b w:val="false"/>
          <w:bCs w:val="false"/>
          <w:sz w:val="22"/>
          <w:szCs w:val="22"/>
        </w:rPr>
        <w:t xml:space="preserve">    C. FULL OUTER JOIN on ProductID to keep all records from both tables</w:t>
      </w:r>
    </w:p>
    <w:p>
      <w:pPr>
        <w:spacing w:after="30" w:line="276"/>
      </w:pPr>
      <w:r>
        <w:rPr>
          <w:rFonts w:ascii="Arial" w:cs="Arial" w:eastAsia="Arial" w:hAnsi="Arial"/>
          <w:b w:val="false"/>
          <w:bCs w:val="false"/>
          <w:sz w:val="22"/>
          <w:szCs w:val="22"/>
        </w:rPr>
        <w:t xml:space="preserve">    D. CROSS JOIN to pair every sale with every product</w:t>
      </w:r>
    </w:p>
    <w:p>
      <w:pPr>
        <w:spacing w:after="60" w:line="276"/>
      </w:pPr>
      <w:r>
        <w:rPr>
          <w:rFonts w:ascii="Arial" w:cs="Arial" w:eastAsia="Arial" w:hAnsi="Arial"/>
          <w:i/>
          <w:iCs/>
          <w:color w:val="4a5568"/>
          <w:sz w:val="22"/>
          <w:szCs w:val="22"/>
        </w:rPr>
        <w:t xml:space="preserve">Rationale: Correct answer: 'INNER JOIN on ProductID so that only matching rows from both tables are kept'. This ensures only valid, matched transactions remain. 'LEFT JOIN' would retain unmatched sales rows; 'FULL OUTER JOIN' keeps unmatched rows from both tables; 'CROSS JOIN' produces a Cartesian product, which is inappropriate here.</w:t>
      </w:r>
    </w:p>
    <w:p>
      <w:pPr>
        <w:spacing w:before="80" w:after="40" w:line="276"/>
      </w:pPr>
      <w:r>
        <w:rPr>
          <w:rFonts w:ascii="Arial" w:cs="Arial" w:eastAsia="Arial" w:hAnsi="Arial"/>
          <w:b/>
          <w:bCs/>
          <w:sz w:val="22"/>
          <w:szCs w:val="22"/>
        </w:rPr>
        <w:t xml:space="preserve">4. Write a SQL WHERE condition to exclude rows where CustomerID is NULL.</w:t>
      </w:r>
    </w:p>
    <w:p>
      <w:pPr>
        <w:spacing w:after="60" w:line="276"/>
      </w:pPr>
      <w:r>
        <w:rPr>
          <w:rFonts w:ascii="Arial" w:cs="Arial" w:eastAsia="Arial" w:hAnsi="Arial"/>
          <w:i/>
          <w:iCs/>
          <w:color w:val="4a5568"/>
          <w:sz w:val="22"/>
          <w:szCs w:val="22"/>
        </w:rPr>
        <w:t xml:space="preserve">Rationale: This checks your ability to filter missing keys in SQL. Accept minor variations (e.g., adding table aliases) that are functionally identical.</w:t>
      </w:r>
    </w:p>
    <w:p>
      <w:pPr>
        <w:spacing w:before="80" w:after="40" w:line="276"/>
      </w:pPr>
      <w:r>
        <w:rPr>
          <w:rFonts w:ascii="Arial" w:cs="Arial" w:eastAsia="Arial" w:hAnsi="Arial"/>
          <w:b/>
          <w:bCs/>
          <w:sz w:val="22"/>
          <w:szCs w:val="22"/>
        </w:rPr>
        <w:t xml:space="preserve">5. Which metric is least affected by a few extremely high-value orders when summarising average basket size?</w:t>
      </w:r>
    </w:p>
    <w:p>
      <w:pPr>
        <w:spacing w:after="30" w:line="276"/>
      </w:pPr>
      <w:r>
        <w:rPr>
          <w:rFonts w:ascii="Arial" w:cs="Arial" w:eastAsia="Arial" w:hAnsi="Arial"/>
          <w:b/>
          <w:bCs/>
          <w:sz w:val="22"/>
          <w:szCs w:val="22"/>
        </w:rPr>
        <w:t xml:space="preserve">    A. Median basket value ✓</w:t>
      </w:r>
    </w:p>
    <w:p>
      <w:pPr>
        <w:spacing w:after="30" w:line="276"/>
      </w:pPr>
      <w:r>
        <w:rPr>
          <w:rFonts w:ascii="Arial" w:cs="Arial" w:eastAsia="Arial" w:hAnsi="Arial"/>
          <w:b w:val="false"/>
          <w:bCs w:val="false"/>
          <w:sz w:val="22"/>
          <w:szCs w:val="22"/>
        </w:rPr>
        <w:t xml:space="preserve">    B. Mean basket value</w:t>
      </w:r>
    </w:p>
    <w:p>
      <w:pPr>
        <w:spacing w:after="30" w:line="276"/>
      </w:pPr>
      <w:r>
        <w:rPr>
          <w:rFonts w:ascii="Arial" w:cs="Arial" w:eastAsia="Arial" w:hAnsi="Arial"/>
          <w:b w:val="false"/>
          <w:bCs w:val="false"/>
          <w:sz w:val="22"/>
          <w:szCs w:val="22"/>
        </w:rPr>
        <w:t xml:space="preserve">    C. Total revenue</w:t>
      </w:r>
    </w:p>
    <w:p>
      <w:pPr>
        <w:spacing w:after="30" w:line="276"/>
      </w:pPr>
      <w:r>
        <w:rPr>
          <w:rFonts w:ascii="Arial" w:cs="Arial" w:eastAsia="Arial" w:hAnsi="Arial"/>
          <w:b w:val="false"/>
          <w:bCs w:val="false"/>
          <w:sz w:val="22"/>
          <w:szCs w:val="22"/>
        </w:rPr>
        <w:t xml:space="preserve">    D. Standard deviation of basket value</w:t>
      </w:r>
    </w:p>
    <w:p>
      <w:pPr>
        <w:spacing w:after="60" w:line="276"/>
      </w:pPr>
      <w:r>
        <w:rPr>
          <w:rFonts w:ascii="Arial" w:cs="Arial" w:eastAsia="Arial" w:hAnsi="Arial"/>
          <w:i/>
          <w:iCs/>
          <w:color w:val="4a5568"/>
          <w:sz w:val="22"/>
          <w:szCs w:val="22"/>
        </w:rPr>
        <w:t xml:space="preserve">Rationale: Correct answer: 'Median basket value'. The median is robust to outliers. The 'Mean basket value' is sensitive to extreme values. 'Total revenue' is a sum, not a central tendency measure. 'Standard deviation of basket value' measures spread, not central tendency, and is itself influenced by outliers.</w:t>
      </w:r>
    </w:p>
    <w:p>
      <w:pPr>
        <w:spacing w:before="80" w:after="40" w:line="276"/>
      </w:pPr>
      <w:r>
        <w:rPr>
          <w:rFonts w:ascii="Arial" w:cs="Arial" w:eastAsia="Arial" w:hAnsi="Arial"/>
          <w:b/>
          <w:bCs/>
          <w:sz w:val="22"/>
          <w:szCs w:val="22"/>
        </w:rPr>
        <w:t xml:space="preserve">6. A sample correlation between Discount% and UnitsSold is r = 0.82 across 50 products. How should you interpret this?</w:t>
      </w:r>
    </w:p>
    <w:p>
      <w:pPr>
        <w:spacing w:after="30" w:line="276"/>
      </w:pPr>
      <w:r>
        <w:rPr>
          <w:rFonts w:ascii="Arial" w:cs="Arial" w:eastAsia="Arial" w:hAnsi="Arial"/>
          <w:b/>
          <w:bCs/>
          <w:sz w:val="22"/>
          <w:szCs w:val="22"/>
        </w:rPr>
        <w:t xml:space="preserve">    A. Strong positive linear association; higher discounts are associated with higher units sold, but this does not prove causation ✓</w:t>
      </w:r>
    </w:p>
    <w:p>
      <w:pPr>
        <w:spacing w:after="30" w:line="276"/>
      </w:pPr>
      <w:r>
        <w:rPr>
          <w:rFonts w:ascii="Arial" w:cs="Arial" w:eastAsia="Arial" w:hAnsi="Arial"/>
          <w:b w:val="false"/>
          <w:bCs w:val="false"/>
          <w:sz w:val="22"/>
          <w:szCs w:val="22"/>
        </w:rPr>
        <w:t xml:space="preserve">    B. No linear relationship between the variables</w:t>
      </w:r>
    </w:p>
    <w:p>
      <w:pPr>
        <w:spacing w:after="30" w:line="276"/>
      </w:pPr>
      <w:r>
        <w:rPr>
          <w:rFonts w:ascii="Arial" w:cs="Arial" w:eastAsia="Arial" w:hAnsi="Arial"/>
          <w:b w:val="false"/>
          <w:bCs w:val="false"/>
          <w:sz w:val="22"/>
          <w:szCs w:val="22"/>
        </w:rPr>
        <w:t xml:space="preserve">    C. Strong negative linear association; higher discounts are associated with lower units sold</w:t>
      </w:r>
    </w:p>
    <w:p>
      <w:pPr>
        <w:spacing w:after="30" w:line="276"/>
      </w:pPr>
      <w:r>
        <w:rPr>
          <w:rFonts w:ascii="Arial" w:cs="Arial" w:eastAsia="Arial" w:hAnsi="Arial"/>
          <w:b w:val="false"/>
          <w:bCs w:val="false"/>
          <w:sz w:val="22"/>
          <w:szCs w:val="22"/>
        </w:rPr>
        <w:t xml:space="preserve">    D. Discounts cause units sold to increase by 82%</w:t>
      </w:r>
    </w:p>
    <w:p>
      <w:pPr>
        <w:spacing w:after="60" w:line="276"/>
      </w:pPr>
      <w:r>
        <w:rPr>
          <w:rFonts w:ascii="Arial" w:cs="Arial" w:eastAsia="Arial" w:hAnsi="Arial"/>
          <w:i/>
          <w:iCs/>
          <w:color w:val="4a5568"/>
          <w:sz w:val="22"/>
          <w:szCs w:val="22"/>
        </w:rPr>
        <w:t xml:space="preserve">Rationale: Correct answer: 'Strong positive linear association; higher discounts are associated with higher units sold, but this does not prove causation'. A high r indicates a strong linear link but not causality. 'No linear relationship' and 'Strong negative linear association' contradict r = 0.82. 'Discounts cause units sold to increase by 82%' misinterprets correlation as causation and misreads r as a percent effect.</w:t>
      </w:r>
    </w:p>
    <w:p>
      <w:pPr>
        <w:spacing w:before="80" w:after="40" w:line="276"/>
      </w:pPr>
      <w:r>
        <w:rPr>
          <w:rFonts w:ascii="Arial" w:cs="Arial" w:eastAsia="Arial" w:hAnsi="Arial"/>
          <w:b/>
          <w:bCs/>
          <w:sz w:val="22"/>
          <w:szCs w:val="22"/>
        </w:rPr>
        <w:t xml:space="preserve">7. During a one-week experiment, 25 stores used an end-cap display (Group E) and 25 did not (Group C). For each store you recorded, for 400 shoppers, whether they purchased (yes/no). You want to test if the conversion rate differs between groups at the 5% significance level. Which statistical test is most appropriate and why?</w:t>
      </w:r>
    </w:p>
    <w:p>
      <w:pPr>
        <w:spacing w:after="60" w:line="276"/>
      </w:pPr>
      <w:r>
        <w:rPr>
          <w:rFonts w:ascii="Arial" w:cs="Arial" w:eastAsia="Arial" w:hAnsi="Arial"/>
          <w:i/>
          <w:iCs/>
          <w:color w:val="4a5568"/>
          <w:sz w:val="22"/>
          <w:szCs w:val="22"/>
        </w:rPr>
        <w:t xml:space="preserve">Rationale: This tests your ability to map data type (binary outcomes) and design (independent groups) to an appropriate inferential test.</w:t>
      </w:r>
    </w:p>
    <w:p>
      <w:pPr>
        <w:spacing w:before="80" w:after="40" w:line="276"/>
      </w:pPr>
      <w:r>
        <w:rPr>
          <w:rFonts w:ascii="Arial" w:cs="Arial" w:eastAsia="Arial" w:hAnsi="Arial"/>
          <w:b/>
          <w:bCs/>
          <w:sz w:val="22"/>
          <w:szCs w:val="22"/>
        </w:rPr>
        <w:t xml:space="preserve">8. You are testing whether the average daily revenue per store changed after a marketing campaign, using paired data for the same 30 stores (before vs after). What is an appropriate null hypothesis?</w:t>
      </w:r>
    </w:p>
    <w:p>
      <w:pPr>
        <w:spacing w:after="30" w:line="276"/>
      </w:pPr>
      <w:r>
        <w:rPr>
          <w:rFonts w:ascii="Arial" w:cs="Arial" w:eastAsia="Arial" w:hAnsi="Arial"/>
          <w:b/>
          <w:bCs/>
          <w:sz w:val="22"/>
          <w:szCs w:val="22"/>
        </w:rPr>
        <w:t xml:space="preserve">    A. The mean difference (after − before) equals 0 ✓</w:t>
      </w:r>
    </w:p>
    <w:p>
      <w:pPr>
        <w:spacing w:after="30" w:line="276"/>
      </w:pPr>
      <w:r>
        <w:rPr>
          <w:rFonts w:ascii="Arial" w:cs="Arial" w:eastAsia="Arial" w:hAnsi="Arial"/>
          <w:b w:val="false"/>
          <w:bCs w:val="false"/>
          <w:sz w:val="22"/>
          <w:szCs w:val="22"/>
        </w:rPr>
        <w:t xml:space="preserve">    B. The mean difference (after − before) equals 1</w:t>
      </w:r>
    </w:p>
    <w:p>
      <w:pPr>
        <w:spacing w:after="30" w:line="276"/>
      </w:pPr>
      <w:r>
        <w:rPr>
          <w:rFonts w:ascii="Arial" w:cs="Arial" w:eastAsia="Arial" w:hAnsi="Arial"/>
          <w:b w:val="false"/>
          <w:bCs w:val="false"/>
          <w:sz w:val="22"/>
          <w:szCs w:val="22"/>
        </w:rPr>
        <w:t xml:space="preserve">    C. The mean after equals the mean before plus 10%</w:t>
      </w:r>
    </w:p>
    <w:p>
      <w:pPr>
        <w:spacing w:after="30" w:line="276"/>
      </w:pPr>
      <w:r>
        <w:rPr>
          <w:rFonts w:ascii="Arial" w:cs="Arial" w:eastAsia="Arial" w:hAnsi="Arial"/>
          <w:b w:val="false"/>
          <w:bCs w:val="false"/>
          <w:sz w:val="22"/>
          <w:szCs w:val="22"/>
        </w:rPr>
        <w:t xml:space="preserve">    D. The correlation between before and after revenues equals 1</w:t>
      </w:r>
    </w:p>
    <w:p>
      <w:pPr>
        <w:spacing w:after="60" w:line="276"/>
      </w:pPr>
      <w:r>
        <w:rPr>
          <w:rFonts w:ascii="Arial" w:cs="Arial" w:eastAsia="Arial" w:hAnsi="Arial"/>
          <w:i/>
          <w:iCs/>
          <w:color w:val="4a5568"/>
          <w:sz w:val="22"/>
          <w:szCs w:val="22"/>
        </w:rPr>
        <w:t xml:space="preserve">Rationale: Correct answer: 'The mean difference (after − before) equals 0'. A paired t-test assesses whether the mean of paired differences is zero. The 'equals 1' or 'plus 10%' statements impose arbitrary effect sizes for H0. 'Correlation equals 1' is not the hypothesis of interest here.</w:t>
      </w:r>
    </w:p>
    <w:p>
      <w:pPr>
        <w:spacing w:before="80" w:after="40" w:line="276"/>
      </w:pPr>
      <w:r>
        <w:rPr>
          <w:rFonts w:ascii="Arial" w:cs="Arial" w:eastAsia="Arial" w:hAnsi="Arial"/>
          <w:b/>
          <w:bCs/>
          <w:sz w:val="22"/>
          <w:szCs w:val="22"/>
        </w:rPr>
        <w:t xml:space="preserve">9. Which visualisation most directly helps you detect skewness and outliers in monthly revenue per store?</w:t>
      </w:r>
    </w:p>
    <w:p>
      <w:pPr>
        <w:spacing w:after="30" w:line="276"/>
      </w:pPr>
      <w:r>
        <w:rPr>
          <w:rFonts w:ascii="Arial" w:cs="Arial" w:eastAsia="Arial" w:hAnsi="Arial"/>
          <w:b/>
          <w:bCs/>
          <w:sz w:val="22"/>
          <w:szCs w:val="22"/>
        </w:rPr>
        <w:t xml:space="preserve">    A. Box plot of monthly revenue by store ✓</w:t>
      </w:r>
    </w:p>
    <w:p>
      <w:pPr>
        <w:spacing w:after="30" w:line="276"/>
      </w:pPr>
      <w:r>
        <w:rPr>
          <w:rFonts w:ascii="Arial" w:cs="Arial" w:eastAsia="Arial" w:hAnsi="Arial"/>
          <w:b w:val="false"/>
          <w:bCs w:val="false"/>
          <w:sz w:val="22"/>
          <w:szCs w:val="22"/>
        </w:rPr>
        <w:t xml:space="preserve">    B. Stacked area chart of revenue by channel over time</w:t>
      </w:r>
    </w:p>
    <w:p>
      <w:pPr>
        <w:spacing w:after="30" w:line="276"/>
      </w:pPr>
      <w:r>
        <w:rPr>
          <w:rFonts w:ascii="Arial" w:cs="Arial" w:eastAsia="Arial" w:hAnsi="Arial"/>
          <w:b w:val="false"/>
          <w:bCs w:val="false"/>
          <w:sz w:val="22"/>
          <w:szCs w:val="22"/>
        </w:rPr>
        <w:t xml:space="preserve">    C. Pie chart of revenue share by store</w:t>
      </w:r>
    </w:p>
    <w:p>
      <w:pPr>
        <w:spacing w:after="30" w:line="276"/>
      </w:pPr>
      <w:r>
        <w:rPr>
          <w:rFonts w:ascii="Arial" w:cs="Arial" w:eastAsia="Arial" w:hAnsi="Arial"/>
          <w:b w:val="false"/>
          <w:bCs w:val="false"/>
          <w:sz w:val="22"/>
          <w:szCs w:val="22"/>
        </w:rPr>
        <w:t xml:space="preserve">    D. 100% stacked column chart of category share</w:t>
      </w:r>
    </w:p>
    <w:p>
      <w:pPr>
        <w:spacing w:after="60" w:line="276"/>
      </w:pPr>
      <w:r>
        <w:rPr>
          <w:rFonts w:ascii="Arial" w:cs="Arial" w:eastAsia="Arial" w:hAnsi="Arial"/>
          <w:i/>
          <w:iCs/>
          <w:color w:val="4a5568"/>
          <w:sz w:val="22"/>
          <w:szCs w:val="22"/>
        </w:rPr>
        <w:t xml:space="preserve">Rationale: Correct answer: 'Box plot of monthly revenue by store'. Box plots display median, quartiles and potential outliers directly. 'Stacked area' and '100% stacked column' show composition over time but not distributional outliers. 'Pie chart' is unsuitable for detecting skewness or outliers.</w:t>
      </w:r>
    </w:p>
    <w:p>
      <w:pPr>
        <w:spacing w:before="80" w:after="40" w:line="276"/>
      </w:pPr>
      <w:r>
        <w:rPr>
          <w:rFonts w:ascii="Arial" w:cs="Arial" w:eastAsia="Arial" w:hAnsi="Arial"/>
          <w:b/>
          <w:bCs/>
          <w:sz w:val="22"/>
          <w:szCs w:val="22"/>
        </w:rPr>
        <w:t xml:space="preserve">10. After running a two-sample test, you obtain p = 0.04 for the increase in weekend sales due to a new window display, with α = 0.05. In one or two sentences, interpret this result and state a practical next step.</w:t>
      </w:r>
    </w:p>
    <w:p>
      <w:pPr>
        <w:spacing w:after="60" w:line="276"/>
      </w:pPr>
      <w:r>
        <w:rPr>
          <w:rFonts w:ascii="Arial" w:cs="Arial" w:eastAsia="Arial" w:hAnsi="Arial"/>
          <w:i/>
          <w:iCs/>
          <w:color w:val="4a5568"/>
          <w:sz w:val="22"/>
          <w:szCs w:val="22"/>
        </w:rPr>
        <w:t xml:space="preserve">Rationale: This probes correct p-value interpretation and links statistical significance to practical next steps.</w:t>
      </w:r>
    </w:p>
    <w:p>
      <w:pPr>
        <w:spacing w:before="80" w:after="40" w:line="276"/>
      </w:pPr>
      <w:r>
        <w:rPr>
          <w:rFonts w:ascii="Arial" w:cs="Arial" w:eastAsia="Arial" w:hAnsi="Arial"/>
          <w:b/>
          <w:bCs/>
          <w:sz w:val="22"/>
          <w:szCs w:val="22"/>
        </w:rPr>
        <w:t xml:space="preserve">11. When calculating gross margin, some sales rows are missing product cost. Which approach is most appropriate for producing analysis-ready numbers while managing data quality?</w:t>
      </w:r>
    </w:p>
    <w:p>
      <w:pPr>
        <w:spacing w:after="30" w:line="276"/>
      </w:pPr>
      <w:r>
        <w:rPr>
          <w:rFonts w:ascii="Arial" w:cs="Arial" w:eastAsia="Arial" w:hAnsi="Arial"/>
          <w:b/>
          <w:bCs/>
          <w:sz w:val="22"/>
          <w:szCs w:val="22"/>
        </w:rPr>
        <w:t xml:space="preserve">    A. Left join costs to keep all sales; impute missing cost using the median cost within the product’s category; document and flag imputed rows ✓</w:t>
      </w:r>
    </w:p>
    <w:p>
      <w:pPr>
        <w:spacing w:after="30" w:line="276"/>
      </w:pPr>
      <w:r>
        <w:rPr>
          <w:rFonts w:ascii="Arial" w:cs="Arial" w:eastAsia="Arial" w:hAnsi="Arial"/>
          <w:b w:val="false"/>
          <w:bCs w:val="false"/>
          <w:sz w:val="22"/>
          <w:szCs w:val="22"/>
        </w:rPr>
        <w:t xml:space="preserve">    B. Drop all rows with missing cost so only exact margins are shown</w:t>
      </w:r>
    </w:p>
    <w:p>
      <w:pPr>
        <w:spacing w:after="30" w:line="276"/>
      </w:pPr>
      <w:r>
        <w:rPr>
          <w:rFonts w:ascii="Arial" w:cs="Arial" w:eastAsia="Arial" w:hAnsi="Arial"/>
          <w:b w:val="false"/>
          <w:bCs w:val="false"/>
          <w:sz w:val="22"/>
          <w:szCs w:val="22"/>
        </w:rPr>
        <w:t xml:space="preserve">    C. Set missing costs to zero so the margin is not understated</w:t>
      </w:r>
    </w:p>
    <w:p>
      <w:pPr>
        <w:spacing w:after="30" w:line="276"/>
      </w:pPr>
      <w:r>
        <w:rPr>
          <w:rFonts w:ascii="Arial" w:cs="Arial" w:eastAsia="Arial" w:hAnsi="Arial"/>
          <w:b w:val="false"/>
          <w:bCs w:val="false"/>
          <w:sz w:val="22"/>
          <w:szCs w:val="22"/>
        </w:rPr>
        <w:t xml:space="preserve">    D. Randomly assign a cost from another product in the same category</w:t>
      </w:r>
    </w:p>
    <w:p>
      <w:pPr>
        <w:spacing w:after="60" w:line="276"/>
      </w:pPr>
      <w:r>
        <w:rPr>
          <w:rFonts w:ascii="Arial" w:cs="Arial" w:eastAsia="Arial" w:hAnsi="Arial"/>
          <w:i/>
          <w:iCs/>
          <w:color w:val="4a5568"/>
          <w:sz w:val="22"/>
          <w:szCs w:val="22"/>
        </w:rPr>
        <w:t xml:space="preserve">Rationale: Correct answer: 'Left join costs to keep all sales; impute missing cost using the median cost within the product’s category; document and flag imputed rows'. This produces usable margins with a sensible, transparent assumption. 'Drop all rows' risks bias and loss of information. 'Set missing costs to zero' inflates margins. 'Randomly assign a cost' is unjustified and irreproducible.</w:t>
      </w:r>
    </w:p>
    <w:p>
      <w:pPr>
        <w:spacing w:before="80" w:after="40" w:line="276"/>
      </w:pPr>
      <w:r>
        <w:rPr>
          <w:rFonts w:ascii="Arial" w:cs="Arial" w:eastAsia="Arial" w:hAnsi="Arial"/>
          <w:b/>
          <w:bCs/>
          <w:sz w:val="22"/>
          <w:szCs w:val="22"/>
        </w:rPr>
        <w:t xml:space="preserve">12. In Excel, assume Sales!A2 contains ProductID. Products!A:A holds ProductID and Products!B:B holds ProductName. Write a formula that returns the matching ProductName, and returns a blank if no match is found.</w:t>
      </w:r>
    </w:p>
    <w:p>
      <w:pPr>
        <w:spacing w:after="60" w:line="276"/>
      </w:pPr>
      <w:r>
        <w:rPr>
          <w:rFonts w:ascii="Arial" w:cs="Arial" w:eastAsia="Arial" w:hAnsi="Arial"/>
          <w:i/>
          <w:iCs/>
          <w:color w:val="4a5568"/>
          <w:sz w:val="22"/>
          <w:szCs w:val="22"/>
        </w:rPr>
        <w:t xml:space="preserve">Rationale: Assesses ability to join lookup keys in Excel. Accept variants such as =IFERROR(VLOOKUP(A2,Products!A:B,2,FALSE),"") that return a blank on no match.</w:t>
      </w:r>
    </w:p>
    <w:p>
      <w:pPr>
        <w:spacing w:after="300"/>
      </w:pPr>
    </w:p>
    <w:p>
      <w:pPr>
        <w:spacing w:before="150" w:after="80" w:line="276"/>
      </w:pPr>
      <w:r>
        <w:rPr>
          <w:rFonts w:ascii="Arial" w:cs="Arial" w:eastAsia="Arial" w:hAnsi="Arial"/>
          <w:b/>
          <w:bCs/>
          <w:sz w:val="24"/>
          <w:szCs w:val="24"/>
        </w:rPr>
        <w:t xml:space="preserve">MCQ Knowledge Check: KPI Dashboards, Interactivity and Analytics Ethics</w:t>
      </w:r>
    </w:p>
    <w:p>
      <w:pPr>
        <w:spacing w:after="100" w:line="276"/>
      </w:pPr>
      <w:r>
        <w:rPr>
          <w:rFonts w:ascii="Arial" w:cs="Arial" w:eastAsia="Arial" w:hAnsi="Arial"/>
          <w:i/>
          <w:iCs/>
          <w:color w:val="4a5568"/>
          <w:sz w:val="22"/>
          <w:szCs w:val="22"/>
        </w:rPr>
        <w:t xml:space="preserve">Module: M15: Business Analytics | Type: MCQ knowledge checks | Max Marks: 10 | Weighting: 45.5% | MLOs: M15-LO3, M15-LO4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before building your dashboard. You have 18 minutes to complete it. The assessment consists mostly of multiple-choice questions, along with one short scenario and one short answer question.</w:t>
      </w:r>
    </w:p>
    <w:p>
      <w:pPr>
        <w:spacing w:line="276" w:before="120" w:after="120"/>
      </w:pPr>
      <w:r>
        <w:rPr>
          <w:rFonts w:ascii="Arial" w:cs="Arial" w:eastAsia="Arial" w:hAnsi="Arial"/>
          <w:sz w:val="22"/>
          <w:szCs w:val="22"/>
        </w:rPr>
        <w:t xml:space="preserve">This is an open-book assessment, allowing you to consult the module notes as needed.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an executive KPI dashboard for a multi-channel retailer and must ensure it is insightful, interactive and compliant.</w:t>
      </w:r>
    </w:p>
    <w:p>
      <w:pPr>
        <w:spacing w:after="60" w:line="276"/>
        <w:ind w:left="360"/>
      </w:pPr>
      <w:r>
        <w:rPr>
          <w:rFonts w:ascii="Arial" w:cs="Arial" w:eastAsia="Arial" w:hAnsi="Arial"/>
          <w:sz w:val="22"/>
          <w:szCs w:val="22"/>
        </w:rPr>
        <w:t xml:space="preserve">Task: Answer questions on KPI choice, dashboard design features and ethical/data protection controls relevant to professional practice.</w:t>
      </w:r>
    </w:p>
    <w:p>
      <w:pPr>
        <w:spacing w:after="60" w:line="276"/>
        <w:ind w:left="360"/>
      </w:pPr>
      <w:r>
        <w:rPr>
          <w:rFonts w:ascii="Arial" w:cs="Arial" w:eastAsia="Arial" w:hAnsi="Arial"/>
          <w:sz w:val="22"/>
          <w:szCs w:val="22"/>
        </w:rPr>
        <w:t xml:space="preserve">Deliverables: Completed responses to 10 knowledge-check questions</w:t>
      </w:r>
    </w:p>
    <w:p>
      <w:pPr>
        <w:spacing w:after="60" w:line="276"/>
        <w:ind w:left="360"/>
      </w:pPr>
      <w:r>
        <w:rPr>
          <w:rFonts w:ascii="Arial" w:cs="Arial" w:eastAsia="Arial" w:hAnsi="Arial"/>
          <w:sz w:val="22"/>
          <w:szCs w:val="22"/>
        </w:rPr>
        <w:t xml:space="preserve">Conditions: 18 minutes; open-book; individual work.</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KPI selection and visual storytelling — 4 marks</w:t>
      </w:r>
    </w:p>
    <w:p>
      <w:pPr>
        <w:spacing w:after="60" w:line="276"/>
        <w:ind w:left="360"/>
      </w:pPr>
      <w:r>
        <w:rPr>
          <w:rFonts w:ascii="Arial" w:cs="Arial" w:eastAsia="Arial" w:hAnsi="Arial"/>
          <w:sz w:val="22"/>
          <w:szCs w:val="22"/>
        </w:rPr>
        <w:t xml:space="preserve">Indicative content: Choosing profit-focused KPIs (e.g., gross margin %); selecting appropriate visuals for trends; understanding star schema benefits; configuring drill-through for detail.</w:t>
      </w:r>
    </w:p>
    <w:p>
      <w:pPr>
        <w:spacing w:after="60" w:line="276"/>
        <w:ind w:left="360"/>
      </w:pPr>
      <w:r>
        <w:rPr>
          <w:rFonts w:ascii="Arial" w:cs="Arial" w:eastAsia="Arial" w:hAnsi="Arial"/>
          <w:sz w:val="22"/>
          <w:szCs w:val="22"/>
        </w:rPr>
        <w:t xml:space="preserve">Q5–Q7: Dashboard interactivity and modelling — 3 marks</w:t>
      </w:r>
    </w:p>
    <w:p>
      <w:pPr>
        <w:spacing w:after="60" w:line="276"/>
        <w:ind w:left="360"/>
      </w:pPr>
      <w:r>
        <w:rPr>
          <w:rFonts w:ascii="Arial" w:cs="Arial" w:eastAsia="Arial" w:hAnsi="Arial"/>
          <w:sz w:val="22"/>
          <w:szCs w:val="22"/>
        </w:rPr>
        <w:t xml:space="preserve">Indicative content: Edit interactions for unaffected visuals; narrative/annotation for spikes; lawful basis for electronic direct marketing (consent with opt-out).</w:t>
      </w:r>
    </w:p>
    <w:p>
      <w:pPr>
        <w:spacing w:after="60" w:line="276"/>
        <w:ind w:left="360"/>
      </w:pPr>
      <w:r>
        <w:rPr>
          <w:rFonts w:ascii="Arial" w:cs="Arial" w:eastAsia="Arial" w:hAnsi="Arial"/>
          <w:sz w:val="22"/>
          <w:szCs w:val="22"/>
        </w:rPr>
        <w:t xml:space="preserve">Q8–Q10: GDPR, risk mitigation and reproducibility — 3 marks</w:t>
      </w:r>
    </w:p>
    <w:p>
      <w:pPr>
        <w:spacing w:after="60" w:line="276"/>
        <w:ind w:left="360"/>
      </w:pPr>
      <w:r>
        <w:rPr>
          <w:rFonts w:ascii="Arial" w:cs="Arial" w:eastAsia="Arial" w:hAnsi="Arial"/>
          <w:sz w:val="22"/>
          <w:szCs w:val="22"/>
        </w:rPr>
        <w:t xml:space="preserve">Indicative content: Aggregation/suppression to reduce re-identification; version control and documentation; identify bias and propose a mitigation.</w:t>
      </w:r>
    </w:p>
    <w:p>
      <w:pPr>
        <w:spacing w:after="60" w:line="276"/>
        <w:ind w:left="360"/>
      </w:pPr>
      <w:r>
        <w:rPr>
          <w:rFonts w:ascii="Arial" w:cs="Arial" w:eastAsia="Arial" w:hAnsi="Arial"/>
          <w:sz w:val="22"/>
          <w:szCs w:val="22"/>
        </w:rPr>
        <w:t xml:space="preserve">Marker notes: For Q6 and Q10, award credit for responses that are specific, actionable and aligned to professional practice (reference timeframe/category and a concrete next step; identify a plausible bias source and a proportional mitigation). For Q7, frame under GDPR plus PECR: consent is appropriate for electronic direct marketing to loyalty members. Common errors: pie charts for trends; bi-directional/many-to-many relationships without justification; reliance on hiding columns as privacy protection; vague bias statements without mitigation.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Appropriate selection of KPIs and visuals for monthly performance reviews (3 marks)</w:t>
      </w:r>
    </w:p>
    <w:p>
      <w:pPr>
        <w:spacing w:after="60" w:line="276"/>
        <w:ind w:left="360"/>
      </w:pPr>
      <w:r>
        <w:rPr>
          <w:rFonts w:ascii="Arial" w:cs="Arial" w:eastAsia="Arial" w:hAnsi="Arial"/>
          <w:sz w:val="22"/>
          <w:szCs w:val="22"/>
        </w:rPr>
        <w:t xml:space="preserve">Distinction (3): Selects decision-relevant KPIs (e.g., gross margin %, conversion, AOV) and visuals (e.g., line for trends) that reveal patterns and comparisons clearly for monthly reviews.</w:t>
      </w:r>
    </w:p>
    <w:p>
      <w:pPr>
        <w:spacing w:after="60" w:line="276"/>
        <w:ind w:left="360"/>
      </w:pPr>
      <w:r>
        <w:rPr>
          <w:rFonts w:ascii="Arial" w:cs="Arial" w:eastAsia="Arial" w:hAnsi="Arial"/>
          <w:sz w:val="22"/>
          <w:szCs w:val="22"/>
        </w:rPr>
        <w:t xml:space="preserve">Merit (2): Mostly suitable KPI/visual choices with minor mismatches (e.g., acceptable but less optimal chart type) that still allow interpretation.</w:t>
      </w:r>
    </w:p>
    <w:p>
      <w:pPr>
        <w:spacing w:after="60" w:line="276"/>
        <w:ind w:left="360"/>
      </w:pPr>
      <w:r>
        <w:rPr>
          <w:rFonts w:ascii="Arial" w:cs="Arial" w:eastAsia="Arial" w:hAnsi="Arial"/>
          <w:sz w:val="22"/>
          <w:szCs w:val="22"/>
        </w:rPr>
        <w:t xml:space="preserve">Pass (1): Basic recognition of KPIs/visuals but includes at least one inappropriate choice (e.g., pie for time trends).</w:t>
      </w:r>
    </w:p>
    <w:p>
      <w:pPr>
        <w:spacing w:after="60" w:line="276"/>
        <w:ind w:left="360"/>
      </w:pPr>
      <w:r>
        <w:rPr>
          <w:rFonts w:ascii="Arial" w:cs="Arial" w:eastAsia="Arial" w:hAnsi="Arial"/>
          <w:sz w:val="22"/>
          <w:szCs w:val="22"/>
        </w:rPr>
        <w:t xml:space="preserve">Fail (0): KPI and visual choices routinely misaligned with the review context, obscuring insight.</w:t>
      </w:r>
    </w:p>
    <w:p>
      <w:pPr>
        <w:spacing w:after="60" w:line="276"/>
        <w:ind w:left="360"/>
      </w:pPr>
      <w:r>
        <w:rPr>
          <w:rFonts w:ascii="Arial" w:cs="Arial" w:eastAsia="Arial" w:hAnsi="Arial"/>
          <w:b/>
          <w:bCs/>
          <w:sz w:val="22"/>
          <w:szCs w:val="22"/>
        </w:rPr>
        <w:t xml:space="preserve">Effective configuration of filters, drill-through and data models (4 marks)</w:t>
      </w:r>
    </w:p>
    <w:p>
      <w:pPr>
        <w:spacing w:after="60" w:line="276"/>
        <w:ind w:left="360"/>
      </w:pPr>
      <w:r>
        <w:rPr>
          <w:rFonts w:ascii="Arial" w:cs="Arial" w:eastAsia="Arial" w:hAnsi="Arial"/>
          <w:sz w:val="22"/>
          <w:szCs w:val="22"/>
        </w:rPr>
        <w:t xml:space="preserve">Distinction (4): Chooses a star schema with sensible relationships; configures drill-through and edit interactions correctly to support analysis paths without unintended filters.</w:t>
      </w:r>
    </w:p>
    <w:p>
      <w:pPr>
        <w:spacing w:after="60" w:line="276"/>
        <w:ind w:left="360"/>
      </w:pPr>
      <w:r>
        <w:rPr>
          <w:rFonts w:ascii="Arial" w:cs="Arial" w:eastAsia="Arial" w:hAnsi="Arial"/>
          <w:sz w:val="22"/>
          <w:szCs w:val="22"/>
        </w:rPr>
        <w:t xml:space="preserve">Merit (3): Generally correct configuration with a minor omission (e.g., not mentioning relationship direction) but enabling intended interactions.</w:t>
      </w:r>
    </w:p>
    <w:p>
      <w:pPr>
        <w:spacing w:after="60" w:line="276"/>
        <w:ind w:left="360"/>
      </w:pPr>
      <w:r>
        <w:rPr>
          <w:rFonts w:ascii="Arial" w:cs="Arial" w:eastAsia="Arial" w:hAnsi="Arial"/>
          <w:sz w:val="22"/>
          <w:szCs w:val="22"/>
        </w:rPr>
        <w:t xml:space="preserve">Pass (2): Some correct features used but with notable gaps (e.g., visuals affected by slicers unintentionally) or suboptimal model structure.</w:t>
      </w:r>
    </w:p>
    <w:p>
      <w:pPr>
        <w:spacing w:after="60" w:line="276"/>
        <w:ind w:left="360"/>
      </w:pPr>
      <w:r>
        <w:rPr>
          <w:rFonts w:ascii="Arial" w:cs="Arial" w:eastAsia="Arial" w:hAnsi="Arial"/>
          <w:sz w:val="22"/>
          <w:szCs w:val="22"/>
        </w:rPr>
        <w:t xml:space="preserve">Fail (0-1): Interactions and model choices hinder analysis (e.g., many-to-many everywhere, ambiguous filters, no drill-through).</w:t>
      </w:r>
    </w:p>
    <w:p>
      <w:pPr>
        <w:spacing w:after="60" w:line="276"/>
        <w:ind w:left="360"/>
      </w:pPr>
      <w:r>
        <w:rPr>
          <w:rFonts w:ascii="Arial" w:cs="Arial" w:eastAsia="Arial" w:hAnsi="Arial"/>
          <w:b/>
          <w:bCs/>
          <w:sz w:val="22"/>
          <w:szCs w:val="22"/>
        </w:rPr>
        <w:t xml:space="preserve">Accurate evaluation of GDPR, bias and reproducibility controls (3 marks)</w:t>
      </w:r>
    </w:p>
    <w:p>
      <w:pPr>
        <w:spacing w:after="60" w:line="276"/>
        <w:ind w:left="360"/>
      </w:pPr>
      <w:r>
        <w:rPr>
          <w:rFonts w:ascii="Arial" w:cs="Arial" w:eastAsia="Arial" w:hAnsi="Arial"/>
          <w:sz w:val="22"/>
          <w:szCs w:val="22"/>
        </w:rPr>
        <w:t xml:space="preserve">Distinction (3): Identifies appropriate lawful basis and rights; proposes concrete mitigations (aggregation/suppression, minimisation) and reproducibility practices (versioned scripts, README, data dictionary).</w:t>
      </w:r>
    </w:p>
    <w:p>
      <w:pPr>
        <w:spacing w:after="60" w:line="276"/>
        <w:ind w:left="360"/>
      </w:pPr>
      <w:r>
        <w:rPr>
          <w:rFonts w:ascii="Arial" w:cs="Arial" w:eastAsia="Arial" w:hAnsi="Arial"/>
          <w:sz w:val="22"/>
          <w:szCs w:val="22"/>
        </w:rPr>
        <w:t xml:space="preserve">Merit (2): Covers key points with mostly correct controls; minor omissions (e.g., no mention of small-cell suppression or seed setting).</w:t>
      </w:r>
    </w:p>
    <w:p>
      <w:pPr>
        <w:spacing w:after="60" w:line="276"/>
        <w:ind w:left="360"/>
      </w:pPr>
      <w:r>
        <w:rPr>
          <w:rFonts w:ascii="Arial" w:cs="Arial" w:eastAsia="Arial" w:hAnsi="Arial"/>
          <w:sz w:val="22"/>
          <w:szCs w:val="22"/>
        </w:rPr>
        <w:t xml:space="preserve">Pass (1): General awareness but vague or incomplete controls; relies on policy statements without technical measures.</w:t>
      </w:r>
    </w:p>
    <w:p>
      <w:pPr>
        <w:spacing w:after="60" w:line="276"/>
        <w:ind w:left="360"/>
      </w:pPr>
      <w:r>
        <w:rPr>
          <w:rFonts w:ascii="Arial" w:cs="Arial" w:eastAsia="Arial" w:hAnsi="Arial"/>
          <w:sz w:val="22"/>
          <w:szCs w:val="22"/>
        </w:rPr>
        <w:t xml:space="preserve">Fail (0): Inaccurate GDPR claims or absence of meaningful controls for privacy or reproducibility.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For a monthly retail performance dashboard, which KPI is most appropriate for monitoring profitability?</w:t>
      </w:r>
    </w:p>
    <w:p>
      <w:pPr>
        <w:spacing w:after="30" w:line="276"/>
      </w:pPr>
      <w:r>
        <w:rPr>
          <w:rFonts w:ascii="Arial" w:cs="Arial" w:eastAsia="Arial" w:hAnsi="Arial"/>
          <w:b/>
          <w:bCs/>
          <w:sz w:val="22"/>
          <w:szCs w:val="22"/>
        </w:rPr>
        <w:t xml:space="preserve">    A. Gross margin percentage (Gross profit ÷ Revenue) ✓</w:t>
      </w:r>
    </w:p>
    <w:p>
      <w:pPr>
        <w:spacing w:after="30" w:line="276"/>
      </w:pPr>
      <w:r>
        <w:rPr>
          <w:rFonts w:ascii="Arial" w:cs="Arial" w:eastAsia="Arial" w:hAnsi="Arial"/>
          <w:b w:val="false"/>
          <w:bCs w:val="false"/>
          <w:sz w:val="22"/>
          <w:szCs w:val="22"/>
        </w:rPr>
        <w:t xml:space="preserve">    B. Number of images on the website</w:t>
      </w:r>
    </w:p>
    <w:p>
      <w:pPr>
        <w:spacing w:after="30" w:line="276"/>
      </w:pPr>
      <w:r>
        <w:rPr>
          <w:rFonts w:ascii="Arial" w:cs="Arial" w:eastAsia="Arial" w:hAnsi="Arial"/>
          <w:b w:val="false"/>
          <w:bCs w:val="false"/>
          <w:sz w:val="22"/>
          <w:szCs w:val="22"/>
        </w:rPr>
        <w:t xml:space="preserve">    C. Total number of SKUs in the catalogue</w:t>
      </w:r>
    </w:p>
    <w:p>
      <w:pPr>
        <w:spacing w:after="30" w:line="276"/>
      </w:pPr>
      <w:r>
        <w:rPr>
          <w:rFonts w:ascii="Arial" w:cs="Arial" w:eastAsia="Arial" w:hAnsi="Arial"/>
          <w:b w:val="false"/>
          <w:bCs w:val="false"/>
          <w:sz w:val="22"/>
          <w:szCs w:val="22"/>
        </w:rPr>
        <w:t xml:space="preserve">    D. Count of colours used in the dashboard theme</w:t>
      </w:r>
    </w:p>
    <w:p>
      <w:pPr>
        <w:spacing w:after="60" w:line="276"/>
      </w:pPr>
      <w:r>
        <w:rPr>
          <w:rFonts w:ascii="Arial" w:cs="Arial" w:eastAsia="Arial" w:hAnsi="Arial"/>
          <w:i/>
          <w:iCs/>
          <w:color w:val="4a5568"/>
          <w:sz w:val="22"/>
          <w:szCs w:val="22"/>
        </w:rPr>
        <w:t xml:space="preserve">Rationale: Correct answer: 'Gross margin percentage (Gross profit ÷ Revenue)'. This directly reflects profitability. 'Number of images' and 'Count of colours' are irrelevant to performance. 'Total number of SKUs' may be useful for range planning but is not a profitability KPI.</w:t>
      </w:r>
    </w:p>
    <w:p>
      <w:pPr>
        <w:spacing w:before="80" w:after="40" w:line="276"/>
      </w:pPr>
      <w:r>
        <w:rPr>
          <w:rFonts w:ascii="Arial" w:cs="Arial" w:eastAsia="Arial" w:hAnsi="Arial"/>
          <w:b/>
          <w:bCs/>
          <w:sz w:val="22"/>
          <w:szCs w:val="22"/>
        </w:rPr>
        <w:t xml:space="preserve">2. Which visual best shows monthly revenue trends and seasonality for quick comparison across years?</w:t>
      </w:r>
    </w:p>
    <w:p>
      <w:pPr>
        <w:spacing w:after="30" w:line="276"/>
      </w:pPr>
      <w:r>
        <w:rPr>
          <w:rFonts w:ascii="Arial" w:cs="Arial" w:eastAsia="Arial" w:hAnsi="Arial"/>
          <w:b/>
          <w:bCs/>
          <w:sz w:val="22"/>
          <w:szCs w:val="22"/>
        </w:rPr>
        <w:t xml:space="preserve">    A. Line chart of monthly revenue with a Year legend or slicer ✓</w:t>
      </w:r>
    </w:p>
    <w:p>
      <w:pPr>
        <w:spacing w:after="30" w:line="276"/>
      </w:pPr>
      <w:r>
        <w:rPr>
          <w:rFonts w:ascii="Arial" w:cs="Arial" w:eastAsia="Arial" w:hAnsi="Arial"/>
          <w:b w:val="false"/>
          <w:bCs w:val="false"/>
          <w:sz w:val="22"/>
          <w:szCs w:val="22"/>
        </w:rPr>
        <w:t xml:space="preserve">    B. Pie chart of revenue by month</w:t>
      </w:r>
    </w:p>
    <w:p>
      <w:pPr>
        <w:spacing w:after="30" w:line="276"/>
      </w:pPr>
      <w:r>
        <w:rPr>
          <w:rFonts w:ascii="Arial" w:cs="Arial" w:eastAsia="Arial" w:hAnsi="Arial"/>
          <w:b w:val="false"/>
          <w:bCs w:val="false"/>
          <w:sz w:val="22"/>
          <w:szCs w:val="22"/>
        </w:rPr>
        <w:t xml:space="preserve">    C. Treemap of revenue by store</w:t>
      </w:r>
    </w:p>
    <w:p>
      <w:pPr>
        <w:spacing w:after="30" w:line="276"/>
      </w:pPr>
      <w:r>
        <w:rPr>
          <w:rFonts w:ascii="Arial" w:cs="Arial" w:eastAsia="Arial" w:hAnsi="Arial"/>
          <w:b w:val="false"/>
          <w:bCs w:val="false"/>
          <w:sz w:val="22"/>
          <w:szCs w:val="22"/>
        </w:rPr>
        <w:t xml:space="preserve">    D. Waterfall chart showing month-to-month changes without a time axis</w:t>
      </w:r>
    </w:p>
    <w:p>
      <w:pPr>
        <w:spacing w:after="60" w:line="276"/>
      </w:pPr>
      <w:r>
        <w:rPr>
          <w:rFonts w:ascii="Arial" w:cs="Arial" w:eastAsia="Arial" w:hAnsi="Arial"/>
          <w:i/>
          <w:iCs/>
          <w:color w:val="4a5568"/>
          <w:sz w:val="22"/>
          <w:szCs w:val="22"/>
        </w:rPr>
        <w:t xml:space="preserve">Rationale: Correct answer: 'Line chart of monthly revenue with a Year legend or slicer'. Lines show trends and seasonality over time. 'Pie chart' is unsuitable for time series. 'Treemap' shows hierarchical composition, not trends. 'Waterfall' can show changes but is not ideal for seasonal trend comparison.</w:t>
      </w:r>
    </w:p>
    <w:p>
      <w:pPr>
        <w:spacing w:before="80" w:after="40" w:line="276"/>
      </w:pPr>
      <w:r>
        <w:rPr>
          <w:rFonts w:ascii="Arial" w:cs="Arial" w:eastAsia="Arial" w:hAnsi="Arial"/>
          <w:b/>
          <w:bCs/>
          <w:sz w:val="22"/>
          <w:szCs w:val="22"/>
        </w:rPr>
        <w:t xml:space="preserve">3. Which data model is recommended in Power BI to support a 'Revenue per Store' measure sliced by Date and Product Category?</w:t>
      </w:r>
    </w:p>
    <w:p>
      <w:pPr>
        <w:spacing w:after="30" w:line="276"/>
      </w:pPr>
      <w:r>
        <w:rPr>
          <w:rFonts w:ascii="Arial" w:cs="Arial" w:eastAsia="Arial" w:hAnsi="Arial"/>
          <w:b/>
          <w:bCs/>
          <w:sz w:val="22"/>
          <w:szCs w:val="22"/>
        </w:rPr>
        <w:t xml:space="preserve">    A. Star schema with a Sales fact table linked to Date, Store and Product dimensions (single-direction relationships) ✓</w:t>
      </w:r>
    </w:p>
    <w:p>
      <w:pPr>
        <w:spacing w:after="30" w:line="276"/>
      </w:pPr>
      <w:r>
        <w:rPr>
          <w:rFonts w:ascii="Arial" w:cs="Arial" w:eastAsia="Arial" w:hAnsi="Arial"/>
          <w:b w:val="false"/>
          <w:bCs w:val="false"/>
          <w:sz w:val="22"/>
          <w:szCs w:val="22"/>
        </w:rPr>
        <w:t xml:space="preserve">    B. Single flat table with all fields and no relationships</w:t>
      </w:r>
    </w:p>
    <w:p>
      <w:pPr>
        <w:spacing w:after="30" w:line="276"/>
      </w:pPr>
      <w:r>
        <w:rPr>
          <w:rFonts w:ascii="Arial" w:cs="Arial" w:eastAsia="Arial" w:hAnsi="Arial"/>
          <w:b w:val="false"/>
          <w:bCs w:val="false"/>
          <w:sz w:val="22"/>
          <w:szCs w:val="22"/>
        </w:rPr>
        <w:t xml:space="preserve">    C. Many-to-many relationships between all tables with bi-directional cross-filtering</w:t>
      </w:r>
    </w:p>
    <w:p>
      <w:pPr>
        <w:spacing w:after="30" w:line="276"/>
      </w:pPr>
      <w:r>
        <w:rPr>
          <w:rFonts w:ascii="Arial" w:cs="Arial" w:eastAsia="Arial" w:hAnsi="Arial"/>
          <w:b w:val="false"/>
          <w:bCs w:val="false"/>
          <w:sz w:val="22"/>
          <w:szCs w:val="22"/>
        </w:rPr>
        <w:t xml:space="preserve">    D. Import each CSV as a separate table with no relationships and rely only on slicers</w:t>
      </w:r>
    </w:p>
    <w:p>
      <w:pPr>
        <w:spacing w:after="60" w:line="276"/>
      </w:pPr>
      <w:r>
        <w:rPr>
          <w:rFonts w:ascii="Arial" w:cs="Arial" w:eastAsia="Arial" w:hAnsi="Arial"/>
          <w:i/>
          <w:iCs/>
          <w:color w:val="4a5568"/>
          <w:sz w:val="22"/>
          <w:szCs w:val="22"/>
        </w:rPr>
        <w:t xml:space="preserve">Rationale: Correct answer: 'Star schema with a Sales fact table linked to Date, Store and Product dimensions (single-direction relationships)'. This supports efficient filtering and clear grain. A 'Single flat table' reduces flexibility and can bloat size. 'Many-to-many bi-directional' invites ambiguity and performance issues. 'No relationships' prevents coherent slicing across tables.</w:t>
      </w:r>
    </w:p>
    <w:p>
      <w:pPr>
        <w:spacing w:before="80" w:after="40" w:line="276"/>
      </w:pPr>
      <w:r>
        <w:rPr>
          <w:rFonts w:ascii="Arial" w:cs="Arial" w:eastAsia="Arial" w:hAnsi="Arial"/>
          <w:b/>
          <w:bCs/>
          <w:sz w:val="22"/>
          <w:szCs w:val="22"/>
        </w:rPr>
        <w:t xml:space="preserve">4. To let users right-click a KPI and open a page with transaction-level details for the selected Store and Month, which feature should you configure?</w:t>
      </w:r>
    </w:p>
    <w:p>
      <w:pPr>
        <w:spacing w:after="30" w:line="276"/>
      </w:pPr>
      <w:r>
        <w:rPr>
          <w:rFonts w:ascii="Arial" w:cs="Arial" w:eastAsia="Arial" w:hAnsi="Arial"/>
          <w:b/>
          <w:bCs/>
          <w:sz w:val="22"/>
          <w:szCs w:val="22"/>
        </w:rPr>
        <w:t xml:space="preserve">    A. Drill-through page with Store and Month as drill-through filters ✓</w:t>
      </w:r>
    </w:p>
    <w:p>
      <w:pPr>
        <w:spacing w:after="30" w:line="276"/>
      </w:pPr>
      <w:r>
        <w:rPr>
          <w:rFonts w:ascii="Arial" w:cs="Arial" w:eastAsia="Arial" w:hAnsi="Arial"/>
          <w:b w:val="false"/>
          <w:bCs w:val="false"/>
          <w:sz w:val="22"/>
          <w:szCs w:val="22"/>
        </w:rPr>
        <w:t xml:space="preserve">    B. Tooltip page only</w:t>
      </w:r>
    </w:p>
    <w:p>
      <w:pPr>
        <w:spacing w:after="30" w:line="276"/>
      </w:pPr>
      <w:r>
        <w:rPr>
          <w:rFonts w:ascii="Arial" w:cs="Arial" w:eastAsia="Arial" w:hAnsi="Arial"/>
          <w:b w:val="false"/>
          <w:bCs w:val="false"/>
          <w:sz w:val="22"/>
          <w:szCs w:val="22"/>
        </w:rPr>
        <w:t xml:space="preserve">    C. Sync slicers across report pages</w:t>
      </w:r>
    </w:p>
    <w:p>
      <w:pPr>
        <w:spacing w:after="30" w:line="276"/>
      </w:pPr>
      <w:r>
        <w:rPr>
          <w:rFonts w:ascii="Arial" w:cs="Arial" w:eastAsia="Arial" w:hAnsi="Arial"/>
          <w:b w:val="false"/>
          <w:bCs w:val="false"/>
          <w:sz w:val="22"/>
          <w:szCs w:val="22"/>
        </w:rPr>
        <w:t xml:space="preserve">    D. Bookmarks with selection state only</w:t>
      </w:r>
    </w:p>
    <w:p>
      <w:pPr>
        <w:spacing w:after="60" w:line="276"/>
      </w:pPr>
      <w:r>
        <w:rPr>
          <w:rFonts w:ascii="Arial" w:cs="Arial" w:eastAsia="Arial" w:hAnsi="Arial"/>
          <w:i/>
          <w:iCs/>
          <w:color w:val="4a5568"/>
          <w:sz w:val="22"/>
          <w:szCs w:val="22"/>
        </w:rPr>
        <w:t xml:space="preserve">Rationale: Correct answer: 'Drill-through page with Store and Month as drill-through filters'. Drill-through enables context-specific navigation. 'Tooltip page' shows hover summaries, not detailed navigation. 'Sync slicers' keeps filters aligned but is not a navigation mechanism. 'Bookmarks' capture states but do not pass Store/Month context like drill-through.</w:t>
      </w:r>
    </w:p>
    <w:p>
      <w:pPr>
        <w:spacing w:before="80" w:after="40" w:line="276"/>
      </w:pPr>
      <w:r>
        <w:rPr>
          <w:rFonts w:ascii="Arial" w:cs="Arial" w:eastAsia="Arial" w:hAnsi="Arial"/>
          <w:b/>
          <w:bCs/>
          <w:sz w:val="22"/>
          <w:szCs w:val="22"/>
        </w:rPr>
        <w:t xml:space="preserve">5. A slicer should not affect your 'Total Revenue by Month' chart. What setting do you use?</w:t>
      </w:r>
    </w:p>
    <w:p>
      <w:pPr>
        <w:spacing w:after="30" w:line="276"/>
      </w:pPr>
      <w:r>
        <w:rPr>
          <w:rFonts w:ascii="Arial" w:cs="Arial" w:eastAsia="Arial" w:hAnsi="Arial"/>
          <w:b/>
          <w:bCs/>
          <w:sz w:val="22"/>
          <w:szCs w:val="22"/>
        </w:rPr>
        <w:t xml:space="preserve">    A. Edit interactions and set the chart’s response to the slicer to None ✓</w:t>
      </w:r>
    </w:p>
    <w:p>
      <w:pPr>
        <w:spacing w:after="30" w:line="276"/>
      </w:pPr>
      <w:r>
        <w:rPr>
          <w:rFonts w:ascii="Arial" w:cs="Arial" w:eastAsia="Arial" w:hAnsi="Arial"/>
          <w:b w:val="false"/>
          <w:bCs w:val="false"/>
          <w:sz w:val="22"/>
          <w:szCs w:val="22"/>
        </w:rPr>
        <w:t xml:space="preserve">    B. Use Sync Slicers across all pages</w:t>
      </w:r>
    </w:p>
    <w:p>
      <w:pPr>
        <w:spacing w:after="30" w:line="276"/>
      </w:pPr>
      <w:r>
        <w:rPr>
          <w:rFonts w:ascii="Arial" w:cs="Arial" w:eastAsia="Arial" w:hAnsi="Arial"/>
          <w:b w:val="false"/>
          <w:bCs w:val="false"/>
          <w:sz w:val="22"/>
          <w:szCs w:val="22"/>
        </w:rPr>
        <w:t xml:space="preserve">    C. Turn off data labels on the chart</w:t>
      </w:r>
    </w:p>
    <w:p>
      <w:pPr>
        <w:spacing w:after="30" w:line="276"/>
      </w:pPr>
      <w:r>
        <w:rPr>
          <w:rFonts w:ascii="Arial" w:cs="Arial" w:eastAsia="Arial" w:hAnsi="Arial"/>
          <w:b w:val="false"/>
          <w:bCs w:val="false"/>
          <w:sz w:val="22"/>
          <w:szCs w:val="22"/>
        </w:rPr>
        <w:t xml:space="preserve">    D. Enable drill down on the chart</w:t>
      </w:r>
    </w:p>
    <w:p>
      <w:pPr>
        <w:spacing w:after="60" w:line="276"/>
      </w:pPr>
      <w:r>
        <w:rPr>
          <w:rFonts w:ascii="Arial" w:cs="Arial" w:eastAsia="Arial" w:hAnsi="Arial"/>
          <w:i/>
          <w:iCs/>
          <w:color w:val="4a5568"/>
          <w:sz w:val="22"/>
          <w:szCs w:val="22"/>
        </w:rPr>
        <w:t xml:space="preserve">Rationale: Correct answer: 'Edit interactions and set the chart’s response to the slicer to None'. This prevents the slicer from filtering that visual. 'Sync Slicers' propagates slicer state but doesn’t stop filtering. 'Turn off data labels' and 'Enable drill down' do not control filter interactions.</w:t>
      </w:r>
    </w:p>
    <w:p>
      <w:pPr>
        <w:spacing w:before="80" w:after="40" w:line="276"/>
      </w:pPr>
      <w:r>
        <w:rPr>
          <w:rFonts w:ascii="Arial" w:cs="Arial" w:eastAsia="Arial" w:hAnsi="Arial"/>
          <w:b/>
          <w:bCs/>
          <w:sz w:val="22"/>
          <w:szCs w:val="22"/>
        </w:rPr>
        <w:t xml:space="preserve">6. Scenario: Your dashboard shows a spike in returns for the 'Home Audio' category in March. Provide one concise narrative sentence you would add to the dashboard and one concrete follow-up action.</w:t>
      </w:r>
    </w:p>
    <w:p>
      <w:pPr>
        <w:spacing w:after="60" w:line="276"/>
      </w:pPr>
      <w:r>
        <w:rPr>
          <w:rFonts w:ascii="Arial" w:cs="Arial" w:eastAsia="Arial" w:hAnsi="Arial"/>
          <w:i/>
          <w:iCs/>
          <w:color w:val="4a5568"/>
          <w:sz w:val="22"/>
          <w:szCs w:val="22"/>
        </w:rPr>
        <w:t xml:space="preserve">Rationale: Assesses ability to communicate an insight succinctly (timeframe, magnitude, location) and propose an actionable next step.</w:t>
      </w:r>
    </w:p>
    <w:p>
      <w:pPr>
        <w:spacing w:before="80" w:after="40" w:line="276"/>
      </w:pPr>
      <w:r>
        <w:rPr>
          <w:rFonts w:ascii="Arial" w:cs="Arial" w:eastAsia="Arial" w:hAnsi="Arial"/>
          <w:b/>
          <w:bCs/>
          <w:sz w:val="22"/>
          <w:szCs w:val="22"/>
        </w:rPr>
        <w:t xml:space="preserve">7. When using loyalty card data to send personalised email and app push offers, which lawful basis is most appropriate under GDPR/PECR?</w:t>
      </w:r>
    </w:p>
    <w:p>
      <w:pPr>
        <w:spacing w:after="30" w:line="276"/>
      </w:pPr>
      <w:r>
        <w:rPr>
          <w:rFonts w:ascii="Arial" w:cs="Arial" w:eastAsia="Arial" w:hAnsi="Arial"/>
          <w:b/>
          <w:bCs/>
          <w:sz w:val="22"/>
          <w:szCs w:val="22"/>
        </w:rPr>
        <w:t xml:space="preserve">    A. Consent obtained at sign-up with a clear opt-in and the ability to withdraw at any time ✓</w:t>
      </w:r>
    </w:p>
    <w:p>
      <w:pPr>
        <w:spacing w:after="30" w:line="276"/>
      </w:pPr>
      <w:r>
        <w:rPr>
          <w:rFonts w:ascii="Arial" w:cs="Arial" w:eastAsia="Arial" w:hAnsi="Arial"/>
          <w:b w:val="false"/>
          <w:bCs w:val="false"/>
          <w:sz w:val="22"/>
          <w:szCs w:val="22"/>
        </w:rPr>
        <w:t xml:space="preserve">    B. Vital interests of the data subject</w:t>
      </w:r>
    </w:p>
    <w:p>
      <w:pPr>
        <w:spacing w:after="30" w:line="276"/>
      </w:pPr>
      <w:r>
        <w:rPr>
          <w:rFonts w:ascii="Arial" w:cs="Arial" w:eastAsia="Arial" w:hAnsi="Arial"/>
          <w:b w:val="false"/>
          <w:bCs w:val="false"/>
          <w:sz w:val="22"/>
          <w:szCs w:val="22"/>
        </w:rPr>
        <w:t xml:space="preserve">    C. Public task carried out in the public interest</w:t>
      </w:r>
    </w:p>
    <w:p>
      <w:pPr>
        <w:spacing w:after="30" w:line="276"/>
      </w:pPr>
      <w:r>
        <w:rPr>
          <w:rFonts w:ascii="Arial" w:cs="Arial" w:eastAsia="Arial" w:hAnsi="Arial"/>
          <w:b w:val="false"/>
          <w:bCs w:val="false"/>
          <w:sz w:val="22"/>
          <w:szCs w:val="22"/>
        </w:rPr>
        <w:t xml:space="preserve">    D. Legitimate interests with no assessment and no ability to object</w:t>
      </w:r>
    </w:p>
    <w:p>
      <w:pPr>
        <w:spacing w:after="60" w:line="276"/>
      </w:pPr>
      <w:r>
        <w:rPr>
          <w:rFonts w:ascii="Arial" w:cs="Arial" w:eastAsia="Arial" w:hAnsi="Arial"/>
          <w:i/>
          <w:iCs/>
          <w:color w:val="4a5568"/>
          <w:sz w:val="22"/>
          <w:szCs w:val="22"/>
        </w:rPr>
        <w:t xml:space="preserve">Rationale: Correct answer: 'Consent obtained at sign-up with a clear opt-in and the ability to withdraw at any time'. Electronic direct marketing typically requires consent under PECR alongside GDPR. 'Vital interests' applies to life-and-death situations. 'Public task' does not fit private retailers. 'Legitimate interests with no assessment and no ability to object' is non-compliant.</w:t>
      </w:r>
    </w:p>
    <w:p>
      <w:pPr>
        <w:spacing w:before="80" w:after="40" w:line="276"/>
      </w:pPr>
      <w:r>
        <w:rPr>
          <w:rFonts w:ascii="Arial" w:cs="Arial" w:eastAsia="Arial" w:hAnsi="Arial"/>
          <w:b/>
          <w:bCs/>
          <w:sz w:val="22"/>
          <w:szCs w:val="22"/>
        </w:rPr>
        <w:t xml:space="preserve">8. Which practice best reduces re-identification risk when sharing a KPI dashboard externally?</w:t>
      </w:r>
    </w:p>
    <w:p>
      <w:pPr>
        <w:spacing w:after="30" w:line="276"/>
      </w:pPr>
      <w:r>
        <w:rPr>
          <w:rFonts w:ascii="Arial" w:cs="Arial" w:eastAsia="Arial" w:hAnsi="Arial"/>
          <w:b/>
          <w:bCs/>
          <w:sz w:val="22"/>
          <w:szCs w:val="22"/>
        </w:rPr>
        <w:t xml:space="preserve">    A. Aggregate results to groups with at least 10 customers per cell, suppress small counts, and remove direct identifiers ✓</w:t>
      </w:r>
    </w:p>
    <w:p>
      <w:pPr>
        <w:spacing w:after="30" w:line="276"/>
      </w:pPr>
      <w:r>
        <w:rPr>
          <w:rFonts w:ascii="Arial" w:cs="Arial" w:eastAsia="Arial" w:hAnsi="Arial"/>
          <w:b w:val="false"/>
          <w:bCs w:val="false"/>
          <w:sz w:val="22"/>
          <w:szCs w:val="22"/>
        </w:rPr>
        <w:t xml:space="preserve">    B. Share row-level data but hide the CustomerID column</w:t>
      </w:r>
    </w:p>
    <w:p>
      <w:pPr>
        <w:spacing w:after="30" w:line="276"/>
      </w:pPr>
      <w:r>
        <w:rPr>
          <w:rFonts w:ascii="Arial" w:cs="Arial" w:eastAsia="Arial" w:hAnsi="Arial"/>
          <w:b w:val="false"/>
          <w:bCs w:val="false"/>
          <w:sz w:val="22"/>
          <w:szCs w:val="22"/>
        </w:rPr>
        <w:t xml:space="preserve">    C. Replace names with sequential IDs while keeping full postcodes and dates of birth</w:t>
      </w:r>
    </w:p>
    <w:p>
      <w:pPr>
        <w:spacing w:after="30" w:line="276"/>
      </w:pPr>
      <w:r>
        <w:rPr>
          <w:rFonts w:ascii="Arial" w:cs="Arial" w:eastAsia="Arial" w:hAnsi="Arial"/>
          <w:b w:val="false"/>
          <w:bCs w:val="false"/>
          <w:sz w:val="22"/>
          <w:szCs w:val="22"/>
        </w:rPr>
        <w:t xml:space="preserve">    D. Rely solely on staff confidentiality agreements without changing the data</w:t>
      </w:r>
    </w:p>
    <w:p>
      <w:pPr>
        <w:spacing w:after="60" w:line="276"/>
      </w:pPr>
      <w:r>
        <w:rPr>
          <w:rFonts w:ascii="Arial" w:cs="Arial" w:eastAsia="Arial" w:hAnsi="Arial"/>
          <w:i/>
          <w:iCs/>
          <w:color w:val="4a5568"/>
          <w:sz w:val="22"/>
          <w:szCs w:val="22"/>
        </w:rPr>
        <w:t xml:space="preserve">Rationale: Correct answer: 'Aggregate results to groups with at least 10 customers per cell, suppress small counts, and remove direct identifiers'. Aggregation and suppression reduce re-identification risk. 'Hiding CustomerID' alone leaves other quasi-identifiers. 'Sequential IDs with full postcodes and DOB' still allow linkage attacks. 'Confidentiality agreements' are not a technical safeguard.</w:t>
      </w:r>
    </w:p>
    <w:p>
      <w:pPr>
        <w:spacing w:before="80" w:after="40" w:line="276"/>
      </w:pPr>
      <w:r>
        <w:rPr>
          <w:rFonts w:ascii="Arial" w:cs="Arial" w:eastAsia="Arial" w:hAnsi="Arial"/>
          <w:b/>
          <w:bCs/>
          <w:sz w:val="22"/>
          <w:szCs w:val="22"/>
        </w:rPr>
        <w:t xml:space="preserve">9. Which control most strongly supports reproducibility of your analytics workflow?</w:t>
      </w:r>
    </w:p>
    <w:p>
      <w:pPr>
        <w:spacing w:after="30" w:line="276"/>
      </w:pPr>
      <w:r>
        <w:rPr>
          <w:rFonts w:ascii="Arial" w:cs="Arial" w:eastAsia="Arial" w:hAnsi="Arial"/>
          <w:b/>
          <w:bCs/>
          <w:sz w:val="22"/>
          <w:szCs w:val="22"/>
        </w:rPr>
        <w:t xml:space="preserve">    A. Store code and assets in a version-controlled repository with parameterised scripts, a data dictionary and a README documenting refresh steps ✓</w:t>
      </w:r>
    </w:p>
    <w:p>
      <w:pPr>
        <w:spacing w:after="30" w:line="276"/>
      </w:pPr>
      <w:r>
        <w:rPr>
          <w:rFonts w:ascii="Arial" w:cs="Arial" w:eastAsia="Arial" w:hAnsi="Arial"/>
          <w:b w:val="false"/>
          <w:bCs w:val="false"/>
          <w:sz w:val="22"/>
          <w:szCs w:val="22"/>
        </w:rPr>
        <w:t xml:space="preserve">    B. Carry out all steps manually in Excel and rely on memory for next month</w:t>
      </w:r>
    </w:p>
    <w:p>
      <w:pPr>
        <w:spacing w:after="30" w:line="276"/>
      </w:pPr>
      <w:r>
        <w:rPr>
          <w:rFonts w:ascii="Arial" w:cs="Arial" w:eastAsia="Arial" w:hAnsi="Arial"/>
          <w:b w:val="false"/>
          <w:bCs w:val="false"/>
          <w:sz w:val="22"/>
          <w:szCs w:val="22"/>
        </w:rPr>
        <w:t xml:space="preserve">    C. Use random sampling without fixing a seed or recording parameters</w:t>
      </w:r>
    </w:p>
    <w:p>
      <w:pPr>
        <w:spacing w:after="30" w:line="276"/>
      </w:pPr>
      <w:r>
        <w:rPr>
          <w:rFonts w:ascii="Arial" w:cs="Arial" w:eastAsia="Arial" w:hAnsi="Arial"/>
          <w:b w:val="false"/>
          <w:bCs w:val="false"/>
          <w:sz w:val="22"/>
          <w:szCs w:val="22"/>
        </w:rPr>
        <w:t xml:space="preserve">    D. Delete intermediate scripts once the dashboard is published</w:t>
      </w:r>
    </w:p>
    <w:p>
      <w:pPr>
        <w:spacing w:after="60" w:line="276"/>
      </w:pPr>
      <w:r>
        <w:rPr>
          <w:rFonts w:ascii="Arial" w:cs="Arial" w:eastAsia="Arial" w:hAnsi="Arial"/>
          <w:i/>
          <w:iCs/>
          <w:color w:val="4a5568"/>
          <w:sz w:val="22"/>
          <w:szCs w:val="22"/>
        </w:rPr>
        <w:t xml:space="preserve">Rationale: Correct answer: 'Store code and assets in a version-controlled repository with parameterised scripts, a data dictionary and a README documenting refresh steps'. This enables others to reproduce results. Manual, undocumented processes, unfixed random seeds, or deleting scripts undermine reproducibility.</w:t>
      </w:r>
    </w:p>
    <w:p>
      <w:pPr>
        <w:spacing w:before="80" w:after="40" w:line="276"/>
      </w:pPr>
      <w:r>
        <w:rPr>
          <w:rFonts w:ascii="Arial" w:cs="Arial" w:eastAsia="Arial" w:hAnsi="Arial"/>
          <w:b/>
          <w:bCs/>
          <w:sz w:val="22"/>
          <w:szCs w:val="22"/>
        </w:rPr>
        <w:t xml:space="preserve">10. Short answer: Name one potential source of bias that could distort a store conversion-rate KPI and one mitigation.</w:t>
      </w:r>
    </w:p>
    <w:p>
      <w:pPr>
        <w:spacing w:after="60" w:line="276"/>
      </w:pPr>
      <w:r>
        <w:rPr>
          <w:rFonts w:ascii="Arial" w:cs="Arial" w:eastAsia="Arial" w:hAnsi="Arial"/>
          <w:i/>
          <w:iCs/>
          <w:color w:val="4a5568"/>
          <w:sz w:val="22"/>
          <w:szCs w:val="22"/>
        </w:rPr>
        <w:t xml:space="preserve">Rationale: Checks awareness of bias sources in operational KPIs and ability to propose proportional mitigations.</w:t>
      </w:r>
    </w:p>
    <w:p>
      <w:pPr>
        <w:spacing w:after="300"/>
      </w:pPr>
    </w:p>
    <w:p>
      <w:pPr>
        <w:spacing w:before="150" w:after="80" w:line="276"/>
      </w:pPr>
      <w:r>
        <w:rPr>
          <w:rFonts w:ascii="Arial" w:cs="Arial" w:eastAsia="Arial" w:hAnsi="Arial"/>
          <w:b/>
          <w:bCs/>
          <w:sz w:val="24"/>
          <w:szCs w:val="24"/>
        </w:rPr>
        <w:t xml:space="preserve">Short Quiz: Core Concepts in Strategic Market Analysis and STP</w:t>
      </w:r>
    </w:p>
    <w:p>
      <w:pPr>
        <w:spacing w:after="100" w:line="276"/>
      </w:pPr>
      <w:r>
        <w:rPr>
          <w:rFonts w:ascii="Arial" w:cs="Arial" w:eastAsia="Arial" w:hAnsi="Arial"/>
          <w:i/>
          <w:iCs/>
          <w:color w:val="4a5568"/>
          <w:sz w:val="22"/>
          <w:szCs w:val="22"/>
        </w:rPr>
        <w:t xml:space="preserve">Module: M16: Strategic Marketing | Type: Short quizzes | Max Marks: 12 | Weighting: 50% | MLOs: M16-LO1, M16-LO2</w:t>
      </w:r>
    </w:p>
    <w:p>
      <w:pPr>
        <w:spacing w:line="276" w:before="120" w:after="120"/>
      </w:pPr>
      <w:r>
        <w:rPr>
          <w:rFonts w:ascii="Arial" w:cs="Arial" w:eastAsia="Arial" w:hAnsi="Arial"/>
          <w:sz w:val="22"/>
          <w:szCs w:val="22"/>
        </w:rPr>
        <w:t xml:space="preserve">The assessment consists of an 11-question quiz that evaluates the understanding of key strategic frameworks, specifically PESTLE, Five Forces, SWOT, and STP. These frameworks are essential for analyzing regional growth contexts and are widely used in strategic management.</w:t>
      </w:r>
    </w:p>
    <w:p>
      <w:pPr>
        <w:spacing w:line="276" w:before="120" w:after="120"/>
      </w:pPr>
      <w:r>
        <w:rPr>
          <w:rFonts w:ascii="Arial" w:cs="Arial" w:eastAsia="Arial" w:hAnsi="Arial"/>
          <w:sz w:val="22"/>
          <w:szCs w:val="22"/>
        </w:rPr>
        <w:t xml:space="preserve">Each question is designed to test the application of these concepts in real-world scenarios, ensuring that students can effectively utilize these tools in their analyses. The quiz aims to reinforce theoretical knowledge while promoting practical application in various regional settings.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on market analysis and STP. You have 20 minutes to complete the quiz. It is open-book, but you must complete it individually. Read each question carefully, as some items include short scenarios.</w:t>
      </w:r>
    </w:p>
    <w:p>
      <w:pPr>
        <w:spacing w:line="276" w:before="120" w:after="120"/>
      </w:pPr>
      <w:r>
        <w:rPr>
          <w:rFonts w:ascii="Arial" w:cs="Arial" w:eastAsia="Arial" w:hAnsi="Arial"/>
          <w:sz w:val="22"/>
          <w:szCs w:val="22"/>
        </w:rPr>
        <w:t xml:space="preserve">Immediate feedback is provided after submission.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have joined a regional consumer goods brand planning to expand across the North of England and need to support the team with clear, data-led market insights.</w:t>
      </w:r>
    </w:p>
    <w:p>
      <w:pPr>
        <w:spacing w:after="60" w:line="276"/>
        <w:ind w:left="360"/>
      </w:pPr>
      <w:r>
        <w:rPr>
          <w:rFonts w:ascii="Arial" w:cs="Arial" w:eastAsia="Arial" w:hAnsi="Arial"/>
          <w:sz w:val="22"/>
          <w:szCs w:val="22"/>
        </w:rPr>
        <w:t xml:space="preserve">Task: Complete the short quiz to demonstrate your understanding of PESTLE, Five Forces, SWOT and STP, and your ability to apply them to simple, practical scenarios.</w:t>
      </w:r>
    </w:p>
    <w:p>
      <w:pPr>
        <w:spacing w:after="60" w:line="276"/>
        <w:ind w:left="360"/>
      </w:pPr>
      <w:r>
        <w:rPr>
          <w:rFonts w:ascii="Arial" w:cs="Arial" w:eastAsia="Arial" w:hAnsi="Arial"/>
          <w:sz w:val="22"/>
          <w:szCs w:val="22"/>
        </w:rPr>
        <w:t xml:space="preserve">Deliverables: Completed online quiz with all questions answered</w:t>
      </w:r>
    </w:p>
    <w:p>
      <w:pPr>
        <w:spacing w:after="60" w:line="276"/>
        <w:ind w:left="360"/>
      </w:pPr>
      <w:r>
        <w:rPr>
          <w:rFonts w:ascii="Arial" w:cs="Arial" w:eastAsia="Arial" w:hAnsi="Arial"/>
          <w:sz w:val="22"/>
          <w:szCs w:val="22"/>
        </w:rPr>
        <w:t xml:space="preserve">Conditions: 20 minutes; open-book; individual; 11 questions; aim for concise, evidence-based responses.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Q1–Q5: Core concepts recall — 5 marks</w:t>
      </w:r>
    </w:p>
    <w:p>
      <w:pPr>
        <w:spacing w:after="60" w:line="276"/>
        <w:ind w:left="360"/>
      </w:pPr>
      <w:r>
        <w:rPr>
          <w:rFonts w:ascii="Arial" w:cs="Arial" w:eastAsia="Arial" w:hAnsi="Arial"/>
          <w:sz w:val="22"/>
          <w:szCs w:val="22"/>
        </w:rPr>
        <w:t xml:space="preserve">Indicative content: Correct identification of PESTLE factors, purpose of Five Forces, correct classification within SWOT, clear distinction between segmentation and targeting, and selection of a segment-specific, differentiated positioning statement.</w:t>
      </w:r>
    </w:p>
    <w:p>
      <w:pPr>
        <w:spacing w:after="60" w:line="276"/>
        <w:ind w:left="360"/>
      </w:pPr>
      <w:r>
        <w:rPr>
          <w:rFonts w:ascii="Arial" w:cs="Arial" w:eastAsia="Arial" w:hAnsi="Arial"/>
          <w:sz w:val="22"/>
          <w:szCs w:val="22"/>
        </w:rPr>
        <w:t xml:space="preserve">Q6–Q8: Applied analysis — 3 marks</w:t>
      </w:r>
    </w:p>
    <w:p>
      <w:pPr>
        <w:spacing w:after="60" w:line="276"/>
        <w:ind w:left="360"/>
      </w:pPr>
      <w:r>
        <w:rPr>
          <w:rFonts w:ascii="Arial" w:cs="Arial" w:eastAsia="Arial" w:hAnsi="Arial"/>
          <w:sz w:val="22"/>
          <w:szCs w:val="22"/>
        </w:rPr>
        <w:t xml:space="preserve">Indicative content: Appropriate prioritisation of external factors for expansion, correct identification of the competitive force most affected by the scenario, and selection of a priority segment consistent with data on attractiveness and fit.</w:t>
      </w:r>
    </w:p>
    <w:p>
      <w:pPr>
        <w:spacing w:after="60" w:line="276"/>
        <w:ind w:left="360"/>
      </w:pPr>
      <w:r>
        <w:rPr>
          <w:rFonts w:ascii="Arial" w:cs="Arial" w:eastAsia="Arial" w:hAnsi="Arial"/>
          <w:sz w:val="22"/>
          <w:szCs w:val="22"/>
        </w:rPr>
        <w:t xml:space="preserve">Q9–Q10: Constructed STP responses — 2 marks</w:t>
      </w:r>
    </w:p>
    <w:p>
      <w:pPr>
        <w:spacing w:after="60" w:line="276"/>
        <w:ind w:left="360"/>
      </w:pPr>
      <w:r>
        <w:rPr>
          <w:rFonts w:ascii="Arial" w:cs="Arial" w:eastAsia="Arial" w:hAnsi="Arial"/>
          <w:sz w:val="22"/>
          <w:szCs w:val="22"/>
        </w:rPr>
        <w:t xml:space="preserve">Indicative content: Two relevant, quantifiable B2B segmentation variables; a complete positioning statement including segment, frame of reference, point of difference and reason to believe.</w:t>
      </w:r>
    </w:p>
    <w:p>
      <w:pPr>
        <w:spacing w:after="60" w:line="276"/>
        <w:ind w:left="360"/>
      </w:pPr>
      <w:r>
        <w:rPr>
          <w:rFonts w:ascii="Arial" w:cs="Arial" w:eastAsia="Arial" w:hAnsi="Arial"/>
          <w:sz w:val="22"/>
          <w:szCs w:val="22"/>
        </w:rPr>
        <w:t xml:space="preserve">Q11: Integrative scenario — 2 marks</w:t>
      </w:r>
    </w:p>
    <w:p>
      <w:pPr>
        <w:spacing w:after="60" w:line="276"/>
        <w:ind w:left="360"/>
      </w:pPr>
      <w:r>
        <w:rPr>
          <w:rFonts w:ascii="Arial" w:cs="Arial" w:eastAsia="Arial" w:hAnsi="Arial"/>
          <w:sz w:val="22"/>
          <w:szCs w:val="22"/>
        </w:rPr>
        <w:t xml:space="preserve">Indicative content: One defensible strategic marketing option for regional growth, justified with at least two frameworks (e.g., PESTLE trend + SWOT opportunity/weakness; or rivalry pressure + differentiation).</w:t>
      </w:r>
    </w:p>
    <w:p>
      <w:pPr>
        <w:spacing w:after="60" w:line="276"/>
        <w:ind w:left="360"/>
      </w:pPr>
      <w:r>
        <w:rPr>
          <w:rFonts w:ascii="Arial" w:cs="Arial" w:eastAsia="Arial" w:hAnsi="Arial"/>
          <w:sz w:val="22"/>
          <w:szCs w:val="22"/>
        </w:rPr>
        <w:t xml:space="preserve">Marker notes: Common misconceptions: confusing Five Forces with SWOT; mislabelling internal vs external factors; treating segmentation and targeting as the same step; writing generic positioning with no segment or reason to believe. Award partial credit where the chosen option is defensible with sound reasoning even if not optimal. Accept synonymous terms (e.g., 'economic downturn' for 'recession'). For Q10, allow concise equivalents of the template if all four elements are present.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strategic analysis and STP terminology (4 marks)</w:t>
      </w:r>
    </w:p>
    <w:p>
      <w:pPr>
        <w:spacing w:after="60" w:line="276"/>
        <w:ind w:left="360"/>
      </w:pPr>
      <w:r>
        <w:rPr>
          <w:rFonts w:ascii="Arial" w:cs="Arial" w:eastAsia="Arial" w:hAnsi="Arial"/>
          <w:sz w:val="22"/>
          <w:szCs w:val="22"/>
        </w:rPr>
        <w:t xml:space="preserve">Distinction (4): Consistently selects correct definitions and examples (e.g., identifies PESTLE as external and distinguishes each driver clearly), and differentiates segmentation vs targeting without ambiguity.</w:t>
      </w:r>
    </w:p>
    <w:p>
      <w:pPr>
        <w:spacing w:after="60" w:line="276"/>
        <w:ind w:left="360"/>
      </w:pPr>
      <w:r>
        <w:rPr>
          <w:rFonts w:ascii="Arial" w:cs="Arial" w:eastAsia="Arial" w:hAnsi="Arial"/>
          <w:sz w:val="22"/>
          <w:szCs w:val="22"/>
        </w:rPr>
        <w:t xml:space="preserve">Merit (3): Mostly accurate recall with one minor slip (e.g., misclassifies one SWOT item) but demonstrates clear understanding of the core terms.</w:t>
      </w:r>
    </w:p>
    <w:p>
      <w:pPr>
        <w:spacing w:after="60" w:line="276"/>
        <w:ind w:left="360"/>
      </w:pPr>
      <w:r>
        <w:rPr>
          <w:rFonts w:ascii="Arial" w:cs="Arial" w:eastAsia="Arial" w:hAnsi="Arial"/>
          <w:sz w:val="22"/>
          <w:szCs w:val="22"/>
        </w:rPr>
        <w:t xml:space="preserve">Pass (2): Basic recall correct on about half of items; occasional conflation of frameworks (e.g., calling supplier power a PESTLE factor).</w:t>
      </w:r>
    </w:p>
    <w:p>
      <w:pPr>
        <w:spacing w:after="60" w:line="276"/>
        <w:ind w:left="360"/>
      </w:pPr>
      <w:r>
        <w:rPr>
          <w:rFonts w:ascii="Arial" w:cs="Arial" w:eastAsia="Arial" w:hAnsi="Arial"/>
          <w:sz w:val="22"/>
          <w:szCs w:val="22"/>
        </w:rPr>
        <w:t xml:space="preserve">Fail (0-1): Frequent incorrect selections indicating limited grasp of frameworks and STP basics.</w:t>
      </w:r>
    </w:p>
    <w:p>
      <w:pPr>
        <w:spacing w:after="60" w:line="276"/>
        <w:ind w:left="360"/>
      </w:pPr>
      <w:r>
        <w:rPr>
          <w:rFonts w:ascii="Arial" w:cs="Arial" w:eastAsia="Arial" w:hAnsi="Arial"/>
          <w:b/>
          <w:bCs/>
          <w:sz w:val="22"/>
          <w:szCs w:val="22"/>
        </w:rPr>
        <w:t xml:space="preserve">Correct application of PESTLE/Five Forces/SWOT and STP to simple scenarios (4 marks)</w:t>
      </w:r>
    </w:p>
    <w:p>
      <w:pPr>
        <w:spacing w:after="60" w:line="276"/>
        <w:ind w:left="360"/>
      </w:pPr>
      <w:r>
        <w:rPr>
          <w:rFonts w:ascii="Arial" w:cs="Arial" w:eastAsia="Arial" w:hAnsi="Arial"/>
          <w:sz w:val="22"/>
          <w:szCs w:val="22"/>
        </w:rPr>
        <w:t xml:space="preserve">Distinction (4): Chooses options that align with scenario cues (e.g., buyer power rising with price cuts) and prioritises segments using clear attractiveness/fit logic.</w:t>
      </w:r>
    </w:p>
    <w:p>
      <w:pPr>
        <w:spacing w:after="60" w:line="276"/>
        <w:ind w:left="360"/>
      </w:pPr>
      <w:r>
        <w:rPr>
          <w:rFonts w:ascii="Arial" w:cs="Arial" w:eastAsia="Arial" w:hAnsi="Arial"/>
          <w:sz w:val="22"/>
          <w:szCs w:val="22"/>
        </w:rPr>
        <w:t xml:space="preserve">Merit (3): Applies frameworks appropriately with minor gaps (e.g., right segment pick but weaker justification).</w:t>
      </w:r>
    </w:p>
    <w:p>
      <w:pPr>
        <w:spacing w:after="60" w:line="276"/>
        <w:ind w:left="360"/>
      </w:pPr>
      <w:r>
        <w:rPr>
          <w:rFonts w:ascii="Arial" w:cs="Arial" w:eastAsia="Arial" w:hAnsi="Arial"/>
          <w:sz w:val="22"/>
          <w:szCs w:val="22"/>
        </w:rPr>
        <w:t xml:space="preserve">Pass (2): Applies at least one framework partially correctly but overlooks key cues (e.g., ignores price sensitivity when selecting a premium target).</w:t>
      </w:r>
    </w:p>
    <w:p>
      <w:pPr>
        <w:spacing w:after="60" w:line="276"/>
        <w:ind w:left="360"/>
      </w:pPr>
      <w:r>
        <w:rPr>
          <w:rFonts w:ascii="Arial" w:cs="Arial" w:eastAsia="Arial" w:hAnsi="Arial"/>
          <w:sz w:val="22"/>
          <w:szCs w:val="22"/>
        </w:rPr>
        <w:t xml:space="preserve">Fail (0-1): Selections contradict scenario evidence or misuse frameworks (e.g., treating internal IT delays as a PESTLE driver).</w:t>
      </w:r>
    </w:p>
    <w:p>
      <w:pPr>
        <w:spacing w:after="60" w:line="276"/>
        <w:ind w:left="360"/>
      </w:pPr>
      <w:r>
        <w:rPr>
          <w:rFonts w:ascii="Arial" w:cs="Arial" w:eastAsia="Arial" w:hAnsi="Arial"/>
          <w:b/>
          <w:bCs/>
          <w:sz w:val="22"/>
          <w:szCs w:val="22"/>
        </w:rPr>
        <w:t xml:space="preserve">Interpretation of basic data or insight to justify choices and prioritisation (4 marks)</w:t>
      </w:r>
    </w:p>
    <w:p>
      <w:pPr>
        <w:spacing w:after="60" w:line="276"/>
        <w:ind w:left="360"/>
      </w:pPr>
      <w:r>
        <w:rPr>
          <w:rFonts w:ascii="Arial" w:cs="Arial" w:eastAsia="Arial" w:hAnsi="Arial"/>
          <w:sz w:val="22"/>
          <w:szCs w:val="22"/>
        </w:rPr>
        <w:t xml:space="preserve">Distinction (4): Uses customer insight or simple metrics to justify choices (e.g., linking low price sensitivity and high digital usage to D2C fit; cites trend data in rationale).</w:t>
      </w:r>
    </w:p>
    <w:p>
      <w:pPr>
        <w:spacing w:after="60" w:line="276"/>
        <w:ind w:left="360"/>
      </w:pPr>
      <w:r>
        <w:rPr>
          <w:rFonts w:ascii="Arial" w:cs="Arial" w:eastAsia="Arial" w:hAnsi="Arial"/>
          <w:sz w:val="22"/>
          <w:szCs w:val="22"/>
        </w:rPr>
        <w:t xml:space="preserve">Merit (3): Provides relevant justification but with limited specificity (e.g., general 'growth trend' statements without linking to the option).</w:t>
      </w:r>
    </w:p>
    <w:p>
      <w:pPr>
        <w:spacing w:after="60" w:line="276"/>
        <w:ind w:left="360"/>
      </w:pPr>
      <w:r>
        <w:rPr>
          <w:rFonts w:ascii="Arial" w:cs="Arial" w:eastAsia="Arial" w:hAnsi="Arial"/>
          <w:sz w:val="22"/>
          <w:szCs w:val="22"/>
        </w:rPr>
        <w:t xml:space="preserve">Pass (2): Minimal justification; relies on generic claims with weak linkage to data or insight.</w:t>
      </w:r>
    </w:p>
    <w:p>
      <w:pPr>
        <w:spacing w:after="60" w:line="276"/>
        <w:ind w:left="360"/>
      </w:pPr>
      <w:r>
        <w:rPr>
          <w:rFonts w:ascii="Arial" w:cs="Arial" w:eastAsia="Arial" w:hAnsi="Arial"/>
          <w:sz w:val="22"/>
          <w:szCs w:val="22"/>
        </w:rPr>
        <w:t xml:space="preserve">Fail (0-1): No meaningful justification or uses incorrect/irrelevant data to defend choices.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of the following is a PESTLE factor relevant to a regional retailer?</w:t>
      </w:r>
    </w:p>
    <w:p>
      <w:pPr>
        <w:spacing w:after="30" w:line="276"/>
      </w:pPr>
      <w:r>
        <w:rPr>
          <w:rFonts w:ascii="Arial" w:cs="Arial" w:eastAsia="Arial" w:hAnsi="Arial"/>
          <w:b w:val="false"/>
          <w:bCs w:val="false"/>
          <w:sz w:val="22"/>
          <w:szCs w:val="22"/>
        </w:rPr>
        <w:t xml:space="preserve">    A. Supplier bargaining power</w:t>
      </w:r>
    </w:p>
    <w:p>
      <w:pPr>
        <w:spacing w:after="30" w:line="276"/>
      </w:pPr>
      <w:r>
        <w:rPr>
          <w:rFonts w:ascii="Arial" w:cs="Arial" w:eastAsia="Arial" w:hAnsi="Arial"/>
          <w:b/>
          <w:bCs/>
          <w:sz w:val="22"/>
          <w:szCs w:val="22"/>
        </w:rPr>
        <w:t xml:space="preserve">    B. Consumer confidence decline due to recession ✓</w:t>
      </w:r>
    </w:p>
    <w:p>
      <w:pPr>
        <w:spacing w:after="30" w:line="276"/>
      </w:pPr>
      <w:r>
        <w:rPr>
          <w:rFonts w:ascii="Arial" w:cs="Arial" w:eastAsia="Arial" w:hAnsi="Arial"/>
          <w:b w:val="false"/>
          <w:bCs w:val="false"/>
          <w:sz w:val="22"/>
          <w:szCs w:val="22"/>
        </w:rPr>
        <w:t xml:space="preserve">    C. Price skimming strategy</w:t>
      </w:r>
    </w:p>
    <w:p>
      <w:pPr>
        <w:spacing w:after="30" w:line="276"/>
      </w:pPr>
      <w:r>
        <w:rPr>
          <w:rFonts w:ascii="Arial" w:cs="Arial" w:eastAsia="Arial" w:hAnsi="Arial"/>
          <w:b w:val="false"/>
          <w:bCs w:val="false"/>
          <w:sz w:val="22"/>
          <w:szCs w:val="22"/>
        </w:rPr>
        <w:t xml:space="preserve">    D. Brand recognition among loyal shoppers</w:t>
      </w:r>
    </w:p>
    <w:p>
      <w:pPr>
        <w:spacing w:after="60" w:line="276"/>
      </w:pPr>
      <w:r>
        <w:rPr>
          <w:rFonts w:ascii="Arial" w:cs="Arial" w:eastAsia="Arial" w:hAnsi="Arial"/>
          <w:i/>
          <w:iCs/>
          <w:color w:val="4a5568"/>
          <w:sz w:val="22"/>
          <w:szCs w:val="22"/>
        </w:rPr>
        <w:t xml:space="preserve">Rationale: Correct answer: 'Consumer confidence decline due to recession'. This is an external economic factor captured by PESTLE. 'Supplier bargaining power' is from Five Forces (industry structure), 'Price skimming strategy' is a pricing tactic (marketing mix), and 'Brand recognition among loyal shoppers' is an internal strength (SWOT).</w:t>
      </w:r>
    </w:p>
    <w:p>
      <w:pPr>
        <w:spacing w:before="80" w:after="40" w:line="276"/>
      </w:pPr>
      <w:r>
        <w:rPr>
          <w:rFonts w:ascii="Arial" w:cs="Arial" w:eastAsia="Arial" w:hAnsi="Arial"/>
          <w:b/>
          <w:bCs/>
          <w:sz w:val="22"/>
          <w:szCs w:val="22"/>
        </w:rPr>
        <w:t xml:space="preserve">2. What is the primary purpose of Porter’s Five Forces in strategic marketing?</w:t>
      </w:r>
    </w:p>
    <w:p>
      <w:pPr>
        <w:spacing w:after="30" w:line="276"/>
      </w:pPr>
      <w:r>
        <w:rPr>
          <w:rFonts w:ascii="Arial" w:cs="Arial" w:eastAsia="Arial" w:hAnsi="Arial"/>
          <w:b w:val="false"/>
          <w:bCs w:val="false"/>
          <w:sz w:val="22"/>
          <w:szCs w:val="22"/>
        </w:rPr>
        <w:t xml:space="preserve">    A. To map internal capabilities to market opportunities</w:t>
      </w:r>
    </w:p>
    <w:p>
      <w:pPr>
        <w:spacing w:after="30" w:line="276"/>
      </w:pPr>
      <w:r>
        <w:rPr>
          <w:rFonts w:ascii="Arial" w:cs="Arial" w:eastAsia="Arial" w:hAnsi="Arial"/>
          <w:b/>
          <w:bCs/>
          <w:sz w:val="22"/>
          <w:szCs w:val="22"/>
        </w:rPr>
        <w:t xml:space="preserve">    B. To assess industry attractiveness and competitive pressure ✓</w:t>
      </w:r>
    </w:p>
    <w:p>
      <w:pPr>
        <w:spacing w:after="30" w:line="276"/>
      </w:pPr>
      <w:r>
        <w:rPr>
          <w:rFonts w:ascii="Arial" w:cs="Arial" w:eastAsia="Arial" w:hAnsi="Arial"/>
          <w:b w:val="false"/>
          <w:bCs w:val="false"/>
          <w:sz w:val="22"/>
          <w:szCs w:val="22"/>
        </w:rPr>
        <w:t xml:space="preserve">    C. To segment consumers by demographics and behaviour</w:t>
      </w:r>
    </w:p>
    <w:p>
      <w:pPr>
        <w:spacing w:after="30" w:line="276"/>
      </w:pPr>
      <w:r>
        <w:rPr>
          <w:rFonts w:ascii="Arial" w:cs="Arial" w:eastAsia="Arial" w:hAnsi="Arial"/>
          <w:b w:val="false"/>
          <w:bCs w:val="false"/>
          <w:sz w:val="22"/>
          <w:szCs w:val="22"/>
        </w:rPr>
        <w:t xml:space="preserve">    D. To calculate customer lifetime value for budgeting</w:t>
      </w:r>
    </w:p>
    <w:p>
      <w:pPr>
        <w:spacing w:after="60" w:line="276"/>
      </w:pPr>
      <w:r>
        <w:rPr>
          <w:rFonts w:ascii="Arial" w:cs="Arial" w:eastAsia="Arial" w:hAnsi="Arial"/>
          <w:i/>
          <w:iCs/>
          <w:color w:val="4a5568"/>
          <w:sz w:val="22"/>
          <w:szCs w:val="22"/>
        </w:rPr>
        <w:t xml:space="preserve">Rationale: Correct answer: 'To assess industry attractiveness and competitive pressure'. Five Forces evaluates the intensity of competition and profit potential. Mapping internal capabilities is SWOT, segmentation is STP, and customer lifetime value is a financial/CRM metric, not a Five Forces output.</w:t>
      </w:r>
    </w:p>
    <w:p>
      <w:pPr>
        <w:spacing w:before="80" w:after="40" w:line="276"/>
      </w:pPr>
      <w:r>
        <w:rPr>
          <w:rFonts w:ascii="Arial" w:cs="Arial" w:eastAsia="Arial" w:hAnsi="Arial"/>
          <w:b/>
          <w:bCs/>
          <w:sz w:val="22"/>
          <w:szCs w:val="22"/>
        </w:rPr>
        <w:t xml:space="preserve">3. Which of the following is a Threat in a SWOT for a regional fashion retailer?</w:t>
      </w:r>
    </w:p>
    <w:p>
      <w:pPr>
        <w:spacing w:after="30" w:line="276"/>
      </w:pPr>
      <w:r>
        <w:rPr>
          <w:rFonts w:ascii="Arial" w:cs="Arial" w:eastAsia="Arial" w:hAnsi="Arial"/>
          <w:b w:val="false"/>
          <w:bCs w:val="false"/>
          <w:sz w:val="22"/>
          <w:szCs w:val="22"/>
        </w:rPr>
        <w:t xml:space="preserve">    A. Strong store staff motivation</w:t>
      </w:r>
    </w:p>
    <w:p>
      <w:pPr>
        <w:spacing w:after="30" w:line="276"/>
      </w:pPr>
      <w:r>
        <w:rPr>
          <w:rFonts w:ascii="Arial" w:cs="Arial" w:eastAsia="Arial" w:hAnsi="Arial"/>
          <w:b/>
          <w:bCs/>
          <w:sz w:val="22"/>
          <w:szCs w:val="22"/>
        </w:rPr>
        <w:t xml:space="preserve">    B. New entrant with aggressive pricing nearby ✓</w:t>
      </w:r>
    </w:p>
    <w:p>
      <w:pPr>
        <w:spacing w:after="30" w:line="276"/>
      </w:pPr>
      <w:r>
        <w:rPr>
          <w:rFonts w:ascii="Arial" w:cs="Arial" w:eastAsia="Arial" w:hAnsi="Arial"/>
          <w:b w:val="false"/>
          <w:bCs w:val="false"/>
          <w:sz w:val="22"/>
          <w:szCs w:val="22"/>
        </w:rPr>
        <w:t xml:space="preserve">    C. Outdated point-of-sale software</w:t>
      </w:r>
    </w:p>
    <w:p>
      <w:pPr>
        <w:spacing w:after="30" w:line="276"/>
      </w:pPr>
      <w:r>
        <w:rPr>
          <w:rFonts w:ascii="Arial" w:cs="Arial" w:eastAsia="Arial" w:hAnsi="Arial"/>
          <w:b w:val="false"/>
          <w:bCs w:val="false"/>
          <w:sz w:val="22"/>
          <w:szCs w:val="22"/>
        </w:rPr>
        <w:t xml:space="preserve">    D. Rising demand for locally made apparel</w:t>
      </w:r>
    </w:p>
    <w:p>
      <w:pPr>
        <w:spacing w:after="60" w:line="276"/>
      </w:pPr>
      <w:r>
        <w:rPr>
          <w:rFonts w:ascii="Arial" w:cs="Arial" w:eastAsia="Arial" w:hAnsi="Arial"/>
          <w:i/>
          <w:iCs/>
          <w:color w:val="4a5568"/>
          <w:sz w:val="22"/>
          <w:szCs w:val="22"/>
        </w:rPr>
        <w:t xml:space="preserve">Rationale: Correct answer: 'New entrant with aggressive pricing nearby'. This is an external negative force. 'Strong store staff motivation' is a Strength, 'Outdated point-of-sale software' is a Weakness, and 'Rising demand for locally made apparel' is an external Opportunity.</w:t>
      </w:r>
    </w:p>
    <w:p>
      <w:pPr>
        <w:spacing w:before="80" w:after="40" w:line="276"/>
      </w:pPr>
      <w:r>
        <w:rPr>
          <w:rFonts w:ascii="Arial" w:cs="Arial" w:eastAsia="Arial" w:hAnsi="Arial"/>
          <w:b/>
          <w:bCs/>
          <w:sz w:val="22"/>
          <w:szCs w:val="22"/>
        </w:rPr>
        <w:t xml:space="preserve">4. Which statement best describes the difference between segmentation and targeting?</w:t>
      </w:r>
    </w:p>
    <w:p>
      <w:pPr>
        <w:spacing w:after="30" w:line="276"/>
      </w:pPr>
      <w:r>
        <w:rPr>
          <w:rFonts w:ascii="Arial" w:cs="Arial" w:eastAsia="Arial" w:hAnsi="Arial"/>
          <w:b w:val="false"/>
          <w:bCs w:val="false"/>
          <w:sz w:val="22"/>
          <w:szCs w:val="22"/>
        </w:rPr>
        <w:t xml:space="preserve">    A. Segmentation selects a single best customer group; targeting lists product features for that group.</w:t>
      </w:r>
    </w:p>
    <w:p>
      <w:pPr>
        <w:spacing w:after="30" w:line="276"/>
      </w:pPr>
      <w:r>
        <w:rPr>
          <w:rFonts w:ascii="Arial" w:cs="Arial" w:eastAsia="Arial" w:hAnsi="Arial"/>
          <w:b/>
          <w:bCs/>
          <w:sz w:val="22"/>
          <w:szCs w:val="22"/>
        </w:rPr>
        <w:t xml:space="preserve">    B. Segmentation divides the market into groups; targeting chooses which segments to serve. ✓</w:t>
      </w:r>
    </w:p>
    <w:p>
      <w:pPr>
        <w:spacing w:after="30" w:line="276"/>
      </w:pPr>
      <w:r>
        <w:rPr>
          <w:rFonts w:ascii="Arial" w:cs="Arial" w:eastAsia="Arial" w:hAnsi="Arial"/>
          <w:b w:val="false"/>
          <w:bCs w:val="false"/>
          <w:sz w:val="22"/>
          <w:szCs w:val="22"/>
        </w:rPr>
        <w:t xml:space="preserve">    C. Segmentation is done after positioning; targeting is done before research.</w:t>
      </w:r>
    </w:p>
    <w:p>
      <w:pPr>
        <w:spacing w:after="30" w:line="276"/>
      </w:pPr>
      <w:r>
        <w:rPr>
          <w:rFonts w:ascii="Arial" w:cs="Arial" w:eastAsia="Arial" w:hAnsi="Arial"/>
          <w:b w:val="false"/>
          <w:bCs w:val="false"/>
          <w:sz w:val="22"/>
          <w:szCs w:val="22"/>
        </w:rPr>
        <w:t xml:space="preserve">    D. Segmentation and targeting are interchangeable terms for the same step.</w:t>
      </w:r>
    </w:p>
    <w:p>
      <w:pPr>
        <w:spacing w:after="60" w:line="276"/>
      </w:pPr>
      <w:r>
        <w:rPr>
          <w:rFonts w:ascii="Arial" w:cs="Arial" w:eastAsia="Arial" w:hAnsi="Arial"/>
          <w:i/>
          <w:iCs/>
          <w:color w:val="4a5568"/>
          <w:sz w:val="22"/>
          <w:szCs w:val="22"/>
        </w:rPr>
        <w:t xml:space="preserve">Rationale: Correct answer: 'Segmentation divides the market into groups; targeting chooses which segments to serve.' Segmentation identifies distinct groups; targeting prioritises them. The other options invert steps, confuse sequence, or treat them as identical.</w:t>
      </w:r>
    </w:p>
    <w:p>
      <w:pPr>
        <w:spacing w:before="80" w:after="40" w:line="276"/>
      </w:pPr>
      <w:r>
        <w:rPr>
          <w:rFonts w:ascii="Arial" w:cs="Arial" w:eastAsia="Arial" w:hAnsi="Arial"/>
          <w:b/>
          <w:bCs/>
          <w:sz w:val="22"/>
          <w:szCs w:val="22"/>
        </w:rPr>
        <w:t xml:space="preserve">5. A Manchester-based meal-kit firm wants to attract time-poor young professionals who value quality. Which positioning statement is strongest?</w:t>
      </w:r>
    </w:p>
    <w:p>
      <w:pPr>
        <w:spacing w:after="30" w:line="276"/>
      </w:pPr>
      <w:r>
        <w:rPr>
          <w:rFonts w:ascii="Arial" w:cs="Arial" w:eastAsia="Arial" w:hAnsi="Arial"/>
          <w:b w:val="false"/>
          <w:bCs w:val="false"/>
          <w:sz w:val="22"/>
          <w:szCs w:val="22"/>
        </w:rPr>
        <w:t xml:space="preserve">    A. MealBox is a meal-kit company for everyone who likes cooking at home.</w:t>
      </w:r>
    </w:p>
    <w:p>
      <w:pPr>
        <w:spacing w:after="30" w:line="276"/>
      </w:pPr>
      <w:r>
        <w:rPr>
          <w:rFonts w:ascii="Arial" w:cs="Arial" w:eastAsia="Arial" w:hAnsi="Arial"/>
          <w:b/>
          <w:bCs/>
          <w:sz w:val="22"/>
          <w:szCs w:val="22"/>
        </w:rPr>
        <w:t xml:space="preserve">    B. For busy young professionals in Manchester, MealBox delivers chef-designed 20-minute dinners that save you time without compromising on taste. ✓</w:t>
      </w:r>
    </w:p>
    <w:p>
      <w:pPr>
        <w:spacing w:after="30" w:line="276"/>
      </w:pPr>
      <w:r>
        <w:rPr>
          <w:rFonts w:ascii="Arial" w:cs="Arial" w:eastAsia="Arial" w:hAnsi="Arial"/>
          <w:b w:val="false"/>
          <w:bCs w:val="false"/>
          <w:sz w:val="22"/>
          <w:szCs w:val="22"/>
        </w:rPr>
        <w:t xml:space="preserve">    C. MealBox offers the cheapest ingredients in the market for price-conscious shoppers.</w:t>
      </w:r>
    </w:p>
    <w:p>
      <w:pPr>
        <w:spacing w:after="30" w:line="276"/>
      </w:pPr>
      <w:r>
        <w:rPr>
          <w:rFonts w:ascii="Arial" w:cs="Arial" w:eastAsia="Arial" w:hAnsi="Arial"/>
          <w:b w:val="false"/>
          <w:bCs w:val="false"/>
          <w:sz w:val="22"/>
          <w:szCs w:val="22"/>
        </w:rPr>
        <w:t xml:space="preserve">    D. MealBox partners with local shops to sell ingredients individually.</w:t>
      </w:r>
    </w:p>
    <w:p>
      <w:pPr>
        <w:spacing w:after="60" w:line="276"/>
      </w:pPr>
      <w:r>
        <w:rPr>
          <w:rFonts w:ascii="Arial" w:cs="Arial" w:eastAsia="Arial" w:hAnsi="Arial"/>
          <w:i/>
          <w:iCs/>
          <w:color w:val="4a5568"/>
          <w:sz w:val="22"/>
          <w:szCs w:val="22"/>
        </w:rPr>
        <w:t xml:space="preserve">Rationale: Correct answer: 'For busy young professionals in Manchester, MealBox delivers chef-designed 20-minute dinners that save you time without compromising on taste.' It names the segment, frame of reference and point of difference with a clear benefit. The 'for everyone' option lacks focus, the 'cheapest ingredients' contradicts quality, and partnering to sell ingredients individually does not address the time-saving insight.</w:t>
      </w:r>
    </w:p>
    <w:p>
      <w:pPr>
        <w:spacing w:before="80" w:after="40" w:line="276"/>
      </w:pPr>
      <w:r>
        <w:rPr>
          <w:rFonts w:ascii="Arial" w:cs="Arial" w:eastAsia="Arial" w:hAnsi="Arial"/>
          <w:b/>
          <w:bCs/>
          <w:sz w:val="22"/>
          <w:szCs w:val="22"/>
        </w:rPr>
        <w:t xml:space="preserve">6. You analyse expansion options for a regional car-sharing start-up. Which external change should be prioritised in your PESTLE for near-term growth planning?</w:t>
      </w:r>
    </w:p>
    <w:p>
      <w:pPr>
        <w:spacing w:after="30" w:line="276"/>
      </w:pPr>
      <w:r>
        <w:rPr>
          <w:rFonts w:ascii="Arial" w:cs="Arial" w:eastAsia="Arial" w:hAnsi="Arial"/>
          <w:b/>
          <w:bCs/>
          <w:sz w:val="22"/>
          <w:szCs w:val="22"/>
        </w:rPr>
        <w:t xml:space="preserve">    A. New city council incentives for low-emission vehicles and shared mobility schemes ✓</w:t>
      </w:r>
    </w:p>
    <w:p>
      <w:pPr>
        <w:spacing w:after="30" w:line="276"/>
      </w:pPr>
      <w:r>
        <w:rPr>
          <w:rFonts w:ascii="Arial" w:cs="Arial" w:eastAsia="Arial" w:hAnsi="Arial"/>
          <w:b w:val="false"/>
          <w:bCs w:val="false"/>
          <w:sz w:val="22"/>
          <w:szCs w:val="22"/>
        </w:rPr>
        <w:t xml:space="preserve">    B. A rival opens one additional branch across town</w:t>
      </w:r>
    </w:p>
    <w:p>
      <w:pPr>
        <w:spacing w:after="30" w:line="276"/>
      </w:pPr>
      <w:r>
        <w:rPr>
          <w:rFonts w:ascii="Arial" w:cs="Arial" w:eastAsia="Arial" w:hAnsi="Arial"/>
          <w:b w:val="false"/>
          <w:bCs w:val="false"/>
          <w:sz w:val="22"/>
          <w:szCs w:val="22"/>
        </w:rPr>
        <w:t xml:space="preserve">    C. Your CRM rollout is delayed by three months</w:t>
      </w:r>
    </w:p>
    <w:p>
      <w:pPr>
        <w:spacing w:after="30" w:line="276"/>
      </w:pPr>
      <w:r>
        <w:rPr>
          <w:rFonts w:ascii="Arial" w:cs="Arial" w:eastAsia="Arial" w:hAnsi="Arial"/>
          <w:b w:val="false"/>
          <w:bCs w:val="false"/>
          <w:sz w:val="22"/>
          <w:szCs w:val="22"/>
        </w:rPr>
        <w:t xml:space="preserve">    D. Your app’s average load time improves by 20%</w:t>
      </w:r>
    </w:p>
    <w:p>
      <w:pPr>
        <w:spacing w:after="60" w:line="276"/>
      </w:pPr>
      <w:r>
        <w:rPr>
          <w:rFonts w:ascii="Arial" w:cs="Arial" w:eastAsia="Arial" w:hAnsi="Arial"/>
          <w:i/>
          <w:iCs/>
          <w:color w:val="4a5568"/>
          <w:sz w:val="22"/>
          <w:szCs w:val="22"/>
        </w:rPr>
        <w:t xml:space="preserve">Rationale: Correct answer: 'New city council incentives for low-emission vehicles and shared mobility schemes'. This is a high-impact Political/Legal/Economic driver that directly affects demand and cost. A rival’s single branch is competitive but less systemic, and CRM/app performance are internal issues, not PESTLE drivers.</w:t>
      </w:r>
    </w:p>
    <w:p>
      <w:pPr>
        <w:spacing w:before="80" w:after="40" w:line="276"/>
      </w:pPr>
      <w:r>
        <w:rPr>
          <w:rFonts w:ascii="Arial" w:cs="Arial" w:eastAsia="Arial" w:hAnsi="Arial"/>
          <w:b/>
          <w:bCs/>
          <w:sz w:val="22"/>
          <w:szCs w:val="22"/>
        </w:rPr>
        <w:t xml:space="preserve">7. A competitor cuts prices by 10% and switching costs are low. Which Five Force is most likely to strengthen immediately?</w:t>
      </w:r>
    </w:p>
    <w:p>
      <w:pPr>
        <w:spacing w:after="30" w:line="276"/>
      </w:pPr>
      <w:r>
        <w:rPr>
          <w:rFonts w:ascii="Arial" w:cs="Arial" w:eastAsia="Arial" w:hAnsi="Arial"/>
          <w:b w:val="false"/>
          <w:bCs w:val="false"/>
          <w:sz w:val="22"/>
          <w:szCs w:val="22"/>
        </w:rPr>
        <w:t xml:space="preserve">    A. Threat of new entrants</w:t>
      </w:r>
    </w:p>
    <w:p>
      <w:pPr>
        <w:spacing w:after="30" w:line="276"/>
      </w:pPr>
      <w:r>
        <w:rPr>
          <w:rFonts w:ascii="Arial" w:cs="Arial" w:eastAsia="Arial" w:hAnsi="Arial"/>
          <w:b/>
          <w:bCs/>
          <w:sz w:val="22"/>
          <w:szCs w:val="22"/>
        </w:rPr>
        <w:t xml:space="preserve">    B. Bargaining power of buyers ✓</w:t>
      </w:r>
    </w:p>
    <w:p>
      <w:pPr>
        <w:spacing w:after="30" w:line="276"/>
      </w:pPr>
      <w:r>
        <w:rPr>
          <w:rFonts w:ascii="Arial" w:cs="Arial" w:eastAsia="Arial" w:hAnsi="Arial"/>
          <w:b w:val="false"/>
          <w:bCs w:val="false"/>
          <w:sz w:val="22"/>
          <w:szCs w:val="22"/>
        </w:rPr>
        <w:t xml:space="preserve">    C. Bargaining power of suppliers</w:t>
      </w:r>
    </w:p>
    <w:p>
      <w:pPr>
        <w:spacing w:after="30" w:line="276"/>
      </w:pPr>
      <w:r>
        <w:rPr>
          <w:rFonts w:ascii="Arial" w:cs="Arial" w:eastAsia="Arial" w:hAnsi="Arial"/>
          <w:b w:val="false"/>
          <w:bCs w:val="false"/>
          <w:sz w:val="22"/>
          <w:szCs w:val="22"/>
        </w:rPr>
        <w:t xml:space="preserve">    D. Threat of substitutes</w:t>
      </w:r>
    </w:p>
    <w:p>
      <w:pPr>
        <w:spacing w:after="60" w:line="276"/>
      </w:pPr>
      <w:r>
        <w:rPr>
          <w:rFonts w:ascii="Arial" w:cs="Arial" w:eastAsia="Arial" w:hAnsi="Arial"/>
          <w:i/>
          <w:iCs/>
          <w:color w:val="4a5568"/>
          <w:sz w:val="22"/>
          <w:szCs w:val="22"/>
        </w:rPr>
        <w:t xml:space="preserve">Rationale: Correct answer: 'Bargaining power of buyers'. With lower competitor prices and low switching costs, buyers gain more leverage to demand concessions. New entrants and substitutes may be longer-term structural shifts, and supplier power is unrelated to competitor price cuts.</w:t>
      </w:r>
    </w:p>
    <w:p>
      <w:pPr>
        <w:spacing w:before="80" w:after="40" w:line="276"/>
      </w:pPr>
      <w:r>
        <w:rPr>
          <w:rFonts w:ascii="Arial" w:cs="Arial" w:eastAsia="Arial" w:hAnsi="Arial"/>
          <w:b/>
          <w:bCs/>
          <w:sz w:val="22"/>
          <w:szCs w:val="22"/>
        </w:rPr>
        <w:t xml:space="preserve">8. You must prioritise a target for a premium direct-to-consumer (D2C) product. Data: Segment A (age 25–34, urban, low price sensitivity, high digital usage). Segment B (age 45–60, suburban, high price sensitivity, low digital usage). Budget is limited. Which segment is the better initial target?</w:t>
      </w:r>
    </w:p>
    <w:p>
      <w:pPr>
        <w:spacing w:after="30" w:line="276"/>
      </w:pPr>
      <w:r>
        <w:rPr>
          <w:rFonts w:ascii="Arial" w:cs="Arial" w:eastAsia="Arial" w:hAnsi="Arial"/>
          <w:b/>
          <w:bCs/>
          <w:sz w:val="22"/>
          <w:szCs w:val="22"/>
        </w:rPr>
        <w:t xml:space="preserve">    A. Segment A: 25–34, urban, low price sensitivity, high digital usage ✓</w:t>
      </w:r>
    </w:p>
    <w:p>
      <w:pPr>
        <w:spacing w:after="30" w:line="276"/>
      </w:pPr>
      <w:r>
        <w:rPr>
          <w:rFonts w:ascii="Arial" w:cs="Arial" w:eastAsia="Arial" w:hAnsi="Arial"/>
          <w:b w:val="false"/>
          <w:bCs w:val="false"/>
          <w:sz w:val="22"/>
          <w:szCs w:val="22"/>
        </w:rPr>
        <w:t xml:space="preserve">    B. Segment B: 45–60, suburban, high price sensitivity, low digital usage</w:t>
      </w:r>
    </w:p>
    <w:p>
      <w:pPr>
        <w:spacing w:after="30" w:line="276"/>
      </w:pPr>
      <w:r>
        <w:rPr>
          <w:rFonts w:ascii="Arial" w:cs="Arial" w:eastAsia="Arial" w:hAnsi="Arial"/>
          <w:b w:val="false"/>
          <w:bCs w:val="false"/>
          <w:sz w:val="22"/>
          <w:szCs w:val="22"/>
        </w:rPr>
        <w:t xml:space="preserve">    C. Both segments equally; run a mass campaign</w:t>
      </w:r>
    </w:p>
    <w:p>
      <w:pPr>
        <w:spacing w:after="30" w:line="276"/>
      </w:pPr>
      <w:r>
        <w:rPr>
          <w:rFonts w:ascii="Arial" w:cs="Arial" w:eastAsia="Arial" w:hAnsi="Arial"/>
          <w:b w:val="false"/>
          <w:bCs w:val="false"/>
          <w:sz w:val="22"/>
          <w:szCs w:val="22"/>
        </w:rPr>
        <w:t xml:space="preserve">    D. Neither; wait until a larger budget is available</w:t>
      </w:r>
    </w:p>
    <w:p>
      <w:pPr>
        <w:spacing w:after="60" w:line="276"/>
      </w:pPr>
      <w:r>
        <w:rPr>
          <w:rFonts w:ascii="Arial" w:cs="Arial" w:eastAsia="Arial" w:hAnsi="Arial"/>
          <w:i/>
          <w:iCs/>
          <w:color w:val="4a5568"/>
          <w:sz w:val="22"/>
          <w:szCs w:val="22"/>
        </w:rPr>
        <w:t xml:space="preserve">Rationale: Correct answer: 'Segment A: 25–34, urban, low price sensitivity, high digital usage'. Segment A aligns with a premium D2C model and enables efficient digital acquisition. Segment B’s price sensitivity and lower digital usage make it less attractive under budget constraints. Mass campaigns dilute spend; waiting delays learning.</w:t>
      </w:r>
    </w:p>
    <w:p>
      <w:pPr>
        <w:spacing w:before="80" w:after="40" w:line="276"/>
      </w:pPr>
      <w:r>
        <w:rPr>
          <w:rFonts w:ascii="Arial" w:cs="Arial" w:eastAsia="Arial" w:hAnsi="Arial"/>
          <w:b/>
          <w:bCs/>
          <w:sz w:val="22"/>
          <w:szCs w:val="22"/>
        </w:rPr>
        <w:t xml:space="preserve">9. Short answer: Name two quantifiable variables you would use to segment a B2B market for payroll software.</w:t>
      </w:r>
    </w:p>
    <w:p>
      <w:pPr>
        <w:spacing w:after="60" w:line="276"/>
      </w:pPr>
      <w:r>
        <w:rPr>
          <w:rFonts w:ascii="Arial" w:cs="Arial" w:eastAsia="Arial" w:hAnsi="Arial"/>
          <w:i/>
          <w:iCs/>
          <w:color w:val="4a5568"/>
          <w:sz w:val="22"/>
          <w:szCs w:val="22"/>
        </w:rPr>
        <w:t xml:space="preserve">Rationale: This tests whether you can select measurable, practical B2B segmentation variables that enable targeting and ROI estimation.</w:t>
      </w:r>
    </w:p>
    <w:p>
      <w:pPr>
        <w:spacing w:before="80" w:after="40" w:line="276"/>
      </w:pPr>
      <w:r>
        <w:rPr>
          <w:rFonts w:ascii="Arial" w:cs="Arial" w:eastAsia="Arial" w:hAnsi="Arial"/>
          <w:b/>
          <w:bCs/>
          <w:sz w:val="22"/>
          <w:szCs w:val="22"/>
        </w:rPr>
        <w:t xml:space="preserve">10. Short answer: Using the template 'For [segment], [brand] is the [frame of reference] that [point of difference] because [reason to believe]', write a positioning statement for an eco-friendly laundry detergent aimed at families with eczema-prone children.</w:t>
      </w:r>
    </w:p>
    <w:p>
      <w:pPr>
        <w:spacing w:after="60" w:line="276"/>
      </w:pPr>
      <w:r>
        <w:rPr>
          <w:rFonts w:ascii="Arial" w:cs="Arial" w:eastAsia="Arial" w:hAnsi="Arial"/>
          <w:i/>
          <w:iCs/>
          <w:color w:val="4a5568"/>
          <w:sz w:val="22"/>
          <w:szCs w:val="22"/>
        </w:rPr>
        <w:t xml:space="preserve">Rationale: This checks that you can craft a concise, insight-backed positioning statement naming the segment, frame of reference, point of difference and credible reason to believe.</w:t>
      </w:r>
    </w:p>
    <w:p>
      <w:pPr>
        <w:spacing w:before="80" w:after="40" w:line="276"/>
      </w:pPr>
      <w:r>
        <w:rPr>
          <w:rFonts w:ascii="Arial" w:cs="Arial" w:eastAsia="Arial" w:hAnsi="Arial"/>
          <w:b/>
          <w:bCs/>
          <w:sz w:val="22"/>
          <w:szCs w:val="22"/>
        </w:rPr>
        <w:t xml:space="preserve">11. Scenario (2 marks): You work for a regional bakery chain planning to expand into Leeds. PESTLE highlights: rising minimum wage, new food safety regulations, growth in ‘free-from’ diets. Five Forces: intense rivalry with two national chains; low switching costs. SWOT: Strength—strong local brand loyalty; Weakness—outdated website; Opportunity—local council grant for digital upgrades; Threat—national chain opening near the station. Prioritise one strategic marketing option for regional growth and justify it using at least two frameworks.</w:t>
      </w:r>
    </w:p>
    <w:p>
      <w:pPr>
        <w:spacing w:after="60" w:line="276"/>
      </w:pPr>
      <w:r>
        <w:rPr>
          <w:rFonts w:ascii="Arial" w:cs="Arial" w:eastAsia="Arial" w:hAnsi="Arial"/>
          <w:i/>
          <w:iCs/>
          <w:color w:val="4a5568"/>
          <w:sz w:val="22"/>
          <w:szCs w:val="22"/>
        </w:rPr>
        <w:t xml:space="preserve">Rationale: This requires synthesising PESTLE, Five Forces and SWOT to select a focused, defensible growth option and explain why it should be prioritised.</w:t>
      </w:r>
    </w:p>
    <w:p>
      <w:pPr>
        <w:spacing w:after="300"/>
      </w:pPr>
    </w:p>
    <w:p>
      <w:pPr>
        <w:spacing w:before="150" w:after="80" w:line="276"/>
      </w:pPr>
      <w:r>
        <w:rPr>
          <w:rFonts w:ascii="Arial" w:cs="Arial" w:eastAsia="Arial" w:hAnsi="Arial"/>
          <w:b/>
          <w:bCs/>
          <w:sz w:val="24"/>
          <w:szCs w:val="24"/>
        </w:rPr>
        <w:t xml:space="preserve">MCQ Knowledge Check: Marketing Mix, Budgeting, ROI and Go-to-Market Planning</w:t>
      </w:r>
    </w:p>
    <w:p>
      <w:pPr>
        <w:spacing w:after="100" w:line="276"/>
      </w:pPr>
      <w:r>
        <w:rPr>
          <w:rFonts w:ascii="Arial" w:cs="Arial" w:eastAsia="Arial" w:hAnsi="Arial"/>
          <w:i/>
          <w:iCs/>
          <w:color w:val="4a5568"/>
          <w:sz w:val="22"/>
          <w:szCs w:val="22"/>
        </w:rPr>
        <w:t xml:space="preserve">Module: M16: Strategic Marketing | Type: MCQ knowledge checks | Max Marks: 12 | Weighting: 50% | MLOs: M16-LO3, M16-LO4</w:t>
      </w:r>
    </w:p>
    <w:p>
      <w:pPr>
        <w:spacing w:line="276" w:before="120" w:after="120"/>
      </w:pPr>
      <w:r>
        <w:rPr>
          <w:rFonts w:ascii="Arial" w:cs="Arial" w:eastAsia="Arial" w:hAnsi="Arial"/>
          <w:sz w:val="22"/>
          <w:szCs w:val="22"/>
        </w:rPr>
        <w:t xml:space="preserve">The assessment consists of a 10-question knowledge check designed to evaluate the understanding of key concepts related to the marketing mix, budget allocation, and ROI metrics. Each question aims to assess the participant's ability to apply theoretical knowledge to practical scenarios, ensuring a comprehensive understanding of these critical areas.</w:t>
      </w:r>
    </w:p>
    <w:p>
      <w:pPr>
        <w:spacing w:line="276" w:before="120" w:after="120"/>
      </w:pPr>
      <w:r>
        <w:rPr>
          <w:rFonts w:ascii="Arial" w:cs="Arial" w:eastAsia="Arial" w:hAnsi="Arial"/>
          <w:sz w:val="22"/>
          <w:szCs w:val="22"/>
        </w:rPr>
        <w:t xml:space="preserve">Participants will be required to demonstrate their proficiency in developing concise plans and pitches that effectively communicate marketing strategies. This knowledge check will not only test theoretical understanding but also the application of concepts in real-world situations.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studying marketing mix choices, budgeting, and ROI. You have 25 minutes to complete the assessment. This is an open-book, individual attempt, allowing you to utilize any resources available for calculations.</w:t>
      </w:r>
    </w:p>
    <w:p>
      <w:pPr>
        <w:spacing w:line="276" w:before="120" w:after="120"/>
      </w:pPr>
      <w:r>
        <w:rPr>
          <w:rFonts w:ascii="Arial" w:cs="Arial" w:eastAsia="Arial" w:hAnsi="Arial"/>
          <w:sz w:val="22"/>
          <w:szCs w:val="22"/>
        </w:rPr>
        <w:t xml:space="preserve">For the scenario and short-answer items, please provide brief and specific justifications. This will help demonstrate your understanding of the concepts and your ability to apply them in practical situations.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a cross-functional go-to-market squad preparing a regionally phased launch with a fixed budget and measurable growth targets.</w:t>
      </w:r>
    </w:p>
    <w:p>
      <w:pPr>
        <w:spacing w:after="60" w:line="276"/>
        <w:ind w:left="360"/>
      </w:pPr>
      <w:r>
        <w:rPr>
          <w:rFonts w:ascii="Arial" w:cs="Arial" w:eastAsia="Arial" w:hAnsi="Arial"/>
          <w:sz w:val="22"/>
          <w:szCs w:val="22"/>
        </w:rPr>
        <w:t xml:space="preserve">Task: Complete the MCQ knowledge check to show your ability to evaluate mix options, allocate budget using ROI metrics, and outline a concise, KPI-led plan and pitch.</w:t>
      </w:r>
    </w:p>
    <w:p>
      <w:pPr>
        <w:spacing w:after="60" w:line="276"/>
        <w:ind w:left="360"/>
      </w:pPr>
      <w:r>
        <w:rPr>
          <w:rFonts w:ascii="Arial" w:cs="Arial" w:eastAsia="Arial" w:hAnsi="Arial"/>
          <w:sz w:val="22"/>
          <w:szCs w:val="22"/>
        </w:rPr>
        <w:t xml:space="preserve">Deliverables: Completed online knowledge check with all calculations shown where requested</w:t>
      </w:r>
    </w:p>
    <w:p>
      <w:pPr>
        <w:spacing w:after="60" w:line="276"/>
        <w:ind w:left="360"/>
      </w:pPr>
      <w:r>
        <w:rPr>
          <w:rFonts w:ascii="Arial" w:cs="Arial" w:eastAsia="Arial" w:hAnsi="Arial"/>
          <w:sz w:val="22"/>
          <w:szCs w:val="22"/>
        </w:rPr>
        <w:t xml:space="preserve">Conditions: 25 minutes; open-book; individual; 10 questions including 2 short constructed responses.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Core mix/KPI concepts — 4 marks</w:t>
      </w:r>
    </w:p>
    <w:p>
      <w:pPr>
        <w:spacing w:after="60" w:line="276"/>
        <w:ind w:left="360"/>
      </w:pPr>
      <w:r>
        <w:rPr>
          <w:rFonts w:ascii="Arial" w:cs="Arial" w:eastAsia="Arial" w:hAnsi="Arial"/>
          <w:sz w:val="22"/>
          <w:szCs w:val="22"/>
        </w:rPr>
        <w:t xml:space="preserve">Indicative content: Correct identification of Place decisions, SMART objectives, acquisition efficiency metrics, and correct ROMI formula.</w:t>
      </w:r>
    </w:p>
    <w:p>
      <w:pPr>
        <w:spacing w:after="60" w:line="276"/>
        <w:ind w:left="360"/>
      </w:pPr>
      <w:r>
        <w:rPr>
          <w:rFonts w:ascii="Arial" w:cs="Arial" w:eastAsia="Arial" w:hAnsi="Arial"/>
          <w:sz w:val="22"/>
          <w:szCs w:val="22"/>
        </w:rPr>
        <w:t xml:space="preserve">Q5–Q8: Data-driven mix and channel choices — 4 marks</w:t>
      </w:r>
    </w:p>
    <w:p>
      <w:pPr>
        <w:spacing w:after="60" w:line="276"/>
        <w:ind w:left="360"/>
      </w:pPr>
      <w:r>
        <w:rPr>
          <w:rFonts w:ascii="Arial" w:cs="Arial" w:eastAsia="Arial" w:hAnsi="Arial"/>
          <w:sz w:val="22"/>
          <w:szCs w:val="22"/>
        </w:rPr>
        <w:t xml:space="preserve">Indicative content: Correctly compares ROMI across channels, selects pricing action consistent with elasticity, chooses integrated channel/comms consistent with value proposition, and picks the KPI that best captures the stated conversion.</w:t>
      </w:r>
    </w:p>
    <w:p>
      <w:pPr>
        <w:spacing w:after="60" w:line="276"/>
        <w:ind w:left="360"/>
      </w:pPr>
      <w:r>
        <w:rPr>
          <w:rFonts w:ascii="Arial" w:cs="Arial" w:eastAsia="Arial" w:hAnsi="Arial"/>
          <w:sz w:val="22"/>
          <w:szCs w:val="22"/>
        </w:rPr>
        <w:t xml:space="preserve">Q9: ROI calculation and decision — 2 marks</w:t>
      </w:r>
    </w:p>
    <w:p>
      <w:pPr>
        <w:spacing w:after="60" w:line="276"/>
        <w:ind w:left="360"/>
      </w:pPr>
      <w:r>
        <w:rPr>
          <w:rFonts w:ascii="Arial" w:cs="Arial" w:eastAsia="Arial" w:hAnsi="Arial"/>
          <w:sz w:val="22"/>
          <w:szCs w:val="22"/>
        </w:rPr>
        <w:t xml:space="preserve">Indicative content: Computes gross profit correctly from revenue and COGS, applies ROMI formula, interprets result against the 30% threshold.</w:t>
      </w:r>
    </w:p>
    <w:p>
      <w:pPr>
        <w:spacing w:after="60" w:line="276"/>
        <w:ind w:left="360"/>
      </w:pPr>
      <w:r>
        <w:rPr>
          <w:rFonts w:ascii="Arial" w:cs="Arial" w:eastAsia="Arial" w:hAnsi="Arial"/>
          <w:sz w:val="22"/>
          <w:szCs w:val="22"/>
        </w:rPr>
        <w:t xml:space="preserve">Q10: Phased plan and executive pitch — 2 marks</w:t>
      </w:r>
    </w:p>
    <w:p>
      <w:pPr>
        <w:spacing w:after="60" w:line="276"/>
        <w:ind w:left="360"/>
      </w:pPr>
      <w:r>
        <w:rPr>
          <w:rFonts w:ascii="Arial" w:cs="Arial" w:eastAsia="Arial" w:hAnsi="Arial"/>
          <w:sz w:val="22"/>
          <w:szCs w:val="22"/>
        </w:rPr>
        <w:t xml:space="preserve">Indicative content: Outlines two clear phases with actions linked to objectives, includes at least one KPI per phase, and provides a concise pitch line articulating cross-functional value.</w:t>
      </w:r>
    </w:p>
    <w:p>
      <w:pPr>
        <w:spacing w:after="60" w:line="276"/>
        <w:ind w:left="360"/>
      </w:pPr>
      <w:r>
        <w:rPr>
          <w:rFonts w:ascii="Arial" w:cs="Arial" w:eastAsia="Arial" w:hAnsi="Arial"/>
          <w:sz w:val="22"/>
          <w:szCs w:val="22"/>
        </w:rPr>
        <w:t xml:space="preserve">Marker notes: Common errors: using revenue instead of gross profit in ROMI; confusing reach with conversion KPIs; recommending discount-heavy tactics that contradict a premium position; vague objectives without time or numbers. Award partial credit for correct reasoning with slight numerical rounding differences. Accept equivalent KPI labels (e.g., MQLs vs qualified leads) when defined clearly.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Selection of marketing mix alternatives consistent with customer data and objectives (4 marks)</w:t>
      </w:r>
    </w:p>
    <w:p>
      <w:pPr>
        <w:spacing w:after="60" w:line="276"/>
        <w:ind w:left="360"/>
      </w:pPr>
      <w:r>
        <w:rPr>
          <w:rFonts w:ascii="Arial" w:cs="Arial" w:eastAsia="Arial" w:hAnsi="Arial"/>
          <w:sz w:val="22"/>
          <w:szCs w:val="22"/>
        </w:rPr>
        <w:t xml:space="preserve">Distinction (4): Consistently selects coherent mix/channel options that align with customer insight and stated goals (e.g., premium positioning avoids price-off tactics; D2C focus leverages digital-first segments).</w:t>
      </w:r>
    </w:p>
    <w:p>
      <w:pPr>
        <w:spacing w:after="60" w:line="276"/>
        <w:ind w:left="360"/>
      </w:pPr>
      <w:r>
        <w:rPr>
          <w:rFonts w:ascii="Arial" w:cs="Arial" w:eastAsia="Arial" w:hAnsi="Arial"/>
          <w:sz w:val="22"/>
          <w:szCs w:val="22"/>
        </w:rPr>
        <w:t xml:space="preserve">Merit (3): Mostly coherent selections with minor inconsistencies (e.g., one tactic weakly aligned to the value proposition).</w:t>
      </w:r>
    </w:p>
    <w:p>
      <w:pPr>
        <w:spacing w:after="60" w:line="276"/>
        <w:ind w:left="360"/>
      </w:pPr>
      <w:r>
        <w:rPr>
          <w:rFonts w:ascii="Arial" w:cs="Arial" w:eastAsia="Arial" w:hAnsi="Arial"/>
          <w:sz w:val="22"/>
          <w:szCs w:val="22"/>
        </w:rPr>
        <w:t xml:space="preserve">Pass (2): Basic alignment present but key choices undercut objectives (e.g., broad discounting with premium offer).</w:t>
      </w:r>
    </w:p>
    <w:p>
      <w:pPr>
        <w:spacing w:after="60" w:line="276"/>
        <w:ind w:left="360"/>
      </w:pPr>
      <w:r>
        <w:rPr>
          <w:rFonts w:ascii="Arial" w:cs="Arial" w:eastAsia="Arial" w:hAnsi="Arial"/>
          <w:sz w:val="22"/>
          <w:szCs w:val="22"/>
        </w:rPr>
        <w:t xml:space="preserve">Fail (0-1): Recommendations frequently contradict customer data or objectives and lack integration across the mix.</w:t>
      </w:r>
    </w:p>
    <w:p>
      <w:pPr>
        <w:spacing w:after="60" w:line="276"/>
        <w:ind w:left="360"/>
      </w:pPr>
      <w:r>
        <w:rPr>
          <w:rFonts w:ascii="Arial" w:cs="Arial" w:eastAsia="Arial" w:hAnsi="Arial"/>
          <w:b/>
          <w:bCs/>
          <w:sz w:val="22"/>
          <w:szCs w:val="22"/>
        </w:rPr>
        <w:t xml:space="preserve">Accurate ROI/ROMI calculation and correct interpretation under budget limits (4 marks)</w:t>
      </w:r>
    </w:p>
    <w:p>
      <w:pPr>
        <w:spacing w:after="60" w:line="276"/>
        <w:ind w:left="360"/>
      </w:pPr>
      <w:r>
        <w:rPr>
          <w:rFonts w:ascii="Arial" w:cs="Arial" w:eastAsia="Arial" w:hAnsi="Arial"/>
          <w:sz w:val="22"/>
          <w:szCs w:val="22"/>
        </w:rPr>
        <w:t xml:space="preserve">Distinction (4): Calculations use gross profit and correct formula; interpretations draw clear go/no-go or reallocation decisions tied to thresholds.</w:t>
      </w:r>
    </w:p>
    <w:p>
      <w:pPr>
        <w:spacing w:after="60" w:line="276"/>
        <w:ind w:left="360"/>
      </w:pPr>
      <w:r>
        <w:rPr>
          <w:rFonts w:ascii="Arial" w:cs="Arial" w:eastAsia="Arial" w:hAnsi="Arial"/>
          <w:sz w:val="22"/>
          <w:szCs w:val="22"/>
        </w:rPr>
        <w:t xml:space="preserve">Merit (3): Minor arithmetic or rounding slips but correct logic and sound decisions based on results.</w:t>
      </w:r>
    </w:p>
    <w:p>
      <w:pPr>
        <w:spacing w:after="60" w:line="276"/>
        <w:ind w:left="360"/>
      </w:pPr>
      <w:r>
        <w:rPr>
          <w:rFonts w:ascii="Arial" w:cs="Arial" w:eastAsia="Arial" w:hAnsi="Arial"/>
          <w:sz w:val="22"/>
          <w:szCs w:val="22"/>
        </w:rPr>
        <w:t xml:space="preserve">Pass (2): Partly correct method or result; limited interpretation of implications for budget allocation.</w:t>
      </w:r>
    </w:p>
    <w:p>
      <w:pPr>
        <w:spacing w:after="60" w:line="276"/>
        <w:ind w:left="360"/>
      </w:pPr>
      <w:r>
        <w:rPr>
          <w:rFonts w:ascii="Arial" w:cs="Arial" w:eastAsia="Arial" w:hAnsi="Arial"/>
          <w:sz w:val="22"/>
          <w:szCs w:val="22"/>
        </w:rPr>
        <w:t xml:space="preserve">Fail (0-1): Wrong basis (e.g., revenue not gross profit) or misapplied formula leading to incorrect decisions.</w:t>
      </w:r>
    </w:p>
    <w:p>
      <w:pPr>
        <w:spacing w:after="60" w:line="276"/>
        <w:ind w:left="360"/>
      </w:pPr>
      <w:r>
        <w:rPr>
          <w:rFonts w:ascii="Arial" w:cs="Arial" w:eastAsia="Arial" w:hAnsi="Arial"/>
          <w:b/>
          <w:bCs/>
          <w:sz w:val="22"/>
          <w:szCs w:val="22"/>
        </w:rPr>
        <w:t xml:space="preserve">Definition of clear objectives/KPIs and phased actions, with a persuasive, concise rationale (4 marks)</w:t>
      </w:r>
    </w:p>
    <w:p>
      <w:pPr>
        <w:spacing w:after="60" w:line="276"/>
        <w:ind w:left="360"/>
      </w:pPr>
      <w:r>
        <w:rPr>
          <w:rFonts w:ascii="Arial" w:cs="Arial" w:eastAsia="Arial" w:hAnsi="Arial"/>
          <w:sz w:val="22"/>
          <w:szCs w:val="22"/>
        </w:rPr>
        <w:t xml:space="preserve">Distinction (4): States SMART objectives and phase-specific KPIs; actions are sequenced, feasible and supported by a one-sentence pitch that signals cross-functional needs and business value.</w:t>
      </w:r>
    </w:p>
    <w:p>
      <w:pPr>
        <w:spacing w:after="60" w:line="276"/>
        <w:ind w:left="360"/>
      </w:pPr>
      <w:r>
        <w:rPr>
          <w:rFonts w:ascii="Arial" w:cs="Arial" w:eastAsia="Arial" w:hAnsi="Arial"/>
          <w:sz w:val="22"/>
          <w:szCs w:val="22"/>
        </w:rPr>
        <w:t xml:space="preserve">Merit (3): Objectives and KPIs mostly clear; pitch is relevant but less concise or omits one cross-functional element.</w:t>
      </w:r>
    </w:p>
    <w:p>
      <w:pPr>
        <w:spacing w:after="60" w:line="276"/>
        <w:ind w:left="360"/>
      </w:pPr>
      <w:r>
        <w:rPr>
          <w:rFonts w:ascii="Arial" w:cs="Arial" w:eastAsia="Arial" w:hAnsi="Arial"/>
          <w:sz w:val="22"/>
          <w:szCs w:val="22"/>
        </w:rPr>
        <w:t xml:space="preserve">Pass (2): Generic objectives or vague KPIs; phases described but lack clear sequencing or rationale.</w:t>
      </w:r>
    </w:p>
    <w:p>
      <w:pPr>
        <w:spacing w:after="60" w:line="276"/>
        <w:ind w:left="360"/>
      </w:pPr>
      <w:r>
        <w:rPr>
          <w:rFonts w:ascii="Arial" w:cs="Arial" w:eastAsia="Arial" w:hAnsi="Arial"/>
          <w:sz w:val="22"/>
          <w:szCs w:val="22"/>
        </w:rPr>
        <w:t xml:space="preserve">Fail (0-1): No measurable objectives/KPIs and no persuasive link to execution or cross-functional support.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decision primarily concerns Place/Channel in the marketing mix?</w:t>
      </w:r>
    </w:p>
    <w:p>
      <w:pPr>
        <w:spacing w:after="30" w:line="276"/>
      </w:pPr>
      <w:r>
        <w:rPr>
          <w:rFonts w:ascii="Arial" w:cs="Arial" w:eastAsia="Arial" w:hAnsi="Arial"/>
          <w:b/>
          <w:bCs/>
          <w:sz w:val="22"/>
          <w:szCs w:val="22"/>
        </w:rPr>
        <w:t xml:space="preserve">    A. Choosing whether to sell via distributors or direct e-commerce ✓</w:t>
      </w:r>
    </w:p>
    <w:p>
      <w:pPr>
        <w:spacing w:after="30" w:line="276"/>
      </w:pPr>
      <w:r>
        <w:rPr>
          <w:rFonts w:ascii="Arial" w:cs="Arial" w:eastAsia="Arial" w:hAnsi="Arial"/>
          <w:b w:val="false"/>
          <w:bCs w:val="false"/>
          <w:sz w:val="22"/>
          <w:szCs w:val="22"/>
        </w:rPr>
        <w:t xml:space="preserve">    B. Deciding between penetration pricing and price skimming</w:t>
      </w:r>
    </w:p>
    <w:p>
      <w:pPr>
        <w:spacing w:after="30" w:line="276"/>
      </w:pPr>
      <w:r>
        <w:rPr>
          <w:rFonts w:ascii="Arial" w:cs="Arial" w:eastAsia="Arial" w:hAnsi="Arial"/>
          <w:b w:val="false"/>
          <w:bCs w:val="false"/>
          <w:sz w:val="22"/>
          <w:szCs w:val="22"/>
        </w:rPr>
        <w:t xml:space="preserve">    C. Designing a new brand colour palette and typography</w:t>
      </w:r>
    </w:p>
    <w:p>
      <w:pPr>
        <w:spacing w:after="30" w:line="276"/>
      </w:pPr>
      <w:r>
        <w:rPr>
          <w:rFonts w:ascii="Arial" w:cs="Arial" w:eastAsia="Arial" w:hAnsi="Arial"/>
          <w:b w:val="false"/>
          <w:bCs w:val="false"/>
          <w:sz w:val="22"/>
          <w:szCs w:val="22"/>
        </w:rPr>
        <w:t xml:space="preserve">    D. Setting a two-year revenue objective for the region</w:t>
      </w:r>
    </w:p>
    <w:p>
      <w:pPr>
        <w:spacing w:after="60" w:line="276"/>
      </w:pPr>
      <w:r>
        <w:rPr>
          <w:rFonts w:ascii="Arial" w:cs="Arial" w:eastAsia="Arial" w:hAnsi="Arial"/>
          <w:i/>
          <w:iCs/>
          <w:color w:val="4a5568"/>
          <w:sz w:val="22"/>
          <w:szCs w:val="22"/>
        </w:rPr>
        <w:t xml:space="preserve">Rationale: Correct answer: 'Choosing whether to sell via distributors or direct e-commerce'. Place/Channel concerns routes to market. Pricing strategies, brand identity design, and long-term revenue goals fall under Price, Promotion/Brand, and Objectives respectively.</w:t>
      </w:r>
    </w:p>
    <w:p>
      <w:pPr>
        <w:spacing w:before="80" w:after="40" w:line="276"/>
      </w:pPr>
      <w:r>
        <w:rPr>
          <w:rFonts w:ascii="Arial" w:cs="Arial" w:eastAsia="Arial" w:hAnsi="Arial"/>
          <w:b/>
          <w:bCs/>
          <w:sz w:val="22"/>
          <w:szCs w:val="22"/>
        </w:rPr>
        <w:t xml:space="preserve">2. Which of the following is a SMART regional growth objective?</w:t>
      </w:r>
    </w:p>
    <w:p>
      <w:pPr>
        <w:spacing w:after="30" w:line="276"/>
      </w:pPr>
      <w:r>
        <w:rPr>
          <w:rFonts w:ascii="Arial" w:cs="Arial" w:eastAsia="Arial" w:hAnsi="Arial"/>
          <w:b w:val="false"/>
          <w:bCs w:val="false"/>
          <w:sz w:val="22"/>
          <w:szCs w:val="22"/>
        </w:rPr>
        <w:t xml:space="preserve">    A. Grow leads quickly using social media.</w:t>
      </w:r>
    </w:p>
    <w:p>
      <w:pPr>
        <w:spacing w:after="30" w:line="276"/>
      </w:pPr>
      <w:r>
        <w:rPr>
          <w:rFonts w:ascii="Arial" w:cs="Arial" w:eastAsia="Arial" w:hAnsi="Arial"/>
          <w:b/>
          <w:bCs/>
          <w:sz w:val="22"/>
          <w:szCs w:val="22"/>
        </w:rPr>
        <w:t xml:space="preserve">    B. Increase qualified leads in the North West by 20% in Q3 via paid search within a £30k media budget. ✓</w:t>
      </w:r>
    </w:p>
    <w:p>
      <w:pPr>
        <w:spacing w:after="30" w:line="276"/>
      </w:pPr>
      <w:r>
        <w:rPr>
          <w:rFonts w:ascii="Arial" w:cs="Arial" w:eastAsia="Arial" w:hAnsi="Arial"/>
          <w:b w:val="false"/>
          <w:bCs w:val="false"/>
          <w:sz w:val="22"/>
          <w:szCs w:val="22"/>
        </w:rPr>
        <w:t xml:space="preserve">    C. Improve brand awareness soon through PR activity.</w:t>
      </w:r>
    </w:p>
    <w:p>
      <w:pPr>
        <w:spacing w:after="30" w:line="276"/>
      </w:pPr>
      <w:r>
        <w:rPr>
          <w:rFonts w:ascii="Arial" w:cs="Arial" w:eastAsia="Arial" w:hAnsi="Arial"/>
          <w:b w:val="false"/>
          <w:bCs w:val="false"/>
          <w:sz w:val="22"/>
          <w:szCs w:val="22"/>
        </w:rPr>
        <w:t xml:space="preserve">    D. Get more website visitors from the UK this year.</w:t>
      </w:r>
    </w:p>
    <w:p>
      <w:pPr>
        <w:spacing w:after="60" w:line="276"/>
      </w:pPr>
      <w:r>
        <w:rPr>
          <w:rFonts w:ascii="Arial" w:cs="Arial" w:eastAsia="Arial" w:hAnsi="Arial"/>
          <w:i/>
          <w:iCs/>
          <w:color w:val="4a5568"/>
          <w:sz w:val="22"/>
          <w:szCs w:val="22"/>
        </w:rPr>
        <w:t xml:space="preserve">Rationale: Correct answer: 'Increase qualified leads in the North West by 20% in Q3 via paid search within a £30k media budget.' It is specific, measurable, time-bound and includes method and constraint. The others are vague or lack time/measure detail.</w:t>
      </w:r>
    </w:p>
    <w:p>
      <w:pPr>
        <w:spacing w:before="80" w:after="40" w:line="276"/>
      </w:pPr>
      <w:r>
        <w:rPr>
          <w:rFonts w:ascii="Arial" w:cs="Arial" w:eastAsia="Arial" w:hAnsi="Arial"/>
          <w:b/>
          <w:bCs/>
          <w:sz w:val="22"/>
          <w:szCs w:val="22"/>
        </w:rPr>
        <w:t xml:space="preserve">3. Which KPI best measures customer acquisition efficiency for a paid media campaign?</w:t>
      </w:r>
    </w:p>
    <w:p>
      <w:pPr>
        <w:spacing w:after="30" w:line="276"/>
      </w:pPr>
      <w:r>
        <w:rPr>
          <w:rFonts w:ascii="Arial" w:cs="Arial" w:eastAsia="Arial" w:hAnsi="Arial"/>
          <w:b/>
          <w:bCs/>
          <w:sz w:val="22"/>
          <w:szCs w:val="22"/>
        </w:rPr>
        <w:t xml:space="preserve">    A. Cost per acquisition (CPA) ✓</w:t>
      </w:r>
    </w:p>
    <w:p>
      <w:pPr>
        <w:spacing w:after="30" w:line="276"/>
      </w:pPr>
      <w:r>
        <w:rPr>
          <w:rFonts w:ascii="Arial" w:cs="Arial" w:eastAsia="Arial" w:hAnsi="Arial"/>
          <w:b w:val="false"/>
          <w:bCs w:val="false"/>
          <w:sz w:val="22"/>
          <w:szCs w:val="22"/>
        </w:rPr>
        <w:t xml:space="preserve">    B. Net Promoter Score (NPS)</w:t>
      </w:r>
    </w:p>
    <w:p>
      <w:pPr>
        <w:spacing w:after="30" w:line="276"/>
      </w:pPr>
      <w:r>
        <w:rPr>
          <w:rFonts w:ascii="Arial" w:cs="Arial" w:eastAsia="Arial" w:hAnsi="Arial"/>
          <w:b w:val="false"/>
          <w:bCs w:val="false"/>
          <w:sz w:val="22"/>
          <w:szCs w:val="22"/>
        </w:rPr>
        <w:t xml:space="preserve">    C. Impressions</w:t>
      </w:r>
    </w:p>
    <w:p>
      <w:pPr>
        <w:spacing w:after="30" w:line="276"/>
      </w:pPr>
      <w:r>
        <w:rPr>
          <w:rFonts w:ascii="Arial" w:cs="Arial" w:eastAsia="Arial" w:hAnsi="Arial"/>
          <w:b w:val="false"/>
          <w:bCs w:val="false"/>
          <w:sz w:val="22"/>
          <w:szCs w:val="22"/>
        </w:rPr>
        <w:t xml:space="preserve">    D. Average order value (AOV)</w:t>
      </w:r>
    </w:p>
    <w:p>
      <w:pPr>
        <w:spacing w:after="60" w:line="276"/>
      </w:pPr>
      <w:r>
        <w:rPr>
          <w:rFonts w:ascii="Arial" w:cs="Arial" w:eastAsia="Arial" w:hAnsi="Arial"/>
          <w:i/>
          <w:iCs/>
          <w:color w:val="4a5568"/>
          <w:sz w:val="22"/>
          <w:szCs w:val="22"/>
        </w:rPr>
        <w:t xml:space="preserve">Rationale: Correct answer: 'Cost per acquisition (CPA)'. CPA directly reflects acquisition efficiency. NPS measures advocacy, impressions measure reach, and AOV is a revenue quality metric, not acquisition efficiency.</w:t>
      </w:r>
    </w:p>
    <w:p>
      <w:pPr>
        <w:spacing w:before="80" w:after="40" w:line="276"/>
      </w:pPr>
      <w:r>
        <w:rPr>
          <w:rFonts w:ascii="Arial" w:cs="Arial" w:eastAsia="Arial" w:hAnsi="Arial"/>
          <w:b/>
          <w:bCs/>
          <w:sz w:val="22"/>
          <w:szCs w:val="22"/>
        </w:rPr>
        <w:t xml:space="preserve">4. Which formula correctly calculates ROMI when you know incremental gross profit and marketing spend?</w:t>
      </w:r>
    </w:p>
    <w:p>
      <w:pPr>
        <w:spacing w:after="30" w:line="276"/>
      </w:pPr>
      <w:r>
        <w:rPr>
          <w:rFonts w:ascii="Arial" w:cs="Arial" w:eastAsia="Arial" w:hAnsi="Arial"/>
          <w:b w:val="false"/>
          <w:bCs w:val="false"/>
          <w:sz w:val="22"/>
          <w:szCs w:val="22"/>
        </w:rPr>
        <w:t xml:space="preserve">    A. (Incremental revenue − marketing spend) ÷ marketing spend</w:t>
      </w:r>
    </w:p>
    <w:p>
      <w:pPr>
        <w:spacing w:after="30" w:line="276"/>
      </w:pPr>
      <w:r>
        <w:rPr>
          <w:rFonts w:ascii="Arial" w:cs="Arial" w:eastAsia="Arial" w:hAnsi="Arial"/>
          <w:b/>
          <w:bCs/>
          <w:sz w:val="22"/>
          <w:szCs w:val="22"/>
        </w:rPr>
        <w:t xml:space="preserve">    B. (Incremental gross profit − marketing spend) ÷ marketing spend ✓</w:t>
      </w:r>
    </w:p>
    <w:p>
      <w:pPr>
        <w:spacing w:after="30" w:line="276"/>
      </w:pPr>
      <w:r>
        <w:rPr>
          <w:rFonts w:ascii="Arial" w:cs="Arial" w:eastAsia="Arial" w:hAnsi="Arial"/>
          <w:b w:val="false"/>
          <w:bCs w:val="false"/>
          <w:sz w:val="22"/>
          <w:szCs w:val="22"/>
        </w:rPr>
        <w:t xml:space="preserve">    C. Incremental revenue ÷ marketing spend</w:t>
      </w:r>
    </w:p>
    <w:p>
      <w:pPr>
        <w:spacing w:after="30" w:line="276"/>
      </w:pPr>
      <w:r>
        <w:rPr>
          <w:rFonts w:ascii="Arial" w:cs="Arial" w:eastAsia="Arial" w:hAnsi="Arial"/>
          <w:b w:val="false"/>
          <w:bCs w:val="false"/>
          <w:sz w:val="22"/>
          <w:szCs w:val="22"/>
        </w:rPr>
        <w:t xml:space="preserve">    D. Gross margin percentage × marketing spend</w:t>
      </w:r>
    </w:p>
    <w:p>
      <w:pPr>
        <w:spacing w:after="60" w:line="276"/>
      </w:pPr>
      <w:r>
        <w:rPr>
          <w:rFonts w:ascii="Arial" w:cs="Arial" w:eastAsia="Arial" w:hAnsi="Arial"/>
          <w:i/>
          <w:iCs/>
          <w:color w:val="4a5568"/>
          <w:sz w:val="22"/>
          <w:szCs w:val="22"/>
        </w:rPr>
        <w:t xml:space="preserve">Rationale: Correct answer: '(Incremental gross profit − marketing spend) ÷ marketing spend'. ROMI should be based on gross profit attributable to marketing, not revenue alone. The other options either omit spend subtraction or misuse gross margin.</w:t>
      </w:r>
    </w:p>
    <w:p>
      <w:pPr>
        <w:spacing w:before="80" w:after="40" w:line="276"/>
      </w:pPr>
      <w:r>
        <w:rPr>
          <w:rFonts w:ascii="Arial" w:cs="Arial" w:eastAsia="Arial" w:hAnsi="Arial"/>
          <w:b/>
          <w:bCs/>
          <w:sz w:val="22"/>
          <w:szCs w:val="22"/>
        </w:rPr>
        <w:t xml:space="preserve">5. Channel evaluation: Paid search spend £15,000 yields incremental gross profit £30,000. Paid social spend £12,000 yields incremental gross profit £20,000. Which channel has the higher ROMI?</w:t>
      </w:r>
    </w:p>
    <w:p>
      <w:pPr>
        <w:spacing w:after="30" w:line="276"/>
      </w:pPr>
      <w:r>
        <w:rPr>
          <w:rFonts w:ascii="Arial" w:cs="Arial" w:eastAsia="Arial" w:hAnsi="Arial"/>
          <w:b/>
          <w:bCs/>
          <w:sz w:val="22"/>
          <w:szCs w:val="22"/>
        </w:rPr>
        <w:t xml:space="preserve">    A. Paid search: ROMI = 100% ✓</w:t>
      </w:r>
    </w:p>
    <w:p>
      <w:pPr>
        <w:spacing w:after="30" w:line="276"/>
      </w:pPr>
      <w:r>
        <w:rPr>
          <w:rFonts w:ascii="Arial" w:cs="Arial" w:eastAsia="Arial" w:hAnsi="Arial"/>
          <w:b w:val="false"/>
          <w:bCs w:val="false"/>
          <w:sz w:val="22"/>
          <w:szCs w:val="22"/>
        </w:rPr>
        <w:t xml:space="preserve">    B. Paid social: ROMI = 67%</w:t>
      </w:r>
    </w:p>
    <w:p>
      <w:pPr>
        <w:spacing w:after="30" w:line="276"/>
      </w:pPr>
      <w:r>
        <w:rPr>
          <w:rFonts w:ascii="Arial" w:cs="Arial" w:eastAsia="Arial" w:hAnsi="Arial"/>
          <w:b w:val="false"/>
          <w:bCs w:val="false"/>
          <w:sz w:val="22"/>
          <w:szCs w:val="22"/>
        </w:rPr>
        <w:t xml:space="preserve">    C. Both are equal ROMI</w:t>
      </w:r>
    </w:p>
    <w:p>
      <w:pPr>
        <w:spacing w:after="30" w:line="276"/>
      </w:pPr>
      <w:r>
        <w:rPr>
          <w:rFonts w:ascii="Arial" w:cs="Arial" w:eastAsia="Arial" w:hAnsi="Arial"/>
          <w:b w:val="false"/>
          <w:bCs w:val="false"/>
          <w:sz w:val="22"/>
          <w:szCs w:val="22"/>
        </w:rPr>
        <w:t xml:space="preserve">    D. Paid social: ROMI = 40%</w:t>
      </w:r>
    </w:p>
    <w:p>
      <w:pPr>
        <w:spacing w:after="60" w:line="276"/>
      </w:pPr>
      <w:r>
        <w:rPr>
          <w:rFonts w:ascii="Arial" w:cs="Arial" w:eastAsia="Arial" w:hAnsi="Arial"/>
          <w:i/>
          <w:iCs/>
          <w:color w:val="4a5568"/>
          <w:sz w:val="22"/>
          <w:szCs w:val="22"/>
        </w:rPr>
        <w:t xml:space="preserve">Rationale: Correct answer: 'Paid search: ROMI = 100%'. Paid search ROMI = (30k−15k)/15k = 1.0 = 100%. Paid social ROMI = (20k−12k)/12k ≈ 0.67 = 67%. They are not equal, and 40% is miscalculated.</w:t>
      </w:r>
    </w:p>
    <w:p>
      <w:pPr>
        <w:spacing w:before="80" w:after="40" w:line="276"/>
      </w:pPr>
      <w:r>
        <w:rPr>
          <w:rFonts w:ascii="Arial" w:cs="Arial" w:eastAsia="Arial" w:hAnsi="Arial"/>
          <w:b/>
          <w:bCs/>
          <w:sz w:val="22"/>
          <w:szCs w:val="22"/>
        </w:rPr>
        <w:t xml:space="preserve">6. Your demand elasticity estimate is −1.8 for a product. Near-term revenue growth is the goal. Which pricing action is most appropriate?</w:t>
      </w:r>
    </w:p>
    <w:p>
      <w:pPr>
        <w:spacing w:after="30" w:line="276"/>
      </w:pPr>
      <w:r>
        <w:rPr>
          <w:rFonts w:ascii="Arial" w:cs="Arial" w:eastAsia="Arial" w:hAnsi="Arial"/>
          <w:b/>
          <w:bCs/>
          <w:sz w:val="22"/>
          <w:szCs w:val="22"/>
        </w:rPr>
        <w:t xml:space="preserve">    A. Lower price modestly to stimulate volume, protecting margin via cost controls ✓</w:t>
      </w:r>
    </w:p>
    <w:p>
      <w:pPr>
        <w:spacing w:after="30" w:line="276"/>
      </w:pPr>
      <w:r>
        <w:rPr>
          <w:rFonts w:ascii="Arial" w:cs="Arial" w:eastAsia="Arial" w:hAnsi="Arial"/>
          <w:b w:val="false"/>
          <w:bCs w:val="false"/>
          <w:sz w:val="22"/>
          <w:szCs w:val="22"/>
        </w:rPr>
        <w:t xml:space="preserve">    B. Increase price to signal premium quality</w:t>
      </w:r>
    </w:p>
    <w:p>
      <w:pPr>
        <w:spacing w:after="30" w:line="276"/>
      </w:pPr>
      <w:r>
        <w:rPr>
          <w:rFonts w:ascii="Arial" w:cs="Arial" w:eastAsia="Arial" w:hAnsi="Arial"/>
          <w:b w:val="false"/>
          <w:bCs w:val="false"/>
          <w:sz w:val="22"/>
          <w:szCs w:val="22"/>
        </w:rPr>
        <w:t xml:space="preserve">    C. Hold price and double brand spend without changing the offer</w:t>
      </w:r>
    </w:p>
    <w:p>
      <w:pPr>
        <w:spacing w:after="30" w:line="276"/>
      </w:pPr>
      <w:r>
        <w:rPr>
          <w:rFonts w:ascii="Arial" w:cs="Arial" w:eastAsia="Arial" w:hAnsi="Arial"/>
          <w:b w:val="false"/>
          <w:bCs w:val="false"/>
          <w:sz w:val="22"/>
          <w:szCs w:val="22"/>
        </w:rPr>
        <w:t xml:space="preserve">    D. Introduce a high-priced bundle to raise ARPU only</w:t>
      </w:r>
    </w:p>
    <w:p>
      <w:pPr>
        <w:spacing w:after="60" w:line="276"/>
      </w:pPr>
      <w:r>
        <w:rPr>
          <w:rFonts w:ascii="Arial" w:cs="Arial" w:eastAsia="Arial" w:hAnsi="Arial"/>
          <w:i/>
          <w:iCs/>
          <w:color w:val="4a5568"/>
          <w:sz w:val="22"/>
          <w:szCs w:val="22"/>
        </w:rPr>
        <w:t xml:space="preserve">Rationale: Correct answer: 'Lower price modestly to stimulate volume, protecting margin via cost controls'. With |elasticity|&gt;1, a small price cut should increase revenue. A price increase would likely reduce revenue; holding price ignores elasticity; a high-priced bundle may not drive volume.</w:t>
      </w:r>
    </w:p>
    <w:p>
      <w:pPr>
        <w:spacing w:before="80" w:after="40" w:line="276"/>
      </w:pPr>
      <w:r>
        <w:rPr>
          <w:rFonts w:ascii="Arial" w:cs="Arial" w:eastAsia="Arial" w:hAnsi="Arial"/>
          <w:b/>
          <w:bCs/>
          <w:sz w:val="22"/>
          <w:szCs w:val="22"/>
        </w:rPr>
        <w:t xml:space="preserve">7. Your value proposition is premium, ethically sourced coffee pods. Which integrated mix is most consistent?</w:t>
      </w:r>
    </w:p>
    <w:p>
      <w:pPr>
        <w:spacing w:after="30" w:line="276"/>
      </w:pPr>
      <w:r>
        <w:rPr>
          <w:rFonts w:ascii="Arial" w:cs="Arial" w:eastAsia="Arial" w:hAnsi="Arial"/>
          <w:b w:val="false"/>
          <w:bCs w:val="false"/>
          <w:sz w:val="22"/>
          <w:szCs w:val="22"/>
        </w:rPr>
        <w:t xml:space="preserve">    A. List on discount marketplaces with frequent 40% price-off codes and generic ads</w:t>
      </w:r>
    </w:p>
    <w:p>
      <w:pPr>
        <w:spacing w:after="30" w:line="276"/>
      </w:pPr>
      <w:r>
        <w:rPr>
          <w:rFonts w:ascii="Arial" w:cs="Arial" w:eastAsia="Arial" w:hAnsi="Arial"/>
          <w:b/>
          <w:bCs/>
          <w:sz w:val="22"/>
          <w:szCs w:val="22"/>
        </w:rPr>
        <w:t xml:space="preserve">    B. Sell direct via subscription on your website; partner with fair-trade influencers; content focusing on taste tests and sustainability proof ✓</w:t>
      </w:r>
    </w:p>
    <w:p>
      <w:pPr>
        <w:spacing w:after="30" w:line="276"/>
      </w:pPr>
      <w:r>
        <w:rPr>
          <w:rFonts w:ascii="Arial" w:cs="Arial" w:eastAsia="Arial" w:hAnsi="Arial"/>
          <w:b w:val="false"/>
          <w:bCs w:val="false"/>
          <w:sz w:val="22"/>
          <w:szCs w:val="22"/>
        </w:rPr>
        <w:t xml:space="preserve">    C. Focus solely on mass TV ads with no digital presence; price at deep discount to gain share</w:t>
      </w:r>
    </w:p>
    <w:p>
      <w:pPr>
        <w:spacing w:after="30" w:line="276"/>
      </w:pPr>
      <w:r>
        <w:rPr>
          <w:rFonts w:ascii="Arial" w:cs="Arial" w:eastAsia="Arial" w:hAnsi="Arial"/>
          <w:b w:val="false"/>
          <w:bCs w:val="false"/>
          <w:sz w:val="22"/>
          <w:szCs w:val="22"/>
        </w:rPr>
        <w:t xml:space="preserve">    D. Distribute only through unbranded vending machines; minimal brand storytelling</w:t>
      </w:r>
    </w:p>
    <w:p>
      <w:pPr>
        <w:spacing w:after="60" w:line="276"/>
      </w:pPr>
      <w:r>
        <w:rPr>
          <w:rFonts w:ascii="Arial" w:cs="Arial" w:eastAsia="Arial" w:hAnsi="Arial"/>
          <w:i/>
          <w:iCs/>
          <w:color w:val="4a5568"/>
          <w:sz w:val="22"/>
          <w:szCs w:val="22"/>
        </w:rPr>
        <w:t xml:space="preserve">Rationale: Correct answer: 'Sell direct via subscription on your website; partner with fair-trade influencers; content focusing on taste tests and sustainability proof'. This aligns channel, comms and pricing with a premium ethical position. Heavy discounting, mass TV without proof points, or vending-only undermine the proposition.</w:t>
      </w:r>
    </w:p>
    <w:p>
      <w:pPr>
        <w:spacing w:before="80" w:after="40" w:line="276"/>
      </w:pPr>
      <w:r>
        <w:rPr>
          <w:rFonts w:ascii="Arial" w:cs="Arial" w:eastAsia="Arial" w:hAnsi="Arial"/>
          <w:b/>
          <w:bCs/>
          <w:sz w:val="22"/>
          <w:szCs w:val="22"/>
        </w:rPr>
        <w:t xml:space="preserve">8. Which KPI best tracks conversion from free trial to paid subscribers for a regional SaaS launch?</w:t>
      </w:r>
    </w:p>
    <w:p>
      <w:pPr>
        <w:spacing w:after="30" w:line="276"/>
      </w:pPr>
      <w:r>
        <w:rPr>
          <w:rFonts w:ascii="Arial" w:cs="Arial" w:eastAsia="Arial" w:hAnsi="Arial"/>
          <w:b/>
          <w:bCs/>
          <w:sz w:val="22"/>
          <w:szCs w:val="22"/>
        </w:rPr>
        <w:t xml:space="preserve">    A. Trial-to-paid conversion rate ✓</w:t>
      </w:r>
    </w:p>
    <w:p>
      <w:pPr>
        <w:spacing w:after="30" w:line="276"/>
      </w:pPr>
      <w:r>
        <w:rPr>
          <w:rFonts w:ascii="Arial" w:cs="Arial" w:eastAsia="Arial" w:hAnsi="Arial"/>
          <w:b w:val="false"/>
          <w:bCs w:val="false"/>
          <w:sz w:val="22"/>
          <w:szCs w:val="22"/>
        </w:rPr>
        <w:t xml:space="preserve">    B. Click-through rate (CTR)</w:t>
      </w:r>
    </w:p>
    <w:p>
      <w:pPr>
        <w:spacing w:after="30" w:line="276"/>
      </w:pPr>
      <w:r>
        <w:rPr>
          <w:rFonts w:ascii="Arial" w:cs="Arial" w:eastAsia="Arial" w:hAnsi="Arial"/>
          <w:b w:val="false"/>
          <w:bCs w:val="false"/>
          <w:sz w:val="22"/>
          <w:szCs w:val="22"/>
        </w:rPr>
        <w:t xml:space="preserve">    C. Bounce rate</w:t>
      </w:r>
    </w:p>
    <w:p>
      <w:pPr>
        <w:spacing w:after="30" w:line="276"/>
      </w:pPr>
      <w:r>
        <w:rPr>
          <w:rFonts w:ascii="Arial" w:cs="Arial" w:eastAsia="Arial" w:hAnsi="Arial"/>
          <w:b w:val="false"/>
          <w:bCs w:val="false"/>
          <w:sz w:val="22"/>
          <w:szCs w:val="22"/>
        </w:rPr>
        <w:t xml:space="preserve">    D. Impressions</w:t>
      </w:r>
    </w:p>
    <w:p>
      <w:pPr>
        <w:spacing w:after="60" w:line="276"/>
      </w:pPr>
      <w:r>
        <w:rPr>
          <w:rFonts w:ascii="Arial" w:cs="Arial" w:eastAsia="Arial" w:hAnsi="Arial"/>
          <w:i/>
          <w:iCs/>
          <w:color w:val="4a5568"/>
          <w:sz w:val="22"/>
          <w:szCs w:val="22"/>
        </w:rPr>
        <w:t xml:space="preserve">Rationale: Correct answer: 'Trial-to-paid conversion rate'. CTR, bounce rate and impressions reflect upper-funnel efficiency, not the specific trial-to-paid outcome.</w:t>
      </w:r>
    </w:p>
    <w:p>
      <w:pPr>
        <w:spacing w:before="80" w:after="40" w:line="276"/>
      </w:pPr>
      <w:r>
        <w:rPr>
          <w:rFonts w:ascii="Arial" w:cs="Arial" w:eastAsia="Arial" w:hAnsi="Arial"/>
          <w:b/>
          <w:bCs/>
          <w:sz w:val="22"/>
          <w:szCs w:val="22"/>
        </w:rPr>
        <w:t xml:space="preserve">9. Short answer (2 marks): A regional campaign costs £40,000 and generates incremental revenue of £150,000. COGS are 60%. Calculate ROMI as a percentage using (Incremental gross profit − spend) ÷ spend, and state whether it meets a 30% threshold.</w:t>
      </w:r>
    </w:p>
    <w:p>
      <w:pPr>
        <w:spacing w:after="60" w:line="276"/>
      </w:pPr>
      <w:r>
        <w:rPr>
          <w:rFonts w:ascii="Arial" w:cs="Arial" w:eastAsia="Arial" w:hAnsi="Arial"/>
          <w:i/>
          <w:iCs/>
          <w:color w:val="4a5568"/>
          <w:sz w:val="22"/>
          <w:szCs w:val="22"/>
        </w:rPr>
        <w:t xml:space="preserve">Rationale: Assesses correct use of gross profit in ROMI and interpretation against a decision threshold.</w:t>
      </w:r>
    </w:p>
    <w:p>
      <w:pPr>
        <w:spacing w:before="80" w:after="40" w:line="276"/>
      </w:pPr>
      <w:r>
        <w:rPr>
          <w:rFonts w:ascii="Arial" w:cs="Arial" w:eastAsia="Arial" w:hAnsi="Arial"/>
          <w:b/>
          <w:bCs/>
          <w:sz w:val="22"/>
          <w:szCs w:val="22"/>
        </w:rPr>
        <w:t xml:space="preserve">10. Scenario (2 marks): You have £100,000 to launch a new B2B service in the North West over 90 days. Outline two phased priorities with one KPI per phase, and write a one-sentence executive pitch to secure cross-functional support.</w:t>
      </w:r>
    </w:p>
    <w:p>
      <w:pPr>
        <w:spacing w:after="60" w:line="276"/>
      </w:pPr>
      <w:r>
        <w:rPr>
          <w:rFonts w:ascii="Arial" w:cs="Arial" w:eastAsia="Arial" w:hAnsi="Arial"/>
          <w:i/>
          <w:iCs/>
          <w:color w:val="4a5568"/>
          <w:sz w:val="22"/>
          <w:szCs w:val="22"/>
        </w:rPr>
        <w:t xml:space="preserve">Rationale: Tests ability to set phased actions, define measurable KPIs and communicate a concise, persuasive plan that implies cross-functional alignment.</w:t>
      </w:r>
    </w:p>
    <w:p>
      <w:pPr>
        <w:spacing w:after="300"/>
      </w:pPr>
    </w:p>
    <w:p>
      <w:pPr>
        <w:spacing w:before="150" w:after="80" w:line="276"/>
      </w:pPr>
      <w:r>
        <w:rPr>
          <w:rFonts w:ascii="Arial" w:cs="Arial" w:eastAsia="Arial" w:hAnsi="Arial"/>
          <w:b/>
          <w:bCs/>
          <w:sz w:val="24"/>
          <w:szCs w:val="24"/>
        </w:rPr>
        <w:t xml:space="preserve">Short Quiz: Opportunity Recognition and Customer Discovery</w:t>
      </w:r>
    </w:p>
    <w:p>
      <w:pPr>
        <w:spacing w:after="100" w:line="276"/>
      </w:pPr>
      <w:r>
        <w:rPr>
          <w:rFonts w:ascii="Arial" w:cs="Arial" w:eastAsia="Arial" w:hAnsi="Arial"/>
          <w:i/>
          <w:iCs/>
          <w:color w:val="4a5568"/>
          <w:sz w:val="22"/>
          <w:szCs w:val="22"/>
        </w:rPr>
        <w:t xml:space="preserve">Module: M17: Entrepreneurship &amp; Innovation | Type: Short quizzes | Max Marks: 12 | Weighting: 50% | MLOs: M17-LO1, M17-LO2</w:t>
      </w:r>
    </w:p>
    <w:p>
      <w:pPr>
        <w:spacing w:line="276" w:before="120" w:after="120"/>
      </w:pPr>
      <w:r>
        <w:rPr>
          <w:rFonts w:ascii="Arial" w:cs="Arial" w:eastAsia="Arial" w:hAnsi="Arial"/>
          <w:sz w:val="22"/>
          <w:szCs w:val="22"/>
        </w:rPr>
        <w:t xml:space="preserve">The assessment consists of a 10-question quiz designed to evaluate participants' ability to identify opportunities, apply SWOT analysis, and understand problem-solution fit. This quiz aims to assess the learners' comprehension of these critical concepts in the context of entrepreneurial and innovative thinking.</w:t>
      </w:r>
    </w:p>
    <w:p>
      <w:pPr>
        <w:spacing w:line="276" w:before="120" w:after="120"/>
      </w:pPr>
      <w:r>
        <w:rPr>
          <w:rFonts w:ascii="Arial" w:cs="Arial" w:eastAsia="Arial" w:hAnsi="Arial"/>
          <w:sz w:val="22"/>
          <w:szCs w:val="22"/>
        </w:rPr>
        <w:t xml:space="preserve">Additionally, the quiz will test participants' knowledge of design thinking methodologies, particularly in planning Minimum Viable Product (MVP) experiments. Understanding how to effectively utilize design thinking is essential for developing products that meet user needs.</w:t>
      </w:r>
    </w:p>
    <w:p>
      <w:pPr>
        <w:spacing w:line="276" w:before="120" w:after="120"/>
      </w:pPr>
      <w:r>
        <w:rPr>
          <w:rFonts w:ascii="Arial" w:cs="Arial" w:eastAsia="Arial" w:hAnsi="Arial"/>
          <w:sz w:val="22"/>
          <w:szCs w:val="22"/>
        </w:rPr>
        <w:t xml:space="preserve">Lastly, the assessment will cover the establishment of learning metrics, which are vital for measuring the success of MVP experiments. Participants will need to demonstrate their ability to formulate relevant metrics that align with their business objectives.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low-stakes quiz after studying the topics on opportunity recognition and design thinking. You have 20 minutes to complete the quiz. Some items are multiple-choice questions (MCQs), while others require a brief typed response. It is important to use clear and concise answers.</w:t>
      </w:r>
    </w:p>
    <w:p>
      <w:pPr>
        <w:spacing w:line="276" w:before="120" w:after="120"/>
      </w:pPr>
      <w:r>
        <w:rPr>
          <w:rFonts w:ascii="Arial" w:cs="Arial" w:eastAsia="Arial" w:hAnsi="Arial"/>
          <w:sz w:val="22"/>
          <w:szCs w:val="22"/>
        </w:rPr>
        <w:t xml:space="preserve">Immediate feedback will be provided to indicate areas that may require revision.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at a cross-sector innovation hub, tasked with spotting opportunities and planning quick customer discovery tests for internal venture ideas.</w:t>
      </w:r>
    </w:p>
    <w:p>
      <w:pPr>
        <w:spacing w:after="60" w:line="276"/>
        <w:ind w:left="360"/>
      </w:pPr>
      <w:r>
        <w:rPr>
          <w:rFonts w:ascii="Arial" w:cs="Arial" w:eastAsia="Arial" w:hAnsi="Arial"/>
          <w:sz w:val="22"/>
          <w:szCs w:val="22"/>
        </w:rPr>
        <w:t xml:space="preserve">Task: Answer all 10 items, selecting the best option or providing a concise response where prompted. Focus on real customer evidence, lean experiments and measurable learning.</w:t>
      </w:r>
    </w:p>
    <w:p>
      <w:pPr>
        <w:spacing w:after="60" w:line="276"/>
        <w:ind w:left="360"/>
      </w:pPr>
      <w:r>
        <w:rPr>
          <w:rFonts w:ascii="Arial" w:cs="Arial" w:eastAsia="Arial" w:hAnsi="Arial"/>
          <w:sz w:val="22"/>
          <w:szCs w:val="22"/>
        </w:rPr>
        <w:t xml:space="preserve">Deliverables: Completed online quiz with selected options and short typed responses for scenario items</w:t>
      </w:r>
    </w:p>
    <w:p>
      <w:pPr>
        <w:spacing w:after="60" w:line="276"/>
        <w:ind w:left="360"/>
      </w:pPr>
      <w:r>
        <w:rPr>
          <w:rFonts w:ascii="Arial" w:cs="Arial" w:eastAsia="Arial" w:hAnsi="Arial"/>
          <w:sz w:val="22"/>
          <w:szCs w:val="22"/>
        </w:rPr>
        <w:t xml:space="preserve">Conditions: 20 minutes, open-book, individual completion. Keep scenario answers to 2–3 sentences.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Q1–Q3: Identify problems, trends and gaps — 3 marks</w:t>
      </w:r>
    </w:p>
    <w:p>
      <w:pPr>
        <w:spacing w:after="60" w:line="276"/>
        <w:ind w:left="360"/>
      </w:pPr>
      <w:r>
        <w:rPr>
          <w:rFonts w:ascii="Arial" w:cs="Arial" w:eastAsia="Arial" w:hAnsi="Arial"/>
          <w:sz w:val="22"/>
          <w:szCs w:val="22"/>
        </w:rPr>
        <w:t xml:space="preserve">Indicative content: Chooses discovery-focused interview purpose; recognises exogenous trends (e.g., regulation) that open gaps; distinguishes genuine underserved segments vs vanity signals.</w:t>
      </w:r>
    </w:p>
    <w:p>
      <w:pPr>
        <w:spacing w:after="60" w:line="276"/>
        <w:ind w:left="360"/>
      </w:pPr>
      <w:r>
        <w:rPr>
          <w:rFonts w:ascii="Arial" w:cs="Arial" w:eastAsia="Arial" w:hAnsi="Arial"/>
          <w:sz w:val="22"/>
          <w:szCs w:val="22"/>
        </w:rPr>
        <w:t xml:space="preserve">Q4–Q6: Apply SWOT and problem–solution fit — 3 marks</w:t>
      </w:r>
    </w:p>
    <w:p>
      <w:pPr>
        <w:spacing w:after="60" w:line="276"/>
        <w:ind w:left="360"/>
      </w:pPr>
      <w:r>
        <w:rPr>
          <w:rFonts w:ascii="Arial" w:cs="Arial" w:eastAsia="Arial" w:hAnsi="Arial"/>
          <w:sz w:val="22"/>
          <w:szCs w:val="22"/>
        </w:rPr>
        <w:t xml:space="preserve">Indicative content: Classifies external vs internal factors (threats vs weaknesses); selects evidence-backed competitor gap; matches solutions to stated high-priority pains and constraints.</w:t>
      </w:r>
    </w:p>
    <w:p>
      <w:pPr>
        <w:spacing w:after="60" w:line="276"/>
        <w:ind w:left="360"/>
      </w:pPr>
      <w:r>
        <w:rPr>
          <w:rFonts w:ascii="Arial" w:cs="Arial" w:eastAsia="Arial" w:hAnsi="Arial"/>
          <w:sz w:val="22"/>
          <w:szCs w:val="22"/>
        </w:rPr>
        <w:t xml:space="preserve">Q7–Q9: Design thinking, VPC and MVP planning — 4 marks</w:t>
      </w:r>
    </w:p>
    <w:p>
      <w:pPr>
        <w:spacing w:after="60" w:line="276"/>
        <w:ind w:left="360"/>
      </w:pPr>
      <w:r>
        <w:rPr>
          <w:rFonts w:ascii="Arial" w:cs="Arial" w:eastAsia="Arial" w:hAnsi="Arial"/>
          <w:sz w:val="22"/>
          <w:szCs w:val="22"/>
        </w:rPr>
        <w:t xml:space="preserve">Indicative content: Proposes a low-cost, falsifiable MVP; selects non-leading interview prompts; correctly categorises VPC elements (jobs, pains, gains) and aligns value proposition.</w:t>
      </w:r>
    </w:p>
    <w:p>
      <w:pPr>
        <w:spacing w:after="60" w:line="276"/>
        <w:ind w:left="360"/>
      </w:pPr>
      <w:r>
        <w:rPr>
          <w:rFonts w:ascii="Arial" w:cs="Arial" w:eastAsia="Arial" w:hAnsi="Arial"/>
          <w:sz w:val="22"/>
          <w:szCs w:val="22"/>
        </w:rPr>
        <w:t xml:space="preserve">Q10: Learning metrics from interviews — 2 marks</w:t>
      </w:r>
    </w:p>
    <w:p>
      <w:pPr>
        <w:spacing w:after="60" w:line="276"/>
        <w:ind w:left="360"/>
      </w:pPr>
      <w:r>
        <w:rPr>
          <w:rFonts w:ascii="Arial" w:cs="Arial" w:eastAsia="Arial" w:hAnsi="Arial"/>
          <w:sz w:val="22"/>
          <w:szCs w:val="22"/>
        </w:rPr>
        <w:t xml:space="preserve">Indicative content: Names actionable, specific metrics with thresholds (e.g., conversion to sign-up, activation, retention, willingness-to-pay) directly linked to hypotheses.</w:t>
      </w:r>
    </w:p>
    <w:p>
      <w:pPr>
        <w:spacing w:after="60" w:line="276"/>
        <w:ind w:left="360"/>
      </w:pPr>
      <w:r>
        <w:rPr>
          <w:rFonts w:ascii="Arial" w:cs="Arial" w:eastAsia="Arial" w:hAnsi="Arial"/>
          <w:sz w:val="22"/>
          <w:szCs w:val="22"/>
        </w:rPr>
        <w:t xml:space="preserve">Marker notes: Award partial credit if reasoning demonstrates correct entrepreneurial logic even if terminology is imperfect. Accept equivalent MVPs and metrics if they are low-cost, testable and tied to clear hypotheses. Common misconceptions: confusing product–market fit with problem–solution fit; listing vanity metrics (likes, visits) instead of behaviour metrics; treating regulatory change as an internal weakness; proposing feature-led interviews rather than past-behaviour prompts.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identification of customer problems, trends and competitor gaps (3 marks)</w:t>
      </w:r>
    </w:p>
    <w:p>
      <w:pPr>
        <w:spacing w:after="60" w:line="276"/>
        <w:ind w:left="360"/>
      </w:pPr>
      <w:r>
        <w:rPr>
          <w:rFonts w:ascii="Arial" w:cs="Arial" w:eastAsia="Arial" w:hAnsi="Arial"/>
          <w:sz w:val="22"/>
          <w:szCs w:val="22"/>
        </w:rPr>
        <w:t xml:space="preserve">Distinction (3): Precisely distinguishes real demand signals (e.g., repeated customer complaints, regulatory shifts) from noise; selects gaps that are segment-specific and commercially meaningful.</w:t>
      </w:r>
    </w:p>
    <w:p>
      <w:pPr>
        <w:spacing w:after="60" w:line="276"/>
        <w:ind w:left="360"/>
      </w:pPr>
      <w:r>
        <w:rPr>
          <w:rFonts w:ascii="Arial" w:cs="Arial" w:eastAsia="Arial" w:hAnsi="Arial"/>
          <w:sz w:val="22"/>
          <w:szCs w:val="22"/>
        </w:rPr>
        <w:t xml:space="preserve">Merit (2): Correctly identifies most signals and gaps; minor ambiguity in segment focus or commercial relevance.</w:t>
      </w:r>
    </w:p>
    <w:p>
      <w:pPr>
        <w:spacing w:after="60" w:line="276"/>
        <w:ind w:left="360"/>
      </w:pPr>
      <w:r>
        <w:rPr>
          <w:rFonts w:ascii="Arial" w:cs="Arial" w:eastAsia="Arial" w:hAnsi="Arial"/>
          <w:sz w:val="22"/>
          <w:szCs w:val="22"/>
        </w:rPr>
        <w:t xml:space="preserve">Pass (1): Identifies at least one valid problem/trend but mixes in weak or vanity indicators; limited segment clarity.</w:t>
      </w:r>
    </w:p>
    <w:p>
      <w:pPr>
        <w:spacing w:after="60" w:line="276"/>
        <w:ind w:left="360"/>
      </w:pPr>
      <w:r>
        <w:rPr>
          <w:rFonts w:ascii="Arial" w:cs="Arial" w:eastAsia="Arial" w:hAnsi="Arial"/>
          <w:sz w:val="22"/>
          <w:szCs w:val="22"/>
        </w:rPr>
        <w:t xml:space="preserve">Fail (0): Misclassifies key signals; relies on vanity data; no clear gap identified.</w:t>
      </w:r>
    </w:p>
    <w:p>
      <w:pPr>
        <w:spacing w:after="60" w:line="276"/>
        <w:ind w:left="360"/>
      </w:pPr>
      <w:r>
        <w:rPr>
          <w:rFonts w:ascii="Arial" w:cs="Arial" w:eastAsia="Arial" w:hAnsi="Arial"/>
          <w:b/>
          <w:bCs/>
          <w:sz w:val="22"/>
          <w:szCs w:val="22"/>
        </w:rPr>
        <w:t xml:space="preserve">Correct use of SWOT and problem–solution fit to screen opportunities (3 marks)</w:t>
      </w:r>
    </w:p>
    <w:p>
      <w:pPr>
        <w:spacing w:after="60" w:line="276"/>
        <w:ind w:left="360"/>
      </w:pPr>
      <w:r>
        <w:rPr>
          <w:rFonts w:ascii="Arial" w:cs="Arial" w:eastAsia="Arial" w:hAnsi="Arial"/>
          <w:sz w:val="22"/>
          <w:szCs w:val="22"/>
        </w:rPr>
        <w:t xml:space="preserve">Distinction (3): Screens opportunities using clear external/internal logic (e.g., threats vs weaknesses) and articulates problem–solution fit supported by evidence (e.g., pre-orders, pilot usage).</w:t>
      </w:r>
    </w:p>
    <w:p>
      <w:pPr>
        <w:spacing w:after="60" w:line="276"/>
        <w:ind w:left="360"/>
      </w:pPr>
      <w:r>
        <w:rPr>
          <w:rFonts w:ascii="Arial" w:cs="Arial" w:eastAsia="Arial" w:hAnsi="Arial"/>
          <w:sz w:val="22"/>
          <w:szCs w:val="22"/>
        </w:rPr>
        <w:t xml:space="preserve">Merit (2): Applies SWOT correctly; problem–solution alignment mostly sound with limited evidence cited.</w:t>
      </w:r>
    </w:p>
    <w:p>
      <w:pPr>
        <w:spacing w:after="60" w:line="276"/>
        <w:ind w:left="360"/>
      </w:pPr>
      <w:r>
        <w:rPr>
          <w:rFonts w:ascii="Arial" w:cs="Arial" w:eastAsia="Arial" w:hAnsi="Arial"/>
          <w:sz w:val="22"/>
          <w:szCs w:val="22"/>
        </w:rPr>
        <w:t xml:space="preserve">Pass (1): Basic SWOT use; problem–solution link asserted but weakly evidenced.</w:t>
      </w:r>
    </w:p>
    <w:p>
      <w:pPr>
        <w:spacing w:after="60" w:line="276"/>
        <w:ind w:left="360"/>
      </w:pPr>
      <w:r>
        <w:rPr>
          <w:rFonts w:ascii="Arial" w:cs="Arial" w:eastAsia="Arial" w:hAnsi="Arial"/>
          <w:sz w:val="22"/>
          <w:szCs w:val="22"/>
        </w:rPr>
        <w:t xml:space="preserve">Fail (0): Confuses SWOT factors; proposes solutions unrelated to stated problems.</w:t>
      </w:r>
    </w:p>
    <w:p>
      <w:pPr>
        <w:spacing w:after="60" w:line="276"/>
        <w:ind w:left="360"/>
      </w:pPr>
      <w:r>
        <w:rPr>
          <w:rFonts w:ascii="Arial" w:cs="Arial" w:eastAsia="Arial" w:hAnsi="Arial"/>
          <w:b/>
          <w:bCs/>
          <w:sz w:val="22"/>
          <w:szCs w:val="22"/>
        </w:rPr>
        <w:t xml:space="preserve">Practical application of design thinking to define value propositions and MVP experiments (4 marks)</w:t>
      </w:r>
    </w:p>
    <w:p>
      <w:pPr>
        <w:spacing w:after="60" w:line="276"/>
        <w:ind w:left="360"/>
      </w:pPr>
      <w:r>
        <w:rPr>
          <w:rFonts w:ascii="Arial" w:cs="Arial" w:eastAsia="Arial" w:hAnsi="Arial"/>
          <w:sz w:val="22"/>
          <w:szCs w:val="22"/>
        </w:rPr>
        <w:t xml:space="preserve">Distinction (4): Proposes low-cost, ethical MVPs with explicit hypotheses and success thresholds; value proposition tightly maps to VPC jobs–pains–gains.</w:t>
      </w:r>
    </w:p>
    <w:p>
      <w:pPr>
        <w:spacing w:after="60" w:line="276"/>
        <w:ind w:left="360"/>
      </w:pPr>
      <w:r>
        <w:rPr>
          <w:rFonts w:ascii="Arial" w:cs="Arial" w:eastAsia="Arial" w:hAnsi="Arial"/>
          <w:sz w:val="22"/>
          <w:szCs w:val="22"/>
        </w:rPr>
        <w:t xml:space="preserve">Merit (3): Appropriate MVP and value proposition; hypotheses and metrics present but thresholds or cost-efficiency could improve.</w:t>
      </w:r>
    </w:p>
    <w:p>
      <w:pPr>
        <w:spacing w:after="60" w:line="276"/>
        <w:ind w:left="360"/>
      </w:pPr>
      <w:r>
        <w:rPr>
          <w:rFonts w:ascii="Arial" w:cs="Arial" w:eastAsia="Arial" w:hAnsi="Arial"/>
          <w:sz w:val="22"/>
          <w:szCs w:val="22"/>
        </w:rPr>
        <w:t xml:space="preserve">Pass (2): MVP idea plausible but lacks clear hypothesis or metric; value proposition loosely aligned to customer jobs/pains.</w:t>
      </w:r>
    </w:p>
    <w:p>
      <w:pPr>
        <w:spacing w:after="60" w:line="276"/>
        <w:ind w:left="360"/>
      </w:pPr>
      <w:r>
        <w:rPr>
          <w:rFonts w:ascii="Arial" w:cs="Arial" w:eastAsia="Arial" w:hAnsi="Arial"/>
          <w:sz w:val="22"/>
          <w:szCs w:val="22"/>
        </w:rPr>
        <w:t xml:space="preserve">Fail (0-1): MVP not testable or too costly; value proposition generic or misaligned.</w:t>
      </w:r>
    </w:p>
    <w:p>
      <w:pPr>
        <w:spacing w:after="60" w:line="276"/>
        <w:ind w:left="360"/>
      </w:pPr>
      <w:r>
        <w:rPr>
          <w:rFonts w:ascii="Arial" w:cs="Arial" w:eastAsia="Arial" w:hAnsi="Arial"/>
          <w:b/>
          <w:bCs/>
          <w:sz w:val="22"/>
          <w:szCs w:val="22"/>
        </w:rPr>
        <w:t xml:space="preserve">Use of appropriate learning metrics from customer interviews (2 marks)</w:t>
      </w:r>
    </w:p>
    <w:p>
      <w:pPr>
        <w:spacing w:after="60" w:line="276"/>
        <w:ind w:left="360"/>
      </w:pPr>
      <w:r>
        <w:rPr>
          <w:rFonts w:ascii="Arial" w:cs="Arial" w:eastAsia="Arial" w:hAnsi="Arial"/>
          <w:sz w:val="22"/>
          <w:szCs w:val="22"/>
        </w:rPr>
        <w:t xml:space="preserve">Distinction (2): Selects actionable, behaviour-based metrics (e.g., activation, retention, WTP) tied to interview insights with justified thresholds.</w:t>
      </w:r>
    </w:p>
    <w:p>
      <w:pPr>
        <w:spacing w:after="60" w:line="276"/>
        <w:ind w:left="360"/>
      </w:pPr>
      <w:r>
        <w:rPr>
          <w:rFonts w:ascii="Arial" w:cs="Arial" w:eastAsia="Arial" w:hAnsi="Arial"/>
          <w:sz w:val="22"/>
          <w:szCs w:val="22"/>
        </w:rPr>
        <w:t xml:space="preserve">Merit (1): Metrics mostly actionable; thresholds or linkage to insights only partially justified.</w:t>
      </w:r>
    </w:p>
    <w:p>
      <w:pPr>
        <w:spacing w:after="60" w:line="276"/>
        <w:ind w:left="360"/>
      </w:pPr>
      <w:r>
        <w:rPr>
          <w:rFonts w:ascii="Arial" w:cs="Arial" w:eastAsia="Arial" w:hAnsi="Arial"/>
          <w:sz w:val="22"/>
          <w:szCs w:val="22"/>
        </w:rPr>
        <w:t xml:space="preserve">Pass (1): Provides at least one relevant metric without clear threshold or weak linkage.</w:t>
      </w:r>
    </w:p>
    <w:p>
      <w:pPr>
        <w:spacing w:after="60" w:line="276"/>
        <w:ind w:left="360"/>
      </w:pPr>
      <w:r>
        <w:rPr>
          <w:rFonts w:ascii="Arial" w:cs="Arial" w:eastAsia="Arial" w:hAnsi="Arial"/>
          <w:sz w:val="22"/>
          <w:szCs w:val="22"/>
        </w:rPr>
        <w:t xml:space="preserve">Fail (0): Lists vanity or irrelevant metrics; no linkage to hypotheses.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conducting early customer interviews in opportunity recognition?</w:t>
      </w:r>
    </w:p>
    <w:p>
      <w:pPr>
        <w:spacing w:after="30" w:line="276"/>
      </w:pPr>
      <w:r>
        <w:rPr>
          <w:rFonts w:ascii="Arial" w:cs="Arial" w:eastAsia="Arial" w:hAnsi="Arial"/>
          <w:b w:val="false"/>
          <w:bCs w:val="false"/>
          <w:sz w:val="22"/>
          <w:szCs w:val="22"/>
        </w:rPr>
        <w:t xml:space="preserve">    A. To validate pricing strategy by asking customers to pick a number</w:t>
      </w:r>
    </w:p>
    <w:p>
      <w:pPr>
        <w:spacing w:after="30" w:line="276"/>
      </w:pPr>
      <w:r>
        <w:rPr>
          <w:rFonts w:ascii="Arial" w:cs="Arial" w:eastAsia="Arial" w:hAnsi="Arial"/>
          <w:b/>
          <w:bCs/>
          <w:sz w:val="22"/>
          <w:szCs w:val="22"/>
        </w:rPr>
        <w:t xml:space="preserve">    B. To learn customers' pains, jobs and current hacks before proposing a solution ✓</w:t>
      </w:r>
    </w:p>
    <w:p>
      <w:pPr>
        <w:spacing w:after="30" w:line="276"/>
      </w:pPr>
      <w:r>
        <w:rPr>
          <w:rFonts w:ascii="Arial" w:cs="Arial" w:eastAsia="Arial" w:hAnsi="Arial"/>
          <w:b w:val="false"/>
          <w:bCs w:val="false"/>
          <w:sz w:val="22"/>
          <w:szCs w:val="22"/>
        </w:rPr>
        <w:t xml:space="preserve">    C. To pitch your prototype and close pre-orders</w:t>
      </w:r>
    </w:p>
    <w:p>
      <w:pPr>
        <w:spacing w:after="30" w:line="276"/>
      </w:pPr>
      <w:r>
        <w:rPr>
          <w:rFonts w:ascii="Arial" w:cs="Arial" w:eastAsia="Arial" w:hAnsi="Arial"/>
          <w:b w:val="false"/>
          <w:bCs w:val="false"/>
          <w:sz w:val="22"/>
          <w:szCs w:val="22"/>
        </w:rPr>
        <w:t xml:space="preserve">    D. To benchmark competitor features via surveys only</w:t>
      </w:r>
    </w:p>
    <w:p>
      <w:pPr>
        <w:spacing w:after="60" w:line="276"/>
      </w:pPr>
      <w:r>
        <w:rPr>
          <w:rFonts w:ascii="Arial" w:cs="Arial" w:eastAsia="Arial" w:hAnsi="Arial"/>
          <w:i/>
          <w:iCs/>
          <w:color w:val="4a5568"/>
          <w:sz w:val="22"/>
          <w:szCs w:val="22"/>
        </w:rPr>
        <w:t xml:space="preserve">Rationale: Correct answer: 'To learn customers' pains, jobs and current hacks before proposing a solution'. Discovery interviews focus on understanding real problems and context. Asking for price early (Option 1) biases responses; pitching (Option 3) turns discovery into selling; benchmarking features (Option 4) centres competitors, not customers.</w:t>
      </w:r>
    </w:p>
    <w:p>
      <w:pPr>
        <w:spacing w:before="80" w:after="40" w:line="276"/>
      </w:pPr>
      <w:r>
        <w:rPr>
          <w:rFonts w:ascii="Arial" w:cs="Arial" w:eastAsia="Arial" w:hAnsi="Arial"/>
          <w:b/>
          <w:bCs/>
          <w:sz w:val="22"/>
          <w:szCs w:val="22"/>
        </w:rPr>
        <w:t xml:space="preserve">2. Which statement best describes problem–solution fit?</w:t>
      </w:r>
    </w:p>
    <w:p>
      <w:pPr>
        <w:spacing w:after="30" w:line="276"/>
      </w:pPr>
      <w:r>
        <w:rPr>
          <w:rFonts w:ascii="Arial" w:cs="Arial" w:eastAsia="Arial" w:hAnsi="Arial"/>
          <w:b w:val="false"/>
          <w:bCs w:val="false"/>
          <w:sz w:val="22"/>
          <w:szCs w:val="22"/>
        </w:rPr>
        <w:t xml:space="preserve">    A. Customers are aware of the problem and you have a working prototype</w:t>
      </w:r>
    </w:p>
    <w:p>
      <w:pPr>
        <w:spacing w:after="30" w:line="276"/>
      </w:pPr>
      <w:r>
        <w:rPr>
          <w:rFonts w:ascii="Arial" w:cs="Arial" w:eastAsia="Arial" w:hAnsi="Arial"/>
          <w:b/>
          <w:bCs/>
          <w:sz w:val="22"/>
          <w:szCs w:val="22"/>
        </w:rPr>
        <w:t xml:space="preserve">    B. There is clear evidence the proposed solution resolves top-priority pains for a defined segment, as shown by validated signals (e.g., pre-orders, pilot usage, willingness-to-pay) ✓</w:t>
      </w:r>
    </w:p>
    <w:p>
      <w:pPr>
        <w:spacing w:after="30" w:line="276"/>
      </w:pPr>
      <w:r>
        <w:rPr>
          <w:rFonts w:ascii="Arial" w:cs="Arial" w:eastAsia="Arial" w:hAnsi="Arial"/>
          <w:b w:val="false"/>
          <w:bCs w:val="false"/>
          <w:sz w:val="22"/>
          <w:szCs w:val="22"/>
        </w:rPr>
        <w:t xml:space="preserve">    C. The business has product–market fit and scalable channels</w:t>
      </w:r>
    </w:p>
    <w:p>
      <w:pPr>
        <w:spacing w:after="30" w:line="276"/>
      </w:pPr>
      <w:r>
        <w:rPr>
          <w:rFonts w:ascii="Arial" w:cs="Arial" w:eastAsia="Arial" w:hAnsi="Arial"/>
          <w:b w:val="false"/>
          <w:bCs w:val="false"/>
          <w:sz w:val="22"/>
          <w:szCs w:val="22"/>
        </w:rPr>
        <w:t xml:space="preserve">    D. The solution has the most features in its category</w:t>
      </w:r>
    </w:p>
    <w:p>
      <w:pPr>
        <w:spacing w:after="60" w:line="276"/>
      </w:pPr>
      <w:r>
        <w:rPr>
          <w:rFonts w:ascii="Arial" w:cs="Arial" w:eastAsia="Arial" w:hAnsi="Arial"/>
          <w:i/>
          <w:iCs/>
          <w:color w:val="4a5568"/>
          <w:sz w:val="22"/>
          <w:szCs w:val="22"/>
        </w:rPr>
        <w:t xml:space="preserve">Rationale: Correct answer: 'There is clear evidence the proposed solution resolves top-priority pains for a defined segment, as shown by validated signals (e.g., pre-orders, pilot usage, willingness-to-pay)'. Problem–solution fit is about evidence that the solution addresses a key problem for a target segment. Option 1 is necessary but insufficient; Option 3 describes product–market fit (later stage); Option 4 is feature-centric, not evidence-based.</w:t>
      </w:r>
    </w:p>
    <w:p>
      <w:pPr>
        <w:spacing w:before="80" w:after="40" w:line="276"/>
      </w:pPr>
      <w:r>
        <w:rPr>
          <w:rFonts w:ascii="Arial" w:cs="Arial" w:eastAsia="Arial" w:hAnsi="Arial"/>
          <w:b/>
          <w:bCs/>
          <w:sz w:val="22"/>
          <w:szCs w:val="22"/>
        </w:rPr>
        <w:t xml:space="preserve">3. Which trend is most likely to open a new venture opportunity in food delivery packaging for SMEs?</w:t>
      </w:r>
    </w:p>
    <w:p>
      <w:pPr>
        <w:spacing w:after="30" w:line="276"/>
      </w:pPr>
      <w:r>
        <w:rPr>
          <w:rFonts w:ascii="Arial" w:cs="Arial" w:eastAsia="Arial" w:hAnsi="Arial"/>
          <w:b/>
          <w:bCs/>
          <w:sz w:val="22"/>
          <w:szCs w:val="22"/>
        </w:rPr>
        <w:t xml:space="preserve">    A. Government bans on single-use plastics prompting demand for reusable/compostable alternatives ✓</w:t>
      </w:r>
    </w:p>
    <w:p>
      <w:pPr>
        <w:spacing w:after="30" w:line="276"/>
      </w:pPr>
      <w:r>
        <w:rPr>
          <w:rFonts w:ascii="Arial" w:cs="Arial" w:eastAsia="Arial" w:hAnsi="Arial"/>
          <w:b w:val="false"/>
          <w:bCs w:val="false"/>
          <w:sz w:val="22"/>
          <w:szCs w:val="22"/>
        </w:rPr>
        <w:t xml:space="preserve">    B. A price war among incumbents lowering margins for all players</w:t>
      </w:r>
    </w:p>
    <w:p>
      <w:pPr>
        <w:spacing w:after="30" w:line="276"/>
      </w:pPr>
      <w:r>
        <w:rPr>
          <w:rFonts w:ascii="Arial" w:cs="Arial" w:eastAsia="Arial" w:hAnsi="Arial"/>
          <w:b w:val="false"/>
          <w:bCs w:val="false"/>
          <w:sz w:val="22"/>
          <w:szCs w:val="22"/>
        </w:rPr>
        <w:t xml:space="preserve">    C. Consumers show no interest in sustainable packaging in multiple surveys</w:t>
      </w:r>
    </w:p>
    <w:p>
      <w:pPr>
        <w:spacing w:after="30" w:line="276"/>
      </w:pPr>
      <w:r>
        <w:rPr>
          <w:rFonts w:ascii="Arial" w:cs="Arial" w:eastAsia="Arial" w:hAnsi="Arial"/>
          <w:b w:val="false"/>
          <w:bCs w:val="false"/>
          <w:sz w:val="22"/>
          <w:szCs w:val="22"/>
        </w:rPr>
        <w:t xml:space="preserve">    D. Raw material costs have remained stable for three years</w:t>
      </w:r>
    </w:p>
    <w:p>
      <w:pPr>
        <w:spacing w:after="60" w:line="276"/>
      </w:pPr>
      <w:r>
        <w:rPr>
          <w:rFonts w:ascii="Arial" w:cs="Arial" w:eastAsia="Arial" w:hAnsi="Arial"/>
          <w:i/>
          <w:iCs/>
          <w:color w:val="4a5568"/>
          <w:sz w:val="22"/>
          <w:szCs w:val="22"/>
        </w:rPr>
        <w:t xml:space="preserve">Rationale: Correct answer: 'Government bans on single-use plastics prompting demand for reusable/compostable alternatives'. A regulatory shift creates a structural opportunity for compliant solutions. A price war (Option 2) erodes margins; lack of interest (Option 3) signals weak demand; stable costs (Option 4) do not create a specific gap.</w:t>
      </w:r>
    </w:p>
    <w:p>
      <w:pPr>
        <w:spacing w:before="80" w:after="40" w:line="276"/>
      </w:pPr>
      <w:r>
        <w:rPr>
          <w:rFonts w:ascii="Arial" w:cs="Arial" w:eastAsia="Arial" w:hAnsi="Arial"/>
          <w:b/>
          <w:bCs/>
          <w:sz w:val="22"/>
          <w:szCs w:val="22"/>
        </w:rPr>
        <w:t xml:space="preserve">4. A new data privacy regulation increases compliance costs for a SaaS start-up. In a SWOT analysis, how should this be classified?</w:t>
      </w:r>
    </w:p>
    <w:p>
      <w:pPr>
        <w:spacing w:after="30" w:line="276"/>
      </w:pPr>
      <w:r>
        <w:rPr>
          <w:rFonts w:ascii="Arial" w:cs="Arial" w:eastAsia="Arial" w:hAnsi="Arial"/>
          <w:b w:val="false"/>
          <w:bCs w:val="false"/>
          <w:sz w:val="22"/>
          <w:szCs w:val="22"/>
        </w:rPr>
        <w:t xml:space="preserve">    A. Strength</w:t>
      </w:r>
    </w:p>
    <w:p>
      <w:pPr>
        <w:spacing w:after="30" w:line="276"/>
      </w:pPr>
      <w:r>
        <w:rPr>
          <w:rFonts w:ascii="Arial" w:cs="Arial" w:eastAsia="Arial" w:hAnsi="Arial"/>
          <w:b w:val="false"/>
          <w:bCs w:val="false"/>
          <w:sz w:val="22"/>
          <w:szCs w:val="22"/>
        </w:rPr>
        <w:t xml:space="preserve">    B. Weakness</w:t>
      </w:r>
    </w:p>
    <w:p>
      <w:pPr>
        <w:spacing w:after="30" w:line="276"/>
      </w:pPr>
      <w:r>
        <w:rPr>
          <w:rFonts w:ascii="Arial" w:cs="Arial" w:eastAsia="Arial" w:hAnsi="Arial"/>
          <w:b w:val="false"/>
          <w:bCs w:val="false"/>
          <w:sz w:val="22"/>
          <w:szCs w:val="22"/>
        </w:rPr>
        <w:t xml:space="preserve">    C. Opportunity</w:t>
      </w:r>
    </w:p>
    <w:p>
      <w:pPr>
        <w:spacing w:after="30" w:line="276"/>
      </w:pPr>
      <w:r>
        <w:rPr>
          <w:rFonts w:ascii="Arial" w:cs="Arial" w:eastAsia="Arial" w:hAnsi="Arial"/>
          <w:b/>
          <w:bCs/>
          <w:sz w:val="22"/>
          <w:szCs w:val="22"/>
        </w:rPr>
        <w:t xml:space="preserve">    D. Threat ✓</w:t>
      </w:r>
    </w:p>
    <w:p>
      <w:pPr>
        <w:spacing w:after="60" w:line="276"/>
      </w:pPr>
      <w:r>
        <w:rPr>
          <w:rFonts w:ascii="Arial" w:cs="Arial" w:eastAsia="Arial" w:hAnsi="Arial"/>
          <w:i/>
          <w:iCs/>
          <w:color w:val="4a5568"/>
          <w:sz w:val="22"/>
          <w:szCs w:val="22"/>
        </w:rPr>
        <w:t xml:space="preserve">Rationale: Correct answer: 'Threat'. Regulations are external forces; increased compliance cost is an external risk. 'Weakness' is internal (Option 2); 'Strength' (Option 1) is an internal advantage; 'Opportunity' (Option 3) would apply if the firm could uniquely benefit from the change.</w:t>
      </w:r>
    </w:p>
    <w:p>
      <w:pPr>
        <w:spacing w:before="80" w:after="40" w:line="276"/>
      </w:pPr>
      <w:r>
        <w:rPr>
          <w:rFonts w:ascii="Arial" w:cs="Arial" w:eastAsia="Arial" w:hAnsi="Arial"/>
          <w:b/>
          <w:bCs/>
          <w:sz w:val="22"/>
          <w:szCs w:val="22"/>
        </w:rPr>
        <w:t xml:space="preserve">5. Competitor analysis shows three meal-delivery incumbents only cover central business districts. Customer reviews from suburban areas repeatedly complain about lack of late-night options. Which screening result best indicates a genuine competitor gap worth testing?</w:t>
      </w:r>
    </w:p>
    <w:p>
      <w:pPr>
        <w:spacing w:after="30" w:line="276"/>
      </w:pPr>
      <w:r>
        <w:rPr>
          <w:rFonts w:ascii="Arial" w:cs="Arial" w:eastAsia="Arial" w:hAnsi="Arial"/>
          <w:b w:val="false"/>
          <w:bCs w:val="false"/>
          <w:sz w:val="22"/>
          <w:szCs w:val="22"/>
        </w:rPr>
        <w:t xml:space="preserve">    A. One brand has high numbers of social media likes in the city centre</w:t>
      </w:r>
    </w:p>
    <w:p>
      <w:pPr>
        <w:spacing w:after="30" w:line="276"/>
      </w:pPr>
      <w:r>
        <w:rPr>
          <w:rFonts w:ascii="Arial" w:cs="Arial" w:eastAsia="Arial" w:hAnsi="Arial"/>
          <w:b/>
          <w:bCs/>
          <w:sz w:val="22"/>
          <w:szCs w:val="22"/>
        </w:rPr>
        <w:t xml:space="preserve">    B. Repeated 'no late-night options in suburbs' complaints combined with your ability to deliver profitably on small orders there ✓</w:t>
      </w:r>
    </w:p>
    <w:p>
      <w:pPr>
        <w:spacing w:after="30" w:line="276"/>
      </w:pPr>
      <w:r>
        <w:rPr>
          <w:rFonts w:ascii="Arial" w:cs="Arial" w:eastAsia="Arial" w:hAnsi="Arial"/>
          <w:b w:val="false"/>
          <w:bCs w:val="false"/>
          <w:sz w:val="22"/>
          <w:szCs w:val="22"/>
        </w:rPr>
        <w:t xml:space="preserve">    C. The largest competitor has launched a TV advertising campaign</w:t>
      </w:r>
    </w:p>
    <w:p>
      <w:pPr>
        <w:spacing w:after="30" w:line="276"/>
      </w:pPr>
      <w:r>
        <w:rPr>
          <w:rFonts w:ascii="Arial" w:cs="Arial" w:eastAsia="Arial" w:hAnsi="Arial"/>
          <w:b w:val="false"/>
          <w:bCs w:val="false"/>
          <w:sz w:val="22"/>
          <w:szCs w:val="22"/>
        </w:rPr>
        <w:t xml:space="preserve">    D. You can print flyers quickly to promote your service</w:t>
      </w:r>
    </w:p>
    <w:p>
      <w:pPr>
        <w:spacing w:after="60" w:line="276"/>
      </w:pPr>
      <w:r>
        <w:rPr>
          <w:rFonts w:ascii="Arial" w:cs="Arial" w:eastAsia="Arial" w:hAnsi="Arial"/>
          <w:i/>
          <w:iCs/>
          <w:color w:val="4a5568"/>
          <w:sz w:val="22"/>
          <w:szCs w:val="22"/>
        </w:rPr>
        <w:t xml:space="preserve">Rationale: Correct answer: 'Repeated 'no late-night options in suburbs' complaints combined with your ability to deliver profitably on small orders there'. This pairs evidence of unmet demand with a credible advantage. Likes (Option 1) are vanity; TV ads (Option 3) show spend, not a gap; printing flyers (Option 4) says nothing about fit or economics.</w:t>
      </w:r>
    </w:p>
    <w:p>
      <w:pPr>
        <w:spacing w:before="80" w:after="40" w:line="276"/>
      </w:pPr>
      <w:r>
        <w:rPr>
          <w:rFonts w:ascii="Arial" w:cs="Arial" w:eastAsia="Arial" w:hAnsi="Arial"/>
          <w:b/>
          <w:bCs/>
          <w:sz w:val="22"/>
          <w:szCs w:val="22"/>
        </w:rPr>
        <w:t xml:space="preserve">6. Interviews with employees at mid-sized firms highlight a core pain: waiting 30–45 days for expense reimbursements. They currently use spreadsheets and email; CFOs require an audit trail and payroll integration. Which concept best addresses the stated pain and constraints?</w:t>
      </w:r>
    </w:p>
    <w:p>
      <w:pPr>
        <w:spacing w:after="30" w:line="276"/>
      </w:pPr>
      <w:r>
        <w:rPr>
          <w:rFonts w:ascii="Arial" w:cs="Arial" w:eastAsia="Arial" w:hAnsi="Arial"/>
          <w:b w:val="false"/>
          <w:bCs w:val="false"/>
          <w:sz w:val="22"/>
          <w:szCs w:val="22"/>
        </w:rPr>
        <w:t xml:space="preserve">    A. Build a personal spending insights dashboard for employees</w:t>
      </w:r>
    </w:p>
    <w:p>
      <w:pPr>
        <w:spacing w:after="30" w:line="276"/>
      </w:pPr>
      <w:r>
        <w:rPr>
          <w:rFonts w:ascii="Arial" w:cs="Arial" w:eastAsia="Arial" w:hAnsi="Arial"/>
          <w:b w:val="false"/>
          <w:bCs w:val="false"/>
          <w:sz w:val="22"/>
          <w:szCs w:val="22"/>
        </w:rPr>
        <w:t xml:space="preserve">    B. Launch a corporate credit card with 2% cashback</w:t>
      </w:r>
    </w:p>
    <w:p>
      <w:pPr>
        <w:spacing w:after="30" w:line="276"/>
      </w:pPr>
      <w:r>
        <w:rPr>
          <w:rFonts w:ascii="Arial" w:cs="Arial" w:eastAsia="Arial" w:hAnsi="Arial"/>
          <w:b/>
          <w:bCs/>
          <w:sz w:val="22"/>
          <w:szCs w:val="22"/>
        </w:rPr>
        <w:t xml:space="preserve">    C. Offer same-day reimbursement automation integrated with existing payroll and receipt capture, including audit trail ✓</w:t>
      </w:r>
    </w:p>
    <w:p>
      <w:pPr>
        <w:spacing w:after="30" w:line="276"/>
      </w:pPr>
      <w:r>
        <w:rPr>
          <w:rFonts w:ascii="Arial" w:cs="Arial" w:eastAsia="Arial" w:hAnsi="Arial"/>
          <w:b w:val="false"/>
          <w:bCs w:val="false"/>
          <w:sz w:val="22"/>
          <w:szCs w:val="22"/>
        </w:rPr>
        <w:t xml:space="preserve">    D. Add departmental approval rules to the existing ERP</w:t>
      </w:r>
    </w:p>
    <w:p>
      <w:pPr>
        <w:spacing w:after="60" w:line="276"/>
      </w:pPr>
      <w:r>
        <w:rPr>
          <w:rFonts w:ascii="Arial" w:cs="Arial" w:eastAsia="Arial" w:hAnsi="Arial"/>
          <w:i/>
          <w:iCs/>
          <w:color w:val="4a5568"/>
          <w:sz w:val="22"/>
          <w:szCs w:val="22"/>
        </w:rPr>
        <w:t xml:space="preserve">Rationale: Correct answer: 'Offer same-day reimbursement automation integrated with existing payroll and receipt capture, including audit trail'. This directly targets slow reimbursements and satisfies CFO constraints. A dashboard (Option 1) doesn't speed cash back; a cashback card (Option 2) changes payment method, not reimbursement timing; more approval rules (Option 4) may slow the process further.</w:t>
      </w:r>
    </w:p>
    <w:p>
      <w:pPr>
        <w:spacing w:before="80" w:after="40" w:line="276"/>
      </w:pPr>
      <w:r>
        <w:rPr>
          <w:rFonts w:ascii="Arial" w:cs="Arial" w:eastAsia="Arial" w:hAnsi="Arial"/>
          <w:b/>
          <w:bCs/>
          <w:sz w:val="22"/>
          <w:szCs w:val="22"/>
        </w:rPr>
        <w:t xml:space="preserve">7. Scenario: In a city with many shift workers, you want to test a 'mobile meal-prep locker' service placed in hospitals. Propose one low-cost MVP experiment and one success metric with a pass/fail threshold that would give you confidence to proceed.</w:t>
      </w:r>
    </w:p>
    <w:p>
      <w:pPr>
        <w:spacing w:after="60" w:line="276"/>
      </w:pPr>
      <w:r>
        <w:rPr>
          <w:rFonts w:ascii="Arial" w:cs="Arial" w:eastAsia="Arial" w:hAnsi="Arial"/>
          <w:i/>
          <w:iCs/>
          <w:color w:val="4a5568"/>
          <w:sz w:val="22"/>
          <w:szCs w:val="22"/>
        </w:rPr>
        <w:t xml:space="preserve">Rationale: This tests ability to design a falsifiable, low-cost MVP and define actionable learning metrics. Credit for a concrete experiment plus a measurable threshold aligned to a clear hypothesis.</w:t>
      </w:r>
    </w:p>
    <w:p>
      <w:pPr>
        <w:spacing w:before="80" w:after="40" w:line="276"/>
      </w:pPr>
      <w:r>
        <w:rPr>
          <w:rFonts w:ascii="Arial" w:cs="Arial" w:eastAsia="Arial" w:hAnsi="Arial"/>
          <w:b/>
          <w:bCs/>
          <w:sz w:val="22"/>
          <w:szCs w:val="22"/>
        </w:rPr>
        <w:t xml:space="preserve">8. Which is the best non-leading interview prompt during discovery for a late-night grocery concept?</w:t>
      </w:r>
    </w:p>
    <w:p>
      <w:pPr>
        <w:spacing w:after="30" w:line="276"/>
      </w:pPr>
      <w:r>
        <w:rPr>
          <w:rFonts w:ascii="Arial" w:cs="Arial" w:eastAsia="Arial" w:hAnsi="Arial"/>
          <w:b w:val="false"/>
          <w:bCs w:val="false"/>
          <w:sz w:val="22"/>
          <w:szCs w:val="22"/>
        </w:rPr>
        <w:t xml:space="preserve">    A. How annoyed are you that your supermarket doesn’t deliver within 10 minutes?</w:t>
      </w:r>
    </w:p>
    <w:p>
      <w:pPr>
        <w:spacing w:after="30" w:line="276"/>
      </w:pPr>
      <w:r>
        <w:rPr>
          <w:rFonts w:ascii="Arial" w:cs="Arial" w:eastAsia="Arial" w:hAnsi="Arial"/>
          <w:b w:val="false"/>
          <w:bCs w:val="false"/>
          <w:sz w:val="22"/>
          <w:szCs w:val="22"/>
        </w:rPr>
        <w:t xml:space="preserve">    B. Would you use an app that delivers groceries in 10 minutes?</w:t>
      </w:r>
    </w:p>
    <w:p>
      <w:pPr>
        <w:spacing w:after="30" w:line="276"/>
      </w:pPr>
      <w:r>
        <w:rPr>
          <w:rFonts w:ascii="Arial" w:cs="Arial" w:eastAsia="Arial" w:hAnsi="Arial"/>
          <w:b/>
          <w:bCs/>
          <w:sz w:val="22"/>
          <w:szCs w:val="22"/>
        </w:rPr>
        <w:t xml:space="preserve">    C. Tell me about the last time you needed groceries late at night—what did you do and what was hardest? ✓</w:t>
      </w:r>
    </w:p>
    <w:p>
      <w:pPr>
        <w:spacing w:after="30" w:line="276"/>
      </w:pPr>
      <w:r>
        <w:rPr>
          <w:rFonts w:ascii="Arial" w:cs="Arial" w:eastAsia="Arial" w:hAnsi="Arial"/>
          <w:b w:val="false"/>
          <w:bCs w:val="false"/>
          <w:sz w:val="22"/>
          <w:szCs w:val="22"/>
        </w:rPr>
        <w:t xml:space="preserve">    D. If our app were free, would you try it?</w:t>
      </w:r>
    </w:p>
    <w:p>
      <w:pPr>
        <w:spacing w:after="60" w:line="276"/>
      </w:pPr>
      <w:r>
        <w:rPr>
          <w:rFonts w:ascii="Arial" w:cs="Arial" w:eastAsia="Arial" w:hAnsi="Arial"/>
          <w:i/>
          <w:iCs/>
          <w:color w:val="4a5568"/>
          <w:sz w:val="22"/>
          <w:szCs w:val="22"/>
        </w:rPr>
        <w:t xml:space="preserve">Rationale: Correct answer: 'Tell me about the last time you needed groceries late at night—what did you do and what was hardest?'. It elicits past behaviour and pain without bias. The other options are leading or hypothetical and invite politeness bias rather than evidence.</w:t>
      </w:r>
    </w:p>
    <w:p>
      <w:pPr>
        <w:spacing w:before="80" w:after="40" w:line="276"/>
      </w:pPr>
      <w:r>
        <w:rPr>
          <w:rFonts w:ascii="Arial" w:cs="Arial" w:eastAsia="Arial" w:hAnsi="Arial"/>
          <w:b/>
          <w:bCs/>
          <w:sz w:val="22"/>
          <w:szCs w:val="22"/>
        </w:rPr>
        <w:t xml:space="preserve">9. In the Value Proposition Canvas, which of the following is a 'Gain' for an HR onboarding tool?</w:t>
      </w:r>
    </w:p>
    <w:p>
      <w:pPr>
        <w:spacing w:after="30" w:line="276"/>
      </w:pPr>
      <w:r>
        <w:rPr>
          <w:rFonts w:ascii="Arial" w:cs="Arial" w:eastAsia="Arial" w:hAnsi="Arial"/>
          <w:b/>
          <w:bCs/>
          <w:sz w:val="22"/>
          <w:szCs w:val="22"/>
        </w:rPr>
        <w:t xml:space="preserve">    A. Faster onboarding time than the current manual process ✓</w:t>
      </w:r>
    </w:p>
    <w:p>
      <w:pPr>
        <w:spacing w:after="30" w:line="276"/>
      </w:pPr>
      <w:r>
        <w:rPr>
          <w:rFonts w:ascii="Arial" w:cs="Arial" w:eastAsia="Arial" w:hAnsi="Arial"/>
          <w:b w:val="false"/>
          <w:bCs w:val="false"/>
          <w:sz w:val="22"/>
          <w:szCs w:val="22"/>
        </w:rPr>
        <w:t xml:space="preserve">    B. Repeated data entry errors causing rework</w:t>
      </w:r>
    </w:p>
    <w:p>
      <w:pPr>
        <w:spacing w:after="30" w:line="276"/>
      </w:pPr>
      <w:r>
        <w:rPr>
          <w:rFonts w:ascii="Arial" w:cs="Arial" w:eastAsia="Arial" w:hAnsi="Arial"/>
          <w:b w:val="false"/>
          <w:bCs w:val="false"/>
          <w:sz w:val="22"/>
          <w:szCs w:val="22"/>
        </w:rPr>
        <w:t xml:space="preserve">    C. Creating weekly onboarding checklists</w:t>
      </w:r>
    </w:p>
    <w:p>
      <w:pPr>
        <w:spacing w:after="30" w:line="276"/>
      </w:pPr>
      <w:r>
        <w:rPr>
          <w:rFonts w:ascii="Arial" w:cs="Arial" w:eastAsia="Arial" w:hAnsi="Arial"/>
          <w:b w:val="false"/>
          <w:bCs w:val="false"/>
          <w:sz w:val="22"/>
          <w:szCs w:val="22"/>
        </w:rPr>
        <w:t xml:space="preserve">    D. Anxiety about losing documents in email</w:t>
      </w:r>
    </w:p>
    <w:p>
      <w:pPr>
        <w:spacing w:after="60" w:line="276"/>
      </w:pPr>
      <w:r>
        <w:rPr>
          <w:rFonts w:ascii="Arial" w:cs="Arial" w:eastAsia="Arial" w:hAnsi="Arial"/>
          <w:i/>
          <w:iCs/>
          <w:color w:val="4a5568"/>
          <w:sz w:val="22"/>
          <w:szCs w:val="22"/>
        </w:rPr>
        <w:t xml:space="preserve">Rationale: Correct answer: 'Faster onboarding time than the current manual process'. Gains are desired outcomes/benefits. Errors (Option 2) and anxiety (Option 4) are pains; checklists (Option 3) are customer jobs.</w:t>
      </w:r>
    </w:p>
    <w:p>
      <w:pPr>
        <w:spacing w:before="80" w:after="40" w:line="276"/>
      </w:pPr>
      <w:r>
        <w:rPr>
          <w:rFonts w:ascii="Arial" w:cs="Arial" w:eastAsia="Arial" w:hAnsi="Arial"/>
          <w:b/>
          <w:bCs/>
          <w:sz w:val="22"/>
          <w:szCs w:val="22"/>
        </w:rPr>
        <w:t xml:space="preserve">10. Scenario: You interviewed rota managers about a team scheduling tool. Quotes included: 'Chasing people for shifts is exhausting', 'We currently coordinate in WhatsApp and Excel', 'If it integrates with Outlook, I'd pay £3 per user', and 'Colleague adoption matters more than price'. For your next clickable-prototype + waitlist test, specify two measurable learning metrics you will track.</w:t>
      </w:r>
    </w:p>
    <w:p>
      <w:pPr>
        <w:spacing w:after="60" w:line="276"/>
      </w:pPr>
      <w:r>
        <w:rPr>
          <w:rFonts w:ascii="Arial" w:cs="Arial" w:eastAsia="Arial" w:hAnsi="Arial"/>
          <w:i/>
          <w:iCs/>
          <w:color w:val="4a5568"/>
          <w:sz w:val="22"/>
          <w:szCs w:val="22"/>
        </w:rPr>
        <w:t xml:space="preserve">Rationale: Assesses the ability to translate interview insights into behaviour-based learning metrics that de-risk activation, adoption and willingness-to-pay.</w:t>
      </w:r>
    </w:p>
    <w:p>
      <w:pPr>
        <w:spacing w:after="300"/>
      </w:pPr>
    </w:p>
    <w:p>
      <w:pPr>
        <w:spacing w:before="150" w:after="80" w:line="276"/>
      </w:pPr>
      <w:r>
        <w:rPr>
          <w:rFonts w:ascii="Arial" w:cs="Arial" w:eastAsia="Arial" w:hAnsi="Arial"/>
          <w:b/>
          <w:bCs/>
          <w:sz w:val="24"/>
          <w:szCs w:val="24"/>
        </w:rPr>
        <w:t xml:space="preserve">MCQ Knowledge Check: Financial Feasibility and Pitch Readiness</w:t>
      </w:r>
    </w:p>
    <w:p>
      <w:pPr>
        <w:spacing w:after="100" w:line="276"/>
      </w:pPr>
      <w:r>
        <w:rPr>
          <w:rFonts w:ascii="Arial" w:cs="Arial" w:eastAsia="Arial" w:hAnsi="Arial"/>
          <w:i/>
          <w:iCs/>
          <w:color w:val="4a5568"/>
          <w:sz w:val="22"/>
          <w:szCs w:val="22"/>
        </w:rPr>
        <w:t xml:space="preserve">Module: M17: Entrepreneurship &amp; Innovation | Type: MCQ knowledge checks | Max Marks: 12 | Weighting: 50% | MLOs: M17-LO3, M17-LO4</w:t>
      </w:r>
    </w:p>
    <w:p>
      <w:pPr>
        <w:spacing w:line="276" w:before="120" w:after="120"/>
      </w:pPr>
      <w:r>
        <w:rPr>
          <w:rFonts w:ascii="Arial" w:cs="Arial" w:eastAsia="Arial" w:hAnsi="Arial"/>
          <w:sz w:val="22"/>
          <w:szCs w:val="22"/>
        </w:rPr>
        <w:t xml:space="preserve">The assessment consists of a 12-item knowledge check that focuses on critical financial concepts such as breakeven analysis, unit economics, and sensitivity analysis. These components are essential for understanding the financial viability and operational efficiency of a business.</w:t>
      </w:r>
    </w:p>
    <w:p>
      <w:pPr>
        <w:spacing w:line="276" w:before="120" w:after="120"/>
      </w:pPr>
      <w:r>
        <w:rPr>
          <w:rFonts w:ascii="Arial" w:cs="Arial" w:eastAsia="Arial" w:hAnsi="Arial"/>
          <w:sz w:val="22"/>
          <w:szCs w:val="22"/>
        </w:rPr>
        <w:t xml:space="preserve">In addition to the financial concepts, the assessment will also cover the Business Model Canvas. This tool is crucial for visualizing and structuring a business model, allowing students to articulate how a company creates, delivers, and captures value.</w:t>
      </w:r>
    </w:p>
    <w:p>
      <w:pPr>
        <w:spacing w:line="276" w:before="120" w:after="120"/>
      </w:pPr>
      <w:r>
        <w:rPr>
          <w:rFonts w:ascii="Arial" w:cs="Arial" w:eastAsia="Arial" w:hAnsi="Arial"/>
          <w:sz w:val="22"/>
          <w:szCs w:val="22"/>
        </w:rPr>
        <w:t xml:space="preserve">Furthermore, the assessment will include essentials for crafting an effective investor pitch. This aspect is vital for students to learn how to communicate their business ideas persuasively to potential investors, highlighting key elements that attract funding.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Answer all questions. You have 25 minutes to complete the assessment. Use a calculator if needed. Most items are multiple-choice questions (MCQs), while a few require a short numeric answer.</w:t>
      </w:r>
    </w:p>
    <w:p>
      <w:pPr>
        <w:spacing w:line="276" w:before="120" w:after="120"/>
      </w:pPr>
      <w:r>
        <w:rPr>
          <w:rFonts w:ascii="Arial" w:cs="Arial" w:eastAsia="Arial" w:hAnsi="Arial"/>
          <w:sz w:val="22"/>
          <w:szCs w:val="22"/>
        </w:rPr>
        <w:t xml:space="preserve">Immediate feedback will be provided to highlight topics that may need to be revisited for better understanding.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an internal feasibility checkpoint for a venture concept before meeting the investment committee.</w:t>
      </w:r>
    </w:p>
    <w:p>
      <w:pPr>
        <w:spacing w:after="60" w:line="276"/>
        <w:ind w:left="360"/>
      </w:pPr>
      <w:r>
        <w:rPr>
          <w:rFonts w:ascii="Arial" w:cs="Arial" w:eastAsia="Arial" w:hAnsi="Arial"/>
          <w:sz w:val="22"/>
          <w:szCs w:val="22"/>
        </w:rPr>
        <w:t xml:space="preserve">Task: Complete the knowledge check to demonstrate that you can run basic financial feasibility analyses and outline a credible business model and investor pitch narrative.</w:t>
      </w:r>
    </w:p>
    <w:p>
      <w:pPr>
        <w:spacing w:after="60" w:line="276"/>
        <w:ind w:left="360"/>
      </w:pPr>
      <w:r>
        <w:rPr>
          <w:rFonts w:ascii="Arial" w:cs="Arial" w:eastAsia="Arial" w:hAnsi="Arial"/>
          <w:sz w:val="22"/>
          <w:szCs w:val="22"/>
        </w:rPr>
        <w:t xml:space="preserve">Deliverables: Completed online knowledge check with MCQ selections and short numeric entries where prompted</w:t>
      </w:r>
    </w:p>
    <w:p>
      <w:pPr>
        <w:spacing w:after="60" w:line="276"/>
        <w:ind w:left="360"/>
      </w:pPr>
      <w:r>
        <w:rPr>
          <w:rFonts w:ascii="Arial" w:cs="Arial" w:eastAsia="Arial" w:hAnsi="Arial"/>
          <w:sz w:val="22"/>
          <w:szCs w:val="22"/>
        </w:rPr>
        <w:t xml:space="preserve">Conditions: 25 minutes, open-book, individual. Show working for short answers in one line if helpful.</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&amp; Q7: Financial calculations and sensitivity — 5 marks</w:t>
      </w:r>
    </w:p>
    <w:p>
      <w:pPr>
        <w:spacing w:after="60" w:line="276"/>
        <w:ind w:left="360"/>
      </w:pPr>
      <w:r>
        <w:rPr>
          <w:rFonts w:ascii="Arial" w:cs="Arial" w:eastAsia="Arial" w:hAnsi="Arial"/>
          <w:sz w:val="22"/>
          <w:szCs w:val="22"/>
        </w:rPr>
        <w:t xml:space="preserve">Indicative content: Correct breakeven units; contribution margin; effect of price/variable cost on breakeven; simple payback; sensitivity recalculation with rounded units.</w:t>
      </w:r>
    </w:p>
    <w:p>
      <w:pPr>
        <w:spacing w:after="60" w:line="276"/>
        <w:ind w:left="360"/>
      </w:pPr>
      <w:r>
        <w:rPr>
          <w:rFonts w:ascii="Arial" w:cs="Arial" w:eastAsia="Arial" w:hAnsi="Arial"/>
          <w:sz w:val="22"/>
          <w:szCs w:val="22"/>
        </w:rPr>
        <w:t xml:space="preserve">Q5–Q6: Evidence-based feasibility and decision — 2 marks</w:t>
      </w:r>
    </w:p>
    <w:p>
      <w:pPr>
        <w:spacing w:after="60" w:line="276"/>
        <w:ind w:left="360"/>
      </w:pPr>
      <w:r>
        <w:rPr>
          <w:rFonts w:ascii="Arial" w:cs="Arial" w:eastAsia="Arial" w:hAnsi="Arial"/>
          <w:sz w:val="22"/>
          <w:szCs w:val="22"/>
        </w:rPr>
        <w:t xml:space="preserve">Indicative content: Correct LTV:CAC interpretation; appropriate go/kill/pivot choice grounded in data and customer insight.</w:t>
      </w:r>
    </w:p>
    <w:p>
      <w:pPr>
        <w:spacing w:after="60" w:line="276"/>
        <w:ind w:left="360"/>
      </w:pPr>
      <w:r>
        <w:rPr>
          <w:rFonts w:ascii="Arial" w:cs="Arial" w:eastAsia="Arial" w:hAnsi="Arial"/>
          <w:sz w:val="22"/>
          <w:szCs w:val="22"/>
        </w:rPr>
        <w:t xml:space="preserve">Q8–Q9: Business Model Canvas mapping — 2 marks</w:t>
      </w:r>
    </w:p>
    <w:p>
      <w:pPr>
        <w:spacing w:after="60" w:line="276"/>
        <w:ind w:left="360"/>
      </w:pPr>
      <w:r>
        <w:rPr>
          <w:rFonts w:ascii="Arial" w:cs="Arial" w:eastAsia="Arial" w:hAnsi="Arial"/>
          <w:sz w:val="22"/>
          <w:szCs w:val="22"/>
        </w:rPr>
        <w:t xml:space="preserve">Indicative content: Adjusts the right BMC blocks (e.g., Value Proposition vs Customer Segments) in response to churn or long procurement cycles.</w:t>
      </w:r>
    </w:p>
    <w:p>
      <w:pPr>
        <w:spacing w:after="60" w:line="276"/>
        <w:ind w:left="360"/>
      </w:pPr>
      <w:r>
        <w:rPr>
          <w:rFonts w:ascii="Arial" w:cs="Arial" w:eastAsia="Arial" w:hAnsi="Arial"/>
          <w:sz w:val="22"/>
          <w:szCs w:val="22"/>
        </w:rPr>
        <w:t xml:space="preserve">Q10–Q12: Investor readiness — 3 marks</w:t>
      </w:r>
    </w:p>
    <w:p>
      <w:pPr>
        <w:spacing w:after="60" w:line="276"/>
        <w:ind w:left="360"/>
      </w:pPr>
      <w:r>
        <w:rPr>
          <w:rFonts w:ascii="Arial" w:cs="Arial" w:eastAsia="Arial" w:hAnsi="Arial"/>
          <w:sz w:val="22"/>
          <w:szCs w:val="22"/>
        </w:rPr>
        <w:t xml:space="preserve">Indicative content: Logical pitch flow; prioritises behaviour-based traction; selects milestones/metrics that de-risk retention and revenue.</w:t>
      </w:r>
    </w:p>
    <w:p>
      <w:pPr>
        <w:spacing w:after="60" w:line="276"/>
        <w:ind w:left="360"/>
      </w:pPr>
      <w:r>
        <w:rPr>
          <w:rFonts w:ascii="Arial" w:cs="Arial" w:eastAsia="Arial" w:hAnsi="Arial"/>
          <w:sz w:val="22"/>
          <w:szCs w:val="22"/>
        </w:rPr>
        <w:t xml:space="preserve">Marker notes: Accept minor rounding differences on calculations where appropriate. For decision questions, award credit when reasoning links to metrics (e.g., conversion shortfall, segment insight, unit economics). For BMC items, prioritise the primary causal block (e.g., high churn → value proposition or onboarding); allow secondary factors in notes but mark to the main driver. For pitch items, reward evidence-heavy traction metrics over vanity measures.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calculation and interpretation of breakeven, unit economics and sensitivity analysis (5 marks)</w:t>
      </w:r>
    </w:p>
    <w:p>
      <w:pPr>
        <w:spacing w:after="60" w:line="276"/>
        <w:ind w:left="360"/>
      </w:pPr>
      <w:r>
        <w:rPr>
          <w:rFonts w:ascii="Arial" w:cs="Arial" w:eastAsia="Arial" w:hAnsi="Arial"/>
          <w:sz w:val="22"/>
          <w:szCs w:val="22"/>
        </w:rPr>
        <w:t xml:space="preserve">Distinction (5): All calculations correct (within rounding), with clear understanding of how price, variable cost and fixed cost shift breakeven; interprets LTV:CAC and sensitivity impacts correctly.</w:t>
      </w:r>
    </w:p>
    <w:p>
      <w:pPr>
        <w:spacing w:after="60" w:line="276"/>
        <w:ind w:left="360"/>
      </w:pPr>
      <w:r>
        <w:rPr>
          <w:rFonts w:ascii="Arial" w:cs="Arial" w:eastAsia="Arial" w:hAnsi="Arial"/>
          <w:sz w:val="22"/>
          <w:szCs w:val="22"/>
        </w:rPr>
        <w:t xml:space="preserve">Merit (4): Minor arithmetic slips only; interpretation generally correct; shows sound grasp of contribution margin and breakeven drivers.</w:t>
      </w:r>
    </w:p>
    <w:p>
      <w:pPr>
        <w:spacing w:after="60" w:line="276"/>
        <w:ind w:left="360"/>
      </w:pPr>
      <w:r>
        <w:rPr>
          <w:rFonts w:ascii="Arial" w:cs="Arial" w:eastAsia="Arial" w:hAnsi="Arial"/>
          <w:sz w:val="22"/>
          <w:szCs w:val="22"/>
        </w:rPr>
        <w:t xml:space="preserve">Pass (3): Core calculations mostly correct; interpretation basic; limited sensitivity reasoning.</w:t>
      </w:r>
    </w:p>
    <w:p>
      <w:pPr>
        <w:spacing w:after="60" w:line="276"/>
        <w:ind w:left="360"/>
      </w:pPr>
      <w:r>
        <w:rPr>
          <w:rFonts w:ascii="Arial" w:cs="Arial" w:eastAsia="Arial" w:hAnsi="Arial"/>
          <w:sz w:val="22"/>
          <w:szCs w:val="22"/>
        </w:rPr>
        <w:t xml:space="preserve">Fail (0-2): Frequent errors in calculations; misunderstands relationships between price, cost and breakeven.</w:t>
      </w:r>
    </w:p>
    <w:p>
      <w:pPr>
        <w:spacing w:after="60" w:line="276"/>
        <w:ind w:left="360"/>
      </w:pPr>
      <w:r>
        <w:rPr>
          <w:rFonts w:ascii="Arial" w:cs="Arial" w:eastAsia="Arial" w:hAnsi="Arial"/>
          <w:b/>
          <w:bCs/>
          <w:sz w:val="22"/>
          <w:szCs w:val="22"/>
        </w:rPr>
        <w:t xml:space="preserve">Justification of go/kill/pivot decisions using cost–benefit evidence (2 marks)</w:t>
      </w:r>
    </w:p>
    <w:p>
      <w:pPr>
        <w:spacing w:after="60" w:line="276"/>
        <w:ind w:left="360"/>
      </w:pPr>
      <w:r>
        <w:rPr>
          <w:rFonts w:ascii="Arial" w:cs="Arial" w:eastAsia="Arial" w:hAnsi="Arial"/>
          <w:sz w:val="22"/>
          <w:szCs w:val="22"/>
        </w:rPr>
        <w:t xml:space="preserve">Distinction (2): Decision explicitly tied to quantitative targets (e.g., conversion gap, unit economics) and qualitative insights; proposes a focused next test.</w:t>
      </w:r>
    </w:p>
    <w:p>
      <w:pPr>
        <w:spacing w:after="60" w:line="276"/>
        <w:ind w:left="360"/>
      </w:pPr>
      <w:r>
        <w:rPr>
          <w:rFonts w:ascii="Arial" w:cs="Arial" w:eastAsia="Arial" w:hAnsi="Arial"/>
          <w:sz w:val="22"/>
          <w:szCs w:val="22"/>
        </w:rPr>
        <w:t xml:space="preserve">Merit (1): Decision mostly data-led; next steps plausible though not fully specified.</w:t>
      </w:r>
    </w:p>
    <w:p>
      <w:pPr>
        <w:spacing w:after="60" w:line="276"/>
        <w:ind w:left="360"/>
      </w:pPr>
      <w:r>
        <w:rPr>
          <w:rFonts w:ascii="Arial" w:cs="Arial" w:eastAsia="Arial" w:hAnsi="Arial"/>
          <w:sz w:val="22"/>
          <w:szCs w:val="22"/>
        </w:rPr>
        <w:t xml:space="preserve">Pass (1): Decision stated with limited evidence; next step generic.</w:t>
      </w:r>
    </w:p>
    <w:p>
      <w:pPr>
        <w:spacing w:after="60" w:line="276"/>
        <w:ind w:left="360"/>
      </w:pPr>
      <w:r>
        <w:rPr>
          <w:rFonts w:ascii="Arial" w:cs="Arial" w:eastAsia="Arial" w:hAnsi="Arial"/>
          <w:sz w:val="22"/>
          <w:szCs w:val="22"/>
        </w:rPr>
        <w:t xml:space="preserve">Fail (0): Decision arbitrary or contradicts the evidence provided.</w:t>
      </w:r>
    </w:p>
    <w:p>
      <w:pPr>
        <w:spacing w:after="60" w:line="276"/>
        <w:ind w:left="360"/>
      </w:pPr>
      <w:r>
        <w:rPr>
          <w:rFonts w:ascii="Arial" w:cs="Arial" w:eastAsia="Arial" w:hAnsi="Arial"/>
          <w:b/>
          <w:bCs/>
          <w:sz w:val="22"/>
          <w:szCs w:val="22"/>
        </w:rPr>
        <w:t xml:space="preserve">Coherent mapping of a Business Model Canvas with a testable value proposition (2 marks)</w:t>
      </w:r>
    </w:p>
    <w:p>
      <w:pPr>
        <w:spacing w:after="60" w:line="276"/>
        <w:ind w:left="360"/>
      </w:pPr>
      <w:r>
        <w:rPr>
          <w:rFonts w:ascii="Arial" w:cs="Arial" w:eastAsia="Arial" w:hAnsi="Arial"/>
          <w:sz w:val="22"/>
          <w:szCs w:val="22"/>
        </w:rPr>
        <w:t xml:space="preserve">Distinction (2): Accurately targets the primary BMC block causing the issue (e.g., churn → value proposition) and suggests a testable adjustment aligned to customer insight.</w:t>
      </w:r>
    </w:p>
    <w:p>
      <w:pPr>
        <w:spacing w:after="60" w:line="276"/>
        <w:ind w:left="360"/>
      </w:pPr>
      <w:r>
        <w:rPr>
          <w:rFonts w:ascii="Arial" w:cs="Arial" w:eastAsia="Arial" w:hAnsi="Arial"/>
          <w:sz w:val="22"/>
          <w:szCs w:val="22"/>
        </w:rPr>
        <w:t xml:space="preserve">Merit (1): Identifies a relevant BMC block; adjustment broadly appropriate but lacks test detail.</w:t>
      </w:r>
    </w:p>
    <w:p>
      <w:pPr>
        <w:spacing w:after="60" w:line="276"/>
        <w:ind w:left="360"/>
      </w:pPr>
      <w:r>
        <w:rPr>
          <w:rFonts w:ascii="Arial" w:cs="Arial" w:eastAsia="Arial" w:hAnsi="Arial"/>
          <w:sz w:val="22"/>
          <w:szCs w:val="22"/>
        </w:rPr>
        <w:t xml:space="preserve">Pass (1): Maps a plausible block but reasoning is thin or generic.</w:t>
      </w:r>
    </w:p>
    <w:p>
      <w:pPr>
        <w:spacing w:after="60" w:line="276"/>
        <w:ind w:left="360"/>
      </w:pPr>
      <w:r>
        <w:rPr>
          <w:rFonts w:ascii="Arial" w:cs="Arial" w:eastAsia="Arial" w:hAnsi="Arial"/>
          <w:sz w:val="22"/>
          <w:szCs w:val="22"/>
        </w:rPr>
        <w:t xml:space="preserve">Fail (0): Targets the wrong BMC block; proposed change not grounded in insight.</w:t>
      </w:r>
    </w:p>
    <w:p>
      <w:pPr>
        <w:spacing w:after="60" w:line="276"/>
        <w:ind w:left="360"/>
      </w:pPr>
      <w:r>
        <w:rPr>
          <w:rFonts w:ascii="Arial" w:cs="Arial" w:eastAsia="Arial" w:hAnsi="Arial"/>
          <w:b/>
          <w:bCs/>
          <w:sz w:val="22"/>
          <w:szCs w:val="22"/>
        </w:rPr>
        <w:t xml:space="preserve">Clear articulation of traction, financials and milestones in an investor pitch (3 marks)</w:t>
      </w:r>
    </w:p>
    <w:p>
      <w:pPr>
        <w:spacing w:after="60" w:line="276"/>
        <w:ind w:left="360"/>
      </w:pPr>
      <w:r>
        <w:rPr>
          <w:rFonts w:ascii="Arial" w:cs="Arial" w:eastAsia="Arial" w:hAnsi="Arial"/>
          <w:sz w:val="22"/>
          <w:szCs w:val="22"/>
        </w:rPr>
        <w:t xml:space="preserve">Distinction (3): Chooses behaviour-based traction (e.g., cohort retention), orders slides in a logical problem→solution→evidence flow, and selects milestones that de-risk retention/revenue with crisp metrics.</w:t>
      </w:r>
    </w:p>
    <w:p>
      <w:pPr>
        <w:spacing w:after="60" w:line="276"/>
        <w:ind w:left="360"/>
      </w:pPr>
      <w:r>
        <w:rPr>
          <w:rFonts w:ascii="Arial" w:cs="Arial" w:eastAsia="Arial" w:hAnsi="Arial"/>
          <w:sz w:val="22"/>
          <w:szCs w:val="22"/>
        </w:rPr>
        <w:t xml:space="preserve">Merit (2): Emphasises mostly meaningful traction and a sensible pitch flow; milestones are relevant but could be sharper.</w:t>
      </w:r>
    </w:p>
    <w:p>
      <w:pPr>
        <w:spacing w:after="60" w:line="276"/>
        <w:ind w:left="360"/>
      </w:pPr>
      <w:r>
        <w:rPr>
          <w:rFonts w:ascii="Arial" w:cs="Arial" w:eastAsia="Arial" w:hAnsi="Arial"/>
          <w:sz w:val="22"/>
          <w:szCs w:val="22"/>
        </w:rPr>
        <w:t xml:space="preserve">Pass (1): Uses some vanity metrics; pitch flow acceptable; milestones somewhat generic.</w:t>
      </w:r>
    </w:p>
    <w:p>
      <w:pPr>
        <w:spacing w:after="60" w:line="276"/>
        <w:ind w:left="360"/>
      </w:pPr>
      <w:r>
        <w:rPr>
          <w:rFonts w:ascii="Arial" w:cs="Arial" w:eastAsia="Arial" w:hAnsi="Arial"/>
          <w:sz w:val="22"/>
          <w:szCs w:val="22"/>
        </w:rPr>
        <w:t xml:space="preserve">Fail (0): Relies on vanity metrics; incoherent pitch order; milestones not tied to risk reduction.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 start-up sells reusable cups at £12 each. Variable cost is £5 per cup; fixed monthly costs are £3,500. What is the monthly breakeven volume (units)?</w:t>
      </w:r>
    </w:p>
    <w:p>
      <w:pPr>
        <w:spacing w:after="60" w:line="276"/>
      </w:pPr>
      <w:r>
        <w:rPr>
          <w:rFonts w:ascii="Arial" w:cs="Arial" w:eastAsia="Arial" w:hAnsi="Arial"/>
          <w:i/>
          <w:iCs/>
          <w:color w:val="4a5568"/>
          <w:sz w:val="22"/>
          <w:szCs w:val="22"/>
        </w:rPr>
        <w:t xml:space="preserve">Rationale: Contribution margin per unit = £12 − £5 = £7. Breakeven units = £3,500 ÷ £7 = 500 units.</w:t>
      </w:r>
    </w:p>
    <w:p>
      <w:pPr>
        <w:spacing w:before="80" w:after="40" w:line="276"/>
      </w:pPr>
      <w:r>
        <w:rPr>
          <w:rFonts w:ascii="Arial" w:cs="Arial" w:eastAsia="Arial" w:hAnsi="Arial"/>
          <w:b/>
          <w:bCs/>
          <w:sz w:val="22"/>
          <w:szCs w:val="22"/>
        </w:rPr>
        <w:t xml:space="preserve">2. What is the contribution margin per unit for a product priced at £30 with a variable cost of £18?</w:t>
      </w:r>
    </w:p>
    <w:p>
      <w:pPr>
        <w:spacing w:after="30" w:line="276"/>
      </w:pPr>
      <w:r>
        <w:rPr>
          <w:rFonts w:ascii="Arial" w:cs="Arial" w:eastAsia="Arial" w:hAnsi="Arial"/>
          <w:b/>
          <w:bCs/>
          <w:sz w:val="22"/>
          <w:szCs w:val="22"/>
        </w:rPr>
        <w:t xml:space="preserve">    A. £12 per unit ✓</w:t>
      </w:r>
    </w:p>
    <w:p>
      <w:pPr>
        <w:spacing w:after="30" w:line="276"/>
      </w:pPr>
      <w:r>
        <w:rPr>
          <w:rFonts w:ascii="Arial" w:cs="Arial" w:eastAsia="Arial" w:hAnsi="Arial"/>
          <w:b w:val="false"/>
          <w:bCs w:val="false"/>
          <w:sz w:val="22"/>
          <w:szCs w:val="22"/>
        </w:rPr>
        <w:t xml:space="preserve">    B. £18 per unit</w:t>
      </w:r>
    </w:p>
    <w:p>
      <w:pPr>
        <w:spacing w:after="30" w:line="276"/>
      </w:pPr>
      <w:r>
        <w:rPr>
          <w:rFonts w:ascii="Arial" w:cs="Arial" w:eastAsia="Arial" w:hAnsi="Arial"/>
          <w:b w:val="false"/>
          <w:bCs w:val="false"/>
          <w:sz w:val="22"/>
          <w:szCs w:val="22"/>
        </w:rPr>
        <w:t xml:space="preserve">    C. £48 per unit</w:t>
      </w:r>
    </w:p>
    <w:p>
      <w:pPr>
        <w:spacing w:after="30" w:line="276"/>
      </w:pPr>
      <w:r>
        <w:rPr>
          <w:rFonts w:ascii="Arial" w:cs="Arial" w:eastAsia="Arial" w:hAnsi="Arial"/>
          <w:b w:val="false"/>
          <w:bCs w:val="false"/>
          <w:sz w:val="22"/>
          <w:szCs w:val="22"/>
        </w:rPr>
        <w:t xml:space="preserve">    D. 60% contribution margin</w:t>
      </w:r>
    </w:p>
    <w:p>
      <w:pPr>
        <w:spacing w:after="60" w:line="276"/>
      </w:pPr>
      <w:r>
        <w:rPr>
          <w:rFonts w:ascii="Arial" w:cs="Arial" w:eastAsia="Arial" w:hAnsi="Arial"/>
          <w:i/>
          <w:iCs/>
          <w:color w:val="4a5568"/>
          <w:sz w:val="22"/>
          <w:szCs w:val="22"/>
        </w:rPr>
        <w:t xml:space="preserve">Rationale: Correct answer: '£12 per unit'. Contribution margin = £30 − £18 = £12. £18 (Option 2) is the variable cost; £48 (Option 3) misadds; 60% (Option 4) is a ratio, not a £ amount.</w:t>
      </w:r>
    </w:p>
    <w:p>
      <w:pPr>
        <w:spacing w:before="80" w:after="40" w:line="276"/>
      </w:pPr>
      <w:r>
        <w:rPr>
          <w:rFonts w:ascii="Arial" w:cs="Arial" w:eastAsia="Arial" w:hAnsi="Arial"/>
          <w:b/>
          <w:bCs/>
          <w:sz w:val="22"/>
          <w:szCs w:val="22"/>
        </w:rPr>
        <w:t xml:space="preserve">3. Which change will increase the breakeven point, all else equal?</w:t>
      </w:r>
    </w:p>
    <w:p>
      <w:pPr>
        <w:spacing w:after="30" w:line="276"/>
      </w:pPr>
      <w:r>
        <w:rPr>
          <w:rFonts w:ascii="Arial" w:cs="Arial" w:eastAsia="Arial" w:hAnsi="Arial"/>
          <w:b w:val="false"/>
          <w:bCs w:val="false"/>
          <w:sz w:val="22"/>
          <w:szCs w:val="22"/>
        </w:rPr>
        <w:t xml:space="preserve">    A. Decrease fixed costs by 10%</w:t>
      </w:r>
    </w:p>
    <w:p>
      <w:pPr>
        <w:spacing w:after="30" w:line="276"/>
      </w:pPr>
      <w:r>
        <w:rPr>
          <w:rFonts w:ascii="Arial" w:cs="Arial" w:eastAsia="Arial" w:hAnsi="Arial"/>
          <w:b w:val="false"/>
          <w:bCs w:val="false"/>
          <w:sz w:val="22"/>
          <w:szCs w:val="22"/>
        </w:rPr>
        <w:t xml:space="preserve">    B. Increase selling price by 5% with demand unchanged</w:t>
      </w:r>
    </w:p>
    <w:p>
      <w:pPr>
        <w:spacing w:after="30" w:line="276"/>
      </w:pPr>
      <w:r>
        <w:rPr>
          <w:rFonts w:ascii="Arial" w:cs="Arial" w:eastAsia="Arial" w:hAnsi="Arial"/>
          <w:b/>
          <w:bCs/>
          <w:sz w:val="22"/>
          <w:szCs w:val="22"/>
        </w:rPr>
        <w:t xml:space="preserve">    C. Increase variable cost per unit by £1 ✓</w:t>
      </w:r>
    </w:p>
    <w:p>
      <w:pPr>
        <w:spacing w:after="30" w:line="276"/>
      </w:pPr>
      <w:r>
        <w:rPr>
          <w:rFonts w:ascii="Arial" w:cs="Arial" w:eastAsia="Arial" w:hAnsi="Arial"/>
          <w:b w:val="false"/>
          <w:bCs w:val="false"/>
          <w:sz w:val="22"/>
          <w:szCs w:val="22"/>
        </w:rPr>
        <w:t xml:space="preserve">    D. Improve customer retention</w:t>
      </w:r>
    </w:p>
    <w:p>
      <w:pPr>
        <w:spacing w:after="60" w:line="276"/>
      </w:pPr>
      <w:r>
        <w:rPr>
          <w:rFonts w:ascii="Arial" w:cs="Arial" w:eastAsia="Arial" w:hAnsi="Arial"/>
          <w:i/>
          <w:iCs/>
          <w:color w:val="4a5568"/>
          <w:sz w:val="22"/>
          <w:szCs w:val="22"/>
        </w:rPr>
        <w:t xml:space="preserve">Rationale: Correct answer: 'Increase variable cost per unit by £1'. Higher variable cost lowers contribution margin, requiring more units to cover fixed costs. Decreasing fixed costs (Option 1) and raising price (Option 2) both lower breakeven; retention (Option 3) affects revenue over time, not breakeven formula directly.</w:t>
      </w:r>
    </w:p>
    <w:p>
      <w:pPr>
        <w:spacing w:before="80" w:after="40" w:line="276"/>
      </w:pPr>
      <w:r>
        <w:rPr>
          <w:rFonts w:ascii="Arial" w:cs="Arial" w:eastAsia="Arial" w:hAnsi="Arial"/>
          <w:b/>
          <w:bCs/>
          <w:sz w:val="22"/>
          <w:szCs w:val="22"/>
        </w:rPr>
        <w:t xml:space="preserve">4. A £4,800 machine saves £200 per week in labour costs. What is the simple payback period?</w:t>
      </w:r>
    </w:p>
    <w:p>
      <w:pPr>
        <w:spacing w:after="30" w:line="276"/>
      </w:pPr>
      <w:r>
        <w:rPr>
          <w:rFonts w:ascii="Arial" w:cs="Arial" w:eastAsia="Arial" w:hAnsi="Arial"/>
          <w:b/>
          <w:bCs/>
          <w:sz w:val="22"/>
          <w:szCs w:val="22"/>
        </w:rPr>
        <w:t xml:space="preserve">    A. 24 weeks ✓</w:t>
      </w:r>
    </w:p>
    <w:p>
      <w:pPr>
        <w:spacing w:after="30" w:line="276"/>
      </w:pPr>
      <w:r>
        <w:rPr>
          <w:rFonts w:ascii="Arial" w:cs="Arial" w:eastAsia="Arial" w:hAnsi="Arial"/>
          <w:b w:val="false"/>
          <w:bCs w:val="false"/>
          <w:sz w:val="22"/>
          <w:szCs w:val="22"/>
        </w:rPr>
        <w:t xml:space="preserve">    B. 20 weeks</w:t>
      </w:r>
    </w:p>
    <w:p>
      <w:pPr>
        <w:spacing w:after="30" w:line="276"/>
      </w:pPr>
      <w:r>
        <w:rPr>
          <w:rFonts w:ascii="Arial" w:cs="Arial" w:eastAsia="Arial" w:hAnsi="Arial"/>
          <w:b w:val="false"/>
          <w:bCs w:val="false"/>
          <w:sz w:val="22"/>
          <w:szCs w:val="22"/>
        </w:rPr>
        <w:t xml:space="preserve">    C. 18 weeks</w:t>
      </w:r>
    </w:p>
    <w:p>
      <w:pPr>
        <w:spacing w:after="30" w:line="276"/>
      </w:pPr>
      <w:r>
        <w:rPr>
          <w:rFonts w:ascii="Arial" w:cs="Arial" w:eastAsia="Arial" w:hAnsi="Arial"/>
          <w:b w:val="false"/>
          <w:bCs w:val="false"/>
          <w:sz w:val="22"/>
          <w:szCs w:val="22"/>
        </w:rPr>
        <w:t xml:space="preserve">    D. 30 weeks</w:t>
      </w:r>
    </w:p>
    <w:p>
      <w:pPr>
        <w:spacing w:after="60" w:line="276"/>
      </w:pPr>
      <w:r>
        <w:rPr>
          <w:rFonts w:ascii="Arial" w:cs="Arial" w:eastAsia="Arial" w:hAnsi="Arial"/>
          <w:i/>
          <w:iCs/>
          <w:color w:val="4a5568"/>
          <w:sz w:val="22"/>
          <w:szCs w:val="22"/>
        </w:rPr>
        <w:t xml:space="preserve">Rationale: Correct answer: '24 weeks'. Payback = £4,800 ÷ £200/week = 24 weeks. Other options miscalculate the division.</w:t>
      </w:r>
    </w:p>
    <w:p>
      <w:pPr>
        <w:spacing w:before="80" w:after="40" w:line="276"/>
      </w:pPr>
      <w:r>
        <w:rPr>
          <w:rFonts w:ascii="Arial" w:cs="Arial" w:eastAsia="Arial" w:hAnsi="Arial"/>
          <w:b/>
          <w:bCs/>
          <w:sz w:val="22"/>
          <w:szCs w:val="22"/>
        </w:rPr>
        <w:t xml:space="preserve">5. A D2C skincare venture has CAC = £30, contribution per order = £6, average repeat orders = 8, and variable support cost per customer over their lifetime = £10. What is the LTV:CAC ratio?</w:t>
      </w:r>
    </w:p>
    <w:p>
      <w:pPr>
        <w:spacing w:after="30" w:line="276"/>
      </w:pPr>
      <w:r>
        <w:rPr>
          <w:rFonts w:ascii="Arial" w:cs="Arial" w:eastAsia="Arial" w:hAnsi="Arial"/>
          <w:b/>
          <w:bCs/>
          <w:sz w:val="22"/>
          <w:szCs w:val="22"/>
        </w:rPr>
        <w:t xml:space="preserve">    A. 1.27:1 ✓</w:t>
      </w:r>
    </w:p>
    <w:p>
      <w:pPr>
        <w:spacing w:after="30" w:line="276"/>
      </w:pPr>
      <w:r>
        <w:rPr>
          <w:rFonts w:ascii="Arial" w:cs="Arial" w:eastAsia="Arial" w:hAnsi="Arial"/>
          <w:b w:val="false"/>
          <w:bCs w:val="false"/>
          <w:sz w:val="22"/>
          <w:szCs w:val="22"/>
        </w:rPr>
        <w:t xml:space="preserve">    B. 3:1</w:t>
      </w:r>
    </w:p>
    <w:p>
      <w:pPr>
        <w:spacing w:after="30" w:line="276"/>
      </w:pPr>
      <w:r>
        <w:rPr>
          <w:rFonts w:ascii="Arial" w:cs="Arial" w:eastAsia="Arial" w:hAnsi="Arial"/>
          <w:b w:val="false"/>
          <w:bCs w:val="false"/>
          <w:sz w:val="22"/>
          <w:szCs w:val="22"/>
        </w:rPr>
        <w:t xml:space="preserve">    C. 5:1</w:t>
      </w:r>
    </w:p>
    <w:p>
      <w:pPr>
        <w:spacing w:after="30" w:line="276"/>
      </w:pPr>
      <w:r>
        <w:rPr>
          <w:rFonts w:ascii="Arial" w:cs="Arial" w:eastAsia="Arial" w:hAnsi="Arial"/>
          <w:b w:val="false"/>
          <w:bCs w:val="false"/>
          <w:sz w:val="22"/>
          <w:szCs w:val="22"/>
        </w:rPr>
        <w:t xml:space="preserve">    D. 0.8:1</w:t>
      </w:r>
    </w:p>
    <w:p>
      <w:pPr>
        <w:spacing w:after="60" w:line="276"/>
      </w:pPr>
      <w:r>
        <w:rPr>
          <w:rFonts w:ascii="Arial" w:cs="Arial" w:eastAsia="Arial" w:hAnsi="Arial"/>
          <w:i/>
          <w:iCs/>
          <w:color w:val="4a5568"/>
          <w:sz w:val="22"/>
          <w:szCs w:val="22"/>
        </w:rPr>
        <w:t xml:space="preserve">Rationale: Correct answer: '1.27:1'. LTV (contribution) = £6 × 8 − £10 = £48 − £10 = £38. LTV:CAC = £38:£30 ≈ 1.27:1. 3:1 and 5:1 are too high; 0.8:1 is too low.</w:t>
      </w:r>
    </w:p>
    <w:p>
      <w:pPr>
        <w:spacing w:before="80" w:after="40" w:line="276"/>
      </w:pPr>
      <w:r>
        <w:rPr>
          <w:rFonts w:ascii="Arial" w:cs="Arial" w:eastAsia="Arial" w:hAnsi="Arial"/>
          <w:b/>
          <w:bCs/>
          <w:sz w:val="22"/>
          <w:szCs w:val="22"/>
        </w:rPr>
        <w:t xml:space="preserve">6. An MVP landing page for a meal-kit service targeted 8% sign-ups but achieved 2% from 1,000 paid clicks. Interviews show strongest interest in bundled weekly plans, and breakeven occurs at £9 versus the £7 tested. What is the best next step?</w:t>
      </w:r>
    </w:p>
    <w:p>
      <w:pPr>
        <w:spacing w:after="30" w:line="276"/>
      </w:pPr>
      <w:r>
        <w:rPr>
          <w:rFonts w:ascii="Arial" w:cs="Arial" w:eastAsia="Arial" w:hAnsi="Arial"/>
          <w:b/>
          <w:bCs/>
          <w:sz w:val="22"/>
          <w:szCs w:val="22"/>
        </w:rPr>
        <w:t xml:space="preserve">    A. Pivot value proposition to bundled weekly plans at a higher price point and retest with the parent segment that expressed this need ✓</w:t>
      </w:r>
    </w:p>
    <w:p>
      <w:pPr>
        <w:spacing w:after="30" w:line="276"/>
      </w:pPr>
      <w:r>
        <w:rPr>
          <w:rFonts w:ascii="Arial" w:cs="Arial" w:eastAsia="Arial" w:hAnsi="Arial"/>
          <w:b w:val="false"/>
          <w:bCs w:val="false"/>
          <w:sz w:val="22"/>
          <w:szCs w:val="22"/>
        </w:rPr>
        <w:t xml:space="preserve">    B. Go to full launch at £7 and scale ads to hit volume</w:t>
      </w:r>
    </w:p>
    <w:p>
      <w:pPr>
        <w:spacing w:after="30" w:line="276"/>
      </w:pPr>
      <w:r>
        <w:rPr>
          <w:rFonts w:ascii="Arial" w:cs="Arial" w:eastAsia="Arial" w:hAnsi="Arial"/>
          <w:b w:val="false"/>
          <w:bCs w:val="false"/>
          <w:sz w:val="22"/>
          <w:szCs w:val="22"/>
        </w:rPr>
        <w:t xml:space="preserve">    C. Kill the idea immediately; no changes are allowed</w:t>
      </w:r>
    </w:p>
    <w:p>
      <w:pPr>
        <w:spacing w:after="30" w:line="276"/>
      </w:pPr>
      <w:r>
        <w:rPr>
          <w:rFonts w:ascii="Arial" w:cs="Arial" w:eastAsia="Arial" w:hAnsi="Arial"/>
          <w:b w:val="false"/>
          <w:bCs w:val="false"/>
          <w:sz w:val="22"/>
          <w:szCs w:val="22"/>
        </w:rPr>
        <w:t xml:space="preserve">    D. Change only the logo and colour scheme and rerun the same test</w:t>
      </w:r>
    </w:p>
    <w:p>
      <w:pPr>
        <w:spacing w:after="60" w:line="276"/>
      </w:pPr>
      <w:r>
        <w:rPr>
          <w:rFonts w:ascii="Arial" w:cs="Arial" w:eastAsia="Arial" w:hAnsi="Arial"/>
          <w:i/>
          <w:iCs/>
          <w:color w:val="4a5568"/>
          <w:sz w:val="22"/>
          <w:szCs w:val="22"/>
        </w:rPr>
        <w:t xml:space="preserve">Rationale: Correct answer: 'Pivot value proposition to bundled weekly plans at a higher price point and retest with the parent segment that expressed this need'. The hypothesis failed; interviews suggest a different offer and price are needed. Scaling (Option 2) amplifies poor fit; killing (Option 3) is premature with a clear alternative; changing branding only (Option 4) does not address value or economics.</w:t>
      </w:r>
    </w:p>
    <w:p>
      <w:pPr>
        <w:spacing w:before="80" w:after="40" w:line="276"/>
      </w:pPr>
      <w:r>
        <w:rPr>
          <w:rFonts w:ascii="Arial" w:cs="Arial" w:eastAsia="Arial" w:hAnsi="Arial"/>
          <w:b/>
          <w:bCs/>
          <w:sz w:val="22"/>
          <w:szCs w:val="22"/>
        </w:rPr>
        <w:t xml:space="preserve">7. A co-working space sells day passes at £50; variable cost per visitor is £20; monthly fixed costs are £10,000. If price is discounted by 10% (variable cost unchanged), what is the new monthly breakeven in passes? Round up to a whole unit.</w:t>
      </w:r>
    </w:p>
    <w:p>
      <w:pPr>
        <w:spacing w:after="60" w:line="276"/>
      </w:pPr>
      <w:r>
        <w:rPr>
          <w:rFonts w:ascii="Arial" w:cs="Arial" w:eastAsia="Arial" w:hAnsi="Arial"/>
          <w:i/>
          <w:iCs/>
          <w:color w:val="4a5568"/>
          <w:sz w:val="22"/>
          <w:szCs w:val="22"/>
        </w:rPr>
        <w:t xml:space="preserve">Rationale: New price = £50 × 0.9 = £45; contribution = £45 − £20 = £25; breakeven = £10,000 ÷ £25 = 400 passes.</w:t>
      </w:r>
    </w:p>
    <w:p>
      <w:pPr>
        <w:spacing w:before="80" w:after="40" w:line="276"/>
      </w:pPr>
      <w:r>
        <w:rPr>
          <w:rFonts w:ascii="Arial" w:cs="Arial" w:eastAsia="Arial" w:hAnsi="Arial"/>
          <w:b/>
          <w:bCs/>
          <w:sz w:val="22"/>
          <w:szCs w:val="22"/>
        </w:rPr>
        <w:t xml:space="preserve">8. Churn is high after the free trial for a SaaS app. Which Business Model Canvas block most likely needs primary refinement first?</w:t>
      </w:r>
    </w:p>
    <w:p>
      <w:pPr>
        <w:spacing w:after="30" w:line="276"/>
      </w:pPr>
      <w:r>
        <w:rPr>
          <w:rFonts w:ascii="Arial" w:cs="Arial" w:eastAsia="Arial" w:hAnsi="Arial"/>
          <w:b/>
          <w:bCs/>
          <w:sz w:val="22"/>
          <w:szCs w:val="22"/>
        </w:rPr>
        <w:t xml:space="preserve">    A. Value Proposition ✓</w:t>
      </w:r>
    </w:p>
    <w:p>
      <w:pPr>
        <w:spacing w:after="30" w:line="276"/>
      </w:pPr>
      <w:r>
        <w:rPr>
          <w:rFonts w:ascii="Arial" w:cs="Arial" w:eastAsia="Arial" w:hAnsi="Arial"/>
          <w:b w:val="false"/>
          <w:bCs w:val="false"/>
          <w:sz w:val="22"/>
          <w:szCs w:val="22"/>
        </w:rPr>
        <w:t xml:space="preserve">    B. Key Partners</w:t>
      </w:r>
    </w:p>
    <w:p>
      <w:pPr>
        <w:spacing w:after="30" w:line="276"/>
      </w:pPr>
      <w:r>
        <w:rPr>
          <w:rFonts w:ascii="Arial" w:cs="Arial" w:eastAsia="Arial" w:hAnsi="Arial"/>
          <w:b w:val="false"/>
          <w:bCs w:val="false"/>
          <w:sz w:val="22"/>
          <w:szCs w:val="22"/>
        </w:rPr>
        <w:t xml:space="preserve">    C. Revenue Streams</w:t>
      </w:r>
    </w:p>
    <w:p>
      <w:pPr>
        <w:spacing w:after="30" w:line="276"/>
      </w:pPr>
      <w:r>
        <w:rPr>
          <w:rFonts w:ascii="Arial" w:cs="Arial" w:eastAsia="Arial" w:hAnsi="Arial"/>
          <w:b w:val="false"/>
          <w:bCs w:val="false"/>
          <w:sz w:val="22"/>
          <w:szCs w:val="22"/>
        </w:rPr>
        <w:t xml:space="preserve">    D. Channels</w:t>
      </w:r>
    </w:p>
    <w:p>
      <w:pPr>
        <w:spacing w:after="60" w:line="276"/>
      </w:pPr>
      <w:r>
        <w:rPr>
          <w:rFonts w:ascii="Arial" w:cs="Arial" w:eastAsia="Arial" w:hAnsi="Arial"/>
          <w:i/>
          <w:iCs/>
          <w:color w:val="4a5568"/>
          <w:sz w:val="22"/>
          <w:szCs w:val="22"/>
        </w:rPr>
        <w:t xml:space="preserve">Rationale: Correct answer: 'Value Proposition'. High churn commonly indicates insufficient perceived value or poor onboarding tied to the value proposition. Partners (Option 2) and channels (Option 4) are secondary here; revenue streams (Option 3) affect pricing, not core value delivery.</w:t>
      </w:r>
    </w:p>
    <w:p>
      <w:pPr>
        <w:spacing w:before="80" w:after="40" w:line="276"/>
      </w:pPr>
      <w:r>
        <w:rPr>
          <w:rFonts w:ascii="Arial" w:cs="Arial" w:eastAsia="Arial" w:hAnsi="Arial"/>
          <w:b/>
          <w:bCs/>
          <w:sz w:val="22"/>
          <w:szCs w:val="22"/>
        </w:rPr>
        <w:t xml:space="preserve">9. Enterprise pilots are stalling due to 9-month procurement cycles, while 20 SMEs purchased on card within a week. Which BMC change is most appropriate?</w:t>
      </w:r>
    </w:p>
    <w:p>
      <w:pPr>
        <w:spacing w:after="30" w:line="276"/>
      </w:pPr>
      <w:r>
        <w:rPr>
          <w:rFonts w:ascii="Arial" w:cs="Arial" w:eastAsia="Arial" w:hAnsi="Arial"/>
          <w:b/>
          <w:bCs/>
          <w:sz w:val="22"/>
          <w:szCs w:val="22"/>
        </w:rPr>
        <w:t xml:space="preserve">    A. Switch primary Customer Segment from large enterprises to SMEs and adapt channels accordingly ✓</w:t>
      </w:r>
    </w:p>
    <w:p>
      <w:pPr>
        <w:spacing w:after="30" w:line="276"/>
      </w:pPr>
      <w:r>
        <w:rPr>
          <w:rFonts w:ascii="Arial" w:cs="Arial" w:eastAsia="Arial" w:hAnsi="Arial"/>
          <w:b w:val="false"/>
          <w:bCs w:val="false"/>
          <w:sz w:val="22"/>
          <w:szCs w:val="22"/>
        </w:rPr>
        <w:t xml:space="preserve">    B. Increase enterprise price to signal quality</w:t>
      </w:r>
    </w:p>
    <w:p>
      <w:pPr>
        <w:spacing w:after="30" w:line="276"/>
      </w:pPr>
      <w:r>
        <w:rPr>
          <w:rFonts w:ascii="Arial" w:cs="Arial" w:eastAsia="Arial" w:hAnsi="Arial"/>
          <w:b w:val="false"/>
          <w:bCs w:val="false"/>
          <w:sz w:val="22"/>
          <w:szCs w:val="22"/>
        </w:rPr>
        <w:t xml:space="preserve">    C. Reduce feature set without changing target customer</w:t>
      </w:r>
    </w:p>
    <w:p>
      <w:pPr>
        <w:spacing w:after="30" w:line="276"/>
      </w:pPr>
      <w:r>
        <w:rPr>
          <w:rFonts w:ascii="Arial" w:cs="Arial" w:eastAsia="Arial" w:hAnsi="Arial"/>
          <w:b w:val="false"/>
          <w:bCs w:val="false"/>
          <w:sz w:val="22"/>
          <w:szCs w:val="22"/>
        </w:rPr>
        <w:t xml:space="preserve">    D. Hire a celebrity brand ambassador</w:t>
      </w:r>
    </w:p>
    <w:p>
      <w:pPr>
        <w:spacing w:after="60" w:line="276"/>
      </w:pPr>
      <w:r>
        <w:rPr>
          <w:rFonts w:ascii="Arial" w:cs="Arial" w:eastAsia="Arial" w:hAnsi="Arial"/>
          <w:i/>
          <w:iCs/>
          <w:color w:val="4a5568"/>
          <w:sz w:val="22"/>
          <w:szCs w:val="22"/>
        </w:rPr>
        <w:t xml:space="preserve">Rationale: Correct answer: 'Switch primary Customer Segment from large enterprises to SMEs and adapt channels accordingly'. Evidence shows SME demand with faster sales cycles. Raising price (Option 2) won’t shorten procurement; cutting features (Option 3) ignores the segment issue; an ambassador (Option 4) won’t fix purchasing friction.</w:t>
      </w:r>
    </w:p>
    <w:p>
      <w:pPr>
        <w:spacing w:before="80" w:after="40" w:line="276"/>
      </w:pPr>
      <w:r>
        <w:rPr>
          <w:rFonts w:ascii="Arial" w:cs="Arial" w:eastAsia="Arial" w:hAnsi="Arial"/>
          <w:b/>
          <w:bCs/>
          <w:sz w:val="22"/>
          <w:szCs w:val="22"/>
        </w:rPr>
        <w:t xml:space="preserve">10. Which pitch deck flow is most investor-friendly for an early-stage venture?</w:t>
      </w:r>
    </w:p>
    <w:p>
      <w:pPr>
        <w:spacing w:after="30" w:line="276"/>
      </w:pPr>
      <w:r>
        <w:rPr>
          <w:rFonts w:ascii="Arial" w:cs="Arial" w:eastAsia="Arial" w:hAnsi="Arial"/>
          <w:b w:val="false"/>
          <w:bCs w:val="false"/>
          <w:sz w:val="22"/>
          <w:szCs w:val="22"/>
        </w:rPr>
        <w:t xml:space="preserve">    A. Solution, problem, team, ask, financials</w:t>
      </w:r>
    </w:p>
    <w:p>
      <w:pPr>
        <w:spacing w:after="30" w:line="276"/>
      </w:pPr>
      <w:r>
        <w:rPr>
          <w:rFonts w:ascii="Arial" w:cs="Arial" w:eastAsia="Arial" w:hAnsi="Arial"/>
          <w:b/>
          <w:bCs/>
          <w:sz w:val="22"/>
          <w:szCs w:val="22"/>
        </w:rPr>
        <w:t xml:space="preserve">    B. Problem, solution, market size, traction, business model, go-to-market, financials, team, ask and next milestones ✓</w:t>
      </w:r>
    </w:p>
    <w:p>
      <w:pPr>
        <w:spacing w:after="30" w:line="276"/>
      </w:pPr>
      <w:r>
        <w:rPr>
          <w:rFonts w:ascii="Arial" w:cs="Arial" w:eastAsia="Arial" w:hAnsi="Arial"/>
          <w:b w:val="false"/>
          <w:bCs w:val="false"/>
          <w:sz w:val="22"/>
          <w:szCs w:val="22"/>
        </w:rPr>
        <w:t xml:space="preserve">    C. Team, product features, awards, office photos</w:t>
      </w:r>
    </w:p>
    <w:p>
      <w:pPr>
        <w:spacing w:after="30" w:line="276"/>
      </w:pPr>
      <w:r>
        <w:rPr>
          <w:rFonts w:ascii="Arial" w:cs="Arial" w:eastAsia="Arial" w:hAnsi="Arial"/>
          <w:b w:val="false"/>
          <w:bCs w:val="false"/>
          <w:sz w:val="22"/>
          <w:szCs w:val="22"/>
        </w:rPr>
        <w:t xml:space="preserve">    D. Roadmap, branding guidelines, fun facts, problem</w:t>
      </w:r>
    </w:p>
    <w:p>
      <w:pPr>
        <w:spacing w:after="60" w:line="276"/>
      </w:pPr>
      <w:r>
        <w:rPr>
          <w:rFonts w:ascii="Arial" w:cs="Arial" w:eastAsia="Arial" w:hAnsi="Arial"/>
          <w:i/>
          <w:iCs/>
          <w:color w:val="4a5568"/>
          <w:sz w:val="22"/>
          <w:szCs w:val="22"/>
        </w:rPr>
        <w:t xml:space="preserve">Rationale: Correct answer: 'Problem, solution, market size, traction, business model, go-to-market, financials, team, ask and next milestones'. This follows a logical evidence-led narrative. The other options are incomplete, vanity-focused or misordered.</w:t>
      </w:r>
    </w:p>
    <w:p>
      <w:pPr>
        <w:spacing w:before="80" w:after="40" w:line="276"/>
      </w:pPr>
      <w:r>
        <w:rPr>
          <w:rFonts w:ascii="Arial" w:cs="Arial" w:eastAsia="Arial" w:hAnsi="Arial"/>
          <w:b/>
          <w:bCs/>
          <w:sz w:val="22"/>
          <w:szCs w:val="22"/>
        </w:rPr>
        <w:t xml:space="preserve">11. Which traction metric is MOST persuasive to a pre-seed investor for a B2C app?</w:t>
      </w:r>
    </w:p>
    <w:p>
      <w:pPr>
        <w:spacing w:after="30" w:line="276"/>
      </w:pPr>
      <w:r>
        <w:rPr>
          <w:rFonts w:ascii="Arial" w:cs="Arial" w:eastAsia="Arial" w:hAnsi="Arial"/>
          <w:b w:val="false"/>
          <w:bCs w:val="false"/>
          <w:sz w:val="22"/>
          <w:szCs w:val="22"/>
        </w:rPr>
        <w:t xml:space="preserve">    A. Total downloads of 50,000</w:t>
      </w:r>
    </w:p>
    <w:p>
      <w:pPr>
        <w:spacing w:after="30" w:line="276"/>
      </w:pPr>
      <w:r>
        <w:rPr>
          <w:rFonts w:ascii="Arial" w:cs="Arial" w:eastAsia="Arial" w:hAnsi="Arial"/>
          <w:b/>
          <w:bCs/>
          <w:sz w:val="22"/>
          <w:szCs w:val="22"/>
        </w:rPr>
        <w:t xml:space="preserve">    B. Week-8 retained active users at 28% of cohorts launched 2 months ago ✓</w:t>
      </w:r>
    </w:p>
    <w:p>
      <w:pPr>
        <w:spacing w:after="30" w:line="276"/>
      </w:pPr>
      <w:r>
        <w:rPr>
          <w:rFonts w:ascii="Arial" w:cs="Arial" w:eastAsia="Arial" w:hAnsi="Arial"/>
          <w:b w:val="false"/>
          <w:bCs w:val="false"/>
          <w:sz w:val="22"/>
          <w:szCs w:val="22"/>
        </w:rPr>
        <w:t xml:space="preserve">    C. 10 press articles about the app</w:t>
      </w:r>
    </w:p>
    <w:p>
      <w:pPr>
        <w:spacing w:after="30" w:line="276"/>
      </w:pPr>
      <w:r>
        <w:rPr>
          <w:rFonts w:ascii="Arial" w:cs="Arial" w:eastAsia="Arial" w:hAnsi="Arial"/>
          <w:b w:val="false"/>
          <w:bCs w:val="false"/>
          <w:sz w:val="22"/>
          <w:szCs w:val="22"/>
        </w:rPr>
        <w:t xml:space="preserve">    D. 15,000 likes on the top Instagram post</w:t>
      </w:r>
    </w:p>
    <w:p>
      <w:pPr>
        <w:spacing w:after="60" w:line="276"/>
      </w:pPr>
      <w:r>
        <w:rPr>
          <w:rFonts w:ascii="Arial" w:cs="Arial" w:eastAsia="Arial" w:hAnsi="Arial"/>
          <w:i/>
          <w:iCs/>
          <w:color w:val="4a5568"/>
          <w:sz w:val="22"/>
          <w:szCs w:val="22"/>
        </w:rPr>
        <w:t xml:space="preserve">Rationale: Correct answer: 'Week-8 retained active users at 28% of cohorts launched 2 months ago'. Cohort retention reflects real value and habit formation. Downloads, press and likes are vanity metrics without evidence of ongoing use.</w:t>
      </w:r>
    </w:p>
    <w:p>
      <w:pPr>
        <w:spacing w:before="80" w:after="40" w:line="276"/>
      </w:pPr>
      <w:r>
        <w:rPr>
          <w:rFonts w:ascii="Arial" w:cs="Arial" w:eastAsia="Arial" w:hAnsi="Arial"/>
          <w:b/>
          <w:bCs/>
          <w:sz w:val="22"/>
          <w:szCs w:val="22"/>
        </w:rPr>
        <w:t xml:space="preserve">12. A B2B SaaS tool has 10 pilots (50 seats), 3 converted to paying within 60 days; early CAC ≈ £200 per logo; ARPU £30/month; gross margin 80%. What is the most appropriate next milestone to de-risk for an angel round?</w:t>
      </w:r>
    </w:p>
    <w:p>
      <w:pPr>
        <w:spacing w:after="30" w:line="276"/>
      </w:pPr>
      <w:r>
        <w:rPr>
          <w:rFonts w:ascii="Arial" w:cs="Arial" w:eastAsia="Arial" w:hAnsi="Arial"/>
          <w:b/>
          <w:bCs/>
          <w:sz w:val="22"/>
          <w:szCs w:val="22"/>
        </w:rPr>
        <w:t xml:space="preserve">    A. Achieve 90-day logo retention of ≥85% across 50 paying seats and show net revenue retention ≥100% ✓</w:t>
      </w:r>
    </w:p>
    <w:p>
      <w:pPr>
        <w:spacing w:after="30" w:line="276"/>
      </w:pPr>
      <w:r>
        <w:rPr>
          <w:rFonts w:ascii="Arial" w:cs="Arial" w:eastAsia="Arial" w:hAnsi="Arial"/>
          <w:b w:val="false"/>
          <w:bCs w:val="false"/>
          <w:sz w:val="22"/>
          <w:szCs w:val="22"/>
        </w:rPr>
        <w:t xml:space="preserve">    B. Order branded hoodies for the team</w:t>
      </w:r>
    </w:p>
    <w:p>
      <w:pPr>
        <w:spacing w:after="30" w:line="276"/>
      </w:pPr>
      <w:r>
        <w:rPr>
          <w:rFonts w:ascii="Arial" w:cs="Arial" w:eastAsia="Arial" w:hAnsi="Arial"/>
          <w:b w:val="false"/>
          <w:bCs w:val="false"/>
          <w:sz w:val="22"/>
          <w:szCs w:val="22"/>
        </w:rPr>
        <w:t xml:space="preserve">    C. Expand to three countries immediately</w:t>
      </w:r>
    </w:p>
    <w:p>
      <w:pPr>
        <w:spacing w:after="30" w:line="276"/>
      </w:pPr>
      <w:r>
        <w:rPr>
          <w:rFonts w:ascii="Arial" w:cs="Arial" w:eastAsia="Arial" w:hAnsi="Arial"/>
          <w:b w:val="false"/>
          <w:bCs w:val="false"/>
          <w:sz w:val="22"/>
          <w:szCs w:val="22"/>
        </w:rPr>
        <w:t xml:space="preserve">    D. Raise price by 50% without testing</w:t>
      </w:r>
    </w:p>
    <w:p>
      <w:pPr>
        <w:spacing w:after="60" w:line="276"/>
      </w:pPr>
      <w:r>
        <w:rPr>
          <w:rFonts w:ascii="Arial" w:cs="Arial" w:eastAsia="Arial" w:hAnsi="Arial"/>
          <w:i/>
          <w:iCs/>
          <w:color w:val="4a5568"/>
          <w:sz w:val="22"/>
          <w:szCs w:val="22"/>
        </w:rPr>
        <w:t xml:space="preserve">Rationale: Correct answer: 'Achieve 90-day logo retention of ≥85% across 50 paying seats and show net revenue retention ≥100%'. Proving retention and expansion de-risks revenue quality before scaling. The other options either add risk or are irrelevant.</w:t>
      </w:r>
    </w:p>
    <w:p>
      <w:pPr>
        <w:spacing w:after="300"/>
      </w:pPr>
    </w:p>
    <w:p>
      <w:pPr>
        <w:spacing w:before="150" w:after="80" w:line="276"/>
      </w:pPr>
      <w:r>
        <w:rPr>
          <w:rFonts w:ascii="Arial" w:cs="Arial" w:eastAsia="Arial" w:hAnsi="Arial"/>
          <w:b/>
          <w:bCs/>
          <w:sz w:val="24"/>
          <w:szCs w:val="24"/>
        </w:rPr>
        <w:t xml:space="preserve">Short Quiz: Baseline Planning, Estimation and RAID</w:t>
      </w:r>
    </w:p>
    <w:p>
      <w:pPr>
        <w:spacing w:after="100" w:line="276"/>
      </w:pPr>
      <w:r>
        <w:rPr>
          <w:rFonts w:ascii="Arial" w:cs="Arial" w:eastAsia="Arial" w:hAnsi="Arial"/>
          <w:i/>
          <w:iCs/>
          <w:color w:val="4a5568"/>
          <w:sz w:val="22"/>
          <w:szCs w:val="22"/>
        </w:rPr>
        <w:t xml:space="preserve">Module: M18: Project Management | Type: Short quizzes | Max Marks: 20 | Weighting: 50% | MLOs: M18-LO1, M18-LO2</w:t>
      </w:r>
    </w:p>
    <w:p>
      <w:pPr>
        <w:spacing w:line="276" w:before="120" w:after="120"/>
      </w:pPr>
      <w:r>
        <w:rPr>
          <w:rFonts w:ascii="Arial" w:cs="Arial" w:eastAsia="Arial" w:hAnsi="Arial"/>
          <w:sz w:val="22"/>
          <w:szCs w:val="22"/>
        </w:rPr>
        <w:t xml:space="preserve">This assessment consists of an 11-question mixed-format quiz designed to evaluate baseline planning skills in key areas such as Work Breakdown Structure (WBS), estimation techniques, critical path scheduling, and RAID logging.</w:t>
      </w:r>
    </w:p>
    <w:p>
      <w:pPr>
        <w:spacing w:line="276" w:before="120" w:after="120"/>
      </w:pPr>
      <w:r>
        <w:rPr>
          <w:rFonts w:ascii="Arial" w:cs="Arial" w:eastAsia="Arial" w:hAnsi="Arial"/>
          <w:sz w:val="22"/>
          <w:szCs w:val="22"/>
        </w:rPr>
        <w:t xml:space="preserve">The quiz aims to provide a comprehensive check on the understanding and application of these essential project management concepts, ensuring that participants can effectively plan and manage projects.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studying scope management, scheduling, and risk/RAID topics. You have 25 minutes to complete the assessment. It is important to work individually during this quiz.</w:t>
      </w:r>
    </w:p>
    <w:p>
      <w:pPr>
        <w:spacing w:line="276" w:before="120" w:after="120"/>
      </w:pPr>
      <w:r>
        <w:rPr>
          <w:rFonts w:ascii="Arial" w:cs="Arial" w:eastAsia="Arial" w:hAnsi="Arial"/>
          <w:sz w:val="22"/>
          <w:szCs w:val="22"/>
        </w:rPr>
        <w:t xml:space="preserve">You are allowed to use your notes as this is an open book quiz. Ensure that you answer all questions thoroughly. The quiz consists of multiple-choice questions (MCQs), as well as questions that require short written responses or brief scenario analyses.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junior project lead on a cross-sector marketing microsite launch with a fixed go-live date.</w:t>
      </w:r>
    </w:p>
    <w:p>
      <w:pPr>
        <w:spacing w:after="60" w:line="276"/>
        <w:ind w:left="360"/>
      </w:pPr>
      <w:r>
        <w:rPr>
          <w:rFonts w:ascii="Arial" w:cs="Arial" w:eastAsia="Arial" w:hAnsi="Arial"/>
          <w:sz w:val="22"/>
          <w:szCs w:val="22"/>
        </w:rPr>
        <w:t xml:space="preserve">Task: Answer the questions to demonstrate you can build a solid baseline and capture key RAID items.</w:t>
      </w:r>
    </w:p>
    <w:p>
      <w:pPr>
        <w:spacing w:after="60" w:line="276"/>
        <w:ind w:left="360"/>
      </w:pPr>
      <w:r>
        <w:rPr>
          <w:rFonts w:ascii="Arial" w:cs="Arial" w:eastAsia="Arial" w:hAnsi="Arial"/>
          <w:sz w:val="22"/>
          <w:szCs w:val="22"/>
        </w:rPr>
        <w:t xml:space="preserve">Deliverables: Completed online quiz responses; Short written justifications for scenario questions</w:t>
      </w:r>
    </w:p>
    <w:p>
      <w:pPr>
        <w:spacing w:after="60" w:line="276"/>
        <w:ind w:left="360"/>
      </w:pPr>
      <w:r>
        <w:rPr>
          <w:rFonts w:ascii="Arial" w:cs="Arial" w:eastAsia="Arial" w:hAnsi="Arial"/>
          <w:sz w:val="22"/>
          <w:szCs w:val="22"/>
        </w:rPr>
        <w:t xml:space="preserve">Conditions: 25 minutes, open book, individual work, 11 questions (mix of MCQ, short answer and scenario).</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Terminology and core concepts — 4 marks</w:t>
      </w:r>
    </w:p>
    <w:p>
      <w:pPr>
        <w:spacing w:after="60" w:line="276"/>
        <w:ind w:left="360"/>
      </w:pPr>
      <w:r>
        <w:rPr>
          <w:rFonts w:ascii="Arial" w:cs="Arial" w:eastAsia="Arial" w:hAnsi="Arial"/>
          <w:sz w:val="22"/>
          <w:szCs w:val="22"/>
        </w:rPr>
        <w:t xml:space="preserve">Indicative content: Correct definition/purpose of WBS, identifying dependency vs risk/issue/assumption, clear definition of critical path and why it matters.</w:t>
      </w:r>
    </w:p>
    <w:p>
      <w:pPr>
        <w:spacing w:after="60" w:line="276"/>
        <w:ind w:left="360"/>
      </w:pPr>
      <w:r>
        <w:rPr>
          <w:rFonts w:ascii="Arial" w:cs="Arial" w:eastAsia="Arial" w:hAnsi="Arial"/>
          <w:sz w:val="22"/>
          <w:szCs w:val="22"/>
        </w:rPr>
        <w:t xml:space="preserve">Q5–Q7: Planning calculations and baselining — 6 marks</w:t>
      </w:r>
    </w:p>
    <w:p>
      <w:pPr>
        <w:spacing w:after="60" w:line="276"/>
        <w:ind w:left="360"/>
      </w:pPr>
      <w:r>
        <w:rPr>
          <w:rFonts w:ascii="Arial" w:cs="Arial" w:eastAsia="Arial" w:hAnsi="Arial"/>
          <w:sz w:val="22"/>
          <w:szCs w:val="22"/>
        </w:rPr>
        <w:t xml:space="preserve">Indicative content: Accurate critical path identification and duration; correct PERT three-point estimate; correct description of what constitutes an approved baseline.</w:t>
      </w:r>
    </w:p>
    <w:p>
      <w:pPr>
        <w:spacing w:after="60" w:line="276"/>
        <w:ind w:left="360"/>
      </w:pPr>
      <w:r>
        <w:rPr>
          <w:rFonts w:ascii="Arial" w:cs="Arial" w:eastAsia="Arial" w:hAnsi="Arial"/>
          <w:sz w:val="22"/>
          <w:szCs w:val="22"/>
        </w:rPr>
        <w:t xml:space="preserve">Q8–Q10: RAID analysis and prioritisation — 8 marks</w:t>
      </w:r>
    </w:p>
    <w:p>
      <w:pPr>
        <w:spacing w:after="60" w:line="276"/>
        <w:ind w:left="360"/>
      </w:pPr>
      <w:r>
        <w:rPr>
          <w:rFonts w:ascii="Arial" w:cs="Arial" w:eastAsia="Arial" w:hAnsi="Arial"/>
          <w:sz w:val="22"/>
          <w:szCs w:val="22"/>
        </w:rPr>
        <w:t xml:space="preserve">Indicative content: Appropriate classification of RAID entries, realistic mitigations and contingencies, sensible prioritisation using simple scoring (e.g., probability × impact) with brief justification.</w:t>
      </w:r>
    </w:p>
    <w:p>
      <w:pPr>
        <w:spacing w:after="60" w:line="276"/>
        <w:ind w:left="360"/>
      </w:pPr>
      <w:r>
        <w:rPr>
          <w:rFonts w:ascii="Arial" w:cs="Arial" w:eastAsia="Arial" w:hAnsi="Arial"/>
          <w:sz w:val="22"/>
          <w:szCs w:val="22"/>
        </w:rPr>
        <w:t xml:space="preserve">Q11: Practical PM software/monitoring actions — 2 marks</w:t>
      </w:r>
    </w:p>
    <w:p>
      <w:pPr>
        <w:spacing w:after="60" w:line="276"/>
        <w:ind w:left="360"/>
      </w:pPr>
      <w:r>
        <w:rPr>
          <w:rFonts w:ascii="Arial" w:cs="Arial" w:eastAsia="Arial" w:hAnsi="Arial"/>
          <w:sz w:val="22"/>
          <w:szCs w:val="22"/>
        </w:rPr>
        <w:t xml:space="preserve">Indicative content: Concrete steps to set and use a baseline (e.g., save baseline, status date, tracking fields, resource/cost rates) expressed clearly.</w:t>
      </w:r>
    </w:p>
    <w:p>
      <w:pPr>
        <w:spacing w:after="60" w:line="276"/>
        <w:ind w:left="360"/>
      </w:pPr>
      <w:r>
        <w:rPr>
          <w:rFonts w:ascii="Arial" w:cs="Arial" w:eastAsia="Arial" w:hAnsi="Arial"/>
          <w:sz w:val="22"/>
          <w:szCs w:val="22"/>
        </w:rPr>
        <w:t xml:space="preserve">Marker notes: Accept equivalent terminology where conceptually correct (e.g., 'performance measurement baseline' for baseline scope/schedule/cost). Common misconceptions: confusing dependency with assumption; thinking the critical path is the 'shortest' path; treating issues as future risks; believing baselines include only dates without scope/cost. For partial credit, award marks for correct method even with minor arithmetic slips (±1 day) if reasoning is shown. Scenario answers should be concise and practical; prioritise feasibility and alignment to PM best practice.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planning and RAID terminology (4 marks)</w:t>
      </w:r>
    </w:p>
    <w:p>
      <w:pPr>
        <w:spacing w:after="60" w:line="276"/>
        <w:ind w:left="360"/>
      </w:pPr>
      <w:r>
        <w:rPr>
          <w:rFonts w:ascii="Arial" w:cs="Arial" w:eastAsia="Arial" w:hAnsi="Arial"/>
          <w:sz w:val="22"/>
          <w:szCs w:val="22"/>
        </w:rPr>
        <w:t xml:space="preserve">Distinction (4): Correctly defines WBS, critical path and all RAID categories with precise distinctions (e.g., future risk vs current issue; dependency vs assumption).</w:t>
      </w:r>
    </w:p>
    <w:p>
      <w:pPr>
        <w:spacing w:after="60" w:line="276"/>
        <w:ind w:left="360"/>
      </w:pPr>
      <w:r>
        <w:rPr>
          <w:rFonts w:ascii="Arial" w:cs="Arial" w:eastAsia="Arial" w:hAnsi="Arial"/>
          <w:sz w:val="22"/>
          <w:szCs w:val="22"/>
        </w:rPr>
        <w:t xml:space="preserve">Merit (3): Minor imprecision in one definition but distinctions between RAID categories are generally correct.</w:t>
      </w:r>
    </w:p>
    <w:p>
      <w:pPr>
        <w:spacing w:after="60" w:line="276"/>
        <w:ind w:left="360"/>
      </w:pPr>
      <w:r>
        <w:rPr>
          <w:rFonts w:ascii="Arial" w:cs="Arial" w:eastAsia="Arial" w:hAnsi="Arial"/>
          <w:sz w:val="22"/>
          <w:szCs w:val="22"/>
        </w:rPr>
        <w:t xml:space="preserve">Pass (2): Basic definitions broadly correct; at least one RAID category confused or incomplete.</w:t>
      </w:r>
    </w:p>
    <w:p>
      <w:pPr>
        <w:spacing w:after="60" w:line="276"/>
        <w:ind w:left="360"/>
      </w:pPr>
      <w:r>
        <w:rPr>
          <w:rFonts w:ascii="Arial" w:cs="Arial" w:eastAsia="Arial" w:hAnsi="Arial"/>
          <w:sz w:val="22"/>
          <w:szCs w:val="22"/>
        </w:rPr>
        <w:t xml:space="preserve">Fail (0-1): Key terms largely incorrect or conflated (e.g., calls a current blocker a risk; misstates critical path).</w:t>
      </w:r>
    </w:p>
    <w:p>
      <w:pPr>
        <w:spacing w:after="60" w:line="276"/>
        <w:ind w:left="360"/>
      </w:pPr>
      <w:r>
        <w:rPr>
          <w:rFonts w:ascii="Arial" w:cs="Arial" w:eastAsia="Arial" w:hAnsi="Arial"/>
          <w:b/>
          <w:bCs/>
          <w:sz w:val="22"/>
          <w:szCs w:val="22"/>
        </w:rPr>
        <w:t xml:space="preserve">Correct application of WBS, estimation and critical path methods (8 marks)</w:t>
      </w:r>
    </w:p>
    <w:p>
      <w:pPr>
        <w:spacing w:after="60" w:line="276"/>
        <w:ind w:left="360"/>
      </w:pPr>
      <w:r>
        <w:rPr>
          <w:rFonts w:ascii="Arial" w:cs="Arial" w:eastAsia="Arial" w:hAnsi="Arial"/>
          <w:sz w:val="22"/>
          <w:szCs w:val="22"/>
        </w:rPr>
        <w:t xml:space="preserve">Distinction (7-8): Calculations correct and justified; identifies the correct critical path; applies PERT accurately; selects appropriate elements in a performance baseline.</w:t>
      </w:r>
    </w:p>
    <w:p>
      <w:pPr>
        <w:spacing w:after="60" w:line="276"/>
        <w:ind w:left="360"/>
      </w:pPr>
      <w:r>
        <w:rPr>
          <w:rFonts w:ascii="Arial" w:cs="Arial" w:eastAsia="Arial" w:hAnsi="Arial"/>
          <w:sz w:val="22"/>
          <w:szCs w:val="22"/>
        </w:rPr>
        <w:t xml:space="preserve">Merit (5-6): Methods applied correctly with minor slips (e.g., 1-day variance) that do not affect overall path or conclusions.</w:t>
      </w:r>
    </w:p>
    <w:p>
      <w:pPr>
        <w:spacing w:after="60" w:line="276"/>
        <w:ind w:left="360"/>
      </w:pPr>
      <w:r>
        <w:rPr>
          <w:rFonts w:ascii="Arial" w:cs="Arial" w:eastAsia="Arial" w:hAnsi="Arial"/>
          <w:sz w:val="22"/>
          <w:szCs w:val="22"/>
        </w:rPr>
        <w:t xml:space="preserve">Pass (3-4): Shows method knowledge but makes calculation or selection errors that weaken conclusions (e.g., wrong path but correct reasoning steps).</w:t>
      </w:r>
    </w:p>
    <w:p>
      <w:pPr>
        <w:spacing w:after="60" w:line="276"/>
        <w:ind w:left="360"/>
      </w:pPr>
      <w:r>
        <w:rPr>
          <w:rFonts w:ascii="Arial" w:cs="Arial" w:eastAsia="Arial" w:hAnsi="Arial"/>
          <w:sz w:val="22"/>
          <w:szCs w:val="22"/>
        </w:rPr>
        <w:t xml:space="preserve">Fail (0-2): Incorrect or missing methods; guesses answers without showing the logic of WBS/PERT/critical path.</w:t>
      </w:r>
    </w:p>
    <w:p>
      <w:pPr>
        <w:spacing w:after="60" w:line="276"/>
        <w:ind w:left="360"/>
      </w:pPr>
      <w:r>
        <w:rPr>
          <w:rFonts w:ascii="Arial" w:cs="Arial" w:eastAsia="Arial" w:hAnsi="Arial"/>
          <w:b/>
          <w:bCs/>
          <w:sz w:val="22"/>
          <w:szCs w:val="22"/>
        </w:rPr>
        <w:t xml:space="preserve">Analysis and prioritisation of RAID entries with realistic actions (6 marks)</w:t>
      </w:r>
    </w:p>
    <w:p>
      <w:pPr>
        <w:spacing w:after="60" w:line="276"/>
        <w:ind w:left="360"/>
      </w:pPr>
      <w:r>
        <w:rPr>
          <w:rFonts w:ascii="Arial" w:cs="Arial" w:eastAsia="Arial" w:hAnsi="Arial"/>
          <w:sz w:val="22"/>
          <w:szCs w:val="22"/>
        </w:rPr>
        <w:t xml:space="preserve">Distinction (5-6): RAID items accurately classified and prioritised with clear, proportionate mitigations and contingencies tied to triggers/owners.</w:t>
      </w:r>
    </w:p>
    <w:p>
      <w:pPr>
        <w:spacing w:after="60" w:line="276"/>
        <w:ind w:left="360"/>
      </w:pPr>
      <w:r>
        <w:rPr>
          <w:rFonts w:ascii="Arial" w:cs="Arial" w:eastAsia="Arial" w:hAnsi="Arial"/>
          <w:sz w:val="22"/>
          <w:szCs w:val="22"/>
        </w:rPr>
        <w:t xml:space="preserve">Merit (4): Mostly correct classifications and sensible actions; minor prioritisation inconsistencies.</w:t>
      </w:r>
    </w:p>
    <w:p>
      <w:pPr>
        <w:spacing w:after="60" w:line="276"/>
        <w:ind w:left="360"/>
      </w:pPr>
      <w:r>
        <w:rPr>
          <w:rFonts w:ascii="Arial" w:cs="Arial" w:eastAsia="Arial" w:hAnsi="Arial"/>
          <w:sz w:val="22"/>
          <w:szCs w:val="22"/>
        </w:rPr>
        <w:t xml:space="preserve">Pass (3): Some correct classifications; actions are generic or partially mismatched to the risk/issue.</w:t>
      </w:r>
    </w:p>
    <w:p>
      <w:pPr>
        <w:spacing w:after="60" w:line="276"/>
        <w:ind w:left="360"/>
      </w:pPr>
      <w:r>
        <w:rPr>
          <w:rFonts w:ascii="Arial" w:cs="Arial" w:eastAsia="Arial" w:hAnsi="Arial"/>
          <w:sz w:val="22"/>
          <w:szCs w:val="22"/>
        </w:rPr>
        <w:t xml:space="preserve">Fail (0-2): Misclassifies most items; proposed actions impractical or missing.</w:t>
      </w:r>
    </w:p>
    <w:p>
      <w:pPr>
        <w:spacing w:after="60" w:line="276"/>
        <w:ind w:left="360"/>
      </w:pPr>
      <w:r>
        <w:rPr>
          <w:rFonts w:ascii="Arial" w:cs="Arial" w:eastAsia="Arial" w:hAnsi="Arial"/>
          <w:b/>
          <w:bCs/>
          <w:sz w:val="22"/>
          <w:szCs w:val="22"/>
        </w:rPr>
        <w:t xml:space="preserve">Clarity and practicality of proposed baseline/RAID actions (2 marks)</w:t>
      </w:r>
    </w:p>
    <w:p>
      <w:pPr>
        <w:spacing w:after="60" w:line="276"/>
        <w:ind w:left="360"/>
      </w:pPr>
      <w:r>
        <w:rPr>
          <w:rFonts w:ascii="Arial" w:cs="Arial" w:eastAsia="Arial" w:hAnsi="Arial"/>
          <w:sz w:val="22"/>
          <w:szCs w:val="22"/>
        </w:rPr>
        <w:t xml:space="preserve">Distinction (2): Actions are concise, actionable in common PM software, and clearly linked to monitoring (e.g., save baseline, set status date, configure tracking fields).</w:t>
      </w:r>
    </w:p>
    <w:p>
      <w:pPr>
        <w:spacing w:after="60" w:line="276"/>
        <w:ind w:left="360"/>
      </w:pPr>
      <w:r>
        <w:rPr>
          <w:rFonts w:ascii="Arial" w:cs="Arial" w:eastAsia="Arial" w:hAnsi="Arial"/>
          <w:sz w:val="22"/>
          <w:szCs w:val="22"/>
        </w:rPr>
        <w:t xml:space="preserve">Merit (1.5): Actions mostly clear but omit one important step or lack specificity (e.g., 'track progress' without how).</w:t>
      </w:r>
    </w:p>
    <w:p>
      <w:pPr>
        <w:spacing w:after="60" w:line="276"/>
        <w:ind w:left="360"/>
      </w:pPr>
      <w:r>
        <w:rPr>
          <w:rFonts w:ascii="Arial" w:cs="Arial" w:eastAsia="Arial" w:hAnsi="Arial"/>
          <w:sz w:val="22"/>
          <w:szCs w:val="22"/>
        </w:rPr>
        <w:t xml:space="preserve">Pass (1): Generic actions with limited practicality; still relevant.</w:t>
      </w:r>
    </w:p>
    <w:p>
      <w:pPr>
        <w:spacing w:after="60" w:line="276"/>
        <w:ind w:left="360"/>
      </w:pPr>
      <w:r>
        <w:rPr>
          <w:rFonts w:ascii="Arial" w:cs="Arial" w:eastAsia="Arial" w:hAnsi="Arial"/>
          <w:sz w:val="22"/>
          <w:szCs w:val="22"/>
        </w:rPr>
        <w:t xml:space="preserve">Fail (0-0.5): Vague or irrelevant actions; cannot be implemented.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 Work Breakdown Structure (WBS) in project management?</w:t>
      </w:r>
    </w:p>
    <w:p>
      <w:pPr>
        <w:spacing w:after="30" w:line="276"/>
      </w:pPr>
      <w:r>
        <w:rPr>
          <w:rFonts w:ascii="Arial" w:cs="Arial" w:eastAsia="Arial" w:hAnsi="Arial"/>
          <w:b/>
          <w:bCs/>
          <w:sz w:val="22"/>
          <w:szCs w:val="22"/>
        </w:rPr>
        <w:t xml:space="preserve">    A. To decompose the project scope into deliverables and manageable work packages ✓</w:t>
      </w:r>
    </w:p>
    <w:p>
      <w:pPr>
        <w:spacing w:after="30" w:line="276"/>
      </w:pPr>
      <w:r>
        <w:rPr>
          <w:rFonts w:ascii="Arial" w:cs="Arial" w:eastAsia="Arial" w:hAnsi="Arial"/>
          <w:b w:val="false"/>
          <w:bCs w:val="false"/>
          <w:sz w:val="22"/>
          <w:szCs w:val="22"/>
        </w:rPr>
        <w:t xml:space="preserve">    B. To assign named resources to every task</w:t>
      </w:r>
    </w:p>
    <w:p>
      <w:pPr>
        <w:spacing w:after="30" w:line="276"/>
      </w:pPr>
      <w:r>
        <w:rPr>
          <w:rFonts w:ascii="Arial" w:cs="Arial" w:eastAsia="Arial" w:hAnsi="Arial"/>
          <w:b w:val="false"/>
          <w:bCs w:val="false"/>
          <w:sz w:val="22"/>
          <w:szCs w:val="22"/>
        </w:rPr>
        <w:t xml:space="preserve">    C. To sequence activities into a calendar-based timeline</w:t>
      </w:r>
    </w:p>
    <w:p>
      <w:pPr>
        <w:spacing w:after="30" w:line="276"/>
      </w:pPr>
      <w:r>
        <w:rPr>
          <w:rFonts w:ascii="Arial" w:cs="Arial" w:eastAsia="Arial" w:hAnsi="Arial"/>
          <w:b w:val="false"/>
          <w:bCs w:val="false"/>
          <w:sz w:val="22"/>
          <w:szCs w:val="22"/>
        </w:rPr>
        <w:t xml:space="preserve">    D. To monitor quality metrics throughout delivery</w:t>
      </w:r>
    </w:p>
    <w:p>
      <w:pPr>
        <w:spacing w:after="60" w:line="276"/>
      </w:pPr>
      <w:r>
        <w:rPr>
          <w:rFonts w:ascii="Arial" w:cs="Arial" w:eastAsia="Arial" w:hAnsi="Arial"/>
          <w:i/>
          <w:iCs/>
          <w:color w:val="4a5568"/>
          <w:sz w:val="22"/>
          <w:szCs w:val="22"/>
        </w:rPr>
        <w:t xml:space="preserve">Rationale: "To decompose the project scope into deliverables and manageable work packages" is correct because a WBS breaks scope into hierarchical components to plan and estimate work. "To assign named resources to every task" is resource planning, not the WBS’s primary purpose. "To sequence activities into a calendar-based timeline" is scheduling. "To monitor quality metrics throughout delivery" concerns quality management, not WBS creation.</w:t>
      </w:r>
    </w:p>
    <w:p>
      <w:pPr>
        <w:spacing w:before="80" w:after="40" w:line="276"/>
      </w:pPr>
      <w:r>
        <w:rPr>
          <w:rFonts w:ascii="Arial" w:cs="Arial" w:eastAsia="Arial" w:hAnsi="Arial"/>
          <w:b/>
          <w:bCs/>
          <w:sz w:val="22"/>
          <w:szCs w:val="22"/>
        </w:rPr>
        <w:t xml:space="preserve">2. Which estimating technique best describes analogous estimating?</w:t>
      </w:r>
    </w:p>
    <w:p>
      <w:pPr>
        <w:spacing w:after="30" w:line="276"/>
      </w:pPr>
      <w:r>
        <w:rPr>
          <w:rFonts w:ascii="Arial" w:cs="Arial" w:eastAsia="Arial" w:hAnsi="Arial"/>
          <w:b/>
          <w:bCs/>
          <w:sz w:val="22"/>
          <w:szCs w:val="22"/>
        </w:rPr>
        <w:t xml:space="preserve">    A. Using historical costs or durations from a similar past project to estimate at a high level ✓</w:t>
      </w:r>
    </w:p>
    <w:p>
      <w:pPr>
        <w:spacing w:after="30" w:line="276"/>
      </w:pPr>
      <w:r>
        <w:rPr>
          <w:rFonts w:ascii="Arial" w:cs="Arial" w:eastAsia="Arial" w:hAnsi="Arial"/>
          <w:b w:val="false"/>
          <w:bCs w:val="false"/>
          <w:sz w:val="22"/>
          <w:szCs w:val="22"/>
        </w:rPr>
        <w:t xml:space="preserve">    B. Aggregating detailed estimates for each work package to form a total</w:t>
      </w:r>
    </w:p>
    <w:p>
      <w:pPr>
        <w:spacing w:after="30" w:line="276"/>
      </w:pPr>
      <w:r>
        <w:rPr>
          <w:rFonts w:ascii="Arial" w:cs="Arial" w:eastAsia="Arial" w:hAnsi="Arial"/>
          <w:b w:val="false"/>
          <w:bCs w:val="false"/>
          <w:sz w:val="22"/>
          <w:szCs w:val="22"/>
        </w:rPr>
        <w:t xml:space="preserve">    C. Applying a statistical rate (e.g., cost per click) to scale total cost or time</w:t>
      </w:r>
    </w:p>
    <w:p>
      <w:pPr>
        <w:spacing w:after="30" w:line="276"/>
      </w:pPr>
      <w:r>
        <w:rPr>
          <w:rFonts w:ascii="Arial" w:cs="Arial" w:eastAsia="Arial" w:hAnsi="Arial"/>
          <w:b w:val="false"/>
          <w:bCs w:val="false"/>
          <w:sz w:val="22"/>
          <w:szCs w:val="22"/>
        </w:rPr>
        <w:t xml:space="preserve">    D. Combining optimistic, most likely and pessimistic values to calculate an expected duration</w:t>
      </w:r>
    </w:p>
    <w:p>
      <w:pPr>
        <w:spacing w:after="60" w:line="276"/>
      </w:pPr>
      <w:r>
        <w:rPr>
          <w:rFonts w:ascii="Arial" w:cs="Arial" w:eastAsia="Arial" w:hAnsi="Arial"/>
          <w:i/>
          <w:iCs/>
          <w:color w:val="4a5568"/>
          <w:sz w:val="22"/>
          <w:szCs w:val="22"/>
        </w:rPr>
        <w:t xml:space="preserve">Rationale: "Using historical costs or durations from a similar past project to estimate at a high level" is correct as analogous (top-down) estimating leverages prior comparable projects. "Aggregating detailed estimates for each work package to form a total" is bottom-up. "Applying a statistical rate (e.g., cost per click) to scale total cost or time" is parametric. "Combining optimistic, most likely and pessimistic values" is three-point/PERT.</w:t>
      </w:r>
    </w:p>
    <w:p>
      <w:pPr>
        <w:spacing w:before="80" w:after="40" w:line="276"/>
      </w:pPr>
      <w:r>
        <w:rPr>
          <w:rFonts w:ascii="Arial" w:cs="Arial" w:eastAsia="Arial" w:hAnsi="Arial"/>
          <w:b/>
          <w:bCs/>
          <w:sz w:val="22"/>
          <w:szCs w:val="22"/>
        </w:rPr>
        <w:t xml:space="preserve">3. In a RAID log for a marketing launch, which of the following is a dependency?</w:t>
      </w:r>
    </w:p>
    <w:p>
      <w:pPr>
        <w:spacing w:after="30" w:line="276"/>
      </w:pPr>
      <w:r>
        <w:rPr>
          <w:rFonts w:ascii="Arial" w:cs="Arial" w:eastAsia="Arial" w:hAnsi="Arial"/>
          <w:b/>
          <w:bCs/>
          <w:sz w:val="22"/>
          <w:szCs w:val="22"/>
        </w:rPr>
        <w:t xml:space="preserve">    A. Media buying cannot begin until the client signs off the media plan ✓</w:t>
      </w:r>
    </w:p>
    <w:p>
      <w:pPr>
        <w:spacing w:after="30" w:line="276"/>
      </w:pPr>
      <w:r>
        <w:rPr>
          <w:rFonts w:ascii="Arial" w:cs="Arial" w:eastAsia="Arial" w:hAnsi="Arial"/>
          <w:b w:val="false"/>
          <w:bCs w:val="false"/>
          <w:sz w:val="22"/>
          <w:szCs w:val="22"/>
        </w:rPr>
        <w:t xml:space="preserve">    B. Click-through rate may be low because creative has not been user-tested</w:t>
      </w:r>
    </w:p>
    <w:p>
      <w:pPr>
        <w:spacing w:after="30" w:line="276"/>
      </w:pPr>
      <w:r>
        <w:rPr>
          <w:rFonts w:ascii="Arial" w:cs="Arial" w:eastAsia="Arial" w:hAnsi="Arial"/>
          <w:b w:val="false"/>
          <w:bCs w:val="false"/>
          <w:sz w:val="22"/>
          <w:szCs w:val="22"/>
        </w:rPr>
        <w:t xml:space="preserve">    C. The agency’s invoice from last month is unpaid and blocking work</w:t>
      </w:r>
    </w:p>
    <w:p>
      <w:pPr>
        <w:spacing w:after="30" w:line="276"/>
      </w:pPr>
      <w:r>
        <w:rPr>
          <w:rFonts w:ascii="Arial" w:cs="Arial" w:eastAsia="Arial" w:hAnsi="Arial"/>
          <w:b w:val="false"/>
          <w:bCs w:val="false"/>
          <w:sz w:val="22"/>
          <w:szCs w:val="22"/>
        </w:rPr>
        <w:t xml:space="preserve">    D. We expect the supplier to deliver images within five days</w:t>
      </w:r>
    </w:p>
    <w:p>
      <w:pPr>
        <w:spacing w:after="60" w:line="276"/>
      </w:pPr>
      <w:r>
        <w:rPr>
          <w:rFonts w:ascii="Arial" w:cs="Arial" w:eastAsia="Arial" w:hAnsi="Arial"/>
          <w:i/>
          <w:iCs/>
          <w:color w:val="4a5568"/>
          <w:sz w:val="22"/>
          <w:szCs w:val="22"/>
        </w:rPr>
        <w:t xml:space="preserve">Rationale: "Media buying cannot begin until the client signs off the media plan" is correct because it reflects a predecessor relationship that must occur first. "Click-through rate may be low" is a risk (uncertain future event). "The agency’s invoice from last month is unpaid" is a current issue. "We expect the supplier to deliver images within five days" is an assumption.</w:t>
      </w:r>
    </w:p>
    <w:p>
      <w:pPr>
        <w:spacing w:before="80" w:after="40" w:line="276"/>
      </w:pPr>
      <w:r>
        <w:rPr>
          <w:rFonts w:ascii="Arial" w:cs="Arial" w:eastAsia="Arial" w:hAnsi="Arial"/>
          <w:b/>
          <w:bCs/>
          <w:sz w:val="22"/>
          <w:szCs w:val="22"/>
        </w:rPr>
        <w:t xml:space="preserve">4. In one or two sentences, define the critical path and explain why it matters to a project schedule.</w:t>
      </w:r>
    </w:p>
    <w:p>
      <w:pPr>
        <w:spacing w:after="60" w:line="276"/>
      </w:pPr>
      <w:r>
        <w:rPr>
          <w:rFonts w:ascii="Arial" w:cs="Arial" w:eastAsia="Arial" w:hAnsi="Arial"/>
          <w:i/>
          <w:iCs/>
          <w:color w:val="4a5568"/>
          <w:sz w:val="22"/>
          <w:szCs w:val="22"/>
        </w:rPr>
        <w:t xml:space="preserve">Rationale: This checks precise recall and understanding of the critical path concept and its impact on overall duration.</w:t>
      </w:r>
    </w:p>
    <w:p>
      <w:pPr>
        <w:spacing w:before="80" w:after="40" w:line="276"/>
      </w:pPr>
      <w:r>
        <w:rPr>
          <w:rFonts w:ascii="Arial" w:cs="Arial" w:eastAsia="Arial" w:hAnsi="Arial"/>
          <w:b/>
          <w:bCs/>
          <w:sz w:val="22"/>
          <w:szCs w:val="22"/>
        </w:rPr>
        <w:t xml:space="preserve">5. Given the network: A (2 days) starts the project; B (4 days) depends on A; C (3 days) depends on A; D (2 days) depends on both B and C. What is the total project duration and the critical path?</w:t>
      </w:r>
    </w:p>
    <w:p>
      <w:pPr>
        <w:spacing w:after="30" w:line="276"/>
      </w:pPr>
      <w:r>
        <w:rPr>
          <w:rFonts w:ascii="Arial" w:cs="Arial" w:eastAsia="Arial" w:hAnsi="Arial"/>
          <w:b/>
          <w:bCs/>
          <w:sz w:val="22"/>
          <w:szCs w:val="22"/>
        </w:rPr>
        <w:t xml:space="preserve">    A. 8 days; A–B–D ✓</w:t>
      </w:r>
    </w:p>
    <w:p>
      <w:pPr>
        <w:spacing w:after="30" w:line="276"/>
      </w:pPr>
      <w:r>
        <w:rPr>
          <w:rFonts w:ascii="Arial" w:cs="Arial" w:eastAsia="Arial" w:hAnsi="Arial"/>
          <w:b w:val="false"/>
          <w:bCs w:val="false"/>
          <w:sz w:val="22"/>
          <w:szCs w:val="22"/>
        </w:rPr>
        <w:t xml:space="preserve">    B. 7 days; A–C–D</w:t>
      </w:r>
    </w:p>
    <w:p>
      <w:pPr>
        <w:spacing w:after="30" w:line="276"/>
      </w:pPr>
      <w:r>
        <w:rPr>
          <w:rFonts w:ascii="Arial" w:cs="Arial" w:eastAsia="Arial" w:hAnsi="Arial"/>
          <w:b w:val="false"/>
          <w:bCs w:val="false"/>
          <w:sz w:val="22"/>
          <w:szCs w:val="22"/>
        </w:rPr>
        <w:t xml:space="preserve">    C. 6 days; A–B–D</w:t>
      </w:r>
    </w:p>
    <w:p>
      <w:pPr>
        <w:spacing w:after="30" w:line="276"/>
      </w:pPr>
      <w:r>
        <w:rPr>
          <w:rFonts w:ascii="Arial" w:cs="Arial" w:eastAsia="Arial" w:hAnsi="Arial"/>
          <w:b w:val="false"/>
          <w:bCs w:val="false"/>
          <w:sz w:val="22"/>
          <w:szCs w:val="22"/>
        </w:rPr>
        <w:t xml:space="preserve">    D. 9 days; A–C–D</w:t>
      </w:r>
    </w:p>
    <w:p>
      <w:pPr>
        <w:spacing w:after="60" w:line="276"/>
      </w:pPr>
      <w:r>
        <w:rPr>
          <w:rFonts w:ascii="Arial" w:cs="Arial" w:eastAsia="Arial" w:hAnsi="Arial"/>
          <w:i/>
          <w:iCs/>
          <w:color w:val="4a5568"/>
          <w:sz w:val="22"/>
          <w:szCs w:val="22"/>
        </w:rPr>
        <w:t xml:space="preserve">Rationale: "8 days; A–B–D" is correct because path A–B–D = 2+4+2 = 8 days; A–C–D = 2+3+2 = 7 days. The longest path determines duration. "7 days; A–C–D" underestimates duration. "6 days; A–B–D" is arithmetically wrong. "9 days; A–C–D" overestimates and selects the shorter path.</w:t>
      </w:r>
    </w:p>
    <w:p>
      <w:pPr>
        <w:spacing w:before="80" w:after="40" w:line="276"/>
      </w:pPr>
      <w:r>
        <w:rPr>
          <w:rFonts w:ascii="Arial" w:cs="Arial" w:eastAsia="Arial" w:hAnsi="Arial"/>
          <w:b/>
          <w:bCs/>
          <w:sz w:val="22"/>
          <w:szCs w:val="22"/>
        </w:rPr>
        <w:t xml:space="preserve">6. Use three-point (PERT) estimating to compute the expected duration for a work package with optimistic = 5 days, most likely = 8 days, pessimistic = 11 days.</w:t>
      </w:r>
    </w:p>
    <w:p>
      <w:pPr>
        <w:spacing w:after="60" w:line="276"/>
      </w:pPr>
      <w:r>
        <w:rPr>
          <w:rFonts w:ascii="Arial" w:cs="Arial" w:eastAsia="Arial" w:hAnsi="Arial"/>
          <w:i/>
          <w:iCs/>
          <w:color w:val="4a5568"/>
          <w:sz w:val="22"/>
          <w:szCs w:val="22"/>
        </w:rPr>
        <w:t xml:space="preserve">Rationale: Assesses ability to apply the weighted PERT formula accurately.</w:t>
      </w:r>
    </w:p>
    <w:p>
      <w:pPr>
        <w:spacing w:before="80" w:after="40" w:line="276"/>
      </w:pPr>
      <w:r>
        <w:rPr>
          <w:rFonts w:ascii="Arial" w:cs="Arial" w:eastAsia="Arial" w:hAnsi="Arial"/>
          <w:b/>
          <w:bCs/>
          <w:sz w:val="22"/>
          <w:szCs w:val="22"/>
        </w:rPr>
        <w:t xml:space="preserve">7. Which statement best describes a performance baseline for tracking project progress?</w:t>
      </w:r>
    </w:p>
    <w:p>
      <w:pPr>
        <w:spacing w:after="30" w:line="276"/>
      </w:pPr>
      <w:r>
        <w:rPr>
          <w:rFonts w:ascii="Arial" w:cs="Arial" w:eastAsia="Arial" w:hAnsi="Arial"/>
          <w:b/>
          <w:bCs/>
          <w:sz w:val="22"/>
          <w:szCs w:val="22"/>
        </w:rPr>
        <w:t xml:space="preserve">    A. The approved scope, schedule and cost plan against which actual performance is measured ✓</w:t>
      </w:r>
    </w:p>
    <w:p>
      <w:pPr>
        <w:spacing w:after="30" w:line="276"/>
      </w:pPr>
      <w:r>
        <w:rPr>
          <w:rFonts w:ascii="Arial" w:cs="Arial" w:eastAsia="Arial" w:hAnsi="Arial"/>
          <w:b w:val="false"/>
          <w:bCs w:val="false"/>
          <w:sz w:val="22"/>
          <w:szCs w:val="22"/>
        </w:rPr>
        <w:t xml:space="preserve">    B. A draft schedule and early cost forecasts used during initiation only</w:t>
      </w:r>
    </w:p>
    <w:p>
      <w:pPr>
        <w:spacing w:after="30" w:line="276"/>
      </w:pPr>
      <w:r>
        <w:rPr>
          <w:rFonts w:ascii="Arial" w:cs="Arial" w:eastAsia="Arial" w:hAnsi="Arial"/>
          <w:b w:val="false"/>
          <w:bCs w:val="false"/>
          <w:sz w:val="22"/>
          <w:szCs w:val="22"/>
        </w:rPr>
        <w:t xml:space="preserve">    C. A document listing only the final actual costs and dates at project close</w:t>
      </w:r>
    </w:p>
    <w:p>
      <w:pPr>
        <w:spacing w:after="30" w:line="276"/>
      </w:pPr>
      <w:r>
        <w:rPr>
          <w:rFonts w:ascii="Arial" w:cs="Arial" w:eastAsia="Arial" w:hAnsi="Arial"/>
          <w:b w:val="false"/>
          <w:bCs w:val="false"/>
          <w:sz w:val="22"/>
          <w:szCs w:val="22"/>
        </w:rPr>
        <w:t xml:space="preserve">    D. A register containing risks and issues without schedule or cost elements</w:t>
      </w:r>
    </w:p>
    <w:p>
      <w:pPr>
        <w:spacing w:after="60" w:line="276"/>
      </w:pPr>
      <w:r>
        <w:rPr>
          <w:rFonts w:ascii="Arial" w:cs="Arial" w:eastAsia="Arial" w:hAnsi="Arial"/>
          <w:i/>
          <w:iCs/>
          <w:color w:val="4a5568"/>
          <w:sz w:val="22"/>
          <w:szCs w:val="22"/>
        </w:rPr>
        <w:t xml:space="preserve">Rationale: "The approved scope, schedule and cost plan against which actual performance is measured" is correct because the baseline is the reference for variance analysis. The other options omit key components or confuse the baseline with closing documents or the RAID register.</w:t>
      </w:r>
    </w:p>
    <w:p>
      <w:pPr>
        <w:spacing w:before="80" w:after="40" w:line="276"/>
      </w:pPr>
      <w:r>
        <w:rPr>
          <w:rFonts w:ascii="Arial" w:cs="Arial" w:eastAsia="Arial" w:hAnsi="Arial"/>
          <w:b/>
          <w:bCs/>
          <w:sz w:val="22"/>
          <w:szCs w:val="22"/>
        </w:rPr>
        <w:t xml:space="preserve">8. Scenario: Your organisation’s legal review has historically been slow, and your upcoming campaign requires legal approval before publishing ads. How would you log this in RAID, and propose one mitigation and one contingency?</w:t>
      </w:r>
    </w:p>
    <w:p>
      <w:pPr>
        <w:spacing w:after="60" w:line="276"/>
      </w:pPr>
      <w:r>
        <w:rPr>
          <w:rFonts w:ascii="Arial" w:cs="Arial" w:eastAsia="Arial" w:hAnsi="Arial"/>
          <w:i/>
          <w:iCs/>
          <w:color w:val="4a5568"/>
          <w:sz w:val="22"/>
          <w:szCs w:val="22"/>
        </w:rPr>
        <w:t xml:space="preserve">Rationale: Tests ability to classify correctly and propose proportionate, practical actions aligned to the scenario.</w:t>
      </w:r>
    </w:p>
    <w:p>
      <w:pPr>
        <w:spacing w:before="80" w:after="40" w:line="276"/>
      </w:pPr>
      <w:r>
        <w:rPr>
          <w:rFonts w:ascii="Arial" w:cs="Arial" w:eastAsia="Arial" w:hAnsi="Arial"/>
          <w:b/>
          <w:bCs/>
          <w:sz w:val="22"/>
          <w:szCs w:val="22"/>
        </w:rPr>
        <w:t xml:space="preserve">9. Which of the following RAID entries is misclassified?</w:t>
      </w:r>
    </w:p>
    <w:p>
      <w:pPr>
        <w:spacing w:after="30" w:line="276"/>
      </w:pPr>
      <w:r>
        <w:rPr>
          <w:rFonts w:ascii="Arial" w:cs="Arial" w:eastAsia="Arial" w:hAnsi="Arial"/>
          <w:b/>
          <w:bCs/>
          <w:sz w:val="22"/>
          <w:szCs w:val="22"/>
        </w:rPr>
        <w:t xml:space="preserve">    A. Assumption: Customer data will be provided by the CRM team by the 15th of the month ✓</w:t>
      </w:r>
    </w:p>
    <w:p>
      <w:pPr>
        <w:spacing w:after="30" w:line="276"/>
      </w:pPr>
      <w:r>
        <w:rPr>
          <w:rFonts w:ascii="Arial" w:cs="Arial" w:eastAsia="Arial" w:hAnsi="Arial"/>
          <w:b w:val="false"/>
          <w:bCs w:val="false"/>
          <w:sz w:val="22"/>
          <w:szCs w:val="22"/>
        </w:rPr>
        <w:t xml:space="preserve">    B. Risk: New ad server may not integrate smoothly; probability medium, impact high</w:t>
      </w:r>
    </w:p>
    <w:p>
      <w:pPr>
        <w:spacing w:after="30" w:line="276"/>
      </w:pPr>
      <w:r>
        <w:rPr>
          <w:rFonts w:ascii="Arial" w:cs="Arial" w:eastAsia="Arial" w:hAnsi="Arial"/>
          <w:b w:val="false"/>
          <w:bCs w:val="false"/>
          <w:sz w:val="22"/>
          <w:szCs w:val="22"/>
        </w:rPr>
        <w:t xml:space="preserve">    C. Issue: Brand guidelines are not yet signed off and are blocking design</w:t>
      </w:r>
    </w:p>
    <w:p>
      <w:pPr>
        <w:spacing w:after="30" w:line="276"/>
      </w:pPr>
      <w:r>
        <w:rPr>
          <w:rFonts w:ascii="Arial" w:cs="Arial" w:eastAsia="Arial" w:hAnsi="Arial"/>
          <w:b w:val="false"/>
          <w:bCs w:val="false"/>
          <w:sz w:val="22"/>
          <w:szCs w:val="22"/>
        </w:rPr>
        <w:t xml:space="preserve">    D. Dependency: Media slots must be booked before finalising creative sizes</w:t>
      </w:r>
    </w:p>
    <w:p>
      <w:pPr>
        <w:spacing w:after="60" w:line="276"/>
      </w:pPr>
      <w:r>
        <w:rPr>
          <w:rFonts w:ascii="Arial" w:cs="Arial" w:eastAsia="Arial" w:hAnsi="Arial"/>
          <w:i/>
          <w:iCs/>
          <w:color w:val="4a5568"/>
          <w:sz w:val="22"/>
          <w:szCs w:val="22"/>
        </w:rPr>
        <w:t xml:space="preserve">Rationale: "Assumption: Customer data will be provided by the CRM team by the 15th of the month" is correct to select as misclassified because reliance on another team’s deliverable and date is a dependency unless formally guaranteed; treating it as an assumption hides the predecessor relationship. The other entries are appropriately classified: the integration concern is a future risk; unsigned brand guidelines blocking work is a current issue; booking media before creative sizes reflects a dependency order.</w:t>
      </w:r>
    </w:p>
    <w:p>
      <w:pPr>
        <w:spacing w:before="80" w:after="40" w:line="276"/>
      </w:pPr>
      <w:r>
        <w:rPr>
          <w:rFonts w:ascii="Arial" w:cs="Arial" w:eastAsia="Arial" w:hAnsi="Arial"/>
          <w:b/>
          <w:bCs/>
          <w:sz w:val="22"/>
          <w:szCs w:val="22"/>
        </w:rPr>
        <w:t xml:space="preserve">10. Prioritise the following risks using a simple probability × impact score and list them from highest to lowest priority: (A) Data protection complaint halts ads (P=0.3, impact=20 days); (B) Late content approvals (P=0.6, impact=4 days); (C) Ad platform policy change requires rework (P=0.2, impact=10 days). Briefly justify your order.</w:t>
      </w:r>
    </w:p>
    <w:p>
      <w:pPr>
        <w:spacing w:after="60" w:line="276"/>
      </w:pPr>
      <w:r>
        <w:rPr>
          <w:rFonts w:ascii="Arial" w:cs="Arial" w:eastAsia="Arial" w:hAnsi="Arial"/>
          <w:i/>
          <w:iCs/>
          <w:color w:val="4a5568"/>
          <w:sz w:val="22"/>
          <w:szCs w:val="22"/>
        </w:rPr>
        <w:t xml:space="preserve">Rationale: Assesses ability to apply a basic prioritisation method and explain reasoning concisely.</w:t>
      </w:r>
    </w:p>
    <w:p>
      <w:pPr>
        <w:spacing w:before="80" w:after="40" w:line="276"/>
      </w:pPr>
      <w:r>
        <w:rPr>
          <w:rFonts w:ascii="Arial" w:cs="Arial" w:eastAsia="Arial" w:hAnsi="Arial"/>
          <w:b/>
          <w:bCs/>
          <w:sz w:val="22"/>
          <w:szCs w:val="22"/>
        </w:rPr>
        <w:t xml:space="preserve">11. List two concrete steps you would take in your PM software to set a baseline and prepare for progress tracking on this project.</w:t>
      </w:r>
    </w:p>
    <w:p>
      <w:pPr>
        <w:spacing w:after="60" w:line="276"/>
      </w:pPr>
      <w:r>
        <w:rPr>
          <w:rFonts w:ascii="Arial" w:cs="Arial" w:eastAsia="Arial" w:hAnsi="Arial"/>
          <w:i/>
          <w:iCs/>
          <w:color w:val="4a5568"/>
          <w:sz w:val="22"/>
          <w:szCs w:val="22"/>
        </w:rPr>
        <w:t xml:space="preserve">Rationale: Checks practical readiness to use a baseline for monitoring and control.</w:t>
      </w:r>
    </w:p>
    <w:p>
      <w:pPr>
        <w:spacing w:after="300"/>
      </w:pPr>
    </w:p>
    <w:p>
      <w:pPr>
        <w:spacing w:before="150" w:after="80" w:line="276"/>
      </w:pPr>
      <w:r>
        <w:rPr>
          <w:rFonts w:ascii="Arial" w:cs="Arial" w:eastAsia="Arial" w:hAnsi="Arial"/>
          <w:b/>
          <w:bCs/>
          <w:sz w:val="24"/>
          <w:szCs w:val="24"/>
        </w:rPr>
        <w:t xml:space="preserve">MCQ Knowledge Check: Delivery Approaches and Stakeholder Engagement</w:t>
      </w:r>
    </w:p>
    <w:p>
      <w:pPr>
        <w:spacing w:after="100" w:line="276"/>
      </w:pPr>
      <w:r>
        <w:rPr>
          <w:rFonts w:ascii="Arial" w:cs="Arial" w:eastAsia="Arial" w:hAnsi="Arial"/>
          <w:i/>
          <w:iCs/>
          <w:color w:val="4a5568"/>
          <w:sz w:val="22"/>
          <w:szCs w:val="22"/>
        </w:rPr>
        <w:t xml:space="preserve">Module: M18: Project Management | Type: MCQ knowledge checks | Max Marks: 20 | Weighting: 50% | MLOs: M18-LO3, M18-LO4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reviewing delivery approaches and stakeholder communications. You have 20 minutes to complete this assessment. This is an individual work assignment, and an open book format is allowed.</w:t>
      </w:r>
    </w:p>
    <w:p>
      <w:pPr>
        <w:spacing w:line="276" w:before="120" w:after="120"/>
      </w:pPr>
      <w:r>
        <w:rPr>
          <w:rFonts w:ascii="Arial" w:cs="Arial" w:eastAsia="Arial" w:hAnsi="Arial"/>
          <w:sz w:val="22"/>
          <w:szCs w:val="22"/>
        </w:rPr>
        <w:t xml:space="preserve">For the multiple-choice questions (MCQs), select the best answer. For scenario items, provide concise written responses that demonstrate your understanding of the material.</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planning a national marketing campaign with a fixed public launch date and multiple creative workstreams.</w:t>
      </w:r>
    </w:p>
    <w:p>
      <w:pPr>
        <w:spacing w:after="60" w:line="276"/>
        <w:ind w:left="360"/>
      </w:pPr>
      <w:r>
        <w:rPr>
          <w:rFonts w:ascii="Arial" w:cs="Arial" w:eastAsia="Arial" w:hAnsi="Arial"/>
          <w:sz w:val="22"/>
          <w:szCs w:val="22"/>
        </w:rPr>
        <w:t xml:space="preserve">Task: Answer questions selecting or justifying the delivery approach and designing stakeholder engagement that fits the context.</w:t>
      </w:r>
    </w:p>
    <w:p>
      <w:pPr>
        <w:spacing w:after="60" w:line="276"/>
        <w:ind w:left="360"/>
      </w:pPr>
      <w:r>
        <w:rPr>
          <w:rFonts w:ascii="Arial" w:cs="Arial" w:eastAsia="Arial" w:hAnsi="Arial"/>
          <w:sz w:val="22"/>
          <w:szCs w:val="22"/>
        </w:rPr>
        <w:t xml:space="preserve">Deliverables: Completed MCQs; Brief justifications for scenario questions</w:t>
      </w:r>
    </w:p>
    <w:p>
      <w:pPr>
        <w:spacing w:after="60" w:line="276"/>
        <w:ind w:left="360"/>
      </w:pPr>
      <w:r>
        <w:rPr>
          <w:rFonts w:ascii="Arial" w:cs="Arial" w:eastAsia="Arial" w:hAnsi="Arial"/>
          <w:sz w:val="22"/>
          <w:szCs w:val="22"/>
        </w:rPr>
        <w:t xml:space="preserve">Conditions: 20 minutes, open book, individual, 10 questions (mostly MCQ with short scenario items).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Core concepts (predictive vs agile; RACI; channels) — 4 marks</w:t>
      </w:r>
    </w:p>
    <w:p>
      <w:pPr>
        <w:spacing w:after="60" w:line="276"/>
        <w:ind w:left="360"/>
      </w:pPr>
      <w:r>
        <w:rPr>
          <w:rFonts w:ascii="Arial" w:cs="Arial" w:eastAsia="Arial" w:hAnsi="Arial"/>
          <w:sz w:val="22"/>
          <w:szCs w:val="22"/>
        </w:rPr>
        <w:t xml:space="preserve">Indicative content: Clear distinctions between predictive and agile; correct meaning of RACI roles; selecting appropriate channels for message complexity.</w:t>
      </w:r>
    </w:p>
    <w:p>
      <w:pPr>
        <w:spacing w:after="60" w:line="276"/>
        <w:ind w:left="360"/>
      </w:pPr>
      <w:r>
        <w:rPr>
          <w:rFonts w:ascii="Arial" w:cs="Arial" w:eastAsia="Arial" w:hAnsi="Arial"/>
          <w:sz w:val="22"/>
          <w:szCs w:val="22"/>
        </w:rPr>
        <w:t xml:space="preserve">Q5–Q6: Approach selection and trade-offs — 4 marks</w:t>
      </w:r>
    </w:p>
    <w:p>
      <w:pPr>
        <w:spacing w:after="60" w:line="276"/>
        <w:ind w:left="360"/>
      </w:pPr>
      <w:r>
        <w:rPr>
          <w:rFonts w:ascii="Arial" w:cs="Arial" w:eastAsia="Arial" w:hAnsi="Arial"/>
          <w:sz w:val="22"/>
          <w:szCs w:val="22"/>
        </w:rPr>
        <w:t xml:space="preserve">Indicative content: Appropriate choice (often hybrid) with rationale; correct handling of schedule–scope–cost constraints.</w:t>
      </w:r>
    </w:p>
    <w:p>
      <w:pPr>
        <w:spacing w:after="60" w:line="276"/>
        <w:ind w:left="360"/>
      </w:pPr>
      <w:r>
        <w:rPr>
          <w:rFonts w:ascii="Arial" w:cs="Arial" w:eastAsia="Arial" w:hAnsi="Arial"/>
          <w:sz w:val="22"/>
          <w:szCs w:val="22"/>
        </w:rPr>
        <w:t xml:space="preserve">Q7 &amp; Q10: Stakeholder planning and inclusivity — 5 marks</w:t>
      </w:r>
    </w:p>
    <w:p>
      <w:pPr>
        <w:spacing w:after="60" w:line="276"/>
        <w:ind w:left="360"/>
      </w:pPr>
      <w:r>
        <w:rPr>
          <w:rFonts w:ascii="Arial" w:cs="Arial" w:eastAsia="Arial" w:hAnsi="Arial"/>
          <w:sz w:val="22"/>
          <w:szCs w:val="22"/>
        </w:rPr>
        <w:t xml:space="preserve">Indicative content: Sound RACI assignments; inclusive cadence/channels that fit stakeholder needs and constraints.</w:t>
      </w:r>
    </w:p>
    <w:p>
      <w:pPr>
        <w:spacing w:after="60" w:line="276"/>
        <w:ind w:left="360"/>
      </w:pPr>
      <w:r>
        <w:rPr>
          <w:rFonts w:ascii="Arial" w:cs="Arial" w:eastAsia="Arial" w:hAnsi="Arial"/>
          <w:sz w:val="22"/>
          <w:szCs w:val="22"/>
        </w:rPr>
        <w:t xml:space="preserve">Q8–Q9: Advanced evaluation and justification — 7 marks</w:t>
      </w:r>
    </w:p>
    <w:p>
      <w:pPr>
        <w:spacing w:after="60" w:line="276"/>
        <w:ind w:left="360"/>
      </w:pPr>
      <w:r>
        <w:rPr>
          <w:rFonts w:ascii="Arial" w:cs="Arial" w:eastAsia="Arial" w:hAnsi="Arial"/>
          <w:sz w:val="22"/>
          <w:szCs w:val="22"/>
        </w:rPr>
        <w:t xml:space="preserve">Indicative content: Correct schedule compression technique selection and implications; well-argued short justification aligning approach to constraints/risks.</w:t>
      </w:r>
    </w:p>
    <w:p>
      <w:pPr>
        <w:spacing w:after="60" w:line="276"/>
        <w:ind w:left="360"/>
      </w:pPr>
      <w:r>
        <w:rPr>
          <w:rFonts w:ascii="Arial" w:cs="Arial" w:eastAsia="Arial" w:hAnsi="Arial"/>
          <w:sz w:val="22"/>
          <w:szCs w:val="22"/>
        </w:rPr>
        <w:t xml:space="preserve">Marker notes: Frequent errors: treating 'Accountable' as multiple people; assuming agile suits all work regardless of hard external deadlines; choosing a single channel (email) for complex coordination; confusing crashing and fast-tracking. Award partial credit when the chosen approach is plausible and reasoning addresses constraints/risks even if not the best option. In RACI, accept minor variations if decision rights and responsibilities are logically placed and justified.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Differentiate predictive vs agile and RACI roles accurately (6 marks)</w:t>
      </w:r>
    </w:p>
    <w:p>
      <w:pPr>
        <w:spacing w:after="60" w:line="276"/>
        <w:ind w:left="360"/>
      </w:pPr>
      <w:r>
        <w:rPr>
          <w:rFonts w:ascii="Arial" w:cs="Arial" w:eastAsia="Arial" w:hAnsi="Arial"/>
          <w:sz w:val="22"/>
          <w:szCs w:val="22"/>
        </w:rPr>
        <w:t xml:space="preserve">Distinction (5-6): Precisely contrasts predictive and agile (scope/time/cost flexibility, sequencing) and defines RACI with correct single-point accountability.</w:t>
      </w:r>
    </w:p>
    <w:p>
      <w:pPr>
        <w:spacing w:after="60" w:line="276"/>
        <w:ind w:left="360"/>
      </w:pPr>
      <w:r>
        <w:rPr>
          <w:rFonts w:ascii="Arial" w:cs="Arial" w:eastAsia="Arial" w:hAnsi="Arial"/>
          <w:sz w:val="22"/>
          <w:szCs w:val="22"/>
        </w:rPr>
        <w:t xml:space="preserve">Merit (4): Mostly correct contrasts and RACI definitions with minor imprecision (e.g., examples not fully aligned).</w:t>
      </w:r>
    </w:p>
    <w:p>
      <w:pPr>
        <w:spacing w:after="60" w:line="276"/>
        <w:ind w:left="360"/>
      </w:pPr>
      <w:r>
        <w:rPr>
          <w:rFonts w:ascii="Arial" w:cs="Arial" w:eastAsia="Arial" w:hAnsi="Arial"/>
          <w:sz w:val="22"/>
          <w:szCs w:val="22"/>
        </w:rPr>
        <w:t xml:space="preserve">Pass (3): Basic differences identified; one RACI role partially misunderstood.</w:t>
      </w:r>
    </w:p>
    <w:p>
      <w:pPr>
        <w:spacing w:after="60" w:line="276"/>
        <w:ind w:left="360"/>
      </w:pPr>
      <w:r>
        <w:rPr>
          <w:rFonts w:ascii="Arial" w:cs="Arial" w:eastAsia="Arial" w:hAnsi="Arial"/>
          <w:sz w:val="22"/>
          <w:szCs w:val="22"/>
        </w:rPr>
        <w:t xml:space="preserve">Fail (0-2): Conflates approaches; misstates RACI roles (e.g., multiple Accountables).</w:t>
      </w:r>
    </w:p>
    <w:p>
      <w:pPr>
        <w:spacing w:after="60" w:line="276"/>
        <w:ind w:left="360"/>
      </w:pPr>
      <w:r>
        <w:rPr>
          <w:rFonts w:ascii="Arial" w:cs="Arial" w:eastAsia="Arial" w:hAnsi="Arial"/>
          <w:b/>
          <w:bCs/>
          <w:sz w:val="22"/>
          <w:szCs w:val="22"/>
        </w:rPr>
        <w:t xml:space="preserve">Evaluate and justify delivery approach and trade-offs for a marketing campaign (8 marks)</w:t>
      </w:r>
    </w:p>
    <w:p>
      <w:pPr>
        <w:spacing w:after="60" w:line="276"/>
        <w:ind w:left="360"/>
      </w:pPr>
      <w:r>
        <w:rPr>
          <w:rFonts w:ascii="Arial" w:cs="Arial" w:eastAsia="Arial" w:hAnsi="Arial"/>
          <w:sz w:val="22"/>
          <w:szCs w:val="22"/>
        </w:rPr>
        <w:t xml:space="preserve">Distinction (7-8): Selects an approach (often hybrid) with clear justification referencing fixed milestones, uncertainty, and trade-offs (scope vs time vs cost; quality/compliance).</w:t>
      </w:r>
    </w:p>
    <w:p>
      <w:pPr>
        <w:spacing w:after="60" w:line="276"/>
        <w:ind w:left="360"/>
      </w:pPr>
      <w:r>
        <w:rPr>
          <w:rFonts w:ascii="Arial" w:cs="Arial" w:eastAsia="Arial" w:hAnsi="Arial"/>
          <w:sz w:val="22"/>
          <w:szCs w:val="22"/>
        </w:rPr>
        <w:t xml:space="preserve">Merit (5-6): Approach selection is sensible with some justification; touches on at least two trade-offs.</w:t>
      </w:r>
    </w:p>
    <w:p>
      <w:pPr>
        <w:spacing w:after="60" w:line="276"/>
        <w:ind w:left="360"/>
      </w:pPr>
      <w:r>
        <w:rPr>
          <w:rFonts w:ascii="Arial" w:cs="Arial" w:eastAsia="Arial" w:hAnsi="Arial"/>
          <w:sz w:val="22"/>
          <w:szCs w:val="22"/>
        </w:rPr>
        <w:t xml:space="preserve">Pass (3-4): Choice plausible but justification generic; limited discussion of trade-offs.</w:t>
      </w:r>
    </w:p>
    <w:p>
      <w:pPr>
        <w:spacing w:after="60" w:line="276"/>
        <w:ind w:left="360"/>
      </w:pPr>
      <w:r>
        <w:rPr>
          <w:rFonts w:ascii="Arial" w:cs="Arial" w:eastAsia="Arial" w:hAnsi="Arial"/>
          <w:sz w:val="22"/>
          <w:szCs w:val="22"/>
        </w:rPr>
        <w:t xml:space="preserve">Fail (0-2): Choice poorly matched to constraints; justification absent or contradictory.</w:t>
      </w:r>
    </w:p>
    <w:p>
      <w:pPr>
        <w:spacing w:after="60" w:line="276"/>
        <w:ind w:left="360"/>
      </w:pPr>
      <w:r>
        <w:rPr>
          <w:rFonts w:ascii="Arial" w:cs="Arial" w:eastAsia="Arial" w:hAnsi="Arial"/>
          <w:b/>
          <w:bCs/>
          <w:sz w:val="22"/>
          <w:szCs w:val="22"/>
        </w:rPr>
        <w:t xml:space="preserve">Design inclusive stakeholder communications (channels, cadence, messages, RACI) (4 marks)</w:t>
      </w:r>
    </w:p>
    <w:p>
      <w:pPr>
        <w:spacing w:after="60" w:line="276"/>
        <w:ind w:left="360"/>
      </w:pPr>
      <w:r>
        <w:rPr>
          <w:rFonts w:ascii="Arial" w:cs="Arial" w:eastAsia="Arial" w:hAnsi="Arial"/>
          <w:sz w:val="22"/>
          <w:szCs w:val="22"/>
        </w:rPr>
        <w:t xml:space="preserve">Distinction (4): Aligns channels and cadence to stakeholder needs and accessibility; RACI roles promote clear decision rights and timely input.</w:t>
      </w:r>
    </w:p>
    <w:p>
      <w:pPr>
        <w:spacing w:after="60" w:line="276"/>
        <w:ind w:left="360"/>
      </w:pPr>
      <w:r>
        <w:rPr>
          <w:rFonts w:ascii="Arial" w:cs="Arial" w:eastAsia="Arial" w:hAnsi="Arial"/>
          <w:sz w:val="22"/>
          <w:szCs w:val="22"/>
        </w:rPr>
        <w:t xml:space="preserve">Merit (3): Good alignment with minor gaps (e.g., one stakeholder’s needs under-served).</w:t>
      </w:r>
    </w:p>
    <w:p>
      <w:pPr>
        <w:spacing w:after="60" w:line="276"/>
        <w:ind w:left="360"/>
      </w:pPr>
      <w:r>
        <w:rPr>
          <w:rFonts w:ascii="Arial" w:cs="Arial" w:eastAsia="Arial" w:hAnsi="Arial"/>
          <w:sz w:val="22"/>
          <w:szCs w:val="22"/>
        </w:rPr>
        <w:t xml:space="preserve">Pass (2): Basic plan; limited inclusivity or cadence clarity.</w:t>
      </w:r>
    </w:p>
    <w:p>
      <w:pPr>
        <w:spacing w:after="60" w:line="276"/>
        <w:ind w:left="360"/>
      </w:pPr>
      <w:r>
        <w:rPr>
          <w:rFonts w:ascii="Arial" w:cs="Arial" w:eastAsia="Arial" w:hAnsi="Arial"/>
          <w:sz w:val="22"/>
          <w:szCs w:val="22"/>
        </w:rPr>
        <w:t xml:space="preserve">Fail (0-1): Channels or roles are inappropriate; plan unlikely to engage stakeholders effectively.</w:t>
      </w:r>
    </w:p>
    <w:p>
      <w:pPr>
        <w:spacing w:after="60" w:line="276"/>
        <w:ind w:left="360"/>
      </w:pPr>
      <w:r>
        <w:rPr>
          <w:rFonts w:ascii="Arial" w:cs="Arial" w:eastAsia="Arial" w:hAnsi="Arial"/>
          <w:b/>
          <w:bCs/>
          <w:sz w:val="22"/>
          <w:szCs w:val="22"/>
        </w:rPr>
        <w:t xml:space="preserve">Justify choices with evidence from constraints, risks and benefits (2 marks)</w:t>
      </w:r>
    </w:p>
    <w:p>
      <w:pPr>
        <w:spacing w:after="60" w:line="276"/>
        <w:ind w:left="360"/>
      </w:pPr>
      <w:r>
        <w:rPr>
          <w:rFonts w:ascii="Arial" w:cs="Arial" w:eastAsia="Arial" w:hAnsi="Arial"/>
          <w:sz w:val="22"/>
          <w:szCs w:val="22"/>
        </w:rPr>
        <w:t xml:space="preserve">Distinction (2): Concise, evidence-based justifications linking to specific constraints/risks (e.g., compliance gates, fixed event dates).</w:t>
      </w:r>
    </w:p>
    <w:p>
      <w:pPr>
        <w:spacing w:after="60" w:line="276"/>
        <w:ind w:left="360"/>
      </w:pPr>
      <w:r>
        <w:rPr>
          <w:rFonts w:ascii="Arial" w:cs="Arial" w:eastAsia="Arial" w:hAnsi="Arial"/>
          <w:sz w:val="22"/>
          <w:szCs w:val="22"/>
        </w:rPr>
        <w:t xml:space="preserve">Merit (1.5): Reasoned justification referencing at least one relevant constraint or risk.</w:t>
      </w:r>
    </w:p>
    <w:p>
      <w:pPr>
        <w:spacing w:after="60" w:line="276"/>
        <w:ind w:left="360"/>
      </w:pPr>
      <w:r>
        <w:rPr>
          <w:rFonts w:ascii="Arial" w:cs="Arial" w:eastAsia="Arial" w:hAnsi="Arial"/>
          <w:sz w:val="22"/>
          <w:szCs w:val="22"/>
        </w:rPr>
        <w:t xml:space="preserve">Pass (1): General justification with limited linkage to the scenario.</w:t>
      </w:r>
    </w:p>
    <w:p>
      <w:pPr>
        <w:spacing w:after="60" w:line="276"/>
        <w:ind w:left="360"/>
      </w:pPr>
      <w:r>
        <w:rPr>
          <w:rFonts w:ascii="Arial" w:cs="Arial" w:eastAsia="Arial" w:hAnsi="Arial"/>
          <w:sz w:val="22"/>
          <w:szCs w:val="22"/>
        </w:rPr>
        <w:t xml:space="preserve">Fail (0-0.5): Little to no justification or unrelated arguments.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a predictive (waterfall) delivery approach?</w:t>
      </w:r>
    </w:p>
    <w:p>
      <w:pPr>
        <w:spacing w:after="30" w:line="276"/>
      </w:pPr>
      <w:r>
        <w:rPr>
          <w:rFonts w:ascii="Arial" w:cs="Arial" w:eastAsia="Arial" w:hAnsi="Arial"/>
          <w:b/>
          <w:bCs/>
          <w:sz w:val="22"/>
          <w:szCs w:val="22"/>
        </w:rPr>
        <w:t xml:space="preserve">    A. Scope, schedule and cost are defined upfront and phases progress sequentially through gated reviews ✓</w:t>
      </w:r>
    </w:p>
    <w:p>
      <w:pPr>
        <w:spacing w:after="30" w:line="276"/>
      </w:pPr>
      <w:r>
        <w:rPr>
          <w:rFonts w:ascii="Arial" w:cs="Arial" w:eastAsia="Arial" w:hAnsi="Arial"/>
          <w:b w:val="false"/>
          <w:bCs w:val="false"/>
          <w:sz w:val="22"/>
          <w:szCs w:val="22"/>
        </w:rPr>
        <w:t xml:space="preserve">    B. Work is delivered in short, iterative sprints with scope flexing based on feedback</w:t>
      </w:r>
    </w:p>
    <w:p>
      <w:pPr>
        <w:spacing w:after="30" w:line="276"/>
      </w:pPr>
      <w:r>
        <w:rPr>
          <w:rFonts w:ascii="Arial" w:cs="Arial" w:eastAsia="Arial" w:hAnsi="Arial"/>
          <w:b w:val="false"/>
          <w:bCs w:val="false"/>
          <w:sz w:val="22"/>
          <w:szCs w:val="22"/>
        </w:rPr>
        <w:t xml:space="preserve">    C. Teams only plan one week at a time without a roadmap</w:t>
      </w:r>
    </w:p>
    <w:p>
      <w:pPr>
        <w:spacing w:after="30" w:line="276"/>
      </w:pPr>
      <w:r>
        <w:rPr>
          <w:rFonts w:ascii="Arial" w:cs="Arial" w:eastAsia="Arial" w:hAnsi="Arial"/>
          <w:b w:val="false"/>
          <w:bCs w:val="false"/>
          <w:sz w:val="22"/>
          <w:szCs w:val="22"/>
        </w:rPr>
        <w:t xml:space="preserve">    D. Activities are always executed in parallel to compress time</w:t>
      </w:r>
    </w:p>
    <w:p>
      <w:pPr>
        <w:spacing w:after="60" w:line="276"/>
      </w:pPr>
      <w:r>
        <w:rPr>
          <w:rFonts w:ascii="Arial" w:cs="Arial" w:eastAsia="Arial" w:hAnsi="Arial"/>
          <w:i/>
          <w:iCs/>
          <w:color w:val="4a5568"/>
          <w:sz w:val="22"/>
          <w:szCs w:val="22"/>
        </w:rPr>
        <w:t xml:space="preserve">Rationale: "Scope, schedule and cost are defined upfront and phases progress sequentially through gated reviews" is correct as it captures predictive planning and gated progression. Iterative sprints with flexible scope describe agile. Planning only one week at a time is an extreme and not inherent to agile. Executing all activities in parallel is neither predictive nor always feasible.</w:t>
      </w:r>
    </w:p>
    <w:p>
      <w:pPr>
        <w:spacing w:before="80" w:after="40" w:line="276"/>
      </w:pPr>
      <w:r>
        <w:rPr>
          <w:rFonts w:ascii="Arial" w:cs="Arial" w:eastAsia="Arial" w:hAnsi="Arial"/>
          <w:b/>
          <w:bCs/>
          <w:sz w:val="22"/>
          <w:szCs w:val="22"/>
        </w:rPr>
        <w:t xml:space="preserve">2. In agile delivery for a marketing team, what is a sprint?</w:t>
      </w:r>
    </w:p>
    <w:p>
      <w:pPr>
        <w:spacing w:after="30" w:line="276"/>
      </w:pPr>
      <w:r>
        <w:rPr>
          <w:rFonts w:ascii="Arial" w:cs="Arial" w:eastAsia="Arial" w:hAnsi="Arial"/>
          <w:b/>
          <w:bCs/>
          <w:sz w:val="22"/>
          <w:szCs w:val="22"/>
        </w:rPr>
        <w:t xml:space="preserve">    A. A timeboxed iteration (e.g., 1–2 weeks) to deliver a usable increment ✓</w:t>
      </w:r>
    </w:p>
    <w:p>
      <w:pPr>
        <w:spacing w:after="30" w:line="276"/>
      </w:pPr>
      <w:r>
        <w:rPr>
          <w:rFonts w:ascii="Arial" w:cs="Arial" w:eastAsia="Arial" w:hAnsi="Arial"/>
          <w:b w:val="false"/>
          <w:bCs w:val="false"/>
          <w:sz w:val="22"/>
          <w:szCs w:val="22"/>
        </w:rPr>
        <w:t xml:space="preserve">    B. A backlog of all campaign features and tasks</w:t>
      </w:r>
    </w:p>
    <w:p>
      <w:pPr>
        <w:spacing w:after="30" w:line="276"/>
      </w:pPr>
      <w:r>
        <w:rPr>
          <w:rFonts w:ascii="Arial" w:cs="Arial" w:eastAsia="Arial" w:hAnsi="Arial"/>
          <w:b w:val="false"/>
          <w:bCs w:val="false"/>
          <w:sz w:val="22"/>
          <w:szCs w:val="22"/>
        </w:rPr>
        <w:t xml:space="preserve">    C. A daily stand-up meeting</w:t>
      </w:r>
    </w:p>
    <w:p>
      <w:pPr>
        <w:spacing w:after="30" w:line="276"/>
      </w:pPr>
      <w:r>
        <w:rPr>
          <w:rFonts w:ascii="Arial" w:cs="Arial" w:eastAsia="Arial" w:hAnsi="Arial"/>
          <w:b w:val="false"/>
          <w:bCs w:val="false"/>
          <w:sz w:val="22"/>
          <w:szCs w:val="22"/>
        </w:rPr>
        <w:t xml:space="preserve">    D. A post-project retrospective session only</w:t>
      </w:r>
    </w:p>
    <w:p>
      <w:pPr>
        <w:spacing w:after="60" w:line="276"/>
      </w:pPr>
      <w:r>
        <w:rPr>
          <w:rFonts w:ascii="Arial" w:cs="Arial" w:eastAsia="Arial" w:hAnsi="Arial"/>
          <w:i/>
          <w:iCs/>
          <w:color w:val="4a5568"/>
          <w:sz w:val="22"/>
          <w:szCs w:val="22"/>
        </w:rPr>
        <w:t xml:space="preserve">Rationale: "A timeboxed iteration (e.g., 1–2 weeks) to deliver a usable increment" is correct. A backlog is the ordered list of work. A daily stand-up is a ceremony within a sprint. A retrospective occurs at sprint end, not the sprint itself.</w:t>
      </w:r>
    </w:p>
    <w:p>
      <w:pPr>
        <w:spacing w:before="80" w:after="40" w:line="276"/>
      </w:pPr>
      <w:r>
        <w:rPr>
          <w:rFonts w:ascii="Arial" w:cs="Arial" w:eastAsia="Arial" w:hAnsi="Arial"/>
          <w:b/>
          <w:bCs/>
          <w:sz w:val="22"/>
          <w:szCs w:val="22"/>
        </w:rPr>
        <w:t xml:space="preserve">3. In RACI, what does the 'Accountable' role signify?</w:t>
      </w:r>
    </w:p>
    <w:p>
      <w:pPr>
        <w:spacing w:after="30" w:line="276"/>
      </w:pPr>
      <w:r>
        <w:rPr>
          <w:rFonts w:ascii="Arial" w:cs="Arial" w:eastAsia="Arial" w:hAnsi="Arial"/>
          <w:b/>
          <w:bCs/>
          <w:sz w:val="22"/>
          <w:szCs w:val="22"/>
        </w:rPr>
        <w:t xml:space="preserve">    A. The single owner with final decision authority and ultimate answerability for the outcome ✓</w:t>
      </w:r>
    </w:p>
    <w:p>
      <w:pPr>
        <w:spacing w:after="30" w:line="276"/>
      </w:pPr>
      <w:r>
        <w:rPr>
          <w:rFonts w:ascii="Arial" w:cs="Arial" w:eastAsia="Arial" w:hAnsi="Arial"/>
          <w:b w:val="false"/>
          <w:bCs w:val="false"/>
          <w:sz w:val="22"/>
          <w:szCs w:val="22"/>
        </w:rPr>
        <w:t xml:space="preserve">    B. Anyone consulted for subject-matter expertise</w:t>
      </w:r>
    </w:p>
    <w:p>
      <w:pPr>
        <w:spacing w:after="30" w:line="276"/>
      </w:pPr>
      <w:r>
        <w:rPr>
          <w:rFonts w:ascii="Arial" w:cs="Arial" w:eastAsia="Arial" w:hAnsi="Arial"/>
          <w:b w:val="false"/>
          <w:bCs w:val="false"/>
          <w:sz w:val="22"/>
          <w:szCs w:val="22"/>
        </w:rPr>
        <w:t xml:space="preserve">    C. The people doing the work to complete the task</w:t>
      </w:r>
    </w:p>
    <w:p>
      <w:pPr>
        <w:spacing w:after="30" w:line="276"/>
      </w:pPr>
      <w:r>
        <w:rPr>
          <w:rFonts w:ascii="Arial" w:cs="Arial" w:eastAsia="Arial" w:hAnsi="Arial"/>
          <w:b w:val="false"/>
          <w:bCs w:val="false"/>
          <w:sz w:val="22"/>
          <w:szCs w:val="22"/>
        </w:rPr>
        <w:t xml:space="preserve">    D. Stakeholders kept informed after decisions are made</w:t>
      </w:r>
    </w:p>
    <w:p>
      <w:pPr>
        <w:spacing w:after="60" w:line="276"/>
      </w:pPr>
      <w:r>
        <w:rPr>
          <w:rFonts w:ascii="Arial" w:cs="Arial" w:eastAsia="Arial" w:hAnsi="Arial"/>
          <w:i/>
          <w:iCs/>
          <w:color w:val="4a5568"/>
          <w:sz w:val="22"/>
          <w:szCs w:val="22"/>
        </w:rPr>
        <w:t xml:space="preserve">Rationale: "The single owner with final decision authority and ultimate answerability for the outcome" is correct; 'Accountable' should be one person. 'Consulted' are advisers; 'Responsible' do the work; 'Informed' are updated.</w:t>
      </w:r>
    </w:p>
    <w:p>
      <w:pPr>
        <w:spacing w:before="80" w:after="40" w:line="276"/>
      </w:pPr>
      <w:r>
        <w:rPr>
          <w:rFonts w:ascii="Arial" w:cs="Arial" w:eastAsia="Arial" w:hAnsi="Arial"/>
          <w:b/>
          <w:bCs/>
          <w:sz w:val="22"/>
          <w:szCs w:val="22"/>
        </w:rPr>
        <w:t xml:space="preserve">4. Which communication approach is most appropriate to brief an external agency on a complex new campaign concept?</w:t>
      </w:r>
    </w:p>
    <w:p>
      <w:pPr>
        <w:spacing w:after="30" w:line="276"/>
      </w:pPr>
      <w:r>
        <w:rPr>
          <w:rFonts w:ascii="Arial" w:cs="Arial" w:eastAsia="Arial" w:hAnsi="Arial"/>
          <w:b/>
          <w:bCs/>
          <w:sz w:val="22"/>
          <w:szCs w:val="22"/>
        </w:rPr>
        <w:t xml:space="preserve">    A. A 45-minute video call to walk through the brief with Q&amp;A, plus a shared workspace for materials ✓</w:t>
      </w:r>
    </w:p>
    <w:p>
      <w:pPr>
        <w:spacing w:after="30" w:line="276"/>
      </w:pPr>
      <w:r>
        <w:rPr>
          <w:rFonts w:ascii="Arial" w:cs="Arial" w:eastAsia="Arial" w:hAnsi="Arial"/>
          <w:b w:val="false"/>
          <w:bCs w:val="false"/>
          <w:sz w:val="22"/>
          <w:szCs w:val="22"/>
        </w:rPr>
        <w:t xml:space="preserve">    B. A one-paragraph email with high-level bullet points only</w:t>
      </w:r>
    </w:p>
    <w:p>
      <w:pPr>
        <w:spacing w:after="30" w:line="276"/>
      </w:pPr>
      <w:r>
        <w:rPr>
          <w:rFonts w:ascii="Arial" w:cs="Arial" w:eastAsia="Arial" w:hAnsi="Arial"/>
          <w:b w:val="false"/>
          <w:bCs w:val="false"/>
          <w:sz w:val="22"/>
          <w:szCs w:val="22"/>
        </w:rPr>
        <w:t xml:space="preserve">    C. Posting the brief to a general chat channel without a meeting</w:t>
      </w:r>
    </w:p>
    <w:p>
      <w:pPr>
        <w:spacing w:after="30" w:line="276"/>
      </w:pPr>
      <w:r>
        <w:rPr>
          <w:rFonts w:ascii="Arial" w:cs="Arial" w:eastAsia="Arial" w:hAnsi="Arial"/>
          <w:b w:val="false"/>
          <w:bCs w:val="false"/>
          <w:sz w:val="22"/>
          <w:szCs w:val="22"/>
        </w:rPr>
        <w:t xml:space="preserve">    D. Waiting until the first creative draft is produced to explain the concept</w:t>
      </w:r>
    </w:p>
    <w:p>
      <w:pPr>
        <w:spacing w:after="60" w:line="276"/>
      </w:pPr>
      <w:r>
        <w:rPr>
          <w:rFonts w:ascii="Arial" w:cs="Arial" w:eastAsia="Arial" w:hAnsi="Arial"/>
          <w:i/>
          <w:iCs/>
          <w:color w:val="4a5568"/>
          <w:sz w:val="22"/>
          <w:szCs w:val="22"/>
        </w:rPr>
        <w:t xml:space="preserve">Rationale: "A 45-minute video call to walk through the brief with Q&amp;A, plus a shared workspace for materials" is correct because complex messages benefit from synchronous explanation and a persistent repository. The other options reduce clarity, delay alignment, or omit interaction.</w:t>
      </w:r>
    </w:p>
    <w:p>
      <w:pPr>
        <w:spacing w:before="80" w:after="40" w:line="276"/>
      </w:pPr>
      <w:r>
        <w:rPr>
          <w:rFonts w:ascii="Arial" w:cs="Arial" w:eastAsia="Arial" w:hAnsi="Arial"/>
          <w:b/>
          <w:bCs/>
          <w:sz w:val="22"/>
          <w:szCs w:val="22"/>
        </w:rPr>
        <w:t xml:space="preserve">5. Scenario: A national campaign has a fixed external launch date tied to a public event. Creative direction is uncertain and will need user testing. Which delivery approach is most appropriate?</w:t>
      </w:r>
    </w:p>
    <w:p>
      <w:pPr>
        <w:spacing w:after="30" w:line="276"/>
      </w:pPr>
      <w:r>
        <w:rPr>
          <w:rFonts w:ascii="Arial" w:cs="Arial" w:eastAsia="Arial" w:hAnsi="Arial"/>
          <w:b/>
          <w:bCs/>
          <w:sz w:val="22"/>
          <w:szCs w:val="22"/>
        </w:rPr>
        <w:t xml:space="preserve">    A. Hybrid: predictive for fixed milestones/compliance and agile sprints for iterative creative/testing ✓</w:t>
      </w:r>
    </w:p>
    <w:p>
      <w:pPr>
        <w:spacing w:after="30" w:line="276"/>
      </w:pPr>
      <w:r>
        <w:rPr>
          <w:rFonts w:ascii="Arial" w:cs="Arial" w:eastAsia="Arial" w:hAnsi="Arial"/>
          <w:b w:val="false"/>
          <w:bCs w:val="false"/>
          <w:sz w:val="22"/>
          <w:szCs w:val="22"/>
        </w:rPr>
        <w:t xml:space="preserve">    B. Pure agile with no upfront planning to maximise flexibility</w:t>
      </w:r>
    </w:p>
    <w:p>
      <w:pPr>
        <w:spacing w:after="30" w:line="276"/>
      </w:pPr>
      <w:r>
        <w:rPr>
          <w:rFonts w:ascii="Arial" w:cs="Arial" w:eastAsia="Arial" w:hAnsi="Arial"/>
          <w:b w:val="false"/>
          <w:bCs w:val="false"/>
          <w:sz w:val="22"/>
          <w:szCs w:val="22"/>
        </w:rPr>
        <w:t xml:space="preserve">    C. Pure predictive with full upfront scope and no iterations</w:t>
      </w:r>
    </w:p>
    <w:p>
      <w:pPr>
        <w:spacing w:after="30" w:line="276"/>
      </w:pPr>
      <w:r>
        <w:rPr>
          <w:rFonts w:ascii="Arial" w:cs="Arial" w:eastAsia="Arial" w:hAnsi="Arial"/>
          <w:b w:val="false"/>
          <w:bCs w:val="false"/>
          <w:sz w:val="22"/>
          <w:szCs w:val="22"/>
        </w:rPr>
        <w:t xml:space="preserve">    D. Ad hoc: allow each team to choose its own approach independently</w:t>
      </w:r>
    </w:p>
    <w:p>
      <w:pPr>
        <w:spacing w:after="60" w:line="276"/>
      </w:pPr>
      <w:r>
        <w:rPr>
          <w:rFonts w:ascii="Arial" w:cs="Arial" w:eastAsia="Arial" w:hAnsi="Arial"/>
          <w:i/>
          <w:iCs/>
          <w:color w:val="4a5568"/>
          <w:sz w:val="22"/>
          <w:szCs w:val="22"/>
        </w:rPr>
        <w:t xml:space="preserve">Rationale: "Hybrid: predictive for fixed milestones/compliance and agile sprints for iterative creative/testing" is correct because a fixed date and compliance gates suit predictive planning while uncertain creative benefits from agile iterations. Pure agile risks missing the fixed event. Pure predictive hampers learning. Ad hoc undermines coordination.</w:t>
      </w:r>
    </w:p>
    <w:p>
      <w:pPr>
        <w:spacing w:before="80" w:after="40" w:line="276"/>
      </w:pPr>
      <w:r>
        <w:rPr>
          <w:rFonts w:ascii="Arial" w:cs="Arial" w:eastAsia="Arial" w:hAnsi="Arial"/>
          <w:b/>
          <w:bCs/>
          <w:sz w:val="22"/>
          <w:szCs w:val="22"/>
        </w:rPr>
        <w:t xml:space="preserve">6. You must meet the same launch date and budget, but scope is negotiable. What is the best trade-off to keep the plan realistic?</w:t>
      </w:r>
    </w:p>
    <w:p>
      <w:pPr>
        <w:spacing w:after="30" w:line="276"/>
      </w:pPr>
      <w:r>
        <w:rPr>
          <w:rFonts w:ascii="Arial" w:cs="Arial" w:eastAsia="Arial" w:hAnsi="Arial"/>
          <w:b/>
          <w:bCs/>
          <w:sz w:val="22"/>
          <w:szCs w:val="22"/>
        </w:rPr>
        <w:t xml:space="preserve">    A. De-scope lower-priority features/channels to deliver an MVP while protecting quality and compliance ✓</w:t>
      </w:r>
    </w:p>
    <w:p>
      <w:pPr>
        <w:spacing w:after="30" w:line="276"/>
      </w:pPr>
      <w:r>
        <w:rPr>
          <w:rFonts w:ascii="Arial" w:cs="Arial" w:eastAsia="Arial" w:hAnsi="Arial"/>
          <w:b w:val="false"/>
          <w:bCs w:val="false"/>
          <w:sz w:val="22"/>
          <w:szCs w:val="22"/>
        </w:rPr>
        <w:t xml:space="preserve">    B. Add more people late in the schedule to crash all tasks regardless of coordination costs</w:t>
      </w:r>
    </w:p>
    <w:p>
      <w:pPr>
        <w:spacing w:after="30" w:line="276"/>
      </w:pPr>
      <w:r>
        <w:rPr>
          <w:rFonts w:ascii="Arial" w:cs="Arial" w:eastAsia="Arial" w:hAnsi="Arial"/>
          <w:b w:val="false"/>
          <w:bCs w:val="false"/>
          <w:sz w:val="22"/>
          <w:szCs w:val="22"/>
        </w:rPr>
        <w:t xml:space="preserve">    C. Extend the launch date to keep full scope and quality</w:t>
      </w:r>
    </w:p>
    <w:p>
      <w:pPr>
        <w:spacing w:after="30" w:line="276"/>
      </w:pPr>
      <w:r>
        <w:rPr>
          <w:rFonts w:ascii="Arial" w:cs="Arial" w:eastAsia="Arial" w:hAnsi="Arial"/>
          <w:b w:val="false"/>
          <w:bCs w:val="false"/>
          <w:sz w:val="22"/>
          <w:szCs w:val="22"/>
        </w:rPr>
        <w:t xml:space="preserve">    D. Hold scope and date, but reduce testing to save time</w:t>
      </w:r>
    </w:p>
    <w:p>
      <w:pPr>
        <w:spacing w:after="60" w:line="276"/>
      </w:pPr>
      <w:r>
        <w:rPr>
          <w:rFonts w:ascii="Arial" w:cs="Arial" w:eastAsia="Arial" w:hAnsi="Arial"/>
          <w:i/>
          <w:iCs/>
          <w:color w:val="4a5568"/>
          <w:sz w:val="22"/>
          <w:szCs w:val="22"/>
        </w:rPr>
        <w:t xml:space="preserve">Rationale: "De-scope lower-priority features/channels to deliver an MVP while protecting quality and compliance" is correct because with fixed time and cost, scope is the lever. Adding people late can increase coordination overhead (Brooks’s Law). Extending the date breaks the constraint. Cutting testing endangers quality/compliance.</w:t>
      </w:r>
    </w:p>
    <w:p>
      <w:pPr>
        <w:spacing w:before="80" w:after="40" w:line="276"/>
      </w:pPr>
      <w:r>
        <w:rPr>
          <w:rFonts w:ascii="Arial" w:cs="Arial" w:eastAsia="Arial" w:hAnsi="Arial"/>
          <w:b/>
          <w:bCs/>
          <w:sz w:val="22"/>
          <w:szCs w:val="22"/>
        </w:rPr>
        <w:t xml:space="preserve">7. Provide a RACI for the task 'Approve campaign brief' with these roles: Marketing Director (Sponsor), Project Manager, Brand Manager, Legal Counsel, Agency Account Lead.</w:t>
      </w:r>
    </w:p>
    <w:p>
      <w:pPr>
        <w:spacing w:after="60" w:line="276"/>
      </w:pPr>
      <w:r>
        <w:rPr>
          <w:rFonts w:ascii="Arial" w:cs="Arial" w:eastAsia="Arial" w:hAnsi="Arial"/>
          <w:i/>
          <w:iCs/>
          <w:color w:val="4a5568"/>
          <w:sz w:val="22"/>
          <w:szCs w:val="22"/>
        </w:rPr>
        <w:t xml:space="preserve">Rationale: Assesses ability to allocate decision rights and responsibilities coherently using RACI in a realistic context.</w:t>
      </w:r>
    </w:p>
    <w:p>
      <w:pPr>
        <w:spacing w:before="80" w:after="40" w:line="276"/>
      </w:pPr>
      <w:r>
        <w:rPr>
          <w:rFonts w:ascii="Arial" w:cs="Arial" w:eastAsia="Arial" w:hAnsi="Arial"/>
          <w:b/>
          <w:bCs/>
          <w:sz w:val="22"/>
          <w:szCs w:val="22"/>
        </w:rPr>
        <w:t xml:space="preserve">8. You are behind schedule on creative and media planning. Which schedule compression technique is most appropriate, acknowledging trade-offs?</w:t>
      </w:r>
    </w:p>
    <w:p>
      <w:pPr>
        <w:spacing w:after="30" w:line="276"/>
      </w:pPr>
      <w:r>
        <w:rPr>
          <w:rFonts w:ascii="Arial" w:cs="Arial" w:eastAsia="Arial" w:hAnsi="Arial"/>
          <w:b/>
          <w:bCs/>
          <w:sz w:val="22"/>
          <w:szCs w:val="22"/>
        </w:rPr>
        <w:t xml:space="preserve">    A. Fast-track by overlapping creative development with media planning where feasible, accepting higher rework risk ✓</w:t>
      </w:r>
    </w:p>
    <w:p>
      <w:pPr>
        <w:spacing w:after="30" w:line="276"/>
      </w:pPr>
      <w:r>
        <w:rPr>
          <w:rFonts w:ascii="Arial" w:cs="Arial" w:eastAsia="Arial" w:hAnsi="Arial"/>
          <w:b w:val="false"/>
          <w:bCs w:val="false"/>
          <w:sz w:val="22"/>
          <w:szCs w:val="22"/>
        </w:rPr>
        <w:t xml:space="preserve">    B. Crash by adding people to all tasks regardless of coordination overhead or budget impact</w:t>
      </w:r>
    </w:p>
    <w:p>
      <w:pPr>
        <w:spacing w:after="30" w:line="276"/>
      </w:pPr>
      <w:r>
        <w:rPr>
          <w:rFonts w:ascii="Arial" w:cs="Arial" w:eastAsia="Arial" w:hAnsi="Arial"/>
          <w:b w:val="false"/>
          <w:bCs w:val="false"/>
          <w:sz w:val="22"/>
          <w:szCs w:val="22"/>
        </w:rPr>
        <w:t xml:space="preserve">    C. Do nothing now and hope later tasks run faster</w:t>
      </w:r>
    </w:p>
    <w:p>
      <w:pPr>
        <w:spacing w:after="30" w:line="276"/>
      </w:pPr>
      <w:r>
        <w:rPr>
          <w:rFonts w:ascii="Arial" w:cs="Arial" w:eastAsia="Arial" w:hAnsi="Arial"/>
          <w:b w:val="false"/>
          <w:bCs w:val="false"/>
          <w:sz w:val="22"/>
          <w:szCs w:val="22"/>
        </w:rPr>
        <w:t xml:space="preserve">    D. Reduce scope of legal review to save time</w:t>
      </w:r>
    </w:p>
    <w:p>
      <w:pPr>
        <w:spacing w:after="60" w:line="276"/>
      </w:pPr>
      <w:r>
        <w:rPr>
          <w:rFonts w:ascii="Arial" w:cs="Arial" w:eastAsia="Arial" w:hAnsi="Arial"/>
          <w:i/>
          <w:iCs/>
          <w:color w:val="4a5568"/>
          <w:sz w:val="22"/>
          <w:szCs w:val="22"/>
        </w:rPr>
        <w:t xml:space="preserve">Rationale: "Fast-track by overlapping creative development with media planning where feasible, accepting higher rework risk" is correct because fast-tracking trades schedule for risk when dependencies allow. Crashing raises cost and may not help due to coordination limits. Hoping for faster later tasks is not a technique. Reducing legal review endangers compliance.</w:t>
      </w:r>
    </w:p>
    <w:p>
      <w:pPr>
        <w:spacing w:before="80" w:after="40" w:line="276"/>
      </w:pPr>
      <w:r>
        <w:rPr>
          <w:rFonts w:ascii="Arial" w:cs="Arial" w:eastAsia="Arial" w:hAnsi="Arial"/>
          <w:b/>
          <w:bCs/>
          <w:sz w:val="22"/>
          <w:szCs w:val="22"/>
        </w:rPr>
        <w:t xml:space="preserve">9. In 3–4 sentences, justify your chosen delivery approach (predictive, agile or hybrid) for a multi-channel digital campaign with a fixed TV spot date, strict compliance reviews, and evolving messaging based on A/B tests.</w:t>
      </w:r>
    </w:p>
    <w:p>
      <w:pPr>
        <w:spacing w:after="60" w:line="276"/>
      </w:pPr>
      <w:r>
        <w:rPr>
          <w:rFonts w:ascii="Arial" w:cs="Arial" w:eastAsia="Arial" w:hAnsi="Arial"/>
          <w:i/>
          <w:iCs/>
          <w:color w:val="4a5568"/>
          <w:sz w:val="22"/>
          <w:szCs w:val="22"/>
        </w:rPr>
        <w:t xml:space="preserve">Rationale: Evaluates ability to weigh constraints and recommend a realistic plan with clear reasoning tied to scope–schedule–cost trade-offs.</w:t>
      </w:r>
    </w:p>
    <w:p>
      <w:pPr>
        <w:spacing w:before="80" w:after="40" w:line="276"/>
      </w:pPr>
      <w:r>
        <w:rPr>
          <w:rFonts w:ascii="Arial" w:cs="Arial" w:eastAsia="Arial" w:hAnsi="Arial"/>
          <w:b/>
          <w:bCs/>
          <w:sz w:val="22"/>
          <w:szCs w:val="22"/>
        </w:rPr>
        <w:t xml:space="preserve">10. Which engagement plan is most inclusive for diverse stakeholders: an exec sponsor with limited time, an external agency across time zones, and field sales who are mostly mobile?</w:t>
      </w:r>
    </w:p>
    <w:p>
      <w:pPr>
        <w:spacing w:after="30" w:line="276"/>
      </w:pPr>
      <w:r>
        <w:rPr>
          <w:rFonts w:ascii="Arial" w:cs="Arial" w:eastAsia="Arial" w:hAnsi="Arial"/>
          <w:b/>
          <w:bCs/>
          <w:sz w:val="22"/>
          <w:szCs w:val="22"/>
        </w:rPr>
        <w:t xml:space="preserve">    A. Monthly 30-minute sponsor review with a one-page dashboard; fortnightly agency sprint review via video with shared board; weekly mobile-friendly sales update (email + 3-minute audio summary) with Q&amp;A channel ✓</w:t>
      </w:r>
    </w:p>
    <w:p>
      <w:pPr>
        <w:spacing w:after="30" w:line="276"/>
      </w:pPr>
      <w:r>
        <w:rPr>
          <w:rFonts w:ascii="Arial" w:cs="Arial" w:eastAsia="Arial" w:hAnsi="Arial"/>
          <w:b w:val="false"/>
          <w:bCs w:val="false"/>
          <w:sz w:val="22"/>
          <w:szCs w:val="22"/>
        </w:rPr>
        <w:t xml:space="preserve">    B. A single monthly 2-hour meeting for all stakeholders, in person</w:t>
      </w:r>
    </w:p>
    <w:p>
      <w:pPr>
        <w:spacing w:after="30" w:line="276"/>
      </w:pPr>
      <w:r>
        <w:rPr>
          <w:rFonts w:ascii="Arial" w:cs="Arial" w:eastAsia="Arial" w:hAnsi="Arial"/>
          <w:b w:val="false"/>
          <w:bCs w:val="false"/>
          <w:sz w:val="22"/>
          <w:szCs w:val="22"/>
        </w:rPr>
        <w:t xml:space="preserve">    C. Daily 60-minute all-hands video call for complete alignment</w:t>
      </w:r>
    </w:p>
    <w:p>
      <w:pPr>
        <w:spacing w:after="30" w:line="276"/>
      </w:pPr>
      <w:r>
        <w:rPr>
          <w:rFonts w:ascii="Arial" w:cs="Arial" w:eastAsia="Arial" w:hAnsi="Arial"/>
          <w:b w:val="false"/>
          <w:bCs w:val="false"/>
          <w:sz w:val="22"/>
          <w:szCs w:val="22"/>
        </w:rPr>
        <w:t xml:space="preserve">    D. Email-only updates to reduce meeting time for everyone</w:t>
      </w:r>
    </w:p>
    <w:p>
      <w:pPr>
        <w:spacing w:after="60" w:line="276"/>
      </w:pPr>
      <w:r>
        <w:rPr>
          <w:rFonts w:ascii="Arial" w:cs="Arial" w:eastAsia="Arial" w:hAnsi="Arial"/>
          <w:i/>
          <w:iCs/>
          <w:color w:val="4a5568"/>
          <w:sz w:val="22"/>
          <w:szCs w:val="22"/>
        </w:rPr>
        <w:t xml:space="preserve">Rationale: "Monthly 30-minute sponsor review with a one-page dashboard; fortnightly agency sprint review via video with shared board; weekly mobile-friendly sales update (email + 3-minute audio summary) with Q&amp;A channel" is correct because it tailors cadence and channels to needs and accessibility. A single long monthly meeting is inefficient and excludes time zones. Daily all-hands are burdensome. Email-only lacks interaction and accessibility variety.</w:t>
      </w:r>
    </w:p>
    <w:p>
      <w:pPr>
        <w:spacing w:after="300"/>
      </w:pPr>
    </w:p>
    <w:p>
      <w:pPr>
        <w:spacing w:before="150" w:after="80" w:line="276"/>
      </w:pPr>
      <w:r>
        <w:rPr>
          <w:rFonts w:ascii="Arial" w:cs="Arial" w:eastAsia="Arial" w:hAnsi="Arial"/>
          <w:b/>
          <w:bCs/>
          <w:sz w:val="24"/>
          <w:szCs w:val="24"/>
        </w:rPr>
        <w:t xml:space="preserve">Short Quiz: Core Concepts in Country–Industry Analysis and Global Configuration</w:t>
      </w:r>
    </w:p>
    <w:p>
      <w:pPr>
        <w:spacing w:after="100" w:line="276"/>
      </w:pPr>
      <w:r>
        <w:rPr>
          <w:rFonts w:ascii="Arial" w:cs="Arial" w:eastAsia="Arial" w:hAnsi="Arial"/>
          <w:i/>
          <w:iCs/>
          <w:color w:val="4a5568"/>
          <w:sz w:val="22"/>
          <w:szCs w:val="22"/>
        </w:rPr>
        <w:t xml:space="preserve">Module: M19: International Business &amp; Global Strategy | Type: Short quizzes | Max Marks: 12 | Weighting: 50% | MLOs: M19-LO1, M19-LO2</w:t>
      </w:r>
    </w:p>
    <w:p>
      <w:pPr>
        <w:spacing w:line="276" w:before="120" w:after="120"/>
      </w:pPr>
      <w:r>
        <w:rPr>
          <w:rFonts w:ascii="Arial" w:cs="Arial" w:eastAsia="Arial" w:hAnsi="Arial"/>
          <w:sz w:val="22"/>
          <w:szCs w:val="22"/>
        </w:rPr>
        <w:t xml:space="preserve">The assessment consists of an 11-question quiz designed to evaluate students' understanding of fundamental concepts in strategic analysis. The quiz will cover key frameworks including PESTLE, Five Forces, CAGE, and Integration–Responsiveness. Each of these frameworks provides critical insights into the external and internal factors that influence business strategy and operations.</w:t>
      </w:r>
    </w:p>
    <w:p>
      <w:pPr>
        <w:spacing w:line="276" w:before="120" w:after="120"/>
      </w:pPr>
      <w:r>
        <w:rPr>
          <w:rFonts w:ascii="Arial" w:cs="Arial" w:eastAsia="Arial" w:hAnsi="Arial"/>
          <w:sz w:val="22"/>
          <w:szCs w:val="22"/>
        </w:rPr>
        <w:t xml:space="preserve">The quiz format will include a mix of multiple-choice questions (MCQ), short answer questions, and a brief scenario analysis. This variety aims to assess not only the students' recall of theoretical concepts but also their ability to apply these concepts in practical situations. Students will be required to demonstrate their understanding of how these frameworks interrelate and their relevance in real-world business contexts.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20 minutes to complete it. The questions are designed to test your understanding of definitions and your ability to apply frameworks to simple, practical scenarios.</w:t>
      </w:r>
    </w:p>
    <w:p>
      <w:pPr>
        <w:spacing w:line="276" w:before="120" w:after="120"/>
      </w:pPr>
      <w:r>
        <w:rPr>
          <w:rFonts w:ascii="Arial" w:cs="Arial" w:eastAsia="Arial" w:hAnsi="Arial"/>
          <w:sz w:val="22"/>
          <w:szCs w:val="22"/>
        </w:rPr>
        <w:t xml:space="preserve">Please ensure that your answers are clear and concise. Immediate feedback will be provided upon submission.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analyst at a mid-sized UK consumer brand preparing an international market scan to inform a first market entry choice.</w:t>
      </w:r>
    </w:p>
    <w:p>
      <w:pPr>
        <w:spacing w:after="60" w:line="276"/>
        <w:ind w:left="360"/>
      </w:pPr>
      <w:r>
        <w:rPr>
          <w:rFonts w:ascii="Arial" w:cs="Arial" w:eastAsia="Arial" w:hAnsi="Arial"/>
          <w:sz w:val="22"/>
          <w:szCs w:val="22"/>
        </w:rPr>
        <w:t xml:space="preserve">Task: Complete the quiz by selecting the best answers and responding briefly to the short-answer/scenario items. Apply the frameworks precisely.</w:t>
      </w:r>
    </w:p>
    <w:p>
      <w:pPr>
        <w:spacing w:after="60" w:line="276"/>
        <w:ind w:left="360"/>
      </w:pPr>
      <w:r>
        <w:rPr>
          <w:rFonts w:ascii="Arial" w:cs="Arial" w:eastAsia="Arial" w:hAnsi="Arial"/>
          <w:sz w:val="22"/>
          <w:szCs w:val="22"/>
        </w:rPr>
        <w:t xml:space="preserve">Deliverables: Completed online responses to all questions</w:t>
      </w:r>
    </w:p>
    <w:p>
      <w:pPr>
        <w:spacing w:after="60" w:line="276"/>
        <w:ind w:left="360"/>
      </w:pPr>
      <w:r>
        <w:rPr>
          <w:rFonts w:ascii="Arial" w:cs="Arial" w:eastAsia="Arial" w:hAnsi="Arial"/>
          <w:sz w:val="22"/>
          <w:szCs w:val="22"/>
        </w:rPr>
        <w:t xml:space="preserve">Conditions: 20 minutes; open-book; individual work; 11 questions totalling 12 marks.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Recall of frameworks and components (Q1–4) — 4 marks</w:t>
      </w:r>
    </w:p>
    <w:p>
      <w:pPr>
        <w:spacing w:after="60" w:line="276"/>
        <w:ind w:left="360"/>
      </w:pPr>
      <w:r>
        <w:rPr>
          <w:rFonts w:ascii="Arial" w:cs="Arial" w:eastAsia="Arial" w:hAnsi="Arial"/>
          <w:sz w:val="22"/>
          <w:szCs w:val="22"/>
        </w:rPr>
        <w:t xml:space="preserve">Indicative content: Correctly states the purpose of PESTLE; recognises examples of PESTLE factors; identifies Five Forces elements and what is not a force.</w:t>
      </w:r>
    </w:p>
    <w:p>
      <w:pPr>
        <w:spacing w:after="60" w:line="276"/>
        <w:ind w:left="360"/>
      </w:pPr>
      <w:r>
        <w:rPr>
          <w:rFonts w:ascii="Arial" w:cs="Arial" w:eastAsia="Arial" w:hAnsi="Arial"/>
          <w:sz w:val="22"/>
          <w:szCs w:val="22"/>
        </w:rPr>
        <w:t xml:space="preserve">Application of frameworks to scenarios and entry choices (Q5–9 &amp; Q11) — 6 marks</w:t>
      </w:r>
    </w:p>
    <w:p>
      <w:pPr>
        <w:spacing w:after="60" w:line="276"/>
        <w:ind w:left="360"/>
      </w:pPr>
      <w:r>
        <w:rPr>
          <w:rFonts w:ascii="Arial" w:cs="Arial" w:eastAsia="Arial" w:hAnsi="Arial"/>
          <w:sz w:val="22"/>
          <w:szCs w:val="22"/>
        </w:rPr>
        <w:t xml:space="preserve">Indicative content: Accurately distinguishes CAGE dimensions; selects IR strategy given cost vs responsiveness; chooses suitable entry modes and channel choices in the presence of institutional voids; incorporates informal/grey market actors into Five Forces; in the scenario, recommends an entry approach consistent with CAGE distance and IR needs.</w:t>
      </w:r>
    </w:p>
    <w:p>
      <w:pPr>
        <w:spacing w:after="60" w:line="276"/>
        <w:ind w:left="360"/>
      </w:pPr>
      <w:r>
        <w:rPr>
          <w:rFonts w:ascii="Arial" w:cs="Arial" w:eastAsia="Arial" w:hAnsi="Arial"/>
          <w:sz w:val="22"/>
          <w:szCs w:val="22"/>
        </w:rPr>
        <w:t xml:space="preserve">Understanding of relationships between country, industry and configuration (Q10 &amp; synthesis in Q11) — 2 marks</w:t>
      </w:r>
    </w:p>
    <w:p>
      <w:pPr>
        <w:spacing w:after="60" w:line="276"/>
        <w:ind w:left="360"/>
      </w:pPr>
      <w:r>
        <w:rPr>
          <w:rFonts w:ascii="Arial" w:cs="Arial" w:eastAsia="Arial" w:hAnsi="Arial"/>
          <w:sz w:val="22"/>
          <w:szCs w:val="22"/>
        </w:rPr>
        <w:t xml:space="preserve">Indicative content: Chooses appropriate economic indicators and explains why they matter for purchasing power; links macro (PESTLE/CAGE) and industry (Five Forces) insights to configuration choices.</w:t>
      </w:r>
    </w:p>
    <w:p>
      <w:pPr>
        <w:spacing w:after="60" w:line="276"/>
        <w:ind w:left="360"/>
      </w:pPr>
      <w:r>
        <w:rPr>
          <w:rFonts w:ascii="Arial" w:cs="Arial" w:eastAsia="Arial" w:hAnsi="Arial"/>
          <w:sz w:val="22"/>
          <w:szCs w:val="22"/>
        </w:rPr>
        <w:t xml:space="preserve">Marker notes: Accept equivalent terminology where conceptually correct (e.g., 'macro-environment' for PESTLE context; 'administrative/political/legal distance' under CAGE if tied to formal institutions). Common misconceptions: confusing Technological vs Legal PESTLE factors; assuming 'industry growth rate' is one of the Five Forces; thinking 'transnational' is best when cost pressures are low; overlooking informal competitors/substitutes in emerging markets; proposing high-control modes despite high administrative or cultural distance without justification. For Q10/Q11, award partial credit where logic is sound even if examples differ.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framework components (4 marks)</w:t>
      </w:r>
    </w:p>
    <w:p>
      <w:pPr>
        <w:spacing w:after="60" w:line="276"/>
        <w:ind w:left="360"/>
      </w:pPr>
      <w:r>
        <w:rPr>
          <w:rFonts w:ascii="Arial" w:cs="Arial" w:eastAsia="Arial" w:hAnsi="Arial"/>
          <w:sz w:val="22"/>
          <w:szCs w:val="22"/>
        </w:rPr>
        <w:t xml:space="preserve">Distinction (4): Precisely identifies PESTLE purpose and factors; correctly names all Five Forces and excludes non-forces (e.g., industry growth rate) without hesitation.</w:t>
      </w:r>
    </w:p>
    <w:p>
      <w:pPr>
        <w:spacing w:after="60" w:line="276"/>
        <w:ind w:left="360"/>
      </w:pPr>
      <w:r>
        <w:rPr>
          <w:rFonts w:ascii="Arial" w:cs="Arial" w:eastAsia="Arial" w:hAnsi="Arial"/>
          <w:sz w:val="22"/>
          <w:szCs w:val="22"/>
        </w:rPr>
        <w:t xml:space="preserve">Merit (3): Correct on most items with one minor slip (e.g., borderline PESTLE categorisation) but no core misclassification.</w:t>
      </w:r>
    </w:p>
    <w:p>
      <w:pPr>
        <w:spacing w:after="60" w:line="276"/>
        <w:ind w:left="360"/>
      </w:pPr>
      <w:r>
        <w:rPr>
          <w:rFonts w:ascii="Arial" w:cs="Arial" w:eastAsia="Arial" w:hAnsi="Arial"/>
          <w:sz w:val="22"/>
          <w:szCs w:val="22"/>
        </w:rPr>
        <w:t xml:space="preserve">Pass (2): Basic recall with noticeable gaps (e.g., misplacing one PESTLE factor or hesitancy on Five Forces) yet overall intent is evident.</w:t>
      </w:r>
    </w:p>
    <w:p>
      <w:pPr>
        <w:spacing w:after="60" w:line="276"/>
        <w:ind w:left="360"/>
      </w:pPr>
      <w:r>
        <w:rPr>
          <w:rFonts w:ascii="Arial" w:cs="Arial" w:eastAsia="Arial" w:hAnsi="Arial"/>
          <w:sz w:val="22"/>
          <w:szCs w:val="22"/>
        </w:rPr>
        <w:t xml:space="preserve">Fail (0-1): Misstates the purpose of frameworks or confuses core components (e.g., treats industry growth as a force).</w:t>
      </w:r>
    </w:p>
    <w:p>
      <w:pPr>
        <w:spacing w:after="60" w:line="276"/>
        <w:ind w:left="360"/>
      </w:pPr>
      <w:r>
        <w:rPr>
          <w:rFonts w:ascii="Arial" w:cs="Arial" w:eastAsia="Arial" w:hAnsi="Arial"/>
          <w:b/>
          <w:bCs/>
          <w:sz w:val="22"/>
          <w:szCs w:val="22"/>
        </w:rPr>
        <w:t xml:space="preserve">Correct application of PESTLE, Five Forces, CAGE and I-R frameworks to simple scenarios (6 marks)</w:t>
      </w:r>
    </w:p>
    <w:p>
      <w:pPr>
        <w:spacing w:after="60" w:line="276"/>
        <w:ind w:left="360"/>
      </w:pPr>
      <w:r>
        <w:rPr>
          <w:rFonts w:ascii="Arial" w:cs="Arial" w:eastAsia="Arial" w:hAnsi="Arial"/>
          <w:sz w:val="22"/>
          <w:szCs w:val="22"/>
        </w:rPr>
        <w:t xml:space="preserve">Distinction (5-6): Consistently selects fitting strategies (e.g., global standardisation when cost pressures high/low responsiveness; JV/distributor where administrative/cultural distance is high); integrates informal rivals in Five Forces; channel choices reflect institutional voids.</w:t>
      </w:r>
    </w:p>
    <w:p>
      <w:pPr>
        <w:spacing w:after="60" w:line="276"/>
        <w:ind w:left="360"/>
      </w:pPr>
      <w:r>
        <w:rPr>
          <w:rFonts w:ascii="Arial" w:cs="Arial" w:eastAsia="Arial" w:hAnsi="Arial"/>
          <w:sz w:val="22"/>
          <w:szCs w:val="22"/>
        </w:rPr>
        <w:t xml:space="preserve">Merit (4): Mostly appropriate choices with one misapplied element (e.g., underweighting responsiveness), but reasoning remains framework-consistent.</w:t>
      </w:r>
    </w:p>
    <w:p>
      <w:pPr>
        <w:spacing w:after="60" w:line="276"/>
        <w:ind w:left="360"/>
      </w:pPr>
      <w:r>
        <w:rPr>
          <w:rFonts w:ascii="Arial" w:cs="Arial" w:eastAsia="Arial" w:hAnsi="Arial"/>
          <w:sz w:val="22"/>
          <w:szCs w:val="22"/>
        </w:rPr>
        <w:t xml:space="preserve">Pass (3): Applies frameworks with partial fit; choices sometimes generic or under-justified but directionally reasonable.</w:t>
      </w:r>
    </w:p>
    <w:p>
      <w:pPr>
        <w:spacing w:after="60" w:line="276"/>
        <w:ind w:left="360"/>
      </w:pPr>
      <w:r>
        <w:rPr>
          <w:rFonts w:ascii="Arial" w:cs="Arial" w:eastAsia="Arial" w:hAnsi="Arial"/>
          <w:sz w:val="22"/>
          <w:szCs w:val="22"/>
        </w:rPr>
        <w:t xml:space="preserve">Fail (0-2): Recommendations ignore framework signals (e.g., recommending wholly owned despite high administrative barriers and limited resources).</w:t>
      </w:r>
    </w:p>
    <w:p>
      <w:pPr>
        <w:spacing w:after="60" w:line="276"/>
        <w:ind w:left="360"/>
      </w:pPr>
      <w:r>
        <w:rPr>
          <w:rFonts w:ascii="Arial" w:cs="Arial" w:eastAsia="Arial" w:hAnsi="Arial"/>
          <w:b/>
          <w:bCs/>
          <w:sz w:val="22"/>
          <w:szCs w:val="22"/>
        </w:rPr>
        <w:t xml:space="preserve">Understanding of relationships between country, industry and configuration choices (2 marks)</w:t>
      </w:r>
    </w:p>
    <w:p>
      <w:pPr>
        <w:spacing w:after="60" w:line="276"/>
        <w:ind w:left="360"/>
      </w:pPr>
      <w:r>
        <w:rPr>
          <w:rFonts w:ascii="Arial" w:cs="Arial" w:eastAsia="Arial" w:hAnsi="Arial"/>
          <w:sz w:val="22"/>
          <w:szCs w:val="22"/>
        </w:rPr>
        <w:t xml:space="preserve">Distinction (2): Explicitly links macro indicators (e.g., inflation, GDP per capita) and industry rivalry to configuration/entry mode trade-offs.</w:t>
      </w:r>
    </w:p>
    <w:p>
      <w:pPr>
        <w:spacing w:after="60" w:line="276"/>
        <w:ind w:left="360"/>
      </w:pPr>
      <w:r>
        <w:rPr>
          <w:rFonts w:ascii="Arial" w:cs="Arial" w:eastAsia="Arial" w:hAnsi="Arial"/>
          <w:sz w:val="22"/>
          <w:szCs w:val="22"/>
        </w:rPr>
        <w:t xml:space="preserve">Merit (1): Makes a reasonable link between at least one macro indicator and configuration choice.</w:t>
      </w:r>
    </w:p>
    <w:p>
      <w:pPr>
        <w:spacing w:after="60" w:line="276"/>
        <w:ind w:left="360"/>
      </w:pPr>
      <w:r>
        <w:rPr>
          <w:rFonts w:ascii="Arial" w:cs="Arial" w:eastAsia="Arial" w:hAnsi="Arial"/>
          <w:sz w:val="22"/>
          <w:szCs w:val="22"/>
        </w:rPr>
        <w:t xml:space="preserve">Pass (1): Implied connections are present but not clearly articulated.</w:t>
      </w:r>
    </w:p>
    <w:p>
      <w:pPr>
        <w:spacing w:after="60" w:line="276"/>
        <w:ind w:left="360"/>
      </w:pPr>
      <w:r>
        <w:rPr>
          <w:rFonts w:ascii="Arial" w:cs="Arial" w:eastAsia="Arial" w:hAnsi="Arial"/>
          <w:sz w:val="22"/>
          <w:szCs w:val="22"/>
        </w:rPr>
        <w:t xml:space="preserve">Fail (0): No clear linkage between country/industry insights and configuration choices.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conducting a PESTLE analysis when evaluating entry into a new country for a mid-sized firm?</w:t>
      </w:r>
    </w:p>
    <w:p>
      <w:pPr>
        <w:spacing w:after="30" w:line="276"/>
      </w:pPr>
      <w:r>
        <w:rPr>
          <w:rFonts w:ascii="Arial" w:cs="Arial" w:eastAsia="Arial" w:hAnsi="Arial"/>
          <w:b/>
          <w:bCs/>
          <w:sz w:val="22"/>
          <w:szCs w:val="22"/>
        </w:rPr>
        <w:t xml:space="preserve">    A. To evaluate macro-environmental factors (Political, Economic, Social, Technological, Legal and Environmental) that shape entry and adaptation choices ✓</w:t>
      </w:r>
    </w:p>
    <w:p>
      <w:pPr>
        <w:spacing w:after="30" w:line="276"/>
      </w:pPr>
      <w:r>
        <w:rPr>
          <w:rFonts w:ascii="Arial" w:cs="Arial" w:eastAsia="Arial" w:hAnsi="Arial"/>
          <w:b w:val="false"/>
          <w:bCs w:val="false"/>
          <w:sz w:val="22"/>
          <w:szCs w:val="22"/>
        </w:rPr>
        <w:t xml:space="preserve">    B. To map the firm’s internal resources and capabilities to build a VRIO profile</w:t>
      </w:r>
    </w:p>
    <w:p>
      <w:pPr>
        <w:spacing w:after="30" w:line="276"/>
      </w:pPr>
      <w:r>
        <w:rPr>
          <w:rFonts w:ascii="Arial" w:cs="Arial" w:eastAsia="Arial" w:hAnsi="Arial"/>
          <w:b w:val="false"/>
          <w:bCs w:val="false"/>
          <w:sz w:val="22"/>
          <w:szCs w:val="22"/>
        </w:rPr>
        <w:t xml:space="preserve">    C. To design a detailed marketing mix (4Ps) for the launch campaign</w:t>
      </w:r>
    </w:p>
    <w:p>
      <w:pPr>
        <w:spacing w:after="30" w:line="276"/>
      </w:pPr>
      <w:r>
        <w:rPr>
          <w:rFonts w:ascii="Arial" w:cs="Arial" w:eastAsia="Arial" w:hAnsi="Arial"/>
          <w:b w:val="false"/>
          <w:bCs w:val="false"/>
          <w:sz w:val="22"/>
          <w:szCs w:val="22"/>
        </w:rPr>
        <w:t xml:space="preserve">    D. To calculate the target firm’s valuation for acquisition</w:t>
      </w:r>
    </w:p>
    <w:p>
      <w:pPr>
        <w:spacing w:after="60" w:line="276"/>
      </w:pPr>
      <w:r>
        <w:rPr>
          <w:rFonts w:ascii="Arial" w:cs="Arial" w:eastAsia="Arial" w:hAnsi="Arial"/>
          <w:i/>
          <w:iCs/>
          <w:color w:val="4a5568"/>
          <w:sz w:val="22"/>
          <w:szCs w:val="22"/>
        </w:rPr>
        <w:t xml:space="preserve">Rationale: 'To evaluate macro-environmental factors (Political, Economic, Social, Technological, Legal and Environmental) that shape entry and adaptation choices' is correct because PESTLE is specifically a macro scan to inform where and how to enter. 'To map the firm’s internal resources and capabilities to build a VRIO profile' is an internal analysis, not PESTLE. 'To design a detailed marketing mix (4Ps) for the launch campaign' is a downstream tactical task informed by PESTLE but not its purpose. 'To calculate the target firm’s valuation for acquisition' relates to corporate finance, not PESTLE.</w:t>
      </w:r>
    </w:p>
    <w:p>
      <w:pPr>
        <w:spacing w:before="80" w:after="40" w:line="276"/>
      </w:pPr>
      <w:r>
        <w:rPr>
          <w:rFonts w:ascii="Arial" w:cs="Arial" w:eastAsia="Arial" w:hAnsi="Arial"/>
          <w:b/>
          <w:bCs/>
          <w:sz w:val="22"/>
          <w:szCs w:val="22"/>
        </w:rPr>
        <w:t xml:space="preserve">2. Which of the following is a Technological factor in PESTLE most relevant for an e-commerce consumer brand?</w:t>
      </w:r>
    </w:p>
    <w:p>
      <w:pPr>
        <w:spacing w:after="30" w:line="276"/>
      </w:pPr>
      <w:r>
        <w:rPr>
          <w:rFonts w:ascii="Arial" w:cs="Arial" w:eastAsia="Arial" w:hAnsi="Arial"/>
          <w:b/>
          <w:bCs/>
          <w:sz w:val="22"/>
          <w:szCs w:val="22"/>
        </w:rPr>
        <w:t xml:space="preserve">    A. Availability and adoption rates of 5G networks and secure online payment platforms ✓</w:t>
      </w:r>
    </w:p>
    <w:p>
      <w:pPr>
        <w:spacing w:after="30" w:line="276"/>
      </w:pPr>
      <w:r>
        <w:rPr>
          <w:rFonts w:ascii="Arial" w:cs="Arial" w:eastAsia="Arial" w:hAnsi="Arial"/>
          <w:b w:val="false"/>
          <w:bCs w:val="false"/>
          <w:sz w:val="22"/>
          <w:szCs w:val="22"/>
        </w:rPr>
        <w:t xml:space="preserve">    B. Strength of trade unions in the logistics sector</w:t>
      </w:r>
    </w:p>
    <w:p>
      <w:pPr>
        <w:spacing w:after="30" w:line="276"/>
      </w:pPr>
      <w:r>
        <w:rPr>
          <w:rFonts w:ascii="Arial" w:cs="Arial" w:eastAsia="Arial" w:hAnsi="Arial"/>
          <w:b w:val="false"/>
          <w:bCs w:val="false"/>
          <w:sz w:val="22"/>
          <w:szCs w:val="22"/>
        </w:rPr>
        <w:t xml:space="preserve">    C. Minimum wage legislation at national level</w:t>
      </w:r>
    </w:p>
    <w:p>
      <w:pPr>
        <w:spacing w:after="30" w:line="276"/>
      </w:pPr>
      <w:r>
        <w:rPr>
          <w:rFonts w:ascii="Arial" w:cs="Arial" w:eastAsia="Arial" w:hAnsi="Arial"/>
          <w:b w:val="false"/>
          <w:bCs w:val="false"/>
          <w:sz w:val="22"/>
          <w:szCs w:val="22"/>
        </w:rPr>
        <w:t xml:space="preserve">    D. Ageing population and shifting family structures</w:t>
      </w:r>
    </w:p>
    <w:p>
      <w:pPr>
        <w:spacing w:after="60" w:line="276"/>
      </w:pPr>
      <w:r>
        <w:rPr>
          <w:rFonts w:ascii="Arial" w:cs="Arial" w:eastAsia="Arial" w:hAnsi="Arial"/>
          <w:i/>
          <w:iCs/>
          <w:color w:val="4a5568"/>
          <w:sz w:val="22"/>
          <w:szCs w:val="22"/>
        </w:rPr>
        <w:t xml:space="preserve">Rationale: 'Availability and adoption rates of 5G networks and secure online payment platforms' is correct as it directly concerns technology infrastructure affecting digital commerce. 'Strength of trade unions in the logistics sector' is a Social/Political factor. 'Minimum wage legislation at national level' is a Legal/Economic factor. 'Ageing population and shifting family structures' is a Social factor.</w:t>
      </w:r>
    </w:p>
    <w:p>
      <w:pPr>
        <w:spacing w:before="80" w:after="40" w:line="276"/>
      </w:pPr>
      <w:r>
        <w:rPr>
          <w:rFonts w:ascii="Arial" w:cs="Arial" w:eastAsia="Arial" w:hAnsi="Arial"/>
          <w:b/>
          <w:bCs/>
          <w:sz w:val="22"/>
          <w:szCs w:val="22"/>
        </w:rPr>
        <w:t xml:space="preserve">3. In Porter’s Five Forces, buyer power is most likely to be high when:</w:t>
      </w:r>
    </w:p>
    <w:p>
      <w:pPr>
        <w:spacing w:after="30" w:line="276"/>
      </w:pPr>
      <w:r>
        <w:rPr>
          <w:rFonts w:ascii="Arial" w:cs="Arial" w:eastAsia="Arial" w:hAnsi="Arial"/>
          <w:b w:val="false"/>
          <w:bCs w:val="false"/>
          <w:sz w:val="22"/>
          <w:szCs w:val="22"/>
        </w:rPr>
        <w:t xml:space="preserve">    A. Many small buyers face high switching costs due to proprietary standards</w:t>
      </w:r>
    </w:p>
    <w:p>
      <w:pPr>
        <w:spacing w:after="30" w:line="276"/>
      </w:pPr>
      <w:r>
        <w:rPr>
          <w:rFonts w:ascii="Arial" w:cs="Arial" w:eastAsia="Arial" w:hAnsi="Arial"/>
          <w:b/>
          <w:bCs/>
          <w:sz w:val="22"/>
          <w:szCs w:val="22"/>
        </w:rPr>
        <w:t xml:space="preserve">    B. A few large buyers purchase standardised offerings and can switch suppliers easily ✓</w:t>
      </w:r>
    </w:p>
    <w:p>
      <w:pPr>
        <w:spacing w:after="30" w:line="276"/>
      </w:pPr>
      <w:r>
        <w:rPr>
          <w:rFonts w:ascii="Arial" w:cs="Arial" w:eastAsia="Arial" w:hAnsi="Arial"/>
          <w:b w:val="false"/>
          <w:bCs w:val="false"/>
          <w:sz w:val="22"/>
          <w:szCs w:val="22"/>
        </w:rPr>
        <w:t xml:space="preserve">    C. Government price controls restrict discounting</w:t>
      </w:r>
    </w:p>
    <w:p>
      <w:pPr>
        <w:spacing w:after="30" w:line="276"/>
      </w:pPr>
      <w:r>
        <w:rPr>
          <w:rFonts w:ascii="Arial" w:cs="Arial" w:eastAsia="Arial" w:hAnsi="Arial"/>
          <w:b w:val="false"/>
          <w:bCs w:val="false"/>
          <w:sz w:val="22"/>
          <w:szCs w:val="22"/>
        </w:rPr>
        <w:t xml:space="preserve">    D. Suppliers are fragmented and lack bargaining power</w:t>
      </w:r>
    </w:p>
    <w:p>
      <w:pPr>
        <w:spacing w:after="60" w:line="276"/>
      </w:pPr>
      <w:r>
        <w:rPr>
          <w:rFonts w:ascii="Arial" w:cs="Arial" w:eastAsia="Arial" w:hAnsi="Arial"/>
          <w:i/>
          <w:iCs/>
          <w:color w:val="4a5568"/>
          <w:sz w:val="22"/>
          <w:szCs w:val="22"/>
        </w:rPr>
        <w:t xml:space="preserve">Rationale: 'A few large buyers purchase standardised offerings and can switch suppliers easily' is correct because concentrated buyers purchasing commoditised products can exert pressure on prices and terms. 'Many small buyers face high switching costs due to proprietary standards' reduces buyer power. 'Government price controls restrict discounting' affects pricing but is not a direct driver of buyer bargaining power. 'Suppliers are fragmented and lack bargaining power' speaks to supplier power, not buyer power.</w:t>
      </w:r>
    </w:p>
    <w:p>
      <w:pPr>
        <w:spacing w:before="80" w:after="40" w:line="276"/>
      </w:pPr>
      <w:r>
        <w:rPr>
          <w:rFonts w:ascii="Arial" w:cs="Arial" w:eastAsia="Arial" w:hAnsi="Arial"/>
          <w:b/>
          <w:bCs/>
          <w:sz w:val="22"/>
          <w:szCs w:val="22"/>
        </w:rPr>
        <w:t xml:space="preserve">4. Which of the following is NOT one of Porter’s Five Forces?</w:t>
      </w:r>
    </w:p>
    <w:p>
      <w:pPr>
        <w:spacing w:after="30" w:line="276"/>
      </w:pPr>
      <w:r>
        <w:rPr>
          <w:rFonts w:ascii="Arial" w:cs="Arial" w:eastAsia="Arial" w:hAnsi="Arial"/>
          <w:b w:val="false"/>
          <w:bCs w:val="false"/>
          <w:sz w:val="22"/>
          <w:szCs w:val="22"/>
        </w:rPr>
        <w:t xml:space="preserve">    A. Threat of new entrants</w:t>
      </w:r>
    </w:p>
    <w:p>
      <w:pPr>
        <w:spacing w:after="30" w:line="276"/>
      </w:pPr>
      <w:r>
        <w:rPr>
          <w:rFonts w:ascii="Arial" w:cs="Arial" w:eastAsia="Arial" w:hAnsi="Arial"/>
          <w:b w:val="false"/>
          <w:bCs w:val="false"/>
          <w:sz w:val="22"/>
          <w:szCs w:val="22"/>
        </w:rPr>
        <w:t xml:space="preserve">    B. Bargaining power of suppliers</w:t>
      </w:r>
    </w:p>
    <w:p>
      <w:pPr>
        <w:spacing w:after="30" w:line="276"/>
      </w:pPr>
      <w:r>
        <w:rPr>
          <w:rFonts w:ascii="Arial" w:cs="Arial" w:eastAsia="Arial" w:hAnsi="Arial"/>
          <w:b/>
          <w:bCs/>
          <w:sz w:val="22"/>
          <w:szCs w:val="22"/>
        </w:rPr>
        <w:t xml:space="preserve">    C. Industry growth rate ✓</w:t>
      </w:r>
    </w:p>
    <w:p>
      <w:pPr>
        <w:spacing w:after="30" w:line="276"/>
      </w:pPr>
      <w:r>
        <w:rPr>
          <w:rFonts w:ascii="Arial" w:cs="Arial" w:eastAsia="Arial" w:hAnsi="Arial"/>
          <w:b w:val="false"/>
          <w:bCs w:val="false"/>
          <w:sz w:val="22"/>
          <w:szCs w:val="22"/>
        </w:rPr>
        <w:t xml:space="preserve">    D. Rivalry among existing competitors</w:t>
      </w:r>
    </w:p>
    <w:p>
      <w:pPr>
        <w:spacing w:after="60" w:line="276"/>
      </w:pPr>
      <w:r>
        <w:rPr>
          <w:rFonts w:ascii="Arial" w:cs="Arial" w:eastAsia="Arial" w:hAnsi="Arial"/>
          <w:i/>
          <w:iCs/>
          <w:color w:val="4a5568"/>
          <w:sz w:val="22"/>
          <w:szCs w:val="22"/>
        </w:rPr>
        <w:t xml:space="preserve">Rationale: 'Industry growth rate' is correct as the non-force; it influences rivalry but is not itself a force. 'Threat of new entrants', 'Bargaining power of suppliers', and 'Rivalry among existing competitors' are three of the Five Forces.</w:t>
      </w:r>
    </w:p>
    <w:p>
      <w:pPr>
        <w:spacing w:before="80" w:after="40" w:line="276"/>
      </w:pPr>
      <w:r>
        <w:rPr>
          <w:rFonts w:ascii="Arial" w:cs="Arial" w:eastAsia="Arial" w:hAnsi="Arial"/>
          <w:b/>
          <w:bCs/>
          <w:sz w:val="22"/>
          <w:szCs w:val="22"/>
        </w:rPr>
        <w:t xml:space="preserve">5. In the CAGE framework, which option best captures Administrative distance?</w:t>
      </w:r>
    </w:p>
    <w:p>
      <w:pPr>
        <w:spacing w:after="30" w:line="276"/>
      </w:pPr>
      <w:r>
        <w:rPr>
          <w:rFonts w:ascii="Arial" w:cs="Arial" w:eastAsia="Arial" w:hAnsi="Arial"/>
          <w:b/>
          <w:bCs/>
          <w:sz w:val="22"/>
          <w:szCs w:val="22"/>
        </w:rPr>
        <w:t xml:space="preserve">    A. Differences in colonial ties, legal systems or trade bloc membership (e.g., EU vs non-EU) ✓</w:t>
      </w:r>
    </w:p>
    <w:p>
      <w:pPr>
        <w:spacing w:after="30" w:line="276"/>
      </w:pPr>
      <w:r>
        <w:rPr>
          <w:rFonts w:ascii="Arial" w:cs="Arial" w:eastAsia="Arial" w:hAnsi="Arial"/>
          <w:b w:val="false"/>
          <w:bCs w:val="false"/>
          <w:sz w:val="22"/>
          <w:szCs w:val="22"/>
        </w:rPr>
        <w:t xml:space="preserve">    B. Differences in language, religion and social norms</w:t>
      </w:r>
    </w:p>
    <w:p>
      <w:pPr>
        <w:spacing w:after="30" w:line="276"/>
      </w:pPr>
      <w:r>
        <w:rPr>
          <w:rFonts w:ascii="Arial" w:cs="Arial" w:eastAsia="Arial" w:hAnsi="Arial"/>
          <w:b w:val="false"/>
          <w:bCs w:val="false"/>
          <w:sz w:val="22"/>
          <w:szCs w:val="22"/>
        </w:rPr>
        <w:t xml:space="preserve">    C. Differences in income levels and consumer purchasing power</w:t>
      </w:r>
    </w:p>
    <w:p>
      <w:pPr>
        <w:spacing w:after="30" w:line="276"/>
      </w:pPr>
      <w:r>
        <w:rPr>
          <w:rFonts w:ascii="Arial" w:cs="Arial" w:eastAsia="Arial" w:hAnsi="Arial"/>
          <w:b w:val="false"/>
          <w:bCs w:val="false"/>
          <w:sz w:val="22"/>
          <w:szCs w:val="22"/>
        </w:rPr>
        <w:t xml:space="preserve">    D. Physical distance, transport links and time zones</w:t>
      </w:r>
    </w:p>
    <w:p>
      <w:pPr>
        <w:spacing w:after="60" w:line="276"/>
      </w:pPr>
      <w:r>
        <w:rPr>
          <w:rFonts w:ascii="Arial" w:cs="Arial" w:eastAsia="Arial" w:hAnsi="Arial"/>
          <w:i/>
          <w:iCs/>
          <w:color w:val="4a5568"/>
          <w:sz w:val="22"/>
          <w:szCs w:val="22"/>
        </w:rPr>
        <w:t xml:space="preserve">Rationale: 'Differences in colonial ties, legal systems or trade bloc membership (e.g., EU vs non-EU)' is correct because Administrative distance concerns formal institutions and governance linkages. 'Differences in language, religion and social norms' describe Cultural distance. 'Differences in income levels and consumer purchasing power' refer to Economic distance. 'Physical distance, transport links and time zones' are Geographic distance.</w:t>
      </w:r>
    </w:p>
    <w:p>
      <w:pPr>
        <w:spacing w:before="80" w:after="40" w:line="276"/>
      </w:pPr>
      <w:r>
        <w:rPr>
          <w:rFonts w:ascii="Arial" w:cs="Arial" w:eastAsia="Arial" w:hAnsi="Arial"/>
          <w:b/>
          <w:bCs/>
          <w:sz w:val="22"/>
          <w:szCs w:val="22"/>
        </w:rPr>
        <w:t xml:space="preserve">6. According to the Integration–Responsiveness (I–R) framework, when are global standardisation strategies most appropriate?</w:t>
      </w:r>
    </w:p>
    <w:p>
      <w:pPr>
        <w:spacing w:after="30" w:line="276"/>
      </w:pPr>
      <w:r>
        <w:rPr>
          <w:rFonts w:ascii="Arial" w:cs="Arial" w:eastAsia="Arial" w:hAnsi="Arial"/>
          <w:b/>
          <w:bCs/>
          <w:sz w:val="22"/>
          <w:szCs w:val="22"/>
        </w:rPr>
        <w:t xml:space="preserve">    A. Cost pressures are high and the need for local responsiveness is low ✓</w:t>
      </w:r>
    </w:p>
    <w:p>
      <w:pPr>
        <w:spacing w:after="30" w:line="276"/>
      </w:pPr>
      <w:r>
        <w:rPr>
          <w:rFonts w:ascii="Arial" w:cs="Arial" w:eastAsia="Arial" w:hAnsi="Arial"/>
          <w:b w:val="false"/>
          <w:bCs w:val="false"/>
          <w:sz w:val="22"/>
          <w:szCs w:val="22"/>
        </w:rPr>
        <w:t xml:space="preserve">    B. Local responsiveness is high and cost pressures are low</w:t>
      </w:r>
    </w:p>
    <w:p>
      <w:pPr>
        <w:spacing w:after="30" w:line="276"/>
      </w:pPr>
      <w:r>
        <w:rPr>
          <w:rFonts w:ascii="Arial" w:cs="Arial" w:eastAsia="Arial" w:hAnsi="Arial"/>
          <w:b w:val="false"/>
          <w:bCs w:val="false"/>
          <w:sz w:val="22"/>
          <w:szCs w:val="22"/>
        </w:rPr>
        <w:t xml:space="preserve">    C. Both local responsiveness and cost pressures are high</w:t>
      </w:r>
    </w:p>
    <w:p>
      <w:pPr>
        <w:spacing w:after="30" w:line="276"/>
      </w:pPr>
      <w:r>
        <w:rPr>
          <w:rFonts w:ascii="Arial" w:cs="Arial" w:eastAsia="Arial" w:hAnsi="Arial"/>
          <w:b w:val="false"/>
          <w:bCs w:val="false"/>
          <w:sz w:val="22"/>
          <w:szCs w:val="22"/>
        </w:rPr>
        <w:t xml:space="preserve">    D. Both local responsiveness and cost pressures are low</w:t>
      </w:r>
    </w:p>
    <w:p>
      <w:pPr>
        <w:spacing w:after="60" w:line="276"/>
      </w:pPr>
      <w:r>
        <w:rPr>
          <w:rFonts w:ascii="Arial" w:cs="Arial" w:eastAsia="Arial" w:hAnsi="Arial"/>
          <w:i/>
          <w:iCs/>
          <w:color w:val="4a5568"/>
          <w:sz w:val="22"/>
          <w:szCs w:val="22"/>
        </w:rPr>
        <w:t xml:space="preserve">Rationale: 'Cost pressures are high and the need for local responsiveness is low' is correct because global standardisation exploits economies of scale when adaptation needs are minimal. 'Local responsiveness is high and cost pressures are low' aligns with a multi-domestic approach. 'Both local responsiveness and cost pressures are high' favours a transnational strategy. 'Both ... low' suggests international/home replication.</w:t>
      </w:r>
    </w:p>
    <w:p>
      <w:pPr>
        <w:spacing w:before="80" w:after="40" w:line="276"/>
      </w:pPr>
      <w:r>
        <w:rPr>
          <w:rFonts w:ascii="Arial" w:cs="Arial" w:eastAsia="Arial" w:hAnsi="Arial"/>
          <w:b/>
          <w:bCs/>
          <w:sz w:val="22"/>
          <w:szCs w:val="22"/>
        </w:rPr>
        <w:t xml:space="preserve">7. Which entry mode offers the highest control but also the highest resource commitment and risk for a mid-sized firm?</w:t>
      </w:r>
    </w:p>
    <w:p>
      <w:pPr>
        <w:spacing w:after="30" w:line="276"/>
      </w:pPr>
      <w:r>
        <w:rPr>
          <w:rFonts w:ascii="Arial" w:cs="Arial" w:eastAsia="Arial" w:hAnsi="Arial"/>
          <w:b w:val="false"/>
          <w:bCs w:val="false"/>
          <w:sz w:val="22"/>
          <w:szCs w:val="22"/>
        </w:rPr>
        <w:t xml:space="preserve">    A. Licensing to a local manufacturer</w:t>
      </w:r>
    </w:p>
    <w:p>
      <w:pPr>
        <w:spacing w:after="30" w:line="276"/>
      </w:pPr>
      <w:r>
        <w:rPr>
          <w:rFonts w:ascii="Arial" w:cs="Arial" w:eastAsia="Arial" w:hAnsi="Arial"/>
          <w:b w:val="false"/>
          <w:bCs w:val="false"/>
          <w:sz w:val="22"/>
          <w:szCs w:val="22"/>
        </w:rPr>
        <w:t xml:space="preserve">    B. Exporting via an independent sales agent</w:t>
      </w:r>
    </w:p>
    <w:p>
      <w:pPr>
        <w:spacing w:after="30" w:line="276"/>
      </w:pPr>
      <w:r>
        <w:rPr>
          <w:rFonts w:ascii="Arial" w:cs="Arial" w:eastAsia="Arial" w:hAnsi="Arial"/>
          <w:b w:val="false"/>
          <w:bCs w:val="false"/>
          <w:sz w:val="22"/>
          <w:szCs w:val="22"/>
        </w:rPr>
        <w:t xml:space="preserve">    C. A 50:50 joint venture with a local distributor</w:t>
      </w:r>
    </w:p>
    <w:p>
      <w:pPr>
        <w:spacing w:after="30" w:line="276"/>
      </w:pPr>
      <w:r>
        <w:rPr>
          <w:rFonts w:ascii="Arial" w:cs="Arial" w:eastAsia="Arial" w:hAnsi="Arial"/>
          <w:b/>
          <w:bCs/>
          <w:sz w:val="22"/>
          <w:szCs w:val="22"/>
        </w:rPr>
        <w:t xml:space="preserve">    D. A wholly owned subsidiary (greenfield or acquisition) ✓</w:t>
      </w:r>
    </w:p>
    <w:p>
      <w:pPr>
        <w:spacing w:after="60" w:line="276"/>
      </w:pPr>
      <w:r>
        <w:rPr>
          <w:rFonts w:ascii="Arial" w:cs="Arial" w:eastAsia="Arial" w:hAnsi="Arial"/>
          <w:i/>
          <w:iCs/>
          <w:color w:val="4a5568"/>
          <w:sz w:val="22"/>
          <w:szCs w:val="22"/>
        </w:rPr>
        <w:t xml:space="preserve">Rationale: 'A wholly owned subsidiary (greenfield or acquisition)' is correct because it maximises control over operations and brand but requires substantial capital and bears full market and political risk. 'Licensing' and 'Exporting via an independent sales agent' offer low control but lower risk. 'A 50:50 joint venture with a local distributor' shares control and risk.</w:t>
      </w:r>
    </w:p>
    <w:p>
      <w:pPr>
        <w:spacing w:before="80" w:after="40" w:line="276"/>
      </w:pPr>
      <w:r>
        <w:rPr>
          <w:rFonts w:ascii="Arial" w:cs="Arial" w:eastAsia="Arial" w:hAnsi="Arial"/>
          <w:b/>
          <w:bCs/>
          <w:sz w:val="22"/>
          <w:szCs w:val="22"/>
        </w:rPr>
        <w:t xml:space="preserve">8. You plan to enter an emerging market where logistics are weak and retail is highly fragmented (institutional voids). In year 1, which channel choice is most prudent for an FMCG brand?</w:t>
      </w:r>
    </w:p>
    <w:p>
      <w:pPr>
        <w:spacing w:after="30" w:line="276"/>
      </w:pPr>
      <w:r>
        <w:rPr>
          <w:rFonts w:ascii="Arial" w:cs="Arial" w:eastAsia="Arial" w:hAnsi="Arial"/>
          <w:b w:val="false"/>
          <w:bCs w:val="false"/>
          <w:sz w:val="22"/>
          <w:szCs w:val="22"/>
        </w:rPr>
        <w:t xml:space="preserve">    A. Build a national direct-to-store delivery network immediately</w:t>
      </w:r>
    </w:p>
    <w:p>
      <w:pPr>
        <w:spacing w:after="30" w:line="276"/>
      </w:pPr>
      <w:r>
        <w:rPr>
          <w:rFonts w:ascii="Arial" w:cs="Arial" w:eastAsia="Arial" w:hAnsi="Arial"/>
          <w:b/>
          <w:bCs/>
          <w:sz w:val="22"/>
          <w:szCs w:val="22"/>
        </w:rPr>
        <w:t xml:space="preserve">    B. Partner with a reputable local distributor with established coverage and service-level KPIs ✓</w:t>
      </w:r>
    </w:p>
    <w:p>
      <w:pPr>
        <w:spacing w:after="30" w:line="276"/>
      </w:pPr>
      <w:r>
        <w:rPr>
          <w:rFonts w:ascii="Arial" w:cs="Arial" w:eastAsia="Arial" w:hAnsi="Arial"/>
          <w:b w:val="false"/>
          <w:bCs w:val="false"/>
          <w:sz w:val="22"/>
          <w:szCs w:val="22"/>
        </w:rPr>
        <w:t xml:space="preserve">    C. Rely solely on modern trade (hypermarkets) and ignore traditional channels</w:t>
      </w:r>
    </w:p>
    <w:p>
      <w:pPr>
        <w:spacing w:after="30" w:line="276"/>
      </w:pPr>
      <w:r>
        <w:rPr>
          <w:rFonts w:ascii="Arial" w:cs="Arial" w:eastAsia="Arial" w:hAnsi="Arial"/>
          <w:b w:val="false"/>
          <w:bCs w:val="false"/>
          <w:sz w:val="22"/>
          <w:szCs w:val="22"/>
        </w:rPr>
        <w:t xml:space="preserve">    D. Sell only via your website and ignore intermediaries</w:t>
      </w:r>
    </w:p>
    <w:p>
      <w:pPr>
        <w:spacing w:after="60" w:line="276"/>
      </w:pPr>
      <w:r>
        <w:rPr>
          <w:rFonts w:ascii="Arial" w:cs="Arial" w:eastAsia="Arial" w:hAnsi="Arial"/>
          <w:i/>
          <w:iCs/>
          <w:color w:val="4a5568"/>
          <w:sz w:val="22"/>
          <w:szCs w:val="22"/>
        </w:rPr>
        <w:t xml:space="preserve">Rationale: 'Partner with a reputable local distributor with established coverage and service-level KPIs' is correct as it leverages local capabilities to bridge institutional voids while managing performance. 'Build a national direct-to-store delivery network immediately' is capital-intensive and risky for entry. 'Rely solely on modern trade' ignores the importance of traditional outlets. 'Sell only via your website' underutilises reach where e-commerce penetration/logistics may be limited.</w:t>
      </w:r>
    </w:p>
    <w:p>
      <w:pPr>
        <w:spacing w:before="80" w:after="40" w:line="276"/>
      </w:pPr>
      <w:r>
        <w:rPr>
          <w:rFonts w:ascii="Arial" w:cs="Arial" w:eastAsia="Arial" w:hAnsi="Arial"/>
          <w:b/>
          <w:bCs/>
          <w:sz w:val="22"/>
          <w:szCs w:val="22"/>
        </w:rPr>
        <w:t xml:space="preserve">9. When adapting Five Forces to a market with a large informal/grey economy, the analyst should:</w:t>
      </w:r>
    </w:p>
    <w:p>
      <w:pPr>
        <w:spacing w:after="30" w:line="276"/>
      </w:pPr>
      <w:r>
        <w:rPr>
          <w:rFonts w:ascii="Arial" w:cs="Arial" w:eastAsia="Arial" w:hAnsi="Arial"/>
          <w:b/>
          <w:bCs/>
          <w:sz w:val="22"/>
          <w:szCs w:val="22"/>
        </w:rPr>
        <w:t xml:space="preserve">    A. Include unregistered and counterfeit sellers when mapping rivalry and substitutes ✓</w:t>
      </w:r>
    </w:p>
    <w:p>
      <w:pPr>
        <w:spacing w:after="30" w:line="276"/>
      </w:pPr>
      <w:r>
        <w:rPr>
          <w:rFonts w:ascii="Arial" w:cs="Arial" w:eastAsia="Arial" w:hAnsi="Arial"/>
          <w:b w:val="false"/>
          <w:bCs w:val="false"/>
          <w:sz w:val="22"/>
          <w:szCs w:val="22"/>
        </w:rPr>
        <w:t xml:space="preserve">    B. Exclude informal actors as they are illegal and outside the industry boundary</w:t>
      </w:r>
    </w:p>
    <w:p>
      <w:pPr>
        <w:spacing w:after="30" w:line="276"/>
      </w:pPr>
      <w:r>
        <w:rPr>
          <w:rFonts w:ascii="Arial" w:cs="Arial" w:eastAsia="Arial" w:hAnsi="Arial"/>
          <w:b w:val="false"/>
          <w:bCs w:val="false"/>
          <w:sz w:val="22"/>
          <w:szCs w:val="22"/>
        </w:rPr>
        <w:t xml:space="preserve">    C. Treat the government as a sixth force and ignore substitutes</w:t>
      </w:r>
    </w:p>
    <w:p>
      <w:pPr>
        <w:spacing w:after="30" w:line="276"/>
      </w:pPr>
      <w:r>
        <w:rPr>
          <w:rFonts w:ascii="Arial" w:cs="Arial" w:eastAsia="Arial" w:hAnsi="Arial"/>
          <w:b w:val="false"/>
          <w:bCs w:val="false"/>
          <w:sz w:val="22"/>
          <w:szCs w:val="22"/>
        </w:rPr>
        <w:t xml:space="preserve">    D. Assume strong IP enforcement neutralises the threat of substitutes</w:t>
      </w:r>
    </w:p>
    <w:p>
      <w:pPr>
        <w:spacing w:after="60" w:line="276"/>
      </w:pPr>
      <w:r>
        <w:rPr>
          <w:rFonts w:ascii="Arial" w:cs="Arial" w:eastAsia="Arial" w:hAnsi="Arial"/>
          <w:i/>
          <w:iCs/>
          <w:color w:val="4a5568"/>
          <w:sz w:val="22"/>
          <w:szCs w:val="22"/>
        </w:rPr>
        <w:t xml:space="preserve">Rationale: 'Include unregistered and counterfeit sellers when mapping rivalry and substitutes' is correct because they directly affect price pressure, availability and perceived value. 'Exclude informal actors' understates rivalry. 'Treat the government as a sixth force and ignore substitutes' misapplies the framework and neglects buyer switching. 'Assume strong IP enforcement' is unrealistic where enforcement is weak.</w:t>
      </w:r>
    </w:p>
    <w:p>
      <w:pPr>
        <w:spacing w:before="80" w:after="40" w:line="276"/>
      </w:pPr>
      <w:r>
        <w:rPr>
          <w:rFonts w:ascii="Arial" w:cs="Arial" w:eastAsia="Arial" w:hAnsi="Arial"/>
          <w:b/>
          <w:bCs/>
          <w:sz w:val="22"/>
          <w:szCs w:val="22"/>
        </w:rPr>
        <w:t xml:space="preserve">10. Short answer: Name two Economic indicators you would examine under PESTLE to assess consumer purchasing power in a target market, and briefly state why each matters.</w:t>
      </w:r>
    </w:p>
    <w:p>
      <w:pPr>
        <w:spacing w:after="60" w:line="276"/>
      </w:pPr>
      <w:r>
        <w:rPr>
          <w:rFonts w:ascii="Arial" w:cs="Arial" w:eastAsia="Arial" w:hAnsi="Arial"/>
          <w:i/>
          <w:iCs/>
          <w:color w:val="4a5568"/>
          <w:sz w:val="22"/>
          <w:szCs w:val="22"/>
        </w:rPr>
        <w:t xml:space="preserve">Rationale: Tests the ability to select appropriate economic indicators and link them to consumer purchasing power, a core step in market assessment.</w:t>
      </w:r>
    </w:p>
    <w:p>
      <w:pPr>
        <w:spacing w:before="80" w:after="40" w:line="276"/>
      </w:pPr>
      <w:r>
        <w:rPr>
          <w:rFonts w:ascii="Arial" w:cs="Arial" w:eastAsia="Arial" w:hAnsi="Arial"/>
          <w:b/>
          <w:bCs/>
          <w:sz w:val="22"/>
          <w:szCs w:val="22"/>
        </w:rPr>
        <w:t xml:space="preserve">11. Scenario: A mid-sized UK sportswear brand is comparing two first-entry options. Market A (Poland): EU member, similar legal standards (CE conformity), moderate geographic distance, cultural norms relatively close, price-sensitive mass market with established modern and traditional retail. Market B (Japan): distinct language and business norms, non-EU standards and distribution practices, long geographic distance/time zone difference, high average income but complex retail channels. Based on CAGE and the I–R framework, which market shows lower overall CAGE distance, and what preliminary entry mode would you recommend for each market?</w:t>
      </w:r>
    </w:p>
    <w:p>
      <w:pPr>
        <w:spacing w:after="60" w:line="276"/>
      </w:pPr>
      <w:r>
        <w:rPr>
          <w:rFonts w:ascii="Arial" w:cs="Arial" w:eastAsia="Arial" w:hAnsi="Arial"/>
          <w:i/>
          <w:iCs/>
          <w:color w:val="4a5568"/>
          <w:sz w:val="22"/>
          <w:szCs w:val="22"/>
        </w:rPr>
        <w:t xml:space="preserve">Rationale: Assesses the ability to integrate CAGE distance with I–R trade-offs to propose fit-for-context entry modes.</w:t>
      </w:r>
    </w:p>
    <w:p>
      <w:pPr>
        <w:spacing w:after="300"/>
      </w:pPr>
    </w:p>
    <w:p>
      <w:pPr>
        <w:spacing w:before="150" w:after="80" w:line="276"/>
      </w:pPr>
      <w:r>
        <w:rPr>
          <w:rFonts w:ascii="Arial" w:cs="Arial" w:eastAsia="Arial" w:hAnsi="Arial"/>
          <w:b/>
          <w:bCs/>
          <w:sz w:val="24"/>
          <w:szCs w:val="24"/>
        </w:rPr>
        <w:t xml:space="preserve">MCQ Knowledge Check: Cross-Border Risk, Ethics and Partner Entry Negotiations</w:t>
      </w:r>
    </w:p>
    <w:p>
      <w:pPr>
        <w:spacing w:after="100" w:line="276"/>
      </w:pPr>
      <w:r>
        <w:rPr>
          <w:rFonts w:ascii="Arial" w:cs="Arial" w:eastAsia="Arial" w:hAnsi="Arial"/>
          <w:i/>
          <w:iCs/>
          <w:color w:val="4a5568"/>
          <w:sz w:val="22"/>
          <w:szCs w:val="22"/>
        </w:rPr>
        <w:t xml:space="preserve">Module: M19: International Business &amp; Global Strategy | Type: MCQ knowledge checks | Max Marks: 12 | Weighting: 50% | MLOs: M19-LO3, M19-LO4</w:t>
      </w:r>
    </w:p>
    <w:p>
      <w:pPr>
        <w:spacing w:line="276" w:before="120" w:after="120"/>
      </w:pPr>
      <w:r>
        <w:rPr>
          <w:rFonts w:ascii="Arial" w:cs="Arial" w:eastAsia="Arial" w:hAnsi="Arial"/>
          <w:sz w:val="22"/>
          <w:szCs w:val="22"/>
        </w:rPr>
        <w:t xml:space="preserve">The assessment consists of an 11-question knowledge check that focuses on various critical areas including risk assessment, institutional constraints, ethics, cultural intelligence, and negotiation planning. This comprehensive approach ensures that participants are evaluated on their understanding of these key concepts.</w:t>
      </w:r>
    </w:p>
    <w:p>
      <w:pPr>
        <w:spacing w:line="276" w:before="120" w:after="120"/>
      </w:pPr>
      <w:r>
        <w:rPr>
          <w:rFonts w:ascii="Arial" w:cs="Arial" w:eastAsia="Arial" w:hAnsi="Arial"/>
          <w:sz w:val="22"/>
          <w:szCs w:val="22"/>
        </w:rPr>
        <w:t xml:space="preserve">The assessment format includes multiple-choice questions (MCQs) as well as short-answer and scenario-based items. This combination allows for a thorough evaluation of both theoretical knowledge and practical application in real-world situations.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check after the lectures on risk, ethics, and cross-cultural negotiation. You have 18 minutes to complete the assessment.</w:t>
      </w:r>
    </w:p>
    <w:p>
      <w:pPr>
        <w:spacing w:line="276" w:before="120" w:after="120"/>
      </w:pPr>
      <w:r>
        <w:rPr>
          <w:rFonts w:ascii="Arial" w:cs="Arial" w:eastAsia="Arial" w:hAnsi="Arial"/>
          <w:sz w:val="22"/>
          <w:szCs w:val="22"/>
        </w:rPr>
        <w:t xml:space="preserve">Apply concepts to realistic export and partner-entry situations. Immediate feedback is provided upon submission.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an initial export plan and a partner negotiation for a distributor in a fast-growing market.</w:t>
      </w:r>
    </w:p>
    <w:p>
      <w:pPr>
        <w:spacing w:after="60" w:line="276"/>
        <w:ind w:left="360"/>
      </w:pPr>
      <w:r>
        <w:rPr>
          <w:rFonts w:ascii="Arial" w:cs="Arial" w:eastAsia="Arial" w:hAnsi="Arial"/>
          <w:sz w:val="22"/>
          <w:szCs w:val="22"/>
        </w:rPr>
        <w:t xml:space="preserve">Task: Complete the knowledge check, choosing the best options and responding briefly to the short-answer/scenario items. Focus on practical risk mitigation and culturally attuned negotiation planning.</w:t>
      </w:r>
    </w:p>
    <w:p>
      <w:pPr>
        <w:spacing w:after="60" w:line="276"/>
        <w:ind w:left="360"/>
      </w:pPr>
      <w:r>
        <w:rPr>
          <w:rFonts w:ascii="Arial" w:cs="Arial" w:eastAsia="Arial" w:hAnsi="Arial"/>
          <w:sz w:val="22"/>
          <w:szCs w:val="22"/>
        </w:rPr>
        <w:t xml:space="preserve">Deliverables: Completed online responses to all questions</w:t>
      </w:r>
    </w:p>
    <w:p>
      <w:pPr>
        <w:spacing w:after="60" w:line="276"/>
        <w:ind w:left="360"/>
      </w:pPr>
      <w:r>
        <w:rPr>
          <w:rFonts w:ascii="Arial" w:cs="Arial" w:eastAsia="Arial" w:hAnsi="Arial"/>
          <w:sz w:val="22"/>
          <w:szCs w:val="22"/>
        </w:rPr>
        <w:t xml:space="preserve">Conditions: 18 minutes; open-book; individual; 11 questions totalling 12 marks.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Risk and ethics identification (Q1, Q3, Q4, Q7, Q8) — 4 marks</w:t>
      </w:r>
    </w:p>
    <w:p>
      <w:pPr>
        <w:spacing w:after="60" w:line="276"/>
        <w:ind w:left="360"/>
      </w:pPr>
      <w:r>
        <w:rPr>
          <w:rFonts w:ascii="Arial" w:cs="Arial" w:eastAsia="Arial" w:hAnsi="Arial"/>
          <w:sz w:val="22"/>
          <w:szCs w:val="22"/>
        </w:rPr>
        <w:t xml:space="preserve">Indicative content: Correctly labels political risk types (e.g., expropriation), recognises institutional constraints that raise transaction costs, identifies supply chain ethics issues (e.g., child labour), and IP enforcement challenges.</w:t>
      </w:r>
    </w:p>
    <w:p>
      <w:pPr>
        <w:spacing w:after="60" w:line="276"/>
        <w:ind w:left="360"/>
      </w:pPr>
      <w:r>
        <w:rPr>
          <w:rFonts w:ascii="Arial" w:cs="Arial" w:eastAsia="Arial" w:hAnsi="Arial"/>
          <w:sz w:val="22"/>
          <w:szCs w:val="22"/>
        </w:rPr>
        <w:t xml:space="preserve">Mitigation tools and actions (Q2, Q6, Q10 &amp; relevant parts of Q11) — 4 marks</w:t>
      </w:r>
    </w:p>
    <w:p>
      <w:pPr>
        <w:spacing w:after="60" w:line="276"/>
        <w:ind w:left="360"/>
      </w:pPr>
      <w:r>
        <w:rPr>
          <w:rFonts w:ascii="Arial" w:cs="Arial" w:eastAsia="Arial" w:hAnsi="Arial"/>
          <w:sz w:val="22"/>
          <w:szCs w:val="22"/>
        </w:rPr>
        <w:t xml:space="preserve">Indicative content: Selects suitable financial/contractual tools (forward contracts, export credit insurance), payment terms and clauses (e.g., anti-bribery, performance metrics) appropriate to the scenario.</w:t>
      </w:r>
    </w:p>
    <w:p>
      <w:pPr>
        <w:spacing w:after="60" w:line="276"/>
        <w:ind w:left="360"/>
      </w:pPr>
      <w:r>
        <w:rPr>
          <w:rFonts w:ascii="Arial" w:cs="Arial" w:eastAsia="Arial" w:hAnsi="Arial"/>
          <w:sz w:val="22"/>
          <w:szCs w:val="22"/>
        </w:rPr>
        <w:t xml:space="preserve">CQ and negotiation application (Q5, Q9, Q11) — 4 marks</w:t>
      </w:r>
    </w:p>
    <w:p>
      <w:pPr>
        <w:spacing w:after="60" w:line="276"/>
        <w:ind w:left="360"/>
      </w:pPr>
      <w:r>
        <w:rPr>
          <w:rFonts w:ascii="Arial" w:cs="Arial" w:eastAsia="Arial" w:hAnsi="Arial"/>
          <w:sz w:val="22"/>
          <w:szCs w:val="22"/>
        </w:rPr>
        <w:t xml:space="preserve">Indicative content: Demonstrates culturally appropriate behaviours (e.g., relationship-building in high-context settings), practical CQ planning, and negotiation tactics (e.g., contingent concessions, BATNA awareness).</w:t>
      </w:r>
    </w:p>
    <w:p>
      <w:pPr>
        <w:spacing w:after="60" w:line="276"/>
        <w:ind w:left="360"/>
      </w:pPr>
      <w:r>
        <w:rPr>
          <w:rFonts w:ascii="Arial" w:cs="Arial" w:eastAsia="Arial" w:hAnsi="Arial"/>
          <w:sz w:val="22"/>
          <w:szCs w:val="22"/>
        </w:rPr>
        <w:t xml:space="preserve">Marker notes: Award credit for equivalent mitigation instruments (e.g., forwards vs. non-speculative options if appropriately justified). Common errors: treating hedging as speculation; assuming contracts alone replace relationship-building in high-context cultures; normalising facilitation payments; ignoring due diligence on third parties. For Q9/Q11 short responses, look for concrete, context-relevant steps rather than generic statements.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identification of cross-border risks and ethical issues (4 marks)</w:t>
      </w:r>
    </w:p>
    <w:p>
      <w:pPr>
        <w:spacing w:after="60" w:line="276"/>
        <w:ind w:left="360"/>
      </w:pPr>
      <w:r>
        <w:rPr>
          <w:rFonts w:ascii="Arial" w:cs="Arial" w:eastAsia="Arial" w:hAnsi="Arial"/>
          <w:sz w:val="22"/>
          <w:szCs w:val="22"/>
        </w:rPr>
        <w:t xml:space="preserve">Distinction (4): Pinpoints specific risks (e.g., expropriation, weak IP enforcement) and ethics breaches (e.g., child labour in tiered supply chains) with clear linkage to the export plan.</w:t>
      </w:r>
    </w:p>
    <w:p>
      <w:pPr>
        <w:spacing w:after="60" w:line="276"/>
        <w:ind w:left="360"/>
      </w:pPr>
      <w:r>
        <w:rPr>
          <w:rFonts w:ascii="Arial" w:cs="Arial" w:eastAsia="Arial" w:hAnsi="Arial"/>
          <w:sz w:val="22"/>
          <w:szCs w:val="22"/>
        </w:rPr>
        <w:t xml:space="preserve">Merit (3): Identifies most key risks/ethics issues with minor omissions or slightly broad phrasing.</w:t>
      </w:r>
    </w:p>
    <w:p>
      <w:pPr>
        <w:spacing w:after="60" w:line="276"/>
        <w:ind w:left="360"/>
      </w:pPr>
      <w:r>
        <w:rPr>
          <w:rFonts w:ascii="Arial" w:cs="Arial" w:eastAsia="Arial" w:hAnsi="Arial"/>
          <w:sz w:val="22"/>
          <w:szCs w:val="22"/>
        </w:rPr>
        <w:t xml:space="preserve">Pass (2): Recognises general categories of risk/ethics concerns but lacks specificity or mislabels one item.</w:t>
      </w:r>
    </w:p>
    <w:p>
      <w:pPr>
        <w:spacing w:after="60" w:line="276"/>
        <w:ind w:left="360"/>
      </w:pPr>
      <w:r>
        <w:rPr>
          <w:rFonts w:ascii="Arial" w:cs="Arial" w:eastAsia="Arial" w:hAnsi="Arial"/>
          <w:sz w:val="22"/>
          <w:szCs w:val="22"/>
        </w:rPr>
        <w:t xml:space="preserve">Fail (0-1): Misses or misclassifies major risks/ethics issues (e.g., condones facilitation payments).</w:t>
      </w:r>
    </w:p>
    <w:p>
      <w:pPr>
        <w:spacing w:after="60" w:line="276"/>
        <w:ind w:left="360"/>
      </w:pPr>
      <w:r>
        <w:rPr>
          <w:rFonts w:ascii="Arial" w:cs="Arial" w:eastAsia="Arial" w:hAnsi="Arial"/>
          <w:b/>
          <w:bCs/>
          <w:sz w:val="22"/>
          <w:szCs w:val="22"/>
        </w:rPr>
        <w:t xml:space="preserve">Selection and justification of appropriate mitigation tools and actions (4 marks)</w:t>
      </w:r>
    </w:p>
    <w:p>
      <w:pPr>
        <w:spacing w:after="60" w:line="276"/>
        <w:ind w:left="360"/>
      </w:pPr>
      <w:r>
        <w:rPr>
          <w:rFonts w:ascii="Arial" w:cs="Arial" w:eastAsia="Arial" w:hAnsi="Arial"/>
          <w:sz w:val="22"/>
          <w:szCs w:val="22"/>
        </w:rPr>
        <w:t xml:space="preserve">Distinction (4): Chooses tools that fit the risk (e.g., forward cover for FX exposure; export credit insurance for late payment) and justifies how each reduces exposure in the given context.</w:t>
      </w:r>
    </w:p>
    <w:p>
      <w:pPr>
        <w:spacing w:after="60" w:line="276"/>
        <w:ind w:left="360"/>
      </w:pPr>
      <w:r>
        <w:rPr>
          <w:rFonts w:ascii="Arial" w:cs="Arial" w:eastAsia="Arial" w:hAnsi="Arial"/>
          <w:sz w:val="22"/>
          <w:szCs w:val="22"/>
        </w:rPr>
        <w:t xml:space="preserve">Merit (3): Selects appropriate tools with adequate justification; minor mismatches or limited detail.</w:t>
      </w:r>
    </w:p>
    <w:p>
      <w:pPr>
        <w:spacing w:after="60" w:line="276"/>
        <w:ind w:left="360"/>
      </w:pPr>
      <w:r>
        <w:rPr>
          <w:rFonts w:ascii="Arial" w:cs="Arial" w:eastAsia="Arial" w:hAnsi="Arial"/>
          <w:sz w:val="22"/>
          <w:szCs w:val="22"/>
        </w:rPr>
        <w:t xml:space="preserve">Pass (2): Basic tool selection with weak or generic justification.</w:t>
      </w:r>
    </w:p>
    <w:p>
      <w:pPr>
        <w:spacing w:after="60" w:line="276"/>
        <w:ind w:left="360"/>
      </w:pPr>
      <w:r>
        <w:rPr>
          <w:rFonts w:ascii="Arial" w:cs="Arial" w:eastAsia="Arial" w:hAnsi="Arial"/>
          <w:sz w:val="22"/>
          <w:szCs w:val="22"/>
        </w:rPr>
        <w:t xml:space="preserve">Fail (0-1): Tools do not match the risk (e.g., relying on swaps for small export invoices) or justification is absent.</w:t>
      </w:r>
    </w:p>
    <w:p>
      <w:pPr>
        <w:spacing w:after="60" w:line="276"/>
        <w:ind w:left="360"/>
      </w:pPr>
      <w:r>
        <w:rPr>
          <w:rFonts w:ascii="Arial" w:cs="Arial" w:eastAsia="Arial" w:hAnsi="Arial"/>
          <w:b/>
          <w:bCs/>
          <w:sz w:val="22"/>
          <w:szCs w:val="22"/>
        </w:rPr>
        <w:t xml:space="preserve">Application of cultural intelligence and negotiation tactics to partner-entry scenarios (4 marks)</w:t>
      </w:r>
    </w:p>
    <w:p>
      <w:pPr>
        <w:spacing w:after="60" w:line="276"/>
        <w:ind w:left="360"/>
      </w:pPr>
      <w:r>
        <w:rPr>
          <w:rFonts w:ascii="Arial" w:cs="Arial" w:eastAsia="Arial" w:hAnsi="Arial"/>
          <w:sz w:val="22"/>
          <w:szCs w:val="22"/>
        </w:rPr>
        <w:t xml:space="preserve">Distinction (4): Aligns behaviours and tactics to cultural context (e.g., high-context, high power distance) and integrates negotiation planning (BATNA, contingent concessions, interpreters, protocol).</w:t>
      </w:r>
    </w:p>
    <w:p>
      <w:pPr>
        <w:spacing w:after="60" w:line="276"/>
        <w:ind w:left="360"/>
      </w:pPr>
      <w:r>
        <w:rPr>
          <w:rFonts w:ascii="Arial" w:cs="Arial" w:eastAsia="Arial" w:hAnsi="Arial"/>
          <w:sz w:val="22"/>
          <w:szCs w:val="22"/>
        </w:rPr>
        <w:t xml:space="preserve">Merit (3): Applies culturally appropriate tactics with minor gaps (e.g., limited detail on concession strategy).</w:t>
      </w:r>
    </w:p>
    <w:p>
      <w:pPr>
        <w:spacing w:after="60" w:line="276"/>
        <w:ind w:left="360"/>
      </w:pPr>
      <w:r>
        <w:rPr>
          <w:rFonts w:ascii="Arial" w:cs="Arial" w:eastAsia="Arial" w:hAnsi="Arial"/>
          <w:sz w:val="22"/>
          <w:szCs w:val="22"/>
        </w:rPr>
        <w:t xml:space="preserve">Pass (2): General awareness of cultural differences; tactics somewhat generic or partially mismatched.</w:t>
      </w:r>
    </w:p>
    <w:p>
      <w:pPr>
        <w:spacing w:after="60" w:line="276"/>
        <w:ind w:left="360"/>
      </w:pPr>
      <w:r>
        <w:rPr>
          <w:rFonts w:ascii="Arial" w:cs="Arial" w:eastAsia="Arial" w:hAnsi="Arial"/>
          <w:sz w:val="22"/>
          <w:szCs w:val="22"/>
        </w:rPr>
        <w:t xml:space="preserve">Fail (0-1): Approach likely to damage trust (e.g., aggressive anchoring, on-the-spot ultimatums) or ignores cultural norms.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of the following is a political risk relevant to an initial export plan?</w:t>
      </w:r>
    </w:p>
    <w:p>
      <w:pPr>
        <w:spacing w:after="30" w:line="276"/>
      </w:pPr>
      <w:r>
        <w:rPr>
          <w:rFonts w:ascii="Arial" w:cs="Arial" w:eastAsia="Arial" w:hAnsi="Arial"/>
          <w:b/>
          <w:bCs/>
          <w:sz w:val="22"/>
          <w:szCs w:val="22"/>
        </w:rPr>
        <w:t xml:space="preserve">    A. Expropriation of assets without adequate compensation ✓</w:t>
      </w:r>
    </w:p>
    <w:p>
      <w:pPr>
        <w:spacing w:after="30" w:line="276"/>
      </w:pPr>
      <w:r>
        <w:rPr>
          <w:rFonts w:ascii="Arial" w:cs="Arial" w:eastAsia="Arial" w:hAnsi="Arial"/>
          <w:b w:val="false"/>
          <w:bCs w:val="false"/>
          <w:sz w:val="22"/>
          <w:szCs w:val="22"/>
        </w:rPr>
        <w:t xml:space="preserve">    B. Fluctuating consumer tastes in the target segment</w:t>
      </w:r>
    </w:p>
    <w:p>
      <w:pPr>
        <w:spacing w:after="30" w:line="276"/>
      </w:pPr>
      <w:r>
        <w:rPr>
          <w:rFonts w:ascii="Arial" w:cs="Arial" w:eastAsia="Arial" w:hAnsi="Arial"/>
          <w:b w:val="false"/>
          <w:bCs w:val="false"/>
          <w:sz w:val="22"/>
          <w:szCs w:val="22"/>
        </w:rPr>
        <w:t xml:space="preserve">    C. A shift in Porter’s Five Forces from rivalry to substitutes</w:t>
      </w:r>
    </w:p>
    <w:p>
      <w:pPr>
        <w:spacing w:after="30" w:line="276"/>
      </w:pPr>
      <w:r>
        <w:rPr>
          <w:rFonts w:ascii="Arial" w:cs="Arial" w:eastAsia="Arial" w:hAnsi="Arial"/>
          <w:b w:val="false"/>
          <w:bCs w:val="false"/>
          <w:sz w:val="22"/>
          <w:szCs w:val="22"/>
        </w:rPr>
        <w:t xml:space="preserve">    D. Rising digital marketing costs on social platforms</w:t>
      </w:r>
    </w:p>
    <w:p>
      <w:pPr>
        <w:spacing w:after="60" w:line="276"/>
      </w:pPr>
      <w:r>
        <w:rPr>
          <w:rFonts w:ascii="Arial" w:cs="Arial" w:eastAsia="Arial" w:hAnsi="Arial"/>
          <w:i/>
          <w:iCs/>
          <w:color w:val="4a5568"/>
          <w:sz w:val="22"/>
          <w:szCs w:val="22"/>
        </w:rPr>
        <w:t xml:space="preserve">Rationale: 'Expropriation of assets without adequate compensation' is correct as a classic political risk. 'Fluctuating consumer tastes' is a market demand issue. 'A shift in Porter’s Five Forces' is an industry structure consideration, not a political risk per se. 'Rising digital marketing costs' is a tactical cost challenge.</w:t>
      </w:r>
    </w:p>
    <w:p>
      <w:pPr>
        <w:spacing w:before="80" w:after="40" w:line="276"/>
      </w:pPr>
      <w:r>
        <w:rPr>
          <w:rFonts w:ascii="Arial" w:cs="Arial" w:eastAsia="Arial" w:hAnsi="Arial"/>
          <w:b/>
          <w:bCs/>
          <w:sz w:val="22"/>
          <w:szCs w:val="22"/>
        </w:rPr>
        <w:t xml:space="preserve">2. What is the primary purpose of a forward foreign exchange contract for an exporter?</w:t>
      </w:r>
    </w:p>
    <w:p>
      <w:pPr>
        <w:spacing w:after="30" w:line="276"/>
      </w:pPr>
      <w:r>
        <w:rPr>
          <w:rFonts w:ascii="Arial" w:cs="Arial" w:eastAsia="Arial" w:hAnsi="Arial"/>
          <w:b/>
          <w:bCs/>
          <w:sz w:val="22"/>
          <w:szCs w:val="22"/>
        </w:rPr>
        <w:t xml:space="preserve">    A. To lock in an agreed exchange rate for a future payment or receipt ✓</w:t>
      </w:r>
    </w:p>
    <w:p>
      <w:pPr>
        <w:spacing w:after="30" w:line="276"/>
      </w:pPr>
      <w:r>
        <w:rPr>
          <w:rFonts w:ascii="Arial" w:cs="Arial" w:eastAsia="Arial" w:hAnsi="Arial"/>
          <w:b w:val="false"/>
          <w:bCs w:val="false"/>
          <w:sz w:val="22"/>
          <w:szCs w:val="22"/>
        </w:rPr>
        <w:t xml:space="preserve">    B. To obtain trade finance against receivables</w:t>
      </w:r>
    </w:p>
    <w:p>
      <w:pPr>
        <w:spacing w:after="30" w:line="276"/>
      </w:pPr>
      <w:r>
        <w:rPr>
          <w:rFonts w:ascii="Arial" w:cs="Arial" w:eastAsia="Arial" w:hAnsi="Arial"/>
          <w:b w:val="false"/>
          <w:bCs w:val="false"/>
          <w:sz w:val="22"/>
          <w:szCs w:val="22"/>
        </w:rPr>
        <w:t xml:space="preserve">    C. To insure against buyer non-payment risk</w:t>
      </w:r>
    </w:p>
    <w:p>
      <w:pPr>
        <w:spacing w:after="30" w:line="276"/>
      </w:pPr>
      <w:r>
        <w:rPr>
          <w:rFonts w:ascii="Arial" w:cs="Arial" w:eastAsia="Arial" w:hAnsi="Arial"/>
          <w:b w:val="false"/>
          <w:bCs w:val="false"/>
          <w:sz w:val="22"/>
          <w:szCs w:val="22"/>
        </w:rPr>
        <w:t xml:space="preserve">    D. To ensure customs compliance for imported inputs</w:t>
      </w:r>
    </w:p>
    <w:p>
      <w:pPr>
        <w:spacing w:after="60" w:line="276"/>
      </w:pPr>
      <w:r>
        <w:rPr>
          <w:rFonts w:ascii="Arial" w:cs="Arial" w:eastAsia="Arial" w:hAnsi="Arial"/>
          <w:i/>
          <w:iCs/>
          <w:color w:val="4a5568"/>
          <w:sz w:val="22"/>
          <w:szCs w:val="22"/>
        </w:rPr>
        <w:t xml:space="preserve">Rationale: 'To lock in an agreed exchange rate for a future payment or receipt' is correct because a forward contract hedges currency risk. 'To obtain trade finance against receivables' describes factoring/forfaiting. 'To insure against buyer non-payment risk' refers to export credit insurance. 'To ensure customs compliance' relates to regulatory procedures, not FX hedging.</w:t>
      </w:r>
    </w:p>
    <w:p>
      <w:pPr>
        <w:spacing w:before="80" w:after="40" w:line="276"/>
      </w:pPr>
      <w:r>
        <w:rPr>
          <w:rFonts w:ascii="Arial" w:cs="Arial" w:eastAsia="Arial" w:hAnsi="Arial"/>
          <w:b/>
          <w:bCs/>
          <w:sz w:val="22"/>
          <w:szCs w:val="22"/>
        </w:rPr>
        <w:t xml:space="preserve">3. Which institutional feature most reduces transaction costs for exporters?</w:t>
      </w:r>
    </w:p>
    <w:p>
      <w:pPr>
        <w:spacing w:after="30" w:line="276"/>
      </w:pPr>
      <w:r>
        <w:rPr>
          <w:rFonts w:ascii="Arial" w:cs="Arial" w:eastAsia="Arial" w:hAnsi="Arial"/>
          <w:b/>
          <w:bCs/>
          <w:sz w:val="22"/>
          <w:szCs w:val="22"/>
        </w:rPr>
        <w:t xml:space="preserve">    A. Predictable contract enforcement and efficient customs processes ✓</w:t>
      </w:r>
    </w:p>
    <w:p>
      <w:pPr>
        <w:spacing w:after="30" w:line="276"/>
      </w:pPr>
      <w:r>
        <w:rPr>
          <w:rFonts w:ascii="Arial" w:cs="Arial" w:eastAsia="Arial" w:hAnsi="Arial"/>
          <w:b w:val="false"/>
          <w:bCs w:val="false"/>
          <w:sz w:val="22"/>
          <w:szCs w:val="22"/>
        </w:rPr>
        <w:t xml:space="preserve">    B. A viral social media campaign in the target country</w:t>
      </w:r>
    </w:p>
    <w:p>
      <w:pPr>
        <w:spacing w:after="30" w:line="276"/>
      </w:pPr>
      <w:r>
        <w:rPr>
          <w:rFonts w:ascii="Arial" w:cs="Arial" w:eastAsia="Arial" w:hAnsi="Arial"/>
          <w:b w:val="false"/>
          <w:bCs w:val="false"/>
          <w:sz w:val="22"/>
          <w:szCs w:val="22"/>
        </w:rPr>
        <w:t xml:space="preserve">    C. A generous early-payment discount policy</w:t>
      </w:r>
    </w:p>
    <w:p>
      <w:pPr>
        <w:spacing w:after="30" w:line="276"/>
      </w:pPr>
      <w:r>
        <w:rPr>
          <w:rFonts w:ascii="Arial" w:cs="Arial" w:eastAsia="Arial" w:hAnsi="Arial"/>
          <w:b w:val="false"/>
          <w:bCs w:val="false"/>
          <w:sz w:val="22"/>
          <w:szCs w:val="22"/>
        </w:rPr>
        <w:t xml:space="preserve">    D. A highly differentiated product design</w:t>
      </w:r>
    </w:p>
    <w:p>
      <w:pPr>
        <w:spacing w:after="60" w:line="276"/>
      </w:pPr>
      <w:r>
        <w:rPr>
          <w:rFonts w:ascii="Arial" w:cs="Arial" w:eastAsia="Arial" w:hAnsi="Arial"/>
          <w:i/>
          <w:iCs/>
          <w:color w:val="4a5568"/>
          <w:sz w:val="22"/>
          <w:szCs w:val="22"/>
        </w:rPr>
        <w:t xml:space="preserve">Rationale: 'Predictable contract enforcement and efficient customs processes' is correct because reliable formal institutions reduce delays, disputes and administrative costs. 'A viral social media campaign' affects awareness, not institutional frictions. 'An early-payment discount policy' is a firm practice, not an institutional feature. 'A highly differentiated product' changes competitive dynamics, not institutional costs.</w:t>
      </w:r>
    </w:p>
    <w:p>
      <w:pPr>
        <w:spacing w:before="80" w:after="40" w:line="276"/>
      </w:pPr>
      <w:r>
        <w:rPr>
          <w:rFonts w:ascii="Arial" w:cs="Arial" w:eastAsia="Arial" w:hAnsi="Arial"/>
          <w:b/>
          <w:bCs/>
          <w:sz w:val="22"/>
          <w:szCs w:val="22"/>
        </w:rPr>
        <w:t xml:space="preserve">4. Which is an ethical issue commonly faced in global supply chains?</w:t>
      </w:r>
    </w:p>
    <w:p>
      <w:pPr>
        <w:spacing w:after="30" w:line="276"/>
      </w:pPr>
      <w:r>
        <w:rPr>
          <w:rFonts w:ascii="Arial" w:cs="Arial" w:eastAsia="Arial" w:hAnsi="Arial"/>
          <w:b/>
          <w:bCs/>
          <w:sz w:val="22"/>
          <w:szCs w:val="22"/>
        </w:rPr>
        <w:t xml:space="preserve">    A. Use of child labour by a tier-2 supplier ✓</w:t>
      </w:r>
    </w:p>
    <w:p>
      <w:pPr>
        <w:spacing w:after="30" w:line="276"/>
      </w:pPr>
      <w:r>
        <w:rPr>
          <w:rFonts w:ascii="Arial" w:cs="Arial" w:eastAsia="Arial" w:hAnsi="Arial"/>
          <w:b w:val="false"/>
          <w:bCs w:val="false"/>
          <w:sz w:val="22"/>
          <w:szCs w:val="22"/>
        </w:rPr>
        <w:t xml:space="preserve">    B. Competitor price promotions during peak season</w:t>
      </w:r>
    </w:p>
    <w:p>
      <w:pPr>
        <w:spacing w:after="30" w:line="276"/>
      </w:pPr>
      <w:r>
        <w:rPr>
          <w:rFonts w:ascii="Arial" w:cs="Arial" w:eastAsia="Arial" w:hAnsi="Arial"/>
          <w:b w:val="false"/>
          <w:bCs w:val="false"/>
          <w:sz w:val="22"/>
          <w:szCs w:val="22"/>
        </w:rPr>
        <w:t xml:space="preserve">    C. Lack of brand awareness in a new market</w:t>
      </w:r>
    </w:p>
    <w:p>
      <w:pPr>
        <w:spacing w:after="30" w:line="276"/>
      </w:pPr>
      <w:r>
        <w:rPr>
          <w:rFonts w:ascii="Arial" w:cs="Arial" w:eastAsia="Arial" w:hAnsi="Arial"/>
          <w:b w:val="false"/>
          <w:bCs w:val="false"/>
          <w:sz w:val="22"/>
          <w:szCs w:val="22"/>
        </w:rPr>
        <w:t xml:space="preserve">    D. Seasonal demand fluctuations</w:t>
      </w:r>
    </w:p>
    <w:p>
      <w:pPr>
        <w:spacing w:after="60" w:line="276"/>
      </w:pPr>
      <w:r>
        <w:rPr>
          <w:rFonts w:ascii="Arial" w:cs="Arial" w:eastAsia="Arial" w:hAnsi="Arial"/>
          <w:i/>
          <w:iCs/>
          <w:color w:val="4a5568"/>
          <w:sz w:val="22"/>
          <w:szCs w:val="22"/>
        </w:rPr>
        <w:t xml:space="preserve">Rationale: 'Use of child labour by a tier-2 supplier' is correct and constitutes a serious ethical breach requiring remediation. 'Competitor price promotions' are normal competitive behaviour. 'Lack of brand awareness' is a marketing challenge. 'Seasonal demand fluctuations' are a planning issue.</w:t>
      </w:r>
    </w:p>
    <w:p>
      <w:pPr>
        <w:spacing w:before="80" w:after="40" w:line="276"/>
      </w:pPr>
      <w:r>
        <w:rPr>
          <w:rFonts w:ascii="Arial" w:cs="Arial" w:eastAsia="Arial" w:hAnsi="Arial"/>
          <w:b/>
          <w:bCs/>
          <w:sz w:val="22"/>
          <w:szCs w:val="22"/>
        </w:rPr>
        <w:t xml:space="preserve">5. When negotiating with a Japanese distributor (high-context culture), which approach is most appropriate?</w:t>
      </w:r>
    </w:p>
    <w:p>
      <w:pPr>
        <w:spacing w:after="30" w:line="276"/>
      </w:pPr>
      <w:r>
        <w:rPr>
          <w:rFonts w:ascii="Arial" w:cs="Arial" w:eastAsia="Arial" w:hAnsi="Arial"/>
          <w:b w:val="false"/>
          <w:bCs w:val="false"/>
          <w:sz w:val="22"/>
          <w:szCs w:val="22"/>
        </w:rPr>
        <w:t xml:space="preserve">    A. Aggressive anchoring with time-limited ultimatums</w:t>
      </w:r>
    </w:p>
    <w:p>
      <w:pPr>
        <w:spacing w:after="30" w:line="276"/>
      </w:pPr>
      <w:r>
        <w:rPr>
          <w:rFonts w:ascii="Arial" w:cs="Arial" w:eastAsia="Arial" w:hAnsi="Arial"/>
          <w:b/>
          <w:bCs/>
          <w:sz w:val="22"/>
          <w:szCs w:val="22"/>
        </w:rPr>
        <w:t xml:space="preserve">    B. Allow time for relationship-building and consensus, using indirect communication where appropriate ✓</w:t>
      </w:r>
    </w:p>
    <w:p>
      <w:pPr>
        <w:spacing w:after="30" w:line="276"/>
      </w:pPr>
      <w:r>
        <w:rPr>
          <w:rFonts w:ascii="Arial" w:cs="Arial" w:eastAsia="Arial" w:hAnsi="Arial"/>
          <w:b w:val="false"/>
          <w:bCs w:val="false"/>
          <w:sz w:val="22"/>
          <w:szCs w:val="22"/>
        </w:rPr>
        <w:t xml:space="preserve">    C. Demand on-the-spot decisions to show commitment</w:t>
      </w:r>
    </w:p>
    <w:p>
      <w:pPr>
        <w:spacing w:after="30" w:line="276"/>
      </w:pPr>
      <w:r>
        <w:rPr>
          <w:rFonts w:ascii="Arial" w:cs="Arial" w:eastAsia="Arial" w:hAnsi="Arial"/>
          <w:b w:val="false"/>
          <w:bCs w:val="false"/>
          <w:sz w:val="22"/>
          <w:szCs w:val="22"/>
        </w:rPr>
        <w:t xml:space="preserve">    D. Rely solely on a detailed written contract to build trust</w:t>
      </w:r>
    </w:p>
    <w:p>
      <w:pPr>
        <w:spacing w:after="60" w:line="276"/>
      </w:pPr>
      <w:r>
        <w:rPr>
          <w:rFonts w:ascii="Arial" w:cs="Arial" w:eastAsia="Arial" w:hAnsi="Arial"/>
          <w:i/>
          <w:iCs/>
          <w:color w:val="4a5568"/>
          <w:sz w:val="22"/>
          <w:szCs w:val="22"/>
        </w:rPr>
        <w:t xml:space="preserve">Rationale: 'Allow time for relationship-building and consensus, using indirect communication where appropriate' is correct and aligns with high-context, collectivist norms. 'Aggressive anchoring with time-limited ultimatums' can damage trust. 'Demand on-the-spot decisions' ignores consensus processes. 'Rely solely on a detailed written contract' underestimates the role of relationships in trust.</w:t>
      </w:r>
    </w:p>
    <w:p>
      <w:pPr>
        <w:spacing w:before="80" w:after="40" w:line="276"/>
      </w:pPr>
      <w:r>
        <w:rPr>
          <w:rFonts w:ascii="Arial" w:cs="Arial" w:eastAsia="Arial" w:hAnsi="Arial"/>
          <w:b/>
          <w:bCs/>
          <w:sz w:val="22"/>
          <w:szCs w:val="22"/>
        </w:rPr>
        <w:t xml:space="preserve">6. You will offer open-account terms to a new retail buyer overseas. Which measure best mitigates late-payment/default risk?</w:t>
      </w:r>
    </w:p>
    <w:p>
      <w:pPr>
        <w:spacing w:after="30" w:line="276"/>
      </w:pPr>
      <w:r>
        <w:rPr>
          <w:rFonts w:ascii="Arial" w:cs="Arial" w:eastAsia="Arial" w:hAnsi="Arial"/>
          <w:b/>
          <w:bCs/>
          <w:sz w:val="22"/>
          <w:szCs w:val="22"/>
        </w:rPr>
        <w:t xml:space="preserve">    A. Export credit insurance covering commercial and political risk ✓</w:t>
      </w:r>
    </w:p>
    <w:p>
      <w:pPr>
        <w:spacing w:after="30" w:line="276"/>
      </w:pPr>
      <w:r>
        <w:rPr>
          <w:rFonts w:ascii="Arial" w:cs="Arial" w:eastAsia="Arial" w:hAnsi="Arial"/>
          <w:b w:val="false"/>
          <w:bCs w:val="false"/>
          <w:sz w:val="22"/>
          <w:szCs w:val="22"/>
        </w:rPr>
        <w:t xml:space="preserve">    B. A currency option on the exporter’s home currency</w:t>
      </w:r>
    </w:p>
    <w:p>
      <w:pPr>
        <w:spacing w:after="30" w:line="276"/>
      </w:pPr>
      <w:r>
        <w:rPr>
          <w:rFonts w:ascii="Arial" w:cs="Arial" w:eastAsia="Arial" w:hAnsi="Arial"/>
          <w:b w:val="false"/>
          <w:bCs w:val="false"/>
          <w:sz w:val="22"/>
          <w:szCs w:val="22"/>
        </w:rPr>
        <w:t xml:space="preserve">    C. Outsourcing manufacturing to a contract manufacturer</w:t>
      </w:r>
    </w:p>
    <w:p>
      <w:pPr>
        <w:spacing w:after="30" w:line="276"/>
      </w:pPr>
      <w:r>
        <w:rPr>
          <w:rFonts w:ascii="Arial" w:cs="Arial" w:eastAsia="Arial" w:hAnsi="Arial"/>
          <w:b w:val="false"/>
          <w:bCs w:val="false"/>
          <w:sz w:val="22"/>
          <w:szCs w:val="22"/>
        </w:rPr>
        <w:t xml:space="preserve">    D. A force majeure clause in the sales contract</w:t>
      </w:r>
    </w:p>
    <w:p>
      <w:pPr>
        <w:spacing w:after="60" w:line="276"/>
      </w:pPr>
      <w:r>
        <w:rPr>
          <w:rFonts w:ascii="Arial" w:cs="Arial" w:eastAsia="Arial" w:hAnsi="Arial"/>
          <w:i/>
          <w:iCs/>
          <w:color w:val="4a5568"/>
          <w:sz w:val="22"/>
          <w:szCs w:val="22"/>
        </w:rPr>
        <w:t xml:space="preserve">Rationale: 'Export credit insurance covering commercial and political risk' is correct as it directly mitigates non-payment. 'A currency option' hedges FX, not credit risk. 'Outsourcing manufacturing' shifts cost structure but not buyer default risk. 'A force majeure clause' covers extraordinary events, not routine credit risk.</w:t>
      </w:r>
    </w:p>
    <w:p>
      <w:pPr>
        <w:spacing w:before="80" w:after="40" w:line="276"/>
      </w:pPr>
      <w:r>
        <w:rPr>
          <w:rFonts w:ascii="Arial" w:cs="Arial" w:eastAsia="Arial" w:hAnsi="Arial"/>
          <w:b/>
          <w:bCs/>
          <w:sz w:val="22"/>
          <w:szCs w:val="22"/>
        </w:rPr>
        <w:t xml:space="preserve">7. In a market with elevated corruption risk, what is the most appropriate ethical action for a UK firm?</w:t>
      </w:r>
    </w:p>
    <w:p>
      <w:pPr>
        <w:spacing w:after="30" w:line="276"/>
      </w:pPr>
      <w:r>
        <w:rPr>
          <w:rFonts w:ascii="Arial" w:cs="Arial" w:eastAsia="Arial" w:hAnsi="Arial"/>
          <w:b w:val="false"/>
          <w:bCs w:val="false"/>
          <w:sz w:val="22"/>
          <w:szCs w:val="22"/>
        </w:rPr>
        <w:t xml:space="preserve">    A. Pay small facilitation payments to speed up approvals</w:t>
      </w:r>
    </w:p>
    <w:p>
      <w:pPr>
        <w:spacing w:after="30" w:line="276"/>
      </w:pPr>
      <w:r>
        <w:rPr>
          <w:rFonts w:ascii="Arial" w:cs="Arial" w:eastAsia="Arial" w:hAnsi="Arial"/>
          <w:b/>
          <w:bCs/>
          <w:sz w:val="22"/>
          <w:szCs w:val="22"/>
        </w:rPr>
        <w:t xml:space="preserve">    B. Implement robust anti-bribery training and third-party due diligence, and refuse improper payments ✓</w:t>
      </w:r>
    </w:p>
    <w:p>
      <w:pPr>
        <w:spacing w:after="30" w:line="276"/>
      </w:pPr>
      <w:r>
        <w:rPr>
          <w:rFonts w:ascii="Arial" w:cs="Arial" w:eastAsia="Arial" w:hAnsi="Arial"/>
          <w:b w:val="false"/>
          <w:bCs w:val="false"/>
          <w:sz w:val="22"/>
          <w:szCs w:val="22"/>
        </w:rPr>
        <w:t xml:space="preserve">    C. Ignore the issue because it is common practice locally</w:t>
      </w:r>
    </w:p>
    <w:p>
      <w:pPr>
        <w:spacing w:after="30" w:line="276"/>
      </w:pPr>
      <w:r>
        <w:rPr>
          <w:rFonts w:ascii="Arial" w:cs="Arial" w:eastAsia="Arial" w:hAnsi="Arial"/>
          <w:b w:val="false"/>
          <w:bCs w:val="false"/>
          <w:sz w:val="22"/>
          <w:szCs w:val="22"/>
        </w:rPr>
        <w:t xml:space="preserve">    D. Hire a local agent to manage payments without asking questions</w:t>
      </w:r>
    </w:p>
    <w:p>
      <w:pPr>
        <w:spacing w:after="60" w:line="276"/>
      </w:pPr>
      <w:r>
        <w:rPr>
          <w:rFonts w:ascii="Arial" w:cs="Arial" w:eastAsia="Arial" w:hAnsi="Arial"/>
          <w:i/>
          <w:iCs/>
          <w:color w:val="4a5568"/>
          <w:sz w:val="22"/>
          <w:szCs w:val="22"/>
        </w:rPr>
        <w:t xml:space="preserve">Rationale: 'Implement robust anti-bribery training and third-party due diligence, and refuse improper payments' is correct and aligns with the UK Bribery Act and ethical practice. 'Pay small facilitation payments' breaches UK law. 'Ignore the issue' increases legal and reputational risk. 'Hire a local agent to manage payments without asking questions' creates vicarious liability.</w:t>
      </w:r>
    </w:p>
    <w:p>
      <w:pPr>
        <w:spacing w:before="80" w:after="40" w:line="276"/>
      </w:pPr>
      <w:r>
        <w:rPr>
          <w:rFonts w:ascii="Arial" w:cs="Arial" w:eastAsia="Arial" w:hAnsi="Arial"/>
          <w:b/>
          <w:bCs/>
          <w:sz w:val="22"/>
          <w:szCs w:val="22"/>
        </w:rPr>
        <w:t xml:space="preserve">8. When exporting to a country with weak IP enforcement, which initial mitigation is most effective?</w:t>
      </w:r>
    </w:p>
    <w:p>
      <w:pPr>
        <w:spacing w:after="30" w:line="276"/>
      </w:pPr>
      <w:r>
        <w:rPr>
          <w:rFonts w:ascii="Arial" w:cs="Arial" w:eastAsia="Arial" w:hAnsi="Arial"/>
          <w:b/>
          <w:bCs/>
          <w:sz w:val="22"/>
          <w:szCs w:val="22"/>
        </w:rPr>
        <w:t xml:space="preserve">    A. Limit transfer of core IP, modularise/black-box key technology, and compete on brand/marketing ✓</w:t>
      </w:r>
    </w:p>
    <w:p>
      <w:pPr>
        <w:spacing w:after="30" w:line="276"/>
      </w:pPr>
      <w:r>
        <w:rPr>
          <w:rFonts w:ascii="Arial" w:cs="Arial" w:eastAsia="Arial" w:hAnsi="Arial"/>
          <w:b w:val="false"/>
          <w:bCs w:val="false"/>
          <w:sz w:val="22"/>
          <w:szCs w:val="22"/>
        </w:rPr>
        <w:t xml:space="preserve">    B. Widely license your technology to flood the market</w:t>
      </w:r>
    </w:p>
    <w:p>
      <w:pPr>
        <w:spacing w:after="30" w:line="276"/>
      </w:pPr>
      <w:r>
        <w:rPr>
          <w:rFonts w:ascii="Arial" w:cs="Arial" w:eastAsia="Arial" w:hAnsi="Arial"/>
          <w:b w:val="false"/>
          <w:bCs w:val="false"/>
          <w:sz w:val="22"/>
          <w:szCs w:val="22"/>
        </w:rPr>
        <w:t xml:space="preserve">    C. Publish detailed IP online to establish transparency</w:t>
      </w:r>
    </w:p>
    <w:p>
      <w:pPr>
        <w:spacing w:after="30" w:line="276"/>
      </w:pPr>
      <w:r>
        <w:rPr>
          <w:rFonts w:ascii="Arial" w:cs="Arial" w:eastAsia="Arial" w:hAnsi="Arial"/>
          <w:b w:val="false"/>
          <w:bCs w:val="false"/>
          <w:sz w:val="22"/>
          <w:szCs w:val="22"/>
        </w:rPr>
        <w:t xml:space="preserve">    D. Rely on cease-and-desist letters to deter copying</w:t>
      </w:r>
    </w:p>
    <w:p>
      <w:pPr>
        <w:spacing w:after="60" w:line="276"/>
      </w:pPr>
      <w:r>
        <w:rPr>
          <w:rFonts w:ascii="Arial" w:cs="Arial" w:eastAsia="Arial" w:hAnsi="Arial"/>
          <w:i/>
          <w:iCs/>
          <w:color w:val="4a5568"/>
          <w:sz w:val="22"/>
          <w:szCs w:val="22"/>
        </w:rPr>
        <w:t xml:space="preserve">Rationale: 'Limit transfer of core IP, modularise/black-box key technology, and compete on brand/marketing' is correct because it reduces imitation risk where legal remedies are weak. 'Widely license your technology' can accelerate leakage. 'Publish detailed IP online' eases copying. 'Rely on cease-and-desist letters' is ineffective without enforcement.</w:t>
      </w:r>
    </w:p>
    <w:p>
      <w:pPr>
        <w:spacing w:before="80" w:after="40" w:line="276"/>
      </w:pPr>
      <w:r>
        <w:rPr>
          <w:rFonts w:ascii="Arial" w:cs="Arial" w:eastAsia="Arial" w:hAnsi="Arial"/>
          <w:b/>
          <w:bCs/>
          <w:sz w:val="22"/>
          <w:szCs w:val="22"/>
        </w:rPr>
        <w:t xml:space="preserve">9. Short answer: Name two concrete elements you would include in a cultural intelligence (CQ) plan for a sales trip to the UAE, and why.</w:t>
      </w:r>
    </w:p>
    <w:p>
      <w:pPr>
        <w:spacing w:after="60" w:line="276"/>
      </w:pPr>
      <w:r>
        <w:rPr>
          <w:rFonts w:ascii="Arial" w:cs="Arial" w:eastAsia="Arial" w:hAnsi="Arial"/>
          <w:i/>
          <w:iCs/>
          <w:color w:val="4a5568"/>
          <w:sz w:val="22"/>
          <w:szCs w:val="22"/>
        </w:rPr>
        <w:t xml:space="preserve">Rationale: Assesses ability to translate CQ concepts into specific behaviours relevant to a Gulf market context.</w:t>
      </w:r>
    </w:p>
    <w:p>
      <w:pPr>
        <w:spacing w:before="80" w:after="40" w:line="276"/>
      </w:pPr>
      <w:r>
        <w:rPr>
          <w:rFonts w:ascii="Arial" w:cs="Arial" w:eastAsia="Arial" w:hAnsi="Arial"/>
          <w:b/>
          <w:bCs/>
          <w:sz w:val="22"/>
          <w:szCs w:val="22"/>
        </w:rPr>
        <w:t xml:space="preserve">10. Your target market’s currency has depreciated 15% versus GBP. To protect margins while remaining buyer-friendly, which approach is best?</w:t>
      </w:r>
    </w:p>
    <w:p>
      <w:pPr>
        <w:spacing w:after="30" w:line="276"/>
      </w:pPr>
      <w:r>
        <w:rPr>
          <w:rFonts w:ascii="Arial" w:cs="Arial" w:eastAsia="Arial" w:hAnsi="Arial"/>
          <w:b/>
          <w:bCs/>
          <w:sz w:val="22"/>
          <w:szCs w:val="22"/>
        </w:rPr>
        <w:t xml:space="preserve">    A. Quote in the buyer’s local currency and take forward cover on expected receipts ✓</w:t>
      </w:r>
    </w:p>
    <w:p>
      <w:pPr>
        <w:spacing w:after="30" w:line="276"/>
      </w:pPr>
      <w:r>
        <w:rPr>
          <w:rFonts w:ascii="Arial" w:cs="Arial" w:eastAsia="Arial" w:hAnsi="Arial"/>
          <w:b w:val="false"/>
          <w:bCs w:val="false"/>
          <w:sz w:val="22"/>
          <w:szCs w:val="22"/>
        </w:rPr>
        <w:t xml:space="preserve">    B. Quote only in GBP with no hedging</w:t>
      </w:r>
    </w:p>
    <w:p>
      <w:pPr>
        <w:spacing w:after="30" w:line="276"/>
      </w:pPr>
      <w:r>
        <w:rPr>
          <w:rFonts w:ascii="Arial" w:cs="Arial" w:eastAsia="Arial" w:hAnsi="Arial"/>
          <w:b w:val="false"/>
          <w:bCs w:val="false"/>
          <w:sz w:val="22"/>
          <w:szCs w:val="22"/>
        </w:rPr>
        <w:t xml:space="preserve">    C. Lower prices in local currency and hope volumes offset FX loss</w:t>
      </w:r>
    </w:p>
    <w:p>
      <w:pPr>
        <w:spacing w:after="30" w:line="276"/>
      </w:pPr>
      <w:r>
        <w:rPr>
          <w:rFonts w:ascii="Arial" w:cs="Arial" w:eastAsia="Arial" w:hAnsi="Arial"/>
          <w:b w:val="false"/>
          <w:bCs w:val="false"/>
          <w:sz w:val="22"/>
          <w:szCs w:val="22"/>
        </w:rPr>
        <w:t xml:space="preserve">    D. Enter a long-dated currency swap for all sales</w:t>
      </w:r>
    </w:p>
    <w:p>
      <w:pPr>
        <w:spacing w:after="60" w:line="276"/>
      </w:pPr>
      <w:r>
        <w:rPr>
          <w:rFonts w:ascii="Arial" w:cs="Arial" w:eastAsia="Arial" w:hAnsi="Arial"/>
          <w:i/>
          <w:iCs/>
          <w:color w:val="4a5568"/>
          <w:sz w:val="22"/>
          <w:szCs w:val="22"/>
        </w:rPr>
        <w:t xml:space="preserve">Rationale: 'Quote in the buyer’s local currency and take forward cover on expected receipts' is correct as it balances customer preference with hedged GBP cash flows. 'Quote only in GBP with no hedging' shifts FX risk to the buyer and threatens competitiveness. 'Lower prices and hope volumes offset' is speculative and may worsen margins. 'Enter a long-dated currency swap for all sales' is disproportionate/complex for typical export invoices.</w:t>
      </w:r>
    </w:p>
    <w:p>
      <w:pPr>
        <w:spacing w:before="80" w:after="40" w:line="276"/>
      </w:pPr>
      <w:r>
        <w:rPr>
          <w:rFonts w:ascii="Arial" w:cs="Arial" w:eastAsia="Arial" w:hAnsi="Arial"/>
          <w:b/>
          <w:bCs/>
          <w:sz w:val="22"/>
          <w:szCs w:val="22"/>
        </w:rPr>
        <w:t xml:space="preserve">11. Scenario: You will negotiate a partner-entry agreement with a family-owned distributor in Indonesia. Outline two key negotiation preparations using CQ principles and two contractual/operational mitigation clauses you would propose.</w:t>
      </w:r>
    </w:p>
    <w:p>
      <w:pPr>
        <w:spacing w:after="60" w:line="276"/>
      </w:pPr>
      <w:r>
        <w:rPr>
          <w:rFonts w:ascii="Arial" w:cs="Arial" w:eastAsia="Arial" w:hAnsi="Arial"/>
          <w:i/>
          <w:iCs/>
          <w:color w:val="4a5568"/>
          <w:sz w:val="22"/>
          <w:szCs w:val="22"/>
        </w:rPr>
        <w:t xml:space="preserve">Rationale: Integrates cultural intelligence with practical negotiation planning and risk controls in a partner-entry context.</w:t>
      </w:r>
    </w:p>
    <w:p>
      <w:pPr>
        <w:spacing w:after="300"/>
      </w:pPr>
    </w:p>
    <w:p>
      <w:pPr>
        <w:spacing w:before="150" w:after="80" w:line="276"/>
      </w:pPr>
      <w:r>
        <w:rPr>
          <w:rFonts w:ascii="Arial" w:cs="Arial" w:eastAsia="Arial" w:hAnsi="Arial"/>
          <w:b/>
          <w:bCs/>
          <w:sz w:val="24"/>
          <w:szCs w:val="24"/>
        </w:rPr>
        <w:t xml:space="preserve">Short Quiz: Core Concepts in Sustainability, Stakeholders and Materiality</w:t>
      </w:r>
    </w:p>
    <w:p>
      <w:pPr>
        <w:spacing w:after="100" w:line="276"/>
      </w:pPr>
      <w:r>
        <w:rPr>
          <w:rFonts w:ascii="Arial" w:cs="Arial" w:eastAsia="Arial" w:hAnsi="Arial"/>
          <w:i/>
          <w:iCs/>
          <w:color w:val="4a5568"/>
          <w:sz w:val="22"/>
          <w:szCs w:val="22"/>
        </w:rPr>
        <w:t xml:space="preserve">Module: M20: Sustainable Business &amp; Corporate Responsibility | Type: Short quizzes | Max Marks: 12 | Weighting: 50% | MLOs: M20-LO1, M20-LO2</w:t>
      </w:r>
    </w:p>
    <w:p>
      <w:pPr>
        <w:spacing w:line="276" w:before="120" w:after="120"/>
      </w:pPr>
      <w:r>
        <w:rPr>
          <w:rFonts w:ascii="Arial" w:cs="Arial" w:eastAsia="Arial" w:hAnsi="Arial"/>
          <w:sz w:val="22"/>
          <w:szCs w:val="22"/>
        </w:rPr>
        <w:t xml:space="preserve">The assessment consists of a 12-question quiz designed to evaluate the understanding of key concepts related to sustainability, corporate social responsibility (CSR), and shared value. It aims to assess the knowledge of stakeholder theory and materiality, particularly in the context of small and medium-sized enterprises (SMEs) operating in the manufacturing and services sectors.</w:t>
      </w:r>
    </w:p>
    <w:p>
      <w:pPr>
        <w:spacing w:line="276" w:before="120" w:after="120"/>
      </w:pPr>
      <w:r>
        <w:rPr>
          <w:rFonts w:ascii="Arial" w:cs="Arial" w:eastAsia="Arial" w:hAnsi="Arial"/>
          <w:sz w:val="22"/>
          <w:szCs w:val="22"/>
        </w:rPr>
        <w:t xml:space="preserve">Participants will be required to demonstrate their comprehension of the foundational principles of sustainability, which include environmental stewardship, social equity, and economic viability. Additionally, the quiz will explore the distinctions between CSR and shared value, emphasizing how these concepts can be integrated into business strategies.</w:t>
      </w:r>
    </w:p>
    <w:p>
      <w:pPr>
        <w:spacing w:line="276" w:before="120" w:after="120"/>
      </w:pPr>
      <w:r>
        <w:rPr>
          <w:rFonts w:ascii="Arial" w:cs="Arial" w:eastAsia="Arial" w:hAnsi="Arial"/>
          <w:sz w:val="22"/>
          <w:szCs w:val="22"/>
        </w:rPr>
        <w:t xml:space="preserve">The assessment will also cover stakeholder theory, which examines the relationships between businesses and their various stakeholders, including customers, employees, suppliers, and the community. Understanding materiality is crucial for SMEs, as it helps them identify and prioritize the social and environmental issues that are most relevant to their operations and stakeholders.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week’s materials on sustainability foundations and stakeholder theory. You have 20 minutes to complete the assessment.</w:t>
      </w:r>
    </w:p>
    <w:p>
      <w:pPr>
        <w:spacing w:line="276" w:before="120" w:after="120"/>
      </w:pPr>
      <w:r>
        <w:rPr>
          <w:rFonts w:ascii="Arial" w:cs="Arial" w:eastAsia="Arial" w:hAnsi="Arial"/>
          <w:sz w:val="22"/>
          <w:szCs w:val="22"/>
        </w:rPr>
        <w:t xml:space="preserve">The quiz is open book and includes a mix of multiple-choice questions (MCQs), short answers, and brief scenarios. These formats are designed to check understanding and simple application of the concepts covered in the week's materials.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sustainability analyst supporting an SME that supplies both products and services to local clients.</w:t>
      </w:r>
    </w:p>
    <w:p>
      <w:pPr>
        <w:spacing w:after="60" w:line="276"/>
        <w:ind w:left="360"/>
      </w:pPr>
      <w:r>
        <w:rPr>
          <w:rFonts w:ascii="Arial" w:cs="Arial" w:eastAsia="Arial" w:hAnsi="Arial"/>
          <w:sz w:val="22"/>
          <w:szCs w:val="22"/>
        </w:rPr>
        <w:t xml:space="preserve">Task: Complete the short quiz to check your understanding of core concepts and your ability to map and prioritise stakeholders for an SME value chain.</w:t>
      </w:r>
    </w:p>
    <w:p>
      <w:pPr>
        <w:spacing w:after="60" w:line="276"/>
        <w:ind w:left="360"/>
      </w:pPr>
      <w:r>
        <w:rPr>
          <w:rFonts w:ascii="Arial" w:cs="Arial" w:eastAsia="Arial" w:hAnsi="Arial"/>
          <w:sz w:val="22"/>
          <w:szCs w:val="22"/>
        </w:rPr>
        <w:t xml:space="preserve">Deliverables: Completed online quiz responses to all questions</w:t>
      </w:r>
    </w:p>
    <w:p>
      <w:pPr>
        <w:spacing w:after="60" w:line="276"/>
        <w:ind w:left="360"/>
      </w:pPr>
      <w:r>
        <w:rPr>
          <w:rFonts w:ascii="Arial" w:cs="Arial" w:eastAsia="Arial" w:hAnsi="Arial"/>
          <w:sz w:val="22"/>
          <w:szCs w:val="22"/>
        </w:rPr>
        <w:t xml:space="preserve">Conditions: 20 minutes, open book, individual work, 12 questions total.</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Recall and understanding of core concepts (Q1–Q4) — 4 marks</w:t>
      </w:r>
    </w:p>
    <w:p>
      <w:pPr>
        <w:spacing w:after="60" w:line="276"/>
        <w:ind w:left="360"/>
      </w:pPr>
      <w:r>
        <w:rPr>
          <w:rFonts w:ascii="Arial" w:cs="Arial" w:eastAsia="Arial" w:hAnsi="Arial"/>
          <w:sz w:val="22"/>
          <w:szCs w:val="22"/>
        </w:rPr>
        <w:t xml:space="preserve">Indicative content: Correctly identifies triple bottom line; distinguishes CSR and shared value; defines stakeholder vs shareholder; recognises SME roles in SDGs.</w:t>
      </w:r>
    </w:p>
    <w:p>
      <w:pPr>
        <w:spacing w:after="60" w:line="276"/>
        <w:ind w:left="360"/>
      </w:pPr>
      <w:r>
        <w:rPr>
          <w:rFonts w:ascii="Arial" w:cs="Arial" w:eastAsia="Arial" w:hAnsi="Arial"/>
          <w:sz w:val="22"/>
          <w:szCs w:val="22"/>
        </w:rPr>
        <w:t xml:space="preserve">Application to stakeholder mapping and materiality (Q5–Q8) — 4 marks</w:t>
      </w:r>
    </w:p>
    <w:p>
      <w:pPr>
        <w:spacing w:after="60" w:line="276"/>
        <w:ind w:left="360"/>
      </w:pPr>
      <w:r>
        <w:rPr>
          <w:rFonts w:ascii="Arial" w:cs="Arial" w:eastAsia="Arial" w:hAnsi="Arial"/>
          <w:sz w:val="22"/>
          <w:szCs w:val="22"/>
        </w:rPr>
        <w:t xml:space="preserve">Indicative content: Places stakeholders in appropriate power–interest quadrants; defines materiality for SME reporting; selects responsible sourcing actions relevant to value chain.</w:t>
      </w:r>
    </w:p>
    <w:p>
      <w:pPr>
        <w:spacing w:after="60" w:line="276"/>
        <w:ind w:left="360"/>
      </w:pPr>
      <w:r>
        <w:rPr>
          <w:rFonts w:ascii="Arial" w:cs="Arial" w:eastAsia="Arial" w:hAnsi="Arial"/>
          <w:sz w:val="22"/>
          <w:szCs w:val="22"/>
        </w:rPr>
        <w:t xml:space="preserve">Integrated reasoning across contexts and engagement choices (Q9–Q12) — 4 marks</w:t>
      </w:r>
    </w:p>
    <w:p>
      <w:pPr>
        <w:spacing w:after="60" w:line="276"/>
        <w:ind w:left="360"/>
      </w:pPr>
      <w:r>
        <w:rPr>
          <w:rFonts w:ascii="Arial" w:cs="Arial" w:eastAsia="Arial" w:hAnsi="Arial"/>
          <w:sz w:val="22"/>
          <w:szCs w:val="22"/>
        </w:rPr>
        <w:t xml:space="preserve">Indicative content: Chooses proportional engagement strategies by quadrant; selects relevant service/manufacturing indicators and hotspots; tailors communication for low-interest, high-influence stakeholders.</w:t>
      </w:r>
    </w:p>
    <w:p>
      <w:pPr>
        <w:spacing w:after="60" w:line="276"/>
        <w:ind w:left="360"/>
      </w:pPr>
      <w:r>
        <w:rPr>
          <w:rFonts w:ascii="Arial" w:cs="Arial" w:eastAsia="Arial" w:hAnsi="Arial"/>
          <w:sz w:val="22"/>
          <w:szCs w:val="22"/>
        </w:rPr>
        <w:t xml:space="preserve">Marker notes: Accept equivalent terms where conceptually correct (e.g., 'people, planet, profit' for triple bottom line; 'importance to stakeholders and the business' for materiality). For scenario/short-answer items, award credit where the quadrant logic (power vs interest) or prioritisation logic is clearly articulated, even if terminology varies. Common misconceptions: confusing 'shareholder' with 'stakeholder'; assuming all environmental topics are 'material' regardless of stakeholder relevance; over-engaging low-power groups while neglecting high-power, low-interest groups. Partial credit can be given where a learner identifies the correct stakeholders but mislabels the quadrant if the engagement recommendation still fits the implied power/interest.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frameworks (e.g., triple bottom line, materiality) (4 marks)</w:t>
      </w:r>
    </w:p>
    <w:p>
      <w:pPr>
        <w:spacing w:after="60" w:line="276"/>
        <w:ind w:left="360"/>
      </w:pPr>
      <w:r>
        <w:rPr>
          <w:rFonts w:ascii="Arial" w:cs="Arial" w:eastAsia="Arial" w:hAnsi="Arial"/>
          <w:sz w:val="22"/>
          <w:szCs w:val="22"/>
        </w:rPr>
        <w:t xml:space="preserve">Distinction (4): Names and accurately defines terms (triple bottom line, CSR, shared value, materiality) and links each to SME examples in manufacturing and services without error.</w:t>
      </w:r>
    </w:p>
    <w:p>
      <w:pPr>
        <w:spacing w:after="60" w:line="276"/>
        <w:ind w:left="360"/>
      </w:pPr>
      <w:r>
        <w:rPr>
          <w:rFonts w:ascii="Arial" w:cs="Arial" w:eastAsia="Arial" w:hAnsi="Arial"/>
          <w:sz w:val="22"/>
          <w:szCs w:val="22"/>
        </w:rPr>
        <w:t xml:space="preserve">Merit (3): Defines most terms accurately and selects largely correct examples; minor inaccuracies that do not alter meaning.</w:t>
      </w:r>
    </w:p>
    <w:p>
      <w:pPr>
        <w:spacing w:after="60" w:line="276"/>
        <w:ind w:left="360"/>
      </w:pPr>
      <w:r>
        <w:rPr>
          <w:rFonts w:ascii="Arial" w:cs="Arial" w:eastAsia="Arial" w:hAnsi="Arial"/>
          <w:sz w:val="22"/>
          <w:szCs w:val="22"/>
        </w:rPr>
        <w:t xml:space="preserve">Pass (2): Gives basic definitions with some omissions; examples are generic but recognisable.</w:t>
      </w:r>
    </w:p>
    <w:p>
      <w:pPr>
        <w:spacing w:after="60" w:line="276"/>
        <w:ind w:left="360"/>
      </w:pPr>
      <w:r>
        <w:rPr>
          <w:rFonts w:ascii="Arial" w:cs="Arial" w:eastAsia="Arial" w:hAnsi="Arial"/>
          <w:sz w:val="22"/>
          <w:szCs w:val="22"/>
        </w:rPr>
        <w:t xml:space="preserve">Fail (0-1): Definitions are missing or incorrect; examples do not relate to sustainability/CSR concepts.</w:t>
      </w:r>
    </w:p>
    <w:p>
      <w:pPr>
        <w:spacing w:after="60" w:line="276"/>
        <w:ind w:left="360"/>
      </w:pPr>
      <w:r>
        <w:rPr>
          <w:rFonts w:ascii="Arial" w:cs="Arial" w:eastAsia="Arial" w:hAnsi="Arial"/>
          <w:b/>
          <w:bCs/>
          <w:sz w:val="22"/>
          <w:szCs w:val="22"/>
        </w:rPr>
        <w:t xml:space="preserve">Correct application of stakeholder mapping and engagement strategies to simple SME scenarios (4 marks)</w:t>
      </w:r>
    </w:p>
    <w:p>
      <w:pPr>
        <w:spacing w:after="60" w:line="276"/>
        <w:ind w:left="360"/>
      </w:pPr>
      <w:r>
        <w:rPr>
          <w:rFonts w:ascii="Arial" w:cs="Arial" w:eastAsia="Arial" w:hAnsi="Arial"/>
          <w:sz w:val="22"/>
          <w:szCs w:val="22"/>
        </w:rPr>
        <w:t xml:space="preserve">Distinction (4): Correctly classifies stakeholders by power and interest and proposes proportionate engagement (e.g., 'keep satisfied' for landlord; 'manage closely' for major buyer) with concise justification.</w:t>
      </w:r>
    </w:p>
    <w:p>
      <w:pPr>
        <w:spacing w:after="60" w:line="276"/>
        <w:ind w:left="360"/>
      </w:pPr>
      <w:r>
        <w:rPr>
          <w:rFonts w:ascii="Arial" w:cs="Arial" w:eastAsia="Arial" w:hAnsi="Arial"/>
          <w:sz w:val="22"/>
          <w:szCs w:val="22"/>
        </w:rPr>
        <w:t xml:space="preserve">Merit (3): Mostly correct classifications and engagement choices; justification clear though one element may be under-explained.</w:t>
      </w:r>
    </w:p>
    <w:p>
      <w:pPr>
        <w:spacing w:after="60" w:line="276"/>
        <w:ind w:left="360"/>
      </w:pPr>
      <w:r>
        <w:rPr>
          <w:rFonts w:ascii="Arial" w:cs="Arial" w:eastAsia="Arial" w:hAnsi="Arial"/>
          <w:sz w:val="22"/>
          <w:szCs w:val="22"/>
        </w:rPr>
        <w:t xml:space="preserve">Pass (2): Shows basic grasp of quadrants; engagement suggestions broadly appropriate but lack specificity.</w:t>
      </w:r>
    </w:p>
    <w:p>
      <w:pPr>
        <w:spacing w:after="60" w:line="276"/>
        <w:ind w:left="360"/>
      </w:pPr>
      <w:r>
        <w:rPr>
          <w:rFonts w:ascii="Arial" w:cs="Arial" w:eastAsia="Arial" w:hAnsi="Arial"/>
          <w:sz w:val="22"/>
          <w:szCs w:val="22"/>
        </w:rPr>
        <w:t xml:space="preserve">Fail (0-1): Misclassifies stakeholders or proposes mismatched engagement (e.g., intensive management for low-power groups) without rationale.</w:t>
      </w:r>
    </w:p>
    <w:p>
      <w:pPr>
        <w:spacing w:after="60" w:line="276"/>
        <w:ind w:left="360"/>
      </w:pPr>
      <w:r>
        <w:rPr>
          <w:rFonts w:ascii="Arial" w:cs="Arial" w:eastAsia="Arial" w:hAnsi="Arial"/>
          <w:b/>
          <w:bCs/>
          <w:sz w:val="22"/>
          <w:szCs w:val="22"/>
        </w:rPr>
        <w:t xml:space="preserve">Understanding of relationships between concepts across manufacturing and services contexts (4 marks)</w:t>
      </w:r>
    </w:p>
    <w:p>
      <w:pPr>
        <w:spacing w:after="60" w:line="276"/>
        <w:ind w:left="360"/>
      </w:pPr>
      <w:r>
        <w:rPr>
          <w:rFonts w:ascii="Arial" w:cs="Arial" w:eastAsia="Arial" w:hAnsi="Arial"/>
          <w:sz w:val="22"/>
          <w:szCs w:val="22"/>
        </w:rPr>
        <w:t xml:space="preserve">Distinction (4): Accurately contrasts hotspots and metrics between manufacturing (materials/energy) and services (travel/IT), selecting indicators that match context.</w:t>
      </w:r>
    </w:p>
    <w:p>
      <w:pPr>
        <w:spacing w:after="60" w:line="276"/>
        <w:ind w:left="360"/>
      </w:pPr>
      <w:r>
        <w:rPr>
          <w:rFonts w:ascii="Arial" w:cs="Arial" w:eastAsia="Arial" w:hAnsi="Arial"/>
          <w:sz w:val="22"/>
          <w:szCs w:val="22"/>
        </w:rPr>
        <w:t xml:space="preserve">Merit (3): Correctly matches most indicators to context; minor mismatch in one area.</w:t>
      </w:r>
    </w:p>
    <w:p>
      <w:pPr>
        <w:spacing w:after="60" w:line="276"/>
        <w:ind w:left="360"/>
      </w:pPr>
      <w:r>
        <w:rPr>
          <w:rFonts w:ascii="Arial" w:cs="Arial" w:eastAsia="Arial" w:hAnsi="Arial"/>
          <w:sz w:val="22"/>
          <w:szCs w:val="22"/>
        </w:rPr>
        <w:t xml:space="preserve">Pass (2): Understands there are contextual differences but choices are generic or partially mismatched.</w:t>
      </w:r>
    </w:p>
    <w:p>
      <w:pPr>
        <w:spacing w:after="60" w:line="276"/>
        <w:ind w:left="360"/>
      </w:pPr>
      <w:r>
        <w:rPr>
          <w:rFonts w:ascii="Arial" w:cs="Arial" w:eastAsia="Arial" w:hAnsi="Arial"/>
          <w:sz w:val="22"/>
          <w:szCs w:val="22"/>
        </w:rPr>
        <w:t xml:space="preserve">Fail (0-1): Does not recognise contextual differences; indicators chosen are irrelevant to the described context.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three dimensions make up the triple bottom line in sustainability?</w:t>
      </w:r>
    </w:p>
    <w:p>
      <w:pPr>
        <w:spacing w:after="30" w:line="276"/>
      </w:pPr>
      <w:r>
        <w:rPr>
          <w:rFonts w:ascii="Arial" w:cs="Arial" w:eastAsia="Arial" w:hAnsi="Arial"/>
          <w:b/>
          <w:bCs/>
          <w:sz w:val="22"/>
          <w:szCs w:val="22"/>
        </w:rPr>
        <w:t xml:space="preserve">    A. People, Planet and Profit ✓</w:t>
      </w:r>
    </w:p>
    <w:p>
      <w:pPr>
        <w:spacing w:after="30" w:line="276"/>
      </w:pPr>
      <w:r>
        <w:rPr>
          <w:rFonts w:ascii="Arial" w:cs="Arial" w:eastAsia="Arial" w:hAnsi="Arial"/>
          <w:b w:val="false"/>
          <w:bCs w:val="false"/>
          <w:sz w:val="22"/>
          <w:szCs w:val="22"/>
        </w:rPr>
        <w:t xml:space="preserve">    B. Compliance, Cost and Competition</w:t>
      </w:r>
    </w:p>
    <w:p>
      <w:pPr>
        <w:spacing w:after="30" w:line="276"/>
      </w:pPr>
      <w:r>
        <w:rPr>
          <w:rFonts w:ascii="Arial" w:cs="Arial" w:eastAsia="Arial" w:hAnsi="Arial"/>
          <w:b w:val="false"/>
          <w:bCs w:val="false"/>
          <w:sz w:val="22"/>
          <w:szCs w:val="22"/>
        </w:rPr>
        <w:t xml:space="preserve">    C. Revenues, Risks and Reputation</w:t>
      </w:r>
    </w:p>
    <w:p>
      <w:pPr>
        <w:spacing w:after="30" w:line="276"/>
      </w:pPr>
      <w:r>
        <w:rPr>
          <w:rFonts w:ascii="Arial" w:cs="Arial" w:eastAsia="Arial" w:hAnsi="Arial"/>
          <w:b w:val="false"/>
          <w:bCs w:val="false"/>
          <w:sz w:val="22"/>
          <w:szCs w:val="22"/>
        </w:rPr>
        <w:t xml:space="preserve">    D. Growth, Governance and Greenery</w:t>
      </w:r>
    </w:p>
    <w:p>
      <w:pPr>
        <w:spacing w:after="60" w:line="276"/>
      </w:pPr>
      <w:r>
        <w:rPr>
          <w:rFonts w:ascii="Arial" w:cs="Arial" w:eastAsia="Arial" w:hAnsi="Arial"/>
          <w:i/>
          <w:iCs/>
          <w:color w:val="4a5568"/>
          <w:sz w:val="22"/>
          <w:szCs w:val="22"/>
        </w:rPr>
        <w:t xml:space="preserve">Rationale: "People, Planet and Profit" is correct because the triple bottom line balances social, environmental and economic performance. "Compliance, Cost and Competition" are business concerns but not the established framework. "Revenues, Risks and Reputation" relates to performance drivers, not TBL pillars. "Growth, Governance and Greenery" is not a recognised model.</w:t>
      </w:r>
    </w:p>
    <w:p>
      <w:pPr>
        <w:spacing w:before="80" w:after="40" w:line="276"/>
      </w:pPr>
      <w:r>
        <w:rPr>
          <w:rFonts w:ascii="Arial" w:cs="Arial" w:eastAsia="Arial" w:hAnsi="Arial"/>
          <w:b/>
          <w:bCs/>
          <w:sz w:val="22"/>
          <w:szCs w:val="22"/>
        </w:rPr>
        <w:t xml:space="preserve">2. For SMEs, what is the most appropriate way to engage with the UN Sustainable Development Goals (SDGs)?</w:t>
      </w:r>
    </w:p>
    <w:p>
      <w:pPr>
        <w:spacing w:after="30" w:line="276"/>
      </w:pPr>
      <w:r>
        <w:rPr>
          <w:rFonts w:ascii="Arial" w:cs="Arial" w:eastAsia="Arial" w:hAnsi="Arial"/>
          <w:b/>
          <w:bCs/>
          <w:sz w:val="22"/>
          <w:szCs w:val="22"/>
        </w:rPr>
        <w:t xml:space="preserve">    A. Identify relevant SDGs and set measurable targets within the SME’s value chain ✓</w:t>
      </w:r>
    </w:p>
    <w:p>
      <w:pPr>
        <w:spacing w:after="30" w:line="276"/>
      </w:pPr>
      <w:r>
        <w:rPr>
          <w:rFonts w:ascii="Arial" w:cs="Arial" w:eastAsia="Arial" w:hAnsi="Arial"/>
          <w:b w:val="false"/>
          <w:bCs w:val="false"/>
          <w:sz w:val="22"/>
          <w:szCs w:val="22"/>
        </w:rPr>
        <w:t xml:space="preserve">    B. Sign the UN Global Compact, which automatically ensures SDG compliance</w:t>
      </w:r>
    </w:p>
    <w:p>
      <w:pPr>
        <w:spacing w:after="30" w:line="276"/>
      </w:pPr>
      <w:r>
        <w:rPr>
          <w:rFonts w:ascii="Arial" w:cs="Arial" w:eastAsia="Arial" w:hAnsi="Arial"/>
          <w:b w:val="false"/>
          <w:bCs w:val="false"/>
          <w:sz w:val="22"/>
          <w:szCs w:val="22"/>
        </w:rPr>
        <w:t xml:space="preserve">    C. Focus only on SDG 8 (Decent Work) because SMEs create jobs</w:t>
      </w:r>
    </w:p>
    <w:p>
      <w:pPr>
        <w:spacing w:after="30" w:line="276"/>
      </w:pPr>
      <w:r>
        <w:rPr>
          <w:rFonts w:ascii="Arial" w:cs="Arial" w:eastAsia="Arial" w:hAnsi="Arial"/>
          <w:b w:val="false"/>
          <w:bCs w:val="false"/>
          <w:sz w:val="22"/>
          <w:szCs w:val="22"/>
        </w:rPr>
        <w:t xml:space="preserve">    D. Wait for national regulators to assign SDGs to your business</w:t>
      </w:r>
    </w:p>
    <w:p>
      <w:pPr>
        <w:spacing w:after="60" w:line="276"/>
      </w:pPr>
      <w:r>
        <w:rPr>
          <w:rFonts w:ascii="Arial" w:cs="Arial" w:eastAsia="Arial" w:hAnsi="Arial"/>
          <w:i/>
          <w:iCs/>
          <w:color w:val="4a5568"/>
          <w:sz w:val="22"/>
          <w:szCs w:val="22"/>
        </w:rPr>
        <w:t xml:space="preserve">Rationale: "Identify relevant SDGs and set measurable targets within the SME’s value chain" is correct as SMEs should prioritise material SDGs and commit to actions and metrics. Signing the Global Compact does not guarantee compliance. Focusing only on SDG 8 ignores other material topics (e.g., SDG 12). Waiting for regulators is passive and misses voluntary leadership.</w:t>
      </w:r>
    </w:p>
    <w:p>
      <w:pPr>
        <w:spacing w:before="80" w:after="40" w:line="276"/>
      </w:pPr>
      <w:r>
        <w:rPr>
          <w:rFonts w:ascii="Arial" w:cs="Arial" w:eastAsia="Arial" w:hAnsi="Arial"/>
          <w:b/>
          <w:bCs/>
          <w:sz w:val="22"/>
          <w:szCs w:val="22"/>
        </w:rPr>
        <w:t xml:space="preserve">3. Which statement best distinguishes CSR from creating shared value (CSV)?</w:t>
      </w:r>
    </w:p>
    <w:p>
      <w:pPr>
        <w:spacing w:after="30" w:line="276"/>
      </w:pPr>
      <w:r>
        <w:rPr>
          <w:rFonts w:ascii="Arial" w:cs="Arial" w:eastAsia="Arial" w:hAnsi="Arial"/>
          <w:b/>
          <w:bCs/>
          <w:sz w:val="22"/>
          <w:szCs w:val="22"/>
        </w:rPr>
        <w:t xml:space="preserve">    A. CSR often focuses on risk and reputation, while CSV seeks competitive advantage by solving social problems core to the business ✓</w:t>
      </w:r>
    </w:p>
    <w:p>
      <w:pPr>
        <w:spacing w:after="30" w:line="276"/>
      </w:pPr>
      <w:r>
        <w:rPr>
          <w:rFonts w:ascii="Arial" w:cs="Arial" w:eastAsia="Arial" w:hAnsi="Arial"/>
          <w:b w:val="false"/>
          <w:bCs w:val="false"/>
          <w:sz w:val="22"/>
          <w:szCs w:val="22"/>
        </w:rPr>
        <w:t xml:space="preserve">    B. CSR is only for large firms; CSV is only for SMEs</w:t>
      </w:r>
    </w:p>
    <w:p>
      <w:pPr>
        <w:spacing w:after="30" w:line="276"/>
      </w:pPr>
      <w:r>
        <w:rPr>
          <w:rFonts w:ascii="Arial" w:cs="Arial" w:eastAsia="Arial" w:hAnsi="Arial"/>
          <w:b w:val="false"/>
          <w:bCs w:val="false"/>
          <w:sz w:val="22"/>
          <w:szCs w:val="22"/>
        </w:rPr>
        <w:t xml:space="preserve">    C. CSR is about philanthropy; CSV bans donations</w:t>
      </w:r>
    </w:p>
    <w:p>
      <w:pPr>
        <w:spacing w:after="30" w:line="276"/>
      </w:pPr>
      <w:r>
        <w:rPr>
          <w:rFonts w:ascii="Arial" w:cs="Arial" w:eastAsia="Arial" w:hAnsi="Arial"/>
          <w:b w:val="false"/>
          <w:bCs w:val="false"/>
          <w:sz w:val="22"/>
          <w:szCs w:val="22"/>
        </w:rPr>
        <w:t xml:space="preserve">    D. CSR replaces profit with purpose; CSV replaces purpose with profit</w:t>
      </w:r>
    </w:p>
    <w:p>
      <w:pPr>
        <w:spacing w:after="60" w:line="276"/>
      </w:pPr>
      <w:r>
        <w:rPr>
          <w:rFonts w:ascii="Arial" w:cs="Arial" w:eastAsia="Arial" w:hAnsi="Arial"/>
          <w:i/>
          <w:iCs/>
          <w:color w:val="4a5568"/>
          <w:sz w:val="22"/>
          <w:szCs w:val="22"/>
        </w:rPr>
        <w:t xml:space="preserve">Rationale: "CSR often focuses on risk and reputation, while CSV seeks competitive advantage by solving social problems core to the business" is correct and reflects mainstream definitions. CSR/CSV are not restricted by firm size. CSV does not ban donations; it reframes value creation. Neither approach eliminates profit or purpose.</w:t>
      </w:r>
    </w:p>
    <w:p>
      <w:pPr>
        <w:spacing w:before="80" w:after="40" w:line="276"/>
      </w:pPr>
      <w:r>
        <w:rPr>
          <w:rFonts w:ascii="Arial" w:cs="Arial" w:eastAsia="Arial" w:hAnsi="Arial"/>
          <w:b/>
          <w:bCs/>
          <w:sz w:val="22"/>
          <w:szCs w:val="22"/>
        </w:rPr>
        <w:t xml:space="preserve">4. Which definition of a stakeholder is most accurate?</w:t>
      </w:r>
    </w:p>
    <w:p>
      <w:pPr>
        <w:spacing w:after="30" w:line="276"/>
      </w:pPr>
      <w:r>
        <w:rPr>
          <w:rFonts w:ascii="Arial" w:cs="Arial" w:eastAsia="Arial" w:hAnsi="Arial"/>
          <w:b/>
          <w:bCs/>
          <w:sz w:val="22"/>
          <w:szCs w:val="22"/>
        </w:rPr>
        <w:t xml:space="preserve">    A. Any person or group that can affect or is affected by the organisation’s activities ✓</w:t>
      </w:r>
    </w:p>
    <w:p>
      <w:pPr>
        <w:spacing w:after="30" w:line="276"/>
      </w:pPr>
      <w:r>
        <w:rPr>
          <w:rFonts w:ascii="Arial" w:cs="Arial" w:eastAsia="Arial" w:hAnsi="Arial"/>
          <w:b w:val="false"/>
          <w:bCs w:val="false"/>
          <w:sz w:val="22"/>
          <w:szCs w:val="22"/>
        </w:rPr>
        <w:t xml:space="preserve">    B. Only equity investors who own shares in the company</w:t>
      </w:r>
    </w:p>
    <w:p>
      <w:pPr>
        <w:spacing w:after="30" w:line="276"/>
      </w:pPr>
      <w:r>
        <w:rPr>
          <w:rFonts w:ascii="Arial" w:cs="Arial" w:eastAsia="Arial" w:hAnsi="Arial"/>
          <w:b w:val="false"/>
          <w:bCs w:val="false"/>
          <w:sz w:val="22"/>
          <w:szCs w:val="22"/>
        </w:rPr>
        <w:t xml:space="preserve">    C. Any party the company pays money to</w:t>
      </w:r>
    </w:p>
    <w:p>
      <w:pPr>
        <w:spacing w:after="30" w:line="276"/>
      </w:pPr>
      <w:r>
        <w:rPr>
          <w:rFonts w:ascii="Arial" w:cs="Arial" w:eastAsia="Arial" w:hAnsi="Arial"/>
          <w:b w:val="false"/>
          <w:bCs w:val="false"/>
          <w:sz w:val="22"/>
          <w:szCs w:val="22"/>
        </w:rPr>
        <w:t xml:space="preserve">    D. Only customers and suppliers in the immediate supply chain</w:t>
      </w:r>
    </w:p>
    <w:p>
      <w:pPr>
        <w:spacing w:after="60" w:line="276"/>
      </w:pPr>
      <w:r>
        <w:rPr>
          <w:rFonts w:ascii="Arial" w:cs="Arial" w:eastAsia="Arial" w:hAnsi="Arial"/>
          <w:i/>
          <w:iCs/>
          <w:color w:val="4a5568"/>
          <w:sz w:val="22"/>
          <w:szCs w:val="22"/>
        </w:rPr>
        <w:t xml:space="preserve">Rationale: "Any person or group that can affect or is affected by the organisation’s activities" is correct per stakeholder theory. Shareholders are a subset of stakeholders. Payment relationships alone do not define stakeholders. Limiting to customers and suppliers excludes communities, regulators, and employees.</w:t>
      </w:r>
    </w:p>
    <w:p>
      <w:pPr>
        <w:spacing w:before="80" w:after="40" w:line="276"/>
      </w:pPr>
      <w:r>
        <w:rPr>
          <w:rFonts w:ascii="Arial" w:cs="Arial" w:eastAsia="Arial" w:hAnsi="Arial"/>
          <w:b/>
          <w:bCs/>
          <w:sz w:val="22"/>
          <w:szCs w:val="22"/>
        </w:rPr>
        <w:t xml:space="preserve">5. Scenario: You are mapping stakeholders for a small café chain renting premises from a property company. Energy bills have spiked; neighbours occasionally complain about noise; a national coffee supplier has a long-term contract. Which two stakeholders most likely fall into the 'Keep Satisfied' quadrant (high power, lower interest)? Briefly justify.</w:t>
      </w:r>
    </w:p>
    <w:p>
      <w:pPr>
        <w:spacing w:after="60" w:line="276"/>
      </w:pPr>
      <w:r>
        <w:rPr>
          <w:rFonts w:ascii="Arial" w:cs="Arial" w:eastAsia="Arial" w:hAnsi="Arial"/>
          <w:i/>
          <w:iCs/>
          <w:color w:val="4a5568"/>
          <w:sz w:val="22"/>
          <w:szCs w:val="22"/>
        </w:rPr>
        <w:t xml:space="preserve">Rationale: Tests ability to classify stakeholders by power/interest and recommend proportionate engagement.</w:t>
      </w:r>
    </w:p>
    <w:p>
      <w:pPr>
        <w:spacing w:before="80" w:after="40" w:line="276"/>
      </w:pPr>
      <w:r>
        <w:rPr>
          <w:rFonts w:ascii="Arial" w:cs="Arial" w:eastAsia="Arial" w:hAnsi="Arial"/>
          <w:b/>
          <w:bCs/>
          <w:sz w:val="22"/>
          <w:szCs w:val="22"/>
        </w:rPr>
        <w:t xml:space="preserve">6. In a small clothing brand supplying a major retailer, which stakeholder is most likely in the 'Manage Closely' quadrant?</w:t>
      </w:r>
    </w:p>
    <w:p>
      <w:pPr>
        <w:spacing w:after="30" w:line="276"/>
      </w:pPr>
      <w:r>
        <w:rPr>
          <w:rFonts w:ascii="Arial" w:cs="Arial" w:eastAsia="Arial" w:hAnsi="Arial"/>
          <w:b/>
          <w:bCs/>
          <w:sz w:val="22"/>
          <w:szCs w:val="22"/>
        </w:rPr>
        <w:t xml:space="preserve">    A. The major retail buyer who sets purchase volumes each quarter ✓</w:t>
      </w:r>
    </w:p>
    <w:p>
      <w:pPr>
        <w:spacing w:after="30" w:line="276"/>
      </w:pPr>
      <w:r>
        <w:rPr>
          <w:rFonts w:ascii="Arial" w:cs="Arial" w:eastAsia="Arial" w:hAnsi="Arial"/>
          <w:b w:val="false"/>
          <w:bCs w:val="false"/>
          <w:sz w:val="22"/>
          <w:szCs w:val="22"/>
        </w:rPr>
        <w:t xml:space="preserve">    B. Passers-by who occasionally like social media posts</w:t>
      </w:r>
    </w:p>
    <w:p>
      <w:pPr>
        <w:spacing w:after="30" w:line="276"/>
      </w:pPr>
      <w:r>
        <w:rPr>
          <w:rFonts w:ascii="Arial" w:cs="Arial" w:eastAsia="Arial" w:hAnsi="Arial"/>
          <w:b w:val="false"/>
          <w:bCs w:val="false"/>
          <w:sz w:val="22"/>
          <w:szCs w:val="22"/>
        </w:rPr>
        <w:t xml:space="preserve">    C. A local community group that hosted a one-off event</w:t>
      </w:r>
    </w:p>
    <w:p>
      <w:pPr>
        <w:spacing w:after="30" w:line="276"/>
      </w:pPr>
      <w:r>
        <w:rPr>
          <w:rFonts w:ascii="Arial" w:cs="Arial" w:eastAsia="Arial" w:hAnsi="Arial"/>
          <w:b w:val="false"/>
          <w:bCs w:val="false"/>
          <w:sz w:val="22"/>
          <w:szCs w:val="22"/>
        </w:rPr>
        <w:t xml:space="preserve">    D. A niche raw material blogger with 500 followers</w:t>
      </w:r>
    </w:p>
    <w:p>
      <w:pPr>
        <w:spacing w:after="60" w:line="276"/>
      </w:pPr>
      <w:r>
        <w:rPr>
          <w:rFonts w:ascii="Arial" w:cs="Arial" w:eastAsia="Arial" w:hAnsi="Arial"/>
          <w:i/>
          <w:iCs/>
          <w:color w:val="4a5568"/>
          <w:sz w:val="22"/>
          <w:szCs w:val="22"/>
        </w:rPr>
        <w:t xml:space="preserve">Rationale: "The major retail buyer who sets purchase volumes each quarter" is correct due to high power and high interest—requiring close management. Social media passers-by and bloggers have low power. A community group with limited ongoing interest is unlikely to warrant intensive engagement.</w:t>
      </w:r>
    </w:p>
    <w:p>
      <w:pPr>
        <w:spacing w:before="80" w:after="40" w:line="276"/>
      </w:pPr>
      <w:r>
        <w:rPr>
          <w:rFonts w:ascii="Arial" w:cs="Arial" w:eastAsia="Arial" w:hAnsi="Arial"/>
          <w:b/>
          <w:bCs/>
          <w:sz w:val="22"/>
          <w:szCs w:val="22"/>
        </w:rPr>
        <w:t xml:space="preserve">7. In sustainability reporting for an SME, what does 'materiality' mean?</w:t>
      </w:r>
    </w:p>
    <w:p>
      <w:pPr>
        <w:spacing w:after="60" w:line="276"/>
      </w:pPr>
      <w:r>
        <w:rPr>
          <w:rFonts w:ascii="Arial" w:cs="Arial" w:eastAsia="Arial" w:hAnsi="Arial"/>
          <w:i/>
          <w:iCs/>
          <w:color w:val="4a5568"/>
          <w:sz w:val="22"/>
          <w:szCs w:val="22"/>
        </w:rPr>
        <w:t xml:space="preserve">Rationale: Assesses whether the learner can define materiality in line with common standards and SME context.</w:t>
      </w:r>
    </w:p>
    <w:p>
      <w:pPr>
        <w:spacing w:before="80" w:after="40" w:line="276"/>
      </w:pPr>
      <w:r>
        <w:rPr>
          <w:rFonts w:ascii="Arial" w:cs="Arial" w:eastAsia="Arial" w:hAnsi="Arial"/>
          <w:b/>
          <w:bCs/>
          <w:sz w:val="22"/>
          <w:szCs w:val="22"/>
        </w:rPr>
        <w:t xml:space="preserve">8. Which is the best example of responsible sourcing for an SME furniture maker?</w:t>
      </w:r>
    </w:p>
    <w:p>
      <w:pPr>
        <w:spacing w:after="30" w:line="276"/>
      </w:pPr>
      <w:r>
        <w:rPr>
          <w:rFonts w:ascii="Arial" w:cs="Arial" w:eastAsia="Arial" w:hAnsi="Arial"/>
          <w:b/>
          <w:bCs/>
          <w:sz w:val="22"/>
          <w:szCs w:val="22"/>
        </w:rPr>
        <w:t xml:space="preserve">    A. Sourcing FSC-certified timber with supplier audits and chain-of-custody documentation ✓</w:t>
      </w:r>
    </w:p>
    <w:p>
      <w:pPr>
        <w:spacing w:after="30" w:line="276"/>
      </w:pPr>
      <w:r>
        <w:rPr>
          <w:rFonts w:ascii="Arial" w:cs="Arial" w:eastAsia="Arial" w:hAnsi="Arial"/>
          <w:b w:val="false"/>
          <w:bCs w:val="false"/>
          <w:sz w:val="22"/>
          <w:szCs w:val="22"/>
        </w:rPr>
        <w:t xml:space="preserve">    B. Buying the cheapest timber to keep prices down</w:t>
      </w:r>
    </w:p>
    <w:p>
      <w:pPr>
        <w:spacing w:after="30" w:line="276"/>
      </w:pPr>
      <w:r>
        <w:rPr>
          <w:rFonts w:ascii="Arial" w:cs="Arial" w:eastAsia="Arial" w:hAnsi="Arial"/>
          <w:b w:val="false"/>
          <w:bCs w:val="false"/>
          <w:sz w:val="22"/>
          <w:szCs w:val="22"/>
        </w:rPr>
        <w:t xml:space="preserve">    C. Using any recycled wood without checking legality</w:t>
      </w:r>
    </w:p>
    <w:p>
      <w:pPr>
        <w:spacing w:after="30" w:line="276"/>
      </w:pPr>
      <w:r>
        <w:rPr>
          <w:rFonts w:ascii="Arial" w:cs="Arial" w:eastAsia="Arial" w:hAnsi="Arial"/>
          <w:b w:val="false"/>
          <w:bCs w:val="false"/>
          <w:sz w:val="22"/>
          <w:szCs w:val="22"/>
        </w:rPr>
        <w:t xml:space="preserve">    D. Relying on verbal assurances of ethical sourcing</w:t>
      </w:r>
    </w:p>
    <w:p>
      <w:pPr>
        <w:spacing w:after="60" w:line="276"/>
      </w:pPr>
      <w:r>
        <w:rPr>
          <w:rFonts w:ascii="Arial" w:cs="Arial" w:eastAsia="Arial" w:hAnsi="Arial"/>
          <w:i/>
          <w:iCs/>
          <w:color w:val="4a5568"/>
          <w:sz w:val="22"/>
          <w:szCs w:val="22"/>
        </w:rPr>
        <w:t xml:space="preserve">Rationale: "Sourcing FSC-certified timber with supplier audits and chain-of-custody documentation" is correct because it provides credible standards and verification. Lowest-cost sourcing ignores ethics. Unverified recycled inputs risk illegality. Verbal assurances lack evidence.</w:t>
      </w:r>
    </w:p>
    <w:p>
      <w:pPr>
        <w:spacing w:before="80" w:after="40" w:line="276"/>
      </w:pPr>
      <w:r>
        <w:rPr>
          <w:rFonts w:ascii="Arial" w:cs="Arial" w:eastAsia="Arial" w:hAnsi="Arial"/>
          <w:b/>
          <w:bCs/>
          <w:sz w:val="22"/>
          <w:szCs w:val="22"/>
        </w:rPr>
        <w:t xml:space="preserve">9. Scenario: A microbrewery faces packaging complaints (glass breakages) and must engage stakeholders. The mapping shows the local council (high power, moderate interest) and Instagram followers (high interest, low power). What engagement strategy fits each group and why?</w:t>
      </w:r>
    </w:p>
    <w:p>
      <w:pPr>
        <w:spacing w:after="60" w:line="276"/>
      </w:pPr>
      <w:r>
        <w:rPr>
          <w:rFonts w:ascii="Arial" w:cs="Arial" w:eastAsia="Arial" w:hAnsi="Arial"/>
          <w:i/>
          <w:iCs/>
          <w:color w:val="4a5568"/>
          <w:sz w:val="22"/>
          <w:szCs w:val="22"/>
        </w:rPr>
        <w:t xml:space="preserve">Rationale: Evaluates correct pairing of quadrant-based engagement strategies to stakeholder characteristics.</w:t>
      </w:r>
    </w:p>
    <w:p>
      <w:pPr>
        <w:spacing w:before="80" w:after="40" w:line="276"/>
      </w:pPr>
      <w:r>
        <w:rPr>
          <w:rFonts w:ascii="Arial" w:cs="Arial" w:eastAsia="Arial" w:hAnsi="Arial"/>
          <w:b/>
          <w:bCs/>
          <w:sz w:val="22"/>
          <w:szCs w:val="22"/>
        </w:rPr>
        <w:t xml:space="preserve">10. For a consulting firm aiming to reduce travel impacts, which indicator is most appropriate?</w:t>
      </w:r>
    </w:p>
    <w:p>
      <w:pPr>
        <w:spacing w:after="30" w:line="276"/>
      </w:pPr>
      <w:r>
        <w:rPr>
          <w:rFonts w:ascii="Arial" w:cs="Arial" w:eastAsia="Arial" w:hAnsi="Arial"/>
          <w:b/>
          <w:bCs/>
          <w:sz w:val="22"/>
          <w:szCs w:val="22"/>
        </w:rPr>
        <w:t xml:space="preserve">    A. Tonnes CO2e from business travel per consultant per month ✓</w:t>
      </w:r>
    </w:p>
    <w:p>
      <w:pPr>
        <w:spacing w:after="30" w:line="276"/>
      </w:pPr>
      <w:r>
        <w:rPr>
          <w:rFonts w:ascii="Arial" w:cs="Arial" w:eastAsia="Arial" w:hAnsi="Arial"/>
          <w:b w:val="false"/>
          <w:bCs w:val="false"/>
          <w:sz w:val="22"/>
          <w:szCs w:val="22"/>
        </w:rPr>
        <w:t xml:space="preserve">    B. Water use per unit produced</w:t>
      </w:r>
    </w:p>
    <w:p>
      <w:pPr>
        <w:spacing w:after="30" w:line="276"/>
      </w:pPr>
      <w:r>
        <w:rPr>
          <w:rFonts w:ascii="Arial" w:cs="Arial" w:eastAsia="Arial" w:hAnsi="Arial"/>
          <w:b w:val="false"/>
          <w:bCs w:val="false"/>
          <w:sz w:val="22"/>
          <w:szCs w:val="22"/>
        </w:rPr>
        <w:t xml:space="preserve">    C. Scrap rate in machining operations</w:t>
      </w:r>
    </w:p>
    <w:p>
      <w:pPr>
        <w:spacing w:after="30" w:line="276"/>
      </w:pPr>
      <w:r>
        <w:rPr>
          <w:rFonts w:ascii="Arial" w:cs="Arial" w:eastAsia="Arial" w:hAnsi="Arial"/>
          <w:b w:val="false"/>
          <w:bCs w:val="false"/>
          <w:sz w:val="22"/>
          <w:szCs w:val="22"/>
        </w:rPr>
        <w:t xml:space="preserve">    D. Percentage of timber sourced from certified forests</w:t>
      </w:r>
    </w:p>
    <w:p>
      <w:pPr>
        <w:spacing w:after="60" w:line="276"/>
      </w:pPr>
      <w:r>
        <w:rPr>
          <w:rFonts w:ascii="Arial" w:cs="Arial" w:eastAsia="Arial" w:hAnsi="Arial"/>
          <w:i/>
          <w:iCs/>
          <w:color w:val="4a5568"/>
          <w:sz w:val="22"/>
          <w:szCs w:val="22"/>
        </w:rPr>
        <w:t xml:space="preserve">Rationale: "Tonnes CO2e from business travel per consultant per month" is correct and fits a services context where travel is material. Water per unit produced and scrap rate are manufacturing metrics; certified timber is irrelevant to consulting.</w:t>
      </w:r>
    </w:p>
    <w:p>
      <w:pPr>
        <w:spacing w:before="80" w:after="40" w:line="276"/>
      </w:pPr>
      <w:r>
        <w:rPr>
          <w:rFonts w:ascii="Arial" w:cs="Arial" w:eastAsia="Arial" w:hAnsi="Arial"/>
          <w:b/>
          <w:bCs/>
          <w:sz w:val="22"/>
          <w:szCs w:val="22"/>
        </w:rPr>
        <w:t xml:space="preserve">11. In services versus manufacturing, which is a likely environmental hotspot difference?</w:t>
      </w:r>
    </w:p>
    <w:p>
      <w:pPr>
        <w:spacing w:after="30" w:line="276"/>
      </w:pPr>
      <w:r>
        <w:rPr>
          <w:rFonts w:ascii="Arial" w:cs="Arial" w:eastAsia="Arial" w:hAnsi="Arial"/>
          <w:b/>
          <w:bCs/>
          <w:sz w:val="22"/>
          <w:szCs w:val="22"/>
        </w:rPr>
        <w:t xml:space="preserve">    A. Services: staff travel and IT energy; Manufacturing: materials and process energy ✓</w:t>
      </w:r>
    </w:p>
    <w:p>
      <w:pPr>
        <w:spacing w:after="30" w:line="276"/>
      </w:pPr>
      <w:r>
        <w:rPr>
          <w:rFonts w:ascii="Arial" w:cs="Arial" w:eastAsia="Arial" w:hAnsi="Arial"/>
          <w:b w:val="false"/>
          <w:bCs w:val="false"/>
          <w:sz w:val="22"/>
          <w:szCs w:val="22"/>
        </w:rPr>
        <w:t xml:space="preserve">    B. Services: raw material extraction; Manufacturing: social media engagement</w:t>
      </w:r>
    </w:p>
    <w:p>
      <w:pPr>
        <w:spacing w:after="30" w:line="276"/>
      </w:pPr>
      <w:r>
        <w:rPr>
          <w:rFonts w:ascii="Arial" w:cs="Arial" w:eastAsia="Arial" w:hAnsi="Arial"/>
          <w:b w:val="false"/>
          <w:bCs w:val="false"/>
          <w:sz w:val="22"/>
          <w:szCs w:val="22"/>
        </w:rPr>
        <w:t xml:space="preserve">    C. Services: smelting emissions; Manufacturing: website hosting</w:t>
      </w:r>
    </w:p>
    <w:p>
      <w:pPr>
        <w:spacing w:after="30" w:line="276"/>
      </w:pPr>
      <w:r>
        <w:rPr>
          <w:rFonts w:ascii="Arial" w:cs="Arial" w:eastAsia="Arial" w:hAnsi="Arial"/>
          <w:b w:val="false"/>
          <w:bCs w:val="false"/>
          <w:sz w:val="22"/>
          <w:szCs w:val="22"/>
        </w:rPr>
        <w:t xml:space="preserve">    D. Services: ore transportation; Manufacturing: server uptime</w:t>
      </w:r>
    </w:p>
    <w:p>
      <w:pPr>
        <w:spacing w:after="60" w:line="276"/>
      </w:pPr>
      <w:r>
        <w:rPr>
          <w:rFonts w:ascii="Arial" w:cs="Arial" w:eastAsia="Arial" w:hAnsi="Arial"/>
          <w:i/>
          <w:iCs/>
          <w:color w:val="4a5568"/>
          <w:sz w:val="22"/>
          <w:szCs w:val="22"/>
        </w:rPr>
        <w:t xml:space="preserve">Rationale: "Services: staff travel and IT energy; Manufacturing: materials and process energy" is correct and reflects typical hotspot profiles. The other options mix irrelevant or swapped impacts.</w:t>
      </w:r>
    </w:p>
    <w:p>
      <w:pPr>
        <w:spacing w:before="80" w:after="40" w:line="276"/>
      </w:pPr>
      <w:r>
        <w:rPr>
          <w:rFonts w:ascii="Arial" w:cs="Arial" w:eastAsia="Arial" w:hAnsi="Arial"/>
          <w:b/>
          <w:bCs/>
          <w:sz w:val="22"/>
          <w:szCs w:val="22"/>
        </w:rPr>
        <w:t xml:space="preserve">12. Give one effective way to communicate sustainability impacts to a low-interest, high-influence stakeholder (e.g., a landlord) to maintain support.</w:t>
      </w:r>
    </w:p>
    <w:p>
      <w:pPr>
        <w:spacing w:after="60" w:line="276"/>
      </w:pPr>
      <w:r>
        <w:rPr>
          <w:rFonts w:ascii="Arial" w:cs="Arial" w:eastAsia="Arial" w:hAnsi="Arial"/>
          <w:i/>
          <w:iCs/>
          <w:color w:val="4a5568"/>
          <w:sz w:val="22"/>
          <w:szCs w:val="22"/>
        </w:rPr>
        <w:t xml:space="preserve">Rationale: Assesses ability to tailor communication to stakeholder quadrant and interests.</w:t>
      </w:r>
    </w:p>
    <w:p>
      <w:pPr>
        <w:spacing w:after="300"/>
      </w:pPr>
    </w:p>
    <w:p>
      <w:pPr>
        <w:spacing w:before="150" w:after="80" w:line="276"/>
      </w:pPr>
      <w:r>
        <w:rPr>
          <w:rFonts w:ascii="Arial" w:cs="Arial" w:eastAsia="Arial" w:hAnsi="Arial"/>
          <w:b/>
          <w:bCs/>
          <w:sz w:val="24"/>
          <w:szCs w:val="24"/>
        </w:rPr>
        <w:t xml:space="preserve">MCQ Knowledge Check: Lifecycle Hotspots, Circular Opportunities and CSR Compliance</w:t>
      </w:r>
    </w:p>
    <w:p>
      <w:pPr>
        <w:spacing w:after="100" w:line="276"/>
      </w:pPr>
      <w:r>
        <w:rPr>
          <w:rFonts w:ascii="Arial" w:cs="Arial" w:eastAsia="Arial" w:hAnsi="Arial"/>
          <w:i/>
          <w:iCs/>
          <w:color w:val="4a5568"/>
          <w:sz w:val="22"/>
          <w:szCs w:val="22"/>
        </w:rPr>
        <w:t xml:space="preserve">Module: M20: Sustainable Business &amp; Corporate Responsibility | Type: MCQ knowledge checks | Max Marks: 12 | Weighting: 50% | MLOs: M20-LO3, M20-LO4</w:t>
      </w:r>
    </w:p>
    <w:p>
      <w:pPr>
        <w:spacing w:line="276" w:before="120" w:after="120"/>
      </w:pPr>
      <w:r>
        <w:rPr>
          <w:rFonts w:ascii="Arial" w:cs="Arial" w:eastAsia="Arial" w:hAnsi="Arial"/>
          <w:sz w:val="22"/>
          <w:szCs w:val="22"/>
        </w:rPr>
        <w:t xml:space="preserve">The assessment consists of a 12-question knowledge check designed to evaluate participants' understanding of key concepts related to lifecycle hotspots, circular economy strategies, and corporate social responsibility (CSR) controls. This knowledge check aims to enhance the participants' ability to identify critical areas within product lifecycles that may impact sustainability and ethical practices.</w:t>
      </w:r>
    </w:p>
    <w:p>
      <w:pPr>
        <w:spacing w:line="276" w:before="120" w:after="120"/>
      </w:pPr>
      <w:r>
        <w:rPr>
          <w:rFonts w:ascii="Arial" w:cs="Arial" w:eastAsia="Arial" w:hAnsi="Arial"/>
          <w:sz w:val="22"/>
          <w:szCs w:val="22"/>
        </w:rPr>
        <w:t xml:space="preserve">Participants will be required to demonstrate their ability to select appropriate strategies that align with circular economy principles. This involves understanding how to minimize waste and maximize resource efficiency throughout the lifecycle of products and services.</w:t>
      </w:r>
    </w:p>
    <w:p>
      <w:pPr>
        <w:spacing w:line="276" w:before="120" w:after="120"/>
      </w:pPr>
      <w:r>
        <w:rPr>
          <w:rFonts w:ascii="Arial" w:cs="Arial" w:eastAsia="Arial" w:hAnsi="Arial"/>
          <w:sz w:val="22"/>
          <w:szCs w:val="22"/>
        </w:rPr>
        <w:t xml:space="preserve">Additionally, the assessment will evaluate participants' knowledge of CSR controls in relation to the Global Reporting Initiative (GRI) basics and the UK Bribery Act. This component is crucial for ensuring that participants can assess compliance and ethical standards in business practices.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studying lifecycle thinking, circular strategies, GRI basics, and the UK Bribery Act. You have 25 minutes to complete the assessment. The majority of the questions will be multiple-choice, with a few short scenario items included.</w:t>
      </w:r>
    </w:p>
    <w:p>
      <w:pPr>
        <w:spacing w:line="276" w:before="120" w:after="120"/>
      </w:pPr>
      <w:r>
        <w:rPr>
          <w:rFonts w:ascii="Arial" w:cs="Arial" w:eastAsia="Arial" w:hAnsi="Arial"/>
          <w:sz w:val="22"/>
          <w:szCs w:val="22"/>
        </w:rPr>
        <w:t xml:space="preserve">As you work through the questions, aim to justify your choices by considering both cost and environmental impact. This approach will help you to apply the concepts you have learned effectively.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an SME on product lifecycle improvements and on strengthening its CSR policy to meet reporting and anti-bribery expectations.</w:t>
      </w:r>
    </w:p>
    <w:p>
      <w:pPr>
        <w:spacing w:after="60" w:line="276"/>
        <w:ind w:left="360"/>
      </w:pPr>
      <w:r>
        <w:rPr>
          <w:rFonts w:ascii="Arial" w:cs="Arial" w:eastAsia="Arial" w:hAnsi="Arial"/>
          <w:sz w:val="22"/>
          <w:szCs w:val="22"/>
        </w:rPr>
        <w:t xml:space="preserve">Task: Complete the knowledge check to demonstrate your ability to spot lifecycle hotspots, propose circular interventions, and evaluate CSR controls for compliance gaps.</w:t>
      </w:r>
    </w:p>
    <w:p>
      <w:pPr>
        <w:spacing w:after="60" w:line="276"/>
        <w:ind w:left="360"/>
      </w:pPr>
      <w:r>
        <w:rPr>
          <w:rFonts w:ascii="Arial" w:cs="Arial" w:eastAsia="Arial" w:hAnsi="Arial"/>
          <w:sz w:val="22"/>
          <w:szCs w:val="22"/>
        </w:rPr>
        <w:t xml:space="preserve">Deliverables: Completed responses to all questions</w:t>
      </w:r>
    </w:p>
    <w:p>
      <w:pPr>
        <w:spacing w:after="60" w:line="276"/>
        <w:ind w:left="360"/>
      </w:pPr>
      <w:r>
        <w:rPr>
          <w:rFonts w:ascii="Arial" w:cs="Arial" w:eastAsia="Arial" w:hAnsi="Arial"/>
          <w:sz w:val="22"/>
          <w:szCs w:val="22"/>
        </w:rPr>
        <w:t xml:space="preserve">Conditions: 25 minutes, open book, individual work, 12 questions total.</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Lifecycle hotspot analysis and circular opportunities (Q1–Q7) — 7 marks</w:t>
      </w:r>
    </w:p>
    <w:p>
      <w:pPr>
        <w:spacing w:after="60" w:line="276"/>
        <w:ind w:left="360"/>
      </w:pPr>
      <w:r>
        <w:rPr>
          <w:rFonts w:ascii="Arial" w:cs="Arial" w:eastAsia="Arial" w:hAnsi="Arial"/>
          <w:sz w:val="22"/>
          <w:szCs w:val="22"/>
        </w:rPr>
        <w:t xml:space="preserve">Indicative content: Identifies upstream vs downstream hotspots; selects interventions like design for durability, repair, recycled content, and take-back with cost–impact rationale; recognises relevant KPIs.</w:t>
      </w:r>
    </w:p>
    <w:p>
      <w:pPr>
        <w:spacing w:after="60" w:line="276"/>
        <w:ind w:left="360"/>
      </w:pPr>
      <w:r>
        <w:rPr>
          <w:rFonts w:ascii="Arial" w:cs="Arial" w:eastAsia="Arial" w:hAnsi="Arial"/>
          <w:sz w:val="22"/>
          <w:szCs w:val="22"/>
        </w:rPr>
        <w:t xml:space="preserve">CSR reporting and anti-bribery evaluation (Q8–Q12) — 5 marks</w:t>
      </w:r>
    </w:p>
    <w:p>
      <w:pPr>
        <w:spacing w:after="60" w:line="276"/>
        <w:ind w:left="360"/>
      </w:pPr>
      <w:r>
        <w:rPr>
          <w:rFonts w:ascii="Arial" w:cs="Arial" w:eastAsia="Arial" w:hAnsi="Arial"/>
          <w:sz w:val="22"/>
          <w:szCs w:val="22"/>
        </w:rPr>
        <w:t xml:space="preserve">Indicative content: Understands GRI material topic disclosures; identifies gaps in anti-bribery controls (e.g., third-party due diligence, gifts/hospitality registers, speak-up mechanisms); applies UK Bribery Act principles (no facilitation payments, adequate procedures).</w:t>
      </w:r>
    </w:p>
    <w:p>
      <w:pPr>
        <w:spacing w:after="60" w:line="276"/>
        <w:ind w:left="360"/>
      </w:pPr>
      <w:r>
        <w:rPr>
          <w:rFonts w:ascii="Arial" w:cs="Arial" w:eastAsia="Arial" w:hAnsi="Arial"/>
          <w:sz w:val="22"/>
          <w:szCs w:val="22"/>
        </w:rPr>
        <w:t xml:space="preserve">Marker notes: For scenario/short-answer items, award credit where learners identify the dominant impact driver and propose a practical, proportionate control or improvement. Common misconceptions: prioritising recycling over reduction or reuse; assuming offsets alone deliver circularity; believing small facilitation payments are permissible; confusing topic selection (materiality) with performance results. Accept equivalent metrics if they directly track circularity (e.g., % components remanufactured vs repair rate).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identification and prioritisation of lifecycle hotspots across a value chain (4 marks)</w:t>
      </w:r>
    </w:p>
    <w:p>
      <w:pPr>
        <w:spacing w:after="60" w:line="276"/>
        <w:ind w:left="360"/>
      </w:pPr>
      <w:r>
        <w:rPr>
          <w:rFonts w:ascii="Arial" w:cs="Arial" w:eastAsia="Arial" w:hAnsi="Arial"/>
          <w:sz w:val="22"/>
          <w:szCs w:val="22"/>
        </w:rPr>
        <w:t xml:space="preserve">Distinction (4): Correctly locates dominant hotspots (upstream, use-phase or end-of-life) and prioritises them with a clear cost–impact rationale.</w:t>
      </w:r>
    </w:p>
    <w:p>
      <w:pPr>
        <w:spacing w:after="60" w:line="276"/>
        <w:ind w:left="360"/>
      </w:pPr>
      <w:r>
        <w:rPr>
          <w:rFonts w:ascii="Arial" w:cs="Arial" w:eastAsia="Arial" w:hAnsi="Arial"/>
          <w:sz w:val="22"/>
          <w:szCs w:val="22"/>
        </w:rPr>
        <w:t xml:space="preserve">Merit (3): Identifies main hotspots with generally sound prioritisation; minor gaps in cost or impact reasoning.</w:t>
      </w:r>
    </w:p>
    <w:p>
      <w:pPr>
        <w:spacing w:after="60" w:line="276"/>
        <w:ind w:left="360"/>
      </w:pPr>
      <w:r>
        <w:rPr>
          <w:rFonts w:ascii="Arial" w:cs="Arial" w:eastAsia="Arial" w:hAnsi="Arial"/>
          <w:sz w:val="22"/>
          <w:szCs w:val="22"/>
        </w:rPr>
        <w:t xml:space="preserve">Pass (2): Spots at least one hotspot; prioritisation is basic or partially justified.</w:t>
      </w:r>
    </w:p>
    <w:p>
      <w:pPr>
        <w:spacing w:after="60" w:line="276"/>
        <w:ind w:left="360"/>
      </w:pPr>
      <w:r>
        <w:rPr>
          <w:rFonts w:ascii="Arial" w:cs="Arial" w:eastAsia="Arial" w:hAnsi="Arial"/>
          <w:sz w:val="22"/>
          <w:szCs w:val="22"/>
        </w:rPr>
        <w:t xml:space="preserve">Fail (0-1): Hotspots misidentified or no rationale for prioritisation.</w:t>
      </w:r>
    </w:p>
    <w:p>
      <w:pPr>
        <w:spacing w:after="60" w:line="276"/>
        <w:ind w:left="360"/>
      </w:pPr>
      <w:r>
        <w:rPr>
          <w:rFonts w:ascii="Arial" w:cs="Arial" w:eastAsia="Arial" w:hAnsi="Arial"/>
          <w:b/>
          <w:bCs/>
          <w:sz w:val="22"/>
          <w:szCs w:val="22"/>
        </w:rPr>
        <w:t xml:space="preserve">Selection of circular economy strategies that reduce both cost and environmental impact (4 marks)</w:t>
      </w:r>
    </w:p>
    <w:p>
      <w:pPr>
        <w:spacing w:after="60" w:line="276"/>
        <w:ind w:left="360"/>
      </w:pPr>
      <w:r>
        <w:rPr>
          <w:rFonts w:ascii="Arial" w:cs="Arial" w:eastAsia="Arial" w:hAnsi="Arial"/>
          <w:sz w:val="22"/>
          <w:szCs w:val="22"/>
        </w:rPr>
        <w:t xml:space="preserve">Distinction (4): Selects strategies like design for durability/modularity, repair/refurbishment and recycled content with clear links to cost savings (e.g., reduced material spend) and impact reduction.</w:t>
      </w:r>
    </w:p>
    <w:p>
      <w:pPr>
        <w:spacing w:after="60" w:line="276"/>
        <w:ind w:left="360"/>
      </w:pPr>
      <w:r>
        <w:rPr>
          <w:rFonts w:ascii="Arial" w:cs="Arial" w:eastAsia="Arial" w:hAnsi="Arial"/>
          <w:sz w:val="22"/>
          <w:szCs w:val="22"/>
        </w:rPr>
        <w:t xml:space="preserve">Merit (3): Chooses appropriate strategies with reasonable justification; one aspect of cost or impact may be weaker.</w:t>
      </w:r>
    </w:p>
    <w:p>
      <w:pPr>
        <w:spacing w:after="60" w:line="276"/>
        <w:ind w:left="360"/>
      </w:pPr>
      <w:r>
        <w:rPr>
          <w:rFonts w:ascii="Arial" w:cs="Arial" w:eastAsia="Arial" w:hAnsi="Arial"/>
          <w:sz w:val="22"/>
          <w:szCs w:val="22"/>
        </w:rPr>
        <w:t xml:space="preserve">Pass (2): Suggestions are broadly circular but lack specific cost–impact links.</w:t>
      </w:r>
    </w:p>
    <w:p>
      <w:pPr>
        <w:spacing w:after="60" w:line="276"/>
        <w:ind w:left="360"/>
      </w:pPr>
      <w:r>
        <w:rPr>
          <w:rFonts w:ascii="Arial" w:cs="Arial" w:eastAsia="Arial" w:hAnsi="Arial"/>
          <w:sz w:val="22"/>
          <w:szCs w:val="22"/>
        </w:rPr>
        <w:t xml:space="preserve">Fail (0-1): Proposals rely on non-circular actions (e.g., offsets only) or have no plausible cost/impact benefit.</w:t>
      </w:r>
    </w:p>
    <w:p>
      <w:pPr>
        <w:spacing w:after="60" w:line="276"/>
        <w:ind w:left="360"/>
      </w:pPr>
      <w:r>
        <w:rPr>
          <w:rFonts w:ascii="Arial" w:cs="Arial" w:eastAsia="Arial" w:hAnsi="Arial"/>
          <w:b/>
          <w:bCs/>
          <w:sz w:val="22"/>
          <w:szCs w:val="22"/>
        </w:rPr>
        <w:t xml:space="preserve">Accurate evaluation of CSR policies and controls against GRI basics and the UK Bribery Act (4 marks)</w:t>
      </w:r>
    </w:p>
    <w:p>
      <w:pPr>
        <w:spacing w:after="60" w:line="276"/>
        <w:ind w:left="360"/>
      </w:pPr>
      <w:r>
        <w:rPr>
          <w:rFonts w:ascii="Arial" w:cs="Arial" w:eastAsia="Arial" w:hAnsi="Arial"/>
          <w:sz w:val="22"/>
          <w:szCs w:val="22"/>
        </w:rPr>
        <w:t xml:space="preserve">Distinction (4): Identifies precise gaps (e.g., lack of third-party due diligence, inadequate gifts thresholds, missing speak-up channel) and recommends targeted, UK Bribery Act-aligned controls and GRI-aligned disclosures.</w:t>
      </w:r>
    </w:p>
    <w:p>
      <w:pPr>
        <w:spacing w:after="60" w:line="276"/>
        <w:ind w:left="360"/>
      </w:pPr>
      <w:r>
        <w:rPr>
          <w:rFonts w:ascii="Arial" w:cs="Arial" w:eastAsia="Arial" w:hAnsi="Arial"/>
          <w:sz w:val="22"/>
          <w:szCs w:val="22"/>
        </w:rPr>
        <w:t xml:space="preserve">Merit (3): Spots main gaps and suggests mostly appropriate controls; minor omissions in detail.</w:t>
      </w:r>
    </w:p>
    <w:p>
      <w:pPr>
        <w:spacing w:after="60" w:line="276"/>
        <w:ind w:left="360"/>
      </w:pPr>
      <w:r>
        <w:rPr>
          <w:rFonts w:ascii="Arial" w:cs="Arial" w:eastAsia="Arial" w:hAnsi="Arial"/>
          <w:sz w:val="22"/>
          <w:szCs w:val="22"/>
        </w:rPr>
        <w:t xml:space="preserve">Pass (2): Notes generic weaknesses; recommendations are plausible but not well targeted.</w:t>
      </w:r>
    </w:p>
    <w:p>
      <w:pPr>
        <w:spacing w:after="60" w:line="276"/>
        <w:ind w:left="360"/>
      </w:pPr>
      <w:r>
        <w:rPr>
          <w:rFonts w:ascii="Arial" w:cs="Arial" w:eastAsia="Arial" w:hAnsi="Arial"/>
          <w:sz w:val="22"/>
          <w:szCs w:val="22"/>
        </w:rPr>
        <w:t xml:space="preserve">Fail (0-1): Misinterprets legal/reporting basics or proposes controls that do not address the risks.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best describes a lifecycle hotspot?</w:t>
      </w:r>
    </w:p>
    <w:p>
      <w:pPr>
        <w:spacing w:after="30" w:line="276"/>
      </w:pPr>
      <w:r>
        <w:rPr>
          <w:rFonts w:ascii="Arial" w:cs="Arial" w:eastAsia="Arial" w:hAnsi="Arial"/>
          <w:b/>
          <w:bCs/>
          <w:sz w:val="22"/>
          <w:szCs w:val="22"/>
        </w:rPr>
        <w:t xml:space="preserve">    A. A stage in the product or service lifecycle that contributes disproportionately to total environmental impact ✓</w:t>
      </w:r>
    </w:p>
    <w:p>
      <w:pPr>
        <w:spacing w:after="30" w:line="276"/>
      </w:pPr>
      <w:r>
        <w:rPr>
          <w:rFonts w:ascii="Arial" w:cs="Arial" w:eastAsia="Arial" w:hAnsi="Arial"/>
          <w:b w:val="false"/>
          <w:bCs w:val="false"/>
          <w:sz w:val="22"/>
          <w:szCs w:val="22"/>
        </w:rPr>
        <w:t xml:space="preserve">    B. Any process the company controls directly on-site</w:t>
      </w:r>
    </w:p>
    <w:p>
      <w:pPr>
        <w:spacing w:after="30" w:line="276"/>
      </w:pPr>
      <w:r>
        <w:rPr>
          <w:rFonts w:ascii="Arial" w:cs="Arial" w:eastAsia="Arial" w:hAnsi="Arial"/>
          <w:b w:val="false"/>
          <w:bCs w:val="false"/>
          <w:sz w:val="22"/>
          <w:szCs w:val="22"/>
        </w:rPr>
        <w:t xml:space="preserve">    C. A marketing claim that enhances brand reputation</w:t>
      </w:r>
    </w:p>
    <w:p>
      <w:pPr>
        <w:spacing w:after="30" w:line="276"/>
      </w:pPr>
      <w:r>
        <w:rPr>
          <w:rFonts w:ascii="Arial" w:cs="Arial" w:eastAsia="Arial" w:hAnsi="Arial"/>
          <w:b w:val="false"/>
          <w:bCs w:val="false"/>
          <w:sz w:val="22"/>
          <w:szCs w:val="22"/>
        </w:rPr>
        <w:t xml:space="preserve">    D. A stage that is cheapest to improve regardless of impact</w:t>
      </w:r>
    </w:p>
    <w:p>
      <w:pPr>
        <w:spacing w:after="60" w:line="276"/>
      </w:pPr>
      <w:r>
        <w:rPr>
          <w:rFonts w:ascii="Arial" w:cs="Arial" w:eastAsia="Arial" w:hAnsi="Arial"/>
          <w:i/>
          <w:iCs/>
          <w:color w:val="4a5568"/>
          <w:sz w:val="22"/>
          <w:szCs w:val="22"/>
        </w:rPr>
        <w:t xml:space="preserve">Rationale: "A stage in the product or service lifecycle that contributes disproportionately to total environmental impact" is correct and aligns with LCA practice. On-site control does not define hotspots. Marketing claims are unrelated. Cheapest-to-improve stages may not be hotspots.</w:t>
      </w:r>
    </w:p>
    <w:p>
      <w:pPr>
        <w:spacing w:before="80" w:after="40" w:line="276"/>
      </w:pPr>
      <w:r>
        <w:rPr>
          <w:rFonts w:ascii="Arial" w:cs="Arial" w:eastAsia="Arial" w:hAnsi="Arial"/>
          <w:b/>
          <w:bCs/>
          <w:sz w:val="22"/>
          <w:szCs w:val="22"/>
        </w:rPr>
        <w:t xml:space="preserve">2. Which stage is typically considered 'upstream' in an SME value chain assessment?</w:t>
      </w:r>
    </w:p>
    <w:p>
      <w:pPr>
        <w:spacing w:after="30" w:line="276"/>
      </w:pPr>
      <w:r>
        <w:rPr>
          <w:rFonts w:ascii="Arial" w:cs="Arial" w:eastAsia="Arial" w:hAnsi="Arial"/>
          <w:b/>
          <w:bCs/>
          <w:sz w:val="22"/>
          <w:szCs w:val="22"/>
        </w:rPr>
        <w:t xml:space="preserve">    A. Raw material extraction and component manufacturing by suppliers ✓</w:t>
      </w:r>
    </w:p>
    <w:p>
      <w:pPr>
        <w:spacing w:after="30" w:line="276"/>
      </w:pPr>
      <w:r>
        <w:rPr>
          <w:rFonts w:ascii="Arial" w:cs="Arial" w:eastAsia="Arial" w:hAnsi="Arial"/>
          <w:b w:val="false"/>
          <w:bCs w:val="false"/>
          <w:sz w:val="22"/>
          <w:szCs w:val="22"/>
        </w:rPr>
        <w:t xml:space="preserve">    B. Energy used by customers when operating the product</w:t>
      </w:r>
    </w:p>
    <w:p>
      <w:pPr>
        <w:spacing w:after="30" w:line="276"/>
      </w:pPr>
      <w:r>
        <w:rPr>
          <w:rFonts w:ascii="Arial" w:cs="Arial" w:eastAsia="Arial" w:hAnsi="Arial"/>
          <w:b w:val="false"/>
          <w:bCs w:val="false"/>
          <w:sz w:val="22"/>
          <w:szCs w:val="22"/>
        </w:rPr>
        <w:t xml:space="preserve">    C. Waste treatment at end-of-life</w:t>
      </w:r>
    </w:p>
    <w:p>
      <w:pPr>
        <w:spacing w:after="30" w:line="276"/>
      </w:pPr>
      <w:r>
        <w:rPr>
          <w:rFonts w:ascii="Arial" w:cs="Arial" w:eastAsia="Arial" w:hAnsi="Arial"/>
          <w:b w:val="false"/>
          <w:bCs w:val="false"/>
          <w:sz w:val="22"/>
          <w:szCs w:val="22"/>
        </w:rPr>
        <w:t xml:space="preserve">    D. Heating fuel burned at the company’s own offices</w:t>
      </w:r>
    </w:p>
    <w:p>
      <w:pPr>
        <w:spacing w:after="60" w:line="276"/>
      </w:pPr>
      <w:r>
        <w:rPr>
          <w:rFonts w:ascii="Arial" w:cs="Arial" w:eastAsia="Arial" w:hAnsi="Arial"/>
          <w:i/>
          <w:iCs/>
          <w:color w:val="4a5568"/>
          <w:sz w:val="22"/>
          <w:szCs w:val="22"/>
        </w:rPr>
        <w:t xml:space="preserve">Rationale: "Raw material extraction and component manufacturing by suppliers" is correct—these are upstream activities (often Scope 3, Category 1). Customer energy use is downstream. End-of-life is downstream. Office heating is Scope 1/2, not upstream.</w:t>
      </w:r>
    </w:p>
    <w:p>
      <w:pPr>
        <w:spacing w:before="80" w:after="40" w:line="276"/>
      </w:pPr>
      <w:r>
        <w:rPr>
          <w:rFonts w:ascii="Arial" w:cs="Arial" w:eastAsia="Arial" w:hAnsi="Arial"/>
          <w:b/>
          <w:bCs/>
          <w:sz w:val="22"/>
          <w:szCs w:val="22"/>
        </w:rPr>
        <w:t xml:space="preserve">3. Which circular economy strategy most directly reduces both material cost and embodied carbon for a manufactured product?</w:t>
      </w:r>
    </w:p>
    <w:p>
      <w:pPr>
        <w:spacing w:after="30" w:line="276"/>
      </w:pPr>
      <w:r>
        <w:rPr>
          <w:rFonts w:ascii="Arial" w:cs="Arial" w:eastAsia="Arial" w:hAnsi="Arial"/>
          <w:b/>
          <w:bCs/>
          <w:sz w:val="22"/>
          <w:szCs w:val="22"/>
        </w:rPr>
        <w:t xml:space="preserve">    A. Designing for durability and modular repair to extend product life ✓</w:t>
      </w:r>
    </w:p>
    <w:p>
      <w:pPr>
        <w:spacing w:after="30" w:line="276"/>
      </w:pPr>
      <w:r>
        <w:rPr>
          <w:rFonts w:ascii="Arial" w:cs="Arial" w:eastAsia="Arial" w:hAnsi="Arial"/>
          <w:b w:val="false"/>
          <w:bCs w:val="false"/>
          <w:sz w:val="22"/>
          <w:szCs w:val="22"/>
        </w:rPr>
        <w:t xml:space="preserve">    B. Purchasing carbon offsets after production</w:t>
      </w:r>
    </w:p>
    <w:p>
      <w:pPr>
        <w:spacing w:after="30" w:line="276"/>
      </w:pPr>
      <w:r>
        <w:rPr>
          <w:rFonts w:ascii="Arial" w:cs="Arial" w:eastAsia="Arial" w:hAnsi="Arial"/>
          <w:b w:val="false"/>
          <w:bCs w:val="false"/>
          <w:sz w:val="22"/>
          <w:szCs w:val="22"/>
        </w:rPr>
        <w:t xml:space="preserve">    C. Adding extra packaging to reduce returns</w:t>
      </w:r>
    </w:p>
    <w:p>
      <w:pPr>
        <w:spacing w:after="30" w:line="276"/>
      </w:pPr>
      <w:r>
        <w:rPr>
          <w:rFonts w:ascii="Arial" w:cs="Arial" w:eastAsia="Arial" w:hAnsi="Arial"/>
          <w:b w:val="false"/>
          <w:bCs w:val="false"/>
          <w:sz w:val="22"/>
          <w:szCs w:val="22"/>
        </w:rPr>
        <w:t xml:space="preserve">    D. Launching a green logo without changing the product</w:t>
      </w:r>
    </w:p>
    <w:p>
      <w:pPr>
        <w:spacing w:after="60" w:line="276"/>
      </w:pPr>
      <w:r>
        <w:rPr>
          <w:rFonts w:ascii="Arial" w:cs="Arial" w:eastAsia="Arial" w:hAnsi="Arial"/>
          <w:i/>
          <w:iCs/>
          <w:color w:val="4a5568"/>
          <w:sz w:val="22"/>
          <w:szCs w:val="22"/>
        </w:rPr>
        <w:t xml:space="preserve">Rationale: "Designing for durability and modular repair to extend product life" is correct because it reduces replacement frequency and material consumption. Offsets do not change embodied impacts. Extra packaging may increase material use. A logo change has no impact.</w:t>
      </w:r>
    </w:p>
    <w:p>
      <w:pPr>
        <w:spacing w:before="80" w:after="40" w:line="276"/>
      </w:pPr>
      <w:r>
        <w:rPr>
          <w:rFonts w:ascii="Arial" w:cs="Arial" w:eastAsia="Arial" w:hAnsi="Arial"/>
          <w:b/>
          <w:bCs/>
          <w:sz w:val="22"/>
          <w:szCs w:val="22"/>
        </w:rPr>
        <w:t xml:space="preserve">4. Under the UK Bribery Act 2010, which statement is true?</w:t>
      </w:r>
    </w:p>
    <w:p>
      <w:pPr>
        <w:spacing w:after="30" w:line="276"/>
      </w:pPr>
      <w:r>
        <w:rPr>
          <w:rFonts w:ascii="Arial" w:cs="Arial" w:eastAsia="Arial" w:hAnsi="Arial"/>
          <w:b/>
          <w:bCs/>
          <w:sz w:val="22"/>
          <w:szCs w:val="22"/>
        </w:rPr>
        <w:t xml:space="preserve">    A. Facilitation payments are illegal and there is an offence of failing to prevent bribery ✓</w:t>
      </w:r>
    </w:p>
    <w:p>
      <w:pPr>
        <w:spacing w:after="30" w:line="276"/>
      </w:pPr>
      <w:r>
        <w:rPr>
          <w:rFonts w:ascii="Arial" w:cs="Arial" w:eastAsia="Arial" w:hAnsi="Arial"/>
          <w:b w:val="false"/>
          <w:bCs w:val="false"/>
          <w:sz w:val="22"/>
          <w:szCs w:val="22"/>
        </w:rPr>
        <w:t xml:space="preserve">    B. Facilitation payments are permitted if under £50</w:t>
      </w:r>
    </w:p>
    <w:p>
      <w:pPr>
        <w:spacing w:after="30" w:line="276"/>
      </w:pPr>
      <w:r>
        <w:rPr>
          <w:rFonts w:ascii="Arial" w:cs="Arial" w:eastAsia="Arial" w:hAnsi="Arial"/>
          <w:b w:val="false"/>
          <w:bCs w:val="false"/>
          <w:sz w:val="22"/>
          <w:szCs w:val="22"/>
        </w:rPr>
        <w:t xml:space="preserve">    C. The Act applies only within the UK and to UK nationals</w:t>
      </w:r>
    </w:p>
    <w:p>
      <w:pPr>
        <w:spacing w:after="30" w:line="276"/>
      </w:pPr>
      <w:r>
        <w:rPr>
          <w:rFonts w:ascii="Arial" w:cs="Arial" w:eastAsia="Arial" w:hAnsi="Arial"/>
          <w:b w:val="false"/>
          <w:bCs w:val="false"/>
          <w:sz w:val="22"/>
          <w:szCs w:val="22"/>
        </w:rPr>
        <w:t xml:space="preserve">    D. Having a policy alone is a full defence to bribery by an associated person</w:t>
      </w:r>
    </w:p>
    <w:p>
      <w:pPr>
        <w:spacing w:after="60" w:line="276"/>
      </w:pPr>
      <w:r>
        <w:rPr>
          <w:rFonts w:ascii="Arial" w:cs="Arial" w:eastAsia="Arial" w:hAnsi="Arial"/>
          <w:i/>
          <w:iCs/>
          <w:color w:val="4a5568"/>
          <w:sz w:val="22"/>
          <w:szCs w:val="22"/>
        </w:rPr>
        <w:t xml:space="preserve">Rationale: "Facilitation payments are illegal and there is an offence of failing to prevent bribery" is correct. There is no de minimis threshold. The Act has extraterritorial reach. A policy alone is insufficient; adequate procedures are needed.</w:t>
      </w:r>
    </w:p>
    <w:p>
      <w:pPr>
        <w:spacing w:before="80" w:after="40" w:line="276"/>
      </w:pPr>
      <w:r>
        <w:rPr>
          <w:rFonts w:ascii="Arial" w:cs="Arial" w:eastAsia="Arial" w:hAnsi="Arial"/>
          <w:b/>
          <w:bCs/>
          <w:sz w:val="22"/>
          <w:szCs w:val="22"/>
        </w:rPr>
        <w:t xml:space="preserve">5. A cosmetics SME is choosing new packaging. CO2e and cost per 1,000 units are: A) Virgin PET: 100 kg, £400; B) 50% recycled PET: 80 kg, £420; C) Aluminium: 200 kg, £900; D) Recycled cardboard: 70 kg, £460. Which option best balances immediate CO2e reduction and cost control?</w:t>
      </w:r>
    </w:p>
    <w:p>
      <w:pPr>
        <w:spacing w:after="30" w:line="276"/>
      </w:pPr>
      <w:r>
        <w:rPr>
          <w:rFonts w:ascii="Arial" w:cs="Arial" w:eastAsia="Arial" w:hAnsi="Arial"/>
          <w:b/>
          <w:bCs/>
          <w:sz w:val="22"/>
          <w:szCs w:val="22"/>
        </w:rPr>
        <w:t xml:space="preserve">    A. Option B: 50% recycled PET (80 kg CO2e, £420) ✓</w:t>
      </w:r>
    </w:p>
    <w:p>
      <w:pPr>
        <w:spacing w:after="30" w:line="276"/>
      </w:pPr>
      <w:r>
        <w:rPr>
          <w:rFonts w:ascii="Arial" w:cs="Arial" w:eastAsia="Arial" w:hAnsi="Arial"/>
          <w:b w:val="false"/>
          <w:bCs w:val="false"/>
          <w:sz w:val="22"/>
          <w:szCs w:val="22"/>
        </w:rPr>
        <w:t xml:space="preserve">    B. Option A: Virgin PET (100 kg CO2e, £400)</w:t>
      </w:r>
    </w:p>
    <w:p>
      <w:pPr>
        <w:spacing w:after="30" w:line="276"/>
      </w:pPr>
      <w:r>
        <w:rPr>
          <w:rFonts w:ascii="Arial" w:cs="Arial" w:eastAsia="Arial" w:hAnsi="Arial"/>
          <w:b w:val="false"/>
          <w:bCs w:val="false"/>
          <w:sz w:val="22"/>
          <w:szCs w:val="22"/>
        </w:rPr>
        <w:t xml:space="preserve">    C. Option C: Aluminium (200 kg CO2e, £900)</w:t>
      </w:r>
    </w:p>
    <w:p>
      <w:pPr>
        <w:spacing w:after="30" w:line="276"/>
      </w:pPr>
      <w:r>
        <w:rPr>
          <w:rFonts w:ascii="Arial" w:cs="Arial" w:eastAsia="Arial" w:hAnsi="Arial"/>
          <w:b w:val="false"/>
          <w:bCs w:val="false"/>
          <w:sz w:val="22"/>
          <w:szCs w:val="22"/>
        </w:rPr>
        <w:t xml:space="preserve">    D. Option D: Recycled cardboard (70 kg CO2e, £460)</w:t>
      </w:r>
    </w:p>
    <w:p>
      <w:pPr>
        <w:spacing w:after="60" w:line="276"/>
      </w:pPr>
      <w:r>
        <w:rPr>
          <w:rFonts w:ascii="Arial" w:cs="Arial" w:eastAsia="Arial" w:hAnsi="Arial"/>
          <w:i/>
          <w:iCs/>
          <w:color w:val="4a5568"/>
          <w:sz w:val="22"/>
          <w:szCs w:val="22"/>
        </w:rPr>
        <w:t xml:space="preserve">Rationale: "Option B: 50% recycled PET (80 kg CO2e, £420)" is correct as it achieves a meaningful emission cut for a modest cost increase. Virgin PET is cheapest but higher impact. Aluminium is both higher impact here and costly. Recycled cardboard has the lowest CO2e but at a larger cost increase; may be less feasible immediately.</w:t>
      </w:r>
    </w:p>
    <w:p>
      <w:pPr>
        <w:spacing w:before="80" w:after="40" w:line="276"/>
      </w:pPr>
      <w:r>
        <w:rPr>
          <w:rFonts w:ascii="Arial" w:cs="Arial" w:eastAsia="Arial" w:hAnsi="Arial"/>
          <w:b/>
          <w:bCs/>
          <w:sz w:val="22"/>
          <w:szCs w:val="22"/>
        </w:rPr>
        <w:t xml:space="preserve">6. Scenario: A SaaS SME’s indicative lifecycle shows 10% impact from device manufacture, 75% from data centre electricity, 15% from end-user networking. Where is the hotspot and what trial should you recommend first?</w:t>
      </w:r>
    </w:p>
    <w:p>
      <w:pPr>
        <w:spacing w:after="60" w:line="276"/>
      </w:pPr>
      <w:r>
        <w:rPr>
          <w:rFonts w:ascii="Arial" w:cs="Arial" w:eastAsia="Arial" w:hAnsi="Arial"/>
          <w:i/>
          <w:iCs/>
          <w:color w:val="4a5568"/>
          <w:sz w:val="22"/>
          <w:szCs w:val="22"/>
        </w:rPr>
        <w:t xml:space="preserve">Rationale: Assesses ability to identify the dominant impact driver and propose a targeted intervention with a measurable metric.</w:t>
      </w:r>
    </w:p>
    <w:p>
      <w:pPr>
        <w:spacing w:before="80" w:after="40" w:line="276"/>
      </w:pPr>
      <w:r>
        <w:rPr>
          <w:rFonts w:ascii="Arial" w:cs="Arial" w:eastAsia="Arial" w:hAnsi="Arial"/>
          <w:b/>
          <w:bCs/>
          <w:sz w:val="22"/>
          <w:szCs w:val="22"/>
        </w:rPr>
        <w:t xml:space="preserve">7. Which KPI best tracks circular performance in a product-as-a-service (PaaS) model for office printers?</w:t>
      </w:r>
    </w:p>
    <w:p>
      <w:pPr>
        <w:spacing w:after="30" w:line="276"/>
      </w:pPr>
      <w:r>
        <w:rPr>
          <w:rFonts w:ascii="Arial" w:cs="Arial" w:eastAsia="Arial" w:hAnsi="Arial"/>
          <w:b/>
          <w:bCs/>
          <w:sz w:val="22"/>
          <w:szCs w:val="22"/>
        </w:rPr>
        <w:t xml:space="preserve">    A. Percentage of devices returned and refurbished for redeployment ✓</w:t>
      </w:r>
    </w:p>
    <w:p>
      <w:pPr>
        <w:spacing w:after="30" w:line="276"/>
      </w:pPr>
      <w:r>
        <w:rPr>
          <w:rFonts w:ascii="Arial" w:cs="Arial" w:eastAsia="Arial" w:hAnsi="Arial"/>
          <w:b w:val="false"/>
          <w:bCs w:val="false"/>
          <w:sz w:val="22"/>
          <w:szCs w:val="22"/>
        </w:rPr>
        <w:t xml:space="preserve">    B. Number of followers on the company’s social media channels</w:t>
      </w:r>
    </w:p>
    <w:p>
      <w:pPr>
        <w:spacing w:after="30" w:line="276"/>
      </w:pPr>
      <w:r>
        <w:rPr>
          <w:rFonts w:ascii="Arial" w:cs="Arial" w:eastAsia="Arial" w:hAnsi="Arial"/>
          <w:b w:val="false"/>
          <w:bCs w:val="false"/>
          <w:sz w:val="22"/>
          <w:szCs w:val="22"/>
        </w:rPr>
        <w:t xml:space="preserve">    C. Total advertising spend per quarter</w:t>
      </w:r>
    </w:p>
    <w:p>
      <w:pPr>
        <w:spacing w:after="30" w:line="276"/>
      </w:pPr>
      <w:r>
        <w:rPr>
          <w:rFonts w:ascii="Arial" w:cs="Arial" w:eastAsia="Arial" w:hAnsi="Arial"/>
          <w:b w:val="false"/>
          <w:bCs w:val="false"/>
          <w:sz w:val="22"/>
          <w:szCs w:val="22"/>
        </w:rPr>
        <w:t xml:space="preserve">    D. Office electricity use per square metre</w:t>
      </w:r>
    </w:p>
    <w:p>
      <w:pPr>
        <w:spacing w:after="60" w:line="276"/>
      </w:pPr>
      <w:r>
        <w:rPr>
          <w:rFonts w:ascii="Arial" w:cs="Arial" w:eastAsia="Arial" w:hAnsi="Arial"/>
          <w:i/>
          <w:iCs/>
          <w:color w:val="4a5568"/>
          <w:sz w:val="22"/>
          <w:szCs w:val="22"/>
        </w:rPr>
        <w:t xml:space="preserve">Rationale: "Percentage of devices returned and refurbished for redeployment" is correct as it reflects circular loops in a PaaS model. Social followers and advertising spend do not indicate circularity. Office electricity intensity is unrelated to product loop closure.</w:t>
      </w:r>
    </w:p>
    <w:p>
      <w:pPr>
        <w:spacing w:before="80" w:after="40" w:line="276"/>
      </w:pPr>
      <w:r>
        <w:rPr>
          <w:rFonts w:ascii="Arial" w:cs="Arial" w:eastAsia="Arial" w:hAnsi="Arial"/>
          <w:b/>
          <w:bCs/>
          <w:sz w:val="22"/>
          <w:szCs w:val="22"/>
        </w:rPr>
        <w:t xml:space="preserve">8. Under GRI basics, when a topic is determined to be material, what should the company disclose?</w:t>
      </w:r>
    </w:p>
    <w:p>
      <w:pPr>
        <w:spacing w:after="30" w:line="276"/>
      </w:pPr>
      <w:r>
        <w:rPr>
          <w:rFonts w:ascii="Arial" w:cs="Arial" w:eastAsia="Arial" w:hAnsi="Arial"/>
          <w:b/>
          <w:bCs/>
          <w:sz w:val="22"/>
          <w:szCs w:val="22"/>
        </w:rPr>
        <w:t xml:space="preserve">    A. Its management approach, relevant metrics and performance targets for that topic ✓</w:t>
      </w:r>
    </w:p>
    <w:p>
      <w:pPr>
        <w:spacing w:after="30" w:line="276"/>
      </w:pPr>
      <w:r>
        <w:rPr>
          <w:rFonts w:ascii="Arial" w:cs="Arial" w:eastAsia="Arial" w:hAnsi="Arial"/>
          <w:b w:val="false"/>
          <w:bCs w:val="false"/>
          <w:sz w:val="22"/>
          <w:szCs w:val="22"/>
        </w:rPr>
        <w:t xml:space="preserve">    B. Only a narrative statement of commitment with no data</w:t>
      </w:r>
    </w:p>
    <w:p>
      <w:pPr>
        <w:spacing w:after="30" w:line="276"/>
      </w:pPr>
      <w:r>
        <w:rPr>
          <w:rFonts w:ascii="Arial" w:cs="Arial" w:eastAsia="Arial" w:hAnsi="Arial"/>
          <w:b w:val="false"/>
          <w:bCs w:val="false"/>
          <w:sz w:val="22"/>
          <w:szCs w:val="22"/>
        </w:rPr>
        <w:t xml:space="preserve">    C. All topics equally, regardless of materiality</w:t>
      </w:r>
    </w:p>
    <w:p>
      <w:pPr>
        <w:spacing w:after="30" w:line="276"/>
      </w:pPr>
      <w:r>
        <w:rPr>
          <w:rFonts w:ascii="Arial" w:cs="Arial" w:eastAsia="Arial" w:hAnsi="Arial"/>
          <w:b w:val="false"/>
          <w:bCs w:val="false"/>
          <w:sz w:val="22"/>
          <w:szCs w:val="22"/>
        </w:rPr>
        <w:t xml:space="preserve">    D. Only results that show improvement</w:t>
      </w:r>
    </w:p>
    <w:p>
      <w:pPr>
        <w:spacing w:after="60" w:line="276"/>
      </w:pPr>
      <w:r>
        <w:rPr>
          <w:rFonts w:ascii="Arial" w:cs="Arial" w:eastAsia="Arial" w:hAnsi="Arial"/>
          <w:i/>
          <w:iCs/>
          <w:color w:val="4a5568"/>
          <w:sz w:val="22"/>
          <w:szCs w:val="22"/>
        </w:rPr>
        <w:t xml:space="preserve">Rationale: "Its management approach, relevant metrics and performance targets for that topic" is correct per GRI’s emphasis on management approach and topic-specific disclosures. Pure narrative lacks transparency. Reporting all topics equally ignores materiality. Selective positive reporting is non-compliant.</w:t>
      </w:r>
    </w:p>
    <w:p>
      <w:pPr>
        <w:spacing w:before="80" w:after="40" w:line="276"/>
      </w:pPr>
      <w:r>
        <w:rPr>
          <w:rFonts w:ascii="Arial" w:cs="Arial" w:eastAsia="Arial" w:hAnsi="Arial"/>
          <w:b/>
          <w:bCs/>
          <w:sz w:val="22"/>
          <w:szCs w:val="22"/>
        </w:rPr>
        <w:t xml:space="preserve">9. A draft CSR policy states: “We prohibit bribery; we set a £75 gifts/hospitality threshold; all staff complete annual training.” Which key control is most clearly missing under the UK Bribery Act’s ‘adequate procedures’?</w:t>
      </w:r>
    </w:p>
    <w:p>
      <w:pPr>
        <w:spacing w:after="30" w:line="276"/>
      </w:pPr>
      <w:r>
        <w:rPr>
          <w:rFonts w:ascii="Arial" w:cs="Arial" w:eastAsia="Arial" w:hAnsi="Arial"/>
          <w:b/>
          <w:bCs/>
          <w:sz w:val="22"/>
          <w:szCs w:val="22"/>
        </w:rPr>
        <w:t xml:space="preserve">    A. Third-party due diligence and anti-bribery clauses in contracts with agents and suppliers ✓</w:t>
      </w:r>
    </w:p>
    <w:p>
      <w:pPr>
        <w:spacing w:after="30" w:line="276"/>
      </w:pPr>
      <w:r>
        <w:rPr>
          <w:rFonts w:ascii="Arial" w:cs="Arial" w:eastAsia="Arial" w:hAnsi="Arial"/>
          <w:b w:val="false"/>
          <w:bCs w:val="false"/>
          <w:sz w:val="22"/>
          <w:szCs w:val="22"/>
        </w:rPr>
        <w:t xml:space="preserve">    B. A company logo redesign to emphasise ethics</w:t>
      </w:r>
    </w:p>
    <w:p>
      <w:pPr>
        <w:spacing w:after="30" w:line="276"/>
      </w:pPr>
      <w:r>
        <w:rPr>
          <w:rFonts w:ascii="Arial" w:cs="Arial" w:eastAsia="Arial" w:hAnsi="Arial"/>
          <w:b w:val="false"/>
          <w:bCs w:val="false"/>
          <w:sz w:val="22"/>
          <w:szCs w:val="22"/>
        </w:rPr>
        <w:t xml:space="preserve">    C. A carbon offset purchase plan</w:t>
      </w:r>
    </w:p>
    <w:p>
      <w:pPr>
        <w:spacing w:after="30" w:line="276"/>
      </w:pPr>
      <w:r>
        <w:rPr>
          <w:rFonts w:ascii="Arial" w:cs="Arial" w:eastAsia="Arial" w:hAnsi="Arial"/>
          <w:b w:val="false"/>
          <w:bCs w:val="false"/>
          <w:sz w:val="22"/>
          <w:szCs w:val="22"/>
        </w:rPr>
        <w:t xml:space="preserve">    D. An awards programme for best salesperson</w:t>
      </w:r>
    </w:p>
    <w:p>
      <w:pPr>
        <w:spacing w:after="60" w:line="276"/>
      </w:pPr>
      <w:r>
        <w:rPr>
          <w:rFonts w:ascii="Arial" w:cs="Arial" w:eastAsia="Arial" w:hAnsi="Arial"/>
          <w:i/>
          <w:iCs/>
          <w:color w:val="4a5568"/>
          <w:sz w:val="22"/>
          <w:szCs w:val="22"/>
        </w:rPr>
        <w:t xml:space="preserve">Rationale: "Third-party due diligence and anti-bribery clauses in contracts with agents and suppliers" is correct because associated persons create liability; due diligence and contractual controls are essential. The other options are irrelevant to bribery risk management.</w:t>
      </w:r>
    </w:p>
    <w:p>
      <w:pPr>
        <w:spacing w:before="80" w:after="40" w:line="276"/>
      </w:pPr>
      <w:r>
        <w:rPr>
          <w:rFonts w:ascii="Arial" w:cs="Arial" w:eastAsia="Arial" w:hAnsi="Arial"/>
          <w:b/>
          <w:bCs/>
          <w:sz w:val="22"/>
          <w:szCs w:val="22"/>
        </w:rPr>
        <w:t xml:space="preserve">10. Scenario: Your freight agent in a high-risk country requests a small ‘facilitation fee’ to release goods from customs. What is the appropriate immediate action consistent with the UK Bribery Act?</w:t>
      </w:r>
    </w:p>
    <w:p>
      <w:pPr>
        <w:spacing w:after="60" w:line="276"/>
      </w:pPr>
      <w:r>
        <w:rPr>
          <w:rFonts w:ascii="Arial" w:cs="Arial" w:eastAsia="Arial" w:hAnsi="Arial"/>
          <w:i/>
          <w:iCs/>
          <w:color w:val="4a5568"/>
          <w:sz w:val="22"/>
          <w:szCs w:val="22"/>
        </w:rPr>
        <w:t xml:space="preserve">Rationale: Tests application of UK Bribery Act principles—no facilitation payments, escalation, documentation, and use of adequate procedures.</w:t>
      </w:r>
    </w:p>
    <w:p>
      <w:pPr>
        <w:spacing w:before="80" w:after="40" w:line="276"/>
      </w:pPr>
      <w:r>
        <w:rPr>
          <w:rFonts w:ascii="Arial" w:cs="Arial" w:eastAsia="Arial" w:hAnsi="Arial"/>
          <w:b/>
          <w:bCs/>
          <w:sz w:val="22"/>
          <w:szCs w:val="22"/>
        </w:rPr>
        <w:t xml:space="preserve">11. Name one quantitative and one qualitative criterion you would use to prioritise lifecycle hotspots when budgets are limited.</w:t>
      </w:r>
    </w:p>
    <w:p>
      <w:pPr>
        <w:spacing w:after="60" w:line="276"/>
      </w:pPr>
      <w:r>
        <w:rPr>
          <w:rFonts w:ascii="Arial" w:cs="Arial" w:eastAsia="Arial" w:hAnsi="Arial"/>
          <w:i/>
          <w:iCs/>
          <w:color w:val="4a5568"/>
          <w:sz w:val="22"/>
          <w:szCs w:val="22"/>
        </w:rPr>
        <w:t xml:space="preserve">Rationale: Assesses balanced prioritisation combining cost-effectiveness with risk and stakeholder relevance.</w:t>
      </w:r>
    </w:p>
    <w:p>
      <w:pPr>
        <w:spacing w:before="80" w:after="40" w:line="276"/>
      </w:pPr>
      <w:r>
        <w:rPr>
          <w:rFonts w:ascii="Arial" w:cs="Arial" w:eastAsia="Arial" w:hAnsi="Arial"/>
          <w:b/>
          <w:bCs/>
          <w:sz w:val="22"/>
          <w:szCs w:val="22"/>
        </w:rPr>
        <w:t xml:space="preserve">12. Which environmental claim is most likely to avoid greenwashing risks under UK guidance?</w:t>
      </w:r>
    </w:p>
    <w:p>
      <w:pPr>
        <w:spacing w:after="30" w:line="276"/>
      </w:pPr>
      <w:r>
        <w:rPr>
          <w:rFonts w:ascii="Arial" w:cs="Arial" w:eastAsia="Arial" w:hAnsi="Arial"/>
          <w:b/>
          <w:bCs/>
          <w:sz w:val="22"/>
          <w:szCs w:val="22"/>
        </w:rPr>
        <w:t xml:space="preserve">    A. This bottle is made from 50% recycled PET and is 100% recyclable in UK kerbside collections; substantiation available at example.com/recycling (ISO 14021 aligned). ✓</w:t>
      </w:r>
    </w:p>
    <w:p>
      <w:pPr>
        <w:spacing w:after="30" w:line="276"/>
      </w:pPr>
      <w:r>
        <w:rPr>
          <w:rFonts w:ascii="Arial" w:cs="Arial" w:eastAsia="Arial" w:hAnsi="Arial"/>
          <w:b w:val="false"/>
          <w:bCs w:val="false"/>
          <w:sz w:val="22"/>
          <w:szCs w:val="22"/>
        </w:rPr>
        <w:t xml:space="preserve">    B. Eco-friendly bottle</w:t>
      </w:r>
    </w:p>
    <w:p>
      <w:pPr>
        <w:spacing w:after="30" w:line="276"/>
      </w:pPr>
      <w:r>
        <w:rPr>
          <w:rFonts w:ascii="Arial" w:cs="Arial" w:eastAsia="Arial" w:hAnsi="Arial"/>
          <w:b w:val="false"/>
          <w:bCs w:val="false"/>
          <w:sz w:val="22"/>
          <w:szCs w:val="22"/>
        </w:rPr>
        <w:t xml:space="preserve">    C. Carbon neutral product (we buy offsets), details on request</w:t>
      </w:r>
    </w:p>
    <w:p>
      <w:pPr>
        <w:spacing w:after="30" w:line="276"/>
      </w:pPr>
      <w:r>
        <w:rPr>
          <w:rFonts w:ascii="Arial" w:cs="Arial" w:eastAsia="Arial" w:hAnsi="Arial"/>
          <w:b w:val="false"/>
          <w:bCs w:val="false"/>
          <w:sz w:val="22"/>
          <w:szCs w:val="22"/>
        </w:rPr>
        <w:t xml:space="preserve">    D. Plastic-free bottle (note: cap contains plastic)</w:t>
      </w:r>
    </w:p>
    <w:p>
      <w:pPr>
        <w:spacing w:after="60" w:line="276"/>
      </w:pPr>
      <w:r>
        <w:rPr>
          <w:rFonts w:ascii="Arial" w:cs="Arial" w:eastAsia="Arial" w:hAnsi="Arial"/>
          <w:i/>
          <w:iCs/>
          <w:color w:val="4a5568"/>
          <w:sz w:val="22"/>
          <w:szCs w:val="22"/>
        </w:rPr>
        <w:t xml:space="preserve">Rationale: "This bottle is made from 50% recycled PET and is 100% recyclable in UK kerbside collections; substantiation available at example.com/recycling (ISO 14021 aligned)." is correct because it is specific, verifiable, and not misleading. "Eco-friendly" is vague. "Carbon neutral" without full disclosure can mislead. "Plastic-free" is inaccurate if any component contains plastic.</w:t>
      </w:r>
    </w:p>
    <w:p>
      <w:pPr>
        <w:spacing w:after="300"/>
      </w:pPr>
    </w:p>
    <w:p>
      <w:pPr>
        <w:spacing w:before="150" w:after="80" w:line="276"/>
      </w:pPr>
      <w:r>
        <w:rPr>
          <w:rFonts w:ascii="Arial" w:cs="Arial" w:eastAsia="Arial" w:hAnsi="Arial"/>
          <w:b/>
          <w:bCs/>
          <w:sz w:val="24"/>
          <w:szCs w:val="24"/>
        </w:rPr>
        <w:t xml:space="preserve">Short Quiz: Core Concepts in Strategic Analysis and Option Evaluation</w:t>
      </w:r>
    </w:p>
    <w:p>
      <w:pPr>
        <w:spacing w:after="100" w:line="276"/>
      </w:pPr>
      <w:r>
        <w:rPr>
          <w:rFonts w:ascii="Arial" w:cs="Arial" w:eastAsia="Arial" w:hAnsi="Arial"/>
          <w:i/>
          <w:iCs/>
          <w:color w:val="4a5568"/>
          <w:sz w:val="22"/>
          <w:szCs w:val="22"/>
        </w:rPr>
        <w:t xml:space="preserve">Module: M21: Strategic Management | Type: Short quizzes | Max Marks: 14 | Weighting: 53.8% | MLOs: M21-LO1, M21-LO2</w:t>
      </w:r>
    </w:p>
    <w:p>
      <w:pPr>
        <w:spacing w:line="276" w:before="120" w:after="120"/>
      </w:pPr>
      <w:r>
        <w:rPr>
          <w:rFonts w:ascii="Arial" w:cs="Arial" w:eastAsia="Arial" w:hAnsi="Arial"/>
          <w:sz w:val="22"/>
          <w:szCs w:val="22"/>
        </w:rPr>
        <w:t xml:space="preserve">The assessment consists of an 11-question quiz designed to evaluate the understanding of key business analysis frameworks, including PESTLE, Five Forces, value chain, and SWOT analysis. Each of these frameworks offers a unique perspective on the external and internal factors that influence a business's strategic decisions.</w:t>
      </w:r>
    </w:p>
    <w:p>
      <w:pPr>
        <w:spacing w:line="276" w:before="120" w:after="120"/>
      </w:pPr>
      <w:r>
        <w:rPr>
          <w:rFonts w:ascii="Arial" w:cs="Arial" w:eastAsia="Arial" w:hAnsi="Arial"/>
          <w:sz w:val="22"/>
          <w:szCs w:val="22"/>
        </w:rPr>
        <w:t xml:space="preserve">In addition to these frameworks, the quiz will also cover the SAF criteria, which stands for Suitability, Acceptability, and Feasibility. This set of criteria is essential for assessing the viability of strategic options in a business context.</w:t>
      </w:r>
    </w:p>
    <w:p>
      <w:pPr>
        <w:spacing w:line="276" w:before="120" w:after="120"/>
      </w:pPr>
      <w:r>
        <w:rPr>
          <w:rFonts w:ascii="Arial" w:cs="Arial" w:eastAsia="Arial" w:hAnsi="Arial"/>
          <w:sz w:val="22"/>
          <w:szCs w:val="22"/>
        </w:rPr>
        <w:t xml:space="preserve">Furthermore, the quiz will include questions related to simple Net Present Value (NPV) calculations. Understanding NPV is crucial for evaluating the profitability of investments and making informed financial decisions.</w:t>
      </w:r>
    </w:p>
    <w:p>
      <w:pPr>
        <w:spacing w:line="276" w:before="120" w:after="120"/>
      </w:pPr>
      <w:r>
        <w:rPr>
          <w:rFonts w:ascii="Arial" w:cs="Arial" w:eastAsia="Arial" w:hAnsi="Arial"/>
          <w:sz w:val="22"/>
          <w:szCs w:val="22"/>
        </w:rPr>
        <w:t xml:space="preserve">Practical business scenarios will be integrated into the quiz to provide context and enhance the application of theoretical knowledge. This approach aims to bridge the gap between academic concepts and real-world business challenges.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25 minutes to complete it. The quiz is open-book and unproctored, allowing you to refer to your notes and resources as needed.</w:t>
      </w:r>
    </w:p>
    <w:p>
      <w:pPr>
        <w:spacing w:line="276" w:before="120" w:after="120"/>
      </w:pPr>
      <w:r>
        <w:rPr>
          <w:rFonts w:ascii="Arial" w:cs="Arial" w:eastAsia="Arial" w:hAnsi="Arial"/>
          <w:sz w:val="22"/>
          <w:szCs w:val="22"/>
        </w:rPr>
        <w:t xml:space="preserve">Use this opportunity to check your understanding of the material. Please note that your score does not count towards your final grade. Immediate feedback will be provided after each question to help you learn and improve.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strategy analyst in a UK SME preparing an annual strategy review.</w:t>
      </w:r>
    </w:p>
    <w:p>
      <w:pPr>
        <w:spacing w:after="60" w:line="276"/>
        <w:ind w:left="360"/>
      </w:pPr>
      <w:r>
        <w:rPr>
          <w:rFonts w:ascii="Arial" w:cs="Arial" w:eastAsia="Arial" w:hAnsi="Arial"/>
          <w:sz w:val="22"/>
          <w:szCs w:val="22"/>
        </w:rPr>
        <w:t xml:space="preserve">Task: Complete a quick diagnostic quiz on core analysis frameworks and option evaluation to surface any gaps before your team workshop.</w:t>
      </w:r>
    </w:p>
    <w:p>
      <w:pPr>
        <w:spacing w:after="60" w:line="276"/>
        <w:ind w:left="360"/>
      </w:pPr>
      <w:r>
        <w:rPr>
          <w:rFonts w:ascii="Arial" w:cs="Arial" w:eastAsia="Arial" w:hAnsi="Arial"/>
          <w:sz w:val="22"/>
          <w:szCs w:val="22"/>
        </w:rPr>
        <w:t xml:space="preserve">Deliverables: Completed online quiz responses to 11 questions</w:t>
      </w:r>
    </w:p>
    <w:p>
      <w:pPr>
        <w:spacing w:after="60" w:line="276"/>
        <w:ind w:left="360"/>
      </w:pPr>
      <w:r>
        <w:rPr>
          <w:rFonts w:ascii="Arial" w:cs="Arial" w:eastAsia="Arial" w:hAnsi="Arial"/>
          <w:sz w:val="22"/>
          <w:szCs w:val="22"/>
        </w:rPr>
        <w:t xml:space="preserve">Conditions: 25 minutes, open book, individual attempt. Calculators allowed for basic NPV.</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Q1–4: Concepts (PESTLE, Five Forces, value chain, SWOT) — 4 marks</w:t>
      </w:r>
    </w:p>
    <w:p>
      <w:pPr>
        <w:spacing w:after="60" w:line="276"/>
        <w:ind w:left="360"/>
      </w:pPr>
      <w:r>
        <w:rPr>
          <w:rFonts w:ascii="Arial" w:cs="Arial" w:eastAsia="Arial" w:hAnsi="Arial"/>
          <w:sz w:val="22"/>
          <w:szCs w:val="22"/>
        </w:rPr>
        <w:t xml:space="preserve">Indicative content: Correct identification of each framework’s purpose, Five Forces effects, and value chain primary vs support activities; SWOT as a synthesis tool to isolate issues.</w:t>
      </w:r>
    </w:p>
    <w:p>
      <w:pPr>
        <w:spacing w:after="60" w:line="276"/>
        <w:ind w:left="360"/>
      </w:pPr>
      <w:r>
        <w:rPr>
          <w:rFonts w:ascii="Arial" w:cs="Arial" w:eastAsia="Arial" w:hAnsi="Arial"/>
          <w:sz w:val="22"/>
          <w:szCs w:val="22"/>
        </w:rPr>
        <w:t xml:space="preserve">Q5–8: Application to short scenarios — 4 marks</w:t>
      </w:r>
    </w:p>
    <w:p>
      <w:pPr>
        <w:spacing w:after="60" w:line="276"/>
        <w:ind w:left="360"/>
      </w:pPr>
      <w:r>
        <w:rPr>
          <w:rFonts w:ascii="Arial" w:cs="Arial" w:eastAsia="Arial" w:hAnsi="Arial"/>
          <w:sz w:val="22"/>
          <w:szCs w:val="22"/>
        </w:rPr>
        <w:t xml:space="preserve">Indicative content: Correct categorisation of PESTLE factors; correct inference about supplier power; accurate SAF dimension definitions; appropriate value chain intervention choice.</w:t>
      </w:r>
    </w:p>
    <w:p>
      <w:pPr>
        <w:spacing w:after="60" w:line="276"/>
        <w:ind w:left="360"/>
      </w:pPr>
      <w:r>
        <w:rPr>
          <w:rFonts w:ascii="Arial" w:cs="Arial" w:eastAsia="Arial" w:hAnsi="Arial"/>
          <w:sz w:val="22"/>
          <w:szCs w:val="22"/>
        </w:rPr>
        <w:t xml:space="preserve">Q9: NPV calculation — 2 marks</w:t>
      </w:r>
    </w:p>
    <w:p>
      <w:pPr>
        <w:spacing w:after="60" w:line="276"/>
        <w:ind w:left="360"/>
      </w:pPr>
      <w:r>
        <w:rPr>
          <w:rFonts w:ascii="Arial" w:cs="Arial" w:eastAsia="Arial" w:hAnsi="Arial"/>
          <w:sz w:val="22"/>
          <w:szCs w:val="22"/>
        </w:rPr>
        <w:t xml:space="preserve">Indicative content: Correct discounted cash flow calculation at 10% and subtraction of initial investment, yielding approximately £22,764.08. Allow minor rounding differences (±£50).</w:t>
      </w:r>
    </w:p>
    <w:p>
      <w:pPr>
        <w:spacing w:after="60" w:line="276"/>
        <w:ind w:left="360"/>
      </w:pPr>
      <w:r>
        <w:rPr>
          <w:rFonts w:ascii="Arial" w:cs="Arial" w:eastAsia="Arial" w:hAnsi="Arial"/>
          <w:sz w:val="22"/>
          <w:szCs w:val="22"/>
        </w:rPr>
        <w:t xml:space="preserve">Q10: SAF-based option choice — 2 marks</w:t>
      </w:r>
    </w:p>
    <w:p>
      <w:pPr>
        <w:spacing w:after="60" w:line="276"/>
        <w:ind w:left="360"/>
      </w:pPr>
      <w:r>
        <w:rPr>
          <w:rFonts w:ascii="Arial" w:cs="Arial" w:eastAsia="Arial" w:hAnsi="Arial"/>
          <w:sz w:val="22"/>
          <w:szCs w:val="22"/>
        </w:rPr>
        <w:t xml:space="preserve">Indicative content: Selection of Option A with reasoning linked to Suitability (speed valued), Acceptability (lower risk/outlay), and Feasibility (available capabilities).</w:t>
      </w:r>
    </w:p>
    <w:p>
      <w:pPr>
        <w:spacing w:after="60" w:line="276"/>
        <w:ind w:left="360"/>
      </w:pPr>
      <w:r>
        <w:rPr>
          <w:rFonts w:ascii="Arial" w:cs="Arial" w:eastAsia="Arial" w:hAnsi="Arial"/>
          <w:sz w:val="22"/>
          <w:szCs w:val="22"/>
        </w:rPr>
        <w:t xml:space="preserve">Q11: SWOT—key issue and action — 2 marks</w:t>
      </w:r>
    </w:p>
    <w:p>
      <w:pPr>
        <w:spacing w:after="60" w:line="276"/>
        <w:ind w:left="360"/>
      </w:pPr>
      <w:r>
        <w:rPr>
          <w:rFonts w:ascii="Arial" w:cs="Arial" w:eastAsia="Arial" w:hAnsi="Arial"/>
          <w:sz w:val="22"/>
          <w:szCs w:val="22"/>
        </w:rPr>
        <w:t xml:space="preserve">Indicative content: A clearly stated issue that links internal weaknesses to external opportunities/threats (e.g., digital gap blocking corporate wellness opportunity), plus a concrete near-term action aligned to the issue.</w:t>
      </w:r>
    </w:p>
    <w:p>
      <w:pPr>
        <w:spacing w:after="60" w:line="276"/>
        <w:ind w:left="360"/>
      </w:pPr>
      <w:r>
        <w:rPr>
          <w:rFonts w:ascii="Arial" w:cs="Arial" w:eastAsia="Arial" w:hAnsi="Arial"/>
          <w:sz w:val="22"/>
          <w:szCs w:val="22"/>
        </w:rPr>
        <w:t xml:space="preserve">Marker notes: For MCQs, award full marks only for the keyed answer. For Q9, accept NPVs within ±£50 due to rounding; working not required if the final figure is correct. For Q10, responses that reference all three SAF dimensions earn full credit; if two are correctly justified, award 1 mark. For Q11, credit concise, actionable steps (e.g., upgrade app, basic analytics, pilot) tied directly to the identified issue; generic actions without a link to the SWOT receive at most 1 mark.</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strategic analysis terminology and tools (4 marks)</w:t>
      </w:r>
    </w:p>
    <w:p>
      <w:pPr>
        <w:spacing w:after="60" w:line="276"/>
        <w:ind w:left="360"/>
      </w:pPr>
      <w:r>
        <w:rPr>
          <w:rFonts w:ascii="Arial" w:cs="Arial" w:eastAsia="Arial" w:hAnsi="Arial"/>
          <w:sz w:val="22"/>
          <w:szCs w:val="22"/>
        </w:rPr>
        <w:t xml:space="preserve">Distinction (4): Correctly identifies purposes of PESTLE, Five Forces, value chain primary/support activities, and SWOT synthesis with no confusions between frameworks.</w:t>
      </w:r>
    </w:p>
    <w:p>
      <w:pPr>
        <w:spacing w:after="60" w:line="276"/>
        <w:ind w:left="360"/>
      </w:pPr>
      <w:r>
        <w:rPr>
          <w:rFonts w:ascii="Arial" w:cs="Arial" w:eastAsia="Arial" w:hAnsi="Arial"/>
          <w:sz w:val="22"/>
          <w:szCs w:val="22"/>
        </w:rPr>
        <w:t xml:space="preserve">Merit (3): Generally accurate recall; one minor mix-up (e.g., misplacing one value chain activity) but overall correct purposes for the frameworks.</w:t>
      </w:r>
    </w:p>
    <w:p>
      <w:pPr>
        <w:spacing w:after="60" w:line="276"/>
        <w:ind w:left="360"/>
      </w:pPr>
      <w:r>
        <w:rPr>
          <w:rFonts w:ascii="Arial" w:cs="Arial" w:eastAsia="Arial" w:hAnsi="Arial"/>
          <w:sz w:val="22"/>
          <w:szCs w:val="22"/>
        </w:rPr>
        <w:t xml:space="preserve">Pass (2): Basic recall with notable gaps (e.g., confusing PESTLE with internal analysis or Five Forces with SWOT), but at least two frameworks correctly described.</w:t>
      </w:r>
    </w:p>
    <w:p>
      <w:pPr>
        <w:spacing w:after="60" w:line="276"/>
        <w:ind w:left="360"/>
      </w:pPr>
      <w:r>
        <w:rPr>
          <w:rFonts w:ascii="Arial" w:cs="Arial" w:eastAsia="Arial" w:hAnsi="Arial"/>
          <w:sz w:val="22"/>
          <w:szCs w:val="22"/>
        </w:rPr>
        <w:t xml:space="preserve">Fail (0-1): Frequent confusions; purposes of key tools largely incorrect or missing.</w:t>
      </w:r>
    </w:p>
    <w:p>
      <w:pPr>
        <w:spacing w:after="60" w:line="276"/>
        <w:ind w:left="360"/>
      </w:pPr>
      <w:r>
        <w:rPr>
          <w:rFonts w:ascii="Arial" w:cs="Arial" w:eastAsia="Arial" w:hAnsi="Arial"/>
          <w:b/>
          <w:bCs/>
          <w:sz w:val="22"/>
          <w:szCs w:val="22"/>
        </w:rPr>
        <w:t xml:space="preserve">Correct application of PESTLE/Five Forces/value chain/SAF/NPV to realistic scenarios (6 marks)</w:t>
      </w:r>
    </w:p>
    <w:p>
      <w:pPr>
        <w:spacing w:after="60" w:line="276"/>
        <w:ind w:left="360"/>
      </w:pPr>
      <w:r>
        <w:rPr>
          <w:rFonts w:ascii="Arial" w:cs="Arial" w:eastAsia="Arial" w:hAnsi="Arial"/>
          <w:sz w:val="22"/>
          <w:szCs w:val="22"/>
        </w:rPr>
        <w:t xml:space="preserve">Distinction (5-6): Consistently selects appropriate framework levers (e.g., supplier concentration → high supplier power), correctly categorises PESTLE items, interprets SAF dimensions precisely, and computes NPV accurately.</w:t>
      </w:r>
    </w:p>
    <w:p>
      <w:pPr>
        <w:spacing w:after="60" w:line="276"/>
        <w:ind w:left="360"/>
      </w:pPr>
      <w:r>
        <w:rPr>
          <w:rFonts w:ascii="Arial" w:cs="Arial" w:eastAsia="Arial" w:hAnsi="Arial"/>
          <w:sz w:val="22"/>
          <w:szCs w:val="22"/>
        </w:rPr>
        <w:t xml:space="preserve">Merit (4): Mostly correct application with one error (e.g., minor PESTLE misclassification or small NPV rounding slip) but sound reasoning overall.</w:t>
      </w:r>
    </w:p>
    <w:p>
      <w:pPr>
        <w:spacing w:after="60" w:line="276"/>
        <w:ind w:left="360"/>
      </w:pPr>
      <w:r>
        <w:rPr>
          <w:rFonts w:ascii="Arial" w:cs="Arial" w:eastAsia="Arial" w:hAnsi="Arial"/>
          <w:sz w:val="22"/>
          <w:szCs w:val="22"/>
        </w:rPr>
        <w:t xml:space="preserve">Pass (3): Partial application; uses correct frameworks but with simplistic or incomplete reasoning (e.g., SAF interpreted as a general pros/cons list).</w:t>
      </w:r>
    </w:p>
    <w:p>
      <w:pPr>
        <w:spacing w:after="60" w:line="276"/>
        <w:ind w:left="360"/>
      </w:pPr>
      <w:r>
        <w:rPr>
          <w:rFonts w:ascii="Arial" w:cs="Arial" w:eastAsia="Arial" w:hAnsi="Arial"/>
          <w:sz w:val="22"/>
          <w:szCs w:val="22"/>
        </w:rPr>
        <w:t xml:space="preserve">Fail (0-2): Frameworks are applied inappropriately (e.g., using value chain for macro trends) and/or NPV steps are incorrect.</w:t>
      </w:r>
    </w:p>
    <w:p>
      <w:pPr>
        <w:spacing w:after="60" w:line="276"/>
        <w:ind w:left="360"/>
      </w:pPr>
      <w:r>
        <w:rPr>
          <w:rFonts w:ascii="Arial" w:cs="Arial" w:eastAsia="Arial" w:hAnsi="Arial"/>
          <w:b/>
          <w:bCs/>
          <w:sz w:val="22"/>
          <w:szCs w:val="22"/>
        </w:rPr>
        <w:t xml:space="preserve">Coherent reasoning when selecting and justifying strategic options (4 marks)</w:t>
      </w:r>
    </w:p>
    <w:p>
      <w:pPr>
        <w:spacing w:after="60" w:line="276"/>
        <w:ind w:left="360"/>
      </w:pPr>
      <w:r>
        <w:rPr>
          <w:rFonts w:ascii="Arial" w:cs="Arial" w:eastAsia="Arial" w:hAnsi="Arial"/>
          <w:sz w:val="22"/>
          <w:szCs w:val="22"/>
        </w:rPr>
        <w:t xml:space="preserve">Distinction (4): Recommendation explicitly ties to Suitability, Acceptability and Feasibility with trade-offs acknowledged and justified in context.</w:t>
      </w:r>
    </w:p>
    <w:p>
      <w:pPr>
        <w:spacing w:after="60" w:line="276"/>
        <w:ind w:left="360"/>
      </w:pPr>
      <w:r>
        <w:rPr>
          <w:rFonts w:ascii="Arial" w:cs="Arial" w:eastAsia="Arial" w:hAnsi="Arial"/>
          <w:sz w:val="22"/>
          <w:szCs w:val="22"/>
        </w:rPr>
        <w:t xml:space="preserve">Merit (3): Recommendation references at least two SAF dimensions with reasonable justification; minor omissions on risks or capability constraints.</w:t>
      </w:r>
    </w:p>
    <w:p>
      <w:pPr>
        <w:spacing w:after="60" w:line="276"/>
        <w:ind w:left="360"/>
      </w:pPr>
      <w:r>
        <w:rPr>
          <w:rFonts w:ascii="Arial" w:cs="Arial" w:eastAsia="Arial" w:hAnsi="Arial"/>
          <w:sz w:val="22"/>
          <w:szCs w:val="22"/>
        </w:rPr>
        <w:t xml:space="preserve">Pass (2): Recommendation is plausible but supported by generic statements (e.g., 'good for profits') with weak SAF linkage.</w:t>
      </w:r>
    </w:p>
    <w:p>
      <w:pPr>
        <w:spacing w:after="60" w:line="276"/>
        <w:ind w:left="360"/>
      </w:pPr>
      <w:r>
        <w:rPr>
          <w:rFonts w:ascii="Arial" w:cs="Arial" w:eastAsia="Arial" w:hAnsi="Arial"/>
          <w:sz w:val="22"/>
          <w:szCs w:val="22"/>
        </w:rPr>
        <w:t xml:space="preserve">Fail (0-1): Choice lacks strategic reasoning or contradicts the scenario evidence.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PESTLE analysis in strategic management?</w:t>
      </w:r>
    </w:p>
    <w:p>
      <w:pPr>
        <w:spacing w:after="30" w:line="276"/>
      </w:pPr>
      <w:r>
        <w:rPr>
          <w:rFonts w:ascii="Arial" w:cs="Arial" w:eastAsia="Arial" w:hAnsi="Arial"/>
          <w:b/>
          <w:bCs/>
          <w:sz w:val="22"/>
          <w:szCs w:val="22"/>
        </w:rPr>
        <w:t xml:space="preserve">    A. Identify macro-environmental factors that could impact the organisation ✓</w:t>
      </w:r>
    </w:p>
    <w:p>
      <w:pPr>
        <w:spacing w:after="30" w:line="276"/>
      </w:pPr>
      <w:r>
        <w:rPr>
          <w:rFonts w:ascii="Arial" w:cs="Arial" w:eastAsia="Arial" w:hAnsi="Arial"/>
          <w:b w:val="false"/>
          <w:bCs w:val="false"/>
          <w:sz w:val="22"/>
          <w:szCs w:val="22"/>
        </w:rPr>
        <w:t xml:space="preserve">    B. Assess internal process efficiencies</w:t>
      </w:r>
    </w:p>
    <w:p>
      <w:pPr>
        <w:spacing w:after="30" w:line="276"/>
      </w:pPr>
      <w:r>
        <w:rPr>
          <w:rFonts w:ascii="Arial" w:cs="Arial" w:eastAsia="Arial" w:hAnsi="Arial"/>
          <w:b w:val="false"/>
          <w:bCs w:val="false"/>
          <w:sz w:val="22"/>
          <w:szCs w:val="22"/>
        </w:rPr>
        <w:t xml:space="preserve">    C. Determine supplier power relative to buyers</w:t>
      </w:r>
    </w:p>
    <w:p>
      <w:pPr>
        <w:spacing w:after="30" w:line="276"/>
      </w:pPr>
      <w:r>
        <w:rPr>
          <w:rFonts w:ascii="Arial" w:cs="Arial" w:eastAsia="Arial" w:hAnsi="Arial"/>
          <w:b w:val="false"/>
          <w:bCs w:val="false"/>
          <w:sz w:val="22"/>
          <w:szCs w:val="22"/>
        </w:rPr>
        <w:t xml:space="preserve">    D. Map internal value creation activities</w:t>
      </w:r>
    </w:p>
    <w:p>
      <w:pPr>
        <w:spacing w:after="60" w:line="276"/>
      </w:pPr>
      <w:r>
        <w:rPr>
          <w:rFonts w:ascii="Arial" w:cs="Arial" w:eastAsia="Arial" w:hAnsi="Arial"/>
          <w:i/>
          <w:iCs/>
          <w:color w:val="4a5568"/>
          <w:sz w:val="22"/>
          <w:szCs w:val="22"/>
        </w:rPr>
        <w:t xml:space="preserve">Rationale: "Identify macro-environmental factors that could impact the organisation" is correct because PESTLE scans Political, Economic, Social, Technological, Legal and Environmental trends outside the firm. "Assess internal process efficiencies" and "Map internal value creation activities" relate to value chain analysis (internal). "Determine supplier power relative to buyers" is a Five Forces question.</w:t>
      </w:r>
    </w:p>
    <w:p>
      <w:pPr>
        <w:spacing w:before="80" w:after="40" w:line="276"/>
      </w:pPr>
      <w:r>
        <w:rPr>
          <w:rFonts w:ascii="Arial" w:cs="Arial" w:eastAsia="Arial" w:hAnsi="Arial"/>
          <w:b/>
          <w:bCs/>
          <w:sz w:val="22"/>
          <w:szCs w:val="22"/>
        </w:rPr>
        <w:t xml:space="preserve">2. In Porter’s Five Forces, when buyers are highly price-sensitive and switching costs are low, what is the likely effect?</w:t>
      </w:r>
    </w:p>
    <w:p>
      <w:pPr>
        <w:spacing w:after="30" w:line="276"/>
      </w:pPr>
      <w:r>
        <w:rPr>
          <w:rFonts w:ascii="Arial" w:cs="Arial" w:eastAsia="Arial" w:hAnsi="Arial"/>
          <w:b/>
          <w:bCs/>
          <w:sz w:val="22"/>
          <w:szCs w:val="22"/>
        </w:rPr>
        <w:t xml:space="preserve">    A. Downward pressure on prices and margins due to strong buyer power ✓</w:t>
      </w:r>
    </w:p>
    <w:p>
      <w:pPr>
        <w:spacing w:after="30" w:line="276"/>
      </w:pPr>
      <w:r>
        <w:rPr>
          <w:rFonts w:ascii="Arial" w:cs="Arial" w:eastAsia="Arial" w:hAnsi="Arial"/>
          <w:b w:val="false"/>
          <w:bCs w:val="false"/>
          <w:sz w:val="22"/>
          <w:szCs w:val="22"/>
        </w:rPr>
        <w:t xml:space="preserve">    B. Higher barriers to entry for new firms</w:t>
      </w:r>
    </w:p>
    <w:p>
      <w:pPr>
        <w:spacing w:after="30" w:line="276"/>
      </w:pPr>
      <w:r>
        <w:rPr>
          <w:rFonts w:ascii="Arial" w:cs="Arial" w:eastAsia="Arial" w:hAnsi="Arial"/>
          <w:b w:val="false"/>
          <w:bCs w:val="false"/>
          <w:sz w:val="22"/>
          <w:szCs w:val="22"/>
        </w:rPr>
        <w:t xml:space="preserve">    C. Reduced rivalry among existing competitors</w:t>
      </w:r>
    </w:p>
    <w:p>
      <w:pPr>
        <w:spacing w:after="30" w:line="276"/>
      </w:pPr>
      <w:r>
        <w:rPr>
          <w:rFonts w:ascii="Arial" w:cs="Arial" w:eastAsia="Arial" w:hAnsi="Arial"/>
          <w:b w:val="false"/>
          <w:bCs w:val="false"/>
          <w:sz w:val="22"/>
          <w:szCs w:val="22"/>
        </w:rPr>
        <w:t xml:space="preserve">    D. Increased threat from complements</w:t>
      </w:r>
    </w:p>
    <w:p>
      <w:pPr>
        <w:spacing w:after="60" w:line="276"/>
      </w:pPr>
      <w:r>
        <w:rPr>
          <w:rFonts w:ascii="Arial" w:cs="Arial" w:eastAsia="Arial" w:hAnsi="Arial"/>
          <w:i/>
          <w:iCs/>
          <w:color w:val="4a5568"/>
          <w:sz w:val="22"/>
          <w:szCs w:val="22"/>
        </w:rPr>
        <w:t xml:space="preserve">Rationale: "Downward pressure on prices and margins due to strong buyer power" is correct because powerful buyers can demand lower prices and better terms. "Higher barriers to entry" concerns threat of entry, not buyer power. "Reduced rivalry" is unlikely; strong buyers can intensify rivalry. "Increased threat from complements" is a separate concept not in the core Five Forces.</w:t>
      </w:r>
    </w:p>
    <w:p>
      <w:pPr>
        <w:spacing w:before="80" w:after="40" w:line="276"/>
      </w:pPr>
      <w:r>
        <w:rPr>
          <w:rFonts w:ascii="Arial" w:cs="Arial" w:eastAsia="Arial" w:hAnsi="Arial"/>
          <w:b/>
          <w:bCs/>
          <w:sz w:val="22"/>
          <w:szCs w:val="22"/>
        </w:rPr>
        <w:t xml:space="preserve">3. Which of the following is a primary activity in the value chain?</w:t>
      </w:r>
    </w:p>
    <w:p>
      <w:pPr>
        <w:spacing w:after="30" w:line="276"/>
      </w:pPr>
      <w:r>
        <w:rPr>
          <w:rFonts w:ascii="Arial" w:cs="Arial" w:eastAsia="Arial" w:hAnsi="Arial"/>
          <w:b/>
          <w:bCs/>
          <w:sz w:val="22"/>
          <w:szCs w:val="22"/>
        </w:rPr>
        <w:t xml:space="preserve">    A. Outbound logistics ✓</w:t>
      </w:r>
    </w:p>
    <w:p>
      <w:pPr>
        <w:spacing w:after="30" w:line="276"/>
      </w:pPr>
      <w:r>
        <w:rPr>
          <w:rFonts w:ascii="Arial" w:cs="Arial" w:eastAsia="Arial" w:hAnsi="Arial"/>
          <w:b w:val="false"/>
          <w:bCs w:val="false"/>
          <w:sz w:val="22"/>
          <w:szCs w:val="22"/>
        </w:rPr>
        <w:t xml:space="preserve">    B. Technology development</w:t>
      </w:r>
    </w:p>
    <w:p>
      <w:pPr>
        <w:spacing w:after="30" w:line="276"/>
      </w:pPr>
      <w:r>
        <w:rPr>
          <w:rFonts w:ascii="Arial" w:cs="Arial" w:eastAsia="Arial" w:hAnsi="Arial"/>
          <w:b w:val="false"/>
          <w:bCs w:val="false"/>
          <w:sz w:val="22"/>
          <w:szCs w:val="22"/>
        </w:rPr>
        <w:t xml:space="preserve">    C. Firm infrastructure</w:t>
      </w:r>
    </w:p>
    <w:p>
      <w:pPr>
        <w:spacing w:after="30" w:line="276"/>
      </w:pPr>
      <w:r>
        <w:rPr>
          <w:rFonts w:ascii="Arial" w:cs="Arial" w:eastAsia="Arial" w:hAnsi="Arial"/>
          <w:b w:val="false"/>
          <w:bCs w:val="false"/>
          <w:sz w:val="22"/>
          <w:szCs w:val="22"/>
        </w:rPr>
        <w:t xml:space="preserve">    D. Human resource management</w:t>
      </w:r>
    </w:p>
    <w:p>
      <w:pPr>
        <w:spacing w:after="60" w:line="276"/>
      </w:pPr>
      <w:r>
        <w:rPr>
          <w:rFonts w:ascii="Arial" w:cs="Arial" w:eastAsia="Arial" w:hAnsi="Arial"/>
          <w:i/>
          <w:iCs/>
          <w:color w:val="4a5568"/>
          <w:sz w:val="22"/>
          <w:szCs w:val="22"/>
        </w:rPr>
        <w:t xml:space="preserve">Rationale: "Outbound logistics" is correct; it is a primary activity moving finished goods to customers. "Technology development", "Firm infrastructure" and "Human resource management" are support activities.</w:t>
      </w:r>
    </w:p>
    <w:p>
      <w:pPr>
        <w:spacing w:before="80" w:after="40" w:line="276"/>
      </w:pPr>
      <w:r>
        <w:rPr>
          <w:rFonts w:ascii="Arial" w:cs="Arial" w:eastAsia="Arial" w:hAnsi="Arial"/>
          <w:b/>
          <w:bCs/>
          <w:sz w:val="22"/>
          <w:szCs w:val="22"/>
        </w:rPr>
        <w:t xml:space="preserve">4. What is the best use of a SWOT analysis in strategy work?</w:t>
      </w:r>
    </w:p>
    <w:p>
      <w:pPr>
        <w:spacing w:after="30" w:line="276"/>
      </w:pPr>
      <w:r>
        <w:rPr>
          <w:rFonts w:ascii="Arial" w:cs="Arial" w:eastAsia="Arial" w:hAnsi="Arial"/>
          <w:b/>
          <w:bCs/>
          <w:sz w:val="22"/>
          <w:szCs w:val="22"/>
        </w:rPr>
        <w:t xml:space="preserve">    A. Synthesise external and internal analyses to isolate key strategic issues ✓</w:t>
      </w:r>
    </w:p>
    <w:p>
      <w:pPr>
        <w:spacing w:after="30" w:line="276"/>
      </w:pPr>
      <w:r>
        <w:rPr>
          <w:rFonts w:ascii="Arial" w:cs="Arial" w:eastAsia="Arial" w:hAnsi="Arial"/>
          <w:b w:val="false"/>
          <w:bCs w:val="false"/>
          <w:sz w:val="22"/>
          <w:szCs w:val="22"/>
        </w:rPr>
        <w:t xml:space="preserve">    B. Replace PESTLE and Five Forces with a single combined framework</w:t>
      </w:r>
    </w:p>
    <w:p>
      <w:pPr>
        <w:spacing w:after="30" w:line="276"/>
      </w:pPr>
      <w:r>
        <w:rPr>
          <w:rFonts w:ascii="Arial" w:cs="Arial" w:eastAsia="Arial" w:hAnsi="Arial"/>
          <w:b w:val="false"/>
          <w:bCs w:val="false"/>
          <w:sz w:val="22"/>
          <w:szCs w:val="22"/>
        </w:rPr>
        <w:t xml:space="preserve">    C. Produce a sales forecast for the next three years</w:t>
      </w:r>
    </w:p>
    <w:p>
      <w:pPr>
        <w:spacing w:after="30" w:line="276"/>
      </w:pPr>
      <w:r>
        <w:rPr>
          <w:rFonts w:ascii="Arial" w:cs="Arial" w:eastAsia="Arial" w:hAnsi="Arial"/>
          <w:b w:val="false"/>
          <w:bCs w:val="false"/>
          <w:sz w:val="22"/>
          <w:szCs w:val="22"/>
        </w:rPr>
        <w:t xml:space="preserve">    D. Calculate the NPV of a proposed investment</w:t>
      </w:r>
    </w:p>
    <w:p>
      <w:pPr>
        <w:spacing w:after="60" w:line="276"/>
      </w:pPr>
      <w:r>
        <w:rPr>
          <w:rFonts w:ascii="Arial" w:cs="Arial" w:eastAsia="Arial" w:hAnsi="Arial"/>
          <w:i/>
          <w:iCs/>
          <w:color w:val="4a5568"/>
          <w:sz w:val="22"/>
          <w:szCs w:val="22"/>
        </w:rPr>
        <w:t xml:space="preserve">Rationale: "Synthesise external and internal analyses to isolate key strategic issues" is correct; SWOT brings together insights to frame priorities. It does not "Replace PESTLE and Five Forces" (those feed into SWOT), nor does it "Produce a sales forecast" or "Calculate NPV" (financial modelling tasks).</w:t>
      </w:r>
    </w:p>
    <w:p>
      <w:pPr>
        <w:spacing w:before="80" w:after="40" w:line="276"/>
      </w:pPr>
      <w:r>
        <w:rPr>
          <w:rFonts w:ascii="Arial" w:cs="Arial" w:eastAsia="Arial" w:hAnsi="Arial"/>
          <w:b/>
          <w:bCs/>
          <w:sz w:val="22"/>
          <w:szCs w:val="22"/>
        </w:rPr>
        <w:t xml:space="preserve">5. A UK meal‑kit start‑up faces new rules on recyclable packaging, rising short‑form social media influence on cooking trends, and high last‑mile delivery costs. Which statement correctly categorises one factor under PESTLE?</w:t>
      </w:r>
    </w:p>
    <w:p>
      <w:pPr>
        <w:spacing w:after="30" w:line="276"/>
      </w:pPr>
      <w:r>
        <w:rPr>
          <w:rFonts w:ascii="Arial" w:cs="Arial" w:eastAsia="Arial" w:hAnsi="Arial"/>
          <w:b/>
          <w:bCs/>
          <w:sz w:val="22"/>
          <w:szCs w:val="22"/>
        </w:rPr>
        <w:t xml:space="preserve">    A. Rising short‑form social media influence on cooking trends is a Social (S) factor ✓</w:t>
      </w:r>
    </w:p>
    <w:p>
      <w:pPr>
        <w:spacing w:after="30" w:line="276"/>
      </w:pPr>
      <w:r>
        <w:rPr>
          <w:rFonts w:ascii="Arial" w:cs="Arial" w:eastAsia="Arial" w:hAnsi="Arial"/>
          <w:b w:val="false"/>
          <w:bCs w:val="false"/>
          <w:sz w:val="22"/>
          <w:szCs w:val="22"/>
        </w:rPr>
        <w:t xml:space="preserve">    B. New food‑safety regulations belong under Technological (T)</w:t>
      </w:r>
    </w:p>
    <w:p>
      <w:pPr>
        <w:spacing w:after="30" w:line="276"/>
      </w:pPr>
      <w:r>
        <w:rPr>
          <w:rFonts w:ascii="Arial" w:cs="Arial" w:eastAsia="Arial" w:hAnsi="Arial"/>
          <w:b w:val="false"/>
          <w:bCs w:val="false"/>
          <w:sz w:val="22"/>
          <w:szCs w:val="22"/>
        </w:rPr>
        <w:t xml:space="preserve">    C. High last‑mile delivery costs are a Legal (L) factor</w:t>
      </w:r>
    </w:p>
    <w:p>
      <w:pPr>
        <w:spacing w:after="30" w:line="276"/>
      </w:pPr>
      <w:r>
        <w:rPr>
          <w:rFonts w:ascii="Arial" w:cs="Arial" w:eastAsia="Arial" w:hAnsi="Arial"/>
          <w:b w:val="false"/>
          <w:bCs w:val="false"/>
          <w:sz w:val="22"/>
          <w:szCs w:val="22"/>
        </w:rPr>
        <w:t xml:space="preserve">    D. Increased demand for recyclable packaging is an Economic (E) factor</w:t>
      </w:r>
    </w:p>
    <w:p>
      <w:pPr>
        <w:spacing w:after="60" w:line="276"/>
      </w:pPr>
      <w:r>
        <w:rPr>
          <w:rFonts w:ascii="Arial" w:cs="Arial" w:eastAsia="Arial" w:hAnsi="Arial"/>
          <w:i/>
          <w:iCs/>
          <w:color w:val="4a5568"/>
          <w:sz w:val="22"/>
          <w:szCs w:val="22"/>
        </w:rPr>
        <w:t xml:space="preserve">Rationale: "Rising short‑form social media influence on cooking trends is a Social (S) factor" is correct because it reflects changing consumer behaviour and culture. Regulations are Legal (not Technological). Delivery costs are Economic (not Legal). Environmental/Legal factors drive recyclable packaging demand (not purely Economic).</w:t>
      </w:r>
    </w:p>
    <w:p>
      <w:pPr>
        <w:spacing w:before="80" w:after="40" w:line="276"/>
      </w:pPr>
      <w:r>
        <w:rPr>
          <w:rFonts w:ascii="Arial" w:cs="Arial" w:eastAsia="Arial" w:hAnsi="Arial"/>
          <w:b/>
          <w:bCs/>
          <w:sz w:val="22"/>
          <w:szCs w:val="22"/>
        </w:rPr>
        <w:t xml:space="preserve">6. In a component market where a few suppliers control critical inputs and switching costs are high, what is the likely outcome for your firm under Five Forces?</w:t>
      </w:r>
    </w:p>
    <w:p>
      <w:pPr>
        <w:spacing w:after="30" w:line="276"/>
      </w:pPr>
      <w:r>
        <w:rPr>
          <w:rFonts w:ascii="Arial" w:cs="Arial" w:eastAsia="Arial" w:hAnsi="Arial"/>
          <w:b/>
          <w:bCs/>
          <w:sz w:val="22"/>
          <w:szCs w:val="22"/>
        </w:rPr>
        <w:t xml:space="preserve">    A. Increased bargaining power of suppliers leading to higher input costs or stricter terms ✓</w:t>
      </w:r>
    </w:p>
    <w:p>
      <w:pPr>
        <w:spacing w:after="30" w:line="276"/>
      </w:pPr>
      <w:r>
        <w:rPr>
          <w:rFonts w:ascii="Arial" w:cs="Arial" w:eastAsia="Arial" w:hAnsi="Arial"/>
          <w:b w:val="false"/>
          <w:bCs w:val="false"/>
          <w:sz w:val="22"/>
          <w:szCs w:val="22"/>
        </w:rPr>
        <w:t xml:space="preserve">    B. Reduced threat of new entrants because suppliers deter entry</w:t>
      </w:r>
    </w:p>
    <w:p>
      <w:pPr>
        <w:spacing w:after="30" w:line="276"/>
      </w:pPr>
      <w:r>
        <w:rPr>
          <w:rFonts w:ascii="Arial" w:cs="Arial" w:eastAsia="Arial" w:hAnsi="Arial"/>
          <w:b w:val="false"/>
          <w:bCs w:val="false"/>
          <w:sz w:val="22"/>
          <w:szCs w:val="22"/>
        </w:rPr>
        <w:t xml:space="preserve">    C. Lower rivalry because firms collaborate with suppliers</w:t>
      </w:r>
    </w:p>
    <w:p>
      <w:pPr>
        <w:spacing w:after="30" w:line="276"/>
      </w:pPr>
      <w:r>
        <w:rPr>
          <w:rFonts w:ascii="Arial" w:cs="Arial" w:eastAsia="Arial" w:hAnsi="Arial"/>
          <w:b w:val="false"/>
          <w:bCs w:val="false"/>
          <w:sz w:val="22"/>
          <w:szCs w:val="22"/>
        </w:rPr>
        <w:t xml:space="preserve">    D. Lower threat of substitutes because inputs are scarce</w:t>
      </w:r>
    </w:p>
    <w:p>
      <w:pPr>
        <w:spacing w:after="60" w:line="276"/>
      </w:pPr>
      <w:r>
        <w:rPr>
          <w:rFonts w:ascii="Arial" w:cs="Arial" w:eastAsia="Arial" w:hAnsi="Arial"/>
          <w:i/>
          <w:iCs/>
          <w:color w:val="4a5568"/>
          <w:sz w:val="22"/>
          <w:szCs w:val="22"/>
        </w:rPr>
        <w:t xml:space="preserve">Rationale: "Increased bargaining power of suppliers leading to higher input costs or stricter terms" is correct; concentration and switching costs strengthen suppliers. "Reduced threat of new entrants" may or may not follow and is not the direct force at play. "Lower rivalry" is not implied. "Lower threat of substitutes" concerns alternative solutions, not input scarcity.</w:t>
      </w:r>
    </w:p>
    <w:p>
      <w:pPr>
        <w:spacing w:before="80" w:after="40" w:line="276"/>
      </w:pPr>
      <w:r>
        <w:rPr>
          <w:rFonts w:ascii="Arial" w:cs="Arial" w:eastAsia="Arial" w:hAnsi="Arial"/>
          <w:b/>
          <w:bCs/>
          <w:sz w:val="22"/>
          <w:szCs w:val="22"/>
        </w:rPr>
        <w:t xml:space="preserve">7. Which statement best captures Feasibility within the SAF (Suitability, Acceptability, Feasibility) criteria?</w:t>
      </w:r>
    </w:p>
    <w:p>
      <w:pPr>
        <w:spacing w:after="30" w:line="276"/>
      </w:pPr>
      <w:r>
        <w:rPr>
          <w:rFonts w:ascii="Arial" w:cs="Arial" w:eastAsia="Arial" w:hAnsi="Arial"/>
          <w:b/>
          <w:bCs/>
          <w:sz w:val="22"/>
          <w:szCs w:val="22"/>
        </w:rPr>
        <w:t xml:space="preserve">    A. Feasibility asks whether we have the resources, capabilities and systems to deliver the option ✓</w:t>
      </w:r>
    </w:p>
    <w:p>
      <w:pPr>
        <w:spacing w:after="30" w:line="276"/>
      </w:pPr>
      <w:r>
        <w:rPr>
          <w:rFonts w:ascii="Arial" w:cs="Arial" w:eastAsia="Arial" w:hAnsi="Arial"/>
          <w:b w:val="false"/>
          <w:bCs w:val="false"/>
          <w:sz w:val="22"/>
          <w:szCs w:val="22"/>
        </w:rPr>
        <w:t xml:space="preserve">    B. Feasibility is about how attractive the market is</w:t>
      </w:r>
    </w:p>
    <w:p>
      <w:pPr>
        <w:spacing w:after="30" w:line="276"/>
      </w:pPr>
      <w:r>
        <w:rPr>
          <w:rFonts w:ascii="Arial" w:cs="Arial" w:eastAsia="Arial" w:hAnsi="Arial"/>
          <w:b w:val="false"/>
          <w:bCs w:val="false"/>
          <w:sz w:val="22"/>
          <w:szCs w:val="22"/>
        </w:rPr>
        <w:t xml:space="preserve">    C. Acceptability checks only if the option is legally compliant</w:t>
      </w:r>
    </w:p>
    <w:p>
      <w:pPr>
        <w:spacing w:after="30" w:line="276"/>
      </w:pPr>
      <w:r>
        <w:rPr>
          <w:rFonts w:ascii="Arial" w:cs="Arial" w:eastAsia="Arial" w:hAnsi="Arial"/>
          <w:b w:val="false"/>
          <w:bCs w:val="false"/>
          <w:sz w:val="22"/>
          <w:szCs w:val="22"/>
        </w:rPr>
        <w:t xml:space="preserve">    D. Suitability focuses solely on short‑term shareholder returns</w:t>
      </w:r>
    </w:p>
    <w:p>
      <w:pPr>
        <w:spacing w:after="60" w:line="276"/>
      </w:pPr>
      <w:r>
        <w:rPr>
          <w:rFonts w:ascii="Arial" w:cs="Arial" w:eastAsia="Arial" w:hAnsi="Arial"/>
          <w:i/>
          <w:iCs/>
          <w:color w:val="4a5568"/>
          <w:sz w:val="22"/>
          <w:szCs w:val="22"/>
        </w:rPr>
        <w:t xml:space="preserve">Rationale: "Feasibility asks whether we have the resources, capabilities and systems to deliver the option" is correct. "Market attractiveness" belongs under Suitability. Acceptability spans stakeholders’ risk/return preferences (not just legal compliance). Suitability is broader than short‑term returns.</w:t>
      </w:r>
    </w:p>
    <w:p>
      <w:pPr>
        <w:spacing w:before="80" w:after="40" w:line="276"/>
      </w:pPr>
      <w:r>
        <w:rPr>
          <w:rFonts w:ascii="Arial" w:cs="Arial" w:eastAsia="Arial" w:hAnsi="Arial"/>
          <w:b/>
          <w:bCs/>
          <w:sz w:val="22"/>
          <w:szCs w:val="22"/>
        </w:rPr>
        <w:t xml:space="preserve">8. A manufacturer’s value chain review finds that defects spike during the handoff from Operations to Outbound Logistics. Which intervention is the MOST appropriate first step?</w:t>
      </w:r>
    </w:p>
    <w:p>
      <w:pPr>
        <w:spacing w:after="30" w:line="276"/>
      </w:pPr>
      <w:r>
        <w:rPr>
          <w:rFonts w:ascii="Arial" w:cs="Arial" w:eastAsia="Arial" w:hAnsi="Arial"/>
          <w:b/>
          <w:bCs/>
          <w:sz w:val="22"/>
          <w:szCs w:val="22"/>
        </w:rPr>
        <w:t xml:space="preserve">    A. Map and redesign the interface processes between operations and outbound logistics to reduce defects ✓</w:t>
      </w:r>
    </w:p>
    <w:p>
      <w:pPr>
        <w:spacing w:after="30" w:line="276"/>
      </w:pPr>
      <w:r>
        <w:rPr>
          <w:rFonts w:ascii="Arial" w:cs="Arial" w:eastAsia="Arial" w:hAnsi="Arial"/>
          <w:b w:val="false"/>
          <w:bCs w:val="false"/>
          <w:sz w:val="22"/>
          <w:szCs w:val="22"/>
        </w:rPr>
        <w:t xml:space="preserve">    B. Increase advertising spend to boost brand awareness</w:t>
      </w:r>
    </w:p>
    <w:p>
      <w:pPr>
        <w:spacing w:after="30" w:line="276"/>
      </w:pPr>
      <w:r>
        <w:rPr>
          <w:rFonts w:ascii="Arial" w:cs="Arial" w:eastAsia="Arial" w:hAnsi="Arial"/>
          <w:b w:val="false"/>
          <w:bCs w:val="false"/>
          <w:sz w:val="22"/>
          <w:szCs w:val="22"/>
        </w:rPr>
        <w:t xml:space="preserve">    C. Invest in R&amp;D to create a new product line</w:t>
      </w:r>
    </w:p>
    <w:p>
      <w:pPr>
        <w:spacing w:after="30" w:line="276"/>
      </w:pPr>
      <w:r>
        <w:rPr>
          <w:rFonts w:ascii="Arial" w:cs="Arial" w:eastAsia="Arial" w:hAnsi="Arial"/>
          <w:b w:val="false"/>
          <w:bCs w:val="false"/>
          <w:sz w:val="22"/>
          <w:szCs w:val="22"/>
        </w:rPr>
        <w:t xml:space="preserve">    D. Outsource HR to cut overhead costs</w:t>
      </w:r>
    </w:p>
    <w:p>
      <w:pPr>
        <w:spacing w:after="60" w:line="276"/>
      </w:pPr>
      <w:r>
        <w:rPr>
          <w:rFonts w:ascii="Arial" w:cs="Arial" w:eastAsia="Arial" w:hAnsi="Arial"/>
          <w:i/>
          <w:iCs/>
          <w:color w:val="4a5568"/>
          <w:sz w:val="22"/>
          <w:szCs w:val="22"/>
        </w:rPr>
        <w:t xml:space="preserve">Rationale: "Map and redesign the interface processes between operations and outbound logistics to reduce defects" is correct because the issue is in the primary activity handoff. Advertising, new products, or HR outsourcing do not address the defect root cause.</w:t>
      </w:r>
    </w:p>
    <w:p>
      <w:pPr>
        <w:spacing w:before="80" w:after="40" w:line="276"/>
      </w:pPr>
      <w:r>
        <w:rPr>
          <w:rFonts w:ascii="Arial" w:cs="Arial" w:eastAsia="Arial" w:hAnsi="Arial"/>
          <w:b/>
          <w:bCs/>
          <w:sz w:val="22"/>
          <w:szCs w:val="22"/>
        </w:rPr>
        <w:t xml:space="preserve">9. A project needs an initial investment of £100,000 and generates cash inflows of £40,000 (Year 1), £50,000 (Year 2) and £60,000 (Year 3). Using a 10% discount rate and simple NPV (ignore tax/inflation), what is the NPV to the nearest £0.01?</w:t>
      </w:r>
    </w:p>
    <w:p>
      <w:pPr>
        <w:spacing w:after="60" w:line="276"/>
      </w:pPr>
      <w:r>
        <w:rPr>
          <w:rFonts w:ascii="Arial" w:cs="Arial" w:eastAsia="Arial" w:hAnsi="Arial"/>
          <w:i/>
          <w:iCs/>
          <w:color w:val="4a5568"/>
          <w:sz w:val="22"/>
          <w:szCs w:val="22"/>
        </w:rPr>
        <w:t xml:space="preserve">Rationale: Discount each inflow and subtract the initial outlay: PV1 = 40,000/1.10 = £36,363.64; PV2 = 50,000/1.10^2 = £41,322.31; PV3 = 60,000/1.10^3 = £45,078.13. Total PV ≈ £122,764.08; NPV ≈ £122,764.08 − £100,000 = £22,764.08.</w:t>
      </w:r>
    </w:p>
    <w:p>
      <w:pPr>
        <w:spacing w:before="80" w:after="40" w:line="276"/>
      </w:pPr>
      <w:r>
        <w:rPr>
          <w:rFonts w:ascii="Arial" w:cs="Arial" w:eastAsia="Arial" w:hAnsi="Arial"/>
          <w:b/>
          <w:bCs/>
          <w:sz w:val="22"/>
          <w:szCs w:val="22"/>
        </w:rPr>
        <w:t xml:space="preserve">10. A UK online retailer is choosing between two delivery strategies. Option A: partner for next‑day delivery (investment £200k, forecast NPV +£80k, low execution risk, rapid launch). Option B: build own fulfilment centre (investment £1.2m, forecast NPV +£300k, high execution risk, 18‑month launch). Cash is tight and the aim is to test demand quickly. Under SAF, which option is preferable and why?</w:t>
      </w:r>
    </w:p>
    <w:p>
      <w:pPr>
        <w:spacing w:after="30" w:line="276"/>
      </w:pPr>
      <w:r>
        <w:rPr>
          <w:rFonts w:ascii="Arial" w:cs="Arial" w:eastAsia="Arial" w:hAnsi="Arial"/>
          <w:b/>
          <w:bCs/>
          <w:sz w:val="22"/>
          <w:szCs w:val="22"/>
        </w:rPr>
        <w:t xml:space="preserve">    A. Option A, because it is suitable (addresses customer need for speed), acceptable (lower risk and cash outlay), and feasible with current capabilities ✓</w:t>
      </w:r>
    </w:p>
    <w:p>
      <w:pPr>
        <w:spacing w:after="30" w:line="276"/>
      </w:pPr>
      <w:r>
        <w:rPr>
          <w:rFonts w:ascii="Arial" w:cs="Arial" w:eastAsia="Arial" w:hAnsi="Arial"/>
          <w:b w:val="false"/>
          <w:bCs w:val="false"/>
          <w:sz w:val="22"/>
          <w:szCs w:val="22"/>
        </w:rPr>
        <w:t xml:space="preserve">    B. Option A, because it has the highest forecast NPV and the shortest payback</w:t>
      </w:r>
    </w:p>
    <w:p>
      <w:pPr>
        <w:spacing w:after="30" w:line="276"/>
      </w:pPr>
      <w:r>
        <w:rPr>
          <w:rFonts w:ascii="Arial" w:cs="Arial" w:eastAsia="Arial" w:hAnsi="Arial"/>
          <w:b w:val="false"/>
          <w:bCs w:val="false"/>
          <w:sz w:val="22"/>
          <w:szCs w:val="22"/>
        </w:rPr>
        <w:t xml:space="preserve">    C. Option B, because owning fulfilment increases barriers to entry regardless of risk</w:t>
      </w:r>
    </w:p>
    <w:p>
      <w:pPr>
        <w:spacing w:after="30" w:line="276"/>
      </w:pPr>
      <w:r>
        <w:rPr>
          <w:rFonts w:ascii="Arial" w:cs="Arial" w:eastAsia="Arial" w:hAnsi="Arial"/>
          <w:b w:val="false"/>
          <w:bCs w:val="false"/>
          <w:sz w:val="22"/>
          <w:szCs w:val="22"/>
        </w:rPr>
        <w:t xml:space="preserve">    D. Option B, because higher investment always leads to higher market share</w:t>
      </w:r>
    </w:p>
    <w:p>
      <w:pPr>
        <w:spacing w:after="60" w:line="276"/>
      </w:pPr>
      <w:r>
        <w:rPr>
          <w:rFonts w:ascii="Arial" w:cs="Arial" w:eastAsia="Arial" w:hAnsi="Arial"/>
          <w:i/>
          <w:iCs/>
          <w:color w:val="4a5568"/>
          <w:sz w:val="22"/>
          <w:szCs w:val="22"/>
        </w:rPr>
        <w:t xml:space="preserve">Rationale: "Option A, because it is suitable (addresses customer need for speed), acceptable (lower risk and cash outlay), and feasible with current capabilities" is correct. Option A does not have the highest NPV, so the second option is wrong. Option B ignores high risk and cash constraints. Investment size does not guarantee market share.</w:t>
      </w:r>
    </w:p>
    <w:p>
      <w:pPr>
        <w:spacing w:before="80" w:after="40" w:line="276"/>
      </w:pPr>
      <w:r>
        <w:rPr>
          <w:rFonts w:ascii="Arial" w:cs="Arial" w:eastAsia="Arial" w:hAnsi="Arial"/>
          <w:b/>
          <w:bCs/>
          <w:sz w:val="22"/>
          <w:szCs w:val="22"/>
        </w:rPr>
        <w:t xml:space="preserve">11. A regional gym chain lists: Strengths—strong local brand, experienced trainers; Weaknesses—outdated booking app, limited data analytics; Opportunities—growth in corporate wellness programmes; Threats—discount rivals expanding, new data privacy rules. State one key strategic issue and one immediate action the chain should take.</w:t>
      </w:r>
    </w:p>
    <w:p>
      <w:pPr>
        <w:spacing w:after="60" w:line="276"/>
      </w:pPr>
      <w:r>
        <w:rPr>
          <w:rFonts w:ascii="Arial" w:cs="Arial" w:eastAsia="Arial" w:hAnsi="Arial"/>
          <w:i/>
          <w:iCs/>
          <w:color w:val="4a5568"/>
          <w:sz w:val="22"/>
          <w:szCs w:val="22"/>
        </w:rPr>
        <w:t xml:space="preserve">Rationale: This requires synthesising SWOT to isolate a priority issue linking internal weaknesses to external opportunities/threats, and proposing a targeted, near-term action aligned to the issue.</w:t>
      </w:r>
    </w:p>
    <w:p>
      <w:pPr>
        <w:spacing w:after="300"/>
      </w:pPr>
    </w:p>
    <w:p>
      <w:pPr>
        <w:spacing w:before="150" w:after="80" w:line="276"/>
      </w:pPr>
      <w:r>
        <w:rPr>
          <w:rFonts w:ascii="Arial" w:cs="Arial" w:eastAsia="Arial" w:hAnsi="Arial"/>
          <w:b/>
          <w:bCs/>
          <w:sz w:val="24"/>
          <w:szCs w:val="24"/>
        </w:rPr>
        <w:t xml:space="preserve">MCQ Knowledge Check: Strategy Execution, KPIs and Implementation</w:t>
      </w:r>
    </w:p>
    <w:p>
      <w:pPr>
        <w:spacing w:after="100" w:line="276"/>
      </w:pPr>
      <w:r>
        <w:rPr>
          <w:rFonts w:ascii="Arial" w:cs="Arial" w:eastAsia="Arial" w:hAnsi="Arial"/>
          <w:i/>
          <w:iCs/>
          <w:color w:val="4a5568"/>
          <w:sz w:val="22"/>
          <w:szCs w:val="22"/>
        </w:rPr>
        <w:t xml:space="preserve">Module: M21: Strategic Management | Type: MCQ knowledge checks | Max Marks: 12 | Weighting: 46.2% | MLOs: M21-LO2, M21-LO3, M21-LO4</w:t>
      </w:r>
    </w:p>
    <w:p>
      <w:pPr>
        <w:spacing w:line="276" w:before="120" w:after="120"/>
      </w:pPr>
      <w:r>
        <w:rPr>
          <w:rFonts w:ascii="Arial" w:cs="Arial" w:eastAsia="Arial" w:hAnsi="Arial"/>
          <w:sz w:val="22"/>
          <w:szCs w:val="22"/>
        </w:rPr>
        <w:t xml:space="preserve">The assessment consists of a 10-question knowledge check focusing on key concepts such as strategy maps, the Balanced Scorecard, and Objectives and Key Results (OKRs). Each question is designed to evaluate the participant's understanding of these frameworks and their application in organizational settings.</w:t>
      </w:r>
    </w:p>
    <w:p>
      <w:pPr>
        <w:spacing w:line="276" w:before="120" w:after="120"/>
      </w:pPr>
      <w:r>
        <w:rPr>
          <w:rFonts w:ascii="Arial" w:cs="Arial" w:eastAsia="Arial" w:hAnsi="Arial"/>
          <w:sz w:val="22"/>
          <w:szCs w:val="22"/>
        </w:rPr>
        <w:t xml:space="preserve">In addition to theoretical knowledge, the assessment will cover the design of Key Performance Indicators (KPIs), governance structures, and change management processes. Practical scenarios will be included to provide context and facilitate the application of learned concepts.</w:t>
      </w:r>
    </w:p>
    <w:p>
      <w:pPr>
        <w:spacing w:line="276" w:before="120" w:after="120"/>
      </w:pPr>
      <w:r>
        <w:rPr>
          <w:rFonts w:ascii="Arial" w:cs="Arial" w:eastAsia="Arial" w:hAnsi="Arial"/>
          <w:sz w:val="22"/>
          <w:szCs w:val="22"/>
        </w:rPr>
        <w:t xml:space="preserve">Furthermore, a simple risk analysis will be integrated into the assessment to encourage critical thinking about potential challenges and solutions in implementing these strategic tools.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assessment after the lectures on execution and implementation. You will have 20 minutes to complete it, and it is an open book assessment. Most items are multiple-choice questions (MCQs), while one scenario will require a short written response.</w:t>
      </w:r>
    </w:p>
    <w:p>
      <w:pPr>
        <w:spacing w:line="276" w:before="120" w:after="120"/>
      </w:pPr>
      <w:r>
        <w:rPr>
          <w:rFonts w:ascii="Arial" w:cs="Arial" w:eastAsia="Arial" w:hAnsi="Arial"/>
          <w:sz w:val="22"/>
          <w:szCs w:val="22"/>
        </w:rPr>
        <w:t xml:space="preserve">Use the feedback you receive from this assessment to refine your dashboard and roadmap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support a digital transformation programme for a mid‑sized UK retailer moving online.</w:t>
      </w:r>
    </w:p>
    <w:p>
      <w:pPr>
        <w:spacing w:after="60" w:line="276"/>
        <w:ind w:left="360"/>
      </w:pPr>
      <w:r>
        <w:rPr>
          <w:rFonts w:ascii="Arial" w:cs="Arial" w:eastAsia="Arial" w:hAnsi="Arial"/>
          <w:sz w:val="22"/>
          <w:szCs w:val="22"/>
        </w:rPr>
        <w:t xml:space="preserve">Task: Answer a set of targeted questions to check your readiness to build a strategy map, KPI dashboard and implementation roadmap.</w:t>
      </w:r>
    </w:p>
    <w:p>
      <w:pPr>
        <w:spacing w:after="60" w:line="276"/>
        <w:ind w:left="360"/>
      </w:pPr>
      <w:r>
        <w:rPr>
          <w:rFonts w:ascii="Arial" w:cs="Arial" w:eastAsia="Arial" w:hAnsi="Arial"/>
          <w:sz w:val="22"/>
          <w:szCs w:val="22"/>
        </w:rPr>
        <w:t xml:space="preserve">Deliverables: Completed responses to 10 items, including one short scenario response</w:t>
      </w:r>
    </w:p>
    <w:p>
      <w:pPr>
        <w:spacing w:after="60" w:line="276"/>
        <w:ind w:left="360"/>
      </w:pPr>
      <w:r>
        <w:rPr>
          <w:rFonts w:ascii="Arial" w:cs="Arial" w:eastAsia="Arial" w:hAnsi="Arial"/>
          <w:sz w:val="22"/>
          <w:szCs w:val="22"/>
        </w:rPr>
        <w:t xml:space="preserve">Conditions: 20 minutes, open book, individual attempt.</w:t>
      </w:r>
    </w:p>
    <w:p>
      <w:pPr>
        <w:spacing w:after="60" w:line="276"/>
        <w:ind w:left="360"/>
      </w:pPr>
      <w:r>
        <w:rPr>
          <w:rFonts w:ascii="Arial" w:cs="Arial" w:eastAsia="Arial" w:hAnsi="Arial"/>
          <w:sz w:val="22"/>
          <w:szCs w:val="22"/>
        </w:rPr>
        <w:t xml:space="preserve">Submission: Completed online knowledge check</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Q1–3: Core execution concepts (strategy map, BSC perspectives) — 3 marks</w:t>
      </w:r>
    </w:p>
    <w:p>
      <w:pPr>
        <w:spacing w:after="60" w:line="276"/>
        <w:ind w:left="360"/>
      </w:pPr>
      <w:r>
        <w:rPr>
          <w:rFonts w:ascii="Arial" w:cs="Arial" w:eastAsia="Arial" w:hAnsi="Arial"/>
          <w:sz w:val="22"/>
          <w:szCs w:val="22"/>
        </w:rPr>
        <w:t xml:space="preserve">Indicative content: Correct purpose of a strategy map; correct identification of the four Balanced Scorecard perspectives.</w:t>
      </w:r>
    </w:p>
    <w:p>
      <w:pPr>
        <w:spacing w:after="60" w:line="276"/>
        <w:ind w:left="360"/>
      </w:pPr>
      <w:r>
        <w:rPr>
          <w:rFonts w:ascii="Arial" w:cs="Arial" w:eastAsia="Arial" w:hAnsi="Arial"/>
          <w:sz w:val="22"/>
          <w:szCs w:val="22"/>
        </w:rPr>
        <w:t xml:space="preserve">Q4–7: KPI/OKR design, visuals, governance and change — 4 marks</w:t>
      </w:r>
    </w:p>
    <w:p>
      <w:pPr>
        <w:spacing w:after="60" w:line="276"/>
        <w:ind w:left="360"/>
      </w:pPr>
      <w:r>
        <w:rPr>
          <w:rFonts w:ascii="Arial" w:cs="Arial" w:eastAsia="Arial" w:hAnsi="Arial"/>
          <w:sz w:val="22"/>
          <w:szCs w:val="22"/>
        </w:rPr>
        <w:t xml:space="preserve">Indicative content: Correct identification of leading vs lagging KPIs; well-formed Key Results; appropriate visual (e.g., Gantt); correct governance role; appropriate early stakeholder action.</w:t>
      </w:r>
    </w:p>
    <w:p>
      <w:pPr>
        <w:spacing w:after="60" w:line="276"/>
        <w:ind w:left="360"/>
      </w:pPr>
      <w:r>
        <w:rPr>
          <w:rFonts w:ascii="Arial" w:cs="Arial" w:eastAsia="Arial" w:hAnsi="Arial"/>
          <w:sz w:val="22"/>
          <w:szCs w:val="22"/>
        </w:rPr>
        <w:t xml:space="preserve">Q8: Strategy map snippet (scenario) — 2 marks</w:t>
      </w:r>
    </w:p>
    <w:p>
      <w:pPr>
        <w:spacing w:after="60" w:line="276"/>
        <w:ind w:left="360"/>
      </w:pPr>
      <w:r>
        <w:rPr>
          <w:rFonts w:ascii="Arial" w:cs="Arial" w:eastAsia="Arial" w:hAnsi="Arial"/>
          <w:sz w:val="22"/>
          <w:szCs w:val="22"/>
        </w:rPr>
        <w:t xml:space="preserve">Indicative content: Two linked objectives across Customer and Internal Process with one sensible KPI each; logical cause–effect (e.g., reduce checkout abandonment → improve online NPS).</w:t>
      </w:r>
    </w:p>
    <w:p>
      <w:pPr>
        <w:spacing w:after="60" w:line="276"/>
        <w:ind w:left="360"/>
      </w:pPr>
      <w:r>
        <w:rPr>
          <w:rFonts w:ascii="Arial" w:cs="Arial" w:eastAsia="Arial" w:hAnsi="Arial"/>
          <w:sz w:val="22"/>
          <w:szCs w:val="22"/>
        </w:rPr>
        <w:t xml:space="preserve">Q9: Critical path duration (short answer) — 1 marks</w:t>
      </w:r>
    </w:p>
    <w:p>
      <w:pPr>
        <w:spacing w:after="60" w:line="276"/>
        <w:ind w:left="360"/>
      </w:pPr>
      <w:r>
        <w:rPr>
          <w:rFonts w:ascii="Arial" w:cs="Arial" w:eastAsia="Arial" w:hAnsi="Arial"/>
          <w:sz w:val="22"/>
          <w:szCs w:val="22"/>
        </w:rPr>
        <w:t xml:space="preserve">Indicative content: Correct total duration (8 weeks) with recognition that pilot follows both integration and site prep.</w:t>
      </w:r>
    </w:p>
    <w:p>
      <w:pPr>
        <w:spacing w:after="60" w:line="276"/>
        <w:ind w:left="360"/>
      </w:pPr>
      <w:r>
        <w:rPr>
          <w:rFonts w:ascii="Arial" w:cs="Arial" w:eastAsia="Arial" w:hAnsi="Arial"/>
          <w:sz w:val="22"/>
          <w:szCs w:val="22"/>
        </w:rPr>
        <w:t xml:space="preserve">Q10: Risk exposure and response — 2 marks</w:t>
      </w:r>
    </w:p>
    <w:p>
      <w:pPr>
        <w:spacing w:after="60" w:line="276"/>
        <w:ind w:left="360"/>
      </w:pPr>
      <w:r>
        <w:rPr>
          <w:rFonts w:ascii="Arial" w:cs="Arial" w:eastAsia="Arial" w:hAnsi="Arial"/>
          <w:sz w:val="22"/>
          <w:szCs w:val="22"/>
        </w:rPr>
        <w:t xml:space="preserve">Indicative content: Correct expected monetary value calculation and correct policy-based response (mitigate due to threshold breach).</w:t>
      </w:r>
    </w:p>
    <w:p>
      <w:pPr>
        <w:spacing w:after="60" w:line="276"/>
        <w:ind w:left="360"/>
      </w:pPr>
      <w:r>
        <w:rPr>
          <w:rFonts w:ascii="Arial" w:cs="Arial" w:eastAsia="Arial" w:hAnsi="Arial"/>
          <w:sz w:val="22"/>
          <w:szCs w:val="22"/>
        </w:rPr>
        <w:t xml:space="preserve">Marker notes: For MCQs, full marks only for the keyed option. For Q8, accept equivalent KPIs (e.g., conversion rate vs abandonment) if the cause–effect is clear. For Q9, accept '8 weeks' or '8' as correct. For Q10, alternative wording that states 'EMV £40,000, mitigate' earns full credit; arithmetic slips that still choose 'mitigate' earn 1 mark.</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execution frameworks and governance concepts (4 marks)</w:t>
      </w:r>
    </w:p>
    <w:p>
      <w:pPr>
        <w:spacing w:after="60" w:line="276"/>
        <w:ind w:left="360"/>
      </w:pPr>
      <w:r>
        <w:rPr>
          <w:rFonts w:ascii="Arial" w:cs="Arial" w:eastAsia="Arial" w:hAnsi="Arial"/>
          <w:sz w:val="22"/>
          <w:szCs w:val="22"/>
        </w:rPr>
        <w:t xml:space="preserve">Distinction (4): Precisely explains a strategy map’s cause–effect logic and correctly names all four Balanced Scorecard perspectives and the steering committee’s role.</w:t>
      </w:r>
    </w:p>
    <w:p>
      <w:pPr>
        <w:spacing w:after="60" w:line="276"/>
        <w:ind w:left="360"/>
      </w:pPr>
      <w:r>
        <w:rPr>
          <w:rFonts w:ascii="Arial" w:cs="Arial" w:eastAsia="Arial" w:hAnsi="Arial"/>
          <w:sz w:val="22"/>
          <w:szCs w:val="22"/>
        </w:rPr>
        <w:t xml:space="preserve">Merit (3): Mostly correct; one minor slip (e.g., misnaming a perspective) but governance purpose and map logic are sound.</w:t>
      </w:r>
    </w:p>
    <w:p>
      <w:pPr>
        <w:spacing w:after="60" w:line="276"/>
        <w:ind w:left="360"/>
      </w:pPr>
      <w:r>
        <w:rPr>
          <w:rFonts w:ascii="Arial" w:cs="Arial" w:eastAsia="Arial" w:hAnsi="Arial"/>
          <w:sz w:val="22"/>
          <w:szCs w:val="22"/>
        </w:rPr>
        <w:t xml:space="preserve">Pass (2): Basic recall with gaps; identifies some perspectives and governance elements but with partial or vague descriptions.</w:t>
      </w:r>
    </w:p>
    <w:p>
      <w:pPr>
        <w:spacing w:after="60" w:line="276"/>
        <w:ind w:left="360"/>
      </w:pPr>
      <w:r>
        <w:rPr>
          <w:rFonts w:ascii="Arial" w:cs="Arial" w:eastAsia="Arial" w:hAnsi="Arial"/>
          <w:sz w:val="22"/>
          <w:szCs w:val="22"/>
        </w:rPr>
        <w:t xml:space="preserve">Fail (0-1): Limited or incorrect recall of core concepts.</w:t>
      </w:r>
    </w:p>
    <w:p>
      <w:pPr>
        <w:spacing w:after="60" w:line="276"/>
        <w:ind w:left="360"/>
      </w:pPr>
      <w:r>
        <w:rPr>
          <w:rFonts w:ascii="Arial" w:cs="Arial" w:eastAsia="Arial" w:hAnsi="Arial"/>
          <w:b/>
          <w:bCs/>
          <w:sz w:val="22"/>
          <w:szCs w:val="22"/>
        </w:rPr>
        <w:t xml:space="preserve">Correct selection/design of KPIs, OKRs and visuals in context (4 marks)</w:t>
      </w:r>
    </w:p>
    <w:p>
      <w:pPr>
        <w:spacing w:after="60" w:line="276"/>
        <w:ind w:left="360"/>
      </w:pPr>
      <w:r>
        <w:rPr>
          <w:rFonts w:ascii="Arial" w:cs="Arial" w:eastAsia="Arial" w:hAnsi="Arial"/>
          <w:sz w:val="22"/>
          <w:szCs w:val="22"/>
        </w:rPr>
        <w:t xml:space="preserve">Distinction (4): Chooses valid leading/lagging KPIs, crafts measurable Key Results (baseline→target by time), and selects visuals (e.g., Gantt) that fit the decision need.</w:t>
      </w:r>
    </w:p>
    <w:p>
      <w:pPr>
        <w:spacing w:after="60" w:line="276"/>
        <w:ind w:left="360"/>
      </w:pPr>
      <w:r>
        <w:rPr>
          <w:rFonts w:ascii="Arial" w:cs="Arial" w:eastAsia="Arial" w:hAnsi="Arial"/>
          <w:sz w:val="22"/>
          <w:szCs w:val="22"/>
        </w:rPr>
        <w:t xml:space="preserve">Merit (3): Mostly appropriate choices; minor weaknesses (e.g., missing baseline) but measures remain decision‑useful.</w:t>
      </w:r>
    </w:p>
    <w:p>
      <w:pPr>
        <w:spacing w:after="60" w:line="276"/>
        <w:ind w:left="360"/>
      </w:pPr>
      <w:r>
        <w:rPr>
          <w:rFonts w:ascii="Arial" w:cs="Arial" w:eastAsia="Arial" w:hAnsi="Arial"/>
          <w:sz w:val="22"/>
          <w:szCs w:val="22"/>
        </w:rPr>
        <w:t xml:space="preserve">Pass (2): Measures are loosely defined or partly misclassified (leading vs lagging) yet still interpretable.</w:t>
      </w:r>
    </w:p>
    <w:p>
      <w:pPr>
        <w:spacing w:after="60" w:line="276"/>
        <w:ind w:left="360"/>
      </w:pPr>
      <w:r>
        <w:rPr>
          <w:rFonts w:ascii="Arial" w:cs="Arial" w:eastAsia="Arial" w:hAnsi="Arial"/>
          <w:sz w:val="22"/>
          <w:szCs w:val="22"/>
        </w:rPr>
        <w:t xml:space="preserve">Fail (0-1): Key Results not measurable; visuals or KPIs do not support monitoring or decision‑making.</w:t>
      </w:r>
    </w:p>
    <w:p>
      <w:pPr>
        <w:spacing w:after="60" w:line="276"/>
        <w:ind w:left="360"/>
      </w:pPr>
      <w:r>
        <w:rPr>
          <w:rFonts w:ascii="Arial" w:cs="Arial" w:eastAsia="Arial" w:hAnsi="Arial"/>
          <w:b/>
          <w:bCs/>
          <w:sz w:val="22"/>
          <w:szCs w:val="22"/>
        </w:rPr>
        <w:t xml:space="preserve">Practical planning and risk/change responses aligned to strategy (4 marks)</w:t>
      </w:r>
    </w:p>
    <w:p>
      <w:pPr>
        <w:spacing w:after="60" w:line="276"/>
        <w:ind w:left="360"/>
      </w:pPr>
      <w:r>
        <w:rPr>
          <w:rFonts w:ascii="Arial" w:cs="Arial" w:eastAsia="Arial" w:hAnsi="Arial"/>
          <w:sz w:val="22"/>
          <w:szCs w:val="22"/>
        </w:rPr>
        <w:t xml:space="preserve">Distinction (4): Provides feasible milestones/resources; correctly computes risk exposure and chooses the policy‑consistent response; proposes stakeholder actions that build buy‑in.</w:t>
      </w:r>
    </w:p>
    <w:p>
      <w:pPr>
        <w:spacing w:after="60" w:line="276"/>
        <w:ind w:left="360"/>
      </w:pPr>
      <w:r>
        <w:rPr>
          <w:rFonts w:ascii="Arial" w:cs="Arial" w:eastAsia="Arial" w:hAnsi="Arial"/>
          <w:sz w:val="22"/>
          <w:szCs w:val="22"/>
        </w:rPr>
        <w:t xml:space="preserve">Merit (3): Sound planning and risk reasoning with one omission (e.g., misses a dependency) but overall alignment to objectives.</w:t>
      </w:r>
    </w:p>
    <w:p>
      <w:pPr>
        <w:spacing w:after="60" w:line="276"/>
        <w:ind w:left="360"/>
      </w:pPr>
      <w:r>
        <w:rPr>
          <w:rFonts w:ascii="Arial" w:cs="Arial" w:eastAsia="Arial" w:hAnsi="Arial"/>
          <w:sz w:val="22"/>
          <w:szCs w:val="22"/>
        </w:rPr>
        <w:t xml:space="preserve">Pass (2): Plans are generic and risk/change responses somewhat plausible but not clearly tied to objectives.</w:t>
      </w:r>
    </w:p>
    <w:p>
      <w:pPr>
        <w:spacing w:after="60" w:line="276"/>
        <w:ind w:left="360"/>
      </w:pPr>
      <w:r>
        <w:rPr>
          <w:rFonts w:ascii="Arial" w:cs="Arial" w:eastAsia="Arial" w:hAnsi="Arial"/>
          <w:sz w:val="22"/>
          <w:szCs w:val="22"/>
        </w:rPr>
        <w:t xml:space="preserve">Fail (0-1): Implementation suggestions are impractical or contradict policy and do not address stakeholder needs.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main purpose of a strategy map in execution?</w:t>
      </w:r>
    </w:p>
    <w:p>
      <w:pPr>
        <w:spacing w:after="30" w:line="276"/>
      </w:pPr>
      <w:r>
        <w:rPr>
          <w:rFonts w:ascii="Arial" w:cs="Arial" w:eastAsia="Arial" w:hAnsi="Arial"/>
          <w:b/>
          <w:bCs/>
          <w:sz w:val="22"/>
          <w:szCs w:val="22"/>
        </w:rPr>
        <w:t xml:space="preserve">    A. Link strategic objectives across perspectives to show cause–effect relationships ✓</w:t>
      </w:r>
    </w:p>
    <w:p>
      <w:pPr>
        <w:spacing w:after="30" w:line="276"/>
      </w:pPr>
      <w:r>
        <w:rPr>
          <w:rFonts w:ascii="Arial" w:cs="Arial" w:eastAsia="Arial" w:hAnsi="Arial"/>
          <w:b w:val="false"/>
          <w:bCs w:val="false"/>
          <w:sz w:val="22"/>
          <w:szCs w:val="22"/>
        </w:rPr>
        <w:t xml:space="preserve">    B. List individual tasks and owners for the next sprint</w:t>
      </w:r>
    </w:p>
    <w:p>
      <w:pPr>
        <w:spacing w:after="30" w:line="276"/>
      </w:pPr>
      <w:r>
        <w:rPr>
          <w:rFonts w:ascii="Arial" w:cs="Arial" w:eastAsia="Arial" w:hAnsi="Arial"/>
          <w:b w:val="false"/>
          <w:bCs w:val="false"/>
          <w:sz w:val="22"/>
          <w:szCs w:val="22"/>
        </w:rPr>
        <w:t xml:space="preserve">    C. Forecast financial statements for the next five years</w:t>
      </w:r>
    </w:p>
    <w:p>
      <w:pPr>
        <w:spacing w:after="30" w:line="276"/>
      </w:pPr>
      <w:r>
        <w:rPr>
          <w:rFonts w:ascii="Arial" w:cs="Arial" w:eastAsia="Arial" w:hAnsi="Arial"/>
          <w:b w:val="false"/>
          <w:bCs w:val="false"/>
          <w:sz w:val="22"/>
          <w:szCs w:val="22"/>
        </w:rPr>
        <w:t xml:space="preserve">    D. Rank competitors by market share</w:t>
      </w:r>
    </w:p>
    <w:p>
      <w:pPr>
        <w:spacing w:after="60" w:line="276"/>
      </w:pPr>
      <w:r>
        <w:rPr>
          <w:rFonts w:ascii="Arial" w:cs="Arial" w:eastAsia="Arial" w:hAnsi="Arial"/>
          <w:i/>
          <w:iCs/>
          <w:color w:val="4a5568"/>
          <w:sz w:val="22"/>
          <w:szCs w:val="22"/>
        </w:rPr>
        <w:t xml:space="preserve">Rationale: "Link strategic objectives across perspectives to show cause–effect relationships" is correct; strategy maps depict how learning/process improvements drive customer and financial outcomes. The other options describe operational planning, financial modelling, or competitive analysis.</w:t>
      </w:r>
    </w:p>
    <w:p>
      <w:pPr>
        <w:spacing w:before="80" w:after="40" w:line="276"/>
      </w:pPr>
      <w:r>
        <w:rPr>
          <w:rFonts w:ascii="Arial" w:cs="Arial" w:eastAsia="Arial" w:hAnsi="Arial"/>
          <w:b/>
          <w:bCs/>
          <w:sz w:val="22"/>
          <w:szCs w:val="22"/>
        </w:rPr>
        <w:t xml:space="preserve">2. Which set correctly lists the four Balanced Scorecard perspectives?</w:t>
      </w:r>
    </w:p>
    <w:p>
      <w:pPr>
        <w:spacing w:after="30" w:line="276"/>
      </w:pPr>
      <w:r>
        <w:rPr>
          <w:rFonts w:ascii="Arial" w:cs="Arial" w:eastAsia="Arial" w:hAnsi="Arial"/>
          <w:b/>
          <w:bCs/>
          <w:sz w:val="22"/>
          <w:szCs w:val="22"/>
        </w:rPr>
        <w:t xml:space="preserve">    A. Financial, Customer, Internal Process, Learning and Growth ✓</w:t>
      </w:r>
    </w:p>
    <w:p>
      <w:pPr>
        <w:spacing w:after="30" w:line="276"/>
      </w:pPr>
      <w:r>
        <w:rPr>
          <w:rFonts w:ascii="Arial" w:cs="Arial" w:eastAsia="Arial" w:hAnsi="Arial"/>
          <w:b w:val="false"/>
          <w:bCs w:val="false"/>
          <w:sz w:val="22"/>
          <w:szCs w:val="22"/>
        </w:rPr>
        <w:t xml:space="preserve">    B. Financial, Market Share, Operations, Culture</w:t>
      </w:r>
    </w:p>
    <w:p>
      <w:pPr>
        <w:spacing w:after="30" w:line="276"/>
      </w:pPr>
      <w:r>
        <w:rPr>
          <w:rFonts w:ascii="Arial" w:cs="Arial" w:eastAsia="Arial" w:hAnsi="Arial"/>
          <w:b w:val="false"/>
          <w:bCs w:val="false"/>
          <w:sz w:val="22"/>
          <w:szCs w:val="22"/>
        </w:rPr>
        <w:t xml:space="preserve">    C. Revenue, Customer, Efficiency, Innovation</w:t>
      </w:r>
    </w:p>
    <w:p>
      <w:pPr>
        <w:spacing w:after="30" w:line="276"/>
      </w:pPr>
      <w:r>
        <w:rPr>
          <w:rFonts w:ascii="Arial" w:cs="Arial" w:eastAsia="Arial" w:hAnsi="Arial"/>
          <w:b w:val="false"/>
          <w:bCs w:val="false"/>
          <w:sz w:val="22"/>
          <w:szCs w:val="22"/>
        </w:rPr>
        <w:t xml:space="preserve">    D. Shareholders, Customers, Employees, Suppliers</w:t>
      </w:r>
    </w:p>
    <w:p>
      <w:pPr>
        <w:spacing w:after="60" w:line="276"/>
      </w:pPr>
      <w:r>
        <w:rPr>
          <w:rFonts w:ascii="Arial" w:cs="Arial" w:eastAsia="Arial" w:hAnsi="Arial"/>
          <w:i/>
          <w:iCs/>
          <w:color w:val="4a5568"/>
          <w:sz w:val="22"/>
          <w:szCs w:val="22"/>
        </w:rPr>
        <w:t xml:space="preserve">Rationale: "Financial, Customer, Internal Process, Learning and Growth" is correct. The other sets either rename or omit standard perspectives.</w:t>
      </w:r>
    </w:p>
    <w:p>
      <w:pPr>
        <w:spacing w:before="80" w:after="40" w:line="276"/>
      </w:pPr>
      <w:r>
        <w:rPr>
          <w:rFonts w:ascii="Arial" w:cs="Arial" w:eastAsia="Arial" w:hAnsi="Arial"/>
          <w:b/>
          <w:bCs/>
          <w:sz w:val="22"/>
          <w:szCs w:val="22"/>
        </w:rPr>
        <w:t xml:space="preserve">3. Which is a well‑formed Key Result for the objective 'Improve customer retention'?</w:t>
      </w:r>
    </w:p>
    <w:p>
      <w:pPr>
        <w:spacing w:after="30" w:line="276"/>
      </w:pPr>
      <w:r>
        <w:rPr>
          <w:rFonts w:ascii="Arial" w:cs="Arial" w:eastAsia="Arial" w:hAnsi="Arial"/>
          <w:b/>
          <w:bCs/>
          <w:sz w:val="22"/>
          <w:szCs w:val="22"/>
        </w:rPr>
        <w:t xml:space="preserve">    A. Reduce monthly churn from 8% to 5% by Q4 ✓</w:t>
      </w:r>
    </w:p>
    <w:p>
      <w:pPr>
        <w:spacing w:after="30" w:line="276"/>
      </w:pPr>
      <w:r>
        <w:rPr>
          <w:rFonts w:ascii="Arial" w:cs="Arial" w:eastAsia="Arial" w:hAnsi="Arial"/>
          <w:b w:val="false"/>
          <w:bCs w:val="false"/>
          <w:sz w:val="22"/>
          <w:szCs w:val="22"/>
        </w:rPr>
        <w:t xml:space="preserve">    B. Launch a new brand story this quarter</w:t>
      </w:r>
    </w:p>
    <w:p>
      <w:pPr>
        <w:spacing w:after="30" w:line="276"/>
      </w:pPr>
      <w:r>
        <w:rPr>
          <w:rFonts w:ascii="Arial" w:cs="Arial" w:eastAsia="Arial" w:hAnsi="Arial"/>
          <w:b w:val="false"/>
          <w:bCs w:val="false"/>
          <w:sz w:val="22"/>
          <w:szCs w:val="22"/>
        </w:rPr>
        <w:t xml:space="preserve">    C. Hire one additional product manager</w:t>
      </w:r>
    </w:p>
    <w:p>
      <w:pPr>
        <w:spacing w:after="30" w:line="276"/>
      </w:pPr>
      <w:r>
        <w:rPr>
          <w:rFonts w:ascii="Arial" w:cs="Arial" w:eastAsia="Arial" w:hAnsi="Arial"/>
          <w:b w:val="false"/>
          <w:bCs w:val="false"/>
          <w:sz w:val="22"/>
          <w:szCs w:val="22"/>
        </w:rPr>
        <w:t xml:space="preserve">    D. Send weekly emails to all customers</w:t>
      </w:r>
    </w:p>
    <w:p>
      <w:pPr>
        <w:spacing w:after="60" w:line="276"/>
      </w:pPr>
      <w:r>
        <w:rPr>
          <w:rFonts w:ascii="Arial" w:cs="Arial" w:eastAsia="Arial" w:hAnsi="Arial"/>
          <w:i/>
          <w:iCs/>
          <w:color w:val="4a5568"/>
          <w:sz w:val="22"/>
          <w:szCs w:val="22"/>
        </w:rPr>
        <w:t xml:space="preserve">Rationale: "Reduce monthly churn from 8% to 5% by Q4" is correct because it is specific, measurable and time‑bound. "Launch a new brand story", "Hire one additional product manager" and "Send weekly emails" are activities, not outcome‑based results.</w:t>
      </w:r>
    </w:p>
    <w:p>
      <w:pPr>
        <w:spacing w:before="80" w:after="40" w:line="276"/>
      </w:pPr>
      <w:r>
        <w:rPr>
          <w:rFonts w:ascii="Arial" w:cs="Arial" w:eastAsia="Arial" w:hAnsi="Arial"/>
          <w:b/>
          <w:bCs/>
          <w:sz w:val="22"/>
          <w:szCs w:val="22"/>
        </w:rPr>
        <w:t xml:space="preserve">4. Which is the BEST example of a leading KPI for customer success in a SaaS business?</w:t>
      </w:r>
    </w:p>
    <w:p>
      <w:pPr>
        <w:spacing w:after="30" w:line="276"/>
      </w:pPr>
      <w:r>
        <w:rPr>
          <w:rFonts w:ascii="Arial" w:cs="Arial" w:eastAsia="Arial" w:hAnsi="Arial"/>
          <w:b/>
          <w:bCs/>
          <w:sz w:val="22"/>
          <w:szCs w:val="22"/>
        </w:rPr>
        <w:t xml:space="preserve">    A. Percentage of customers completing onboarding within 14 days ✓</w:t>
      </w:r>
    </w:p>
    <w:p>
      <w:pPr>
        <w:spacing w:after="30" w:line="276"/>
      </w:pPr>
      <w:r>
        <w:rPr>
          <w:rFonts w:ascii="Arial" w:cs="Arial" w:eastAsia="Arial" w:hAnsi="Arial"/>
          <w:b w:val="false"/>
          <w:bCs w:val="false"/>
          <w:sz w:val="22"/>
          <w:szCs w:val="22"/>
        </w:rPr>
        <w:t xml:space="preserve">    B. Quarterly revenue growth</w:t>
      </w:r>
    </w:p>
    <w:p>
      <w:pPr>
        <w:spacing w:after="30" w:line="276"/>
      </w:pPr>
      <w:r>
        <w:rPr>
          <w:rFonts w:ascii="Arial" w:cs="Arial" w:eastAsia="Arial" w:hAnsi="Arial"/>
          <w:b w:val="false"/>
          <w:bCs w:val="false"/>
          <w:sz w:val="22"/>
          <w:szCs w:val="22"/>
        </w:rPr>
        <w:t xml:space="preserve">    C. Annual customer churn</w:t>
      </w:r>
    </w:p>
    <w:p>
      <w:pPr>
        <w:spacing w:after="30" w:line="276"/>
      </w:pPr>
      <w:r>
        <w:rPr>
          <w:rFonts w:ascii="Arial" w:cs="Arial" w:eastAsia="Arial" w:hAnsi="Arial"/>
          <w:b w:val="false"/>
          <w:bCs w:val="false"/>
          <w:sz w:val="22"/>
          <w:szCs w:val="22"/>
        </w:rPr>
        <w:t xml:space="preserve">    D. Net profit margin</w:t>
      </w:r>
    </w:p>
    <w:p>
      <w:pPr>
        <w:spacing w:after="60" w:line="276"/>
      </w:pPr>
      <w:r>
        <w:rPr>
          <w:rFonts w:ascii="Arial" w:cs="Arial" w:eastAsia="Arial" w:hAnsi="Arial"/>
          <w:i/>
          <w:iCs/>
          <w:color w:val="4a5568"/>
          <w:sz w:val="22"/>
          <w:szCs w:val="22"/>
        </w:rPr>
        <w:t xml:space="preserve">Rationale: "Percentage of customers completing onboarding within 14 days" is correct; it predicts future outcomes. "Quarterly revenue growth", "Annual customer churn" and "Net profit margin" are lagging indicators.</w:t>
      </w:r>
    </w:p>
    <w:p>
      <w:pPr>
        <w:spacing w:before="80" w:after="40" w:line="276"/>
      </w:pPr>
      <w:r>
        <w:rPr>
          <w:rFonts w:ascii="Arial" w:cs="Arial" w:eastAsia="Arial" w:hAnsi="Arial"/>
          <w:b/>
          <w:bCs/>
          <w:sz w:val="22"/>
          <w:szCs w:val="22"/>
        </w:rPr>
        <w:t xml:space="preserve">5. Which visual is MOST appropriate to track milestone completion and task sequencing over time in Excel or Power BI?</w:t>
      </w:r>
    </w:p>
    <w:p>
      <w:pPr>
        <w:spacing w:after="30" w:line="276"/>
      </w:pPr>
      <w:r>
        <w:rPr>
          <w:rFonts w:ascii="Arial" w:cs="Arial" w:eastAsia="Arial" w:hAnsi="Arial"/>
          <w:b/>
          <w:bCs/>
          <w:sz w:val="22"/>
          <w:szCs w:val="22"/>
        </w:rPr>
        <w:t xml:space="preserve">    A. Gantt chart showing tasks plotted against a timeline ✓</w:t>
      </w:r>
    </w:p>
    <w:p>
      <w:pPr>
        <w:spacing w:after="30" w:line="276"/>
      </w:pPr>
      <w:r>
        <w:rPr>
          <w:rFonts w:ascii="Arial" w:cs="Arial" w:eastAsia="Arial" w:hAnsi="Arial"/>
          <w:b w:val="false"/>
          <w:bCs w:val="false"/>
          <w:sz w:val="22"/>
          <w:szCs w:val="22"/>
        </w:rPr>
        <w:t xml:space="preserve">    B. Pie chart of tasks completed vs not completed</w:t>
      </w:r>
    </w:p>
    <w:p>
      <w:pPr>
        <w:spacing w:after="30" w:line="276"/>
      </w:pPr>
      <w:r>
        <w:rPr>
          <w:rFonts w:ascii="Arial" w:cs="Arial" w:eastAsia="Arial" w:hAnsi="Arial"/>
          <w:b w:val="false"/>
          <w:bCs w:val="false"/>
          <w:sz w:val="22"/>
          <w:szCs w:val="22"/>
        </w:rPr>
        <w:t xml:space="preserve">    C. Sankey diagram of traffic flows</w:t>
      </w:r>
    </w:p>
    <w:p>
      <w:pPr>
        <w:spacing w:after="30" w:line="276"/>
      </w:pPr>
      <w:r>
        <w:rPr>
          <w:rFonts w:ascii="Arial" w:cs="Arial" w:eastAsia="Arial" w:hAnsi="Arial"/>
          <w:b w:val="false"/>
          <w:bCs w:val="false"/>
          <w:sz w:val="22"/>
          <w:szCs w:val="22"/>
        </w:rPr>
        <w:t xml:space="preserve">    D. Word cloud of task names</w:t>
      </w:r>
    </w:p>
    <w:p>
      <w:pPr>
        <w:spacing w:after="60" w:line="276"/>
      </w:pPr>
      <w:r>
        <w:rPr>
          <w:rFonts w:ascii="Arial" w:cs="Arial" w:eastAsia="Arial" w:hAnsi="Arial"/>
          <w:i/>
          <w:iCs/>
          <w:color w:val="4a5568"/>
          <w:sz w:val="22"/>
          <w:szCs w:val="22"/>
        </w:rPr>
        <w:t xml:space="preserve">Rationale: "Gantt chart showing tasks plotted against a timeline" is correct; it visualises durations, dependencies and status. Pie charts distort sequencing; Sankey and word clouds are unsuitable for scheduling.</w:t>
      </w:r>
    </w:p>
    <w:p>
      <w:pPr>
        <w:spacing w:before="80" w:after="40" w:line="276"/>
      </w:pPr>
      <w:r>
        <w:rPr>
          <w:rFonts w:ascii="Arial" w:cs="Arial" w:eastAsia="Arial" w:hAnsi="Arial"/>
          <w:b/>
          <w:bCs/>
          <w:sz w:val="22"/>
          <w:szCs w:val="22"/>
        </w:rPr>
        <w:t xml:space="preserve">6. What is the primary role of a Strategy Steering Committee during execution?</w:t>
      </w:r>
    </w:p>
    <w:p>
      <w:pPr>
        <w:spacing w:after="30" w:line="276"/>
      </w:pPr>
      <w:r>
        <w:rPr>
          <w:rFonts w:ascii="Arial" w:cs="Arial" w:eastAsia="Arial" w:hAnsi="Arial"/>
          <w:b/>
          <w:bCs/>
          <w:sz w:val="22"/>
          <w:szCs w:val="22"/>
        </w:rPr>
        <w:t xml:space="preserve">    A. Provide strategic direction, remove roadblocks, and approve major changes and funding ✓</w:t>
      </w:r>
    </w:p>
    <w:p>
      <w:pPr>
        <w:spacing w:after="30" w:line="276"/>
      </w:pPr>
      <w:r>
        <w:rPr>
          <w:rFonts w:ascii="Arial" w:cs="Arial" w:eastAsia="Arial" w:hAnsi="Arial"/>
          <w:b w:val="false"/>
          <w:bCs w:val="false"/>
          <w:sz w:val="22"/>
          <w:szCs w:val="22"/>
        </w:rPr>
        <w:t xml:space="preserve">    B. Manage day‑to‑day tasks and assign individual shifts</w:t>
      </w:r>
    </w:p>
    <w:p>
      <w:pPr>
        <w:spacing w:after="30" w:line="276"/>
      </w:pPr>
      <w:r>
        <w:rPr>
          <w:rFonts w:ascii="Arial" w:cs="Arial" w:eastAsia="Arial" w:hAnsi="Arial"/>
          <w:b w:val="false"/>
          <w:bCs w:val="false"/>
          <w:sz w:val="22"/>
          <w:szCs w:val="22"/>
        </w:rPr>
        <w:t xml:space="preserve">    C. Write code and configure systems for delivery</w:t>
      </w:r>
    </w:p>
    <w:p>
      <w:pPr>
        <w:spacing w:after="30" w:line="276"/>
      </w:pPr>
      <w:r>
        <w:rPr>
          <w:rFonts w:ascii="Arial" w:cs="Arial" w:eastAsia="Arial" w:hAnsi="Arial"/>
          <w:b w:val="false"/>
          <w:bCs w:val="false"/>
          <w:sz w:val="22"/>
          <w:szCs w:val="22"/>
        </w:rPr>
        <w:t xml:space="preserve">    D. Handle all end‑user training sessions</w:t>
      </w:r>
    </w:p>
    <w:p>
      <w:pPr>
        <w:spacing w:after="60" w:line="276"/>
      </w:pPr>
      <w:r>
        <w:rPr>
          <w:rFonts w:ascii="Arial" w:cs="Arial" w:eastAsia="Arial" w:hAnsi="Arial"/>
          <w:i/>
          <w:iCs/>
          <w:color w:val="4a5568"/>
          <w:sz w:val="22"/>
          <w:szCs w:val="22"/>
        </w:rPr>
        <w:t xml:space="preserve">Rationale: "Provide strategic direction, remove roadblocks, and approve major changes and funding" is correct. The other options are operational execution activities for the PMO, delivery teams or L&amp;D.</w:t>
      </w:r>
    </w:p>
    <w:p>
      <w:pPr>
        <w:spacing w:before="80" w:after="40" w:line="276"/>
      </w:pPr>
      <w:r>
        <w:rPr>
          <w:rFonts w:ascii="Arial" w:cs="Arial" w:eastAsia="Arial" w:hAnsi="Arial"/>
          <w:b/>
          <w:bCs/>
          <w:sz w:val="22"/>
          <w:szCs w:val="22"/>
        </w:rPr>
        <w:t xml:space="preserve">7. To build early buy‑in for a significant process change, what is the BEST first step?</w:t>
      </w:r>
    </w:p>
    <w:p>
      <w:pPr>
        <w:spacing w:after="30" w:line="276"/>
      </w:pPr>
      <w:r>
        <w:rPr>
          <w:rFonts w:ascii="Arial" w:cs="Arial" w:eastAsia="Arial" w:hAnsi="Arial"/>
          <w:b/>
          <w:bCs/>
          <w:sz w:val="22"/>
          <w:szCs w:val="22"/>
        </w:rPr>
        <w:t xml:space="preserve">    A. Identify and map stakeholders by influence and interest, then tailor messages ✓</w:t>
      </w:r>
    </w:p>
    <w:p>
      <w:pPr>
        <w:spacing w:after="30" w:line="276"/>
      </w:pPr>
      <w:r>
        <w:rPr>
          <w:rFonts w:ascii="Arial" w:cs="Arial" w:eastAsia="Arial" w:hAnsi="Arial"/>
          <w:b w:val="false"/>
          <w:bCs w:val="false"/>
          <w:sz w:val="22"/>
          <w:szCs w:val="22"/>
        </w:rPr>
        <w:t xml:space="preserve">    B. Announce the go‑live date before scoping the change</w:t>
      </w:r>
    </w:p>
    <w:p>
      <w:pPr>
        <w:spacing w:after="30" w:line="276"/>
      </w:pPr>
      <w:r>
        <w:rPr>
          <w:rFonts w:ascii="Arial" w:cs="Arial" w:eastAsia="Arial" w:hAnsi="Arial"/>
          <w:b w:val="false"/>
          <w:bCs w:val="false"/>
          <w:sz w:val="22"/>
          <w:szCs w:val="22"/>
        </w:rPr>
        <w:t xml:space="preserve">    C. Freeze all current processes to minimise resistance</w:t>
      </w:r>
    </w:p>
    <w:p>
      <w:pPr>
        <w:spacing w:after="30" w:line="276"/>
      </w:pPr>
      <w:r>
        <w:rPr>
          <w:rFonts w:ascii="Arial" w:cs="Arial" w:eastAsia="Arial" w:hAnsi="Arial"/>
          <w:b w:val="false"/>
          <w:bCs w:val="false"/>
          <w:sz w:val="22"/>
          <w:szCs w:val="22"/>
        </w:rPr>
        <w:t xml:space="preserve">    D. Outsource communications to a vendor with no stakeholder input</w:t>
      </w:r>
    </w:p>
    <w:p>
      <w:pPr>
        <w:spacing w:after="60" w:line="276"/>
      </w:pPr>
      <w:r>
        <w:rPr>
          <w:rFonts w:ascii="Arial" w:cs="Arial" w:eastAsia="Arial" w:hAnsi="Arial"/>
          <w:i/>
          <w:iCs/>
          <w:color w:val="4a5568"/>
          <w:sz w:val="22"/>
          <w:szCs w:val="22"/>
        </w:rPr>
        <w:t xml:space="preserve">Rationale: "Identify and map stakeholders by influence and interest, then tailor messages" is correct; targeted engagement underpins change adoption. Premature announcements, process freezes and generic outsourced comms undermine buy‑in.</w:t>
      </w:r>
    </w:p>
    <w:p>
      <w:pPr>
        <w:spacing w:before="80" w:after="40" w:line="276"/>
      </w:pPr>
      <w:r>
        <w:rPr>
          <w:rFonts w:ascii="Arial" w:cs="Arial" w:eastAsia="Arial" w:hAnsi="Arial"/>
          <w:b/>
          <w:bCs/>
          <w:sz w:val="22"/>
          <w:szCs w:val="22"/>
        </w:rPr>
        <w:t xml:space="preserve">8. Scenario: Your retailer is shifting to e‑commerce. Write two linked objectives for a strategy map (one in the Customer perspective, one in the Internal Process perspective) and provide one KPI for each.</w:t>
      </w:r>
    </w:p>
    <w:p>
      <w:pPr>
        <w:spacing w:after="60" w:line="276"/>
      </w:pPr>
      <w:r>
        <w:rPr>
          <w:rFonts w:ascii="Arial" w:cs="Arial" w:eastAsia="Arial" w:hAnsi="Arial"/>
          <w:i/>
          <w:iCs/>
          <w:color w:val="4a5568"/>
          <w:sz w:val="22"/>
          <w:szCs w:val="22"/>
        </w:rPr>
        <w:t xml:space="preserve">Rationale: Tests ability to articulate cause–effect across perspectives and select actionable KPIs suitable for a dashboard.</w:t>
      </w:r>
    </w:p>
    <w:p>
      <w:pPr>
        <w:spacing w:before="80" w:after="40" w:line="276"/>
      </w:pPr>
      <w:r>
        <w:rPr>
          <w:rFonts w:ascii="Arial" w:cs="Arial" w:eastAsia="Arial" w:hAnsi="Arial"/>
          <w:b/>
          <w:bCs/>
          <w:sz w:val="22"/>
          <w:szCs w:val="22"/>
        </w:rPr>
        <w:t xml:space="preserve">9. Scenario: To launch click‑and‑collect, tasks are: procure lockers (4 weeks lead time), site prep (2 weeks after lockers are delivered), train staff (1 week, can run during site prep), integrate POS and website (3 weeks, can run in parallel with procurement), pilot in one store (2 weeks after both integration and site prep finish). What is the critical path duration in weeks?</w:t>
      </w:r>
    </w:p>
    <w:p>
      <w:pPr>
        <w:spacing w:after="60" w:line="276"/>
      </w:pPr>
      <w:r>
        <w:rPr>
          <w:rFonts w:ascii="Arial" w:cs="Arial" w:eastAsia="Arial" w:hAnsi="Arial"/>
          <w:i/>
          <w:iCs/>
          <w:color w:val="4a5568"/>
          <w:sz w:val="22"/>
          <w:szCs w:val="22"/>
        </w:rPr>
        <w:t xml:space="preserve">Rationale: Critical path: Procurement (4) → Site prep (2) → Pilot (2). Integration (3) finishes before site prep (6), so pilot starts at week 6. Total = 8 weeks.</w:t>
      </w:r>
    </w:p>
    <w:p>
      <w:pPr>
        <w:spacing w:before="80" w:after="40" w:line="276"/>
      </w:pPr>
      <w:r>
        <w:rPr>
          <w:rFonts w:ascii="Arial" w:cs="Arial" w:eastAsia="Arial" w:hAnsi="Arial"/>
          <w:b/>
          <w:bCs/>
          <w:sz w:val="22"/>
          <w:szCs w:val="22"/>
        </w:rPr>
        <w:t xml:space="preserve">10. A risk register entry shows: probability 0.2 that a supplier change delays launch; impact if it occurs is £200,000. The organisation mitigates any risk with expected exposure over £30,000. What is the correct response?</w:t>
      </w:r>
    </w:p>
    <w:p>
      <w:pPr>
        <w:spacing w:after="30" w:line="276"/>
      </w:pPr>
      <w:r>
        <w:rPr>
          <w:rFonts w:ascii="Arial" w:cs="Arial" w:eastAsia="Arial" w:hAnsi="Arial"/>
          <w:b/>
          <w:bCs/>
          <w:sz w:val="22"/>
          <w:szCs w:val="22"/>
        </w:rPr>
        <w:t xml:space="preserve">    A. Expected exposure is £40,000, above threshold, so add mitigation and contingency; do not accept as‑is ✓</w:t>
      </w:r>
    </w:p>
    <w:p>
      <w:pPr>
        <w:spacing w:after="30" w:line="276"/>
      </w:pPr>
      <w:r>
        <w:rPr>
          <w:rFonts w:ascii="Arial" w:cs="Arial" w:eastAsia="Arial" w:hAnsi="Arial"/>
          <w:b w:val="false"/>
          <w:bCs w:val="false"/>
          <w:sz w:val="22"/>
          <w:szCs w:val="22"/>
        </w:rPr>
        <w:t xml:space="preserve">    B. Exposure is £200,000, below threshold, so accept the risk</w:t>
      </w:r>
    </w:p>
    <w:p>
      <w:pPr>
        <w:spacing w:after="30" w:line="276"/>
      </w:pPr>
      <w:r>
        <w:rPr>
          <w:rFonts w:ascii="Arial" w:cs="Arial" w:eastAsia="Arial" w:hAnsi="Arial"/>
          <w:b w:val="false"/>
          <w:bCs w:val="false"/>
          <w:sz w:val="22"/>
          <w:szCs w:val="22"/>
        </w:rPr>
        <w:t xml:space="preserve">    C. Probability is 0.2 so exposure is 0.2%, which is negligible; ignore it</w:t>
      </w:r>
    </w:p>
    <w:p>
      <w:pPr>
        <w:spacing w:after="30" w:line="276"/>
      </w:pPr>
      <w:r>
        <w:rPr>
          <w:rFonts w:ascii="Arial" w:cs="Arial" w:eastAsia="Arial" w:hAnsi="Arial"/>
          <w:b w:val="false"/>
          <w:bCs w:val="false"/>
          <w:sz w:val="22"/>
          <w:szCs w:val="22"/>
        </w:rPr>
        <w:t xml:space="preserve">    D. Exposure is £40,000, but the threshold does not apply to supplier risks, so accept it</w:t>
      </w:r>
    </w:p>
    <w:p>
      <w:pPr>
        <w:spacing w:after="60" w:line="276"/>
      </w:pPr>
      <w:r>
        <w:rPr>
          <w:rFonts w:ascii="Arial" w:cs="Arial" w:eastAsia="Arial" w:hAnsi="Arial"/>
          <w:i/>
          <w:iCs/>
          <w:color w:val="4a5568"/>
          <w:sz w:val="22"/>
          <w:szCs w:val="22"/>
        </w:rPr>
        <w:t xml:space="preserve">Rationale: "Expected exposure is £40,000, above threshold, so add mitigation and contingency; do not accept as‑is" is correct (EMV = 0.2 × £200,000 = £40,000). The second option misreads the threshold. The third miscomputes exposure. The fourth invents an exception not in policy.</w:t>
      </w:r>
    </w:p>
    <w:p>
      <w:pPr>
        <w:spacing w:after="300"/>
      </w:pPr>
    </w:p>
    <w:p>
      <w:pPr>
        <w:spacing w:before="150" w:after="80" w:line="276"/>
      </w:pPr>
      <w:r>
        <w:rPr>
          <w:rFonts w:ascii="Arial" w:cs="Arial" w:eastAsia="Arial" w:hAnsi="Arial"/>
          <w:b/>
          <w:bCs/>
          <w:sz w:val="24"/>
          <w:szCs w:val="24"/>
        </w:rPr>
        <w:t xml:space="preserve">Short Quiz: Core Concepts in Business Policy &amp; Responsible Leadership</w:t>
      </w:r>
    </w:p>
    <w:p>
      <w:pPr>
        <w:spacing w:after="100" w:line="276"/>
      </w:pPr>
      <w:r>
        <w:rPr>
          <w:rFonts w:ascii="Arial" w:cs="Arial" w:eastAsia="Arial" w:hAnsi="Arial"/>
          <w:i/>
          <w:iCs/>
          <w:color w:val="4a5568"/>
          <w:sz w:val="22"/>
          <w:szCs w:val="22"/>
        </w:rPr>
        <w:t xml:space="preserve">Module: M22: Business Policy &amp; Responsible Leadership | Type: Short quizzes | Max Marks: 16 | Weighting: 53.3% | MLOs: M22-LO1, M22-LO2</w:t>
      </w:r>
    </w:p>
    <w:p>
      <w:pPr>
        <w:spacing w:line="276" w:before="120" w:after="120"/>
      </w:pPr>
      <w:r>
        <w:rPr>
          <w:rFonts w:ascii="Arial" w:cs="Arial" w:eastAsia="Arial" w:hAnsi="Arial"/>
          <w:sz w:val="22"/>
          <w:szCs w:val="22"/>
        </w:rPr>
        <w:t xml:space="preserve">The assessment consists of a 12-question quiz designed to evaluate understanding of key concepts related to stakeholder analysis, governance codes, ethical leadership, and the fundamentals of the UK Bribery Act. Each question aims to assess the participant's knowledge and application of these critical areas in a professional context.</w:t>
      </w:r>
    </w:p>
    <w:p>
      <w:pPr>
        <w:spacing w:line="276" w:before="120" w:after="120"/>
      </w:pPr>
      <w:r>
        <w:rPr>
          <w:rFonts w:ascii="Arial" w:cs="Arial" w:eastAsia="Arial" w:hAnsi="Arial"/>
          <w:sz w:val="22"/>
          <w:szCs w:val="22"/>
        </w:rPr>
        <w:t xml:space="preserve">Stakeholder analysis is essential for understanding the interests and influences of various parties involved in an organization. Governance codes provide frameworks that guide ethical decision-making and accountability in leadership roles. Ethical leadership emphasizes the importance of integrity and ethical behavior in guiding organizations towards sustainable success.</w:t>
      </w:r>
    </w:p>
    <w:p>
      <w:pPr>
        <w:spacing w:line="276" w:before="120" w:after="120"/>
      </w:pPr>
      <w:r>
        <w:rPr>
          <w:rFonts w:ascii="Arial" w:cs="Arial" w:eastAsia="Arial" w:hAnsi="Arial"/>
          <w:sz w:val="22"/>
          <w:szCs w:val="22"/>
        </w:rPr>
        <w:t xml:space="preserve">The UK Bribery Act serves as a crucial legal framework that outlines the standards for preventing bribery and corruption in business practices. Understanding these fundamentals is vital for professionals to navigate the complexities of ethical dilemmas and maintain compliance with legal requirements.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Weeks 1–4 materials. You have 20 minutes to complete it. Work individually on this assessment.</w:t>
      </w:r>
    </w:p>
    <w:p>
      <w:pPr>
        <w:spacing w:line="276" w:before="120" w:after="120"/>
      </w:pPr>
      <w:r>
        <w:rPr>
          <w:rFonts w:ascii="Arial" w:cs="Arial" w:eastAsia="Arial" w:hAnsi="Arial"/>
          <w:sz w:val="22"/>
          <w:szCs w:val="22"/>
        </w:rPr>
        <w:t xml:space="preserve">Open-book is allowed; however, you are encouraged to rely on your own reasoning first. Immediate feedback will be displayed after submission.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policy analyst preparing inputs for a board workshop on responsible leadership and ethics.</w:t>
      </w:r>
    </w:p>
    <w:p>
      <w:pPr>
        <w:spacing w:after="60" w:line="276"/>
        <w:ind w:left="360"/>
      </w:pPr>
      <w:r>
        <w:rPr>
          <w:rFonts w:ascii="Arial" w:cs="Arial" w:eastAsia="Arial" w:hAnsi="Arial"/>
          <w:sz w:val="22"/>
          <w:szCs w:val="22"/>
        </w:rPr>
        <w:t xml:space="preserve">Task: Complete the quiz, selecting the best options and giving brief written justifications where required.</w:t>
      </w:r>
    </w:p>
    <w:p>
      <w:pPr>
        <w:spacing w:after="60" w:line="276"/>
        <w:ind w:left="360"/>
      </w:pPr>
      <w:r>
        <w:rPr>
          <w:rFonts w:ascii="Arial" w:cs="Arial" w:eastAsia="Arial" w:hAnsi="Arial"/>
          <w:sz w:val="22"/>
          <w:szCs w:val="22"/>
        </w:rPr>
        <w:t xml:space="preserve">Deliverables: Completed online quiz (12 questions) with all items answered</w:t>
      </w:r>
    </w:p>
    <w:p>
      <w:pPr>
        <w:spacing w:after="60" w:line="276"/>
        <w:ind w:left="360"/>
      </w:pPr>
      <w:r>
        <w:rPr>
          <w:rFonts w:ascii="Arial" w:cs="Arial" w:eastAsia="Arial" w:hAnsi="Arial"/>
          <w:sz w:val="22"/>
          <w:szCs w:val="22"/>
        </w:rPr>
        <w:t xml:space="preserve">Conditions: 20 minutes, open-book, individual work; 16 total marks; feedback provided immediately.</w:t>
      </w:r>
    </w:p>
    <w:p>
      <w:pPr>
        <w:spacing w:after="60" w:line="276"/>
        <w:ind w:left="360"/>
      </w:pPr>
      <w:r>
        <w:rPr>
          <w:rFonts w:ascii="Arial" w:cs="Arial" w:eastAsia="Arial" w:hAnsi="Arial"/>
          <w:sz w:val="22"/>
          <w:szCs w:val="22"/>
        </w:rPr>
        <w:t xml:space="preserve">Submission: Completed online quiz on the VLE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Governance and ethics knowledge MCQs (Q1, Q4, Q6, Q8) — 4 marks</w:t>
      </w:r>
    </w:p>
    <w:p>
      <w:pPr>
        <w:spacing w:after="60" w:line="276"/>
        <w:ind w:left="360"/>
      </w:pPr>
      <w:r>
        <w:rPr>
          <w:rFonts w:ascii="Arial" w:cs="Arial" w:eastAsia="Arial" w:hAnsi="Arial"/>
          <w:sz w:val="22"/>
          <w:szCs w:val="22"/>
        </w:rPr>
        <w:t xml:space="preserve">Indicative content: Correctly identifies the purpose of governance codes, prohibition of facilitation payments, deontological definition, and board oversight role on anti-bribery policy.</w:t>
      </w:r>
    </w:p>
    <w:p>
      <w:pPr>
        <w:spacing w:after="60" w:line="276"/>
        <w:ind w:left="360"/>
      </w:pPr>
      <w:r>
        <w:rPr>
          <w:rFonts w:ascii="Arial" w:cs="Arial" w:eastAsia="Arial" w:hAnsi="Arial"/>
          <w:sz w:val="22"/>
          <w:szCs w:val="22"/>
        </w:rPr>
        <w:t xml:space="preserve">Stakeholder theory MCQs (Q2, Q3, Q11) — 4 marks</w:t>
      </w:r>
    </w:p>
    <w:p>
      <w:pPr>
        <w:spacing w:after="60" w:line="276"/>
        <w:ind w:left="360"/>
      </w:pPr>
      <w:r>
        <w:rPr>
          <w:rFonts w:ascii="Arial" w:cs="Arial" w:eastAsia="Arial" w:hAnsi="Arial"/>
          <w:sz w:val="22"/>
          <w:szCs w:val="22"/>
        </w:rPr>
        <w:t xml:space="preserve">Indicative content: Correctly classifies power/interest strategies (e.g., Keep satisfied), defines legitimacy, and prioritises the most salient stakeholder using power–legitimacy–urgency.</w:t>
      </w:r>
    </w:p>
    <w:p>
      <w:pPr>
        <w:spacing w:after="60" w:line="276"/>
        <w:ind w:left="360"/>
      </w:pPr>
      <w:r>
        <w:rPr>
          <w:rFonts w:ascii="Arial" w:cs="Arial" w:eastAsia="Arial" w:hAnsi="Arial"/>
          <w:sz w:val="22"/>
          <w:szCs w:val="22"/>
        </w:rPr>
        <w:t xml:space="preserve">Scenario application MCQs (Q5, Q9) — 2 marks</w:t>
      </w:r>
    </w:p>
    <w:p>
      <w:pPr>
        <w:spacing w:after="60" w:line="276"/>
        <w:ind w:left="360"/>
      </w:pPr>
      <w:r>
        <w:rPr>
          <w:rFonts w:ascii="Arial" w:cs="Arial" w:eastAsia="Arial" w:hAnsi="Arial"/>
          <w:sz w:val="22"/>
          <w:szCs w:val="22"/>
        </w:rPr>
        <w:t xml:space="preserve">Indicative content: Selects servant leadership for trust-building across cultures; refuses and escalates improper 'expediting fee' in line with the UK Bribery Act.</w:t>
      </w:r>
    </w:p>
    <w:p>
      <w:pPr>
        <w:spacing w:after="60" w:line="276"/>
        <w:ind w:left="360"/>
      </w:pPr>
      <w:r>
        <w:rPr>
          <w:rFonts w:ascii="Arial" w:cs="Arial" w:eastAsia="Arial" w:hAnsi="Arial"/>
          <w:sz w:val="22"/>
          <w:szCs w:val="22"/>
        </w:rPr>
        <w:t xml:space="preserve">Short-answer justifications (Q7, Q10, Q12) — 6 marks</w:t>
      </w:r>
    </w:p>
    <w:p>
      <w:pPr>
        <w:spacing w:after="60" w:line="276"/>
        <w:ind w:left="360"/>
      </w:pPr>
      <w:r>
        <w:rPr>
          <w:rFonts w:ascii="Arial" w:cs="Arial" w:eastAsia="Arial" w:hAnsi="Arial"/>
          <w:sz w:val="22"/>
          <w:szCs w:val="22"/>
        </w:rPr>
        <w:t xml:space="preserve">Indicative content: Q7: Explains proportionate hospitality criteria, transparency and intent. Q10: Names two controls (e.g., third-party due diligence, approvals, training, registers, speak-up). Q12: Identifies engagement approach (e.g., Keep informed) and one clear communication action.</w:t>
      </w:r>
    </w:p>
    <w:p>
      <w:pPr>
        <w:spacing w:after="60" w:line="276"/>
        <w:ind w:left="360"/>
      </w:pPr>
      <w:r>
        <w:rPr>
          <w:rFonts w:ascii="Arial" w:cs="Arial" w:eastAsia="Arial" w:hAnsi="Arial"/>
          <w:sz w:val="22"/>
          <w:szCs w:val="22"/>
        </w:rPr>
        <w:t xml:space="preserve">Marker notes: Accept concise, technically accurate phrasing. For Q7, award full credit where answer notes 'reasonable and proportionate' hospitality, no intent to induce improper performance, transparency/recording, and adherence to company policy; partial credit if only one or two points. Common misconceptions: thinking small facilitation payments are lawful in the UK (they are not); conflating power with legitimacy; assuming auditors or CFO alone approve conduct policies. For stakeholder questions, accept equivalent terminology (e.g., 'monitor' for minimal effort). Where students provide additional accurate references (e.g., Bribery Act Section 7 'adequate procedures'), award credit within the allocated mark.</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governance and ethics terminology (4 marks)</w:t>
      </w:r>
    </w:p>
    <w:p>
      <w:pPr>
        <w:spacing w:after="60" w:line="276"/>
        <w:ind w:left="360"/>
      </w:pPr>
      <w:r>
        <w:rPr>
          <w:rFonts w:ascii="Arial" w:cs="Arial" w:eastAsia="Arial" w:hAnsi="Arial"/>
          <w:sz w:val="22"/>
          <w:szCs w:val="22"/>
        </w:rPr>
        <w:t xml:space="preserve">Distinction (4): Uses precise terms (e.g., principles-based UK Corporate Governance Code; facilitation payments illegal under the UK Bribery Act; deontological = duty/rule-based) with no factual errors.</w:t>
      </w:r>
    </w:p>
    <w:p>
      <w:pPr>
        <w:spacing w:after="60" w:line="276"/>
        <w:ind w:left="360"/>
      </w:pPr>
      <w:r>
        <w:rPr>
          <w:rFonts w:ascii="Arial" w:cs="Arial" w:eastAsia="Arial" w:hAnsi="Arial"/>
          <w:sz w:val="22"/>
          <w:szCs w:val="22"/>
        </w:rPr>
        <w:t xml:space="preserve">Merit (3): Mostly accurate use of terms with minor slips that do not alter meaning (e.g., slight wording issues but correct concepts).</w:t>
      </w:r>
    </w:p>
    <w:p>
      <w:pPr>
        <w:spacing w:after="60" w:line="276"/>
        <w:ind w:left="360"/>
      </w:pPr>
      <w:r>
        <w:rPr>
          <w:rFonts w:ascii="Arial" w:cs="Arial" w:eastAsia="Arial" w:hAnsi="Arial"/>
          <w:sz w:val="22"/>
          <w:szCs w:val="22"/>
        </w:rPr>
        <w:t xml:space="preserve">Pass (2): Basic definitions broadly correct but with gaps (e.g., partial explanation of governance codes or ethics frameworks).</w:t>
      </w:r>
    </w:p>
    <w:p>
      <w:pPr>
        <w:spacing w:after="60" w:line="276"/>
        <w:ind w:left="360"/>
      </w:pPr>
      <w:r>
        <w:rPr>
          <w:rFonts w:ascii="Arial" w:cs="Arial" w:eastAsia="Arial" w:hAnsi="Arial"/>
          <w:sz w:val="22"/>
          <w:szCs w:val="22"/>
        </w:rPr>
        <w:t xml:space="preserve">Fail (0-1): Key terms misdefined (e.g., claiming facilitation payments are allowed; describing governance codes as legally mandatory checklists).</w:t>
      </w:r>
    </w:p>
    <w:p>
      <w:pPr>
        <w:spacing w:after="60" w:line="276"/>
        <w:ind w:left="360"/>
      </w:pPr>
      <w:r>
        <w:rPr>
          <w:rFonts w:ascii="Arial" w:cs="Arial" w:eastAsia="Arial" w:hAnsi="Arial"/>
          <w:b/>
          <w:bCs/>
          <w:sz w:val="22"/>
          <w:szCs w:val="22"/>
        </w:rPr>
        <w:t xml:space="preserve">Correct classification of stakeholder power, interest and legitimacy in simple cases (4 marks)</w:t>
      </w:r>
    </w:p>
    <w:p>
      <w:pPr>
        <w:spacing w:after="60" w:line="276"/>
        <w:ind w:left="360"/>
      </w:pPr>
      <w:r>
        <w:rPr>
          <w:rFonts w:ascii="Arial" w:cs="Arial" w:eastAsia="Arial" w:hAnsi="Arial"/>
          <w:sz w:val="22"/>
          <w:szCs w:val="22"/>
        </w:rPr>
        <w:t xml:space="preserve">Distinction (4): Consistently maps scenarios to Mendelow's matrix and Mitchell’s salience model (e.g., 'Keep satisfied' for high power/low interest; identifies definitive stakeholders with power, legitimacy and urgency).</w:t>
      </w:r>
    </w:p>
    <w:p>
      <w:pPr>
        <w:spacing w:after="60" w:line="276"/>
        <w:ind w:left="360"/>
      </w:pPr>
      <w:r>
        <w:rPr>
          <w:rFonts w:ascii="Arial" w:cs="Arial" w:eastAsia="Arial" w:hAnsi="Arial"/>
          <w:sz w:val="22"/>
          <w:szCs w:val="22"/>
        </w:rPr>
        <w:t xml:space="preserve">Merit (3): Mostly correct classifications with one minor mismatch; demonstrates sound grasp of power vs legitimacy vs urgency.</w:t>
      </w:r>
    </w:p>
    <w:p>
      <w:pPr>
        <w:spacing w:after="60" w:line="276"/>
        <w:ind w:left="360"/>
      </w:pPr>
      <w:r>
        <w:rPr>
          <w:rFonts w:ascii="Arial" w:cs="Arial" w:eastAsia="Arial" w:hAnsi="Arial"/>
          <w:sz w:val="22"/>
          <w:szCs w:val="22"/>
        </w:rPr>
        <w:t xml:space="preserve">Pass (2): Some correct identifications but confuses categories on occasion (e.g., mixes up interest with urgency).</w:t>
      </w:r>
    </w:p>
    <w:p>
      <w:pPr>
        <w:spacing w:after="60" w:line="276"/>
        <w:ind w:left="360"/>
      </w:pPr>
      <w:r>
        <w:rPr>
          <w:rFonts w:ascii="Arial" w:cs="Arial" w:eastAsia="Arial" w:hAnsi="Arial"/>
          <w:sz w:val="22"/>
          <w:szCs w:val="22"/>
        </w:rPr>
        <w:t xml:space="preserve">Fail (0-1): Misclassifies most cases; treats size or publicity as power; overlooks legitimacy/urgency entirely.</w:t>
      </w:r>
    </w:p>
    <w:p>
      <w:pPr>
        <w:spacing w:after="60" w:line="276"/>
        <w:ind w:left="360"/>
      </w:pPr>
      <w:r>
        <w:rPr>
          <w:rFonts w:ascii="Arial" w:cs="Arial" w:eastAsia="Arial" w:hAnsi="Arial"/>
          <w:b/>
          <w:bCs/>
          <w:sz w:val="22"/>
          <w:szCs w:val="22"/>
        </w:rPr>
        <w:t xml:space="preserve">Appropriate selection of leadership and ethical responses aligned to governance codes and the UK Bribery Act (2 marks)</w:t>
      </w:r>
    </w:p>
    <w:p>
      <w:pPr>
        <w:spacing w:after="60" w:line="276"/>
        <w:ind w:left="360"/>
      </w:pPr>
      <w:r>
        <w:rPr>
          <w:rFonts w:ascii="Arial" w:cs="Arial" w:eastAsia="Arial" w:hAnsi="Arial"/>
          <w:sz w:val="22"/>
          <w:szCs w:val="22"/>
        </w:rPr>
        <w:t xml:space="preserve">Distinction (2): Selects actions that clearly comply with the UK Bribery Act (e.g., refuse/ escalate expediting fees) and identifies servant/ethical leadership choices to build trust.</w:t>
      </w:r>
    </w:p>
    <w:p>
      <w:pPr>
        <w:spacing w:after="60" w:line="276"/>
        <w:ind w:left="360"/>
      </w:pPr>
      <w:r>
        <w:rPr>
          <w:rFonts w:ascii="Arial" w:cs="Arial" w:eastAsia="Arial" w:hAnsi="Arial"/>
          <w:sz w:val="22"/>
          <w:szCs w:val="22"/>
        </w:rPr>
        <w:t xml:space="preserve">Merit (1): Generally appropriate choices with a minor omission (e.g., refusal chosen but escalation step not stated).</w:t>
      </w:r>
    </w:p>
    <w:p>
      <w:pPr>
        <w:spacing w:after="60" w:line="276"/>
        <w:ind w:left="360"/>
      </w:pPr>
      <w:r>
        <w:rPr>
          <w:rFonts w:ascii="Arial" w:cs="Arial" w:eastAsia="Arial" w:hAnsi="Arial"/>
          <w:sz w:val="22"/>
          <w:szCs w:val="22"/>
        </w:rPr>
        <w:t xml:space="preserve">Pass (1): Chooses a compliant option but provides limited ethical reasoning.</w:t>
      </w:r>
    </w:p>
    <w:p>
      <w:pPr>
        <w:spacing w:after="60" w:line="276"/>
        <w:ind w:left="360"/>
      </w:pPr>
      <w:r>
        <w:rPr>
          <w:rFonts w:ascii="Arial" w:cs="Arial" w:eastAsia="Arial" w:hAnsi="Arial"/>
          <w:sz w:val="22"/>
          <w:szCs w:val="22"/>
        </w:rPr>
        <w:t xml:space="preserve">Fail (0): Selects or justifies non-compliant actions (e.g., paying facilitation payments; misidentifying autocratic leadership as trust-building).</w:t>
      </w:r>
    </w:p>
    <w:p>
      <w:pPr>
        <w:spacing w:after="60" w:line="276"/>
        <w:ind w:left="360"/>
      </w:pPr>
      <w:r>
        <w:rPr>
          <w:rFonts w:ascii="Arial" w:cs="Arial" w:eastAsia="Arial" w:hAnsi="Arial"/>
          <w:b/>
          <w:bCs/>
          <w:sz w:val="22"/>
          <w:szCs w:val="22"/>
        </w:rPr>
        <w:t xml:space="preserve">Justified reasoning in short answers linked to module frameworks (6 marks)</w:t>
      </w:r>
    </w:p>
    <w:p>
      <w:pPr>
        <w:spacing w:after="60" w:line="276"/>
        <w:ind w:left="360"/>
      </w:pPr>
      <w:r>
        <w:rPr>
          <w:rFonts w:ascii="Arial" w:cs="Arial" w:eastAsia="Arial" w:hAnsi="Arial"/>
          <w:sz w:val="22"/>
          <w:szCs w:val="22"/>
        </w:rPr>
        <w:t xml:space="preserve">Distinction (5-6): Provides concise, well-structured justifications referencing frameworks (e.g., 'reasonable and proportionate' hospitality, recording and transparency; 'adequate procedures' controls; clear engagement approach such as 'Keep informed' plus a concrete communication step).</w:t>
      </w:r>
    </w:p>
    <w:p>
      <w:pPr>
        <w:spacing w:after="60" w:line="276"/>
        <w:ind w:left="360"/>
      </w:pPr>
      <w:r>
        <w:rPr>
          <w:rFonts w:ascii="Arial" w:cs="Arial" w:eastAsia="Arial" w:hAnsi="Arial"/>
          <w:sz w:val="22"/>
          <w:szCs w:val="22"/>
        </w:rPr>
        <w:t xml:space="preserve">Merit (4): Sound reasoning referencing at least one relevant framework element; minor omissions in breadth or specificity.</w:t>
      </w:r>
    </w:p>
    <w:p>
      <w:pPr>
        <w:spacing w:after="60" w:line="276"/>
        <w:ind w:left="360"/>
      </w:pPr>
      <w:r>
        <w:rPr>
          <w:rFonts w:ascii="Arial" w:cs="Arial" w:eastAsia="Arial" w:hAnsi="Arial"/>
          <w:sz w:val="22"/>
          <w:szCs w:val="22"/>
        </w:rPr>
        <w:t xml:space="preserve">Pass (3): Basic justification with limited linkage to frameworks; lacks specific procedural steps.</w:t>
      </w:r>
    </w:p>
    <w:p>
      <w:pPr>
        <w:spacing w:after="60" w:line="276"/>
        <w:ind w:left="360"/>
      </w:pPr>
      <w:r>
        <w:rPr>
          <w:rFonts w:ascii="Arial" w:cs="Arial" w:eastAsia="Arial" w:hAnsi="Arial"/>
          <w:sz w:val="22"/>
          <w:szCs w:val="22"/>
        </w:rPr>
        <w:t xml:space="preserve">Fail (0-2): Thin or incorrect reasoning; no reference to module frameworks; suggests non-compliant or impractical steps.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 corporate governance code for listed companies in the UK?</w:t>
      </w:r>
    </w:p>
    <w:p>
      <w:pPr>
        <w:spacing w:after="30" w:line="276"/>
      </w:pPr>
      <w:r>
        <w:rPr>
          <w:rFonts w:ascii="Arial" w:cs="Arial" w:eastAsia="Arial" w:hAnsi="Arial"/>
          <w:b w:val="false"/>
          <w:bCs w:val="false"/>
          <w:sz w:val="22"/>
          <w:szCs w:val="22"/>
        </w:rPr>
        <w:t xml:space="preserve">    A. Guarantee annual profits and dividends for all shareholders</w:t>
      </w:r>
    </w:p>
    <w:p>
      <w:pPr>
        <w:spacing w:after="30" w:line="276"/>
      </w:pPr>
      <w:r>
        <w:rPr>
          <w:rFonts w:ascii="Arial" w:cs="Arial" w:eastAsia="Arial" w:hAnsi="Arial"/>
          <w:b/>
          <w:bCs/>
          <w:sz w:val="22"/>
          <w:szCs w:val="22"/>
        </w:rPr>
        <w:t xml:space="preserve">    B. Set principles for effective, accountable and transparent board governance to promote long-term sustainable success ✓</w:t>
      </w:r>
    </w:p>
    <w:p>
      <w:pPr>
        <w:spacing w:after="30" w:line="276"/>
      </w:pPr>
      <w:r>
        <w:rPr>
          <w:rFonts w:ascii="Arial" w:cs="Arial" w:eastAsia="Arial" w:hAnsi="Arial"/>
          <w:b w:val="false"/>
          <w:bCs w:val="false"/>
          <w:sz w:val="22"/>
          <w:szCs w:val="22"/>
        </w:rPr>
        <w:t xml:space="preserve">    C. Specify every board procedure companies must follow by law</w:t>
      </w:r>
    </w:p>
    <w:p>
      <w:pPr>
        <w:spacing w:after="30" w:line="276"/>
      </w:pPr>
      <w:r>
        <w:rPr>
          <w:rFonts w:ascii="Arial" w:cs="Arial" w:eastAsia="Arial" w:hAnsi="Arial"/>
          <w:b w:val="false"/>
          <w:bCs w:val="false"/>
          <w:sz w:val="22"/>
          <w:szCs w:val="22"/>
        </w:rPr>
        <w:t xml:space="preserve">    D. Replace the Companies Act 2006 for listed firms</w:t>
      </w:r>
    </w:p>
    <w:p>
      <w:pPr>
        <w:spacing w:after="60" w:line="276"/>
      </w:pPr>
      <w:r>
        <w:rPr>
          <w:rFonts w:ascii="Arial" w:cs="Arial" w:eastAsia="Arial" w:hAnsi="Arial"/>
          <w:i/>
          <w:iCs/>
          <w:color w:val="4a5568"/>
          <w:sz w:val="22"/>
          <w:szCs w:val="22"/>
        </w:rPr>
        <w:t xml:space="preserve">Rationale: Correct answer: 'Set principles for effective, accountable and transparent board governance to promote long-term sustainable success'. The UK Corporate Governance Code is principles-based guidance to strengthen governance. 'Guarantee annual profits and dividends for all shareholders' is unrealistic and not its aim. 'Specify every board procedure companies must follow by law' is wrong because the Code is not a prescriptive statute. 'Replace the Companies Act 2006 for listed firms' is incorrect; the Act remains the law.</w:t>
      </w:r>
    </w:p>
    <w:p>
      <w:pPr>
        <w:spacing w:before="80" w:after="40" w:line="276"/>
      </w:pPr>
      <w:r>
        <w:rPr>
          <w:rFonts w:ascii="Arial" w:cs="Arial" w:eastAsia="Arial" w:hAnsi="Arial"/>
          <w:b/>
          <w:bCs/>
          <w:sz w:val="22"/>
          <w:szCs w:val="22"/>
        </w:rPr>
        <w:t xml:space="preserve">2. On Mendelow’s matrix, how should you manage a stakeholder with high power and low interest?</w:t>
      </w:r>
    </w:p>
    <w:p>
      <w:pPr>
        <w:spacing w:after="30" w:line="276"/>
      </w:pPr>
      <w:r>
        <w:rPr>
          <w:rFonts w:ascii="Arial" w:cs="Arial" w:eastAsia="Arial" w:hAnsi="Arial"/>
          <w:b w:val="false"/>
          <w:bCs w:val="false"/>
          <w:sz w:val="22"/>
          <w:szCs w:val="22"/>
        </w:rPr>
        <w:t xml:space="preserve">    A. Manage closely</w:t>
      </w:r>
    </w:p>
    <w:p>
      <w:pPr>
        <w:spacing w:after="30" w:line="276"/>
      </w:pPr>
      <w:r>
        <w:rPr>
          <w:rFonts w:ascii="Arial" w:cs="Arial" w:eastAsia="Arial" w:hAnsi="Arial"/>
          <w:b w:val="false"/>
          <w:bCs w:val="false"/>
          <w:sz w:val="22"/>
          <w:szCs w:val="22"/>
        </w:rPr>
        <w:t xml:space="preserve">    B. Keep informed</w:t>
      </w:r>
    </w:p>
    <w:p>
      <w:pPr>
        <w:spacing w:after="30" w:line="276"/>
      </w:pPr>
      <w:r>
        <w:rPr>
          <w:rFonts w:ascii="Arial" w:cs="Arial" w:eastAsia="Arial" w:hAnsi="Arial"/>
          <w:b/>
          <w:bCs/>
          <w:sz w:val="22"/>
          <w:szCs w:val="22"/>
        </w:rPr>
        <w:t xml:space="preserve">    C. Keep satisfied ✓</w:t>
      </w:r>
    </w:p>
    <w:p>
      <w:pPr>
        <w:spacing w:after="30" w:line="276"/>
      </w:pPr>
      <w:r>
        <w:rPr>
          <w:rFonts w:ascii="Arial" w:cs="Arial" w:eastAsia="Arial" w:hAnsi="Arial"/>
          <w:b w:val="false"/>
          <w:bCs w:val="false"/>
          <w:sz w:val="22"/>
          <w:szCs w:val="22"/>
        </w:rPr>
        <w:t xml:space="preserve">    D. Monitor (minimal effort)</w:t>
      </w:r>
    </w:p>
    <w:p>
      <w:pPr>
        <w:spacing w:after="60" w:line="276"/>
      </w:pPr>
      <w:r>
        <w:rPr>
          <w:rFonts w:ascii="Arial" w:cs="Arial" w:eastAsia="Arial" w:hAnsi="Arial"/>
          <w:i/>
          <w:iCs/>
          <w:color w:val="4a5568"/>
          <w:sz w:val="22"/>
          <w:szCs w:val="22"/>
        </w:rPr>
        <w:t xml:space="preserve">Rationale: Correct answer: 'Keep satisfied'. High power/low interest stakeholders need selective engagement to prevent them becoming blockers. 'Manage closely' applies to high power/high interest. 'Keep informed' suits low power/high interest. 'Monitor (minimal effort)' fits low power/low interest.</w:t>
      </w:r>
    </w:p>
    <w:p>
      <w:pPr>
        <w:spacing w:before="80" w:after="40" w:line="276"/>
      </w:pPr>
      <w:r>
        <w:rPr>
          <w:rFonts w:ascii="Arial" w:cs="Arial" w:eastAsia="Arial" w:hAnsi="Arial"/>
          <w:b/>
          <w:bCs/>
          <w:sz w:val="22"/>
          <w:szCs w:val="22"/>
        </w:rPr>
        <w:t xml:space="preserve">3. Which statement best defines stakeholder legitimacy?</w:t>
      </w:r>
    </w:p>
    <w:p>
      <w:pPr>
        <w:spacing w:after="30" w:line="276"/>
      </w:pPr>
      <w:r>
        <w:rPr>
          <w:rFonts w:ascii="Arial" w:cs="Arial" w:eastAsia="Arial" w:hAnsi="Arial"/>
          <w:b w:val="false"/>
          <w:bCs w:val="false"/>
          <w:sz w:val="22"/>
          <w:szCs w:val="22"/>
        </w:rPr>
        <w:t xml:space="preserve">    A. The ability to impose sanctions or provide resources</w:t>
      </w:r>
    </w:p>
    <w:p>
      <w:pPr>
        <w:spacing w:after="30" w:line="276"/>
      </w:pPr>
      <w:r>
        <w:rPr>
          <w:rFonts w:ascii="Arial" w:cs="Arial" w:eastAsia="Arial" w:hAnsi="Arial"/>
          <w:b w:val="false"/>
          <w:bCs w:val="false"/>
          <w:sz w:val="22"/>
          <w:szCs w:val="22"/>
        </w:rPr>
        <w:t xml:space="preserve">    B. The degree to which a claim is time-sensitive and critical</w:t>
      </w:r>
    </w:p>
    <w:p>
      <w:pPr>
        <w:spacing w:after="30" w:line="276"/>
      </w:pPr>
      <w:r>
        <w:rPr>
          <w:rFonts w:ascii="Arial" w:cs="Arial" w:eastAsia="Arial" w:hAnsi="Arial"/>
          <w:b/>
          <w:bCs/>
          <w:sz w:val="22"/>
          <w:szCs w:val="22"/>
        </w:rPr>
        <w:t xml:space="preserve">    C. A socially accepted or legally valid claim to a stake in the organisation ✓</w:t>
      </w:r>
    </w:p>
    <w:p>
      <w:pPr>
        <w:spacing w:after="30" w:line="276"/>
      </w:pPr>
      <w:r>
        <w:rPr>
          <w:rFonts w:ascii="Arial" w:cs="Arial" w:eastAsia="Arial" w:hAnsi="Arial"/>
          <w:b w:val="false"/>
          <w:bCs w:val="false"/>
          <w:sz w:val="22"/>
          <w:szCs w:val="22"/>
        </w:rPr>
        <w:t xml:space="preserve">    D. The number of people represented by the stakeholder group</w:t>
      </w:r>
    </w:p>
    <w:p>
      <w:pPr>
        <w:spacing w:after="60" w:line="276"/>
      </w:pPr>
      <w:r>
        <w:rPr>
          <w:rFonts w:ascii="Arial" w:cs="Arial" w:eastAsia="Arial" w:hAnsi="Arial"/>
          <w:i/>
          <w:iCs/>
          <w:color w:val="4a5568"/>
          <w:sz w:val="22"/>
          <w:szCs w:val="22"/>
        </w:rPr>
        <w:t xml:space="preserve">Rationale: Correct answer: 'A socially accepted or legally valid claim to a stake in the organisation'. Legitimacy refers to appropriateness of a stakeholder’s claim. 'The ability to impose sanctions or provide resources' describes power. 'The degree to which a claim is time-sensitive and critical' describes urgency. 'The number of people represented' does not determine legitimacy.</w:t>
      </w:r>
    </w:p>
    <w:p>
      <w:pPr>
        <w:spacing w:before="80" w:after="40" w:line="276"/>
      </w:pPr>
      <w:r>
        <w:rPr>
          <w:rFonts w:ascii="Arial" w:cs="Arial" w:eastAsia="Arial" w:hAnsi="Arial"/>
          <w:b/>
          <w:bCs/>
          <w:sz w:val="22"/>
          <w:szCs w:val="22"/>
        </w:rPr>
        <w:t xml:space="preserve">4. Under the UK Bribery Act 2010, how are facilitation ("grease") payments treated?</w:t>
      </w:r>
    </w:p>
    <w:p>
      <w:pPr>
        <w:spacing w:after="30" w:line="276"/>
      </w:pPr>
      <w:r>
        <w:rPr>
          <w:rFonts w:ascii="Arial" w:cs="Arial" w:eastAsia="Arial" w:hAnsi="Arial"/>
          <w:b w:val="false"/>
          <w:bCs w:val="false"/>
          <w:sz w:val="22"/>
          <w:szCs w:val="22"/>
        </w:rPr>
        <w:t xml:space="preserve">    A. Allowed if under £50 and customary in the country</w:t>
      </w:r>
    </w:p>
    <w:p>
      <w:pPr>
        <w:spacing w:after="30" w:line="276"/>
      </w:pPr>
      <w:r>
        <w:rPr>
          <w:rFonts w:ascii="Arial" w:cs="Arial" w:eastAsia="Arial" w:hAnsi="Arial"/>
          <w:b w:val="false"/>
          <w:bCs w:val="false"/>
          <w:sz w:val="22"/>
          <w:szCs w:val="22"/>
        </w:rPr>
        <w:t xml:space="preserve">    B. Allowed if recorded as marketing expenses</w:t>
      </w:r>
    </w:p>
    <w:p>
      <w:pPr>
        <w:spacing w:after="30" w:line="276"/>
      </w:pPr>
      <w:r>
        <w:rPr>
          <w:rFonts w:ascii="Arial" w:cs="Arial" w:eastAsia="Arial" w:hAnsi="Arial"/>
          <w:b/>
          <w:bCs/>
          <w:sz w:val="22"/>
          <w:szCs w:val="22"/>
        </w:rPr>
        <w:t xml:space="preserve">    C. Prohibited and treated as bribes unless a legal defence (e.g., duress) applies ✓</w:t>
      </w:r>
    </w:p>
    <w:p>
      <w:pPr>
        <w:spacing w:after="30" w:line="276"/>
      </w:pPr>
      <w:r>
        <w:rPr>
          <w:rFonts w:ascii="Arial" w:cs="Arial" w:eastAsia="Arial" w:hAnsi="Arial"/>
          <w:b w:val="false"/>
          <w:bCs w:val="false"/>
          <w:sz w:val="22"/>
          <w:szCs w:val="22"/>
        </w:rPr>
        <w:t xml:space="preserve">    D. Permitted when paid via third-party agents only</w:t>
      </w:r>
    </w:p>
    <w:p>
      <w:pPr>
        <w:spacing w:after="60" w:line="276"/>
      </w:pPr>
      <w:r>
        <w:rPr>
          <w:rFonts w:ascii="Arial" w:cs="Arial" w:eastAsia="Arial" w:hAnsi="Arial"/>
          <w:i/>
          <w:iCs/>
          <w:color w:val="4a5568"/>
          <w:sz w:val="22"/>
          <w:szCs w:val="22"/>
        </w:rPr>
        <w:t xml:space="preserve">Rationale: Correct answer: 'Prohibited and treated as bribes unless a legal defence (e.g., duress) applies'. The UK Bribery Act has no facilitation payment exemption. 'Allowed if under £50 and customary in the country' is false under UK law. 'Allowed if recorded as marketing expenses' is still bribery if intended to induce improper performance. 'Permitted when paid via third-party agents only' is also unlawful.</w:t>
      </w:r>
    </w:p>
    <w:p>
      <w:pPr>
        <w:spacing w:before="80" w:after="40" w:line="276"/>
      </w:pPr>
      <w:r>
        <w:rPr>
          <w:rFonts w:ascii="Arial" w:cs="Arial" w:eastAsia="Arial" w:hAnsi="Arial"/>
          <w:b/>
          <w:bCs/>
          <w:sz w:val="22"/>
          <w:szCs w:val="22"/>
        </w:rPr>
        <w:t xml:space="preserve">5. To build trust across functions and cultures during a policy change, which leadership style is most appropriate?</w:t>
      </w:r>
    </w:p>
    <w:p>
      <w:pPr>
        <w:spacing w:after="30" w:line="276"/>
      </w:pPr>
      <w:r>
        <w:rPr>
          <w:rFonts w:ascii="Arial" w:cs="Arial" w:eastAsia="Arial" w:hAnsi="Arial"/>
          <w:b w:val="false"/>
          <w:bCs w:val="false"/>
          <w:sz w:val="22"/>
          <w:szCs w:val="22"/>
        </w:rPr>
        <w:t xml:space="preserve">    A. Autocratic leadership that centralises authority and discourages input</w:t>
      </w:r>
    </w:p>
    <w:p>
      <w:pPr>
        <w:spacing w:after="30" w:line="276"/>
      </w:pPr>
      <w:r>
        <w:rPr>
          <w:rFonts w:ascii="Arial" w:cs="Arial" w:eastAsia="Arial" w:hAnsi="Arial"/>
          <w:b/>
          <w:bCs/>
          <w:sz w:val="22"/>
          <w:szCs w:val="22"/>
        </w:rPr>
        <w:t xml:space="preserve">    B. Servant leadership that prioritises others’ needs and development ✓</w:t>
      </w:r>
    </w:p>
    <w:p>
      <w:pPr>
        <w:spacing w:after="30" w:line="276"/>
      </w:pPr>
      <w:r>
        <w:rPr>
          <w:rFonts w:ascii="Arial" w:cs="Arial" w:eastAsia="Arial" w:hAnsi="Arial"/>
          <w:b w:val="false"/>
          <w:bCs w:val="false"/>
          <w:sz w:val="22"/>
          <w:szCs w:val="22"/>
        </w:rPr>
        <w:t xml:space="preserve">    C. Transactional leadership focused solely on contingent rewards</w:t>
      </w:r>
    </w:p>
    <w:p>
      <w:pPr>
        <w:spacing w:after="30" w:line="276"/>
      </w:pPr>
      <w:r>
        <w:rPr>
          <w:rFonts w:ascii="Arial" w:cs="Arial" w:eastAsia="Arial" w:hAnsi="Arial"/>
          <w:b w:val="false"/>
          <w:bCs w:val="false"/>
          <w:sz w:val="22"/>
          <w:szCs w:val="22"/>
        </w:rPr>
        <w:t xml:space="preserve">    D. Laissez-faire leadership that avoids involvement</w:t>
      </w:r>
    </w:p>
    <w:p>
      <w:pPr>
        <w:spacing w:after="60" w:line="276"/>
      </w:pPr>
      <w:r>
        <w:rPr>
          <w:rFonts w:ascii="Arial" w:cs="Arial" w:eastAsia="Arial" w:hAnsi="Arial"/>
          <w:i/>
          <w:iCs/>
          <w:color w:val="4a5568"/>
          <w:sz w:val="22"/>
          <w:szCs w:val="22"/>
        </w:rPr>
        <w:t xml:space="preserve">Rationale: Correct answer: 'Servant leadership that prioritises others’ needs and development'. This style strengthens trust and ethical climates. 'Autocratic leadership' can suppress voice and reduce trust. 'Transactional leadership' may deliver compliance but not commitment or ethical dialogue. 'Laissez-faire leadership' risks ambiguity and weak guidance.</w:t>
      </w:r>
    </w:p>
    <w:p>
      <w:pPr>
        <w:spacing w:before="80" w:after="40" w:line="276"/>
      </w:pPr>
      <w:r>
        <w:rPr>
          <w:rFonts w:ascii="Arial" w:cs="Arial" w:eastAsia="Arial" w:hAnsi="Arial"/>
          <w:b/>
          <w:bCs/>
          <w:sz w:val="22"/>
          <w:szCs w:val="22"/>
        </w:rPr>
        <w:t xml:space="preserve">6. Which ethical framework emphasises duties and adherence to rules regardless of outcomes?</w:t>
      </w:r>
    </w:p>
    <w:p>
      <w:pPr>
        <w:spacing w:after="30" w:line="276"/>
      </w:pPr>
      <w:r>
        <w:rPr>
          <w:rFonts w:ascii="Arial" w:cs="Arial" w:eastAsia="Arial" w:hAnsi="Arial"/>
          <w:b w:val="false"/>
          <w:bCs w:val="false"/>
          <w:sz w:val="22"/>
          <w:szCs w:val="22"/>
        </w:rPr>
        <w:t xml:space="preserve">    A. Utilitarianism – maximise overall good</w:t>
      </w:r>
    </w:p>
    <w:p>
      <w:pPr>
        <w:spacing w:after="30" w:line="276"/>
      </w:pPr>
      <w:r>
        <w:rPr>
          <w:rFonts w:ascii="Arial" w:cs="Arial" w:eastAsia="Arial" w:hAnsi="Arial"/>
          <w:b/>
          <w:bCs/>
          <w:sz w:val="22"/>
          <w:szCs w:val="22"/>
        </w:rPr>
        <w:t xml:space="preserve">    B. Deontological ethics – duty and rule-based reasoning ✓</w:t>
      </w:r>
    </w:p>
    <w:p>
      <w:pPr>
        <w:spacing w:after="30" w:line="276"/>
      </w:pPr>
      <w:r>
        <w:rPr>
          <w:rFonts w:ascii="Arial" w:cs="Arial" w:eastAsia="Arial" w:hAnsi="Arial"/>
          <w:b w:val="false"/>
          <w:bCs w:val="false"/>
          <w:sz w:val="22"/>
          <w:szCs w:val="22"/>
        </w:rPr>
        <w:t xml:space="preserve">    C. Virtue ethics – focus on character and virtues</w:t>
      </w:r>
    </w:p>
    <w:p>
      <w:pPr>
        <w:spacing w:after="30" w:line="276"/>
      </w:pPr>
      <w:r>
        <w:rPr>
          <w:rFonts w:ascii="Arial" w:cs="Arial" w:eastAsia="Arial" w:hAnsi="Arial"/>
          <w:b w:val="false"/>
          <w:bCs w:val="false"/>
          <w:sz w:val="22"/>
          <w:szCs w:val="22"/>
        </w:rPr>
        <w:t xml:space="preserve">    D. Ethical egoism – maximise self-interest</w:t>
      </w:r>
    </w:p>
    <w:p>
      <w:pPr>
        <w:spacing w:after="60" w:line="276"/>
      </w:pPr>
      <w:r>
        <w:rPr>
          <w:rFonts w:ascii="Arial" w:cs="Arial" w:eastAsia="Arial" w:hAnsi="Arial"/>
          <w:i/>
          <w:iCs/>
          <w:color w:val="4a5568"/>
          <w:sz w:val="22"/>
          <w:szCs w:val="22"/>
        </w:rPr>
        <w:t xml:space="preserve">Rationale: Correct answer: 'Deontological ethics – duty and rule-based reasoning'. 'Utilitarianism' focuses on outcomes. 'Virtue ethics' focuses on character. 'Ethical egoism' prioritises self-interest.</w:t>
      </w:r>
    </w:p>
    <w:p>
      <w:pPr>
        <w:spacing w:before="80" w:after="40" w:line="276"/>
      </w:pPr>
      <w:r>
        <w:rPr>
          <w:rFonts w:ascii="Arial" w:cs="Arial" w:eastAsia="Arial" w:hAnsi="Arial"/>
          <w:b/>
          <w:bCs/>
          <w:sz w:val="22"/>
          <w:szCs w:val="22"/>
        </w:rPr>
        <w:t xml:space="preserve">7. A supplier invites you to a Premier League match with hospitality while your team is scoring their performance on a renewed contract. Briefly evaluate whether accepting is appropriate under the UK Bribery Act and typical codes.</w:t>
      </w:r>
    </w:p>
    <w:p>
      <w:pPr>
        <w:spacing w:after="60" w:line="276"/>
      </w:pPr>
      <w:r>
        <w:rPr>
          <w:rFonts w:ascii="Arial" w:cs="Arial" w:eastAsia="Arial" w:hAnsi="Arial"/>
          <w:i/>
          <w:iCs/>
          <w:color w:val="4a5568"/>
          <w:sz w:val="22"/>
          <w:szCs w:val="22"/>
        </w:rPr>
        <w:t xml:space="preserve">Rationale: This tests evaluation against the UK Bribery Act (intent matters; no facilitation exemption) and governance codes (proportionate, transparent hospitality). Timing during an active decision heightens perceived impropriety.</w:t>
      </w:r>
    </w:p>
    <w:p>
      <w:pPr>
        <w:spacing w:before="80" w:after="40" w:line="276"/>
      </w:pPr>
      <w:r>
        <w:rPr>
          <w:rFonts w:ascii="Arial" w:cs="Arial" w:eastAsia="Arial" w:hAnsi="Arial"/>
          <w:b/>
          <w:bCs/>
          <w:sz w:val="22"/>
          <w:szCs w:val="22"/>
        </w:rPr>
        <w:t xml:space="preserve">8. Who should approve the company’s anti-bribery and corruption policy and oversee its effectiveness?</w:t>
      </w:r>
    </w:p>
    <w:p>
      <w:pPr>
        <w:spacing w:after="30" w:line="276"/>
      </w:pPr>
      <w:r>
        <w:rPr>
          <w:rFonts w:ascii="Arial" w:cs="Arial" w:eastAsia="Arial" w:hAnsi="Arial"/>
          <w:b w:val="false"/>
          <w:bCs w:val="false"/>
          <w:sz w:val="22"/>
          <w:szCs w:val="22"/>
        </w:rPr>
        <w:t xml:space="preserve">    A. The CFO alone finalises and approves the policy with no board involvement</w:t>
      </w:r>
    </w:p>
    <w:p>
      <w:pPr>
        <w:spacing w:after="30" w:line="276"/>
      </w:pPr>
      <w:r>
        <w:rPr>
          <w:rFonts w:ascii="Arial" w:cs="Arial" w:eastAsia="Arial" w:hAnsi="Arial"/>
          <w:b/>
          <w:bCs/>
          <w:sz w:val="22"/>
          <w:szCs w:val="22"/>
        </w:rPr>
        <w:t xml:space="preserve">    B. The board (or its audit/ethics committee) approves and oversees; management implements and reports ✓</w:t>
      </w:r>
    </w:p>
    <w:p>
      <w:pPr>
        <w:spacing w:after="30" w:line="276"/>
      </w:pPr>
      <w:r>
        <w:rPr>
          <w:rFonts w:ascii="Arial" w:cs="Arial" w:eastAsia="Arial" w:hAnsi="Arial"/>
          <w:b w:val="false"/>
          <w:bCs w:val="false"/>
          <w:sz w:val="22"/>
          <w:szCs w:val="22"/>
        </w:rPr>
        <w:t xml:space="preserve">    C. The HR department drafts and approves the policy without escalation</w:t>
      </w:r>
    </w:p>
    <w:p>
      <w:pPr>
        <w:spacing w:after="30" w:line="276"/>
      </w:pPr>
      <w:r>
        <w:rPr>
          <w:rFonts w:ascii="Arial" w:cs="Arial" w:eastAsia="Arial" w:hAnsi="Arial"/>
          <w:b w:val="false"/>
          <w:bCs w:val="false"/>
          <w:sz w:val="22"/>
          <w:szCs w:val="22"/>
        </w:rPr>
        <w:t xml:space="preserve">    D. External auditors must approve the policy before it is valid</w:t>
      </w:r>
    </w:p>
    <w:p>
      <w:pPr>
        <w:spacing w:after="60" w:line="276"/>
      </w:pPr>
      <w:r>
        <w:rPr>
          <w:rFonts w:ascii="Arial" w:cs="Arial" w:eastAsia="Arial" w:hAnsi="Arial"/>
          <w:i/>
          <w:iCs/>
          <w:color w:val="4a5568"/>
          <w:sz w:val="22"/>
          <w:szCs w:val="22"/>
        </w:rPr>
        <w:t xml:space="preserve">Rationale: Correct answer: 'The board (or its audit/ethics committee) approves and oversees; management implements and reports'. Governance codes assign oversight to the board. 'The CFO alone' and 'HR department' options omit board oversight. 'External auditors must approve' is incorrect; auditors do not approve internal policies.</w:t>
      </w:r>
    </w:p>
    <w:p>
      <w:pPr>
        <w:spacing w:before="80" w:after="40" w:line="276"/>
      </w:pPr>
      <w:r>
        <w:rPr>
          <w:rFonts w:ascii="Arial" w:cs="Arial" w:eastAsia="Arial" w:hAnsi="Arial"/>
          <w:b/>
          <w:bCs/>
          <w:sz w:val="22"/>
          <w:szCs w:val="22"/>
        </w:rPr>
        <w:t xml:space="preserve">9. An overseas agent requests a small cash 'expediting fee' to release your shipment from customs. What is the most responsible and lawful action?</w:t>
      </w:r>
    </w:p>
    <w:p>
      <w:pPr>
        <w:spacing w:after="30" w:line="276"/>
      </w:pPr>
      <w:r>
        <w:rPr>
          <w:rFonts w:ascii="Arial" w:cs="Arial" w:eastAsia="Arial" w:hAnsi="Arial"/>
          <w:b w:val="false"/>
          <w:bCs w:val="false"/>
          <w:sz w:val="22"/>
          <w:szCs w:val="22"/>
        </w:rPr>
        <w:t xml:space="preserve">    A. Pay the fee and record it as miscellaneous expenses</w:t>
      </w:r>
    </w:p>
    <w:p>
      <w:pPr>
        <w:spacing w:after="30" w:line="276"/>
      </w:pPr>
      <w:r>
        <w:rPr>
          <w:rFonts w:ascii="Arial" w:cs="Arial" w:eastAsia="Arial" w:hAnsi="Arial"/>
          <w:b/>
          <w:bCs/>
          <w:sz w:val="22"/>
          <w:szCs w:val="22"/>
        </w:rPr>
        <w:t xml:space="preserve">    B. Refuse the payment, escalate to compliance, and seek lawful alternatives while communicating transparently with the customer ✓</w:t>
      </w:r>
    </w:p>
    <w:p>
      <w:pPr>
        <w:spacing w:after="30" w:line="276"/>
      </w:pPr>
      <w:r>
        <w:rPr>
          <w:rFonts w:ascii="Arial" w:cs="Arial" w:eastAsia="Arial" w:hAnsi="Arial"/>
          <w:b w:val="false"/>
          <w:bCs w:val="false"/>
          <w:sz w:val="22"/>
          <w:szCs w:val="22"/>
        </w:rPr>
        <w:t xml:space="preserve">    C. Ask the agent to reclassify the fee as a service charge on the invoice</w:t>
      </w:r>
    </w:p>
    <w:p>
      <w:pPr>
        <w:spacing w:after="30" w:line="276"/>
      </w:pPr>
      <w:r>
        <w:rPr>
          <w:rFonts w:ascii="Arial" w:cs="Arial" w:eastAsia="Arial" w:hAnsi="Arial"/>
          <w:b w:val="false"/>
          <w:bCs w:val="false"/>
          <w:sz w:val="22"/>
          <w:szCs w:val="22"/>
        </w:rPr>
        <w:t xml:space="preserve">    D. Pay the fee but seek retroactive approval from the sales director</w:t>
      </w:r>
    </w:p>
    <w:p>
      <w:pPr>
        <w:spacing w:after="60" w:line="276"/>
      </w:pPr>
      <w:r>
        <w:rPr>
          <w:rFonts w:ascii="Arial" w:cs="Arial" w:eastAsia="Arial" w:hAnsi="Arial"/>
          <w:i/>
          <w:iCs/>
          <w:color w:val="4a5568"/>
          <w:sz w:val="22"/>
          <w:szCs w:val="22"/>
        </w:rPr>
        <w:t xml:space="preserve">Rationale: Correct answer: 'Refuse the payment, escalate to compliance, and seek lawful alternatives while communicating transparently with the customer'. Under the UK Bribery Act, facilitation payments are prohibited. Recording as 'miscellaneous' or 'service charge' does not make a bribe lawful. Retroactive approval does not cure illegality.</w:t>
      </w:r>
    </w:p>
    <w:p>
      <w:pPr>
        <w:spacing w:before="80" w:after="40" w:line="276"/>
      </w:pPr>
      <w:r>
        <w:rPr>
          <w:rFonts w:ascii="Arial" w:cs="Arial" w:eastAsia="Arial" w:hAnsi="Arial"/>
          <w:b/>
          <w:bCs/>
          <w:sz w:val="22"/>
          <w:szCs w:val="22"/>
        </w:rPr>
        <w:t xml:space="preserve">10. Name two internal controls that reduce bribery risk when entering high-risk markets, and justify each briefly.</w:t>
      </w:r>
    </w:p>
    <w:p>
      <w:pPr>
        <w:spacing w:after="60" w:line="276"/>
      </w:pPr>
      <w:r>
        <w:rPr>
          <w:rFonts w:ascii="Arial" w:cs="Arial" w:eastAsia="Arial" w:hAnsi="Arial"/>
          <w:i/>
          <w:iCs/>
          <w:color w:val="4a5568"/>
          <w:sz w:val="22"/>
          <w:szCs w:val="22"/>
        </w:rPr>
        <w:t xml:space="preserve">Rationale: This assesses practical application of 'adequate procedures' (UK Bribery Act s.7 defence) such as due diligence, proportionate controls, training, and monitoring.</w:t>
      </w:r>
    </w:p>
    <w:p>
      <w:pPr>
        <w:spacing w:before="80" w:after="40" w:line="276"/>
      </w:pPr>
      <w:r>
        <w:rPr>
          <w:rFonts w:ascii="Arial" w:cs="Arial" w:eastAsia="Arial" w:hAnsi="Arial"/>
          <w:b/>
          <w:bCs/>
          <w:sz w:val="22"/>
          <w:szCs w:val="22"/>
        </w:rPr>
        <w:t xml:space="preserve">11. Your product labelling may breach a new rule. The local regulator has issued a notice demanding changes within 10 days; a key customer is concerned but not threatening termination; internal R&amp;D wants more time; a community group plans a protest next month. Which stakeholder has the highest salience now?</w:t>
      </w:r>
    </w:p>
    <w:p>
      <w:pPr>
        <w:spacing w:after="30" w:line="276"/>
      </w:pPr>
      <w:r>
        <w:rPr>
          <w:rFonts w:ascii="Arial" w:cs="Arial" w:eastAsia="Arial" w:hAnsi="Arial"/>
          <w:b/>
          <w:bCs/>
          <w:sz w:val="22"/>
          <w:szCs w:val="22"/>
        </w:rPr>
        <w:t xml:space="preserve">    A. The local regulator issuing the notice ✓</w:t>
      </w:r>
    </w:p>
    <w:p>
      <w:pPr>
        <w:spacing w:after="30" w:line="276"/>
      </w:pPr>
      <w:r>
        <w:rPr>
          <w:rFonts w:ascii="Arial" w:cs="Arial" w:eastAsia="Arial" w:hAnsi="Arial"/>
          <w:b w:val="false"/>
          <w:bCs w:val="false"/>
          <w:sz w:val="22"/>
          <w:szCs w:val="22"/>
        </w:rPr>
        <w:t xml:space="preserve">    B. The key customer expressing concern</w:t>
      </w:r>
    </w:p>
    <w:p>
      <w:pPr>
        <w:spacing w:after="30" w:line="276"/>
      </w:pPr>
      <w:r>
        <w:rPr>
          <w:rFonts w:ascii="Arial" w:cs="Arial" w:eastAsia="Arial" w:hAnsi="Arial"/>
          <w:b w:val="false"/>
          <w:bCs w:val="false"/>
          <w:sz w:val="22"/>
          <w:szCs w:val="22"/>
        </w:rPr>
        <w:t xml:space="preserve">    C. Internal R&amp;D needing more time</w:t>
      </w:r>
    </w:p>
    <w:p>
      <w:pPr>
        <w:spacing w:after="30" w:line="276"/>
      </w:pPr>
      <w:r>
        <w:rPr>
          <w:rFonts w:ascii="Arial" w:cs="Arial" w:eastAsia="Arial" w:hAnsi="Arial"/>
          <w:b w:val="false"/>
          <w:bCs w:val="false"/>
          <w:sz w:val="22"/>
          <w:szCs w:val="22"/>
        </w:rPr>
        <w:t xml:space="preserve">    D. The community group planning a protest next month</w:t>
      </w:r>
    </w:p>
    <w:p>
      <w:pPr>
        <w:spacing w:after="60" w:line="276"/>
      </w:pPr>
      <w:r>
        <w:rPr>
          <w:rFonts w:ascii="Arial" w:cs="Arial" w:eastAsia="Arial" w:hAnsi="Arial"/>
          <w:i/>
          <w:iCs/>
          <w:color w:val="4a5568"/>
          <w:sz w:val="22"/>
          <w:szCs w:val="22"/>
        </w:rPr>
        <w:t xml:space="preserve">Rationale: Correct answer: 'The local regulator issuing the notice'. The regulator has power (enforcement), legitimacy (legal mandate), and urgency (10-day deadline) → a definitive stakeholder. The customer lacks urgency/power here. R&amp;D is internal without external legitimacy/urgency. The community group has some urgency but lacks formal power and immediate timing.</w:t>
      </w:r>
    </w:p>
    <w:p>
      <w:pPr>
        <w:spacing w:before="80" w:after="40" w:line="276"/>
      </w:pPr>
      <w:r>
        <w:rPr>
          <w:rFonts w:ascii="Arial" w:cs="Arial" w:eastAsia="Arial" w:hAnsi="Arial"/>
          <w:b/>
          <w:bCs/>
          <w:sz w:val="22"/>
          <w:szCs w:val="22"/>
        </w:rPr>
        <w:t xml:space="preserve">12. A small supplier, highly dependent on your business, asks for a 90-day transition to comply with your new data privacy policy due to cost. They have low power, high interest, and a legitimate concern. What engagement approach should you take, and name one concrete communication step.</w:t>
      </w:r>
    </w:p>
    <w:p>
      <w:pPr>
        <w:spacing w:after="60" w:line="276"/>
      </w:pPr>
      <w:r>
        <w:rPr>
          <w:rFonts w:ascii="Arial" w:cs="Arial" w:eastAsia="Arial" w:hAnsi="Arial"/>
          <w:i/>
          <w:iCs/>
          <w:color w:val="4a5568"/>
          <w:sz w:val="22"/>
          <w:szCs w:val="22"/>
        </w:rPr>
        <w:t xml:space="preserve">Rationale: This tests stakeholder mapping to 'low power/high interest' and selecting a supportive, information-rich engagement with practical communication actions.</w:t>
      </w:r>
    </w:p>
    <w:p>
      <w:pPr>
        <w:spacing w:after="300"/>
      </w:pPr>
    </w:p>
    <w:p>
      <w:pPr>
        <w:spacing w:before="150" w:after="80" w:line="276"/>
      </w:pPr>
      <w:r>
        <w:rPr>
          <w:rFonts w:ascii="Arial" w:cs="Arial" w:eastAsia="Arial" w:hAnsi="Arial"/>
          <w:b/>
          <w:bCs/>
          <w:sz w:val="24"/>
          <w:szCs w:val="24"/>
        </w:rPr>
        <w:t xml:space="preserve">MCQ Knowledge Check: Stakeholder Engagement and Crisis Decision-Making</w:t>
      </w:r>
    </w:p>
    <w:p>
      <w:pPr>
        <w:spacing w:after="100" w:line="276"/>
      </w:pPr>
      <w:r>
        <w:rPr>
          <w:rFonts w:ascii="Arial" w:cs="Arial" w:eastAsia="Arial" w:hAnsi="Arial"/>
          <w:i/>
          <w:iCs/>
          <w:color w:val="4a5568"/>
          <w:sz w:val="22"/>
          <w:szCs w:val="22"/>
        </w:rPr>
        <w:t xml:space="preserve">Module: M22: Business Policy &amp; Responsible Leadership | Type: MCQ knowledge checks | Max Marks: 14 | Weighting: 46.7% | MLOs: M22-LO3, M22-LO4, M22-LO2</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The assessment will take place after Weeks 5–8 and will last for 25 minutes. It primarily consists of multiple-choice questions (MCQs) along with two short written items. Students are required to work individually during this assessment.</w:t>
      </w:r>
    </w:p>
    <w:p>
      <w:pPr>
        <w:spacing w:line="276" w:before="120" w:after="120"/>
      </w:pPr>
      <w:r>
        <w:rPr>
          <w:rFonts w:ascii="Arial" w:cs="Arial" w:eastAsia="Arial" w:hAnsi="Arial"/>
          <w:sz w:val="22"/>
          <w:szCs w:val="22"/>
        </w:rPr>
        <w:t xml:space="preserve">An open-book format is permitted, allowing students to reference their materials as needed. It is essential for students to aim to justify their choices using the frameworks provided in the module.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part of a policy deployment team rolling out a new conduct policy while maintaining readiness to brief executives in any crisis.</w:t>
      </w:r>
    </w:p>
    <w:p>
      <w:pPr>
        <w:spacing w:after="60" w:line="276"/>
        <w:ind w:left="360"/>
      </w:pPr>
      <w:r>
        <w:rPr>
          <w:rFonts w:ascii="Arial" w:cs="Arial" w:eastAsia="Arial" w:hAnsi="Arial"/>
          <w:sz w:val="22"/>
          <w:szCs w:val="22"/>
        </w:rPr>
        <w:t xml:space="preserve">Task: Answer MCQs and provide concise written responses for the two short items. Use module frameworks to justify choices.</w:t>
      </w:r>
    </w:p>
    <w:p>
      <w:pPr>
        <w:spacing w:after="60" w:line="276"/>
        <w:ind w:left="360"/>
      </w:pPr>
      <w:r>
        <w:rPr>
          <w:rFonts w:ascii="Arial" w:cs="Arial" w:eastAsia="Arial" w:hAnsi="Arial"/>
          <w:sz w:val="22"/>
          <w:szCs w:val="22"/>
        </w:rPr>
        <w:t xml:space="preserve">Deliverables: Completed knowledge check with all questions answered</w:t>
      </w:r>
    </w:p>
    <w:p>
      <w:pPr>
        <w:spacing w:after="60" w:line="276"/>
        <w:ind w:left="360"/>
      </w:pPr>
      <w:r>
        <w:rPr>
          <w:rFonts w:ascii="Arial" w:cs="Arial" w:eastAsia="Arial" w:hAnsi="Arial"/>
          <w:sz w:val="22"/>
          <w:szCs w:val="22"/>
        </w:rPr>
        <w:t xml:space="preserve">Conditions: 25 minutes, individual, open-book; immediate feedback on submission.</w:t>
      </w:r>
    </w:p>
    <w:p>
      <w:pPr>
        <w:spacing w:after="60" w:line="276"/>
        <w:ind w:left="360"/>
      </w:pPr>
      <w:r>
        <w:rPr>
          <w:rFonts w:ascii="Arial" w:cs="Arial" w:eastAsia="Arial" w:hAnsi="Arial"/>
          <w:sz w:val="22"/>
          <w:szCs w:val="22"/>
        </w:rPr>
        <w:t xml:space="preserve">Submission: Completed online quiz within the VLE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Engagement planning knowledge (Q1–Q4) — 4 marks</w:t>
      </w:r>
    </w:p>
    <w:p>
      <w:pPr>
        <w:spacing w:after="60" w:line="276"/>
        <w:ind w:left="360"/>
      </w:pPr>
      <w:r>
        <w:rPr>
          <w:rFonts w:ascii="Arial" w:cs="Arial" w:eastAsia="Arial" w:hAnsi="Arial"/>
          <w:sz w:val="22"/>
          <w:szCs w:val="22"/>
        </w:rPr>
        <w:t xml:space="preserve">Indicative content: Purpose of engagement plan; message maps; RACI roles; outcome-focused KPIs.</w:t>
      </w:r>
    </w:p>
    <w:p>
      <w:pPr>
        <w:spacing w:after="60" w:line="276"/>
        <w:ind w:left="360"/>
      </w:pPr>
      <w:r>
        <w:rPr>
          <w:rFonts w:ascii="Arial" w:cs="Arial" w:eastAsia="Arial" w:hAnsi="Arial"/>
          <w:sz w:val="22"/>
          <w:szCs w:val="22"/>
        </w:rPr>
        <w:t xml:space="preserve">Cross-cultural communication scenarios (Q5–Q6) — 3 marks</w:t>
      </w:r>
    </w:p>
    <w:p>
      <w:pPr>
        <w:spacing w:after="60" w:line="276"/>
        <w:ind w:left="360"/>
      </w:pPr>
      <w:r>
        <w:rPr>
          <w:rFonts w:ascii="Arial" w:cs="Arial" w:eastAsia="Arial" w:hAnsi="Arial"/>
          <w:sz w:val="22"/>
          <w:szCs w:val="22"/>
        </w:rPr>
        <w:t xml:space="preserve">Indicative content: High power-distance adaptation; one-sentence core message covering why/what/when/benefit/responsibility.</w:t>
      </w:r>
    </w:p>
    <w:p>
      <w:pPr>
        <w:spacing w:after="60" w:line="276"/>
        <w:ind w:left="360"/>
      </w:pPr>
      <w:r>
        <w:rPr>
          <w:rFonts w:ascii="Arial" w:cs="Arial" w:eastAsia="Arial" w:hAnsi="Arial"/>
          <w:sz w:val="22"/>
          <w:szCs w:val="22"/>
        </w:rPr>
        <w:t xml:space="preserve">Decision rights and escalation (Q7–Q9) — 4 marks</w:t>
      </w:r>
    </w:p>
    <w:p>
      <w:pPr>
        <w:spacing w:after="60" w:line="276"/>
        <w:ind w:left="360"/>
      </w:pPr>
      <w:r>
        <w:rPr>
          <w:rFonts w:ascii="Arial" w:cs="Arial" w:eastAsia="Arial" w:hAnsi="Arial"/>
          <w:sz w:val="22"/>
          <w:szCs w:val="22"/>
        </w:rPr>
        <w:t xml:space="preserve">Indicative content: Authority at threshold breach; structure of decision briefs; regulatory interface sequence.</w:t>
      </w:r>
    </w:p>
    <w:p>
      <w:pPr>
        <w:spacing w:after="60" w:line="276"/>
        <w:ind w:left="360"/>
      </w:pPr>
      <w:r>
        <w:rPr>
          <w:rFonts w:ascii="Arial" w:cs="Arial" w:eastAsia="Arial" w:hAnsi="Arial"/>
          <w:sz w:val="22"/>
          <w:szCs w:val="22"/>
        </w:rPr>
        <w:t xml:space="preserve">Crisis brief writing (Q10) — 3 marks</w:t>
      </w:r>
    </w:p>
    <w:p>
      <w:pPr>
        <w:spacing w:after="60" w:line="276"/>
        <w:ind w:left="360"/>
      </w:pPr>
      <w:r>
        <w:rPr>
          <w:rFonts w:ascii="Arial" w:cs="Arial" w:eastAsia="Arial" w:hAnsi="Arial"/>
          <w:sz w:val="22"/>
          <w:szCs w:val="22"/>
        </w:rPr>
        <w:t xml:space="preserve">Indicative content: Four bullets covering situation, threshold status, options with risks, decision request and immediate next steps/owners.</w:t>
      </w:r>
    </w:p>
    <w:p>
      <w:pPr>
        <w:spacing w:after="60" w:line="276"/>
        <w:ind w:left="360"/>
      </w:pPr>
      <w:r>
        <w:rPr>
          <w:rFonts w:ascii="Arial" w:cs="Arial" w:eastAsia="Arial" w:hAnsi="Arial"/>
          <w:sz w:val="22"/>
          <w:szCs w:val="22"/>
        </w:rPr>
        <w:t xml:space="preserve">Marker notes: For KPIs, prioritise measures of adoption/behaviour over vanity metrics. For cross-cultural items, look for alignment with local authority cues, language and two-way dialogue. For crisis items, credit references to Gold/Silver/Bronze structures, predefined thresholds, and regulator notification requirements. For short answers, award credit for structure, brevity and completeness; deduct for missing decision request or absent next steps.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identification of stakeholder engagement planning elements (prioritisation, channels, KPIs) (4 marks)</w:t>
      </w:r>
    </w:p>
    <w:p>
      <w:pPr>
        <w:spacing w:after="60" w:line="276"/>
        <w:ind w:left="360"/>
      </w:pPr>
      <w:r>
        <w:rPr>
          <w:rFonts w:ascii="Arial" w:cs="Arial" w:eastAsia="Arial" w:hAnsi="Arial"/>
          <w:sz w:val="22"/>
          <w:szCs w:val="22"/>
        </w:rPr>
        <w:t xml:space="preserve">Distinction (4): Selects message maps, stakeholder prioritisation and outcome-based KPIs (e.g., two-way briefings completed with sentiment), and accurately defines RACI roles.</w:t>
      </w:r>
    </w:p>
    <w:p>
      <w:pPr>
        <w:spacing w:after="60" w:line="276"/>
        <w:ind w:left="360"/>
      </w:pPr>
      <w:r>
        <w:rPr>
          <w:rFonts w:ascii="Arial" w:cs="Arial" w:eastAsia="Arial" w:hAnsi="Arial"/>
          <w:sz w:val="22"/>
          <w:szCs w:val="22"/>
        </w:rPr>
        <w:t xml:space="preserve">Merit (3): Mostly correct choices; may include one weaker KPI or minor RACI nuance error.</w:t>
      </w:r>
    </w:p>
    <w:p>
      <w:pPr>
        <w:spacing w:after="60" w:line="276"/>
        <w:ind w:left="360"/>
      </w:pPr>
      <w:r>
        <w:rPr>
          <w:rFonts w:ascii="Arial" w:cs="Arial" w:eastAsia="Arial" w:hAnsi="Arial"/>
          <w:sz w:val="22"/>
          <w:szCs w:val="22"/>
        </w:rPr>
        <w:t xml:space="preserve">Pass (2): Basic recognition of planning elements but relies on activity/vanity KPIs or generic channels.</w:t>
      </w:r>
    </w:p>
    <w:p>
      <w:pPr>
        <w:spacing w:after="60" w:line="276"/>
        <w:ind w:left="360"/>
      </w:pPr>
      <w:r>
        <w:rPr>
          <w:rFonts w:ascii="Arial" w:cs="Arial" w:eastAsia="Arial" w:hAnsi="Arial"/>
          <w:sz w:val="22"/>
          <w:szCs w:val="22"/>
        </w:rPr>
        <w:t xml:space="preserve">Fail (0-1): Chooses ineffective elements (e.g., only broadcasts; no prioritisation; purely volume-based KPIs).</w:t>
      </w:r>
    </w:p>
    <w:p>
      <w:pPr>
        <w:spacing w:after="60" w:line="276"/>
        <w:ind w:left="360"/>
      </w:pPr>
      <w:r>
        <w:rPr>
          <w:rFonts w:ascii="Arial" w:cs="Arial" w:eastAsia="Arial" w:hAnsi="Arial"/>
          <w:b/>
          <w:bCs/>
          <w:sz w:val="22"/>
          <w:szCs w:val="22"/>
        </w:rPr>
        <w:t xml:space="preserve">Appropriate application of cross-cultural communication and influence principles (3 marks)</w:t>
      </w:r>
    </w:p>
    <w:p>
      <w:pPr>
        <w:spacing w:after="60" w:line="276"/>
        <w:ind w:left="360"/>
      </w:pPr>
      <w:r>
        <w:rPr>
          <w:rFonts w:ascii="Arial" w:cs="Arial" w:eastAsia="Arial" w:hAnsi="Arial"/>
          <w:sz w:val="22"/>
          <w:szCs w:val="22"/>
        </w:rPr>
        <w:t xml:space="preserve">Distinction (3): Adapts to cultural context (e.g., senior local endorsement for high power-distance; translated FAQs; moderated Q&amp;A) and maintains two-way engagement.</w:t>
      </w:r>
    </w:p>
    <w:p>
      <w:pPr>
        <w:spacing w:after="60" w:line="276"/>
        <w:ind w:left="360"/>
      </w:pPr>
      <w:r>
        <w:rPr>
          <w:rFonts w:ascii="Arial" w:cs="Arial" w:eastAsia="Arial" w:hAnsi="Arial"/>
          <w:sz w:val="22"/>
          <w:szCs w:val="22"/>
        </w:rPr>
        <w:t xml:space="preserve">Merit (2): Sound adaptation with minor gaps (e.g., good endorsement but limited two-way mechanism).</w:t>
      </w:r>
    </w:p>
    <w:p>
      <w:pPr>
        <w:spacing w:after="60" w:line="276"/>
        <w:ind w:left="360"/>
      </w:pPr>
      <w:r>
        <w:rPr>
          <w:rFonts w:ascii="Arial" w:cs="Arial" w:eastAsia="Arial" w:hAnsi="Arial"/>
          <w:sz w:val="22"/>
          <w:szCs w:val="22"/>
        </w:rPr>
        <w:t xml:space="preserve">Pass (1): Some cultural awareness but largely one-way messaging or superficial tailoring.</w:t>
      </w:r>
    </w:p>
    <w:p>
      <w:pPr>
        <w:spacing w:after="60" w:line="276"/>
        <w:ind w:left="360"/>
      </w:pPr>
      <w:r>
        <w:rPr>
          <w:rFonts w:ascii="Arial" w:cs="Arial" w:eastAsia="Arial" w:hAnsi="Arial"/>
          <w:sz w:val="22"/>
          <w:szCs w:val="22"/>
        </w:rPr>
        <w:t xml:space="preserve">Fail (0): No adaptation; assumes one-size-fits-all broadcast.</w:t>
      </w:r>
    </w:p>
    <w:p>
      <w:pPr>
        <w:spacing w:after="60" w:line="276"/>
        <w:ind w:left="360"/>
      </w:pPr>
      <w:r>
        <w:rPr>
          <w:rFonts w:ascii="Arial" w:cs="Arial" w:eastAsia="Arial" w:hAnsi="Arial"/>
          <w:b/>
          <w:bCs/>
          <w:sz w:val="22"/>
          <w:szCs w:val="22"/>
        </w:rPr>
        <w:t xml:space="preserve">Accurate application of decision rights, risk thresholds and escalation protocols in crisis scenarios (4 marks)</w:t>
      </w:r>
    </w:p>
    <w:p>
      <w:pPr>
        <w:spacing w:after="60" w:line="276"/>
        <w:ind w:left="360"/>
      </w:pPr>
      <w:r>
        <w:rPr>
          <w:rFonts w:ascii="Arial" w:cs="Arial" w:eastAsia="Arial" w:hAnsi="Arial"/>
          <w:sz w:val="22"/>
          <w:szCs w:val="22"/>
        </w:rPr>
        <w:t xml:space="preserve">Distinction (4): Correctly assigns authority to the Gold/strategic lead at threshold breach, includes regulator-first obligations where applicable, and outlines decision brief components.</w:t>
      </w:r>
    </w:p>
    <w:p>
      <w:pPr>
        <w:spacing w:after="60" w:line="276"/>
        <w:ind w:left="360"/>
      </w:pPr>
      <w:r>
        <w:rPr>
          <w:rFonts w:ascii="Arial" w:cs="Arial" w:eastAsia="Arial" w:hAnsi="Arial"/>
          <w:sz w:val="22"/>
          <w:szCs w:val="22"/>
        </w:rPr>
        <w:t xml:space="preserve">Merit (3): Generally correct with one minor omission (e.g., mentions Gold lead but omits immediate board notification).</w:t>
      </w:r>
    </w:p>
    <w:p>
      <w:pPr>
        <w:spacing w:after="60" w:line="276"/>
        <w:ind w:left="360"/>
      </w:pPr>
      <w:r>
        <w:rPr>
          <w:rFonts w:ascii="Arial" w:cs="Arial" w:eastAsia="Arial" w:hAnsi="Arial"/>
          <w:sz w:val="22"/>
          <w:szCs w:val="22"/>
        </w:rPr>
        <w:t xml:space="preserve">Pass (2): Shows partial understanding; may confuse escalation order or omit threshold linkage.</w:t>
      </w:r>
    </w:p>
    <w:p>
      <w:pPr>
        <w:spacing w:after="60" w:line="276"/>
        <w:ind w:left="360"/>
      </w:pPr>
      <w:r>
        <w:rPr>
          <w:rFonts w:ascii="Arial" w:cs="Arial" w:eastAsia="Arial" w:hAnsi="Arial"/>
          <w:sz w:val="22"/>
          <w:szCs w:val="22"/>
        </w:rPr>
        <w:t xml:space="preserve">Fail (0-1): Misassigns authority (e.g., product manager decides at threshold), ignores escalation or regulator duties.</w:t>
      </w:r>
    </w:p>
    <w:p>
      <w:pPr>
        <w:spacing w:after="60" w:line="276"/>
        <w:ind w:left="360"/>
      </w:pPr>
      <w:r>
        <w:rPr>
          <w:rFonts w:ascii="Arial" w:cs="Arial" w:eastAsia="Arial" w:hAnsi="Arial"/>
          <w:b/>
          <w:bCs/>
          <w:sz w:val="22"/>
          <w:szCs w:val="22"/>
        </w:rPr>
        <w:t xml:space="preserve">Clarity and completeness in short, structured crisis briefs (3 marks)</w:t>
      </w:r>
    </w:p>
    <w:p>
      <w:pPr>
        <w:spacing w:after="60" w:line="276"/>
        <w:ind w:left="360"/>
      </w:pPr>
      <w:r>
        <w:rPr>
          <w:rFonts w:ascii="Arial" w:cs="Arial" w:eastAsia="Arial" w:hAnsi="Arial"/>
          <w:sz w:val="22"/>
          <w:szCs w:val="22"/>
        </w:rPr>
        <w:t xml:space="preserve">Distinction (3): Provides crisp bullets covering situation, threshold status, 2–3 options with risks and trade-offs, a clear decision request, and immediate next steps with owners.</w:t>
      </w:r>
    </w:p>
    <w:p>
      <w:pPr>
        <w:spacing w:after="60" w:line="276"/>
        <w:ind w:left="360"/>
      </w:pPr>
      <w:r>
        <w:rPr>
          <w:rFonts w:ascii="Arial" w:cs="Arial" w:eastAsia="Arial" w:hAnsi="Arial"/>
          <w:sz w:val="22"/>
          <w:szCs w:val="22"/>
        </w:rPr>
        <w:t xml:space="preserve">Merit (2): Clear structure but one element thin or missing (e.g., limited risk trade-offs).</w:t>
      </w:r>
    </w:p>
    <w:p>
      <w:pPr>
        <w:spacing w:after="60" w:line="276"/>
        <w:ind w:left="360"/>
      </w:pPr>
      <w:r>
        <w:rPr>
          <w:rFonts w:ascii="Arial" w:cs="Arial" w:eastAsia="Arial" w:hAnsi="Arial"/>
          <w:sz w:val="22"/>
          <w:szCs w:val="22"/>
        </w:rPr>
        <w:t xml:space="preserve">Pass (1): Basic outline with some relevance; lacks either decision request or next steps.</w:t>
      </w:r>
    </w:p>
    <w:p>
      <w:pPr>
        <w:spacing w:after="60" w:line="276"/>
        <w:ind w:left="360"/>
      </w:pPr>
      <w:r>
        <w:rPr>
          <w:rFonts w:ascii="Arial" w:cs="Arial" w:eastAsia="Arial" w:hAnsi="Arial"/>
          <w:sz w:val="22"/>
          <w:szCs w:val="22"/>
        </w:rPr>
        <w:t xml:space="preserve">Fail (0): Unstructured or narrative text with no decision focus.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 stakeholder engagement and communications plan when deploying a new business policy?</w:t>
      </w:r>
    </w:p>
    <w:p>
      <w:pPr>
        <w:spacing w:after="30" w:line="276"/>
      </w:pPr>
      <w:r>
        <w:rPr>
          <w:rFonts w:ascii="Arial" w:cs="Arial" w:eastAsia="Arial" w:hAnsi="Arial"/>
          <w:b w:val="false"/>
          <w:bCs w:val="false"/>
          <w:sz w:val="22"/>
          <w:szCs w:val="22"/>
        </w:rPr>
        <w:t xml:space="preserve">    A. To replace the organisation’s overall strategy with a communications strategy</w:t>
      </w:r>
    </w:p>
    <w:p>
      <w:pPr>
        <w:spacing w:after="30" w:line="276"/>
      </w:pPr>
      <w:r>
        <w:rPr>
          <w:rFonts w:ascii="Arial" w:cs="Arial" w:eastAsia="Arial" w:hAnsi="Arial"/>
          <w:b/>
          <w:bCs/>
          <w:sz w:val="22"/>
          <w:szCs w:val="22"/>
        </w:rPr>
        <w:t xml:space="preserve">    B. To coordinate who to engage, when, how and with what messages to enable adoption and mitigate resistance ✓</w:t>
      </w:r>
    </w:p>
    <w:p>
      <w:pPr>
        <w:spacing w:after="30" w:line="276"/>
      </w:pPr>
      <w:r>
        <w:rPr>
          <w:rFonts w:ascii="Arial" w:cs="Arial" w:eastAsia="Arial" w:hAnsi="Arial"/>
          <w:b w:val="false"/>
          <w:bCs w:val="false"/>
          <w:sz w:val="22"/>
          <w:szCs w:val="22"/>
        </w:rPr>
        <w:t xml:space="preserve">    C. To satisfy a regulatory requirement to produce a policy booklet</w:t>
      </w:r>
    </w:p>
    <w:p>
      <w:pPr>
        <w:spacing w:after="30" w:line="276"/>
      </w:pPr>
      <w:r>
        <w:rPr>
          <w:rFonts w:ascii="Arial" w:cs="Arial" w:eastAsia="Arial" w:hAnsi="Arial"/>
          <w:b w:val="false"/>
          <w:bCs w:val="false"/>
          <w:sz w:val="22"/>
          <w:szCs w:val="22"/>
        </w:rPr>
        <w:t xml:space="preserve">    D. To generate public relations content for social media</w:t>
      </w:r>
    </w:p>
    <w:p>
      <w:pPr>
        <w:spacing w:after="60" w:line="276"/>
      </w:pPr>
      <w:r>
        <w:rPr>
          <w:rFonts w:ascii="Arial" w:cs="Arial" w:eastAsia="Arial" w:hAnsi="Arial"/>
          <w:i/>
          <w:iCs/>
          <w:color w:val="4a5568"/>
          <w:sz w:val="22"/>
          <w:szCs w:val="22"/>
        </w:rPr>
        <w:t xml:space="preserve">Rationale: Correct answer: 'To coordinate who to engage, when, how and with what messages to enable adoption and mitigate resistance'. Engagement plans align people and sequencing to outcomes. Replacing overall strategy is incorrect. Producing a booklet or PR content are activities, not the purpose.</w:t>
      </w:r>
    </w:p>
    <w:p>
      <w:pPr>
        <w:spacing w:before="80" w:after="40" w:line="276"/>
      </w:pPr>
      <w:r>
        <w:rPr>
          <w:rFonts w:ascii="Arial" w:cs="Arial" w:eastAsia="Arial" w:hAnsi="Arial"/>
          <w:b/>
          <w:bCs/>
          <w:sz w:val="22"/>
          <w:szCs w:val="22"/>
        </w:rPr>
        <w:t xml:space="preserve">2. Which approach best ensures consistent core messages while allowing cultural tailoring across countries?</w:t>
      </w:r>
    </w:p>
    <w:p>
      <w:pPr>
        <w:spacing w:after="30" w:line="276"/>
      </w:pPr>
      <w:r>
        <w:rPr>
          <w:rFonts w:ascii="Arial" w:cs="Arial" w:eastAsia="Arial" w:hAnsi="Arial"/>
          <w:b w:val="false"/>
          <w:bCs w:val="false"/>
          <w:sz w:val="22"/>
          <w:szCs w:val="22"/>
        </w:rPr>
        <w:t xml:space="preserve">    A. Rely on ad hoc emails from each local manager</w:t>
      </w:r>
    </w:p>
    <w:p>
      <w:pPr>
        <w:spacing w:after="30" w:line="276"/>
      </w:pPr>
      <w:r>
        <w:rPr>
          <w:rFonts w:ascii="Arial" w:cs="Arial" w:eastAsia="Arial" w:hAnsi="Arial"/>
          <w:b/>
          <w:bCs/>
          <w:sz w:val="22"/>
          <w:szCs w:val="22"/>
        </w:rPr>
        <w:t xml:space="preserve">    B. Create a message map with a core narrative, key messages and country-level proof points ✓</w:t>
      </w:r>
    </w:p>
    <w:p>
      <w:pPr>
        <w:spacing w:after="30" w:line="276"/>
      </w:pPr>
      <w:r>
        <w:rPr>
          <w:rFonts w:ascii="Arial" w:cs="Arial" w:eastAsia="Arial" w:hAnsi="Arial"/>
          <w:b w:val="false"/>
          <w:bCs w:val="false"/>
          <w:sz w:val="22"/>
          <w:szCs w:val="22"/>
        </w:rPr>
        <w:t xml:space="preserve">    C. Use only live town halls so that managers can improvise freely</w:t>
      </w:r>
    </w:p>
    <w:p>
      <w:pPr>
        <w:spacing w:after="30" w:line="276"/>
      </w:pPr>
      <w:r>
        <w:rPr>
          <w:rFonts w:ascii="Arial" w:cs="Arial" w:eastAsia="Arial" w:hAnsi="Arial"/>
          <w:b w:val="false"/>
          <w:bCs w:val="false"/>
          <w:sz w:val="22"/>
          <w:szCs w:val="22"/>
        </w:rPr>
        <w:t xml:space="preserve">    D. Translate the master policy word-for-word with no local examples</w:t>
      </w:r>
    </w:p>
    <w:p>
      <w:pPr>
        <w:spacing w:after="60" w:line="276"/>
      </w:pPr>
      <w:r>
        <w:rPr>
          <w:rFonts w:ascii="Arial" w:cs="Arial" w:eastAsia="Arial" w:hAnsi="Arial"/>
          <w:i/>
          <w:iCs/>
          <w:color w:val="4a5568"/>
          <w:sz w:val="22"/>
          <w:szCs w:val="22"/>
        </w:rPr>
        <w:t xml:space="preserve">Rationale: Correct answer: 'Create a message map with a core narrative, key messages and country-level proof points'. Message maps maintain consistency with local relevance. Ad hoc emails fragment messages; improvised town halls risk inconsistency; literal translation without local examples may miss cultural context.</w:t>
      </w:r>
    </w:p>
    <w:p>
      <w:pPr>
        <w:spacing w:before="80" w:after="40" w:line="276"/>
      </w:pPr>
      <w:r>
        <w:rPr>
          <w:rFonts w:ascii="Arial" w:cs="Arial" w:eastAsia="Arial" w:hAnsi="Arial"/>
          <w:b/>
          <w:bCs/>
          <w:sz w:val="22"/>
          <w:szCs w:val="22"/>
        </w:rPr>
        <w:t xml:space="preserve">3. In a RACI for policy deployment, what does the 'A' role mean?</w:t>
      </w:r>
    </w:p>
    <w:p>
      <w:pPr>
        <w:spacing w:after="30" w:line="276"/>
      </w:pPr>
      <w:r>
        <w:rPr>
          <w:rFonts w:ascii="Arial" w:cs="Arial" w:eastAsia="Arial" w:hAnsi="Arial"/>
          <w:b/>
          <w:bCs/>
          <w:sz w:val="22"/>
          <w:szCs w:val="22"/>
        </w:rPr>
        <w:t xml:space="preserve">    A. Accountable – owns the outcome and signs off ✓</w:t>
      </w:r>
    </w:p>
    <w:p>
      <w:pPr>
        <w:spacing w:after="30" w:line="276"/>
      </w:pPr>
      <w:r>
        <w:rPr>
          <w:rFonts w:ascii="Arial" w:cs="Arial" w:eastAsia="Arial" w:hAnsi="Arial"/>
          <w:b w:val="false"/>
          <w:bCs w:val="false"/>
          <w:sz w:val="22"/>
          <w:szCs w:val="22"/>
        </w:rPr>
        <w:t xml:space="preserve">    B. Approver – gives optional feedback only</w:t>
      </w:r>
    </w:p>
    <w:p>
      <w:pPr>
        <w:spacing w:after="30" w:line="276"/>
      </w:pPr>
      <w:r>
        <w:rPr>
          <w:rFonts w:ascii="Arial" w:cs="Arial" w:eastAsia="Arial" w:hAnsi="Arial"/>
          <w:b w:val="false"/>
          <w:bCs w:val="false"/>
          <w:sz w:val="22"/>
          <w:szCs w:val="22"/>
        </w:rPr>
        <w:t xml:space="preserve">    C. Aware – kept updated but has no role</w:t>
      </w:r>
    </w:p>
    <w:p>
      <w:pPr>
        <w:spacing w:after="30" w:line="276"/>
      </w:pPr>
      <w:r>
        <w:rPr>
          <w:rFonts w:ascii="Arial" w:cs="Arial" w:eastAsia="Arial" w:hAnsi="Arial"/>
          <w:b w:val="false"/>
          <w:bCs w:val="false"/>
          <w:sz w:val="22"/>
          <w:szCs w:val="22"/>
        </w:rPr>
        <w:t xml:space="preserve">    D. Assisting – supports the Responsible person</w:t>
      </w:r>
    </w:p>
    <w:p>
      <w:pPr>
        <w:spacing w:after="60" w:line="276"/>
      </w:pPr>
      <w:r>
        <w:rPr>
          <w:rFonts w:ascii="Arial" w:cs="Arial" w:eastAsia="Arial" w:hAnsi="Arial"/>
          <w:i/>
          <w:iCs/>
          <w:color w:val="4a5568"/>
          <w:sz w:val="22"/>
          <w:szCs w:val="22"/>
        </w:rPr>
        <w:t xml:space="preserve">Rationale: Correct answer: 'Accountable – owns the outcome and signs off'. 'Approver – gives optional feedback only' underplays accountability. 'Aware' is not a RACI role with decision rights. 'Assisting' is not standard RACI nomenclature.</w:t>
      </w:r>
    </w:p>
    <w:p>
      <w:pPr>
        <w:spacing w:before="80" w:after="40" w:line="276"/>
      </w:pPr>
      <w:r>
        <w:rPr>
          <w:rFonts w:ascii="Arial" w:cs="Arial" w:eastAsia="Arial" w:hAnsi="Arial"/>
          <w:b/>
          <w:bCs/>
          <w:sz w:val="22"/>
          <w:szCs w:val="22"/>
        </w:rPr>
        <w:t xml:space="preserve">4. Which KPI is most appropriate to track engagement effectiveness during the first 30 days of roll-out?</w:t>
      </w:r>
    </w:p>
    <w:p>
      <w:pPr>
        <w:spacing w:after="30" w:line="276"/>
      </w:pPr>
      <w:r>
        <w:rPr>
          <w:rFonts w:ascii="Arial" w:cs="Arial" w:eastAsia="Arial" w:hAnsi="Arial"/>
          <w:b w:val="false"/>
          <w:bCs w:val="false"/>
          <w:sz w:val="22"/>
          <w:szCs w:val="22"/>
        </w:rPr>
        <w:t xml:space="preserve">    A. Number of posters printed</w:t>
      </w:r>
    </w:p>
    <w:p>
      <w:pPr>
        <w:spacing w:after="30" w:line="276"/>
      </w:pPr>
      <w:r>
        <w:rPr>
          <w:rFonts w:ascii="Arial" w:cs="Arial" w:eastAsia="Arial" w:hAnsi="Arial"/>
          <w:b/>
          <w:bCs/>
          <w:sz w:val="22"/>
          <w:szCs w:val="22"/>
        </w:rPr>
        <w:t xml:space="preserve">    B. Percentage of priority stakeholders who received and acknowledged a two-way briefing by day 30 with sentiment recorded ✓</w:t>
      </w:r>
    </w:p>
    <w:p>
      <w:pPr>
        <w:spacing w:after="30" w:line="276"/>
      </w:pPr>
      <w:r>
        <w:rPr>
          <w:rFonts w:ascii="Arial" w:cs="Arial" w:eastAsia="Arial" w:hAnsi="Arial"/>
          <w:b w:val="false"/>
          <w:bCs w:val="false"/>
          <w:sz w:val="22"/>
          <w:szCs w:val="22"/>
        </w:rPr>
        <w:t xml:space="preserve">    C. Total emails sent by the project office</w:t>
      </w:r>
    </w:p>
    <w:p>
      <w:pPr>
        <w:spacing w:after="30" w:line="276"/>
      </w:pPr>
      <w:r>
        <w:rPr>
          <w:rFonts w:ascii="Arial" w:cs="Arial" w:eastAsia="Arial" w:hAnsi="Arial"/>
          <w:b w:val="false"/>
          <w:bCs w:val="false"/>
          <w:sz w:val="22"/>
          <w:szCs w:val="22"/>
        </w:rPr>
        <w:t xml:space="preserve">    D. Number of policy page views on the intranet</w:t>
      </w:r>
    </w:p>
    <w:p>
      <w:pPr>
        <w:spacing w:after="60" w:line="276"/>
      </w:pPr>
      <w:r>
        <w:rPr>
          <w:rFonts w:ascii="Arial" w:cs="Arial" w:eastAsia="Arial" w:hAnsi="Arial"/>
          <w:i/>
          <w:iCs/>
          <w:color w:val="4a5568"/>
          <w:sz w:val="22"/>
          <w:szCs w:val="22"/>
        </w:rPr>
        <w:t xml:space="preserve">Rationale: Correct answer: 'Percentage of priority stakeholders who received and acknowledged a two-way briefing by day 30 with sentiment recorded'. This measures adoption behaviours and feedback. Posters, emails and page views are activity/vanity metrics with weak linkage to adoption.</w:t>
      </w:r>
    </w:p>
    <w:p>
      <w:pPr>
        <w:spacing w:before="80" w:after="40" w:line="276"/>
      </w:pPr>
      <w:r>
        <w:rPr>
          <w:rFonts w:ascii="Arial" w:cs="Arial" w:eastAsia="Arial" w:hAnsi="Arial"/>
          <w:b/>
          <w:bCs/>
          <w:sz w:val="22"/>
          <w:szCs w:val="22"/>
        </w:rPr>
        <w:t xml:space="preserve">5. You must launch a conduct policy in a high power-distance culture. Which approach is most appropriate?</w:t>
      </w:r>
    </w:p>
    <w:p>
      <w:pPr>
        <w:spacing w:after="30" w:line="276"/>
      </w:pPr>
      <w:r>
        <w:rPr>
          <w:rFonts w:ascii="Arial" w:cs="Arial" w:eastAsia="Arial" w:hAnsi="Arial"/>
          <w:b w:val="false"/>
          <w:bCs w:val="false"/>
          <w:sz w:val="22"/>
          <w:szCs w:val="22"/>
        </w:rPr>
        <w:t xml:space="preserve">    A. Issue an anonymous survey link only, to avoid hierarchy</w:t>
      </w:r>
    </w:p>
    <w:p>
      <w:pPr>
        <w:spacing w:after="30" w:line="276"/>
      </w:pPr>
      <w:r>
        <w:rPr>
          <w:rFonts w:ascii="Arial" w:cs="Arial" w:eastAsia="Arial" w:hAnsi="Arial"/>
          <w:b/>
          <w:bCs/>
          <w:sz w:val="22"/>
          <w:szCs w:val="22"/>
        </w:rPr>
        <w:t xml:space="preserve">    B. Use a video endorsement from the country director plus translated FAQs and manager-led small group discussions with moderated Q&amp;A ✓</w:t>
      </w:r>
    </w:p>
    <w:p>
      <w:pPr>
        <w:spacing w:after="30" w:line="276"/>
      </w:pPr>
      <w:r>
        <w:rPr>
          <w:rFonts w:ascii="Arial" w:cs="Arial" w:eastAsia="Arial" w:hAnsi="Arial"/>
          <w:b w:val="false"/>
          <w:bCs w:val="false"/>
          <w:sz w:val="22"/>
          <w:szCs w:val="22"/>
        </w:rPr>
        <w:t xml:space="preserve">    C. Have junior project analysts run open Slack AMAs without manager involvement</w:t>
      </w:r>
    </w:p>
    <w:p>
      <w:pPr>
        <w:spacing w:after="30" w:line="276"/>
      </w:pPr>
      <w:r>
        <w:rPr>
          <w:rFonts w:ascii="Arial" w:cs="Arial" w:eastAsia="Arial" w:hAnsi="Arial"/>
          <w:b w:val="false"/>
          <w:bCs w:val="false"/>
          <w:sz w:val="22"/>
          <w:szCs w:val="22"/>
        </w:rPr>
        <w:t xml:space="preserve">    D. Run a single global webcast led by head office with no local follow-up</w:t>
      </w:r>
    </w:p>
    <w:p>
      <w:pPr>
        <w:spacing w:after="60" w:line="276"/>
      </w:pPr>
      <w:r>
        <w:rPr>
          <w:rFonts w:ascii="Arial" w:cs="Arial" w:eastAsia="Arial" w:hAnsi="Arial"/>
          <w:i/>
          <w:iCs/>
          <w:color w:val="4a5568"/>
          <w:sz w:val="22"/>
          <w:szCs w:val="22"/>
        </w:rPr>
        <w:t xml:space="preserve">Rationale: Correct answer: 'Use a video endorsement from the country director plus translated FAQs and manager-led small group discussions with moderated Q&amp;A'. High power-distance contexts value senior endorsement and structured dialogue. Surveys-only and junior-led AMAs lack authority signals; a single global webcast neglects local engagement.</w:t>
      </w:r>
    </w:p>
    <w:p>
      <w:pPr>
        <w:spacing w:before="80" w:after="40" w:line="276"/>
      </w:pPr>
      <w:r>
        <w:rPr>
          <w:rFonts w:ascii="Arial" w:cs="Arial" w:eastAsia="Arial" w:hAnsi="Arial"/>
          <w:b/>
          <w:bCs/>
          <w:sz w:val="22"/>
          <w:szCs w:val="22"/>
        </w:rPr>
        <w:t xml:space="preserve">6. Draft one sentence (approx. 25–35 words) that could serve as the core message for a new conflicts of interest policy, covering why, what and when.</w:t>
      </w:r>
    </w:p>
    <w:p>
      <w:pPr>
        <w:spacing w:after="60" w:line="276"/>
      </w:pPr>
      <w:r>
        <w:rPr>
          <w:rFonts w:ascii="Arial" w:cs="Arial" w:eastAsia="Arial" w:hAnsi="Arial"/>
          <w:i/>
          <w:iCs/>
          <w:color w:val="4a5568"/>
          <w:sz w:val="22"/>
          <w:szCs w:val="22"/>
        </w:rPr>
        <w:t xml:space="preserve">Rationale: Assesses ability to craft a concise message map core statement including purpose (why), action (what) and timeline (when). Accept equivalents with these elements.</w:t>
      </w:r>
    </w:p>
    <w:p>
      <w:pPr>
        <w:spacing w:before="80" w:after="40" w:line="276"/>
      </w:pPr>
      <w:r>
        <w:rPr>
          <w:rFonts w:ascii="Arial" w:cs="Arial" w:eastAsia="Arial" w:hAnsi="Arial"/>
          <w:b/>
          <w:bCs/>
          <w:sz w:val="22"/>
          <w:szCs w:val="22"/>
        </w:rPr>
        <w:t xml:space="preserve">7. A product safety incident exceeds the pre-set 'withdrawal' risk threshold. Who holds the decision right to stop shipments immediately under a Gold/Silver/Bronze crisis structure?</w:t>
      </w:r>
    </w:p>
    <w:p>
      <w:pPr>
        <w:spacing w:after="30" w:line="276"/>
      </w:pPr>
      <w:r>
        <w:rPr>
          <w:rFonts w:ascii="Arial" w:cs="Arial" w:eastAsia="Arial" w:hAnsi="Arial"/>
          <w:b w:val="false"/>
          <w:bCs w:val="false"/>
          <w:sz w:val="22"/>
          <w:szCs w:val="22"/>
        </w:rPr>
        <w:t xml:space="preserve">    A. The product manager decides unilaterally because they know the product best</w:t>
      </w:r>
    </w:p>
    <w:p>
      <w:pPr>
        <w:spacing w:after="30" w:line="276"/>
      </w:pPr>
      <w:r>
        <w:rPr>
          <w:rFonts w:ascii="Arial" w:cs="Arial" w:eastAsia="Arial" w:hAnsi="Arial"/>
          <w:b/>
          <w:bCs/>
          <w:sz w:val="22"/>
          <w:szCs w:val="22"/>
        </w:rPr>
        <w:t xml:space="preserve">    B. The Gold (strategic) crisis lead exercises pre-delegated authority to stop shipments and notifies the CEO/board immediately ✓</w:t>
      </w:r>
    </w:p>
    <w:p>
      <w:pPr>
        <w:spacing w:after="30" w:line="276"/>
      </w:pPr>
      <w:r>
        <w:rPr>
          <w:rFonts w:ascii="Arial" w:cs="Arial" w:eastAsia="Arial" w:hAnsi="Arial"/>
          <w:b w:val="false"/>
          <w:bCs w:val="false"/>
          <w:sz w:val="22"/>
          <w:szCs w:val="22"/>
        </w:rPr>
        <w:t xml:space="preserve">    C. The media relations manager pauses shipments after issuing a holding statement</w:t>
      </w:r>
    </w:p>
    <w:p>
      <w:pPr>
        <w:spacing w:after="30" w:line="276"/>
      </w:pPr>
      <w:r>
        <w:rPr>
          <w:rFonts w:ascii="Arial" w:cs="Arial" w:eastAsia="Arial" w:hAnsi="Arial"/>
          <w:b w:val="false"/>
          <w:bCs w:val="false"/>
          <w:sz w:val="22"/>
          <w:szCs w:val="22"/>
        </w:rPr>
        <w:t xml:space="preserve">    D. The regulator decides for the company and you must wait for their order</w:t>
      </w:r>
    </w:p>
    <w:p>
      <w:pPr>
        <w:spacing w:after="60" w:line="276"/>
      </w:pPr>
      <w:r>
        <w:rPr>
          <w:rFonts w:ascii="Arial" w:cs="Arial" w:eastAsia="Arial" w:hAnsi="Arial"/>
          <w:i/>
          <w:iCs/>
          <w:color w:val="4a5568"/>
          <w:sz w:val="22"/>
          <w:szCs w:val="22"/>
        </w:rPr>
        <w:t xml:space="preserve">Rationale: Correct answer: 'The Gold (strategic) crisis lead exercises pre-delegated authority to stop shipments and notifies the CEO/board immediately'. Decision rights align to thresholds and crisis roles. Product managers and media cannot override set authorities. Regulators may issue orders, but internal authority should act immediately when thresholds are triggered.</w:t>
      </w:r>
    </w:p>
    <w:p>
      <w:pPr>
        <w:spacing w:before="80" w:after="40" w:line="276"/>
      </w:pPr>
      <w:r>
        <w:rPr>
          <w:rFonts w:ascii="Arial" w:cs="Arial" w:eastAsia="Arial" w:hAnsi="Arial"/>
          <w:b/>
          <w:bCs/>
          <w:sz w:val="22"/>
          <w:szCs w:val="22"/>
        </w:rPr>
        <w:t xml:space="preserve">8. Which outline best fits a one-page crisis decision brief for executives?</w:t>
      </w:r>
    </w:p>
    <w:p>
      <w:pPr>
        <w:spacing w:after="30" w:line="276"/>
      </w:pPr>
      <w:r>
        <w:rPr>
          <w:rFonts w:ascii="Arial" w:cs="Arial" w:eastAsia="Arial" w:hAnsi="Arial"/>
          <w:b w:val="false"/>
          <w:bCs w:val="false"/>
          <w:sz w:val="22"/>
          <w:szCs w:val="22"/>
        </w:rPr>
        <w:t xml:space="preserve">    A. A detailed chronological narrative plus personal opinions from each function</w:t>
      </w:r>
    </w:p>
    <w:p>
      <w:pPr>
        <w:spacing w:after="30" w:line="276"/>
      </w:pPr>
      <w:r>
        <w:rPr>
          <w:rFonts w:ascii="Arial" w:cs="Arial" w:eastAsia="Arial" w:hAnsi="Arial"/>
          <w:b/>
          <w:bCs/>
          <w:sz w:val="22"/>
          <w:szCs w:val="22"/>
        </w:rPr>
        <w:t xml:space="preserve">    B. Bullets: situation; threshold status; options with risks and trade-offs; recommendation/decision request; stakeholder impacts; next steps/owners ✓</w:t>
      </w:r>
    </w:p>
    <w:p>
      <w:pPr>
        <w:spacing w:after="30" w:line="276"/>
      </w:pPr>
      <w:r>
        <w:rPr>
          <w:rFonts w:ascii="Arial" w:cs="Arial" w:eastAsia="Arial" w:hAnsi="Arial"/>
          <w:b w:val="false"/>
          <w:bCs w:val="false"/>
          <w:sz w:val="22"/>
          <w:szCs w:val="22"/>
        </w:rPr>
        <w:t xml:space="preserve">    C. Full technical annex and incident logs pasted into the brief</w:t>
      </w:r>
    </w:p>
    <w:p>
      <w:pPr>
        <w:spacing w:after="30" w:line="276"/>
      </w:pPr>
      <w:r>
        <w:rPr>
          <w:rFonts w:ascii="Arial" w:cs="Arial" w:eastAsia="Arial" w:hAnsi="Arial"/>
          <w:b w:val="false"/>
          <w:bCs w:val="false"/>
          <w:sz w:val="22"/>
          <w:szCs w:val="22"/>
        </w:rPr>
        <w:t xml:space="preserve">    D. Only the external holding statement and Q&amp;As</w:t>
      </w:r>
    </w:p>
    <w:p>
      <w:pPr>
        <w:spacing w:after="60" w:line="276"/>
      </w:pPr>
      <w:r>
        <w:rPr>
          <w:rFonts w:ascii="Arial" w:cs="Arial" w:eastAsia="Arial" w:hAnsi="Arial"/>
          <w:i/>
          <w:iCs/>
          <w:color w:val="4a5568"/>
          <w:sz w:val="22"/>
          <w:szCs w:val="22"/>
        </w:rPr>
        <w:t xml:space="preserve">Rationale: Correct answer: 'Bullets: situation; threshold status; options with risks and trade-offs; recommendation/decision request; stakeholder impacts; next steps/owners'. Executives need concise, decision-focused content. Chronologies and annexes belong in appendices. A holding statement alone lacks decision information.</w:t>
      </w:r>
    </w:p>
    <w:p>
      <w:pPr>
        <w:spacing w:before="80" w:after="40" w:line="276"/>
      </w:pPr>
      <w:r>
        <w:rPr>
          <w:rFonts w:ascii="Arial" w:cs="Arial" w:eastAsia="Arial" w:hAnsi="Arial"/>
          <w:b/>
          <w:bCs/>
          <w:sz w:val="22"/>
          <w:szCs w:val="22"/>
        </w:rPr>
        <w:t xml:space="preserve">9. You discover a personal data breach likely to risk individuals’ rights and freedoms in the UK. What is the correct first external notification sequence?</w:t>
      </w:r>
    </w:p>
    <w:p>
      <w:pPr>
        <w:spacing w:after="30" w:line="276"/>
      </w:pPr>
      <w:r>
        <w:rPr>
          <w:rFonts w:ascii="Arial" w:cs="Arial" w:eastAsia="Arial" w:hAnsi="Arial"/>
          <w:b w:val="false"/>
          <w:bCs w:val="false"/>
          <w:sz w:val="22"/>
          <w:szCs w:val="22"/>
        </w:rPr>
        <w:t xml:space="preserve">    A. Post to social media immediately to be transparent</w:t>
      </w:r>
    </w:p>
    <w:p>
      <w:pPr>
        <w:spacing w:after="30" w:line="276"/>
      </w:pPr>
      <w:r>
        <w:rPr>
          <w:rFonts w:ascii="Arial" w:cs="Arial" w:eastAsia="Arial" w:hAnsi="Arial"/>
          <w:b/>
          <w:bCs/>
          <w:sz w:val="22"/>
          <w:szCs w:val="22"/>
        </w:rPr>
        <w:t xml:space="preserve">    B. Notify the relevant regulator (e.g., the ICO) within required timeframes while preparing public lines ✓</w:t>
      </w:r>
    </w:p>
    <w:p>
      <w:pPr>
        <w:spacing w:after="30" w:line="276"/>
      </w:pPr>
      <w:r>
        <w:rPr>
          <w:rFonts w:ascii="Arial" w:cs="Arial" w:eastAsia="Arial" w:hAnsi="Arial"/>
          <w:b w:val="false"/>
          <w:bCs w:val="false"/>
          <w:sz w:val="22"/>
          <w:szCs w:val="22"/>
        </w:rPr>
        <w:t xml:space="preserve">    C. Inform all suppliers first, then regulators later</w:t>
      </w:r>
    </w:p>
    <w:p>
      <w:pPr>
        <w:spacing w:after="30" w:line="276"/>
      </w:pPr>
      <w:r>
        <w:rPr>
          <w:rFonts w:ascii="Arial" w:cs="Arial" w:eastAsia="Arial" w:hAnsi="Arial"/>
          <w:b w:val="false"/>
          <w:bCs w:val="false"/>
          <w:sz w:val="22"/>
          <w:szCs w:val="22"/>
        </w:rPr>
        <w:t xml:space="preserve">    D. Call external auditors to approve your next steps</w:t>
      </w:r>
    </w:p>
    <w:p>
      <w:pPr>
        <w:spacing w:after="60" w:line="276"/>
      </w:pPr>
      <w:r>
        <w:rPr>
          <w:rFonts w:ascii="Arial" w:cs="Arial" w:eastAsia="Arial" w:hAnsi="Arial"/>
          <w:i/>
          <w:iCs/>
          <w:color w:val="4a5568"/>
          <w:sz w:val="22"/>
          <w:szCs w:val="22"/>
        </w:rPr>
        <w:t xml:space="preserve">Rationale: Correct answer: 'Notify the relevant regulator (e.g., the ICO) within required timeframes while preparing public lines'. GDPR/UK law requires timely regulator notification. Social media first is risky and may breach obligations. Suppliers and auditors are not the primary first external notification.</w:t>
      </w:r>
    </w:p>
    <w:p>
      <w:pPr>
        <w:spacing w:before="80" w:after="40" w:line="276"/>
      </w:pPr>
      <w:r>
        <w:rPr>
          <w:rFonts w:ascii="Arial" w:cs="Arial" w:eastAsia="Arial" w:hAnsi="Arial"/>
          <w:b/>
          <w:bCs/>
          <w:sz w:val="22"/>
          <w:szCs w:val="22"/>
        </w:rPr>
        <w:t xml:space="preserve">10. Scenario: A ransomware attack has encrypted finance systems; payroll is due in 48 hours. Draft four bullets for a crisis decision brief (max ~80 words) covering situation, threshold status, options with risks, and a clear decision request with next steps/owners.</w:t>
      </w:r>
    </w:p>
    <w:p>
      <w:pPr>
        <w:spacing w:after="60" w:line="276"/>
      </w:pPr>
      <w:r>
        <w:rPr>
          <w:rFonts w:ascii="Arial" w:cs="Arial" w:eastAsia="Arial" w:hAnsi="Arial"/>
          <w:i/>
          <w:iCs/>
          <w:color w:val="4a5568"/>
          <w:sz w:val="22"/>
          <w:szCs w:val="22"/>
        </w:rPr>
        <w:t xml:space="preserve">Rationale: Assesses ability to structure a concise, decision-focused brief linking to thresholds, options with trade-offs, and specific next steps/owners. Accept equivalent bullets covering the four required elements.</w:t>
      </w:r>
    </w:p>
    <w:p>
      <w:pPr>
        <w:spacing w:after="300"/>
      </w:pPr>
    </w:p>
    <w:p>
      <w:pPr>
        <w:spacing w:before="150" w:after="80" w:line="276"/>
      </w:pPr>
      <w:r>
        <w:rPr>
          <w:rFonts w:ascii="Arial" w:cs="Arial" w:eastAsia="Arial" w:hAnsi="Arial"/>
          <w:b/>
          <w:bCs/>
          <w:sz w:val="24"/>
          <w:szCs w:val="24"/>
        </w:rPr>
        <w:t xml:space="preserve">Short Quiz: Core Concepts in Client Process Analysis &amp; Data-Driven Evaluation</w:t>
      </w:r>
    </w:p>
    <w:p>
      <w:pPr>
        <w:spacing w:after="100" w:line="276"/>
      </w:pPr>
      <w:r>
        <w:rPr>
          <w:rFonts w:ascii="Arial" w:cs="Arial" w:eastAsia="Arial" w:hAnsi="Arial"/>
          <w:i/>
          <w:iCs/>
          <w:color w:val="4a5568"/>
          <w:sz w:val="22"/>
          <w:szCs w:val="22"/>
        </w:rPr>
        <w:t xml:space="preserve">Module: M24: Business Consulting &amp; Research Project | Type: Short quizzes | Max Marks: 12 | Weighting: 54.5% | MLOs: M24-LO1, M24-LO2</w:t>
      </w:r>
    </w:p>
    <w:p>
      <w:pPr>
        <w:spacing w:line="276" w:before="120" w:after="120"/>
      </w:pPr>
      <w:r>
        <w:rPr>
          <w:rFonts w:ascii="Arial" w:cs="Arial" w:eastAsia="Arial" w:hAnsi="Arial"/>
          <w:sz w:val="22"/>
          <w:szCs w:val="22"/>
        </w:rPr>
        <w:t xml:space="preserve">The assessment consists of a 12-question quiz designed to evaluate understanding of key concepts related to process improvement and data analysis. Topics covered include SIPOC (Suppliers, Inputs, Process, Outputs, Customers), value stream mapping, and interviewing techniques aimed at identifying pain points within processes.</w:t>
      </w:r>
    </w:p>
    <w:p>
      <w:pPr>
        <w:spacing w:line="276" w:before="120" w:after="120"/>
      </w:pPr>
      <w:r>
        <w:rPr>
          <w:rFonts w:ascii="Arial" w:cs="Arial" w:eastAsia="Arial" w:hAnsi="Arial"/>
          <w:sz w:val="22"/>
          <w:szCs w:val="22"/>
        </w:rPr>
        <w:t xml:space="preserve">Additionally, the quiz will assess knowledge of data cleaning techniques, descriptive statistics, and hypothesis testing. These areas are crucial for ensuring data integrity and making informed decisions based on statistical analysis.</w:t>
      </w:r>
    </w:p>
    <w:p>
      <w:pPr>
        <w:spacing w:line="276" w:before="120" w:after="120"/>
      </w:pPr>
      <w:r>
        <w:rPr>
          <w:rFonts w:ascii="Arial" w:cs="Arial" w:eastAsia="Arial" w:hAnsi="Arial"/>
          <w:sz w:val="22"/>
          <w:szCs w:val="22"/>
        </w:rPr>
        <w:t xml:space="preserve">Finally, the assessment will include questions on simple cost-benefit analysis, enabling participants to evaluate the financial implications of various options in process improvement.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the sessions on process analysis and data-driven evaluation. You have 20 minutes to complete it. The quiz is open book, allowing you to refer to your notes as needed.</w:t>
      </w:r>
    </w:p>
    <w:p>
      <w:pPr>
        <w:spacing w:line="276" w:before="120" w:after="120"/>
      </w:pPr>
      <w:r>
        <w:rPr>
          <w:rFonts w:ascii="Arial" w:cs="Arial" w:eastAsia="Arial" w:hAnsi="Arial"/>
          <w:sz w:val="22"/>
          <w:szCs w:val="22"/>
        </w:rPr>
        <w:t xml:space="preserve">It is essential to read each question carefully and ensure that you answer all parts thoroughly.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consultant beginning discovery for a client whose order-to-cash process has growing backlogs and customer complaints.</w:t>
      </w:r>
    </w:p>
    <w:p>
      <w:pPr>
        <w:spacing w:after="60" w:line="276"/>
        <w:ind w:left="360"/>
      </w:pPr>
      <w:r>
        <w:rPr>
          <w:rFonts w:ascii="Arial" w:cs="Arial" w:eastAsia="Arial" w:hAnsi="Arial"/>
          <w:sz w:val="22"/>
          <w:szCs w:val="22"/>
        </w:rPr>
        <w:t xml:space="preserve">Task: Demonstrate your grasp of core analysis and evaluation concepts by completing the questions.</w:t>
      </w:r>
    </w:p>
    <w:p>
      <w:pPr>
        <w:spacing w:after="60" w:line="276"/>
        <w:ind w:left="360"/>
      </w:pPr>
      <w:r>
        <w:rPr>
          <w:rFonts w:ascii="Arial" w:cs="Arial" w:eastAsia="Arial" w:hAnsi="Arial"/>
          <w:sz w:val="22"/>
          <w:szCs w:val="22"/>
        </w:rPr>
        <w:t xml:space="preserve">Deliverables: Completed online quiz responses</w:t>
      </w:r>
    </w:p>
    <w:p>
      <w:pPr>
        <w:spacing w:after="60" w:line="276"/>
        <w:ind w:left="360"/>
      </w:pPr>
      <w:r>
        <w:rPr>
          <w:rFonts w:ascii="Arial" w:cs="Arial" w:eastAsia="Arial" w:hAnsi="Arial"/>
          <w:sz w:val="22"/>
          <w:szCs w:val="22"/>
        </w:rPr>
        <w:t xml:space="preserve">Conditions: 20 minutes, open book, individual work, 12 questions total.</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Foundations and terminology (Q1–Q4) — 4 marks</w:t>
      </w:r>
    </w:p>
    <w:p>
      <w:pPr>
        <w:spacing w:after="60" w:line="276"/>
        <w:ind w:left="360"/>
      </w:pPr>
      <w:r>
        <w:rPr>
          <w:rFonts w:ascii="Arial" w:cs="Arial" w:eastAsia="Arial" w:hAnsi="Arial"/>
          <w:sz w:val="22"/>
          <w:szCs w:val="22"/>
        </w:rPr>
        <w:t xml:space="preserve">Indicative content: Correct definitions and purposes of SIPOC, open vs closed interview questions, non-value-added time, and well-framed testable hypotheses.</w:t>
      </w:r>
    </w:p>
    <w:p>
      <w:pPr>
        <w:spacing w:after="60" w:line="276"/>
        <w:ind w:left="360"/>
      </w:pPr>
      <w:r>
        <w:rPr>
          <w:rFonts w:ascii="Arial" w:cs="Arial" w:eastAsia="Arial" w:hAnsi="Arial"/>
          <w:sz w:val="22"/>
          <w:szCs w:val="22"/>
        </w:rPr>
        <w:t xml:space="preserve">Data handling and analysis (Q5–Q8) — 4 marks</w:t>
      </w:r>
    </w:p>
    <w:p>
      <w:pPr>
        <w:spacing w:after="60" w:line="276"/>
        <w:ind w:left="360"/>
      </w:pPr>
      <w:r>
        <w:rPr>
          <w:rFonts w:ascii="Arial" w:cs="Arial" w:eastAsia="Arial" w:hAnsi="Arial"/>
          <w:sz w:val="22"/>
          <w:szCs w:val="22"/>
        </w:rPr>
        <w:t xml:space="preserve">Indicative content: Appropriate cleaning steps; correct choice of median for skew/outliers; correct test selection for two proportions; correct payback calculation with units.</w:t>
      </w:r>
    </w:p>
    <w:p>
      <w:pPr>
        <w:spacing w:after="60" w:line="276"/>
        <w:ind w:left="360"/>
      </w:pPr>
      <w:r>
        <w:rPr>
          <w:rFonts w:ascii="Arial" w:cs="Arial" w:eastAsia="Arial" w:hAnsi="Arial"/>
          <w:sz w:val="22"/>
          <w:szCs w:val="22"/>
        </w:rPr>
        <w:t xml:space="preserve">Scenario interpretation and recommendation (Q9–Q12) — 4 marks</w:t>
      </w:r>
    </w:p>
    <w:p>
      <w:pPr>
        <w:spacing w:after="60" w:line="276"/>
        <w:ind w:left="360"/>
      </w:pPr>
      <w:r>
        <w:rPr>
          <w:rFonts w:ascii="Arial" w:cs="Arial" w:eastAsia="Arial" w:hAnsi="Arial"/>
          <w:sz w:val="22"/>
          <w:szCs w:val="22"/>
        </w:rPr>
        <w:t xml:space="preserve">Indicative content: Logical next discovery step and data to collect; correct interpretation of p-value; well-framed one-sentence hypothesis; correct net benefit comparison.</w:t>
      </w:r>
    </w:p>
    <w:p>
      <w:pPr>
        <w:spacing w:after="60" w:line="276"/>
        <w:ind w:left="360"/>
      </w:pPr>
      <w:r>
        <w:rPr>
          <w:rFonts w:ascii="Arial" w:cs="Arial" w:eastAsia="Arial" w:hAnsi="Arial"/>
          <w:sz w:val="22"/>
          <w:szCs w:val="22"/>
        </w:rPr>
        <w:t xml:space="preserve">Marker notes: Award partial credit on short answers where key elements are present. Accept equivalents: for Q7, 'two-sample proportion test' or 'z-test for proportions' are acceptable. For Q5, credit any two valid cleaning steps such as de-duplication, standardised dates (ISO 8601), type validation, handling missing values (impute/flag). For Q8, accept 1.33 years ≈ 16 months; if a learner states 1.33 years, award full credit. For Q10, learners must reference alpha=0.05 to justify rejecting H0. For Q11, hypothesis must be measurable (variables, direction, threshold and population/timeframe); if one element is missing, consider partial. Ensure the chosen option text exactly matches the provided correct answer for MCQs.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tools (SIPOC, value stream concepts, hypothesis framing) (4 marks)</w:t>
      </w:r>
    </w:p>
    <w:p>
      <w:pPr>
        <w:spacing w:after="60" w:line="276"/>
        <w:ind w:left="360"/>
      </w:pPr>
      <w:r>
        <w:rPr>
          <w:rFonts w:ascii="Arial" w:cs="Arial" w:eastAsia="Arial" w:hAnsi="Arial"/>
          <w:sz w:val="22"/>
          <w:szCs w:val="22"/>
        </w:rPr>
        <w:t xml:space="preserve">Distinction (4): Precisely defines SIPOC (Suppliers, Inputs, Process, Outputs, Customers), distinguishes cycle vs lead time and non-value-added time, and selects a hypothesis that is specific, directional and measurable.</w:t>
      </w:r>
    </w:p>
    <w:p>
      <w:pPr>
        <w:spacing w:after="60" w:line="276"/>
        <w:ind w:left="360"/>
      </w:pPr>
      <w:r>
        <w:rPr>
          <w:rFonts w:ascii="Arial" w:cs="Arial" w:eastAsia="Arial" w:hAnsi="Arial"/>
          <w:sz w:val="22"/>
          <w:szCs w:val="22"/>
        </w:rPr>
        <w:t xml:space="preserve">Merit (3): Mostly accurate definitions; minor imprecision (e.g., conflating lead and cycle time) but selects a testable hypothesis with measurable elements.</w:t>
      </w:r>
    </w:p>
    <w:p>
      <w:pPr>
        <w:spacing w:after="60" w:line="276"/>
        <w:ind w:left="360"/>
      </w:pPr>
      <w:r>
        <w:rPr>
          <w:rFonts w:ascii="Arial" w:cs="Arial" w:eastAsia="Arial" w:hAnsi="Arial"/>
          <w:sz w:val="22"/>
          <w:szCs w:val="22"/>
        </w:rPr>
        <w:t xml:space="preserve">Pass (2): Basic recall with gaps (e.g., omits one SIPOC element); hypothesis broadly stated but somewhat testable.</w:t>
      </w:r>
    </w:p>
    <w:p>
      <w:pPr>
        <w:spacing w:after="60" w:line="276"/>
        <w:ind w:left="360"/>
      </w:pPr>
      <w:r>
        <w:rPr>
          <w:rFonts w:ascii="Arial" w:cs="Arial" w:eastAsia="Arial" w:hAnsi="Arial"/>
          <w:sz w:val="22"/>
          <w:szCs w:val="22"/>
        </w:rPr>
        <w:t xml:space="preserve">Fail (0-1): Misdefines core terms or provides a non-testable, vague hypothesis.</w:t>
      </w:r>
    </w:p>
    <w:p>
      <w:pPr>
        <w:spacing w:after="60" w:line="276"/>
        <w:ind w:left="360"/>
      </w:pPr>
      <w:r>
        <w:rPr>
          <w:rFonts w:ascii="Arial" w:cs="Arial" w:eastAsia="Arial" w:hAnsi="Arial"/>
          <w:b/>
          <w:bCs/>
          <w:sz w:val="22"/>
          <w:szCs w:val="22"/>
        </w:rPr>
        <w:t xml:space="preserve">Correct application of data cleaning, descriptive statistics and basic hypothesis tests (4 marks)</w:t>
      </w:r>
    </w:p>
    <w:p>
      <w:pPr>
        <w:spacing w:after="60" w:line="276"/>
        <w:ind w:left="360"/>
      </w:pPr>
      <w:r>
        <w:rPr>
          <w:rFonts w:ascii="Arial" w:cs="Arial" w:eastAsia="Arial" w:hAnsi="Arial"/>
          <w:sz w:val="22"/>
          <w:szCs w:val="22"/>
        </w:rPr>
        <w:t xml:space="preserve">Distinction (4): Selects appropriate cleaning steps tied to the scenario, uses median for skew/outliers, and chooses the correct statistical test with clear justification.</w:t>
      </w:r>
    </w:p>
    <w:p>
      <w:pPr>
        <w:spacing w:after="60" w:line="276"/>
        <w:ind w:left="360"/>
      </w:pPr>
      <w:r>
        <w:rPr>
          <w:rFonts w:ascii="Arial" w:cs="Arial" w:eastAsia="Arial" w:hAnsi="Arial"/>
          <w:sz w:val="22"/>
          <w:szCs w:val="22"/>
        </w:rPr>
        <w:t xml:space="preserve">Merit (3): Selects mostly appropriate cleaning steps and correct statistic/test but with brief or partial justification.</w:t>
      </w:r>
    </w:p>
    <w:p>
      <w:pPr>
        <w:spacing w:after="60" w:line="276"/>
        <w:ind w:left="360"/>
      </w:pPr>
      <w:r>
        <w:rPr>
          <w:rFonts w:ascii="Arial" w:cs="Arial" w:eastAsia="Arial" w:hAnsi="Arial"/>
          <w:sz w:val="22"/>
          <w:szCs w:val="22"/>
        </w:rPr>
        <w:t xml:space="preserve">Pass (2): Identifies at least one valid cleaning step and an acceptable summary statistic/test, though choices may be weakly justified.</w:t>
      </w:r>
    </w:p>
    <w:p>
      <w:pPr>
        <w:spacing w:after="60" w:line="276"/>
        <w:ind w:left="360"/>
      </w:pPr>
      <w:r>
        <w:rPr>
          <w:rFonts w:ascii="Arial" w:cs="Arial" w:eastAsia="Arial" w:hAnsi="Arial"/>
          <w:sz w:val="22"/>
          <w:szCs w:val="22"/>
        </w:rPr>
        <w:t xml:space="preserve">Fail (0-1): Proposes irrelevant cleaning steps and/or incorrect statistic/test for the data type.</w:t>
      </w:r>
    </w:p>
    <w:p>
      <w:pPr>
        <w:spacing w:after="60" w:line="276"/>
        <w:ind w:left="360"/>
      </w:pPr>
      <w:r>
        <w:rPr>
          <w:rFonts w:ascii="Arial" w:cs="Arial" w:eastAsia="Arial" w:hAnsi="Arial"/>
          <w:b/>
          <w:bCs/>
          <w:sz w:val="22"/>
          <w:szCs w:val="22"/>
        </w:rPr>
        <w:t xml:space="preserve">Sound interpretation of results and simple cost–benefit to justify a recommendation (4 marks)</w:t>
      </w:r>
    </w:p>
    <w:p>
      <w:pPr>
        <w:spacing w:after="60" w:line="276"/>
        <w:ind w:left="360"/>
      </w:pPr>
      <w:r>
        <w:rPr>
          <w:rFonts w:ascii="Arial" w:cs="Arial" w:eastAsia="Arial" w:hAnsi="Arial"/>
          <w:sz w:val="22"/>
          <w:szCs w:val="22"/>
        </w:rPr>
        <w:t xml:space="preserve">Distinction (4): Correctly interprets p-values against alpha without overclaiming causality, computes payback/net benefit accurately, and selects the option with a reasoned business justification.</w:t>
      </w:r>
    </w:p>
    <w:p>
      <w:pPr>
        <w:spacing w:after="60" w:line="276"/>
        <w:ind w:left="360"/>
      </w:pPr>
      <w:r>
        <w:rPr>
          <w:rFonts w:ascii="Arial" w:cs="Arial" w:eastAsia="Arial" w:hAnsi="Arial"/>
          <w:sz w:val="22"/>
          <w:szCs w:val="22"/>
        </w:rPr>
        <w:t xml:space="preserve">Merit (3): Correct interpretation and calculations with minor rounding or phrasing issues; recommendation aligns with evidence.</w:t>
      </w:r>
    </w:p>
    <w:p>
      <w:pPr>
        <w:spacing w:after="60" w:line="276"/>
        <w:ind w:left="360"/>
      </w:pPr>
      <w:r>
        <w:rPr>
          <w:rFonts w:ascii="Arial" w:cs="Arial" w:eastAsia="Arial" w:hAnsi="Arial"/>
          <w:sz w:val="22"/>
          <w:szCs w:val="22"/>
        </w:rPr>
        <w:t xml:space="preserve">Pass (2): Basic interpretation and arithmetic are mostly correct; recommendation is reasonable though thinly justified.</w:t>
      </w:r>
    </w:p>
    <w:p>
      <w:pPr>
        <w:spacing w:after="60" w:line="276"/>
        <w:ind w:left="360"/>
      </w:pPr>
      <w:r>
        <w:rPr>
          <w:rFonts w:ascii="Arial" w:cs="Arial" w:eastAsia="Arial" w:hAnsi="Arial"/>
          <w:sz w:val="22"/>
          <w:szCs w:val="22"/>
        </w:rPr>
        <w:t xml:space="preserve">Fail (0-1): Misinterprets significance, miscalculates benefits, or selects an option inconsistent with the data.</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 SIPOC diagram in early client discovery?</w:t>
      </w:r>
    </w:p>
    <w:p>
      <w:pPr>
        <w:spacing w:after="30" w:line="276"/>
      </w:pPr>
      <w:r>
        <w:rPr>
          <w:rFonts w:ascii="Arial" w:cs="Arial" w:eastAsia="Arial" w:hAnsi="Arial"/>
          <w:b/>
          <w:bCs/>
          <w:sz w:val="22"/>
          <w:szCs w:val="22"/>
        </w:rPr>
        <w:t xml:space="preserve">    A. To map Suppliers, Inputs, Process steps, Outputs and Customers at a high level ✓</w:t>
      </w:r>
    </w:p>
    <w:p>
      <w:pPr>
        <w:spacing w:after="30" w:line="276"/>
      </w:pPr>
      <w:r>
        <w:rPr>
          <w:rFonts w:ascii="Arial" w:cs="Arial" w:eastAsia="Arial" w:hAnsi="Arial"/>
          <w:b w:val="false"/>
          <w:bCs w:val="false"/>
          <w:sz w:val="22"/>
          <w:szCs w:val="22"/>
        </w:rPr>
        <w:t xml:space="preserve">    B. To calculate the net present value of project options</w:t>
      </w:r>
    </w:p>
    <w:p>
      <w:pPr>
        <w:spacing w:after="30" w:line="276"/>
      </w:pPr>
      <w:r>
        <w:rPr>
          <w:rFonts w:ascii="Arial" w:cs="Arial" w:eastAsia="Arial" w:hAnsi="Arial"/>
          <w:b w:val="false"/>
          <w:bCs w:val="false"/>
          <w:sz w:val="22"/>
          <w:szCs w:val="22"/>
        </w:rPr>
        <w:t xml:space="preserve">    C. To assign tasks to team members using RACI</w:t>
      </w:r>
    </w:p>
    <w:p>
      <w:pPr>
        <w:spacing w:after="30" w:line="276"/>
      </w:pPr>
      <w:r>
        <w:rPr>
          <w:rFonts w:ascii="Arial" w:cs="Arial" w:eastAsia="Arial" w:hAnsi="Arial"/>
          <w:b w:val="false"/>
          <w:bCs w:val="false"/>
          <w:sz w:val="22"/>
          <w:szCs w:val="22"/>
        </w:rPr>
        <w:t xml:space="preserve">    D. To create a detailed Gantt schedule with dependencies</w:t>
      </w:r>
    </w:p>
    <w:p>
      <w:pPr>
        <w:spacing w:after="60" w:line="276"/>
      </w:pPr>
      <w:r>
        <w:rPr>
          <w:rFonts w:ascii="Arial" w:cs="Arial" w:eastAsia="Arial" w:hAnsi="Arial"/>
          <w:i/>
          <w:iCs/>
          <w:color w:val="4a5568"/>
          <w:sz w:val="22"/>
          <w:szCs w:val="22"/>
        </w:rPr>
        <w:t xml:space="preserve">Rationale: 'To map Suppliers, Inputs, Process steps, Outputs and Customers at a high level' is correct because SIPOC provides a top-level process view to frame the problem and stakeholders. The other options describe unrelated tools: NPV is for financial appraisal, RACI is for roles/responsibilities, and a Gantt schedule is for time planning.</w:t>
      </w:r>
    </w:p>
    <w:p>
      <w:pPr>
        <w:spacing w:before="80" w:after="40" w:line="276"/>
      </w:pPr>
      <w:r>
        <w:rPr>
          <w:rFonts w:ascii="Arial" w:cs="Arial" w:eastAsia="Arial" w:hAnsi="Arial"/>
          <w:b/>
          <w:bCs/>
          <w:sz w:val="22"/>
          <w:szCs w:val="22"/>
        </w:rPr>
        <w:t xml:space="preserve">2. Which interview prompt is most likely to uncover process pain points?</w:t>
      </w:r>
    </w:p>
    <w:p>
      <w:pPr>
        <w:spacing w:after="30" w:line="276"/>
      </w:pPr>
      <w:r>
        <w:rPr>
          <w:rFonts w:ascii="Arial" w:cs="Arial" w:eastAsia="Arial" w:hAnsi="Arial"/>
          <w:b w:val="false"/>
          <w:bCs w:val="false"/>
          <w:sz w:val="22"/>
          <w:szCs w:val="22"/>
        </w:rPr>
        <w:t xml:space="preserve">    A. How long have you worked here?</w:t>
      </w:r>
    </w:p>
    <w:p>
      <w:pPr>
        <w:spacing w:after="30" w:line="276"/>
      </w:pPr>
      <w:r>
        <w:rPr>
          <w:rFonts w:ascii="Arial" w:cs="Arial" w:eastAsia="Arial" w:hAnsi="Arial"/>
          <w:b/>
          <w:bCs/>
          <w:sz w:val="22"/>
          <w:szCs w:val="22"/>
        </w:rPr>
        <w:t xml:space="preserve">    B. Walk me through the last order you processed that went wrong and what slowed it down. ✓</w:t>
      </w:r>
    </w:p>
    <w:p>
      <w:pPr>
        <w:spacing w:after="30" w:line="276"/>
      </w:pPr>
      <w:r>
        <w:rPr>
          <w:rFonts w:ascii="Arial" w:cs="Arial" w:eastAsia="Arial" w:hAnsi="Arial"/>
          <w:b w:val="false"/>
          <w:bCs w:val="false"/>
          <w:sz w:val="22"/>
          <w:szCs w:val="22"/>
        </w:rPr>
        <w:t xml:space="preserve">    C. Do you like the current system?</w:t>
      </w:r>
    </w:p>
    <w:p>
      <w:pPr>
        <w:spacing w:after="30" w:line="276"/>
      </w:pPr>
      <w:r>
        <w:rPr>
          <w:rFonts w:ascii="Arial" w:cs="Arial" w:eastAsia="Arial" w:hAnsi="Arial"/>
          <w:b w:val="false"/>
          <w:bCs w:val="false"/>
          <w:sz w:val="22"/>
          <w:szCs w:val="22"/>
        </w:rPr>
        <w:t xml:space="preserve">    D. Is management supportive of changes?</w:t>
      </w:r>
    </w:p>
    <w:p>
      <w:pPr>
        <w:spacing w:after="60" w:line="276"/>
      </w:pPr>
      <w:r>
        <w:rPr>
          <w:rFonts w:ascii="Arial" w:cs="Arial" w:eastAsia="Arial" w:hAnsi="Arial"/>
          <w:i/>
          <w:iCs/>
          <w:color w:val="4a5568"/>
          <w:sz w:val="22"/>
          <w:szCs w:val="22"/>
        </w:rPr>
        <w:t xml:space="preserve">Rationale: 'Walk me through the last order you processed that went wrong and what slowed it down.' is correct as it is open and probes a specific incident to surface bottlenecks and causes. 'How long have you worked here?' is biographical, not diagnostic; 'Do you like the current system?' elicits opinions not process evidence; 'Is management supportive of changes?' addresses culture, not concrete pain points.</w:t>
      </w:r>
    </w:p>
    <w:p>
      <w:pPr>
        <w:spacing w:before="80" w:after="40" w:line="276"/>
      </w:pPr>
      <w:r>
        <w:rPr>
          <w:rFonts w:ascii="Arial" w:cs="Arial" w:eastAsia="Arial" w:hAnsi="Arial"/>
          <w:b/>
          <w:bCs/>
          <w:sz w:val="22"/>
          <w:szCs w:val="22"/>
        </w:rPr>
        <w:t xml:space="preserve">3. In a value stream map, what does non-value-added time refer to?</w:t>
      </w:r>
    </w:p>
    <w:p>
      <w:pPr>
        <w:spacing w:after="30" w:line="276"/>
      </w:pPr>
      <w:r>
        <w:rPr>
          <w:rFonts w:ascii="Arial" w:cs="Arial" w:eastAsia="Arial" w:hAnsi="Arial"/>
          <w:b w:val="false"/>
          <w:bCs w:val="false"/>
          <w:sz w:val="22"/>
          <w:szCs w:val="22"/>
        </w:rPr>
        <w:t xml:space="preserve">    A. Time spent adding features customers pay for</w:t>
      </w:r>
    </w:p>
    <w:p>
      <w:pPr>
        <w:spacing w:after="30" w:line="276"/>
      </w:pPr>
      <w:r>
        <w:rPr>
          <w:rFonts w:ascii="Arial" w:cs="Arial" w:eastAsia="Arial" w:hAnsi="Arial"/>
          <w:b/>
          <w:bCs/>
          <w:sz w:val="22"/>
          <w:szCs w:val="22"/>
        </w:rPr>
        <w:t xml:space="preserve">    B. Time that does not change the product or service and that customers would not pay for ✓</w:t>
      </w:r>
    </w:p>
    <w:p>
      <w:pPr>
        <w:spacing w:after="30" w:line="276"/>
      </w:pPr>
      <w:r>
        <w:rPr>
          <w:rFonts w:ascii="Arial" w:cs="Arial" w:eastAsia="Arial" w:hAnsi="Arial"/>
          <w:b w:val="false"/>
          <w:bCs w:val="false"/>
          <w:sz w:val="22"/>
          <w:szCs w:val="22"/>
        </w:rPr>
        <w:t xml:space="preserve">    C. Time for staff training</w:t>
      </w:r>
    </w:p>
    <w:p>
      <w:pPr>
        <w:spacing w:after="30" w:line="276"/>
      </w:pPr>
      <w:r>
        <w:rPr>
          <w:rFonts w:ascii="Arial" w:cs="Arial" w:eastAsia="Arial" w:hAnsi="Arial"/>
          <w:b w:val="false"/>
          <w:bCs w:val="false"/>
          <w:sz w:val="22"/>
          <w:szCs w:val="22"/>
        </w:rPr>
        <w:t xml:space="preserve">    D. Time between order and delivery regardless of progress</w:t>
      </w:r>
    </w:p>
    <w:p>
      <w:pPr>
        <w:spacing w:after="60" w:line="276"/>
      </w:pPr>
      <w:r>
        <w:rPr>
          <w:rFonts w:ascii="Arial" w:cs="Arial" w:eastAsia="Arial" w:hAnsi="Arial"/>
          <w:i/>
          <w:iCs/>
          <w:color w:val="4a5568"/>
          <w:sz w:val="22"/>
          <w:szCs w:val="22"/>
        </w:rPr>
        <w:t xml:space="preserve">Rationale: 'Time that does not change the product or service and that customers would not pay for' is correct; this is classic waste in lean analysis. 'Time spent adding features customers pay for' is value-added; 'Time for staff training' is necessary but not part of the product flow; 'Time between order and delivery regardless of progress' mixes lead time with value concepts and is not precise.</w:t>
      </w:r>
    </w:p>
    <w:p>
      <w:pPr>
        <w:spacing w:before="80" w:after="40" w:line="276"/>
      </w:pPr>
      <w:r>
        <w:rPr>
          <w:rFonts w:ascii="Arial" w:cs="Arial" w:eastAsia="Arial" w:hAnsi="Arial"/>
          <w:b/>
          <w:bCs/>
          <w:sz w:val="22"/>
          <w:szCs w:val="22"/>
        </w:rPr>
        <w:t xml:space="preserve">4. Which of the following is a well-framed, testable hypothesis?</w:t>
      </w:r>
    </w:p>
    <w:p>
      <w:pPr>
        <w:spacing w:after="30" w:line="276"/>
      </w:pPr>
      <w:r>
        <w:rPr>
          <w:rFonts w:ascii="Arial" w:cs="Arial" w:eastAsia="Arial" w:hAnsi="Arial"/>
          <w:b w:val="false"/>
          <w:bCs w:val="false"/>
          <w:sz w:val="22"/>
          <w:szCs w:val="22"/>
        </w:rPr>
        <w:t xml:space="preserve">    A. The process is bad and needs automation</w:t>
      </w:r>
    </w:p>
    <w:p>
      <w:pPr>
        <w:spacing w:after="30" w:line="276"/>
      </w:pPr>
      <w:r>
        <w:rPr>
          <w:rFonts w:ascii="Arial" w:cs="Arial" w:eastAsia="Arial" w:hAnsi="Arial"/>
          <w:b w:val="false"/>
          <w:bCs w:val="false"/>
          <w:sz w:val="22"/>
          <w:szCs w:val="22"/>
        </w:rPr>
        <w:t xml:space="preserve">    B. If we implement a chatbot, customer satisfaction will improve</w:t>
      </w:r>
    </w:p>
    <w:p>
      <w:pPr>
        <w:spacing w:after="30" w:line="276"/>
      </w:pPr>
      <w:r>
        <w:rPr>
          <w:rFonts w:ascii="Arial" w:cs="Arial" w:eastAsia="Arial" w:hAnsi="Arial"/>
          <w:b/>
          <w:bCs/>
          <w:sz w:val="22"/>
          <w:szCs w:val="22"/>
        </w:rPr>
        <w:t xml:space="preserve">    C. Reducing manual data entry errors in the invoicing step by introducing double-entry validation will cut average rework time by at least 20% ✓</w:t>
      </w:r>
    </w:p>
    <w:p>
      <w:pPr>
        <w:spacing w:after="30" w:line="276"/>
      </w:pPr>
      <w:r>
        <w:rPr>
          <w:rFonts w:ascii="Arial" w:cs="Arial" w:eastAsia="Arial" w:hAnsi="Arial"/>
          <w:b w:val="false"/>
          <w:bCs w:val="false"/>
          <w:sz w:val="22"/>
          <w:szCs w:val="22"/>
        </w:rPr>
        <w:t xml:space="preserve">    D. Management should invest in new software</w:t>
      </w:r>
    </w:p>
    <w:p>
      <w:pPr>
        <w:spacing w:after="60" w:line="276"/>
      </w:pPr>
      <w:r>
        <w:rPr>
          <w:rFonts w:ascii="Arial" w:cs="Arial" w:eastAsia="Arial" w:hAnsi="Arial"/>
          <w:i/>
          <w:iCs/>
          <w:color w:val="4a5568"/>
          <w:sz w:val="22"/>
          <w:szCs w:val="22"/>
        </w:rPr>
        <w:t xml:space="preserve">Rationale: 'Reducing manual data entry errors in the invoicing step by introducing double-entry validation will cut average rework time by at least 20%' is specific, directional and measurable. The other statements are vague, lack measurable thresholds, or prescribe solutions without a testable outcome.</w:t>
      </w:r>
    </w:p>
    <w:p>
      <w:pPr>
        <w:spacing w:before="80" w:after="40" w:line="276"/>
      </w:pPr>
      <w:r>
        <w:rPr>
          <w:rFonts w:ascii="Arial" w:cs="Arial" w:eastAsia="Arial" w:hAnsi="Arial"/>
          <w:b/>
          <w:bCs/>
          <w:sz w:val="22"/>
          <w:szCs w:val="22"/>
        </w:rPr>
        <w:t xml:space="preserve">5. You receive a raw customer orders CSV exported from two systems with mismatched date formats, duplicate rows and blank postcode fields. Name two immediate data cleaning steps you would perform before analysing cycle time.</w:t>
      </w:r>
    </w:p>
    <w:p>
      <w:pPr>
        <w:spacing w:after="60" w:line="276"/>
      </w:pPr>
      <w:r>
        <w:rPr>
          <w:rFonts w:ascii="Arial" w:cs="Arial" w:eastAsia="Arial" w:hAnsi="Arial"/>
          <w:i/>
          <w:iCs/>
          <w:color w:val="4a5568"/>
          <w:sz w:val="22"/>
          <w:szCs w:val="22"/>
        </w:rPr>
        <w:t xml:space="preserve">Rationale: This checks whether learners can select practical, high-impact cleaning steps aligned to the analysis task (cycle time).</w:t>
      </w:r>
    </w:p>
    <w:p>
      <w:pPr>
        <w:spacing w:before="80" w:after="40" w:line="276"/>
      </w:pPr>
      <w:r>
        <w:rPr>
          <w:rFonts w:ascii="Arial" w:cs="Arial" w:eastAsia="Arial" w:hAnsi="Arial"/>
          <w:b/>
          <w:bCs/>
          <w:sz w:val="22"/>
          <w:szCs w:val="22"/>
        </w:rPr>
        <w:t xml:space="preserve">6. Which summary statistic is most robust for describing process cycle time when you suspect outliers?</w:t>
      </w:r>
    </w:p>
    <w:p>
      <w:pPr>
        <w:spacing w:after="30" w:line="276"/>
      </w:pPr>
      <w:r>
        <w:rPr>
          <w:rFonts w:ascii="Arial" w:cs="Arial" w:eastAsia="Arial" w:hAnsi="Arial"/>
          <w:b w:val="false"/>
          <w:bCs w:val="false"/>
          <w:sz w:val="22"/>
          <w:szCs w:val="22"/>
        </w:rPr>
        <w:t xml:space="preserve">    A. Mean</w:t>
      </w:r>
    </w:p>
    <w:p>
      <w:pPr>
        <w:spacing w:after="30" w:line="276"/>
      </w:pPr>
      <w:r>
        <w:rPr>
          <w:rFonts w:ascii="Arial" w:cs="Arial" w:eastAsia="Arial" w:hAnsi="Arial"/>
          <w:b/>
          <w:bCs/>
          <w:sz w:val="22"/>
          <w:szCs w:val="22"/>
        </w:rPr>
        <w:t xml:space="preserve">    B. Median ✓</w:t>
      </w:r>
    </w:p>
    <w:p>
      <w:pPr>
        <w:spacing w:after="30" w:line="276"/>
      </w:pPr>
      <w:r>
        <w:rPr>
          <w:rFonts w:ascii="Arial" w:cs="Arial" w:eastAsia="Arial" w:hAnsi="Arial"/>
          <w:b w:val="false"/>
          <w:bCs w:val="false"/>
          <w:sz w:val="22"/>
          <w:szCs w:val="22"/>
        </w:rPr>
        <w:t xml:space="preserve">    C. Mode</w:t>
      </w:r>
    </w:p>
    <w:p>
      <w:pPr>
        <w:spacing w:after="30" w:line="276"/>
      </w:pPr>
      <w:r>
        <w:rPr>
          <w:rFonts w:ascii="Arial" w:cs="Arial" w:eastAsia="Arial" w:hAnsi="Arial"/>
          <w:b w:val="false"/>
          <w:bCs w:val="false"/>
          <w:sz w:val="22"/>
          <w:szCs w:val="22"/>
        </w:rPr>
        <w:t xml:space="preserve">    D. Range</w:t>
      </w:r>
    </w:p>
    <w:p>
      <w:pPr>
        <w:spacing w:after="60" w:line="276"/>
      </w:pPr>
      <w:r>
        <w:rPr>
          <w:rFonts w:ascii="Arial" w:cs="Arial" w:eastAsia="Arial" w:hAnsi="Arial"/>
          <w:i/>
          <w:iCs/>
          <w:color w:val="4a5568"/>
          <w:sz w:val="22"/>
          <w:szCs w:val="22"/>
        </w:rPr>
        <w:t xml:space="preserve">Rationale: 'Median' is correct because it is resistant to skew and outliers. 'Mean' is sensitive to extreme values; 'Mode' may be uninformative for continuous times; 'Range' measures spread, not central tendency.</w:t>
      </w:r>
    </w:p>
    <w:p>
      <w:pPr>
        <w:spacing w:before="80" w:after="40" w:line="276"/>
      </w:pPr>
      <w:r>
        <w:rPr>
          <w:rFonts w:ascii="Arial" w:cs="Arial" w:eastAsia="Arial" w:hAnsi="Arial"/>
          <w:b/>
          <w:bCs/>
          <w:sz w:val="22"/>
          <w:szCs w:val="22"/>
        </w:rPr>
        <w:t xml:space="preserve">7. A client runs an A/B test on the checkout page: 500 sessions per variant, conversions A = 65, B = 90. Which statistical test is most appropriate to assess whether the conversion rates differ?</w:t>
      </w:r>
    </w:p>
    <w:p>
      <w:pPr>
        <w:spacing w:after="30" w:line="276"/>
      </w:pPr>
      <w:r>
        <w:rPr>
          <w:rFonts w:ascii="Arial" w:cs="Arial" w:eastAsia="Arial" w:hAnsi="Arial"/>
          <w:b/>
          <w:bCs/>
          <w:sz w:val="22"/>
          <w:szCs w:val="22"/>
        </w:rPr>
        <w:t xml:space="preserve">    A. Two-proportion z-test ✓</w:t>
      </w:r>
    </w:p>
    <w:p>
      <w:pPr>
        <w:spacing w:after="30" w:line="276"/>
      </w:pPr>
      <w:r>
        <w:rPr>
          <w:rFonts w:ascii="Arial" w:cs="Arial" w:eastAsia="Arial" w:hAnsi="Arial"/>
          <w:b w:val="false"/>
          <w:bCs w:val="false"/>
          <w:sz w:val="22"/>
          <w:szCs w:val="22"/>
        </w:rPr>
        <w:t xml:space="preserve">    B. Paired t-test</w:t>
      </w:r>
    </w:p>
    <w:p>
      <w:pPr>
        <w:spacing w:after="30" w:line="276"/>
      </w:pPr>
      <w:r>
        <w:rPr>
          <w:rFonts w:ascii="Arial" w:cs="Arial" w:eastAsia="Arial" w:hAnsi="Arial"/>
          <w:b w:val="false"/>
          <w:bCs w:val="false"/>
          <w:sz w:val="22"/>
          <w:szCs w:val="22"/>
        </w:rPr>
        <w:t xml:space="preserve">    C. One-way ANOVA</w:t>
      </w:r>
    </w:p>
    <w:p>
      <w:pPr>
        <w:spacing w:after="30" w:line="276"/>
      </w:pPr>
      <w:r>
        <w:rPr>
          <w:rFonts w:ascii="Arial" w:cs="Arial" w:eastAsia="Arial" w:hAnsi="Arial"/>
          <w:b w:val="false"/>
          <w:bCs w:val="false"/>
          <w:sz w:val="22"/>
          <w:szCs w:val="22"/>
        </w:rPr>
        <w:t xml:space="preserve">    D. Chi-square goodness-of-fit test against expected market share</w:t>
      </w:r>
    </w:p>
    <w:p>
      <w:pPr>
        <w:spacing w:after="60" w:line="276"/>
      </w:pPr>
      <w:r>
        <w:rPr>
          <w:rFonts w:ascii="Arial" w:cs="Arial" w:eastAsia="Arial" w:hAnsi="Arial"/>
          <w:i/>
          <w:iCs/>
          <w:color w:val="4a5568"/>
          <w:sz w:val="22"/>
          <w:szCs w:val="22"/>
        </w:rPr>
        <w:t xml:space="preserve">Rationale: 'Two-proportion z-test' is correct because you are comparing two independent proportions (conversion rates). 'Paired t-test' compares means of paired samples; 'One-way ANOVA' compares means across 3+ groups; 'Chi-square goodness-of-fit' compares observed counts to a theoretical distribution, not two sample proportions directly.</w:t>
      </w:r>
    </w:p>
    <w:p>
      <w:pPr>
        <w:spacing w:before="80" w:after="40" w:line="276"/>
      </w:pPr>
      <w:r>
        <w:rPr>
          <w:rFonts w:ascii="Arial" w:cs="Arial" w:eastAsia="Arial" w:hAnsi="Arial"/>
          <w:b/>
          <w:bCs/>
          <w:sz w:val="22"/>
          <w:szCs w:val="22"/>
        </w:rPr>
        <w:t xml:space="preserve">8. An option costs £20,000 to implement and is expected to generate £15,000 per year in savings. What is the simple payback period?</w:t>
      </w:r>
    </w:p>
    <w:p>
      <w:pPr>
        <w:spacing w:after="30" w:line="276"/>
      </w:pPr>
      <w:r>
        <w:rPr>
          <w:rFonts w:ascii="Arial" w:cs="Arial" w:eastAsia="Arial" w:hAnsi="Arial"/>
          <w:b w:val="false"/>
          <w:bCs w:val="false"/>
          <w:sz w:val="22"/>
          <w:szCs w:val="22"/>
        </w:rPr>
        <w:t xml:space="preserve">    A. 8 months</w:t>
      </w:r>
    </w:p>
    <w:p>
      <w:pPr>
        <w:spacing w:after="30" w:line="276"/>
      </w:pPr>
      <w:r>
        <w:rPr>
          <w:rFonts w:ascii="Arial" w:cs="Arial" w:eastAsia="Arial" w:hAnsi="Arial"/>
          <w:b w:val="false"/>
          <w:bCs w:val="false"/>
          <w:sz w:val="22"/>
          <w:szCs w:val="22"/>
        </w:rPr>
        <w:t xml:space="preserve">    B. 12 months</w:t>
      </w:r>
    </w:p>
    <w:p>
      <w:pPr>
        <w:spacing w:after="30" w:line="276"/>
      </w:pPr>
      <w:r>
        <w:rPr>
          <w:rFonts w:ascii="Arial" w:cs="Arial" w:eastAsia="Arial" w:hAnsi="Arial"/>
          <w:b/>
          <w:bCs/>
          <w:sz w:val="22"/>
          <w:szCs w:val="22"/>
        </w:rPr>
        <w:t xml:space="preserve">    C. 16 months ✓</w:t>
      </w:r>
    </w:p>
    <w:p>
      <w:pPr>
        <w:spacing w:after="30" w:line="276"/>
      </w:pPr>
      <w:r>
        <w:rPr>
          <w:rFonts w:ascii="Arial" w:cs="Arial" w:eastAsia="Arial" w:hAnsi="Arial"/>
          <w:b w:val="false"/>
          <w:bCs w:val="false"/>
          <w:sz w:val="22"/>
          <w:szCs w:val="22"/>
        </w:rPr>
        <w:t xml:space="preserve">    D. 24 months</w:t>
      </w:r>
    </w:p>
    <w:p>
      <w:pPr>
        <w:spacing w:after="60" w:line="276"/>
      </w:pPr>
      <w:r>
        <w:rPr>
          <w:rFonts w:ascii="Arial" w:cs="Arial" w:eastAsia="Arial" w:hAnsi="Arial"/>
          <w:i/>
          <w:iCs/>
          <w:color w:val="4a5568"/>
          <w:sz w:val="22"/>
          <w:szCs w:val="22"/>
        </w:rPr>
        <w:t xml:space="preserve">Rationale: '16 months' is correct: £20,000 / £15,000 = 1.33 years ≈ 16 months. '8 months' would imply £30,000 annual savings; '12 months' implies cost equals annual benefit; '24 months' overstates the payback.</w:t>
      </w:r>
    </w:p>
    <w:p>
      <w:pPr>
        <w:spacing w:before="80" w:after="40" w:line="276"/>
      </w:pPr>
      <w:r>
        <w:rPr>
          <w:rFonts w:ascii="Arial" w:cs="Arial" w:eastAsia="Arial" w:hAnsi="Arial"/>
          <w:b/>
          <w:bCs/>
          <w:sz w:val="22"/>
          <w:szCs w:val="22"/>
        </w:rPr>
        <w:t xml:space="preserve">9. You have mapped the returns process and identified a bottleneck at the inspection step. Draft the next best step in your discovery plan and list two specific data points you will collect to test your leading hypothesis.</w:t>
      </w:r>
    </w:p>
    <w:p>
      <w:pPr>
        <w:spacing w:after="60" w:line="276"/>
      </w:pPr>
      <w:r>
        <w:rPr>
          <w:rFonts w:ascii="Arial" w:cs="Arial" w:eastAsia="Arial" w:hAnsi="Arial"/>
          <w:i/>
          <w:iCs/>
          <w:color w:val="4a5568"/>
          <w:sz w:val="22"/>
          <w:szCs w:val="22"/>
        </w:rPr>
        <w:t xml:space="preserve">Rationale: This tests whether learners sequence discovery logically and specify data aligned to a testable hypothesis.</w:t>
      </w:r>
    </w:p>
    <w:p>
      <w:pPr>
        <w:spacing w:before="80" w:after="40" w:line="276"/>
      </w:pPr>
      <w:r>
        <w:rPr>
          <w:rFonts w:ascii="Arial" w:cs="Arial" w:eastAsia="Arial" w:hAnsi="Arial"/>
          <w:b/>
          <w:bCs/>
          <w:sz w:val="22"/>
          <w:szCs w:val="22"/>
        </w:rPr>
        <w:t xml:space="preserve">10. After a pilot change, average handling time decreased by 1.8 days. A two-sample t-test yields p = 0.03 at α = 0.05. What is the correct conclusion?</w:t>
      </w:r>
    </w:p>
    <w:p>
      <w:pPr>
        <w:spacing w:after="30" w:line="276"/>
      </w:pPr>
      <w:r>
        <w:rPr>
          <w:rFonts w:ascii="Arial" w:cs="Arial" w:eastAsia="Arial" w:hAnsi="Arial"/>
          <w:b w:val="false"/>
          <w:bCs w:val="false"/>
          <w:sz w:val="22"/>
          <w:szCs w:val="22"/>
        </w:rPr>
        <w:t xml:space="preserve">    A. Fail to reject the null; no evidence of change</w:t>
      </w:r>
    </w:p>
    <w:p>
      <w:pPr>
        <w:spacing w:after="30" w:line="276"/>
      </w:pPr>
      <w:r>
        <w:rPr>
          <w:rFonts w:ascii="Arial" w:cs="Arial" w:eastAsia="Arial" w:hAnsi="Arial"/>
          <w:b/>
          <w:bCs/>
          <w:sz w:val="22"/>
          <w:szCs w:val="22"/>
        </w:rPr>
        <w:t xml:space="preserve">    B. Reject the null; there is statistically significant evidence that average time decreased ✓</w:t>
      </w:r>
    </w:p>
    <w:p>
      <w:pPr>
        <w:spacing w:after="30" w:line="276"/>
      </w:pPr>
      <w:r>
        <w:rPr>
          <w:rFonts w:ascii="Arial" w:cs="Arial" w:eastAsia="Arial" w:hAnsi="Arial"/>
          <w:b w:val="false"/>
          <w:bCs w:val="false"/>
          <w:sz w:val="22"/>
          <w:szCs w:val="22"/>
        </w:rPr>
        <w:t xml:space="preserve">    C. Result is not significant because p must be below 0.01</w:t>
      </w:r>
    </w:p>
    <w:p>
      <w:pPr>
        <w:spacing w:after="30" w:line="276"/>
      </w:pPr>
      <w:r>
        <w:rPr>
          <w:rFonts w:ascii="Arial" w:cs="Arial" w:eastAsia="Arial" w:hAnsi="Arial"/>
          <w:b w:val="false"/>
          <w:bCs w:val="false"/>
          <w:sz w:val="22"/>
          <w:szCs w:val="22"/>
        </w:rPr>
        <w:t xml:space="preserve">    D. The change caused a 1.8-day reduction with 100% certainty</w:t>
      </w:r>
    </w:p>
    <w:p>
      <w:pPr>
        <w:spacing w:after="60" w:line="276"/>
      </w:pPr>
      <w:r>
        <w:rPr>
          <w:rFonts w:ascii="Arial" w:cs="Arial" w:eastAsia="Arial" w:hAnsi="Arial"/>
          <w:i/>
          <w:iCs/>
          <w:color w:val="4a5568"/>
          <w:sz w:val="22"/>
          <w:szCs w:val="22"/>
        </w:rPr>
        <w:t xml:space="preserve">Rationale: 'Reject the null; there is statistically significant evidence that average time decreased' is correct because p = 0.03 &lt; 0.05. 'Fail to reject' is incorrect given p &lt; α; 'p must be below 0.01' is an arbitrary, stricter threshold not stated; claiming 100% certainty overstates statistical inference.</w:t>
      </w:r>
    </w:p>
    <w:p>
      <w:pPr>
        <w:spacing w:before="80" w:after="40" w:line="276"/>
      </w:pPr>
      <w:r>
        <w:rPr>
          <w:rFonts w:ascii="Arial" w:cs="Arial" w:eastAsia="Arial" w:hAnsi="Arial"/>
          <w:b/>
          <w:bCs/>
          <w:sz w:val="22"/>
          <w:szCs w:val="22"/>
        </w:rPr>
        <w:t xml:space="preserve">11. Frame a one-sentence, testable hypothesis to address high cart abandonment on the payment page of an e-commerce site.</w:t>
      </w:r>
    </w:p>
    <w:p>
      <w:pPr>
        <w:spacing w:after="60" w:line="276"/>
      </w:pPr>
      <w:r>
        <w:rPr>
          <w:rFonts w:ascii="Arial" w:cs="Arial" w:eastAsia="Arial" w:hAnsi="Arial"/>
          <w:i/>
          <w:iCs/>
          <w:color w:val="4a5568"/>
          <w:sz w:val="22"/>
          <w:szCs w:val="22"/>
        </w:rPr>
        <w:t xml:space="preserve">Rationale: Assesses the ability to craft a specific, measurable hypothesis aligned to LO1.</w:t>
      </w:r>
    </w:p>
    <w:p>
      <w:pPr>
        <w:spacing w:before="80" w:after="40" w:line="276"/>
      </w:pPr>
      <w:r>
        <w:rPr>
          <w:rFonts w:ascii="Arial" w:cs="Arial" w:eastAsia="Arial" w:hAnsi="Arial"/>
          <w:b/>
          <w:bCs/>
          <w:sz w:val="22"/>
          <w:szCs w:val="22"/>
        </w:rPr>
        <w:t xml:space="preserve">12. A client asks which improvement option to prioritise. Assuming similar risk and time-to-implement, which option has the highest net benefit in year one? Option A: cost £10k, benefit £25k; Option B: cost £18k, benefit £30k; Option C: cost £12k, benefit £18k.</w:t>
      </w:r>
    </w:p>
    <w:p>
      <w:pPr>
        <w:spacing w:after="30" w:line="276"/>
      </w:pPr>
      <w:r>
        <w:rPr>
          <w:rFonts w:ascii="Arial" w:cs="Arial" w:eastAsia="Arial" w:hAnsi="Arial"/>
          <w:b/>
          <w:bCs/>
          <w:sz w:val="22"/>
          <w:szCs w:val="22"/>
        </w:rPr>
        <w:t xml:space="preserve">    A. Option A: net £15k ✓</w:t>
      </w:r>
    </w:p>
    <w:p>
      <w:pPr>
        <w:spacing w:after="30" w:line="276"/>
      </w:pPr>
      <w:r>
        <w:rPr>
          <w:rFonts w:ascii="Arial" w:cs="Arial" w:eastAsia="Arial" w:hAnsi="Arial"/>
          <w:b w:val="false"/>
          <w:bCs w:val="false"/>
          <w:sz w:val="22"/>
          <w:szCs w:val="22"/>
        </w:rPr>
        <w:t xml:space="preserve">    B. Option B: net £12k</w:t>
      </w:r>
    </w:p>
    <w:p>
      <w:pPr>
        <w:spacing w:after="30" w:line="276"/>
      </w:pPr>
      <w:r>
        <w:rPr>
          <w:rFonts w:ascii="Arial" w:cs="Arial" w:eastAsia="Arial" w:hAnsi="Arial"/>
          <w:b w:val="false"/>
          <w:bCs w:val="false"/>
          <w:sz w:val="22"/>
          <w:szCs w:val="22"/>
        </w:rPr>
        <w:t xml:space="preserve">    C. Option C: net £6k</w:t>
      </w:r>
    </w:p>
    <w:p>
      <w:pPr>
        <w:spacing w:after="30" w:line="276"/>
      </w:pPr>
      <w:r>
        <w:rPr>
          <w:rFonts w:ascii="Arial" w:cs="Arial" w:eastAsia="Arial" w:hAnsi="Arial"/>
          <w:b w:val="false"/>
          <w:bCs w:val="false"/>
          <w:sz w:val="22"/>
          <w:szCs w:val="22"/>
        </w:rPr>
        <w:t xml:space="preserve">    D. They are all equal</w:t>
      </w:r>
    </w:p>
    <w:p>
      <w:pPr>
        <w:spacing w:after="60" w:line="276"/>
      </w:pPr>
      <w:r>
        <w:rPr>
          <w:rFonts w:ascii="Arial" w:cs="Arial" w:eastAsia="Arial" w:hAnsi="Arial"/>
          <w:i/>
          <w:iCs/>
          <w:color w:val="4a5568"/>
          <w:sz w:val="22"/>
          <w:szCs w:val="22"/>
        </w:rPr>
        <w:t xml:space="preserve">Rationale: 'Option A: net £15k' is correct because £25k − £10k = £15k, which exceeds Option B (£12k) and Option C (£6k). 'They are all equal' is false based on simple net benefits.</w:t>
      </w:r>
    </w:p>
    <w:p>
      <w:pPr>
        <w:spacing w:after="300"/>
      </w:pPr>
    </w:p>
    <w:p>
      <w:pPr>
        <w:spacing w:before="150" w:after="80" w:line="276"/>
      </w:pPr>
      <w:r>
        <w:rPr>
          <w:rFonts w:ascii="Arial" w:cs="Arial" w:eastAsia="Arial" w:hAnsi="Arial"/>
          <w:b/>
          <w:bCs/>
          <w:sz w:val="24"/>
          <w:szCs w:val="24"/>
        </w:rPr>
        <w:t xml:space="preserve">MCQ Knowledge Check: Project Planning, Governance, Dashboards and Executive Buy‑in</w:t>
      </w:r>
    </w:p>
    <w:p>
      <w:pPr>
        <w:spacing w:after="100" w:line="276"/>
      </w:pPr>
      <w:r>
        <w:rPr>
          <w:rFonts w:ascii="Arial" w:cs="Arial" w:eastAsia="Arial" w:hAnsi="Arial"/>
          <w:i/>
          <w:iCs/>
          <w:color w:val="4a5568"/>
          <w:sz w:val="22"/>
          <w:szCs w:val="22"/>
        </w:rPr>
        <w:t xml:space="preserve">Module: M24: Business Consulting &amp; Research Project | Type: MCQ knowledge checks | Max Marks: 10 | Weighting: 45.5% | MLOs: M24-LO3, M24-LO4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check after the project planning and communication topics. You have 15 minutes to complete it. It is essential to answer all questions thoroughly. Utilize your project context to think practically as you respond.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a delivery plan and executive pack for a client’s sales analytics upgrade project.</w:t>
      </w:r>
    </w:p>
    <w:p>
      <w:pPr>
        <w:spacing w:after="60" w:line="276"/>
        <w:ind w:left="360"/>
      </w:pPr>
      <w:r>
        <w:rPr>
          <w:rFonts w:ascii="Arial" w:cs="Arial" w:eastAsia="Arial" w:hAnsi="Arial"/>
          <w:sz w:val="22"/>
          <w:szCs w:val="22"/>
        </w:rPr>
        <w:t xml:space="preserve">Task: Demonstrate your grasp of planning, governance, dashboard design and executive communication by completing the MCQs and short responses.</w:t>
      </w:r>
    </w:p>
    <w:p>
      <w:pPr>
        <w:spacing w:after="60" w:line="276"/>
        <w:ind w:left="360"/>
      </w:pPr>
      <w:r>
        <w:rPr>
          <w:rFonts w:ascii="Arial" w:cs="Arial" w:eastAsia="Arial" w:hAnsi="Arial"/>
          <w:sz w:val="22"/>
          <w:szCs w:val="22"/>
        </w:rPr>
        <w:t xml:space="preserve">Deliverables: Completed online knowledge check responses</w:t>
      </w:r>
    </w:p>
    <w:p>
      <w:pPr>
        <w:spacing w:after="60" w:line="276"/>
        <w:ind w:left="360"/>
      </w:pPr>
      <w:r>
        <w:rPr>
          <w:rFonts w:ascii="Arial" w:cs="Arial" w:eastAsia="Arial" w:hAnsi="Arial"/>
          <w:sz w:val="22"/>
          <w:szCs w:val="22"/>
        </w:rPr>
        <w:t xml:space="preserve">Conditions: 15 minutes, open book, individual work, 10 questions total.</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PM planning and governance (Q1, Q4, Q9) — 3 marks</w:t>
      </w:r>
    </w:p>
    <w:p>
      <w:pPr>
        <w:spacing w:after="60" w:line="276"/>
        <w:ind w:left="360"/>
      </w:pPr>
      <w:r>
        <w:rPr>
          <w:rFonts w:ascii="Arial" w:cs="Arial" w:eastAsia="Arial" w:hAnsi="Arial"/>
          <w:sz w:val="22"/>
          <w:szCs w:val="22"/>
        </w:rPr>
        <w:t xml:space="preserve">Indicative content: Clear understanding of WBS purpose, RACI accountability, and formal change control/baselining via governance.</w:t>
      </w:r>
    </w:p>
    <w:p>
      <w:pPr>
        <w:spacing w:after="60" w:line="276"/>
        <w:ind w:left="360"/>
      </w:pPr>
      <w:r>
        <w:rPr>
          <w:rFonts w:ascii="Arial" w:cs="Arial" w:eastAsia="Arial" w:hAnsi="Arial"/>
          <w:sz w:val="22"/>
          <w:szCs w:val="22"/>
        </w:rPr>
        <w:t xml:space="preserve">Scheduling and RAID interpretation (Q2, Q3, Q5, Q6) — 4 marks</w:t>
      </w:r>
    </w:p>
    <w:p>
      <w:pPr>
        <w:spacing w:after="60" w:line="276"/>
        <w:ind w:left="360"/>
      </w:pPr>
      <w:r>
        <w:rPr>
          <w:rFonts w:ascii="Arial" w:cs="Arial" w:eastAsia="Arial" w:hAnsi="Arial"/>
          <w:sz w:val="22"/>
          <w:szCs w:val="22"/>
        </w:rPr>
        <w:t xml:space="preserve">Indicative content: Correct definition of critical path, valid RAID categorisation, accurate duration/dependency reasoning.</w:t>
      </w:r>
    </w:p>
    <w:p>
      <w:pPr>
        <w:spacing w:after="60" w:line="276"/>
        <w:ind w:left="360"/>
      </w:pPr>
      <w:r>
        <w:rPr>
          <w:rFonts w:ascii="Arial" w:cs="Arial" w:eastAsia="Arial" w:hAnsi="Arial"/>
          <w:sz w:val="22"/>
          <w:szCs w:val="22"/>
        </w:rPr>
        <w:t xml:space="preserve">Executive communication and dashboard design (Q7, Q8, Q10) — 3 marks</w:t>
      </w:r>
    </w:p>
    <w:p>
      <w:pPr>
        <w:spacing w:after="60" w:line="276"/>
        <w:ind w:left="360"/>
      </w:pPr>
      <w:r>
        <w:rPr>
          <w:rFonts w:ascii="Arial" w:cs="Arial" w:eastAsia="Arial" w:hAnsi="Arial"/>
          <w:sz w:val="22"/>
          <w:szCs w:val="22"/>
        </w:rPr>
        <w:t xml:space="preserve">Indicative content: Specific, measurable acceptance criteria; selection of effective dashboard features; persuasive executive narrative structure.</w:t>
      </w:r>
    </w:p>
    <w:p>
      <w:pPr>
        <w:spacing w:after="60" w:line="276"/>
        <w:ind w:left="360"/>
      </w:pPr>
      <w:r>
        <w:rPr>
          <w:rFonts w:ascii="Arial" w:cs="Arial" w:eastAsia="Arial" w:hAnsi="Arial"/>
          <w:sz w:val="22"/>
          <w:szCs w:val="22"/>
        </w:rPr>
        <w:t xml:space="preserve">Marker notes: For Q9 (scenario), credit mention of Change Control Board/Steering Committee and sponsor approval per governance plan. Accept synonyms (e.g., 'SteerCo' for Steering Committee). For Q7, acceptance criteria must be testable (metric + threshold + timeframe/user). For Q5 computations, minor arithmetic slips without affecting the selected option may receive partial credit. Ensure MCQ answers match the exact option text.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knowledge of project planning and governance concepts (WBS, dependencies, baselines, RACI) (3 marks)</w:t>
      </w:r>
    </w:p>
    <w:p>
      <w:pPr>
        <w:spacing w:after="60" w:line="276"/>
        <w:ind w:left="360"/>
      </w:pPr>
      <w:r>
        <w:rPr>
          <w:rFonts w:ascii="Arial" w:cs="Arial" w:eastAsia="Arial" w:hAnsi="Arial"/>
          <w:sz w:val="22"/>
          <w:szCs w:val="22"/>
        </w:rPr>
        <w:t xml:space="preserve">Distinction (3): Explains WBS as deliverable/work-package decomposition for estimating, identifies dependency types correctly, and states that baseline changes require formal approval via the governance body (e.g., CCB/SteerCo) with sponsor sign‑off.</w:t>
      </w:r>
    </w:p>
    <w:p>
      <w:pPr>
        <w:spacing w:after="60" w:line="276"/>
        <w:ind w:left="360"/>
      </w:pPr>
      <w:r>
        <w:rPr>
          <w:rFonts w:ascii="Arial" w:cs="Arial" w:eastAsia="Arial" w:hAnsi="Arial"/>
          <w:sz w:val="22"/>
          <w:szCs w:val="22"/>
        </w:rPr>
        <w:t xml:space="preserve">Merit (2): Mostly accurate with minor imprecision (e.g., confuses SS vs FF once) but recognises the need for formal change control and clear accountability.</w:t>
      </w:r>
    </w:p>
    <w:p>
      <w:pPr>
        <w:spacing w:after="60" w:line="276"/>
        <w:ind w:left="360"/>
      </w:pPr>
      <w:r>
        <w:rPr>
          <w:rFonts w:ascii="Arial" w:cs="Arial" w:eastAsia="Arial" w:hAnsi="Arial"/>
          <w:sz w:val="22"/>
          <w:szCs w:val="22"/>
        </w:rPr>
        <w:t xml:space="preserve">Pass (1): Basic recall of WBS or RACI with gaps; acknowledges some governance but lacks specificity.</w:t>
      </w:r>
    </w:p>
    <w:p>
      <w:pPr>
        <w:spacing w:after="60" w:line="276"/>
        <w:ind w:left="360"/>
      </w:pPr>
      <w:r>
        <w:rPr>
          <w:rFonts w:ascii="Arial" w:cs="Arial" w:eastAsia="Arial" w:hAnsi="Arial"/>
          <w:sz w:val="22"/>
          <w:szCs w:val="22"/>
        </w:rPr>
        <w:t xml:space="preserve">Fail (0): Misstates planning concepts or treats baseline changes as informal.</w:t>
      </w:r>
    </w:p>
    <w:p>
      <w:pPr>
        <w:spacing w:after="60" w:line="276"/>
        <w:ind w:left="360"/>
      </w:pPr>
      <w:r>
        <w:rPr>
          <w:rFonts w:ascii="Arial" w:cs="Arial" w:eastAsia="Arial" w:hAnsi="Arial"/>
          <w:b/>
          <w:bCs/>
          <w:sz w:val="22"/>
          <w:szCs w:val="22"/>
        </w:rPr>
        <w:t xml:space="preserve">Correct interpretation of schedules, dependencies and RAID impacts to plan delivery (3 marks)</w:t>
      </w:r>
    </w:p>
    <w:p>
      <w:pPr>
        <w:spacing w:after="60" w:line="276"/>
        <w:ind w:left="360"/>
      </w:pPr>
      <w:r>
        <w:rPr>
          <w:rFonts w:ascii="Arial" w:cs="Arial" w:eastAsia="Arial" w:hAnsi="Arial"/>
          <w:sz w:val="22"/>
          <w:szCs w:val="22"/>
        </w:rPr>
        <w:t xml:space="preserve">Distinction (3): Accurately identifies the critical path and float implications, correctly classifies RAID items and reasons through dependencies to determine duration/sequencing.</w:t>
      </w:r>
    </w:p>
    <w:p>
      <w:pPr>
        <w:spacing w:after="60" w:line="276"/>
        <w:ind w:left="360"/>
      </w:pPr>
      <w:r>
        <w:rPr>
          <w:rFonts w:ascii="Arial" w:cs="Arial" w:eastAsia="Arial" w:hAnsi="Arial"/>
          <w:sz w:val="22"/>
          <w:szCs w:val="22"/>
        </w:rPr>
        <w:t xml:space="preserve">Merit (2): Generally correct path and RAID classification with minor slips in terminology or calculation.</w:t>
      </w:r>
    </w:p>
    <w:p>
      <w:pPr>
        <w:spacing w:after="60" w:line="276"/>
        <w:ind w:left="360"/>
      </w:pPr>
      <w:r>
        <w:rPr>
          <w:rFonts w:ascii="Arial" w:cs="Arial" w:eastAsia="Arial" w:hAnsi="Arial"/>
          <w:sz w:val="22"/>
          <w:szCs w:val="22"/>
        </w:rPr>
        <w:t xml:space="preserve">Pass (1): Partial understanding; gets basic path or RAID categorisation with limited justification.</w:t>
      </w:r>
    </w:p>
    <w:p>
      <w:pPr>
        <w:spacing w:after="60" w:line="276"/>
        <w:ind w:left="360"/>
      </w:pPr>
      <w:r>
        <w:rPr>
          <w:rFonts w:ascii="Arial" w:cs="Arial" w:eastAsia="Arial" w:hAnsi="Arial"/>
          <w:sz w:val="22"/>
          <w:szCs w:val="22"/>
        </w:rPr>
        <w:t xml:space="preserve">Fail (0): Incorrect path interpretation and misclassification of RAID items.</w:t>
      </w:r>
    </w:p>
    <w:p>
      <w:pPr>
        <w:spacing w:after="60" w:line="276"/>
        <w:ind w:left="360"/>
      </w:pPr>
      <w:r>
        <w:rPr>
          <w:rFonts w:ascii="Arial" w:cs="Arial" w:eastAsia="Arial" w:hAnsi="Arial"/>
          <w:b/>
          <w:bCs/>
          <w:sz w:val="22"/>
          <w:szCs w:val="22"/>
        </w:rPr>
        <w:t xml:space="preserve">Ability to choose effective dashboard design and executive communication techniques to secure buy‑in (4 marks)</w:t>
      </w:r>
    </w:p>
    <w:p>
      <w:pPr>
        <w:spacing w:after="60" w:line="276"/>
        <w:ind w:left="360"/>
      </w:pPr>
      <w:r>
        <w:rPr>
          <w:rFonts w:ascii="Arial" w:cs="Arial" w:eastAsia="Arial" w:hAnsi="Arial"/>
          <w:sz w:val="22"/>
          <w:szCs w:val="22"/>
        </w:rPr>
        <w:t xml:space="preserve">Distinction (4): Specifies measurable acceptance criteria, selects interactive dashboard features (filters, drill‑downs, thresholds) suited to executives, and applies SCQA/pyramid structure with the key recommendation up front.</w:t>
      </w:r>
    </w:p>
    <w:p>
      <w:pPr>
        <w:spacing w:after="60" w:line="276"/>
        <w:ind w:left="360"/>
      </w:pPr>
      <w:r>
        <w:rPr>
          <w:rFonts w:ascii="Arial" w:cs="Arial" w:eastAsia="Arial" w:hAnsi="Arial"/>
          <w:sz w:val="22"/>
          <w:szCs w:val="22"/>
        </w:rPr>
        <w:t xml:space="preserve">Merit (3): Provides mostly measurable criteria and appropriate dashboard/communication choices with minor omissions.</w:t>
      </w:r>
    </w:p>
    <w:p>
      <w:pPr>
        <w:spacing w:after="60" w:line="276"/>
        <w:ind w:left="360"/>
      </w:pPr>
      <w:r>
        <w:rPr>
          <w:rFonts w:ascii="Arial" w:cs="Arial" w:eastAsia="Arial" w:hAnsi="Arial"/>
          <w:sz w:val="22"/>
          <w:szCs w:val="22"/>
        </w:rPr>
        <w:t xml:space="preserve">Pass (2): Gives a basic acceptance criterion and recognises at least one effective dashboard or narrative element for executives.</w:t>
      </w:r>
    </w:p>
    <w:p>
      <w:pPr>
        <w:spacing w:after="60" w:line="276"/>
        <w:ind w:left="360"/>
      </w:pPr>
      <w:r>
        <w:rPr>
          <w:rFonts w:ascii="Arial" w:cs="Arial" w:eastAsia="Arial" w:hAnsi="Arial"/>
          <w:sz w:val="22"/>
          <w:szCs w:val="22"/>
        </w:rPr>
        <w:t xml:space="preserve">Fail (0-1): Vague or non-measurable criteria; dashboard and narrative choices unsuitable for executives.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 Work Breakdown Structure (WBS) at the start of project planning?</w:t>
      </w:r>
    </w:p>
    <w:p>
      <w:pPr>
        <w:spacing w:after="30" w:line="276"/>
      </w:pPr>
      <w:r>
        <w:rPr>
          <w:rFonts w:ascii="Arial" w:cs="Arial" w:eastAsia="Arial" w:hAnsi="Arial"/>
          <w:b/>
          <w:bCs/>
          <w:sz w:val="22"/>
          <w:szCs w:val="22"/>
        </w:rPr>
        <w:t xml:space="preserve">    A. Decompose project scope into deliverables and work packages to plan and estimate ✓</w:t>
      </w:r>
    </w:p>
    <w:p>
      <w:pPr>
        <w:spacing w:after="30" w:line="276"/>
      </w:pPr>
      <w:r>
        <w:rPr>
          <w:rFonts w:ascii="Arial" w:cs="Arial" w:eastAsia="Arial" w:hAnsi="Arial"/>
          <w:b w:val="false"/>
          <w:bCs w:val="false"/>
          <w:sz w:val="22"/>
          <w:szCs w:val="22"/>
        </w:rPr>
        <w:t xml:space="preserve">    B. Sequence tasks to find the critical path</w:t>
      </w:r>
    </w:p>
    <w:p>
      <w:pPr>
        <w:spacing w:after="30" w:line="276"/>
      </w:pPr>
      <w:r>
        <w:rPr>
          <w:rFonts w:ascii="Arial" w:cs="Arial" w:eastAsia="Arial" w:hAnsi="Arial"/>
          <w:b w:val="false"/>
          <w:bCs w:val="false"/>
          <w:sz w:val="22"/>
          <w:szCs w:val="22"/>
        </w:rPr>
        <w:t xml:space="preserve">    C. Allocate budget by department</w:t>
      </w:r>
    </w:p>
    <w:p>
      <w:pPr>
        <w:spacing w:after="30" w:line="276"/>
      </w:pPr>
      <w:r>
        <w:rPr>
          <w:rFonts w:ascii="Arial" w:cs="Arial" w:eastAsia="Arial" w:hAnsi="Arial"/>
          <w:b w:val="false"/>
          <w:bCs w:val="false"/>
          <w:sz w:val="22"/>
          <w:szCs w:val="22"/>
        </w:rPr>
        <w:t xml:space="preserve">    D. Track risks and issues in real time</w:t>
      </w:r>
    </w:p>
    <w:p>
      <w:pPr>
        <w:spacing w:after="60" w:line="276"/>
      </w:pPr>
      <w:r>
        <w:rPr>
          <w:rFonts w:ascii="Arial" w:cs="Arial" w:eastAsia="Arial" w:hAnsi="Arial"/>
          <w:i/>
          <w:iCs/>
          <w:color w:val="4a5568"/>
          <w:sz w:val="22"/>
          <w:szCs w:val="22"/>
        </w:rPr>
        <w:t xml:space="preserve">Rationale: 'Decompose project scope into deliverables and work packages to plan and estimate' is correct because a WBS structures scope for estimating and assignment. Sequencing/critical path comes after defining work; budgeting and RAID tracking are separate activities.</w:t>
      </w:r>
    </w:p>
    <w:p>
      <w:pPr>
        <w:spacing w:before="80" w:after="40" w:line="276"/>
      </w:pPr>
      <w:r>
        <w:rPr>
          <w:rFonts w:ascii="Arial" w:cs="Arial" w:eastAsia="Arial" w:hAnsi="Arial"/>
          <w:b/>
          <w:bCs/>
          <w:sz w:val="22"/>
          <w:szCs w:val="22"/>
        </w:rPr>
        <w:t xml:space="preserve">2. What does the critical path represent in a project schedule?</w:t>
      </w:r>
    </w:p>
    <w:p>
      <w:pPr>
        <w:spacing w:after="30" w:line="276"/>
      </w:pPr>
      <w:r>
        <w:rPr>
          <w:rFonts w:ascii="Arial" w:cs="Arial" w:eastAsia="Arial" w:hAnsi="Arial"/>
          <w:b/>
          <w:bCs/>
          <w:sz w:val="22"/>
          <w:szCs w:val="22"/>
        </w:rPr>
        <w:t xml:space="preserve">    A. The set of tasks with zero total float that determines minimum project duration ✓</w:t>
      </w:r>
    </w:p>
    <w:p>
      <w:pPr>
        <w:spacing w:after="30" w:line="276"/>
      </w:pPr>
      <w:r>
        <w:rPr>
          <w:rFonts w:ascii="Arial" w:cs="Arial" w:eastAsia="Arial" w:hAnsi="Arial"/>
          <w:b w:val="false"/>
          <w:bCs w:val="false"/>
          <w:sz w:val="22"/>
          <w:szCs w:val="22"/>
        </w:rPr>
        <w:t xml:space="preserve">    B. Any tasks managed by the sponsor</w:t>
      </w:r>
    </w:p>
    <w:p>
      <w:pPr>
        <w:spacing w:after="30" w:line="276"/>
      </w:pPr>
      <w:r>
        <w:rPr>
          <w:rFonts w:ascii="Arial" w:cs="Arial" w:eastAsia="Arial" w:hAnsi="Arial"/>
          <w:b w:val="false"/>
          <w:bCs w:val="false"/>
          <w:sz w:val="22"/>
          <w:szCs w:val="22"/>
        </w:rPr>
        <w:t xml:space="preserve">    C. Tasks with the highest cost</w:t>
      </w:r>
    </w:p>
    <w:p>
      <w:pPr>
        <w:spacing w:after="30" w:line="276"/>
      </w:pPr>
      <w:r>
        <w:rPr>
          <w:rFonts w:ascii="Arial" w:cs="Arial" w:eastAsia="Arial" w:hAnsi="Arial"/>
          <w:b w:val="false"/>
          <w:bCs w:val="false"/>
          <w:sz w:val="22"/>
          <w:szCs w:val="22"/>
        </w:rPr>
        <w:t xml:space="preserve">    D. The sequence with the most resources</w:t>
      </w:r>
    </w:p>
    <w:p>
      <w:pPr>
        <w:spacing w:after="60" w:line="276"/>
      </w:pPr>
      <w:r>
        <w:rPr>
          <w:rFonts w:ascii="Arial" w:cs="Arial" w:eastAsia="Arial" w:hAnsi="Arial"/>
          <w:i/>
          <w:iCs/>
          <w:color w:val="4a5568"/>
          <w:sz w:val="22"/>
          <w:szCs w:val="22"/>
        </w:rPr>
        <w:t xml:space="preserve">Rationale: 'The set of tasks with zero total float that determines minimum project duration' is correct. The other options confuse governance, cost, or resourcing with schedule logic.</w:t>
      </w:r>
    </w:p>
    <w:p>
      <w:pPr>
        <w:spacing w:before="80" w:after="40" w:line="276"/>
      </w:pPr>
      <w:r>
        <w:rPr>
          <w:rFonts w:ascii="Arial" w:cs="Arial" w:eastAsia="Arial" w:hAnsi="Arial"/>
          <w:b/>
          <w:bCs/>
          <w:sz w:val="22"/>
          <w:szCs w:val="22"/>
        </w:rPr>
        <w:t xml:space="preserve">3. Which of the following is an Assumption suitable for a RAID log?</w:t>
      </w:r>
    </w:p>
    <w:p>
      <w:pPr>
        <w:spacing w:after="30" w:line="276"/>
      </w:pPr>
      <w:r>
        <w:rPr>
          <w:rFonts w:ascii="Arial" w:cs="Arial" w:eastAsia="Arial" w:hAnsi="Arial"/>
          <w:b/>
          <w:bCs/>
          <w:sz w:val="22"/>
          <w:szCs w:val="22"/>
        </w:rPr>
        <w:t xml:space="preserve">    A. Supplier lead time will not exceed 5 days based on current contract ✓</w:t>
      </w:r>
    </w:p>
    <w:p>
      <w:pPr>
        <w:spacing w:after="30" w:line="276"/>
      </w:pPr>
      <w:r>
        <w:rPr>
          <w:rFonts w:ascii="Arial" w:cs="Arial" w:eastAsia="Arial" w:hAnsi="Arial"/>
          <w:b w:val="false"/>
          <w:bCs w:val="false"/>
          <w:sz w:val="22"/>
          <w:szCs w:val="22"/>
        </w:rPr>
        <w:t xml:space="preserve">    B. Finance system failed during testing on 12 May</w:t>
      </w:r>
    </w:p>
    <w:p>
      <w:pPr>
        <w:spacing w:after="30" w:line="276"/>
      </w:pPr>
      <w:r>
        <w:rPr>
          <w:rFonts w:ascii="Arial" w:cs="Arial" w:eastAsia="Arial" w:hAnsi="Arial"/>
          <w:b w:val="false"/>
          <w:bCs w:val="false"/>
          <w:sz w:val="22"/>
          <w:szCs w:val="22"/>
        </w:rPr>
        <w:t xml:space="preserve">    C. If training is not completed, go‑live may slip by 2 weeks</w:t>
      </w:r>
    </w:p>
    <w:p>
      <w:pPr>
        <w:spacing w:after="30" w:line="276"/>
      </w:pPr>
      <w:r>
        <w:rPr>
          <w:rFonts w:ascii="Arial" w:cs="Arial" w:eastAsia="Arial" w:hAnsi="Arial"/>
          <w:b w:val="false"/>
          <w:bCs w:val="false"/>
          <w:sz w:val="22"/>
          <w:szCs w:val="22"/>
        </w:rPr>
        <w:t xml:space="preserve">    D. Add two developers in sprint 4 to recover schedule</w:t>
      </w:r>
    </w:p>
    <w:p>
      <w:pPr>
        <w:spacing w:after="60" w:line="276"/>
      </w:pPr>
      <w:r>
        <w:rPr>
          <w:rFonts w:ascii="Arial" w:cs="Arial" w:eastAsia="Arial" w:hAnsi="Arial"/>
          <w:i/>
          <w:iCs/>
          <w:color w:val="4a5568"/>
          <w:sz w:val="22"/>
          <w:szCs w:val="22"/>
        </w:rPr>
        <w:t xml:space="preserve">Rationale: 'Supplier lead time will not exceed 5 days based on current contract' is an Assumption. 'Finance system failed...' is an Issue; 'If training is not completed...' is a Risk; 'Add two developers...' is a Decision or action.</w:t>
      </w:r>
    </w:p>
    <w:p>
      <w:pPr>
        <w:spacing w:before="80" w:after="40" w:line="276"/>
      </w:pPr>
      <w:r>
        <w:rPr>
          <w:rFonts w:ascii="Arial" w:cs="Arial" w:eastAsia="Arial" w:hAnsi="Arial"/>
          <w:b/>
          <w:bCs/>
          <w:sz w:val="22"/>
          <w:szCs w:val="22"/>
        </w:rPr>
        <w:t xml:space="preserve">4. In a RACI for the deliverable 'KPI dashboard signed off', who should be Accountable?</w:t>
      </w:r>
    </w:p>
    <w:p>
      <w:pPr>
        <w:spacing w:after="30" w:line="276"/>
      </w:pPr>
      <w:r>
        <w:rPr>
          <w:rFonts w:ascii="Arial" w:cs="Arial" w:eastAsia="Arial" w:hAnsi="Arial"/>
          <w:b w:val="false"/>
          <w:bCs w:val="false"/>
          <w:sz w:val="22"/>
          <w:szCs w:val="22"/>
        </w:rPr>
        <w:t xml:space="preserve">    A. The project manager</w:t>
      </w:r>
    </w:p>
    <w:p>
      <w:pPr>
        <w:spacing w:after="30" w:line="276"/>
      </w:pPr>
      <w:r>
        <w:rPr>
          <w:rFonts w:ascii="Arial" w:cs="Arial" w:eastAsia="Arial" w:hAnsi="Arial"/>
          <w:b/>
          <w:bCs/>
          <w:sz w:val="22"/>
          <w:szCs w:val="22"/>
        </w:rPr>
        <w:t xml:space="preserve">    B. The client sponsor or product owner who signs off acceptance ✓</w:t>
      </w:r>
    </w:p>
    <w:p>
      <w:pPr>
        <w:spacing w:after="30" w:line="276"/>
      </w:pPr>
      <w:r>
        <w:rPr>
          <w:rFonts w:ascii="Arial" w:cs="Arial" w:eastAsia="Arial" w:hAnsi="Arial"/>
          <w:b w:val="false"/>
          <w:bCs w:val="false"/>
          <w:sz w:val="22"/>
          <w:szCs w:val="22"/>
        </w:rPr>
        <w:t xml:space="preserve">    C. All team members</w:t>
      </w:r>
    </w:p>
    <w:p>
      <w:pPr>
        <w:spacing w:after="30" w:line="276"/>
      </w:pPr>
      <w:r>
        <w:rPr>
          <w:rFonts w:ascii="Arial" w:cs="Arial" w:eastAsia="Arial" w:hAnsi="Arial"/>
          <w:b w:val="false"/>
          <w:bCs w:val="false"/>
          <w:sz w:val="22"/>
          <w:szCs w:val="22"/>
        </w:rPr>
        <w:t xml:space="preserve">    D. The business analyst</w:t>
      </w:r>
    </w:p>
    <w:p>
      <w:pPr>
        <w:spacing w:after="60" w:line="276"/>
      </w:pPr>
      <w:r>
        <w:rPr>
          <w:rFonts w:ascii="Arial" w:cs="Arial" w:eastAsia="Arial" w:hAnsi="Arial"/>
          <w:i/>
          <w:iCs/>
          <w:color w:val="4a5568"/>
          <w:sz w:val="22"/>
          <w:szCs w:val="22"/>
        </w:rPr>
        <w:t xml:space="preserve">Rationale: 'The client sponsor or product owner who signs off acceptance' is correct because Accountable owns the outcome and sign‑off. The PM typically Responsible for coordination; 'All team members' dilutes accountability; the BA supports requirements, not sign‑off authority.</w:t>
      </w:r>
    </w:p>
    <w:p>
      <w:pPr>
        <w:spacing w:before="80" w:after="40" w:line="276"/>
      </w:pPr>
      <w:r>
        <w:rPr>
          <w:rFonts w:ascii="Arial" w:cs="Arial" w:eastAsia="Arial" w:hAnsi="Arial"/>
          <w:b/>
          <w:bCs/>
          <w:sz w:val="22"/>
          <w:szCs w:val="22"/>
        </w:rPr>
        <w:t xml:space="preserve">5. A simple network has two paths: A(3d)→B(4d)→D(1d) and A(3d)→C(2d)→D(1d). No overlaps or lags. What is the total project duration?</w:t>
      </w:r>
    </w:p>
    <w:p>
      <w:pPr>
        <w:spacing w:after="30" w:line="276"/>
      </w:pPr>
      <w:r>
        <w:rPr>
          <w:rFonts w:ascii="Arial" w:cs="Arial" w:eastAsia="Arial" w:hAnsi="Arial"/>
          <w:b w:val="false"/>
          <w:bCs w:val="false"/>
          <w:sz w:val="22"/>
          <w:szCs w:val="22"/>
        </w:rPr>
        <w:t xml:space="preserve">    A. 6 days</w:t>
      </w:r>
    </w:p>
    <w:p>
      <w:pPr>
        <w:spacing w:after="30" w:line="276"/>
      </w:pPr>
      <w:r>
        <w:rPr>
          <w:rFonts w:ascii="Arial" w:cs="Arial" w:eastAsia="Arial" w:hAnsi="Arial"/>
          <w:b w:val="false"/>
          <w:bCs w:val="false"/>
          <w:sz w:val="22"/>
          <w:szCs w:val="22"/>
        </w:rPr>
        <w:t xml:space="preserve">    B. 7 days</w:t>
      </w:r>
    </w:p>
    <w:p>
      <w:pPr>
        <w:spacing w:after="30" w:line="276"/>
      </w:pPr>
      <w:r>
        <w:rPr>
          <w:rFonts w:ascii="Arial" w:cs="Arial" w:eastAsia="Arial" w:hAnsi="Arial"/>
          <w:b/>
          <w:bCs/>
          <w:sz w:val="22"/>
          <w:szCs w:val="22"/>
        </w:rPr>
        <w:t xml:space="preserve">    C. 8 days ✓</w:t>
      </w:r>
    </w:p>
    <w:p>
      <w:pPr>
        <w:spacing w:after="30" w:line="276"/>
      </w:pPr>
      <w:r>
        <w:rPr>
          <w:rFonts w:ascii="Arial" w:cs="Arial" w:eastAsia="Arial" w:hAnsi="Arial"/>
          <w:b w:val="false"/>
          <w:bCs w:val="false"/>
          <w:sz w:val="22"/>
          <w:szCs w:val="22"/>
        </w:rPr>
        <w:t xml:space="preserve">    D. 10 days</w:t>
      </w:r>
    </w:p>
    <w:p>
      <w:pPr>
        <w:spacing w:after="60" w:line="276"/>
      </w:pPr>
      <w:r>
        <w:rPr>
          <w:rFonts w:ascii="Arial" w:cs="Arial" w:eastAsia="Arial" w:hAnsi="Arial"/>
          <w:i/>
          <w:iCs/>
          <w:color w:val="4a5568"/>
          <w:sz w:val="22"/>
          <w:szCs w:val="22"/>
        </w:rPr>
        <w:t xml:space="preserve">Rationale: '8 days' is correct: the critical path A‑B‑D is 3+4+1=8 days. The alternative path A‑C‑D is 3+2+1=6 days. 7 and 10 are incorrect sums.</w:t>
      </w:r>
    </w:p>
    <w:p>
      <w:pPr>
        <w:spacing w:before="80" w:after="40" w:line="276"/>
      </w:pPr>
      <w:r>
        <w:rPr>
          <w:rFonts w:ascii="Arial" w:cs="Arial" w:eastAsia="Arial" w:hAnsi="Arial"/>
          <w:b/>
          <w:bCs/>
          <w:sz w:val="22"/>
          <w:szCs w:val="22"/>
        </w:rPr>
        <w:t xml:space="preserve">6. Which dependency type means Task B cannot start until Task A starts?</w:t>
      </w:r>
    </w:p>
    <w:p>
      <w:pPr>
        <w:spacing w:after="30" w:line="276"/>
      </w:pPr>
      <w:r>
        <w:rPr>
          <w:rFonts w:ascii="Arial" w:cs="Arial" w:eastAsia="Arial" w:hAnsi="Arial"/>
          <w:b w:val="false"/>
          <w:bCs w:val="false"/>
          <w:sz w:val="22"/>
          <w:szCs w:val="22"/>
        </w:rPr>
        <w:t xml:space="preserve">    A. Finish‑to‑Start (FS)</w:t>
      </w:r>
    </w:p>
    <w:p>
      <w:pPr>
        <w:spacing w:after="30" w:line="276"/>
      </w:pPr>
      <w:r>
        <w:rPr>
          <w:rFonts w:ascii="Arial" w:cs="Arial" w:eastAsia="Arial" w:hAnsi="Arial"/>
          <w:b/>
          <w:bCs/>
          <w:sz w:val="22"/>
          <w:szCs w:val="22"/>
        </w:rPr>
        <w:t xml:space="preserve">    B. Start‑to‑Start (SS) ✓</w:t>
      </w:r>
    </w:p>
    <w:p>
      <w:pPr>
        <w:spacing w:after="30" w:line="276"/>
      </w:pPr>
      <w:r>
        <w:rPr>
          <w:rFonts w:ascii="Arial" w:cs="Arial" w:eastAsia="Arial" w:hAnsi="Arial"/>
          <w:b w:val="false"/>
          <w:bCs w:val="false"/>
          <w:sz w:val="22"/>
          <w:szCs w:val="22"/>
        </w:rPr>
        <w:t xml:space="preserve">    C. Finish‑to‑Finish (FF)</w:t>
      </w:r>
    </w:p>
    <w:p>
      <w:pPr>
        <w:spacing w:after="30" w:line="276"/>
      </w:pPr>
      <w:r>
        <w:rPr>
          <w:rFonts w:ascii="Arial" w:cs="Arial" w:eastAsia="Arial" w:hAnsi="Arial"/>
          <w:b w:val="false"/>
          <w:bCs w:val="false"/>
          <w:sz w:val="22"/>
          <w:szCs w:val="22"/>
        </w:rPr>
        <w:t xml:space="preserve">    D. Start‑to‑Finish (SF)</w:t>
      </w:r>
    </w:p>
    <w:p>
      <w:pPr>
        <w:spacing w:after="60" w:line="276"/>
      </w:pPr>
      <w:r>
        <w:rPr>
          <w:rFonts w:ascii="Arial" w:cs="Arial" w:eastAsia="Arial" w:hAnsi="Arial"/>
          <w:i/>
          <w:iCs/>
          <w:color w:val="4a5568"/>
          <w:sz w:val="22"/>
          <w:szCs w:val="22"/>
        </w:rPr>
        <w:t xml:space="preserve">Rationale: 'Start‑to‑Start (SS)' is correct as both activities start in relation. 'Finish‑to‑Start' means B starts after A finishes; 'Finish‑to‑Finish' aligns finishes; 'Start‑to‑Finish' is rare and indicates B cannot finish until A starts.</w:t>
      </w:r>
    </w:p>
    <w:p>
      <w:pPr>
        <w:spacing w:before="80" w:after="40" w:line="276"/>
      </w:pPr>
      <w:r>
        <w:rPr>
          <w:rFonts w:ascii="Arial" w:cs="Arial" w:eastAsia="Arial" w:hAnsi="Arial"/>
          <w:b/>
          <w:bCs/>
          <w:sz w:val="22"/>
          <w:szCs w:val="22"/>
        </w:rPr>
        <w:t xml:space="preserve">7. Write one measurable acceptance criterion for the sales KPI dashboard deliverable targeted at regional sales leaders.</w:t>
      </w:r>
    </w:p>
    <w:p>
      <w:pPr>
        <w:spacing w:after="60" w:line="276"/>
      </w:pPr>
      <w:r>
        <w:rPr>
          <w:rFonts w:ascii="Arial" w:cs="Arial" w:eastAsia="Arial" w:hAnsi="Arial"/>
          <w:i/>
          <w:iCs/>
          <w:color w:val="4a5568"/>
          <w:sz w:val="22"/>
          <w:szCs w:val="22"/>
        </w:rPr>
        <w:t xml:space="preserve">Rationale: Checks ability to define clear, testable acceptance criteria aligned to user needs.</w:t>
      </w:r>
    </w:p>
    <w:p>
      <w:pPr>
        <w:spacing w:before="80" w:after="40" w:line="276"/>
      </w:pPr>
      <w:r>
        <w:rPr>
          <w:rFonts w:ascii="Arial" w:cs="Arial" w:eastAsia="Arial" w:hAnsi="Arial"/>
          <w:b/>
          <w:bCs/>
          <w:sz w:val="22"/>
          <w:szCs w:val="22"/>
        </w:rPr>
        <w:t xml:space="preserve">8. Which design choices best support an executive KPI dashboard?</w:t>
      </w:r>
    </w:p>
    <w:p>
      <w:pPr>
        <w:spacing w:after="30" w:line="276"/>
      </w:pPr>
      <w:r>
        <w:rPr>
          <w:rFonts w:ascii="Arial" w:cs="Arial" w:eastAsia="Arial" w:hAnsi="Arial"/>
          <w:b/>
          <w:bCs/>
          <w:sz w:val="22"/>
          <w:szCs w:val="22"/>
        </w:rPr>
        <w:t xml:space="preserve">    A. Use interactive filters for region/product, traffic‑light thresholds, and drill‑down from revenue to order‑level detail ✓</w:t>
      </w:r>
    </w:p>
    <w:p>
      <w:pPr>
        <w:spacing w:after="30" w:line="276"/>
      </w:pPr>
      <w:r>
        <w:rPr>
          <w:rFonts w:ascii="Arial" w:cs="Arial" w:eastAsia="Arial" w:hAnsi="Arial"/>
          <w:b w:val="false"/>
          <w:bCs w:val="false"/>
          <w:sz w:val="22"/>
          <w:szCs w:val="22"/>
        </w:rPr>
        <w:t xml:space="preserve">    B. Present raw data tables only</w:t>
      </w:r>
    </w:p>
    <w:p>
      <w:pPr>
        <w:spacing w:after="30" w:line="276"/>
      </w:pPr>
      <w:r>
        <w:rPr>
          <w:rFonts w:ascii="Arial" w:cs="Arial" w:eastAsia="Arial" w:hAnsi="Arial"/>
          <w:b w:val="false"/>
          <w:bCs w:val="false"/>
          <w:sz w:val="22"/>
          <w:szCs w:val="22"/>
        </w:rPr>
        <w:t xml:space="preserve">    C. Animate charts with rotating colours</w:t>
      </w:r>
    </w:p>
    <w:p>
      <w:pPr>
        <w:spacing w:after="30" w:line="276"/>
      </w:pPr>
      <w:r>
        <w:rPr>
          <w:rFonts w:ascii="Arial" w:cs="Arial" w:eastAsia="Arial" w:hAnsi="Arial"/>
          <w:b w:val="false"/>
          <w:bCs w:val="false"/>
          <w:sz w:val="22"/>
          <w:szCs w:val="22"/>
        </w:rPr>
        <w:t xml:space="preserve">    D. Hide axis labels for a cleaner look</w:t>
      </w:r>
    </w:p>
    <w:p>
      <w:pPr>
        <w:spacing w:after="60" w:line="276"/>
      </w:pPr>
      <w:r>
        <w:rPr>
          <w:rFonts w:ascii="Arial" w:cs="Arial" w:eastAsia="Arial" w:hAnsi="Arial"/>
          <w:i/>
          <w:iCs/>
          <w:color w:val="4a5568"/>
          <w:sz w:val="22"/>
          <w:szCs w:val="22"/>
        </w:rPr>
        <w:t xml:space="preserve">Rationale: 'Use interactive filters for region/product, traffic‑light thresholds, and drill‑down from revenue to order‑level detail' is correct because executives need at‑a‑glance status with the ability to explore. Raw tables hinder scanning; gratuitous animation and hidden labels reduce clarity.</w:t>
      </w:r>
    </w:p>
    <w:p>
      <w:pPr>
        <w:spacing w:before="80" w:after="40" w:line="276"/>
      </w:pPr>
      <w:r>
        <w:rPr>
          <w:rFonts w:ascii="Arial" w:cs="Arial" w:eastAsia="Arial" w:hAnsi="Arial"/>
          <w:b/>
          <w:bCs/>
          <w:sz w:val="22"/>
          <w:szCs w:val="22"/>
        </w:rPr>
        <w:t xml:space="preserve">9. Mid‑project, a mandatory security review adds a 10‑day activity that pushes out a milestone. Describe how you will baseline the schedule change and who must approve it under good governance.</w:t>
      </w:r>
    </w:p>
    <w:p>
      <w:pPr>
        <w:spacing w:after="60" w:line="276"/>
      </w:pPr>
      <w:r>
        <w:rPr>
          <w:rFonts w:ascii="Arial" w:cs="Arial" w:eastAsia="Arial" w:hAnsi="Arial"/>
          <w:i/>
          <w:iCs/>
          <w:color w:val="4a5568"/>
          <w:sz w:val="22"/>
          <w:szCs w:val="22"/>
        </w:rPr>
        <w:t xml:space="preserve">Rationale: Assesses understanding of formal change control and governance roles in maintaining baselines.</w:t>
      </w:r>
    </w:p>
    <w:p>
      <w:pPr>
        <w:spacing w:before="80" w:after="40" w:line="276"/>
      </w:pPr>
      <w:r>
        <w:rPr>
          <w:rFonts w:ascii="Arial" w:cs="Arial" w:eastAsia="Arial" w:hAnsi="Arial"/>
          <w:b/>
          <w:bCs/>
          <w:sz w:val="22"/>
          <w:szCs w:val="22"/>
        </w:rPr>
        <w:t xml:space="preserve">10. For a 10‑minute executive presentation to secure buy‑in, which opening is most effective?</w:t>
      </w:r>
    </w:p>
    <w:p>
      <w:pPr>
        <w:spacing w:after="30" w:line="276"/>
      </w:pPr>
      <w:r>
        <w:rPr>
          <w:rFonts w:ascii="Arial" w:cs="Arial" w:eastAsia="Arial" w:hAnsi="Arial"/>
          <w:b/>
          <w:bCs/>
          <w:sz w:val="22"/>
          <w:szCs w:val="22"/>
        </w:rPr>
        <w:t xml:space="preserve">    A. Use SCQA: Situation, Complication, Question, Answer with the key recommendation up front ✓</w:t>
      </w:r>
    </w:p>
    <w:p>
      <w:pPr>
        <w:spacing w:after="30" w:line="276"/>
      </w:pPr>
      <w:r>
        <w:rPr>
          <w:rFonts w:ascii="Arial" w:cs="Arial" w:eastAsia="Arial" w:hAnsi="Arial"/>
          <w:b w:val="false"/>
          <w:bCs w:val="false"/>
          <w:sz w:val="22"/>
          <w:szCs w:val="22"/>
        </w:rPr>
        <w:t xml:space="preserve">    B. Start with 15 slides of methodology detail</w:t>
      </w:r>
    </w:p>
    <w:p>
      <w:pPr>
        <w:spacing w:after="30" w:line="276"/>
      </w:pPr>
      <w:r>
        <w:rPr>
          <w:rFonts w:ascii="Arial" w:cs="Arial" w:eastAsia="Arial" w:hAnsi="Arial"/>
          <w:b w:val="false"/>
          <w:bCs w:val="false"/>
          <w:sz w:val="22"/>
          <w:szCs w:val="22"/>
        </w:rPr>
        <w:t xml:space="preserve">    C. Begin by reading the table of contents</w:t>
      </w:r>
    </w:p>
    <w:p>
      <w:pPr>
        <w:spacing w:after="30" w:line="276"/>
      </w:pPr>
      <w:r>
        <w:rPr>
          <w:rFonts w:ascii="Arial" w:cs="Arial" w:eastAsia="Arial" w:hAnsi="Arial"/>
          <w:b w:val="false"/>
          <w:bCs w:val="false"/>
          <w:sz w:val="22"/>
          <w:szCs w:val="22"/>
        </w:rPr>
        <w:t xml:space="preserve">    D. Open with a product demo unrelated to the business problem</w:t>
      </w:r>
    </w:p>
    <w:p>
      <w:pPr>
        <w:spacing w:after="60" w:line="276"/>
      </w:pPr>
      <w:r>
        <w:rPr>
          <w:rFonts w:ascii="Arial" w:cs="Arial" w:eastAsia="Arial" w:hAnsi="Arial"/>
          <w:i/>
          <w:iCs/>
          <w:color w:val="4a5568"/>
          <w:sz w:val="22"/>
          <w:szCs w:val="22"/>
        </w:rPr>
        <w:t xml:space="preserve">Rationale: 'Use SCQA: Situation, Complication, Question, Answer with the key recommendation up front' is correct because it orients senior stakeholders quickly and leads with value. The other approaches bury the message or distract from the decision.</w:t>
      </w:r>
    </w:p>
    <w:p>
      <w:pPr>
        <w:spacing w:after="300"/>
      </w:pPr>
    </w:p>
    <w:p>
      <w:pPr>
        <w:spacing w:before="150" w:after="80" w:line="276"/>
      </w:pPr>
      <w:r>
        <w:rPr>
          <w:rFonts w:ascii="Arial" w:cs="Arial" w:eastAsia="Arial" w:hAnsi="Arial"/>
          <w:b/>
          <w:bCs/>
          <w:sz w:val="24"/>
          <w:szCs w:val="24"/>
        </w:rPr>
        <w:t xml:space="preserve">Short Quiz: Core Concepts in Disruption Analysis and AI Governance</w:t>
      </w:r>
    </w:p>
    <w:p>
      <w:pPr>
        <w:spacing w:after="100" w:line="276"/>
      </w:pPr>
      <w:r>
        <w:rPr>
          <w:rFonts w:ascii="Arial" w:cs="Arial" w:eastAsia="Arial" w:hAnsi="Arial"/>
          <w:i/>
          <w:iCs/>
          <w:color w:val="4a5568"/>
          <w:sz w:val="22"/>
          <w:szCs w:val="22"/>
        </w:rPr>
        <w:t xml:space="preserve">Module: M25: Innovation, Digital Transformation &amp; AI Strategy | Type: Short quizzes | Max Marks: 12 | Weighting: 50% | MLOs: M25-LO1, M25-LO2</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studying the topics on strategic analysis and AI/data governance. You have 20 minutes to complete the assessment. The questions will include multiple-choice questions (MCQs), short answers, and brief scenarios.</w:t>
      </w:r>
    </w:p>
    <w:p>
      <w:pPr>
        <w:spacing w:line="276" w:before="120" w:after="120"/>
      </w:pPr>
      <w:r>
        <w:rPr>
          <w:rFonts w:ascii="Arial" w:cs="Arial" w:eastAsia="Arial" w:hAnsi="Arial"/>
          <w:sz w:val="22"/>
          <w:szCs w:val="22"/>
        </w:rPr>
        <w:t xml:space="preserve">Aim to justify your choices concisely, drawing on the frameworks provided in the module. This will help demonstrate your understanding of the material and your ability to apply it in practical situations.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transformation analyst advising a mid-sized UK services firm on where to start its digital and AI journey.</w:t>
      </w:r>
    </w:p>
    <w:p>
      <w:pPr>
        <w:spacing w:after="60" w:line="276"/>
        <w:ind w:left="360"/>
      </w:pPr>
      <w:r>
        <w:rPr>
          <w:rFonts w:ascii="Arial" w:cs="Arial" w:eastAsia="Arial" w:hAnsi="Arial"/>
          <w:sz w:val="22"/>
          <w:szCs w:val="22"/>
        </w:rPr>
        <w:t xml:space="preserve">Task: Answer all questions, selecting the best option or giving concise written responses. Apply module frameworks to realistic situations.</w:t>
      </w:r>
    </w:p>
    <w:p>
      <w:pPr>
        <w:spacing w:after="60" w:line="276"/>
        <w:ind w:left="360"/>
      </w:pPr>
      <w:r>
        <w:rPr>
          <w:rFonts w:ascii="Arial" w:cs="Arial" w:eastAsia="Arial" w:hAnsi="Arial"/>
          <w:sz w:val="22"/>
          <w:szCs w:val="22"/>
        </w:rPr>
        <w:t xml:space="preserve">Deliverables: Completed online quiz (12 questions); Short written responses for Q5, Q8 and Q11 (1–3 sentences each)</w:t>
      </w:r>
    </w:p>
    <w:p>
      <w:pPr>
        <w:spacing w:after="60" w:line="276"/>
        <w:ind w:left="360"/>
      </w:pPr>
      <w:r>
        <w:rPr>
          <w:rFonts w:ascii="Arial" w:cs="Arial" w:eastAsia="Arial" w:hAnsi="Arial"/>
          <w:sz w:val="22"/>
          <w:szCs w:val="22"/>
        </w:rPr>
        <w:t xml:space="preserve">Conditions: 20 minutes, open-book, individual. Keep short answers under 60 words each.</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Foundational concepts (PESTLE, Five Forces, value chain, maturity) — 4 marks</w:t>
      </w:r>
    </w:p>
    <w:p>
      <w:pPr>
        <w:spacing w:after="60" w:line="276"/>
        <w:ind w:left="360"/>
      </w:pPr>
      <w:r>
        <w:rPr>
          <w:rFonts w:ascii="Arial" w:cs="Arial" w:eastAsia="Arial" w:hAnsi="Arial"/>
          <w:sz w:val="22"/>
          <w:szCs w:val="22"/>
        </w:rPr>
        <w:t xml:space="preserve">Indicative content: Correct identification of factors/forces; recognition of primary vs support activities; suitable digital maturity indicators tied to process instrumentation and data.</w:t>
      </w:r>
    </w:p>
    <w:p>
      <w:pPr>
        <w:spacing w:after="60" w:line="276"/>
        <w:ind w:left="360"/>
      </w:pPr>
      <w:r>
        <w:rPr>
          <w:rFonts w:ascii="Arial" w:cs="Arial" w:eastAsia="Arial" w:hAnsi="Arial"/>
          <w:sz w:val="22"/>
          <w:szCs w:val="22"/>
        </w:rPr>
        <w:t xml:space="preserve">Q5–Q8: Application to scenarios and GDPR principles — 4 marks</w:t>
      </w:r>
    </w:p>
    <w:p>
      <w:pPr>
        <w:spacing w:after="60" w:line="276"/>
        <w:ind w:left="360"/>
      </w:pPr>
      <w:r>
        <w:rPr>
          <w:rFonts w:ascii="Arial" w:cs="Arial" w:eastAsia="Arial" w:hAnsi="Arial"/>
          <w:sz w:val="22"/>
          <w:szCs w:val="22"/>
        </w:rPr>
        <w:t xml:space="preserve">Indicative content: Appropriate framework selection and focus; correct classification of analytics types; accurate lawful basis; two GDPR principles named with brief, correct relevance.</w:t>
      </w:r>
    </w:p>
    <w:p>
      <w:pPr>
        <w:spacing w:after="60" w:line="276"/>
        <w:ind w:left="360"/>
      </w:pPr>
      <w:r>
        <w:rPr>
          <w:rFonts w:ascii="Arial" w:cs="Arial" w:eastAsia="Arial" w:hAnsi="Arial"/>
          <w:sz w:val="22"/>
          <w:szCs w:val="22"/>
        </w:rPr>
        <w:t xml:space="preserve">Q9–Q12: Opportunity selection and governance controls — 4 marks</w:t>
      </w:r>
    </w:p>
    <w:p>
      <w:pPr>
        <w:spacing w:after="60" w:line="276"/>
        <w:ind w:left="360"/>
      </w:pPr>
      <w:r>
        <w:rPr>
          <w:rFonts w:ascii="Arial" w:cs="Arial" w:eastAsia="Arial" w:hAnsi="Arial"/>
          <w:sz w:val="22"/>
          <w:szCs w:val="22"/>
        </w:rPr>
        <w:t xml:space="preserve">Indicative content: High-value/feasible AI use case selection; correct DPIA trigger; practical operating-model and governance controls; correct data governance role.</w:t>
      </w:r>
    </w:p>
    <w:p>
      <w:pPr>
        <w:spacing w:after="60" w:line="276"/>
        <w:ind w:left="360"/>
      </w:pPr>
      <w:r>
        <w:rPr>
          <w:rFonts w:ascii="Arial" w:cs="Arial" w:eastAsia="Arial" w:hAnsi="Arial"/>
          <w:sz w:val="22"/>
          <w:szCs w:val="22"/>
        </w:rPr>
        <w:t xml:space="preserve">Marker notes: Accept equivalent wording for frameworks and principles (e.g., 'human oversight' for human-in-the-loop). For GDPR principles in Q8, award credit for any two correct principles with brief relevance. For short answers (Q5, Q8, Q11), partial credit if the choice is broadly right but justification lacks one element. Common misconceptions: treating 'consent' as the default lawful basis for payroll (Q7); assuming every AI use requires a DPIA (Q10); confusing data steward with CISO (Q12).</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core frameworks and legal principles (PESTLE, Five Forces, value chain, GDPR) (3 marks)</w:t>
      </w:r>
    </w:p>
    <w:p>
      <w:pPr>
        <w:spacing w:after="60" w:line="276"/>
        <w:ind w:left="360"/>
      </w:pPr>
      <w:r>
        <w:rPr>
          <w:rFonts w:ascii="Arial" w:cs="Arial" w:eastAsia="Arial" w:hAnsi="Arial"/>
          <w:sz w:val="22"/>
          <w:szCs w:val="22"/>
        </w:rPr>
        <w:t xml:space="preserve">Distinction (3): Consistently identifies correct factors/forces, primary vs support activities, and GDPR elements without prompting; terminology matches module definitions.</w:t>
      </w:r>
    </w:p>
    <w:p>
      <w:pPr>
        <w:spacing w:after="60" w:line="276"/>
        <w:ind w:left="360"/>
      </w:pPr>
      <w:r>
        <w:rPr>
          <w:rFonts w:ascii="Arial" w:cs="Arial" w:eastAsia="Arial" w:hAnsi="Arial"/>
          <w:sz w:val="22"/>
          <w:szCs w:val="22"/>
        </w:rPr>
        <w:t xml:space="preserve">Merit (2): Mostly correct identifications with minor slips; terminology is generally accurate and aligned to module usage.</w:t>
      </w:r>
    </w:p>
    <w:p>
      <w:pPr>
        <w:spacing w:after="60" w:line="276"/>
        <w:ind w:left="360"/>
      </w:pPr>
      <w:r>
        <w:rPr>
          <w:rFonts w:ascii="Arial" w:cs="Arial" w:eastAsia="Arial" w:hAnsi="Arial"/>
          <w:sz w:val="22"/>
          <w:szCs w:val="22"/>
        </w:rPr>
        <w:t xml:space="preserve">Pass (1): Basic recall with noticeable gaps; mixes terms but shows some understanding of each framework.</w:t>
      </w:r>
    </w:p>
    <w:p>
      <w:pPr>
        <w:spacing w:after="60" w:line="276"/>
        <w:ind w:left="360"/>
      </w:pPr>
      <w:r>
        <w:rPr>
          <w:rFonts w:ascii="Arial" w:cs="Arial" w:eastAsia="Arial" w:hAnsi="Arial"/>
          <w:sz w:val="22"/>
          <w:szCs w:val="22"/>
        </w:rPr>
        <w:t xml:space="preserve">Fail (0): Frequent mislabelling; cannot distinguish core elements or GDPR basics.</w:t>
      </w:r>
    </w:p>
    <w:p>
      <w:pPr>
        <w:spacing w:after="60" w:line="276"/>
        <w:ind w:left="360"/>
      </w:pPr>
      <w:r>
        <w:rPr>
          <w:rFonts w:ascii="Arial" w:cs="Arial" w:eastAsia="Arial" w:hAnsi="Arial"/>
          <w:b/>
          <w:bCs/>
          <w:sz w:val="22"/>
          <w:szCs w:val="22"/>
        </w:rPr>
        <w:t xml:space="preserve">Correct application of frameworks to simple business scenarios (3 marks)</w:t>
      </w:r>
    </w:p>
    <w:p>
      <w:pPr>
        <w:spacing w:after="60" w:line="276"/>
        <w:ind w:left="360"/>
      </w:pPr>
      <w:r>
        <w:rPr>
          <w:rFonts w:ascii="Arial" w:cs="Arial" w:eastAsia="Arial" w:hAnsi="Arial"/>
          <w:sz w:val="22"/>
          <w:szCs w:val="22"/>
        </w:rPr>
        <w:t xml:space="preserve">Distinction (3): Selects the right framework and pinpoints the most material forces/factors for the given context with concise, relevant justification.</w:t>
      </w:r>
    </w:p>
    <w:p>
      <w:pPr>
        <w:spacing w:after="60" w:line="276"/>
        <w:ind w:left="360"/>
      </w:pPr>
      <w:r>
        <w:rPr>
          <w:rFonts w:ascii="Arial" w:cs="Arial" w:eastAsia="Arial" w:hAnsi="Arial"/>
          <w:sz w:val="22"/>
          <w:szCs w:val="22"/>
        </w:rPr>
        <w:t xml:space="preserve">Merit (2): Applies a suitable framework with reasonable justification; minor irrelevancies do not affect the core answer.</w:t>
      </w:r>
    </w:p>
    <w:p>
      <w:pPr>
        <w:spacing w:after="60" w:line="276"/>
        <w:ind w:left="360"/>
      </w:pPr>
      <w:r>
        <w:rPr>
          <w:rFonts w:ascii="Arial" w:cs="Arial" w:eastAsia="Arial" w:hAnsi="Arial"/>
          <w:sz w:val="22"/>
          <w:szCs w:val="22"/>
        </w:rPr>
        <w:t xml:space="preserve">Pass (1): Applies a framework but focuses on secondary issues or provides limited justification.</w:t>
      </w:r>
    </w:p>
    <w:p>
      <w:pPr>
        <w:spacing w:after="60" w:line="276"/>
        <w:ind w:left="360"/>
      </w:pPr>
      <w:r>
        <w:rPr>
          <w:rFonts w:ascii="Arial" w:cs="Arial" w:eastAsia="Arial" w:hAnsi="Arial"/>
          <w:sz w:val="22"/>
          <w:szCs w:val="22"/>
        </w:rPr>
        <w:t xml:space="preserve">Fail (0): Framework selection unjustified or inappropriate to the scenario.</w:t>
      </w:r>
    </w:p>
    <w:p>
      <w:pPr>
        <w:spacing w:after="60" w:line="276"/>
        <w:ind w:left="360"/>
      </w:pPr>
      <w:r>
        <w:rPr>
          <w:rFonts w:ascii="Arial" w:cs="Arial" w:eastAsia="Arial" w:hAnsi="Arial"/>
          <w:b/>
          <w:bCs/>
          <w:sz w:val="22"/>
          <w:szCs w:val="22"/>
        </w:rPr>
        <w:t xml:space="preserve">Sound evaluation of AI governance, ethics and risk controls aligned to GDPR (3 marks)</w:t>
      </w:r>
    </w:p>
    <w:p>
      <w:pPr>
        <w:spacing w:after="60" w:line="276"/>
        <w:ind w:left="360"/>
      </w:pPr>
      <w:r>
        <w:rPr>
          <w:rFonts w:ascii="Arial" w:cs="Arial" w:eastAsia="Arial" w:hAnsi="Arial"/>
          <w:sz w:val="22"/>
          <w:szCs w:val="22"/>
        </w:rPr>
        <w:t xml:space="preserve">Distinction (3): Chooses controls tightly matched to risks (e.g., bias testing, DPIA triggers) and cites correct lawful bases; distinguishes when DPIAs are mandatory.</w:t>
      </w:r>
    </w:p>
    <w:p>
      <w:pPr>
        <w:spacing w:after="60" w:line="276"/>
        <w:ind w:left="360"/>
      </w:pPr>
      <w:r>
        <w:rPr>
          <w:rFonts w:ascii="Arial" w:cs="Arial" w:eastAsia="Arial" w:hAnsi="Arial"/>
          <w:sz w:val="22"/>
          <w:szCs w:val="22"/>
        </w:rPr>
        <w:t xml:space="preserve">Merit (2): Controls appropriate but not fully tailored; minor ambiguity about lawful basis or DPIA scope.</w:t>
      </w:r>
    </w:p>
    <w:p>
      <w:pPr>
        <w:spacing w:after="60" w:line="276"/>
        <w:ind w:left="360"/>
      </w:pPr>
      <w:r>
        <w:rPr>
          <w:rFonts w:ascii="Arial" w:cs="Arial" w:eastAsia="Arial" w:hAnsi="Arial"/>
          <w:sz w:val="22"/>
          <w:szCs w:val="22"/>
        </w:rPr>
        <w:t xml:space="preserve">Pass (1): Generic controls with limited linkage to risks; lawful basis broadly correct but weakly justified.</w:t>
      </w:r>
    </w:p>
    <w:p>
      <w:pPr>
        <w:spacing w:after="60" w:line="276"/>
        <w:ind w:left="360"/>
      </w:pPr>
      <w:r>
        <w:rPr>
          <w:rFonts w:ascii="Arial" w:cs="Arial" w:eastAsia="Arial" w:hAnsi="Arial"/>
          <w:sz w:val="22"/>
          <w:szCs w:val="22"/>
        </w:rPr>
        <w:t xml:space="preserve">Fail (0): Controls irrelevant or non-compliant; misstates key GDPR requirements.</w:t>
      </w:r>
    </w:p>
    <w:p>
      <w:pPr>
        <w:spacing w:after="60" w:line="276"/>
        <w:ind w:left="360"/>
      </w:pPr>
      <w:r>
        <w:rPr>
          <w:rFonts w:ascii="Arial" w:cs="Arial" w:eastAsia="Arial" w:hAnsi="Arial"/>
          <w:b/>
          <w:bCs/>
          <w:sz w:val="22"/>
          <w:szCs w:val="22"/>
        </w:rPr>
        <w:t xml:space="preserve">Clarity and concision in short written justifications using business language (3 marks)</w:t>
      </w:r>
    </w:p>
    <w:p>
      <w:pPr>
        <w:spacing w:after="60" w:line="276"/>
        <w:ind w:left="360"/>
      </w:pPr>
      <w:r>
        <w:rPr>
          <w:rFonts w:ascii="Arial" w:cs="Arial" w:eastAsia="Arial" w:hAnsi="Arial"/>
          <w:sz w:val="22"/>
          <w:szCs w:val="22"/>
        </w:rPr>
        <w:t xml:space="preserve">Distinction (3): Answers within word limits, logically structured, and uses precise business terms (e.g., 'buyer power', 'data minimisation').</w:t>
      </w:r>
    </w:p>
    <w:p>
      <w:pPr>
        <w:spacing w:after="60" w:line="276"/>
        <w:ind w:left="360"/>
      </w:pPr>
      <w:r>
        <w:rPr>
          <w:rFonts w:ascii="Arial" w:cs="Arial" w:eastAsia="Arial" w:hAnsi="Arial"/>
          <w:sz w:val="22"/>
          <w:szCs w:val="22"/>
        </w:rPr>
        <w:t xml:space="preserve">Merit (2): Clear with minor verbosity or small terminology issues.</w:t>
      </w:r>
    </w:p>
    <w:p>
      <w:pPr>
        <w:spacing w:after="60" w:line="276"/>
        <w:ind w:left="360"/>
      </w:pPr>
      <w:r>
        <w:rPr>
          <w:rFonts w:ascii="Arial" w:cs="Arial" w:eastAsia="Arial" w:hAnsi="Arial"/>
          <w:sz w:val="22"/>
          <w:szCs w:val="22"/>
        </w:rPr>
        <w:t xml:space="preserve">Pass (1): Meaning is understandable but imprecise or wordy.</w:t>
      </w:r>
    </w:p>
    <w:p>
      <w:pPr>
        <w:spacing w:after="60" w:line="276"/>
        <w:ind w:left="360"/>
      </w:pPr>
      <w:r>
        <w:rPr>
          <w:rFonts w:ascii="Arial" w:cs="Arial" w:eastAsia="Arial" w:hAnsi="Arial"/>
          <w:sz w:val="22"/>
          <w:szCs w:val="22"/>
        </w:rPr>
        <w:t xml:space="preserve">Fail (0): Unclear or off-topic responses.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Within a PESTLE analysis for a UK retail bank considering digital transformation, which factor is most clearly a technological driver rather than political, economic, social, legal or environmental?</w:t>
      </w:r>
    </w:p>
    <w:p>
      <w:pPr>
        <w:spacing w:after="30" w:line="276"/>
      </w:pPr>
      <w:r>
        <w:rPr>
          <w:rFonts w:ascii="Arial" w:cs="Arial" w:eastAsia="Arial" w:hAnsi="Arial"/>
          <w:b/>
          <w:bCs/>
          <w:sz w:val="22"/>
          <w:szCs w:val="22"/>
        </w:rPr>
        <w:t xml:space="preserve">    A. Rapid adoption of mobile wallets and 5G-enabled devices by customers ✓</w:t>
      </w:r>
    </w:p>
    <w:p>
      <w:pPr>
        <w:spacing w:after="30" w:line="276"/>
      </w:pPr>
      <w:r>
        <w:rPr>
          <w:rFonts w:ascii="Arial" w:cs="Arial" w:eastAsia="Arial" w:hAnsi="Arial"/>
          <w:b w:val="false"/>
          <w:bCs w:val="false"/>
          <w:sz w:val="22"/>
          <w:szCs w:val="22"/>
        </w:rPr>
        <w:t xml:space="preserve">    B. Implementation of Open Banking regulations by the FCA</w:t>
      </w:r>
    </w:p>
    <w:p>
      <w:pPr>
        <w:spacing w:after="30" w:line="276"/>
      </w:pPr>
      <w:r>
        <w:rPr>
          <w:rFonts w:ascii="Arial" w:cs="Arial" w:eastAsia="Arial" w:hAnsi="Arial"/>
          <w:b w:val="false"/>
          <w:bCs w:val="false"/>
          <w:sz w:val="22"/>
          <w:szCs w:val="22"/>
        </w:rPr>
        <w:t xml:space="preserve">    C. Rising inflation affecting household disposable income</w:t>
      </w:r>
    </w:p>
    <w:p>
      <w:pPr>
        <w:spacing w:after="30" w:line="276"/>
      </w:pPr>
      <w:r>
        <w:rPr>
          <w:rFonts w:ascii="Arial" w:cs="Arial" w:eastAsia="Arial" w:hAnsi="Arial"/>
          <w:b w:val="false"/>
          <w:bCs w:val="false"/>
          <w:sz w:val="22"/>
          <w:szCs w:val="22"/>
        </w:rPr>
        <w:t xml:space="preserve">    D. Public concern about data privacy and surveillance</w:t>
      </w:r>
    </w:p>
    <w:p>
      <w:pPr>
        <w:spacing w:after="60" w:line="276"/>
      </w:pPr>
      <w:r>
        <w:rPr>
          <w:rFonts w:ascii="Arial" w:cs="Arial" w:eastAsia="Arial" w:hAnsi="Arial"/>
          <w:i/>
          <w:iCs/>
          <w:color w:val="4a5568"/>
          <w:sz w:val="22"/>
          <w:szCs w:val="22"/>
        </w:rPr>
        <w:t xml:space="preserve">Rationale: Correct answer: 'Rapid adoption of mobile wallets and 5G-enabled devices by customers' directly reflects technology change. 'Implementation of Open Banking regulations by the FCA' is primarily legal/political; 'Rising inflation affecting household disposable income' is economic; 'Public concern about data privacy and surveillance' is social.</w:t>
      </w:r>
    </w:p>
    <w:p>
      <w:pPr>
        <w:spacing w:before="80" w:after="40" w:line="276"/>
      </w:pPr>
      <w:r>
        <w:rPr>
          <w:rFonts w:ascii="Arial" w:cs="Arial" w:eastAsia="Arial" w:hAnsi="Arial"/>
          <w:b/>
          <w:bCs/>
          <w:sz w:val="22"/>
          <w:szCs w:val="22"/>
        </w:rPr>
        <w:t xml:space="preserve">2. For a chain of local gyms, which option best represents a substitute in Porter’s Five Forces?</w:t>
      </w:r>
    </w:p>
    <w:p>
      <w:pPr>
        <w:spacing w:after="30" w:line="276"/>
      </w:pPr>
      <w:r>
        <w:rPr>
          <w:rFonts w:ascii="Arial" w:cs="Arial" w:eastAsia="Arial" w:hAnsi="Arial"/>
          <w:b/>
          <w:bCs/>
          <w:sz w:val="22"/>
          <w:szCs w:val="22"/>
        </w:rPr>
        <w:t xml:space="preserve">    A. Home fitness apps and connected equipment offering live classes ✓</w:t>
      </w:r>
    </w:p>
    <w:p>
      <w:pPr>
        <w:spacing w:after="30" w:line="276"/>
      </w:pPr>
      <w:r>
        <w:rPr>
          <w:rFonts w:ascii="Arial" w:cs="Arial" w:eastAsia="Arial" w:hAnsi="Arial"/>
          <w:b w:val="false"/>
          <w:bCs w:val="false"/>
          <w:sz w:val="22"/>
          <w:szCs w:val="22"/>
        </w:rPr>
        <w:t xml:space="preserve">    B. A budget gym brand opening across town</w:t>
      </w:r>
    </w:p>
    <w:p>
      <w:pPr>
        <w:spacing w:after="30" w:line="276"/>
      </w:pPr>
      <w:r>
        <w:rPr>
          <w:rFonts w:ascii="Arial" w:cs="Arial" w:eastAsia="Arial" w:hAnsi="Arial"/>
          <w:b w:val="false"/>
          <w:bCs w:val="false"/>
          <w:sz w:val="22"/>
          <w:szCs w:val="22"/>
        </w:rPr>
        <w:t xml:space="preserve">    C. Equipment suppliers increasing prices by 8%</w:t>
      </w:r>
    </w:p>
    <w:p>
      <w:pPr>
        <w:spacing w:after="30" w:line="276"/>
      </w:pPr>
      <w:r>
        <w:rPr>
          <w:rFonts w:ascii="Arial" w:cs="Arial" w:eastAsia="Arial" w:hAnsi="Arial"/>
          <w:b w:val="false"/>
          <w:bCs w:val="false"/>
          <w:sz w:val="22"/>
          <w:szCs w:val="22"/>
        </w:rPr>
        <w:t xml:space="preserve">    D. Members negotiating for discounted family plans</w:t>
      </w:r>
    </w:p>
    <w:p>
      <w:pPr>
        <w:spacing w:after="60" w:line="276"/>
      </w:pPr>
      <w:r>
        <w:rPr>
          <w:rFonts w:ascii="Arial" w:cs="Arial" w:eastAsia="Arial" w:hAnsi="Arial"/>
          <w:i/>
          <w:iCs/>
          <w:color w:val="4a5568"/>
          <w:sz w:val="22"/>
          <w:szCs w:val="22"/>
        </w:rPr>
        <w:t xml:space="preserve">Rationale: Correct answer: 'Home fitness apps and connected equipment offering live classes' provides an alternative way to meet the same need (fitness), i.e., a substitute. 'A budget gym brand opening across town' is a new entrant; 'Equipment suppliers increasing prices by 8%' relates to supplier power; 'Members negotiating for discounted family plans' reflects buyer power.</w:t>
      </w:r>
    </w:p>
    <w:p>
      <w:pPr>
        <w:spacing w:before="80" w:after="40" w:line="276"/>
      </w:pPr>
      <w:r>
        <w:rPr>
          <w:rFonts w:ascii="Arial" w:cs="Arial" w:eastAsia="Arial" w:hAnsi="Arial"/>
          <w:b/>
          <w:bCs/>
          <w:sz w:val="22"/>
          <w:szCs w:val="22"/>
        </w:rPr>
        <w:t xml:space="preserve">3. Which of the following is a primary activity in Porter’s value chain?</w:t>
      </w:r>
    </w:p>
    <w:p>
      <w:pPr>
        <w:spacing w:after="30" w:line="276"/>
      </w:pPr>
      <w:r>
        <w:rPr>
          <w:rFonts w:ascii="Arial" w:cs="Arial" w:eastAsia="Arial" w:hAnsi="Arial"/>
          <w:b/>
          <w:bCs/>
          <w:sz w:val="22"/>
          <w:szCs w:val="22"/>
        </w:rPr>
        <w:t xml:space="preserve">    A. Outbound logistics ✓</w:t>
      </w:r>
    </w:p>
    <w:p>
      <w:pPr>
        <w:spacing w:after="30" w:line="276"/>
      </w:pPr>
      <w:r>
        <w:rPr>
          <w:rFonts w:ascii="Arial" w:cs="Arial" w:eastAsia="Arial" w:hAnsi="Arial"/>
          <w:b w:val="false"/>
          <w:bCs w:val="false"/>
          <w:sz w:val="22"/>
          <w:szCs w:val="22"/>
        </w:rPr>
        <w:t xml:space="preserve">    B. Human resource management</w:t>
      </w:r>
    </w:p>
    <w:p>
      <w:pPr>
        <w:spacing w:after="30" w:line="276"/>
      </w:pPr>
      <w:r>
        <w:rPr>
          <w:rFonts w:ascii="Arial" w:cs="Arial" w:eastAsia="Arial" w:hAnsi="Arial"/>
          <w:b w:val="false"/>
          <w:bCs w:val="false"/>
          <w:sz w:val="22"/>
          <w:szCs w:val="22"/>
        </w:rPr>
        <w:t xml:space="preserve">    C. Technology development</w:t>
      </w:r>
    </w:p>
    <w:p>
      <w:pPr>
        <w:spacing w:after="30" w:line="276"/>
      </w:pPr>
      <w:r>
        <w:rPr>
          <w:rFonts w:ascii="Arial" w:cs="Arial" w:eastAsia="Arial" w:hAnsi="Arial"/>
          <w:b w:val="false"/>
          <w:bCs w:val="false"/>
          <w:sz w:val="22"/>
          <w:szCs w:val="22"/>
        </w:rPr>
        <w:t xml:space="preserve">    D. Procurement</w:t>
      </w:r>
    </w:p>
    <w:p>
      <w:pPr>
        <w:spacing w:after="60" w:line="276"/>
      </w:pPr>
      <w:r>
        <w:rPr>
          <w:rFonts w:ascii="Arial" w:cs="Arial" w:eastAsia="Arial" w:hAnsi="Arial"/>
          <w:i/>
          <w:iCs/>
          <w:color w:val="4a5568"/>
          <w:sz w:val="22"/>
          <w:szCs w:val="22"/>
        </w:rPr>
        <w:t xml:space="preserve">Rationale: Correct answer: 'Outbound logistics' is a primary activity. 'Human resource management', 'Technology development' and 'Procurement' are support activities that enable primary activities.</w:t>
      </w:r>
    </w:p>
    <w:p>
      <w:pPr>
        <w:spacing w:before="80" w:after="40" w:line="276"/>
      </w:pPr>
      <w:r>
        <w:rPr>
          <w:rFonts w:ascii="Arial" w:cs="Arial" w:eastAsia="Arial" w:hAnsi="Arial"/>
          <w:b/>
          <w:bCs/>
          <w:sz w:val="22"/>
          <w:szCs w:val="22"/>
        </w:rPr>
        <w:t xml:space="preserve">4. Which metric best indicates digital maturity of a firm’s core processes?</w:t>
      </w:r>
    </w:p>
    <w:p>
      <w:pPr>
        <w:spacing w:after="30" w:line="276"/>
      </w:pPr>
      <w:r>
        <w:rPr>
          <w:rFonts w:ascii="Arial" w:cs="Arial" w:eastAsia="Arial" w:hAnsi="Arial"/>
          <w:b/>
          <w:bCs/>
          <w:sz w:val="22"/>
          <w:szCs w:val="22"/>
        </w:rPr>
        <w:t xml:space="preserve">    A. Percentage of end-to-end processes instrumented and exposed via APIs with reliable data capture ✓</w:t>
      </w:r>
    </w:p>
    <w:p>
      <w:pPr>
        <w:spacing w:after="30" w:line="276"/>
      </w:pPr>
      <w:r>
        <w:rPr>
          <w:rFonts w:ascii="Arial" w:cs="Arial" w:eastAsia="Arial" w:hAnsi="Arial"/>
          <w:b w:val="false"/>
          <w:bCs w:val="false"/>
          <w:sz w:val="22"/>
          <w:szCs w:val="22"/>
        </w:rPr>
        <w:t xml:space="preserve">    B. Number of employees who attended a digital skills webinar last year</w:t>
      </w:r>
    </w:p>
    <w:p>
      <w:pPr>
        <w:spacing w:after="30" w:line="276"/>
      </w:pPr>
      <w:r>
        <w:rPr>
          <w:rFonts w:ascii="Arial" w:cs="Arial" w:eastAsia="Arial" w:hAnsi="Arial"/>
          <w:b w:val="false"/>
          <w:bCs w:val="false"/>
          <w:sz w:val="22"/>
          <w:szCs w:val="22"/>
        </w:rPr>
        <w:t xml:space="preserve">    C. IT spend as a percentage of revenue</w:t>
      </w:r>
    </w:p>
    <w:p>
      <w:pPr>
        <w:spacing w:after="30" w:line="276"/>
      </w:pPr>
      <w:r>
        <w:rPr>
          <w:rFonts w:ascii="Arial" w:cs="Arial" w:eastAsia="Arial" w:hAnsi="Arial"/>
          <w:b w:val="false"/>
          <w:bCs w:val="false"/>
          <w:sz w:val="22"/>
          <w:szCs w:val="22"/>
        </w:rPr>
        <w:t xml:space="preserve">    D. Number of social media followers across platforms</w:t>
      </w:r>
    </w:p>
    <w:p>
      <w:pPr>
        <w:spacing w:after="60" w:line="276"/>
      </w:pPr>
      <w:r>
        <w:rPr>
          <w:rFonts w:ascii="Arial" w:cs="Arial" w:eastAsia="Arial" w:hAnsi="Arial"/>
          <w:i/>
          <w:iCs/>
          <w:color w:val="4a5568"/>
          <w:sz w:val="22"/>
          <w:szCs w:val="22"/>
        </w:rPr>
        <w:t xml:space="preserve">Rationale: Correct answer: 'Percentage of end-to-end processes instrumented and exposed via APIs with reliable data capture' reflects digitisation depth and integration, a direct maturity signal. Training attendance is an input, not capability-in-use; IT spend is an input measure; follower counts are vanity metrics.</w:t>
      </w:r>
    </w:p>
    <w:p>
      <w:pPr>
        <w:spacing w:before="80" w:after="40" w:line="276"/>
      </w:pPr>
      <w:r>
        <w:rPr>
          <w:rFonts w:ascii="Arial" w:cs="Arial" w:eastAsia="Arial" w:hAnsi="Arial"/>
          <w:b/>
          <w:bCs/>
          <w:sz w:val="22"/>
          <w:szCs w:val="22"/>
        </w:rPr>
        <w:t xml:space="preserve">5. Scenario: A regional bakery chain is losing margin to app-based food delivery platforms that control customer access. Which strategic analysis framework would you use first and which two forces would you prioritise exploring?</w:t>
      </w:r>
    </w:p>
    <w:p>
      <w:pPr>
        <w:spacing w:after="60" w:line="276"/>
      </w:pPr>
      <w:r>
        <w:rPr>
          <w:rFonts w:ascii="Arial" w:cs="Arial" w:eastAsia="Arial" w:hAnsi="Arial"/>
          <w:i/>
          <w:iCs/>
          <w:color w:val="4a5568"/>
          <w:sz w:val="22"/>
          <w:szCs w:val="22"/>
        </w:rPr>
        <w:t xml:space="preserve">Rationale: This tests framework selection and focus. Five Forces highlights how powerful platforms compress margins. Buyer power (via intermediaries) and substitutes are most material to the scenario.</w:t>
      </w:r>
    </w:p>
    <w:p>
      <w:pPr>
        <w:spacing w:before="80" w:after="40" w:line="276"/>
      </w:pPr>
      <w:r>
        <w:rPr>
          <w:rFonts w:ascii="Arial" w:cs="Arial" w:eastAsia="Arial" w:hAnsi="Arial"/>
          <w:b/>
          <w:bCs/>
          <w:sz w:val="22"/>
          <w:szCs w:val="22"/>
        </w:rPr>
        <w:t xml:space="preserve">6. Which example best illustrates prescriptive analytics in an AI-enabled operation?</w:t>
      </w:r>
    </w:p>
    <w:p>
      <w:pPr>
        <w:spacing w:after="30" w:line="276"/>
      </w:pPr>
      <w:r>
        <w:rPr>
          <w:rFonts w:ascii="Arial" w:cs="Arial" w:eastAsia="Arial" w:hAnsi="Arial"/>
          <w:b w:val="false"/>
          <w:bCs w:val="false"/>
          <w:sz w:val="22"/>
          <w:szCs w:val="22"/>
        </w:rPr>
        <w:t xml:space="preserve">    A. A model forecasting monthly churn probability for each customer</w:t>
      </w:r>
    </w:p>
    <w:p>
      <w:pPr>
        <w:spacing w:after="30" w:line="276"/>
      </w:pPr>
      <w:r>
        <w:rPr>
          <w:rFonts w:ascii="Arial" w:cs="Arial" w:eastAsia="Arial" w:hAnsi="Arial"/>
          <w:b/>
          <w:bCs/>
          <w:sz w:val="22"/>
          <w:szCs w:val="22"/>
        </w:rPr>
        <w:t xml:space="preserve">    B. An optimisation that recommends the best delivery route and driver schedule ✓</w:t>
      </w:r>
    </w:p>
    <w:p>
      <w:pPr>
        <w:spacing w:after="30" w:line="276"/>
      </w:pPr>
      <w:r>
        <w:rPr>
          <w:rFonts w:ascii="Arial" w:cs="Arial" w:eastAsia="Arial" w:hAnsi="Arial"/>
          <w:b w:val="false"/>
          <w:bCs w:val="false"/>
          <w:sz w:val="22"/>
          <w:szCs w:val="22"/>
        </w:rPr>
        <w:t xml:space="preserve">    C. A dashboard showing last month’s sales by region</w:t>
      </w:r>
    </w:p>
    <w:p>
      <w:pPr>
        <w:spacing w:after="30" w:line="276"/>
      </w:pPr>
      <w:r>
        <w:rPr>
          <w:rFonts w:ascii="Arial" w:cs="Arial" w:eastAsia="Arial" w:hAnsi="Arial"/>
          <w:b w:val="false"/>
          <w:bCs w:val="false"/>
          <w:sz w:val="22"/>
          <w:szCs w:val="22"/>
        </w:rPr>
        <w:t xml:space="preserve">    D. A generative model creating product descriptions from bullet points</w:t>
      </w:r>
    </w:p>
    <w:p>
      <w:pPr>
        <w:spacing w:after="60" w:line="276"/>
      </w:pPr>
      <w:r>
        <w:rPr>
          <w:rFonts w:ascii="Arial" w:cs="Arial" w:eastAsia="Arial" w:hAnsi="Arial"/>
          <w:i/>
          <w:iCs/>
          <w:color w:val="4a5568"/>
          <w:sz w:val="22"/>
          <w:szCs w:val="22"/>
        </w:rPr>
        <w:t xml:space="preserve">Rationale: Correct answer: 'An optimisation that recommends the best delivery route and driver schedule' prescribes an action. Forecasting churn is predictive; a dashboard is descriptive; generating descriptions is generative content creation.</w:t>
      </w:r>
    </w:p>
    <w:p>
      <w:pPr>
        <w:spacing w:before="80" w:after="40" w:line="276"/>
      </w:pPr>
      <w:r>
        <w:rPr>
          <w:rFonts w:ascii="Arial" w:cs="Arial" w:eastAsia="Arial" w:hAnsi="Arial"/>
          <w:b/>
          <w:bCs/>
          <w:sz w:val="22"/>
          <w:szCs w:val="22"/>
        </w:rPr>
        <w:t xml:space="preserve">7. Under GDPR, what is the most appropriate lawful basis for processing employee data to run payroll in the UK?</w:t>
      </w:r>
    </w:p>
    <w:p>
      <w:pPr>
        <w:spacing w:after="30" w:line="276"/>
      </w:pPr>
      <w:r>
        <w:rPr>
          <w:rFonts w:ascii="Arial" w:cs="Arial" w:eastAsia="Arial" w:hAnsi="Arial"/>
          <w:b w:val="false"/>
          <w:bCs w:val="false"/>
          <w:sz w:val="22"/>
          <w:szCs w:val="22"/>
        </w:rPr>
        <w:t xml:space="preserve">    A. Consent</w:t>
      </w:r>
    </w:p>
    <w:p>
      <w:pPr>
        <w:spacing w:after="30" w:line="276"/>
      </w:pPr>
      <w:r>
        <w:rPr>
          <w:rFonts w:ascii="Arial" w:cs="Arial" w:eastAsia="Arial" w:hAnsi="Arial"/>
          <w:b w:val="false"/>
          <w:bCs w:val="false"/>
          <w:sz w:val="22"/>
          <w:szCs w:val="22"/>
        </w:rPr>
        <w:t xml:space="preserve">    B. Contract</w:t>
      </w:r>
    </w:p>
    <w:p>
      <w:pPr>
        <w:spacing w:after="30" w:line="276"/>
      </w:pPr>
      <w:r>
        <w:rPr>
          <w:rFonts w:ascii="Arial" w:cs="Arial" w:eastAsia="Arial" w:hAnsi="Arial"/>
          <w:b/>
          <w:bCs/>
          <w:sz w:val="22"/>
          <w:szCs w:val="22"/>
        </w:rPr>
        <w:t xml:space="preserve">    C. Legal obligation ✓</w:t>
      </w:r>
    </w:p>
    <w:p>
      <w:pPr>
        <w:spacing w:after="30" w:line="276"/>
      </w:pPr>
      <w:r>
        <w:rPr>
          <w:rFonts w:ascii="Arial" w:cs="Arial" w:eastAsia="Arial" w:hAnsi="Arial"/>
          <w:b w:val="false"/>
          <w:bCs w:val="false"/>
          <w:sz w:val="22"/>
          <w:szCs w:val="22"/>
        </w:rPr>
        <w:t xml:space="preserve">    D. Legitimate interests</w:t>
      </w:r>
    </w:p>
    <w:p>
      <w:pPr>
        <w:spacing w:after="60" w:line="276"/>
      </w:pPr>
      <w:r>
        <w:rPr>
          <w:rFonts w:ascii="Arial" w:cs="Arial" w:eastAsia="Arial" w:hAnsi="Arial"/>
          <w:i/>
          <w:iCs/>
          <w:color w:val="4a5568"/>
          <w:sz w:val="22"/>
          <w:szCs w:val="22"/>
        </w:rPr>
        <w:t xml:space="preserve">Rationale: Correct answer: 'Legal obligation' because employers must process payroll data to comply with employment and tax law (e.g., PAYE). 'Consent' is inappropriate due to imbalance of power and revocability; 'Contract' may apply for some processing but payroll compliance is better grounded in legal obligation; 'Legitimate interests' is weaker where a clearer basis exists.</w:t>
      </w:r>
    </w:p>
    <w:p>
      <w:pPr>
        <w:spacing w:before="80" w:after="40" w:line="276"/>
      </w:pPr>
      <w:r>
        <w:rPr>
          <w:rFonts w:ascii="Arial" w:cs="Arial" w:eastAsia="Arial" w:hAnsi="Arial"/>
          <w:b/>
          <w:bCs/>
          <w:sz w:val="22"/>
          <w:szCs w:val="22"/>
        </w:rPr>
        <w:t xml:space="preserve">8. Short answer: You plan to use customer support chat transcripts to train a service-quality text classifier. Name two GDPR principles you would emphasise and briefly state why each matters.</w:t>
      </w:r>
    </w:p>
    <w:p>
      <w:pPr>
        <w:spacing w:after="60" w:line="276"/>
      </w:pPr>
      <w:r>
        <w:rPr>
          <w:rFonts w:ascii="Arial" w:cs="Arial" w:eastAsia="Arial" w:hAnsi="Arial"/>
          <w:i/>
          <w:iCs/>
          <w:color w:val="4a5568"/>
          <w:sz w:val="22"/>
          <w:szCs w:val="22"/>
        </w:rPr>
        <w:t xml:space="preserve">Rationale: This tests ability to connect GDPR principles to AI training data decisions in practice.</w:t>
      </w:r>
    </w:p>
    <w:p>
      <w:pPr>
        <w:spacing w:before="80" w:after="40" w:line="276"/>
      </w:pPr>
      <w:r>
        <w:rPr>
          <w:rFonts w:ascii="Arial" w:cs="Arial" w:eastAsia="Arial" w:hAnsi="Arial"/>
          <w:b/>
          <w:bCs/>
          <w:sz w:val="22"/>
          <w:szCs w:val="22"/>
        </w:rPr>
        <w:t xml:space="preserve">9. Scenario: A manufacturer reports 8% scrap due to visual defects on a fast-moving line, causing late deliveries. Which AI opportunity has the highest near-term value and feasibility?</w:t>
      </w:r>
    </w:p>
    <w:p>
      <w:pPr>
        <w:spacing w:after="30" w:line="276"/>
      </w:pPr>
      <w:r>
        <w:rPr>
          <w:rFonts w:ascii="Arial" w:cs="Arial" w:eastAsia="Arial" w:hAnsi="Arial"/>
          <w:b/>
          <w:bCs/>
          <w:sz w:val="22"/>
          <w:szCs w:val="22"/>
        </w:rPr>
        <w:t xml:space="preserve">    A. Computer vision quality inspection on the line to detect defects early and reduce scrap ✓</w:t>
      </w:r>
    </w:p>
    <w:p>
      <w:pPr>
        <w:spacing w:after="30" w:line="276"/>
      </w:pPr>
      <w:r>
        <w:rPr>
          <w:rFonts w:ascii="Arial" w:cs="Arial" w:eastAsia="Arial" w:hAnsi="Arial"/>
          <w:b w:val="false"/>
          <w:bCs w:val="false"/>
          <w:sz w:val="22"/>
          <w:szCs w:val="22"/>
        </w:rPr>
        <w:t xml:space="preserve">    B. Deploy a company-wide HR chatbot to answer policy questions</w:t>
      </w:r>
    </w:p>
    <w:p>
      <w:pPr>
        <w:spacing w:after="30" w:line="276"/>
      </w:pPr>
      <w:r>
        <w:rPr>
          <w:rFonts w:ascii="Arial" w:cs="Arial" w:eastAsia="Arial" w:hAnsi="Arial"/>
          <w:b w:val="false"/>
          <w:bCs w:val="false"/>
          <w:sz w:val="22"/>
          <w:szCs w:val="22"/>
        </w:rPr>
        <w:t xml:space="preserve">    C. Implement blockchain for supplier invoice reconciliation</w:t>
      </w:r>
    </w:p>
    <w:p>
      <w:pPr>
        <w:spacing w:after="30" w:line="276"/>
      </w:pPr>
      <w:r>
        <w:rPr>
          <w:rFonts w:ascii="Arial" w:cs="Arial" w:eastAsia="Arial" w:hAnsi="Arial"/>
          <w:b w:val="false"/>
          <w:bCs w:val="false"/>
          <w:sz w:val="22"/>
          <w:szCs w:val="22"/>
        </w:rPr>
        <w:t xml:space="preserve">    D. AR-based training for maintenance staff</w:t>
      </w:r>
    </w:p>
    <w:p>
      <w:pPr>
        <w:spacing w:after="60" w:line="276"/>
      </w:pPr>
      <w:r>
        <w:rPr>
          <w:rFonts w:ascii="Arial" w:cs="Arial" w:eastAsia="Arial" w:hAnsi="Arial"/>
          <w:i/>
          <w:iCs/>
          <w:color w:val="4a5568"/>
          <w:sz w:val="22"/>
          <w:szCs w:val="22"/>
        </w:rPr>
        <w:t xml:space="preserve">Rationale: Correct answer: 'Computer vision quality inspection on the line to detect defects early and reduce scrap' directly addresses the stated loss driver with a mature solution pattern. An HR chatbot does not impact scrap; blockchain does not target quality losses; AR training may help longer-term but is less direct and slower to value.</w:t>
      </w:r>
    </w:p>
    <w:p>
      <w:pPr>
        <w:spacing w:before="80" w:after="40" w:line="276"/>
      </w:pPr>
      <w:r>
        <w:rPr>
          <w:rFonts w:ascii="Arial" w:cs="Arial" w:eastAsia="Arial" w:hAnsi="Arial"/>
          <w:b/>
          <w:bCs/>
          <w:sz w:val="22"/>
          <w:szCs w:val="22"/>
        </w:rPr>
        <w:t xml:space="preserve">10. When is a Data Protection Impact Assessment (DPIA) mandatory under GDPR/UK GDPR?</w:t>
      </w:r>
    </w:p>
    <w:p>
      <w:pPr>
        <w:spacing w:after="30" w:line="276"/>
      </w:pPr>
      <w:r>
        <w:rPr>
          <w:rFonts w:ascii="Arial" w:cs="Arial" w:eastAsia="Arial" w:hAnsi="Arial"/>
          <w:b w:val="false"/>
          <w:bCs w:val="false"/>
          <w:sz w:val="22"/>
          <w:szCs w:val="22"/>
        </w:rPr>
        <w:t xml:space="preserve">    A. Whenever any AI system is deployed</w:t>
      </w:r>
    </w:p>
    <w:p>
      <w:pPr>
        <w:spacing w:after="30" w:line="276"/>
      </w:pPr>
      <w:r>
        <w:rPr>
          <w:rFonts w:ascii="Arial" w:cs="Arial" w:eastAsia="Arial" w:hAnsi="Arial"/>
          <w:b/>
          <w:bCs/>
          <w:sz w:val="22"/>
          <w:szCs w:val="22"/>
        </w:rPr>
        <w:t xml:space="preserve">    B. When processing is likely to result in a high risk to individuals’ rights and freedoms, such as large-scale profiling ✓</w:t>
      </w:r>
    </w:p>
    <w:p>
      <w:pPr>
        <w:spacing w:after="30" w:line="276"/>
      </w:pPr>
      <w:r>
        <w:rPr>
          <w:rFonts w:ascii="Arial" w:cs="Arial" w:eastAsia="Arial" w:hAnsi="Arial"/>
          <w:b w:val="false"/>
          <w:bCs w:val="false"/>
          <w:sz w:val="22"/>
          <w:szCs w:val="22"/>
        </w:rPr>
        <w:t xml:space="preserve">    C. Only if the ICO specifically requests one</w:t>
      </w:r>
    </w:p>
    <w:p>
      <w:pPr>
        <w:spacing w:after="30" w:line="276"/>
      </w:pPr>
      <w:r>
        <w:rPr>
          <w:rFonts w:ascii="Arial" w:cs="Arial" w:eastAsia="Arial" w:hAnsi="Arial"/>
          <w:b w:val="false"/>
          <w:bCs w:val="false"/>
          <w:sz w:val="22"/>
          <w:szCs w:val="22"/>
        </w:rPr>
        <w:t xml:space="preserve">    D. Only when special category data is processed, regardless of context</w:t>
      </w:r>
    </w:p>
    <w:p>
      <w:pPr>
        <w:spacing w:after="60" w:line="276"/>
      </w:pPr>
      <w:r>
        <w:rPr>
          <w:rFonts w:ascii="Arial" w:cs="Arial" w:eastAsia="Arial" w:hAnsi="Arial"/>
          <w:i/>
          <w:iCs/>
          <w:color w:val="4a5568"/>
          <w:sz w:val="22"/>
          <w:szCs w:val="22"/>
        </w:rPr>
        <w:t xml:space="preserve">Rationale: Correct answer: 'When processing is likely to result in a high risk to individuals’ rights and freedoms, such as large-scale profiling' aligns with GDPR Article 35. Not every AI requires a DPIA; you don’t wait for the ICO to ask; special category processing can trigger a DPIA but the test is risk-based.</w:t>
      </w:r>
    </w:p>
    <w:p>
      <w:pPr>
        <w:spacing w:before="80" w:after="40" w:line="276"/>
      </w:pPr>
      <w:r>
        <w:rPr>
          <w:rFonts w:ascii="Arial" w:cs="Arial" w:eastAsia="Arial" w:hAnsi="Arial"/>
          <w:b/>
          <w:bCs/>
          <w:sz w:val="22"/>
          <w:szCs w:val="22"/>
        </w:rPr>
        <w:t xml:space="preserve">11. Short answer: Your bank is piloting a loan-approval model. Propose one operating-model control to mitigate bias risk and one governance measure to ensure accountability.</w:t>
      </w:r>
    </w:p>
    <w:p>
      <w:pPr>
        <w:spacing w:after="60" w:line="276"/>
      </w:pPr>
      <w:r>
        <w:rPr>
          <w:rFonts w:ascii="Arial" w:cs="Arial" w:eastAsia="Arial" w:hAnsi="Arial"/>
          <w:i/>
          <w:iCs/>
          <w:color w:val="4a5568"/>
          <w:sz w:val="22"/>
          <w:szCs w:val="22"/>
        </w:rPr>
        <w:t xml:space="preserve">Rationale: This tests linking specific controls (HITL, fairness testing) with governance (clear accountability, documentation, DPIA) to address AI bias and accountability.</w:t>
      </w:r>
    </w:p>
    <w:p>
      <w:pPr>
        <w:spacing w:before="80" w:after="40" w:line="276"/>
      </w:pPr>
      <w:r>
        <w:rPr>
          <w:rFonts w:ascii="Arial" w:cs="Arial" w:eastAsia="Arial" w:hAnsi="Arial"/>
          <w:b/>
          <w:bCs/>
          <w:sz w:val="22"/>
          <w:szCs w:val="22"/>
        </w:rPr>
        <w:t xml:space="preserve">12. In a data governance model, who is typically responsible for defining and monitoring data quality for a business domain?</w:t>
      </w:r>
    </w:p>
    <w:p>
      <w:pPr>
        <w:spacing w:after="30" w:line="276"/>
      </w:pPr>
      <w:r>
        <w:rPr>
          <w:rFonts w:ascii="Arial" w:cs="Arial" w:eastAsia="Arial" w:hAnsi="Arial"/>
          <w:b w:val="false"/>
          <w:bCs w:val="false"/>
          <w:sz w:val="22"/>
          <w:szCs w:val="22"/>
        </w:rPr>
        <w:t xml:space="preserve">    A. Chief Information Security Officer (CISO)</w:t>
      </w:r>
    </w:p>
    <w:p>
      <w:pPr>
        <w:spacing w:after="30" w:line="276"/>
      </w:pPr>
      <w:r>
        <w:rPr>
          <w:rFonts w:ascii="Arial" w:cs="Arial" w:eastAsia="Arial" w:hAnsi="Arial"/>
          <w:b/>
          <w:bCs/>
          <w:sz w:val="22"/>
          <w:szCs w:val="22"/>
        </w:rPr>
        <w:t xml:space="preserve">    B. Business Data Steward (data domain steward) in the owning function ✓</w:t>
      </w:r>
    </w:p>
    <w:p>
      <w:pPr>
        <w:spacing w:after="30" w:line="276"/>
      </w:pPr>
      <w:r>
        <w:rPr>
          <w:rFonts w:ascii="Arial" w:cs="Arial" w:eastAsia="Arial" w:hAnsi="Arial"/>
          <w:b w:val="false"/>
          <w:bCs w:val="false"/>
          <w:sz w:val="22"/>
          <w:szCs w:val="22"/>
        </w:rPr>
        <w:t xml:space="preserve">    C. Scrum Master for the delivery squad</w:t>
      </w:r>
    </w:p>
    <w:p>
      <w:pPr>
        <w:spacing w:after="30" w:line="276"/>
      </w:pPr>
      <w:r>
        <w:rPr>
          <w:rFonts w:ascii="Arial" w:cs="Arial" w:eastAsia="Arial" w:hAnsi="Arial"/>
          <w:b w:val="false"/>
          <w:bCs w:val="false"/>
          <w:sz w:val="22"/>
          <w:szCs w:val="22"/>
        </w:rPr>
        <w:t xml:space="preserve">    D. UX Designer in the product team</w:t>
      </w:r>
    </w:p>
    <w:p>
      <w:pPr>
        <w:spacing w:after="60" w:line="276"/>
      </w:pPr>
      <w:r>
        <w:rPr>
          <w:rFonts w:ascii="Arial" w:cs="Arial" w:eastAsia="Arial" w:hAnsi="Arial"/>
          <w:i/>
          <w:iCs/>
          <w:color w:val="4a5568"/>
          <w:sz w:val="22"/>
          <w:szCs w:val="22"/>
        </w:rPr>
        <w:t xml:space="preserve">Rationale: Correct answer: 'Business Data Steward (data domain steward) in the owning function' owns definitions and quality rules day-to-day. The CISO focuses on security; Scrum Master and UX Designer are not accountable for data quality governance.</w:t>
      </w:r>
    </w:p>
    <w:p>
      <w:pPr>
        <w:spacing w:after="300"/>
      </w:pPr>
    </w:p>
    <w:p>
      <w:pPr>
        <w:spacing w:before="150" w:after="80" w:line="276"/>
      </w:pPr>
      <w:r>
        <w:rPr>
          <w:rFonts w:ascii="Arial" w:cs="Arial" w:eastAsia="Arial" w:hAnsi="Arial"/>
          <w:b/>
          <w:bCs/>
          <w:sz w:val="24"/>
          <w:szCs w:val="24"/>
        </w:rPr>
        <w:t xml:space="preserve">MCQ Knowledge Check: Roadmapping, Business Case and Stakeholder Engagement</w:t>
      </w:r>
    </w:p>
    <w:p>
      <w:pPr>
        <w:spacing w:after="100" w:line="276"/>
      </w:pPr>
      <w:r>
        <w:rPr>
          <w:rFonts w:ascii="Arial" w:cs="Arial" w:eastAsia="Arial" w:hAnsi="Arial"/>
          <w:i/>
          <w:iCs/>
          <w:color w:val="4a5568"/>
          <w:sz w:val="22"/>
          <w:szCs w:val="22"/>
        </w:rPr>
        <w:t xml:space="preserve">Module: M25: Innovation, Digital Transformation &amp; AI Strategy | Type: MCQ knowledge checks | Max Marks: 12 | Weighting: 50% | MLOs: M25-LO3, M25-LO4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knowledge check after covering roadmapping, benefits realisation and change leadership. You have 25 minutes to complete the assessment. Most questions are multiple-choice questions (MCQs), while a few require concise written responses that are grounded in realistic business contexts.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product manager preparing an AI-enabled pilot for a national services firm and must justify your plan to the executive team.</w:t>
      </w:r>
    </w:p>
    <w:p>
      <w:pPr>
        <w:spacing w:after="60" w:line="276"/>
        <w:ind w:left="360"/>
      </w:pPr>
      <w:r>
        <w:rPr>
          <w:rFonts w:ascii="Arial" w:cs="Arial" w:eastAsia="Arial" w:hAnsi="Arial"/>
          <w:sz w:val="22"/>
          <w:szCs w:val="22"/>
        </w:rPr>
        <w:t xml:space="preserve">Task: Answer all questions, performing quick calculations where needed and writing concise responses for the scenario items.</w:t>
      </w:r>
    </w:p>
    <w:p>
      <w:pPr>
        <w:spacing w:after="60" w:line="276"/>
        <w:ind w:left="360"/>
      </w:pPr>
      <w:r>
        <w:rPr>
          <w:rFonts w:ascii="Arial" w:cs="Arial" w:eastAsia="Arial" w:hAnsi="Arial"/>
          <w:sz w:val="22"/>
          <w:szCs w:val="22"/>
        </w:rPr>
        <w:t xml:space="preserve">Deliverables: Completed MCQ knowledge check (12 questions); Short responses for Q5, Q9 and Q12 (max 60 words each)</w:t>
      </w:r>
    </w:p>
    <w:p>
      <w:pPr>
        <w:spacing w:after="60" w:line="276"/>
        <w:ind w:left="360"/>
      </w:pPr>
      <w:r>
        <w:rPr>
          <w:rFonts w:ascii="Arial" w:cs="Arial" w:eastAsia="Arial" w:hAnsi="Arial"/>
          <w:sz w:val="22"/>
          <w:szCs w:val="22"/>
        </w:rPr>
        <w:t xml:space="preserve">Conditions: 25 minutes, open-book, individual.</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Roadmap concepts and dependencies — 4 marks</w:t>
      </w:r>
    </w:p>
    <w:p>
      <w:pPr>
        <w:spacing w:after="60" w:line="276"/>
        <w:ind w:left="360"/>
      </w:pPr>
      <w:r>
        <w:rPr>
          <w:rFonts w:ascii="Arial" w:cs="Arial" w:eastAsia="Arial" w:hAnsi="Arial"/>
          <w:sz w:val="22"/>
          <w:szCs w:val="22"/>
        </w:rPr>
        <w:t xml:space="preserve">Indicative content: Benefits content vs methods; leading vs lagging KPIs; appropriate first-phase activities; critical data/platform dependencies.</w:t>
      </w:r>
    </w:p>
    <w:p>
      <w:pPr>
        <w:spacing w:after="60" w:line="276"/>
        <w:ind w:left="360"/>
      </w:pPr>
      <w:r>
        <w:rPr>
          <w:rFonts w:ascii="Arial" w:cs="Arial" w:eastAsia="Arial" w:hAnsi="Arial"/>
          <w:sz w:val="22"/>
          <w:szCs w:val="22"/>
        </w:rPr>
        <w:t xml:space="preserve">Q5–Q8: KPIs, ROI and prioritisation; sponsorship — 4 marks</w:t>
      </w:r>
    </w:p>
    <w:p>
      <w:pPr>
        <w:spacing w:after="60" w:line="276"/>
        <w:ind w:left="360"/>
      </w:pPr>
      <w:r>
        <w:rPr>
          <w:rFonts w:ascii="Arial" w:cs="Arial" w:eastAsia="Arial" w:hAnsi="Arial"/>
          <w:sz w:val="22"/>
          <w:szCs w:val="22"/>
        </w:rPr>
        <w:t xml:space="preserve">Indicative content: Relevant, measurable KPIs with targets; correct ROI calculation; correct WSJF choice with working; suitable executive sponsor for cross-functional pilot.</w:t>
      </w:r>
    </w:p>
    <w:p>
      <w:pPr>
        <w:spacing w:after="60" w:line="276"/>
        <w:ind w:left="360"/>
      </w:pPr>
      <w:r>
        <w:rPr>
          <w:rFonts w:ascii="Arial" w:cs="Arial" w:eastAsia="Arial" w:hAnsi="Arial"/>
          <w:sz w:val="22"/>
          <w:szCs w:val="22"/>
        </w:rPr>
        <w:t xml:space="preserve">Q9–Q12: Stakeholder engagement and executive pitch — 4 marks</w:t>
      </w:r>
    </w:p>
    <w:p>
      <w:pPr>
        <w:spacing w:after="60" w:line="276"/>
        <w:ind w:left="360"/>
      </w:pPr>
      <w:r>
        <w:rPr>
          <w:rFonts w:ascii="Arial" w:cs="Arial" w:eastAsia="Arial" w:hAnsi="Arial"/>
          <w:sz w:val="22"/>
          <w:szCs w:val="22"/>
        </w:rPr>
        <w:t xml:space="preserve">Indicative content: Clear value proposition; correct power–interest handling; practical change tactics; concise pitch opening with problem, quantified opportunity and ask.</w:t>
      </w:r>
    </w:p>
    <w:p>
      <w:pPr>
        <w:spacing w:after="60" w:line="276"/>
        <w:ind w:left="360"/>
      </w:pPr>
      <w:r>
        <w:rPr>
          <w:rFonts w:ascii="Arial" w:cs="Arial" w:eastAsia="Arial" w:hAnsi="Arial"/>
          <w:sz w:val="22"/>
          <w:szCs w:val="22"/>
        </w:rPr>
        <w:t xml:space="preserve">Marker notes: Accept equivalent KPIs if measurable and logically tied to outcomes (e.g., false positive rate vs precision). For ROI/WSJF, allow minor rounding differences. For short responses, award partial credit where key elements are present but not quantified. Common errors: confusing activities with benefits; prioritising by loudest stakeholder rather than value; ignoring data dependencies.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identification of roadmap elements, dependencies and sensible sequencing (3 marks)</w:t>
      </w:r>
    </w:p>
    <w:p>
      <w:pPr>
        <w:spacing w:after="60" w:line="276"/>
        <w:ind w:left="360"/>
      </w:pPr>
      <w:r>
        <w:rPr>
          <w:rFonts w:ascii="Arial" w:cs="Arial" w:eastAsia="Arial" w:hAnsi="Arial"/>
          <w:sz w:val="22"/>
          <w:szCs w:val="22"/>
        </w:rPr>
        <w:t xml:space="preserve">Distinction (3): Selects phase-1 activities that reduce risk (narrow pilot, data access, HITL); identifies critical data and platform dependencies precisely.</w:t>
      </w:r>
    </w:p>
    <w:p>
      <w:pPr>
        <w:spacing w:after="60" w:line="276"/>
        <w:ind w:left="360"/>
      </w:pPr>
      <w:r>
        <w:rPr>
          <w:rFonts w:ascii="Arial" w:cs="Arial" w:eastAsia="Arial" w:hAnsi="Arial"/>
          <w:sz w:val="22"/>
          <w:szCs w:val="22"/>
        </w:rPr>
        <w:t xml:space="preserve">Merit (2): Generally correct sequencing and dependencies with minor omissions.</w:t>
      </w:r>
    </w:p>
    <w:p>
      <w:pPr>
        <w:spacing w:after="60" w:line="276"/>
        <w:ind w:left="360"/>
      </w:pPr>
      <w:r>
        <w:rPr>
          <w:rFonts w:ascii="Arial" w:cs="Arial" w:eastAsia="Arial" w:hAnsi="Arial"/>
          <w:sz w:val="22"/>
          <w:szCs w:val="22"/>
        </w:rPr>
        <w:t xml:space="preserve">Pass (1): Basic understanding; sequencing is plausible but lacks risk reduction focus.</w:t>
      </w:r>
    </w:p>
    <w:p>
      <w:pPr>
        <w:spacing w:after="60" w:line="276"/>
        <w:ind w:left="360"/>
      </w:pPr>
      <w:r>
        <w:rPr>
          <w:rFonts w:ascii="Arial" w:cs="Arial" w:eastAsia="Arial" w:hAnsi="Arial"/>
          <w:sz w:val="22"/>
          <w:szCs w:val="22"/>
        </w:rPr>
        <w:t xml:space="preserve">Fail (0): Sequencing inappropriate; ignores key dependencies.</w:t>
      </w:r>
    </w:p>
    <w:p>
      <w:pPr>
        <w:spacing w:after="60" w:line="276"/>
        <w:ind w:left="360"/>
      </w:pPr>
      <w:r>
        <w:rPr>
          <w:rFonts w:ascii="Arial" w:cs="Arial" w:eastAsia="Arial" w:hAnsi="Arial"/>
          <w:b/>
          <w:bCs/>
          <w:sz w:val="22"/>
          <w:szCs w:val="22"/>
        </w:rPr>
        <w:t xml:space="preserve">Accurate calculation/selection of KPIs, benefits and prioritisation metrics (3 marks)</w:t>
      </w:r>
    </w:p>
    <w:p>
      <w:pPr>
        <w:spacing w:after="60" w:line="276"/>
        <w:ind w:left="360"/>
      </w:pPr>
      <w:r>
        <w:rPr>
          <w:rFonts w:ascii="Arial" w:cs="Arial" w:eastAsia="Arial" w:hAnsi="Arial"/>
          <w:sz w:val="22"/>
          <w:szCs w:val="22"/>
        </w:rPr>
        <w:t xml:space="preserve">Distinction (3): Chooses measurable, outcome-focused KPIs with targets; computes ROI/WSJF correctly and selects the optimal item.</w:t>
      </w:r>
    </w:p>
    <w:p>
      <w:pPr>
        <w:spacing w:after="60" w:line="276"/>
        <w:ind w:left="360"/>
      </w:pPr>
      <w:r>
        <w:rPr>
          <w:rFonts w:ascii="Arial" w:cs="Arial" w:eastAsia="Arial" w:hAnsi="Arial"/>
          <w:sz w:val="22"/>
          <w:szCs w:val="22"/>
        </w:rPr>
        <w:t xml:space="preserve">Merit (2): KPIs mostly relevant and calculations broadly correct with minor rounding issues.</w:t>
      </w:r>
    </w:p>
    <w:p>
      <w:pPr>
        <w:spacing w:after="60" w:line="276"/>
        <w:ind w:left="360"/>
      </w:pPr>
      <w:r>
        <w:rPr>
          <w:rFonts w:ascii="Arial" w:cs="Arial" w:eastAsia="Arial" w:hAnsi="Arial"/>
          <w:sz w:val="22"/>
          <w:szCs w:val="22"/>
        </w:rPr>
        <w:t xml:space="preserve">Pass (1): KPIs partially relevant; calculation errors but approach evident.</w:t>
      </w:r>
    </w:p>
    <w:p>
      <w:pPr>
        <w:spacing w:after="60" w:line="276"/>
        <w:ind w:left="360"/>
      </w:pPr>
      <w:r>
        <w:rPr>
          <w:rFonts w:ascii="Arial" w:cs="Arial" w:eastAsia="Arial" w:hAnsi="Arial"/>
          <w:sz w:val="22"/>
          <w:szCs w:val="22"/>
        </w:rPr>
        <w:t xml:space="preserve">Fail (0): KPIs not meaningful; calculations absent or incorrect approach.</w:t>
      </w:r>
    </w:p>
    <w:p>
      <w:pPr>
        <w:spacing w:after="60" w:line="276"/>
        <w:ind w:left="360"/>
      </w:pPr>
      <w:r>
        <w:rPr>
          <w:rFonts w:ascii="Arial" w:cs="Arial" w:eastAsia="Arial" w:hAnsi="Arial"/>
          <w:b/>
          <w:bCs/>
          <w:sz w:val="22"/>
          <w:szCs w:val="22"/>
        </w:rPr>
        <w:t xml:space="preserve">Practicality and relevance of recommendations to cross-sector business contexts (3 marks)</w:t>
      </w:r>
    </w:p>
    <w:p>
      <w:pPr>
        <w:spacing w:after="60" w:line="276"/>
        <w:ind w:left="360"/>
      </w:pPr>
      <w:r>
        <w:rPr>
          <w:rFonts w:ascii="Arial" w:cs="Arial" w:eastAsia="Arial" w:hAnsi="Arial"/>
          <w:sz w:val="22"/>
          <w:szCs w:val="22"/>
        </w:rPr>
        <w:t xml:space="preserve">Distinction (3): Recommendations are realistic for mid-sized organisations, show risk-awareness, and link to benefits realisation and governance.</w:t>
      </w:r>
    </w:p>
    <w:p>
      <w:pPr>
        <w:spacing w:after="60" w:line="276"/>
        <w:ind w:left="360"/>
      </w:pPr>
      <w:r>
        <w:rPr>
          <w:rFonts w:ascii="Arial" w:cs="Arial" w:eastAsia="Arial" w:hAnsi="Arial"/>
          <w:sz w:val="22"/>
          <w:szCs w:val="22"/>
        </w:rPr>
        <w:t xml:space="preserve">Merit (2): Mostly practical recommendations with minor gaps (e.g., missing one governance check).</w:t>
      </w:r>
    </w:p>
    <w:p>
      <w:pPr>
        <w:spacing w:after="60" w:line="276"/>
        <w:ind w:left="360"/>
      </w:pPr>
      <w:r>
        <w:rPr>
          <w:rFonts w:ascii="Arial" w:cs="Arial" w:eastAsia="Arial" w:hAnsi="Arial"/>
          <w:sz w:val="22"/>
          <w:szCs w:val="22"/>
        </w:rPr>
        <w:t xml:space="preserve">Pass (1): Generic but plausible recommendations lacking context detail.</w:t>
      </w:r>
    </w:p>
    <w:p>
      <w:pPr>
        <w:spacing w:after="60" w:line="276"/>
        <w:ind w:left="360"/>
      </w:pPr>
      <w:r>
        <w:rPr>
          <w:rFonts w:ascii="Arial" w:cs="Arial" w:eastAsia="Arial" w:hAnsi="Arial"/>
          <w:sz w:val="22"/>
          <w:szCs w:val="22"/>
        </w:rPr>
        <w:t xml:space="preserve">Fail (0): Impractical or irrelevant recommendations.</w:t>
      </w:r>
    </w:p>
    <w:p>
      <w:pPr>
        <w:spacing w:after="60" w:line="276"/>
        <w:ind w:left="360"/>
      </w:pPr>
      <w:r>
        <w:rPr>
          <w:rFonts w:ascii="Arial" w:cs="Arial" w:eastAsia="Arial" w:hAnsi="Arial"/>
          <w:b/>
          <w:bCs/>
          <w:sz w:val="22"/>
          <w:szCs w:val="22"/>
        </w:rPr>
        <w:t xml:space="preserve">Clarity and persuasiveness in brief executive-facing responses (3 marks)</w:t>
      </w:r>
    </w:p>
    <w:p>
      <w:pPr>
        <w:spacing w:after="60" w:line="276"/>
        <w:ind w:left="360"/>
      </w:pPr>
      <w:r>
        <w:rPr>
          <w:rFonts w:ascii="Arial" w:cs="Arial" w:eastAsia="Arial" w:hAnsi="Arial"/>
          <w:sz w:val="22"/>
          <w:szCs w:val="22"/>
        </w:rPr>
        <w:t xml:space="preserve">Distinction (3): Concise (&lt;60 words), quantifies value and includes a clear ask using executive language (benefits, risks, ROI).</w:t>
      </w:r>
    </w:p>
    <w:p>
      <w:pPr>
        <w:spacing w:after="60" w:line="276"/>
        <w:ind w:left="360"/>
      </w:pPr>
      <w:r>
        <w:rPr>
          <w:rFonts w:ascii="Arial" w:cs="Arial" w:eastAsia="Arial" w:hAnsi="Arial"/>
          <w:sz w:val="22"/>
          <w:szCs w:val="22"/>
        </w:rPr>
        <w:t xml:space="preserve">Merit (2): Clear and structured with minor verbosity or limited quantification.</w:t>
      </w:r>
    </w:p>
    <w:p>
      <w:pPr>
        <w:spacing w:after="60" w:line="276"/>
        <w:ind w:left="360"/>
      </w:pPr>
      <w:r>
        <w:rPr>
          <w:rFonts w:ascii="Arial" w:cs="Arial" w:eastAsia="Arial" w:hAnsi="Arial"/>
          <w:sz w:val="22"/>
          <w:szCs w:val="22"/>
        </w:rPr>
        <w:t xml:space="preserve">Pass (1): Understandable but lacks quantification or a clear ask.</w:t>
      </w:r>
    </w:p>
    <w:p>
      <w:pPr>
        <w:spacing w:after="60" w:line="276"/>
        <w:ind w:left="360"/>
      </w:pPr>
      <w:r>
        <w:rPr>
          <w:rFonts w:ascii="Arial" w:cs="Arial" w:eastAsia="Arial" w:hAnsi="Arial"/>
          <w:sz w:val="22"/>
          <w:szCs w:val="22"/>
        </w:rPr>
        <w:t xml:space="preserve">Fail (0): Unclear, off-topic or salesy without substance.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item belongs in the Benefits section of a business case (as opposed to Methods or Plan)?</w:t>
      </w:r>
    </w:p>
    <w:p>
      <w:pPr>
        <w:spacing w:after="30" w:line="276"/>
      </w:pPr>
      <w:r>
        <w:rPr>
          <w:rFonts w:ascii="Arial" w:cs="Arial" w:eastAsia="Arial" w:hAnsi="Arial"/>
          <w:b/>
          <w:bCs/>
          <w:sz w:val="22"/>
          <w:szCs w:val="22"/>
        </w:rPr>
        <w:t xml:space="preserve">    A. Forecasted 15% reduction in average claims handling time within 9 months, evidenced by baseline measurements ✓</w:t>
      </w:r>
    </w:p>
    <w:p>
      <w:pPr>
        <w:spacing w:after="30" w:line="276"/>
      </w:pPr>
      <w:r>
        <w:rPr>
          <w:rFonts w:ascii="Arial" w:cs="Arial" w:eastAsia="Arial" w:hAnsi="Arial"/>
          <w:b w:val="false"/>
          <w:bCs w:val="false"/>
          <w:sz w:val="22"/>
          <w:szCs w:val="22"/>
        </w:rPr>
        <w:t xml:space="preserve">    B. Description of the agile ceremonies the team will use</w:t>
      </w:r>
    </w:p>
    <w:p>
      <w:pPr>
        <w:spacing w:after="30" w:line="276"/>
      </w:pPr>
      <w:r>
        <w:rPr>
          <w:rFonts w:ascii="Arial" w:cs="Arial" w:eastAsia="Arial" w:hAnsi="Arial"/>
          <w:b w:val="false"/>
          <w:bCs w:val="false"/>
          <w:sz w:val="22"/>
          <w:szCs w:val="22"/>
        </w:rPr>
        <w:t xml:space="preserve">    C. List of shortlisted cloud vendors and product SKUs</w:t>
      </w:r>
    </w:p>
    <w:p>
      <w:pPr>
        <w:spacing w:after="30" w:line="276"/>
      </w:pPr>
      <w:r>
        <w:rPr>
          <w:rFonts w:ascii="Arial" w:cs="Arial" w:eastAsia="Arial" w:hAnsi="Arial"/>
          <w:b w:val="false"/>
          <w:bCs w:val="false"/>
          <w:sz w:val="22"/>
          <w:szCs w:val="22"/>
        </w:rPr>
        <w:t xml:space="preserve">    D. Vision statement: “Becoming the most digital insurer in the UK”</w:t>
      </w:r>
    </w:p>
    <w:p>
      <w:pPr>
        <w:spacing w:after="60" w:line="276"/>
      </w:pPr>
      <w:r>
        <w:rPr>
          <w:rFonts w:ascii="Arial" w:cs="Arial" w:eastAsia="Arial" w:hAnsi="Arial"/>
          <w:i/>
          <w:iCs/>
          <w:color w:val="4a5568"/>
          <w:sz w:val="22"/>
          <w:szCs w:val="22"/>
        </w:rPr>
        <w:t xml:space="preserve">Rationale: Correct answer: 'Forecasted 15% reduction in average claims handling time within 9 months, evidenced by baseline measurements' states a measurable outcome (benefit). Agile ceremonies and vendor lists describe methods; a vision statement is directional, not a quantified benefit.</w:t>
      </w:r>
    </w:p>
    <w:p>
      <w:pPr>
        <w:spacing w:before="80" w:after="40" w:line="276"/>
      </w:pPr>
      <w:r>
        <w:rPr>
          <w:rFonts w:ascii="Arial" w:cs="Arial" w:eastAsia="Arial" w:hAnsi="Arial"/>
          <w:b/>
          <w:bCs/>
          <w:sz w:val="22"/>
          <w:szCs w:val="22"/>
        </w:rPr>
        <w:t xml:space="preserve">2. Which is a leading KPI for improving e-commerce conversion?</w:t>
      </w:r>
    </w:p>
    <w:p>
      <w:pPr>
        <w:spacing w:after="30" w:line="276"/>
      </w:pPr>
      <w:r>
        <w:rPr>
          <w:rFonts w:ascii="Arial" w:cs="Arial" w:eastAsia="Arial" w:hAnsi="Arial"/>
          <w:b/>
          <w:bCs/>
          <w:sz w:val="22"/>
          <w:szCs w:val="22"/>
        </w:rPr>
        <w:t xml:space="preserve">    A. Cart abandonment rate ✓</w:t>
      </w:r>
    </w:p>
    <w:p>
      <w:pPr>
        <w:spacing w:after="30" w:line="276"/>
      </w:pPr>
      <w:r>
        <w:rPr>
          <w:rFonts w:ascii="Arial" w:cs="Arial" w:eastAsia="Arial" w:hAnsi="Arial"/>
          <w:b w:val="false"/>
          <w:bCs w:val="false"/>
          <w:sz w:val="22"/>
          <w:szCs w:val="22"/>
        </w:rPr>
        <w:t xml:space="preserve">    B. Quarterly revenue</w:t>
      </w:r>
    </w:p>
    <w:p>
      <w:pPr>
        <w:spacing w:after="30" w:line="276"/>
      </w:pPr>
      <w:r>
        <w:rPr>
          <w:rFonts w:ascii="Arial" w:cs="Arial" w:eastAsia="Arial" w:hAnsi="Arial"/>
          <w:b w:val="false"/>
          <w:bCs w:val="false"/>
          <w:sz w:val="22"/>
          <w:szCs w:val="22"/>
        </w:rPr>
        <w:t xml:space="preserve">    C. Total staff headcount</w:t>
      </w:r>
    </w:p>
    <w:p>
      <w:pPr>
        <w:spacing w:after="30" w:line="276"/>
      </w:pPr>
      <w:r>
        <w:rPr>
          <w:rFonts w:ascii="Arial" w:cs="Arial" w:eastAsia="Arial" w:hAnsi="Arial"/>
          <w:b w:val="false"/>
          <w:bCs w:val="false"/>
          <w:sz w:val="22"/>
          <w:szCs w:val="22"/>
        </w:rPr>
        <w:t xml:space="preserve">    D. Number of social media likes</w:t>
      </w:r>
    </w:p>
    <w:p>
      <w:pPr>
        <w:spacing w:after="60" w:line="276"/>
      </w:pPr>
      <w:r>
        <w:rPr>
          <w:rFonts w:ascii="Arial" w:cs="Arial" w:eastAsia="Arial" w:hAnsi="Arial"/>
          <w:i/>
          <w:iCs/>
          <w:color w:val="4a5568"/>
          <w:sz w:val="22"/>
          <w:szCs w:val="22"/>
        </w:rPr>
        <w:t xml:space="preserve">Rationale: Correct answer: 'Cart abandonment rate' is a leading indicator for conversion improvements. 'Quarterly revenue' is a lagging outcome; headcount and likes are not direct indicators of conversion.</w:t>
      </w:r>
    </w:p>
    <w:p>
      <w:pPr>
        <w:spacing w:before="80" w:after="40" w:line="276"/>
      </w:pPr>
      <w:r>
        <w:rPr>
          <w:rFonts w:ascii="Arial" w:cs="Arial" w:eastAsia="Arial" w:hAnsi="Arial"/>
          <w:b/>
          <w:bCs/>
          <w:sz w:val="22"/>
          <w:szCs w:val="22"/>
        </w:rPr>
        <w:t xml:space="preserve">3. For a customer-support AI pilot, what is the most sensible first-phase approach?</w:t>
      </w:r>
    </w:p>
    <w:p>
      <w:pPr>
        <w:spacing w:after="30" w:line="276"/>
      </w:pPr>
      <w:r>
        <w:rPr>
          <w:rFonts w:ascii="Arial" w:cs="Arial" w:eastAsia="Arial" w:hAnsi="Arial"/>
          <w:b/>
          <w:bCs/>
          <w:sz w:val="22"/>
          <w:szCs w:val="22"/>
        </w:rPr>
        <w:t xml:space="preserve">    A. Stand up a small pilot using a narrow, labelled data set with human-in-the-loop review while establishing data access controls; defer full automation to later phases ✓</w:t>
      </w:r>
    </w:p>
    <w:p>
      <w:pPr>
        <w:spacing w:after="30" w:line="276"/>
      </w:pPr>
      <w:r>
        <w:rPr>
          <w:rFonts w:ascii="Arial" w:cs="Arial" w:eastAsia="Arial" w:hAnsi="Arial"/>
          <w:b w:val="false"/>
          <w:bCs w:val="false"/>
          <w:sz w:val="22"/>
          <w:szCs w:val="22"/>
        </w:rPr>
        <w:t xml:space="preserve">    B. Automate all support channels immediately to capture scale benefits</w:t>
      </w:r>
    </w:p>
    <w:p>
      <w:pPr>
        <w:spacing w:after="30" w:line="276"/>
      </w:pPr>
      <w:r>
        <w:rPr>
          <w:rFonts w:ascii="Arial" w:cs="Arial" w:eastAsia="Arial" w:hAnsi="Arial"/>
          <w:b w:val="false"/>
          <w:bCs w:val="false"/>
          <w:sz w:val="22"/>
          <w:szCs w:val="22"/>
        </w:rPr>
        <w:t xml:space="preserve">    C. Wait until a complete enterprise data lake is finished before any pilots</w:t>
      </w:r>
    </w:p>
    <w:p>
      <w:pPr>
        <w:spacing w:after="30" w:line="276"/>
      </w:pPr>
      <w:r>
        <w:rPr>
          <w:rFonts w:ascii="Arial" w:cs="Arial" w:eastAsia="Arial" w:hAnsi="Arial"/>
          <w:b w:val="false"/>
          <w:bCs w:val="false"/>
          <w:sz w:val="22"/>
          <w:szCs w:val="22"/>
        </w:rPr>
        <w:t xml:space="preserve">    D. Outsource the entire support function to a third party to avoid internal change</w:t>
      </w:r>
    </w:p>
    <w:p>
      <w:pPr>
        <w:spacing w:after="60" w:line="276"/>
      </w:pPr>
      <w:r>
        <w:rPr>
          <w:rFonts w:ascii="Arial" w:cs="Arial" w:eastAsia="Arial" w:hAnsi="Arial"/>
          <w:i/>
          <w:iCs/>
          <w:color w:val="4a5568"/>
          <w:sz w:val="22"/>
          <w:szCs w:val="22"/>
        </w:rPr>
        <w:t xml:space="preserve">Rationale: Correct answer: 'Stand up a small pilot...' reduces risk and validates value early. Immediate full automation is high risk; waiting for a full data lake delays learning; outsourcing forfeits capability building and learning.</w:t>
      </w:r>
    </w:p>
    <w:p>
      <w:pPr>
        <w:spacing w:before="80" w:after="40" w:line="276"/>
      </w:pPr>
      <w:r>
        <w:rPr>
          <w:rFonts w:ascii="Arial" w:cs="Arial" w:eastAsia="Arial" w:hAnsi="Arial"/>
          <w:b/>
          <w:bCs/>
          <w:sz w:val="22"/>
          <w:szCs w:val="22"/>
        </w:rPr>
        <w:t xml:space="preserve">4. Which dependency is critical for deploying a personalised recommendation engine?</w:t>
      </w:r>
    </w:p>
    <w:p>
      <w:pPr>
        <w:spacing w:after="30" w:line="276"/>
      </w:pPr>
      <w:r>
        <w:rPr>
          <w:rFonts w:ascii="Arial" w:cs="Arial" w:eastAsia="Arial" w:hAnsi="Arial"/>
          <w:b/>
          <w:bCs/>
          <w:sz w:val="22"/>
          <w:szCs w:val="22"/>
        </w:rPr>
        <w:t xml:space="preserve">    A. Consolidated, high-quality product and transaction data accessible via APIs ✓</w:t>
      </w:r>
    </w:p>
    <w:p>
      <w:pPr>
        <w:spacing w:after="30" w:line="276"/>
      </w:pPr>
      <w:r>
        <w:rPr>
          <w:rFonts w:ascii="Arial" w:cs="Arial" w:eastAsia="Arial" w:hAnsi="Arial"/>
          <w:b w:val="false"/>
          <w:bCs w:val="false"/>
          <w:sz w:val="22"/>
          <w:szCs w:val="22"/>
        </w:rPr>
        <w:t xml:space="preserve">    B. A new corporate logo and brand guidelines</w:t>
      </w:r>
    </w:p>
    <w:p>
      <w:pPr>
        <w:spacing w:after="30" w:line="276"/>
      </w:pPr>
      <w:r>
        <w:rPr>
          <w:rFonts w:ascii="Arial" w:cs="Arial" w:eastAsia="Arial" w:hAnsi="Arial"/>
          <w:b w:val="false"/>
          <w:bCs w:val="false"/>
          <w:sz w:val="22"/>
          <w:szCs w:val="22"/>
        </w:rPr>
        <w:t xml:space="preserve">    C. Hiring a celebrity influencer for a launch campaign</w:t>
      </w:r>
    </w:p>
    <w:p>
      <w:pPr>
        <w:spacing w:after="30" w:line="276"/>
      </w:pPr>
      <w:r>
        <w:rPr>
          <w:rFonts w:ascii="Arial" w:cs="Arial" w:eastAsia="Arial" w:hAnsi="Arial"/>
          <w:b w:val="false"/>
          <w:bCs w:val="false"/>
          <w:sz w:val="22"/>
          <w:szCs w:val="22"/>
        </w:rPr>
        <w:t xml:space="preserve">    D. Rearranging office seating for the project team</w:t>
      </w:r>
    </w:p>
    <w:p>
      <w:pPr>
        <w:spacing w:after="60" w:line="276"/>
      </w:pPr>
      <w:r>
        <w:rPr>
          <w:rFonts w:ascii="Arial" w:cs="Arial" w:eastAsia="Arial" w:hAnsi="Arial"/>
          <w:i/>
          <w:iCs/>
          <w:color w:val="4a5568"/>
          <w:sz w:val="22"/>
          <w:szCs w:val="22"/>
        </w:rPr>
        <w:t xml:space="preserve">Rationale: Correct answer: 'Consolidated, high-quality product and transaction data accessible via APIs' is foundational to train and serve recommendations. Branding, influencers and seating do not address core data needs.</w:t>
      </w:r>
    </w:p>
    <w:p>
      <w:pPr>
        <w:spacing w:before="80" w:after="40" w:line="276"/>
      </w:pPr>
      <w:r>
        <w:rPr>
          <w:rFonts w:ascii="Arial" w:cs="Arial" w:eastAsia="Arial" w:hAnsi="Arial"/>
          <w:b/>
          <w:bCs/>
          <w:sz w:val="22"/>
          <w:szCs w:val="22"/>
        </w:rPr>
        <w:t xml:space="preserve">5. Scenario: A UK mid-market insurer plans a 3‑month fraud-detection pilot. Propose two KPIs with realistic targets for the pilot dashboard.</w:t>
      </w:r>
    </w:p>
    <w:p>
      <w:pPr>
        <w:spacing w:after="60" w:line="276"/>
      </w:pPr>
      <w:r>
        <w:rPr>
          <w:rFonts w:ascii="Arial" w:cs="Arial" w:eastAsia="Arial" w:hAnsi="Arial"/>
          <w:i/>
          <w:iCs/>
          <w:color w:val="4a5568"/>
          <w:sz w:val="22"/>
          <w:szCs w:val="22"/>
        </w:rPr>
        <w:t xml:space="preserve">Rationale: This checks ability to specify measurable, outcome-focused KPIs and realistic targets aligned to a fraud pilot.</w:t>
      </w:r>
    </w:p>
    <w:p>
      <w:pPr>
        <w:spacing w:before="80" w:after="40" w:line="276"/>
      </w:pPr>
      <w:r>
        <w:rPr>
          <w:rFonts w:ascii="Arial" w:cs="Arial" w:eastAsia="Arial" w:hAnsi="Arial"/>
          <w:b/>
          <w:bCs/>
          <w:sz w:val="22"/>
          <w:szCs w:val="22"/>
        </w:rPr>
        <w:t xml:space="preserve">6. A pilot costs £90,000 and is expected to generate £150,000 in year‑1 benefits. What is the simple ROI for year 1?</w:t>
      </w:r>
    </w:p>
    <w:p>
      <w:pPr>
        <w:spacing w:after="30" w:line="276"/>
      </w:pPr>
      <w:r>
        <w:rPr>
          <w:rFonts w:ascii="Arial" w:cs="Arial" w:eastAsia="Arial" w:hAnsi="Arial"/>
          <w:b/>
          <w:bCs/>
          <w:sz w:val="22"/>
          <w:szCs w:val="22"/>
        </w:rPr>
        <w:t xml:space="preserve">    A. 67% ✓</w:t>
      </w:r>
    </w:p>
    <w:p>
      <w:pPr>
        <w:spacing w:after="30" w:line="276"/>
      </w:pPr>
      <w:r>
        <w:rPr>
          <w:rFonts w:ascii="Arial" w:cs="Arial" w:eastAsia="Arial" w:hAnsi="Arial"/>
          <w:b w:val="false"/>
          <w:bCs w:val="false"/>
          <w:sz w:val="22"/>
          <w:szCs w:val="22"/>
        </w:rPr>
        <w:t xml:space="preserve">    B. 40%</w:t>
      </w:r>
    </w:p>
    <w:p>
      <w:pPr>
        <w:spacing w:after="30" w:line="276"/>
      </w:pPr>
      <w:r>
        <w:rPr>
          <w:rFonts w:ascii="Arial" w:cs="Arial" w:eastAsia="Arial" w:hAnsi="Arial"/>
          <w:b w:val="false"/>
          <w:bCs w:val="false"/>
          <w:sz w:val="22"/>
          <w:szCs w:val="22"/>
        </w:rPr>
        <w:t xml:space="preserve">    C. -40%</w:t>
      </w:r>
    </w:p>
    <w:p>
      <w:pPr>
        <w:spacing w:after="30" w:line="276"/>
      </w:pPr>
      <w:r>
        <w:rPr>
          <w:rFonts w:ascii="Arial" w:cs="Arial" w:eastAsia="Arial" w:hAnsi="Arial"/>
          <w:b w:val="false"/>
          <w:bCs w:val="false"/>
          <w:sz w:val="22"/>
          <w:szCs w:val="22"/>
        </w:rPr>
        <w:t xml:space="preserve">    D. 233%</w:t>
      </w:r>
    </w:p>
    <w:p>
      <w:pPr>
        <w:spacing w:after="60" w:line="276"/>
      </w:pPr>
      <w:r>
        <w:rPr>
          <w:rFonts w:ascii="Arial" w:cs="Arial" w:eastAsia="Arial" w:hAnsi="Arial"/>
          <w:i/>
          <w:iCs/>
          <w:color w:val="4a5568"/>
          <w:sz w:val="22"/>
          <w:szCs w:val="22"/>
        </w:rPr>
        <w:t xml:space="preserve">Rationale: Correct answer: '67%'. ROI = (Benefit − Cost) / Cost = (£150k − £90k)/£90k = £60k/£90k = 0.666… ≈ 67%. The other options do not match the calculation.</w:t>
      </w:r>
    </w:p>
    <w:p>
      <w:pPr>
        <w:spacing w:before="80" w:after="40" w:line="276"/>
      </w:pPr>
      <w:r>
        <w:rPr>
          <w:rFonts w:ascii="Arial" w:cs="Arial" w:eastAsia="Arial" w:hAnsi="Arial"/>
          <w:b/>
          <w:bCs/>
          <w:sz w:val="22"/>
          <w:szCs w:val="22"/>
        </w:rPr>
        <w:t xml:space="preserve">7. Two features are scored using WSJF (BV + TC + RR) / Job Size. Feature A: BV=6, TC=4, RR=3, Job Size=5. Feature B: BV=4, TC=6, RR=5, Job Size=4. Which should you prioritise?</w:t>
      </w:r>
    </w:p>
    <w:p>
      <w:pPr>
        <w:spacing w:after="30" w:line="276"/>
      </w:pPr>
      <w:r>
        <w:rPr>
          <w:rFonts w:ascii="Arial" w:cs="Arial" w:eastAsia="Arial" w:hAnsi="Arial"/>
          <w:b/>
          <w:bCs/>
          <w:sz w:val="22"/>
          <w:szCs w:val="22"/>
        </w:rPr>
        <w:t xml:space="preserve">    A. Feature B has higher WSJF and should be prioritised ✓</w:t>
      </w:r>
    </w:p>
    <w:p>
      <w:pPr>
        <w:spacing w:after="30" w:line="276"/>
      </w:pPr>
      <w:r>
        <w:rPr>
          <w:rFonts w:ascii="Arial" w:cs="Arial" w:eastAsia="Arial" w:hAnsi="Arial"/>
          <w:b w:val="false"/>
          <w:bCs w:val="false"/>
          <w:sz w:val="22"/>
          <w:szCs w:val="22"/>
        </w:rPr>
        <w:t xml:space="preserve">    B. Feature A has higher WSJF and should be prioritised</w:t>
      </w:r>
    </w:p>
    <w:p>
      <w:pPr>
        <w:spacing w:after="30" w:line="276"/>
      </w:pPr>
      <w:r>
        <w:rPr>
          <w:rFonts w:ascii="Arial" w:cs="Arial" w:eastAsia="Arial" w:hAnsi="Arial"/>
          <w:b w:val="false"/>
          <w:bCs w:val="false"/>
          <w:sz w:val="22"/>
          <w:szCs w:val="22"/>
        </w:rPr>
        <w:t xml:space="preserve">    C. They are equal; choose either</w:t>
      </w:r>
    </w:p>
    <w:p>
      <w:pPr>
        <w:spacing w:after="30" w:line="276"/>
      </w:pPr>
      <w:r>
        <w:rPr>
          <w:rFonts w:ascii="Arial" w:cs="Arial" w:eastAsia="Arial" w:hAnsi="Arial"/>
          <w:b w:val="false"/>
          <w:bCs w:val="false"/>
          <w:sz w:val="22"/>
          <w:szCs w:val="22"/>
        </w:rPr>
        <w:t xml:space="preserve">    D. WSJF cannot be applied with these inputs</w:t>
      </w:r>
    </w:p>
    <w:p>
      <w:pPr>
        <w:spacing w:after="60" w:line="276"/>
      </w:pPr>
      <w:r>
        <w:rPr>
          <w:rFonts w:ascii="Arial" w:cs="Arial" w:eastAsia="Arial" w:hAnsi="Arial"/>
          <w:i/>
          <w:iCs/>
          <w:color w:val="4a5568"/>
          <w:sz w:val="22"/>
          <w:szCs w:val="22"/>
        </w:rPr>
        <w:t xml:space="preserve">Rationale: Correct answer: 'Feature B has higher WSJF and should be prioritised'. A: (6+4+3)/5 = 13/5 = 2.6. B: (4+6+5)/4 = 15/4 = 3.75. B &gt; A. The other options ignore the calculation.</w:t>
      </w:r>
    </w:p>
    <w:p>
      <w:pPr>
        <w:spacing w:before="80" w:after="40" w:line="276"/>
      </w:pPr>
      <w:r>
        <w:rPr>
          <w:rFonts w:ascii="Arial" w:cs="Arial" w:eastAsia="Arial" w:hAnsi="Arial"/>
          <w:b/>
          <w:bCs/>
          <w:sz w:val="22"/>
          <w:szCs w:val="22"/>
        </w:rPr>
        <w:t xml:space="preserve">8. For a cross-functional AI pilot to streamline operations, who is the most suitable executive sponsor?</w:t>
      </w:r>
    </w:p>
    <w:p>
      <w:pPr>
        <w:spacing w:after="30" w:line="276"/>
      </w:pPr>
      <w:r>
        <w:rPr>
          <w:rFonts w:ascii="Arial" w:cs="Arial" w:eastAsia="Arial" w:hAnsi="Arial"/>
          <w:b/>
          <w:bCs/>
          <w:sz w:val="22"/>
          <w:szCs w:val="22"/>
        </w:rPr>
        <w:t xml:space="preserve">    A. COO with end-to-end operational ownership and ability to remove cross-functional blockers ✓</w:t>
      </w:r>
    </w:p>
    <w:p>
      <w:pPr>
        <w:spacing w:after="30" w:line="276"/>
      </w:pPr>
      <w:r>
        <w:rPr>
          <w:rFonts w:ascii="Arial" w:cs="Arial" w:eastAsia="Arial" w:hAnsi="Arial"/>
          <w:b w:val="false"/>
          <w:bCs w:val="false"/>
          <w:sz w:val="22"/>
          <w:szCs w:val="22"/>
        </w:rPr>
        <w:t xml:space="preserve">    B. Head of Marketing focused on brand campaigns</w:t>
      </w:r>
    </w:p>
    <w:p>
      <w:pPr>
        <w:spacing w:after="30" w:line="276"/>
      </w:pPr>
      <w:r>
        <w:rPr>
          <w:rFonts w:ascii="Arial" w:cs="Arial" w:eastAsia="Arial" w:hAnsi="Arial"/>
          <w:b w:val="false"/>
          <w:bCs w:val="false"/>
          <w:sz w:val="22"/>
          <w:szCs w:val="22"/>
        </w:rPr>
        <w:t xml:space="preserve">    C. CIO responsible only for end-user devices and networks</w:t>
      </w:r>
    </w:p>
    <w:p>
      <w:pPr>
        <w:spacing w:after="30" w:line="276"/>
      </w:pPr>
      <w:r>
        <w:rPr>
          <w:rFonts w:ascii="Arial" w:cs="Arial" w:eastAsia="Arial" w:hAnsi="Arial"/>
          <w:b w:val="false"/>
          <w:bCs w:val="false"/>
          <w:sz w:val="22"/>
          <w:szCs w:val="22"/>
        </w:rPr>
        <w:t xml:space="preserve">    D. Payroll Manager overseeing monthly salary runs</w:t>
      </w:r>
    </w:p>
    <w:p>
      <w:pPr>
        <w:spacing w:after="60" w:line="276"/>
      </w:pPr>
      <w:r>
        <w:rPr>
          <w:rFonts w:ascii="Arial" w:cs="Arial" w:eastAsia="Arial" w:hAnsi="Arial"/>
          <w:i/>
          <w:iCs/>
          <w:color w:val="4a5568"/>
          <w:sz w:val="22"/>
          <w:szCs w:val="22"/>
        </w:rPr>
        <w:t xml:space="preserve">Rationale: Correct answer: 'COO with end-to-end operational ownership and ability to remove cross-functional blockers' aligns authority and scope with the pilot. The other roles lack the necessary remit.</w:t>
      </w:r>
    </w:p>
    <w:p>
      <w:pPr>
        <w:spacing w:before="80" w:after="40" w:line="276"/>
      </w:pPr>
      <w:r>
        <w:rPr>
          <w:rFonts w:ascii="Arial" w:cs="Arial" w:eastAsia="Arial" w:hAnsi="Arial"/>
          <w:b/>
          <w:bCs/>
          <w:sz w:val="22"/>
          <w:szCs w:val="22"/>
        </w:rPr>
        <w:t xml:space="preserve">9. Short answer: Draft a one-sentence value proposition for an AI invoice-processing pilot for Accounts Payable.</w:t>
      </w:r>
    </w:p>
    <w:p>
      <w:pPr>
        <w:spacing w:after="60" w:line="276"/>
      </w:pPr>
      <w:r>
        <w:rPr>
          <w:rFonts w:ascii="Arial" w:cs="Arial" w:eastAsia="Arial" w:hAnsi="Arial"/>
          <w:i/>
          <w:iCs/>
          <w:color w:val="4a5568"/>
          <w:sz w:val="22"/>
          <w:szCs w:val="22"/>
        </w:rPr>
        <w:t xml:space="preserve">Rationale: Assesses ability to quantify value succinctly and frame it in executive language with outcomes and controls.</w:t>
      </w:r>
    </w:p>
    <w:p>
      <w:pPr>
        <w:spacing w:before="80" w:after="40" w:line="276"/>
      </w:pPr>
      <w:r>
        <w:rPr>
          <w:rFonts w:ascii="Arial" w:cs="Arial" w:eastAsia="Arial" w:hAnsi="Arial"/>
          <w:b/>
          <w:bCs/>
          <w:sz w:val="22"/>
          <w:szCs w:val="22"/>
        </w:rPr>
        <w:t xml:space="preserve">10. Power–interest grid: Which stakeholder should you manage closely?</w:t>
      </w:r>
    </w:p>
    <w:p>
      <w:pPr>
        <w:spacing w:after="30" w:line="276"/>
      </w:pPr>
      <w:r>
        <w:rPr>
          <w:rFonts w:ascii="Arial" w:cs="Arial" w:eastAsia="Arial" w:hAnsi="Arial"/>
          <w:b/>
          <w:bCs/>
          <w:sz w:val="22"/>
          <w:szCs w:val="22"/>
        </w:rPr>
        <w:t xml:space="preserve">    A. Data Protection Officer: high power, high interest ✓</w:t>
      </w:r>
    </w:p>
    <w:p>
      <w:pPr>
        <w:spacing w:after="30" w:line="276"/>
      </w:pPr>
      <w:r>
        <w:rPr>
          <w:rFonts w:ascii="Arial" w:cs="Arial" w:eastAsia="Arial" w:hAnsi="Arial"/>
          <w:b w:val="false"/>
          <w:bCs w:val="false"/>
          <w:sz w:val="22"/>
          <w:szCs w:val="22"/>
        </w:rPr>
        <w:t xml:space="preserve">    B. Customer Service Team Lead: low power, high interest</w:t>
      </w:r>
    </w:p>
    <w:p>
      <w:pPr>
        <w:spacing w:after="30" w:line="276"/>
      </w:pPr>
      <w:r>
        <w:rPr>
          <w:rFonts w:ascii="Arial" w:cs="Arial" w:eastAsia="Arial" w:hAnsi="Arial"/>
          <w:b w:val="false"/>
          <w:bCs w:val="false"/>
          <w:sz w:val="22"/>
          <w:szCs w:val="22"/>
        </w:rPr>
        <w:t xml:space="preserve">    C. Finance Analyst: medium power, medium interest</w:t>
      </w:r>
    </w:p>
    <w:p>
      <w:pPr>
        <w:spacing w:after="30" w:line="276"/>
      </w:pPr>
      <w:r>
        <w:rPr>
          <w:rFonts w:ascii="Arial" w:cs="Arial" w:eastAsia="Arial" w:hAnsi="Arial"/>
          <w:b w:val="false"/>
          <w:bCs w:val="false"/>
          <w:sz w:val="22"/>
          <w:szCs w:val="22"/>
        </w:rPr>
        <w:t xml:space="preserve">    D. External Vendor: low power, low interest</w:t>
      </w:r>
    </w:p>
    <w:p>
      <w:pPr>
        <w:spacing w:after="60" w:line="276"/>
      </w:pPr>
      <w:r>
        <w:rPr>
          <w:rFonts w:ascii="Arial" w:cs="Arial" w:eastAsia="Arial" w:hAnsi="Arial"/>
          <w:i/>
          <w:iCs/>
          <w:color w:val="4a5568"/>
          <w:sz w:val="22"/>
          <w:szCs w:val="22"/>
        </w:rPr>
        <w:t xml:space="preserve">Rationale: Correct answer: 'Data Protection Officer: high power, high interest' sits in the manage-closely quadrant. Low-power stakeholders are kept informed or monitored; medium power/interest are kept satisfied/informed depending on context.</w:t>
      </w:r>
    </w:p>
    <w:p>
      <w:pPr>
        <w:spacing w:before="80" w:after="40" w:line="276"/>
      </w:pPr>
      <w:r>
        <w:rPr>
          <w:rFonts w:ascii="Arial" w:cs="Arial" w:eastAsia="Arial" w:hAnsi="Arial"/>
          <w:b/>
          <w:bCs/>
          <w:sz w:val="22"/>
          <w:szCs w:val="22"/>
        </w:rPr>
        <w:t xml:space="preserve">11. Which tactic best builds cross-functional buy-in for an AI-enabled pilot?</w:t>
      </w:r>
    </w:p>
    <w:p>
      <w:pPr>
        <w:spacing w:after="30" w:line="276"/>
      </w:pPr>
      <w:r>
        <w:rPr>
          <w:rFonts w:ascii="Arial" w:cs="Arial" w:eastAsia="Arial" w:hAnsi="Arial"/>
          <w:b/>
          <w:bCs/>
          <w:sz w:val="22"/>
          <w:szCs w:val="22"/>
        </w:rPr>
        <w:t xml:space="preserve">    A. Run a time-boxed pilot with frontline champions, demo measurable wins regularly, and invite feedback to shape scaling ✓</w:t>
      </w:r>
    </w:p>
    <w:p>
      <w:pPr>
        <w:spacing w:after="30" w:line="276"/>
      </w:pPr>
      <w:r>
        <w:rPr>
          <w:rFonts w:ascii="Arial" w:cs="Arial" w:eastAsia="Arial" w:hAnsi="Arial"/>
          <w:b w:val="false"/>
          <w:bCs w:val="false"/>
          <w:sz w:val="22"/>
          <w:szCs w:val="22"/>
        </w:rPr>
        <w:t xml:space="preserve">    B. Issue a top-down mandate by email with no training</w:t>
      </w:r>
    </w:p>
    <w:p>
      <w:pPr>
        <w:spacing w:after="30" w:line="276"/>
      </w:pPr>
      <w:r>
        <w:rPr>
          <w:rFonts w:ascii="Arial" w:cs="Arial" w:eastAsia="Arial" w:hAnsi="Arial"/>
          <w:b w:val="false"/>
          <w:bCs w:val="false"/>
          <w:sz w:val="22"/>
          <w:szCs w:val="22"/>
        </w:rPr>
        <w:t xml:space="preserve">    C. Delay communication until the day of go-live to avoid debate</w:t>
      </w:r>
    </w:p>
    <w:p>
      <w:pPr>
        <w:spacing w:after="30" w:line="276"/>
      </w:pPr>
      <w:r>
        <w:rPr>
          <w:rFonts w:ascii="Arial" w:cs="Arial" w:eastAsia="Arial" w:hAnsi="Arial"/>
          <w:b w:val="false"/>
          <w:bCs w:val="false"/>
          <w:sz w:val="22"/>
          <w:szCs w:val="22"/>
        </w:rPr>
        <w:t xml:space="preserve">    D. Avoid discussing risks with executives to maintain momentum</w:t>
      </w:r>
    </w:p>
    <w:p>
      <w:pPr>
        <w:spacing w:after="60" w:line="276"/>
      </w:pPr>
      <w:r>
        <w:rPr>
          <w:rFonts w:ascii="Arial" w:cs="Arial" w:eastAsia="Arial" w:hAnsi="Arial"/>
          <w:i/>
          <w:iCs/>
          <w:color w:val="4a5568"/>
          <w:sz w:val="22"/>
          <w:szCs w:val="22"/>
        </w:rPr>
        <w:t xml:space="preserve">Rationale: Correct answer: 'Run a time-boxed pilot with frontline champions, demo measurable wins regularly, and invite feedback to shape scaling' reflects change leadership best practice. The other options undermine engagement and transparency.</w:t>
      </w:r>
    </w:p>
    <w:p>
      <w:pPr>
        <w:spacing w:before="80" w:after="40" w:line="276"/>
      </w:pPr>
      <w:r>
        <w:rPr>
          <w:rFonts w:ascii="Arial" w:cs="Arial" w:eastAsia="Arial" w:hAnsi="Arial"/>
          <w:b/>
          <w:bCs/>
          <w:sz w:val="22"/>
          <w:szCs w:val="22"/>
        </w:rPr>
        <w:t xml:space="preserve">12. Short answer: In ≤60 words, write the opening of your executive pitch that states the problem, quantifies the opportunity, proposes the pilot, and makes a clear ask.</w:t>
      </w:r>
    </w:p>
    <w:p>
      <w:pPr>
        <w:spacing w:after="60" w:line="276"/>
      </w:pPr>
      <w:r>
        <w:rPr>
          <w:rFonts w:ascii="Arial" w:cs="Arial" w:eastAsia="Arial" w:hAnsi="Arial"/>
          <w:i/>
          <w:iCs/>
          <w:color w:val="4a5568"/>
          <w:sz w:val="22"/>
          <w:szCs w:val="22"/>
        </w:rPr>
        <w:t xml:space="preserve">Rationale: Tests the ability to craft a concise, quantified, and action-oriented executive pitch opening aligned to LO4.</w:t>
      </w:r>
    </w:p>
    <w:p>
      <w:pPr>
        <w:spacing w:after="300"/>
      </w:pPr>
    </w:p>
    <w:p>
      <w:pPr>
        <w:spacing w:before="150" w:after="80" w:line="276"/>
      </w:pPr>
      <w:r>
        <w:rPr>
          <w:rFonts w:ascii="Arial" w:cs="Arial" w:eastAsia="Arial" w:hAnsi="Arial"/>
          <w:b/>
          <w:bCs/>
          <w:sz w:val="24"/>
          <w:szCs w:val="24"/>
        </w:rPr>
        <w:t xml:space="preserve">Short Quiz: Core Concepts in Diagnostic Analysis and Option Evaluation</w:t>
      </w:r>
    </w:p>
    <w:p>
      <w:pPr>
        <w:spacing w:after="100" w:line="276"/>
      </w:pPr>
      <w:r>
        <w:rPr>
          <w:rFonts w:ascii="Arial" w:cs="Arial" w:eastAsia="Arial" w:hAnsi="Arial"/>
          <w:i/>
          <w:iCs/>
          <w:color w:val="4a5568"/>
          <w:sz w:val="22"/>
          <w:szCs w:val="22"/>
        </w:rPr>
        <w:t xml:space="preserve">Module: M26: Integrated Business Consultancy Project (Capstone) | Type: Short quizzes | Max Marks: 22 | Weighting: 50% | MLOs: M26-LO1, M26-LO2</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on diagnostics and option evaluation. You have 25 minutes to complete it. The quiz is open-book and individual, allowing you to reference your materials as needed.</w:t>
      </w:r>
    </w:p>
    <w:p>
      <w:pPr>
        <w:spacing w:line="276" w:before="120" w:after="120"/>
      </w:pPr>
      <w:r>
        <w:rPr>
          <w:rFonts w:ascii="Arial" w:cs="Arial" w:eastAsia="Arial" w:hAnsi="Arial"/>
          <w:sz w:val="22"/>
          <w:szCs w:val="22"/>
        </w:rPr>
        <w:t xml:space="preserve">It is important to show workings for any calculations you perform during the quiz. This will help in understanding your thought process and the steps taken to arrive at your answers.</w:t>
      </w:r>
    </w:p>
    <w:p>
      <w:pPr>
        <w:spacing w:line="276" w:before="120" w:after="120"/>
      </w:pPr>
      <w:r>
        <w:rPr>
          <w:rFonts w:ascii="Arial" w:cs="Arial" w:eastAsia="Arial" w:hAnsi="Arial"/>
          <w:sz w:val="22"/>
          <w:szCs w:val="22"/>
        </w:rPr>
        <w:t xml:space="preserve">Immediate feedback will be provided after submission, allowing you to assess your performance and understanding of the material.</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consultant on a cross-sector engagement diagnosing operational performance for a mid-sized services client.</w:t>
      </w:r>
    </w:p>
    <w:p>
      <w:pPr>
        <w:spacing w:after="60" w:line="276"/>
        <w:ind w:left="360"/>
      </w:pPr>
      <w:r>
        <w:rPr>
          <w:rFonts w:ascii="Arial" w:cs="Arial" w:eastAsia="Arial" w:hAnsi="Arial"/>
          <w:sz w:val="22"/>
          <w:szCs w:val="22"/>
        </w:rPr>
        <w:t xml:space="preserve">Task: Complete the online quiz, answering MCQs, short scenarios and short-answer items. Use evidence-based reasoning and show basic calculations where required.</w:t>
      </w:r>
    </w:p>
    <w:p>
      <w:pPr>
        <w:spacing w:after="60" w:line="276"/>
        <w:ind w:left="360"/>
      </w:pPr>
      <w:r>
        <w:rPr>
          <w:rFonts w:ascii="Arial" w:cs="Arial" w:eastAsia="Arial" w:hAnsi="Arial"/>
          <w:sz w:val="22"/>
          <w:szCs w:val="22"/>
        </w:rPr>
        <w:t xml:space="preserve">Deliverables: Completed online quiz; Brief justifications for scenario items (2–3 sentences where prompted); Workings for calculations</w:t>
      </w:r>
    </w:p>
    <w:p>
      <w:pPr>
        <w:spacing w:after="60" w:line="276"/>
        <w:ind w:left="360"/>
      </w:pPr>
      <w:r>
        <w:rPr>
          <w:rFonts w:ascii="Arial" w:cs="Arial" w:eastAsia="Arial" w:hAnsi="Arial"/>
          <w:sz w:val="22"/>
          <w:szCs w:val="22"/>
        </w:rPr>
        <w:t xml:space="preserve">Conditions: 25 minutes; open-book; individual; calculator allowed; one attempt.</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Section A (Q1–4): Key concepts and definitions — 4 marks</w:t>
      </w:r>
    </w:p>
    <w:p>
      <w:pPr>
        <w:spacing w:after="60" w:line="276"/>
        <w:ind w:left="360"/>
      </w:pPr>
      <w:r>
        <w:rPr>
          <w:rFonts w:ascii="Arial" w:cs="Arial" w:eastAsia="Arial" w:hAnsi="Arial"/>
          <w:sz w:val="22"/>
          <w:szCs w:val="22"/>
        </w:rPr>
        <w:t xml:space="preserve">Indicative content: Correct identification of SIPOC elements, purpose of process maps, nature of SWOT, and characteristics of reliable data for diagnostics.</w:t>
      </w:r>
    </w:p>
    <w:p>
      <w:pPr>
        <w:spacing w:after="60" w:line="276"/>
        <w:ind w:left="360"/>
      </w:pPr>
      <w:r>
        <w:rPr>
          <w:rFonts w:ascii="Arial" w:cs="Arial" w:eastAsia="Arial" w:hAnsi="Arial"/>
          <w:sz w:val="22"/>
          <w:szCs w:val="22"/>
        </w:rPr>
        <w:t xml:space="preserve">Section B (Q5–7): Applying diagnostics and feasibility — 6 marks</w:t>
      </w:r>
    </w:p>
    <w:p>
      <w:pPr>
        <w:spacing w:after="60" w:line="276"/>
        <w:ind w:left="360"/>
      </w:pPr>
      <w:r>
        <w:rPr>
          <w:rFonts w:ascii="Arial" w:cs="Arial" w:eastAsia="Arial" w:hAnsi="Arial"/>
          <w:sz w:val="22"/>
          <w:szCs w:val="22"/>
        </w:rPr>
        <w:t xml:space="preserve">Indicative content: Selection of plausible root causes based on scenario cues; correct identification of feasibility dimensions; accurate SIPOC outputs and customers.</w:t>
      </w:r>
    </w:p>
    <w:p>
      <w:pPr>
        <w:spacing w:after="60" w:line="276"/>
        <w:ind w:left="360"/>
      </w:pPr>
      <w:r>
        <w:rPr>
          <w:rFonts w:ascii="Arial" w:cs="Arial" w:eastAsia="Arial" w:hAnsi="Arial"/>
          <w:sz w:val="22"/>
          <w:szCs w:val="22"/>
        </w:rPr>
        <w:t xml:space="preserve">Section C (Q8–10): Analysis, cost–benefit and compliance decisions — 12 marks</w:t>
      </w:r>
    </w:p>
    <w:p>
      <w:pPr>
        <w:spacing w:after="60" w:line="276"/>
        <w:ind w:left="360"/>
      </w:pPr>
      <w:r>
        <w:rPr>
          <w:rFonts w:ascii="Arial" w:cs="Arial" w:eastAsia="Arial" w:hAnsi="Arial"/>
          <w:sz w:val="22"/>
          <w:szCs w:val="22"/>
        </w:rPr>
        <w:t xml:space="preserve">Indicative content: Accurate cost–benefit calculations; appropriate compliance-first actions (e.g., anonymisation, DPO checks); relevant leading indicators linked to hypotheses.</w:t>
      </w:r>
    </w:p>
    <w:p>
      <w:pPr>
        <w:spacing w:after="60" w:line="276"/>
        <w:ind w:left="360"/>
      </w:pPr>
      <w:r>
        <w:rPr>
          <w:rFonts w:ascii="Arial" w:cs="Arial" w:eastAsia="Arial" w:hAnsi="Arial"/>
          <w:sz w:val="22"/>
          <w:szCs w:val="22"/>
        </w:rPr>
        <w:t xml:space="preserve">Marker notes: Accept equivalent wording for SIPOC outputs/customers if role and artefact are correct (e.g., 'remittance advice' for 'payment advice'). For calculation questions, award partial credit for correct setup even if arithmetic slips (-1 mark if setup correct but minor arithmetic error). For scenario justifications, credit explicit reference to evidence (data changes, policy constraints, regulatory requirements). Common misconceptions: confusing 'Stakeholders' with 'Suppliers' in SIPOC; treating external benchmarks as definitive without context; recommending action before establishing lawful basis for data use.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diagnostic tools (SIPOC, process maps, SWOT) (4 marks)</w:t>
      </w:r>
    </w:p>
    <w:p>
      <w:pPr>
        <w:spacing w:after="60" w:line="276"/>
        <w:ind w:left="360"/>
      </w:pPr>
      <w:r>
        <w:rPr>
          <w:rFonts w:ascii="Arial" w:cs="Arial" w:eastAsia="Arial" w:hAnsi="Arial"/>
          <w:sz w:val="22"/>
          <w:szCs w:val="22"/>
        </w:rPr>
        <w:t xml:space="preserve">Distinction (4): Uses SIPOC terms precisely (e.g., distinguishes 'Suppliers' from 'Stakeholders'), articulates the purpose of process maps as finding bottlenecks and hand-offs, and accurately characterises SWOT scope.</w:t>
      </w:r>
    </w:p>
    <w:p>
      <w:pPr>
        <w:spacing w:after="60" w:line="276"/>
        <w:ind w:left="360"/>
      </w:pPr>
      <w:r>
        <w:rPr>
          <w:rFonts w:ascii="Arial" w:cs="Arial" w:eastAsia="Arial" w:hAnsi="Arial"/>
          <w:sz w:val="22"/>
          <w:szCs w:val="22"/>
        </w:rPr>
        <w:t xml:space="preserve">Merit (3): Minor imprecision in one definition but overall correct and uses correct tool–purpose matches (e.g., SWOT is internal/external).</w:t>
      </w:r>
    </w:p>
    <w:p>
      <w:pPr>
        <w:spacing w:after="60" w:line="276"/>
        <w:ind w:left="360"/>
      </w:pPr>
      <w:r>
        <w:rPr>
          <w:rFonts w:ascii="Arial" w:cs="Arial" w:eastAsia="Arial" w:hAnsi="Arial"/>
          <w:sz w:val="22"/>
          <w:szCs w:val="22"/>
        </w:rPr>
        <w:t xml:space="preserve">Pass (2): Basic recall with at least two correct definitions; occasional conflations (e.g., outputs vs outcomes).</w:t>
      </w:r>
    </w:p>
    <w:p>
      <w:pPr>
        <w:spacing w:after="60" w:line="276"/>
        <w:ind w:left="360"/>
      </w:pPr>
      <w:r>
        <w:rPr>
          <w:rFonts w:ascii="Arial" w:cs="Arial" w:eastAsia="Arial" w:hAnsi="Arial"/>
          <w:sz w:val="22"/>
          <w:szCs w:val="22"/>
        </w:rPr>
        <w:t xml:space="preserve">Fail (0-1): Multiple incorrect or vague definitions; misidentifies SIPOC elements or purposes of tools.</w:t>
      </w:r>
    </w:p>
    <w:p>
      <w:pPr>
        <w:spacing w:after="60" w:line="276"/>
        <w:ind w:left="360"/>
      </w:pPr>
      <w:r>
        <w:rPr>
          <w:rFonts w:ascii="Arial" w:cs="Arial" w:eastAsia="Arial" w:hAnsi="Arial"/>
          <w:b/>
          <w:bCs/>
          <w:sz w:val="22"/>
          <w:szCs w:val="22"/>
        </w:rPr>
        <w:t xml:space="preserve">Correct application of diagnostic methods to short scenarios to identify likely root causes (6 marks)</w:t>
      </w:r>
    </w:p>
    <w:p>
      <w:pPr>
        <w:spacing w:after="60" w:line="276"/>
        <w:ind w:left="360"/>
      </w:pPr>
      <w:r>
        <w:rPr>
          <w:rFonts w:ascii="Arial" w:cs="Arial" w:eastAsia="Arial" w:hAnsi="Arial"/>
          <w:sz w:val="22"/>
          <w:szCs w:val="22"/>
        </w:rPr>
        <w:t xml:space="preserve">Distinction (5-6): Selects the most plausible root cause given the evidence and cites appropriate tools (e.g., 5 Whys at the problematic step) with brief, data-grounded justification.</w:t>
      </w:r>
    </w:p>
    <w:p>
      <w:pPr>
        <w:spacing w:after="60" w:line="276"/>
        <w:ind w:left="360"/>
      </w:pPr>
      <w:r>
        <w:rPr>
          <w:rFonts w:ascii="Arial" w:cs="Arial" w:eastAsia="Arial" w:hAnsi="Arial"/>
          <w:sz w:val="22"/>
          <w:szCs w:val="22"/>
        </w:rPr>
        <w:t xml:space="preserve">Merit (4): Identifies a reasonable root cause and references a suitable method, with partial but relevant justification.</w:t>
      </w:r>
    </w:p>
    <w:p>
      <w:pPr>
        <w:spacing w:after="60" w:line="276"/>
        <w:ind w:left="360"/>
      </w:pPr>
      <w:r>
        <w:rPr>
          <w:rFonts w:ascii="Arial" w:cs="Arial" w:eastAsia="Arial" w:hAnsi="Arial"/>
          <w:sz w:val="22"/>
          <w:szCs w:val="22"/>
        </w:rPr>
        <w:t xml:space="preserve">Pass (3): Identifies a possible cause but justification is generic or weakly tied to scenario data.</w:t>
      </w:r>
    </w:p>
    <w:p>
      <w:pPr>
        <w:spacing w:after="60" w:line="276"/>
        <w:ind w:left="360"/>
      </w:pPr>
      <w:r>
        <w:rPr>
          <w:rFonts w:ascii="Arial" w:cs="Arial" w:eastAsia="Arial" w:hAnsi="Arial"/>
          <w:sz w:val="22"/>
          <w:szCs w:val="22"/>
        </w:rPr>
        <w:t xml:space="preserve">Fail (0-2): Chooses causes based on assumptions or opinions; method suggested is misaligned with the scenario.</w:t>
      </w:r>
    </w:p>
    <w:p>
      <w:pPr>
        <w:spacing w:after="60" w:line="276"/>
        <w:ind w:left="360"/>
      </w:pPr>
      <w:r>
        <w:rPr>
          <w:rFonts w:ascii="Arial" w:cs="Arial" w:eastAsia="Arial" w:hAnsi="Arial"/>
          <w:b/>
          <w:bCs/>
          <w:sz w:val="22"/>
          <w:szCs w:val="22"/>
        </w:rPr>
        <w:t xml:space="preserve">Sound evaluation of solution options using feasibility, cost–benefit, risk and compliance lenses (8 marks)</w:t>
      </w:r>
    </w:p>
    <w:p>
      <w:pPr>
        <w:spacing w:after="60" w:line="276"/>
        <w:ind w:left="360"/>
      </w:pPr>
      <w:r>
        <w:rPr>
          <w:rFonts w:ascii="Arial" w:cs="Arial" w:eastAsia="Arial" w:hAnsi="Arial"/>
          <w:sz w:val="22"/>
          <w:szCs w:val="22"/>
        </w:rPr>
        <w:t xml:space="preserve">Distinction (7-8): Correctly computes benefits/costs, weighs feasibility dimensions (technical, operational, legal) and articulates compliance steps (e.g., anonymisation, DPO check) before analysis.</w:t>
      </w:r>
    </w:p>
    <w:p>
      <w:pPr>
        <w:spacing w:after="60" w:line="276"/>
        <w:ind w:left="360"/>
      </w:pPr>
      <w:r>
        <w:rPr>
          <w:rFonts w:ascii="Arial" w:cs="Arial" w:eastAsia="Arial" w:hAnsi="Arial"/>
          <w:sz w:val="22"/>
          <w:szCs w:val="22"/>
        </w:rPr>
        <w:t xml:space="preserve">Merit (5-6): Accurate evaluation on most dimensions; minor omission (e.g., brief handling of compliance) but overall recommendation is evidence-based.</w:t>
      </w:r>
    </w:p>
    <w:p>
      <w:pPr>
        <w:spacing w:after="60" w:line="276"/>
        <w:ind w:left="360"/>
      </w:pPr>
      <w:r>
        <w:rPr>
          <w:rFonts w:ascii="Arial" w:cs="Arial" w:eastAsia="Arial" w:hAnsi="Arial"/>
          <w:sz w:val="22"/>
          <w:szCs w:val="22"/>
        </w:rPr>
        <w:t xml:space="preserve">Pass (3-4): Partial evaluation with correct direction (e.g., identifies better net benefit) but limited treatment of risk or compliance.</w:t>
      </w:r>
    </w:p>
    <w:p>
      <w:pPr>
        <w:spacing w:after="60" w:line="276"/>
        <w:ind w:left="360"/>
      </w:pPr>
      <w:r>
        <w:rPr>
          <w:rFonts w:ascii="Arial" w:cs="Arial" w:eastAsia="Arial" w:hAnsi="Arial"/>
          <w:sz w:val="22"/>
          <w:szCs w:val="22"/>
        </w:rPr>
        <w:t xml:space="preserve">Fail (0-2): Incorrect or unsupported evaluation; ignores key constraints (e.g., data privacy) or miscalculates basic costs/benefits.</w:t>
      </w:r>
    </w:p>
    <w:p>
      <w:pPr>
        <w:spacing w:after="60" w:line="276"/>
        <w:ind w:left="360"/>
      </w:pPr>
      <w:r>
        <w:rPr>
          <w:rFonts w:ascii="Arial" w:cs="Arial" w:eastAsia="Arial" w:hAnsi="Arial"/>
          <w:b/>
          <w:bCs/>
          <w:sz w:val="22"/>
          <w:szCs w:val="22"/>
        </w:rPr>
        <w:t xml:space="preserve">Clarity, concision and correctness in short responses and calculations (4 marks)</w:t>
      </w:r>
    </w:p>
    <w:p>
      <w:pPr>
        <w:spacing w:after="60" w:line="276"/>
        <w:ind w:left="360"/>
      </w:pPr>
      <w:r>
        <w:rPr>
          <w:rFonts w:ascii="Arial" w:cs="Arial" w:eastAsia="Arial" w:hAnsi="Arial"/>
          <w:sz w:val="22"/>
          <w:szCs w:val="22"/>
        </w:rPr>
        <w:t xml:space="preserve">Distinction (4): Responses are succinct (2–3 sentences where asked), logically structured, and calculations show steps with correct units/currency.</w:t>
      </w:r>
    </w:p>
    <w:p>
      <w:pPr>
        <w:spacing w:after="60" w:line="276"/>
        <w:ind w:left="360"/>
      </w:pPr>
      <w:r>
        <w:rPr>
          <w:rFonts w:ascii="Arial" w:cs="Arial" w:eastAsia="Arial" w:hAnsi="Arial"/>
          <w:sz w:val="22"/>
          <w:szCs w:val="22"/>
        </w:rPr>
        <w:t xml:space="preserve">Merit (3): Clear responses with minor verbosity or minor formatting issues; calculations mostly correct.</w:t>
      </w:r>
    </w:p>
    <w:p>
      <w:pPr>
        <w:spacing w:after="60" w:line="276"/>
        <w:ind w:left="360"/>
      </w:pPr>
      <w:r>
        <w:rPr>
          <w:rFonts w:ascii="Arial" w:cs="Arial" w:eastAsia="Arial" w:hAnsi="Arial"/>
          <w:sz w:val="22"/>
          <w:szCs w:val="22"/>
        </w:rPr>
        <w:t xml:space="preserve">Pass (2): Understandable but occasionally unclear; calculations show method but contain a small error.</w:t>
      </w:r>
    </w:p>
    <w:p>
      <w:pPr>
        <w:spacing w:after="60" w:line="276"/>
        <w:ind w:left="360"/>
      </w:pPr>
      <w:r>
        <w:rPr>
          <w:rFonts w:ascii="Arial" w:cs="Arial" w:eastAsia="Arial" w:hAnsi="Arial"/>
          <w:sz w:val="22"/>
          <w:szCs w:val="22"/>
        </w:rPr>
        <w:t xml:space="preserve">Fail (0-1): Unclear or incomplete responses; missing workings; multiple calculation errors.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 a SIPOC diagram for a client's onboarding process, what does the 'S' represent?</w:t>
      </w:r>
    </w:p>
    <w:p>
      <w:pPr>
        <w:spacing w:after="30" w:line="276"/>
      </w:pPr>
      <w:r>
        <w:rPr>
          <w:rFonts w:ascii="Arial" w:cs="Arial" w:eastAsia="Arial" w:hAnsi="Arial"/>
          <w:b/>
          <w:bCs/>
          <w:sz w:val="22"/>
          <w:szCs w:val="22"/>
        </w:rPr>
        <w:t xml:space="preserve">    A. Suppliers of inputs to the process ✓</w:t>
      </w:r>
    </w:p>
    <w:p>
      <w:pPr>
        <w:spacing w:after="30" w:line="276"/>
      </w:pPr>
      <w:r>
        <w:rPr>
          <w:rFonts w:ascii="Arial" w:cs="Arial" w:eastAsia="Arial" w:hAnsi="Arial"/>
          <w:b w:val="false"/>
          <w:bCs w:val="false"/>
          <w:sz w:val="22"/>
          <w:szCs w:val="22"/>
        </w:rPr>
        <w:t xml:space="preserve">    B. Senior stakeholders approving the process</w:t>
      </w:r>
    </w:p>
    <w:p>
      <w:pPr>
        <w:spacing w:after="30" w:line="276"/>
      </w:pPr>
      <w:r>
        <w:rPr>
          <w:rFonts w:ascii="Arial" w:cs="Arial" w:eastAsia="Arial" w:hAnsi="Arial"/>
          <w:b w:val="false"/>
          <w:bCs w:val="false"/>
          <w:sz w:val="22"/>
          <w:szCs w:val="22"/>
        </w:rPr>
        <w:t xml:space="preserve">    C. Systems used within the process</w:t>
      </w:r>
    </w:p>
    <w:p>
      <w:pPr>
        <w:spacing w:after="30" w:line="276"/>
      </w:pPr>
      <w:r>
        <w:rPr>
          <w:rFonts w:ascii="Arial" w:cs="Arial" w:eastAsia="Arial" w:hAnsi="Arial"/>
          <w:b w:val="false"/>
          <w:bCs w:val="false"/>
          <w:sz w:val="22"/>
          <w:szCs w:val="22"/>
        </w:rPr>
        <w:t xml:space="preserve">    D. Standards governing the process</w:t>
      </w:r>
    </w:p>
    <w:p>
      <w:pPr>
        <w:spacing w:after="60" w:line="276"/>
      </w:pPr>
      <w:r>
        <w:rPr>
          <w:rFonts w:ascii="Arial" w:cs="Arial" w:eastAsia="Arial" w:hAnsi="Arial"/>
          <w:i/>
          <w:iCs/>
          <w:color w:val="4a5568"/>
          <w:sz w:val="22"/>
          <w:szCs w:val="22"/>
        </w:rPr>
        <w:t xml:space="preserve">Rationale: 'Suppliers of inputs to the process' is correct because in SIPOC the letters stand for Suppliers, Inputs, Process, Outputs, Customers. 'Senior stakeholders approving the process' conflates governance roles with suppliers. 'Systems used within the process' are enablers, not the 'S'. 'Standards governing the process' are constraints, not SIPOC elements.</w:t>
      </w:r>
    </w:p>
    <w:p>
      <w:pPr>
        <w:spacing w:before="80" w:after="40" w:line="276"/>
      </w:pPr>
      <w:r>
        <w:rPr>
          <w:rFonts w:ascii="Arial" w:cs="Arial" w:eastAsia="Arial" w:hAnsi="Arial"/>
          <w:b/>
          <w:bCs/>
          <w:sz w:val="22"/>
          <w:szCs w:val="22"/>
        </w:rPr>
        <w:t xml:space="preserve">2. Which is the primary purpose of a process map at the start of a consulting engagement?</w:t>
      </w:r>
    </w:p>
    <w:p>
      <w:pPr>
        <w:spacing w:after="30" w:line="276"/>
      </w:pPr>
      <w:r>
        <w:rPr>
          <w:rFonts w:ascii="Arial" w:cs="Arial" w:eastAsia="Arial" w:hAnsi="Arial"/>
          <w:b/>
          <w:bCs/>
          <w:sz w:val="22"/>
          <w:szCs w:val="22"/>
        </w:rPr>
        <w:t xml:space="preserve">    A. To visualise the end-to-end flow and locate bottlenecks and hand-offs ✓</w:t>
      </w:r>
    </w:p>
    <w:p>
      <w:pPr>
        <w:spacing w:after="30" w:line="276"/>
      </w:pPr>
      <w:r>
        <w:rPr>
          <w:rFonts w:ascii="Arial" w:cs="Arial" w:eastAsia="Arial" w:hAnsi="Arial"/>
          <w:b w:val="false"/>
          <w:bCs w:val="false"/>
          <w:sz w:val="22"/>
          <w:szCs w:val="22"/>
        </w:rPr>
        <w:t xml:space="preserve">    B. To allocate blame for delays to specific roles</w:t>
      </w:r>
    </w:p>
    <w:p>
      <w:pPr>
        <w:spacing w:after="30" w:line="276"/>
      </w:pPr>
      <w:r>
        <w:rPr>
          <w:rFonts w:ascii="Arial" w:cs="Arial" w:eastAsia="Arial" w:hAnsi="Arial"/>
          <w:b w:val="false"/>
          <w:bCs w:val="false"/>
          <w:sz w:val="22"/>
          <w:szCs w:val="22"/>
        </w:rPr>
        <w:t xml:space="preserve">    C. To create the final project schedule</w:t>
      </w:r>
    </w:p>
    <w:p>
      <w:pPr>
        <w:spacing w:after="30" w:line="276"/>
      </w:pPr>
      <w:r>
        <w:rPr>
          <w:rFonts w:ascii="Arial" w:cs="Arial" w:eastAsia="Arial" w:hAnsi="Arial"/>
          <w:b w:val="false"/>
          <w:bCs w:val="false"/>
          <w:sz w:val="22"/>
          <w:szCs w:val="22"/>
        </w:rPr>
        <w:t xml:space="preserve">    D. To satisfy a compliance audit without changing operations</w:t>
      </w:r>
    </w:p>
    <w:p>
      <w:pPr>
        <w:spacing w:after="60" w:line="276"/>
      </w:pPr>
      <w:r>
        <w:rPr>
          <w:rFonts w:ascii="Arial" w:cs="Arial" w:eastAsia="Arial" w:hAnsi="Arial"/>
          <w:i/>
          <w:iCs/>
          <w:color w:val="4a5568"/>
          <w:sz w:val="22"/>
          <w:szCs w:val="22"/>
        </w:rPr>
        <w:t xml:space="preserve">Rationale: 'To visualise the end-to-end flow and locate bottlenecks and hand-offs' is correct because process maps reveal waste, queues and interfaces that inform improvement. 'To allocate blame for delays to specific roles' misuses the tool. 'To create the final project schedule' is a separate planning output. 'To satisfy a compliance audit without changing operations' ignores the diagnostic use.</w:t>
      </w:r>
    </w:p>
    <w:p>
      <w:pPr>
        <w:spacing w:before="80" w:after="40" w:line="276"/>
      </w:pPr>
      <w:r>
        <w:rPr>
          <w:rFonts w:ascii="Arial" w:cs="Arial" w:eastAsia="Arial" w:hAnsi="Arial"/>
          <w:b/>
          <w:bCs/>
          <w:sz w:val="22"/>
          <w:szCs w:val="22"/>
        </w:rPr>
        <w:t xml:space="preserve">3. Which statement best describes a SWOT analysis in the diagnostic phase?</w:t>
      </w:r>
    </w:p>
    <w:p>
      <w:pPr>
        <w:spacing w:after="30" w:line="276"/>
      </w:pPr>
      <w:r>
        <w:rPr>
          <w:rFonts w:ascii="Arial" w:cs="Arial" w:eastAsia="Arial" w:hAnsi="Arial"/>
          <w:b w:val="false"/>
          <w:bCs w:val="false"/>
          <w:sz w:val="22"/>
          <w:szCs w:val="22"/>
        </w:rPr>
        <w:t xml:space="preserve">    A. A prioritised action plan with owners and dates</w:t>
      </w:r>
    </w:p>
    <w:p>
      <w:pPr>
        <w:spacing w:after="30" w:line="276"/>
      </w:pPr>
      <w:r>
        <w:rPr>
          <w:rFonts w:ascii="Arial" w:cs="Arial" w:eastAsia="Arial" w:hAnsi="Arial"/>
          <w:b/>
          <w:bCs/>
          <w:sz w:val="22"/>
          <w:szCs w:val="22"/>
        </w:rPr>
        <w:t xml:space="preserve">    B. A structured summary of internal strengths/weaknesses and external opportunities/threats ✓</w:t>
      </w:r>
    </w:p>
    <w:p>
      <w:pPr>
        <w:spacing w:after="30" w:line="276"/>
      </w:pPr>
      <w:r>
        <w:rPr>
          <w:rFonts w:ascii="Arial" w:cs="Arial" w:eastAsia="Arial" w:hAnsi="Arial"/>
          <w:b w:val="false"/>
          <w:bCs w:val="false"/>
          <w:sz w:val="22"/>
          <w:szCs w:val="22"/>
        </w:rPr>
        <w:t xml:space="preserve">    C. A detailed risk register with mitigations</w:t>
      </w:r>
    </w:p>
    <w:p>
      <w:pPr>
        <w:spacing w:after="30" w:line="276"/>
      </w:pPr>
      <w:r>
        <w:rPr>
          <w:rFonts w:ascii="Arial" w:cs="Arial" w:eastAsia="Arial" w:hAnsi="Arial"/>
          <w:b w:val="false"/>
          <w:bCs w:val="false"/>
          <w:sz w:val="22"/>
          <w:szCs w:val="22"/>
        </w:rPr>
        <w:t xml:space="preserve">    D. A process time-and-motion study</w:t>
      </w:r>
    </w:p>
    <w:p>
      <w:pPr>
        <w:spacing w:after="60" w:line="276"/>
      </w:pPr>
      <w:r>
        <w:rPr>
          <w:rFonts w:ascii="Arial" w:cs="Arial" w:eastAsia="Arial" w:hAnsi="Arial"/>
          <w:i/>
          <w:iCs/>
          <w:color w:val="4a5568"/>
          <w:sz w:val="22"/>
          <w:szCs w:val="22"/>
        </w:rPr>
        <w:t xml:space="preserve">Rationale: 'A structured summary of internal strengths/weaknesses and external opportunities/threats' is correct because SWOT explicitly separates internal from external factors to frame hypotheses. 'A prioritised action plan with owners and dates' is a downstream planning artefact. 'A detailed risk register with mitigations' is a risk management tool. 'A process time-and-motion study' is a different analytical method.</w:t>
      </w:r>
    </w:p>
    <w:p>
      <w:pPr>
        <w:spacing w:before="80" w:after="40" w:line="276"/>
      </w:pPr>
      <w:r>
        <w:rPr>
          <w:rFonts w:ascii="Arial" w:cs="Arial" w:eastAsia="Arial" w:hAnsi="Arial"/>
          <w:b/>
          <w:bCs/>
          <w:sz w:val="22"/>
          <w:szCs w:val="22"/>
        </w:rPr>
        <w:t xml:space="preserve">4. Which data characteristic most increases confidence in root-cause analysis findings?</w:t>
      </w:r>
    </w:p>
    <w:p>
      <w:pPr>
        <w:spacing w:after="30" w:line="276"/>
      </w:pPr>
      <w:r>
        <w:rPr>
          <w:rFonts w:ascii="Arial" w:cs="Arial" w:eastAsia="Arial" w:hAnsi="Arial"/>
          <w:b/>
          <w:bCs/>
          <w:sz w:val="22"/>
          <w:szCs w:val="22"/>
        </w:rPr>
        <w:t xml:space="preserve">    A. Timely, triangulated quantitative and qualitative data ✓</w:t>
      </w:r>
    </w:p>
    <w:p>
      <w:pPr>
        <w:spacing w:after="30" w:line="276"/>
      </w:pPr>
      <w:r>
        <w:rPr>
          <w:rFonts w:ascii="Arial" w:cs="Arial" w:eastAsia="Arial" w:hAnsi="Arial"/>
          <w:b w:val="false"/>
          <w:bCs w:val="false"/>
          <w:sz w:val="22"/>
          <w:szCs w:val="22"/>
        </w:rPr>
        <w:t xml:space="preserve">    B. Anecdotes from a single manager</w:t>
      </w:r>
    </w:p>
    <w:p>
      <w:pPr>
        <w:spacing w:after="30" w:line="276"/>
      </w:pPr>
      <w:r>
        <w:rPr>
          <w:rFonts w:ascii="Arial" w:cs="Arial" w:eastAsia="Arial" w:hAnsi="Arial"/>
          <w:b w:val="false"/>
          <w:bCs w:val="false"/>
          <w:sz w:val="22"/>
          <w:szCs w:val="22"/>
        </w:rPr>
        <w:t xml:space="preserve">    C. Historic promotional materials</w:t>
      </w:r>
    </w:p>
    <w:p>
      <w:pPr>
        <w:spacing w:after="30" w:line="276"/>
      </w:pPr>
      <w:r>
        <w:rPr>
          <w:rFonts w:ascii="Arial" w:cs="Arial" w:eastAsia="Arial" w:hAnsi="Arial"/>
          <w:b w:val="false"/>
          <w:bCs w:val="false"/>
          <w:sz w:val="22"/>
          <w:szCs w:val="22"/>
        </w:rPr>
        <w:t xml:space="preserve">    D. External benchmarks without contextualisation</w:t>
      </w:r>
    </w:p>
    <w:p>
      <w:pPr>
        <w:spacing w:after="60" w:line="276"/>
      </w:pPr>
      <w:r>
        <w:rPr>
          <w:rFonts w:ascii="Arial" w:cs="Arial" w:eastAsia="Arial" w:hAnsi="Arial"/>
          <w:i/>
          <w:iCs/>
          <w:color w:val="4a5568"/>
          <w:sz w:val="22"/>
          <w:szCs w:val="22"/>
        </w:rPr>
        <w:t xml:space="preserve">Rationale: 'Timely, triangulated quantitative and qualitative data' is correct because multiple recent sources (e.g., logs, interviews, observations) reduce bias and strengthen causal inference. 'Anecdotes from a single manager' are subjective. 'Historic promotional materials' are not diagnostic evidence. 'External benchmarks without contextualisation' risk misleading comparisons.</w:t>
      </w:r>
    </w:p>
    <w:p>
      <w:pPr>
        <w:spacing w:before="80" w:after="40" w:line="276"/>
      </w:pPr>
      <w:r>
        <w:rPr>
          <w:rFonts w:ascii="Arial" w:cs="Arial" w:eastAsia="Arial" w:hAnsi="Arial"/>
          <w:b/>
          <w:bCs/>
          <w:sz w:val="22"/>
          <w:szCs w:val="22"/>
        </w:rPr>
        <w:t xml:space="preserve">5. Retail client returns rose from 2% to 6% in Q2 immediately after switching to a new supplier for the top-selling item. No change in returns policy; social media sentiment is neutral. Which is the most plausible root cause to test first?</w:t>
      </w:r>
    </w:p>
    <w:p>
      <w:pPr>
        <w:spacing w:after="30" w:line="276"/>
      </w:pPr>
      <w:r>
        <w:rPr>
          <w:rFonts w:ascii="Arial" w:cs="Arial" w:eastAsia="Arial" w:hAnsi="Arial"/>
          <w:b/>
          <w:bCs/>
          <w:sz w:val="22"/>
          <w:szCs w:val="22"/>
        </w:rPr>
        <w:t xml:space="preserve">    A. Supplier quality variance on the top-selling item ✓</w:t>
      </w:r>
    </w:p>
    <w:p>
      <w:pPr>
        <w:spacing w:after="30" w:line="276"/>
      </w:pPr>
      <w:r>
        <w:rPr>
          <w:rFonts w:ascii="Arial" w:cs="Arial" w:eastAsia="Arial" w:hAnsi="Arial"/>
          <w:b w:val="false"/>
          <w:bCs w:val="false"/>
          <w:sz w:val="22"/>
          <w:szCs w:val="22"/>
        </w:rPr>
        <w:t xml:space="preserve">    B. Staff dislike the new packaging design</w:t>
      </w:r>
    </w:p>
    <w:p>
      <w:pPr>
        <w:spacing w:after="30" w:line="276"/>
      </w:pPr>
      <w:r>
        <w:rPr>
          <w:rFonts w:ascii="Arial" w:cs="Arial" w:eastAsia="Arial" w:hAnsi="Arial"/>
          <w:b w:val="false"/>
          <w:bCs w:val="false"/>
          <w:sz w:val="22"/>
          <w:szCs w:val="22"/>
        </w:rPr>
        <w:t xml:space="preserve">    C. Customers became more demanding in Q2</w:t>
      </w:r>
    </w:p>
    <w:p>
      <w:pPr>
        <w:spacing w:after="30" w:line="276"/>
      </w:pPr>
      <w:r>
        <w:rPr>
          <w:rFonts w:ascii="Arial" w:cs="Arial" w:eastAsia="Arial" w:hAnsi="Arial"/>
          <w:b w:val="false"/>
          <w:bCs w:val="false"/>
          <w:sz w:val="22"/>
          <w:szCs w:val="22"/>
        </w:rPr>
        <w:t xml:space="preserve">    D. Seasonality unrelated to the supplier change</w:t>
      </w:r>
    </w:p>
    <w:p>
      <w:pPr>
        <w:spacing w:after="60" w:line="276"/>
      </w:pPr>
      <w:r>
        <w:rPr>
          <w:rFonts w:ascii="Arial" w:cs="Arial" w:eastAsia="Arial" w:hAnsi="Arial"/>
          <w:i/>
          <w:iCs/>
          <w:color w:val="4a5568"/>
          <w:sz w:val="22"/>
          <w:szCs w:val="22"/>
        </w:rPr>
        <w:t xml:space="preserve">Rationale: 'Supplier quality variance on the top-selling item' is correct because the temporal link between the supplier switch and increased returns suggests a plausible causal pathway to test (e.g., defect rates). 'Staff dislike the new packaging design' is speculative and not linked to return reasons. 'Customers became more demanding' lacks evidence. 'Seasonality' is less plausible given the immediate post-change spike.</w:t>
      </w:r>
    </w:p>
    <w:p>
      <w:pPr>
        <w:spacing w:before="80" w:after="40" w:line="276"/>
      </w:pPr>
      <w:r>
        <w:rPr>
          <w:rFonts w:ascii="Arial" w:cs="Arial" w:eastAsia="Arial" w:hAnsi="Arial"/>
          <w:b/>
          <w:bCs/>
          <w:sz w:val="22"/>
          <w:szCs w:val="22"/>
        </w:rPr>
        <w:t xml:space="preserve">6. In a SIPOC for the 'invoice to pay' process, list two typical outputs and the primary customer for each.</w:t>
      </w:r>
    </w:p>
    <w:p>
      <w:pPr>
        <w:spacing w:after="60" w:line="276"/>
      </w:pPr>
      <w:r>
        <w:rPr>
          <w:rFonts w:ascii="Arial" w:cs="Arial" w:eastAsia="Arial" w:hAnsi="Arial"/>
          <w:i/>
          <w:iCs/>
          <w:color w:val="4a5568"/>
          <w:sz w:val="22"/>
          <w:szCs w:val="22"/>
        </w:rPr>
        <w:t xml:space="preserve">Rationale: This tests correct identification of outputs (tangible artefacts leaving the process) and their immediate customers, distinguishing them from inputs or internal steps.</w:t>
      </w:r>
    </w:p>
    <w:p>
      <w:pPr>
        <w:spacing w:before="80" w:after="40" w:line="276"/>
      </w:pPr>
      <w:r>
        <w:rPr>
          <w:rFonts w:ascii="Arial" w:cs="Arial" w:eastAsia="Arial" w:hAnsi="Arial"/>
          <w:b/>
          <w:bCs/>
          <w:sz w:val="22"/>
          <w:szCs w:val="22"/>
        </w:rPr>
        <w:t xml:space="preserve">7. When assessing the feasibility of solution options, which set of dimensions gives a comprehensive view?</w:t>
      </w:r>
    </w:p>
    <w:p>
      <w:pPr>
        <w:spacing w:after="30" w:line="276"/>
      </w:pPr>
      <w:r>
        <w:rPr>
          <w:rFonts w:ascii="Arial" w:cs="Arial" w:eastAsia="Arial" w:hAnsi="Arial"/>
          <w:b/>
          <w:bCs/>
          <w:sz w:val="22"/>
          <w:szCs w:val="22"/>
        </w:rPr>
        <w:t xml:space="preserve">    A. Technical, operational and legal feasibility ✓</w:t>
      </w:r>
    </w:p>
    <w:p>
      <w:pPr>
        <w:spacing w:after="30" w:line="276"/>
      </w:pPr>
      <w:r>
        <w:rPr>
          <w:rFonts w:ascii="Arial" w:cs="Arial" w:eastAsia="Arial" w:hAnsi="Arial"/>
          <w:b w:val="false"/>
          <w:bCs w:val="false"/>
          <w:sz w:val="22"/>
          <w:szCs w:val="22"/>
        </w:rPr>
        <w:t xml:space="preserve">    B. Only financial feasibility, because costs drive decisions</w:t>
      </w:r>
    </w:p>
    <w:p>
      <w:pPr>
        <w:spacing w:after="30" w:line="276"/>
      </w:pPr>
      <w:r>
        <w:rPr>
          <w:rFonts w:ascii="Arial" w:cs="Arial" w:eastAsia="Arial" w:hAnsi="Arial"/>
          <w:b w:val="false"/>
          <w:bCs w:val="false"/>
          <w:sz w:val="22"/>
          <w:szCs w:val="22"/>
        </w:rPr>
        <w:t xml:space="preserve">    C. Only strategic fit, because leadership sets direction</w:t>
      </w:r>
    </w:p>
    <w:p>
      <w:pPr>
        <w:spacing w:after="30" w:line="276"/>
      </w:pPr>
      <w:r>
        <w:rPr>
          <w:rFonts w:ascii="Arial" w:cs="Arial" w:eastAsia="Arial" w:hAnsi="Arial"/>
          <w:b w:val="false"/>
          <w:bCs w:val="false"/>
          <w:sz w:val="22"/>
          <w:szCs w:val="22"/>
        </w:rPr>
        <w:t xml:space="preserve">    D. Employee satisfaction only, because change is about people</w:t>
      </w:r>
    </w:p>
    <w:p>
      <w:pPr>
        <w:spacing w:after="60" w:line="276"/>
      </w:pPr>
      <w:r>
        <w:rPr>
          <w:rFonts w:ascii="Arial" w:cs="Arial" w:eastAsia="Arial" w:hAnsi="Arial"/>
          <w:i/>
          <w:iCs/>
          <w:color w:val="4a5568"/>
          <w:sz w:val="22"/>
          <w:szCs w:val="22"/>
        </w:rPr>
        <w:t xml:space="preserve">Rationale: 'Technical, operational and legal feasibility' is correct because a balanced evaluation checks whether the solution can be built (technical), run within current ways of working (operational), and complies with laws and policies (legal). The other options are partial lenses that risk biased recommendations.</w:t>
      </w:r>
    </w:p>
    <w:p>
      <w:pPr>
        <w:spacing w:before="80" w:after="40" w:line="276"/>
      </w:pPr>
      <w:r>
        <w:rPr>
          <w:rFonts w:ascii="Arial" w:cs="Arial" w:eastAsia="Arial" w:hAnsi="Arial"/>
          <w:b/>
          <w:bCs/>
          <w:sz w:val="22"/>
          <w:szCs w:val="22"/>
        </w:rPr>
        <w:t xml:space="preserve">8. Two automation options are proposed. Option A: upfront cost £8,000; annual time saving 300 hours at £25/hour. Option B: upfront cost £2,000; annual time saving 150 hours at £25/hour. Ignoring risk and discounting, which option has the higher one-year net benefit, and what is the value?</w:t>
      </w:r>
    </w:p>
    <w:p>
      <w:pPr>
        <w:spacing w:after="60" w:line="276"/>
      </w:pPr>
      <w:r>
        <w:rPr>
          <w:rFonts w:ascii="Arial" w:cs="Arial" w:eastAsia="Arial" w:hAnsi="Arial"/>
          <w:i/>
          <w:iCs/>
          <w:color w:val="4a5568"/>
          <w:sz w:val="22"/>
          <w:szCs w:val="22"/>
        </w:rPr>
        <w:t xml:space="preserve">Rationale: Requires setting up cost–benefit calculations and comparing net outcomes. Tests whether learners can translate time saved into monetary benefit and make an evidence-based recommendation.</w:t>
      </w:r>
    </w:p>
    <w:p>
      <w:pPr>
        <w:spacing w:before="80" w:after="40" w:line="276"/>
      </w:pPr>
      <w:r>
        <w:rPr>
          <w:rFonts w:ascii="Arial" w:cs="Arial" w:eastAsia="Arial" w:hAnsi="Arial"/>
          <w:b/>
          <w:bCs/>
          <w:sz w:val="22"/>
          <w:szCs w:val="22"/>
        </w:rPr>
        <w:t xml:space="preserve">9. While preparing to analyse a client’s customer complaints data, you notice the dataset includes names and emails collected without explicit consent for analytics use. What is the most appropriate immediate action?</w:t>
      </w:r>
    </w:p>
    <w:p>
      <w:pPr>
        <w:spacing w:after="30" w:line="276"/>
      </w:pPr>
      <w:r>
        <w:rPr>
          <w:rFonts w:ascii="Arial" w:cs="Arial" w:eastAsia="Arial" w:hAnsi="Arial"/>
          <w:b w:val="false"/>
          <w:bCs w:val="false"/>
          <w:sz w:val="22"/>
          <w:szCs w:val="22"/>
        </w:rPr>
        <w:t xml:space="preserve">    A. Proceed because the client shared the data and accepts the risk</w:t>
      </w:r>
    </w:p>
    <w:p>
      <w:pPr>
        <w:spacing w:after="30" w:line="276"/>
      </w:pPr>
      <w:r>
        <w:rPr>
          <w:rFonts w:ascii="Arial" w:cs="Arial" w:eastAsia="Arial" w:hAnsi="Arial"/>
          <w:b/>
          <w:bCs/>
          <w:sz w:val="22"/>
          <w:szCs w:val="22"/>
        </w:rPr>
        <w:t xml:space="preserve">    B. Anonymise/pseudonymise the data and confirm a lawful basis with the client’s DPO before analysis ✓</w:t>
      </w:r>
    </w:p>
    <w:p>
      <w:pPr>
        <w:spacing w:after="30" w:line="276"/>
      </w:pPr>
      <w:r>
        <w:rPr>
          <w:rFonts w:ascii="Arial" w:cs="Arial" w:eastAsia="Arial" w:hAnsi="Arial"/>
          <w:b w:val="false"/>
          <w:bCs w:val="false"/>
          <w:sz w:val="22"/>
          <w:szCs w:val="22"/>
        </w:rPr>
        <w:t xml:space="preserve">    C. Upload the dataset to your personal cloud account to speed up cleaning</w:t>
      </w:r>
    </w:p>
    <w:p>
      <w:pPr>
        <w:spacing w:after="30" w:line="276"/>
      </w:pPr>
      <w:r>
        <w:rPr>
          <w:rFonts w:ascii="Arial" w:cs="Arial" w:eastAsia="Arial" w:hAnsi="Arial"/>
          <w:b w:val="false"/>
          <w:bCs w:val="false"/>
          <w:sz w:val="22"/>
          <w:szCs w:val="22"/>
        </w:rPr>
        <w:t xml:space="preserve">    D. Delete all the data and proceed using assumptions instead</w:t>
      </w:r>
    </w:p>
    <w:p>
      <w:pPr>
        <w:spacing w:after="60" w:line="276"/>
      </w:pPr>
      <w:r>
        <w:rPr>
          <w:rFonts w:ascii="Arial" w:cs="Arial" w:eastAsia="Arial" w:hAnsi="Arial"/>
          <w:i/>
          <w:iCs/>
          <w:color w:val="4a5568"/>
          <w:sz w:val="22"/>
          <w:szCs w:val="22"/>
        </w:rPr>
        <w:t xml:space="preserve">Rationale: 'Anonymise/pseudonymise the data and confirm a lawful basis with the client’s DPO before analysis' is correct because GDPR and client confidentiality require minimising personal data and ensuring a lawful processing basis. 'Proceed because the client shared the data' ignores compliance. 'Upload to your personal cloud' increases risk and breaches policy. 'Delete all the data and proceed using assumptions' discards evidence and reduces rigour.</w:t>
      </w:r>
    </w:p>
    <w:p>
      <w:pPr>
        <w:spacing w:before="80" w:after="40" w:line="276"/>
      </w:pPr>
      <w:r>
        <w:rPr>
          <w:rFonts w:ascii="Arial" w:cs="Arial" w:eastAsia="Arial" w:hAnsi="Arial"/>
          <w:b/>
          <w:bCs/>
          <w:sz w:val="22"/>
          <w:szCs w:val="22"/>
        </w:rPr>
        <w:t xml:space="preserve">10. Hypothesis: 'Late deliveries are primarily due to warehouse picking errors.' Name two leading indicators you would collect to test this, and briefly state how each links to the hypothesis.</w:t>
      </w:r>
    </w:p>
    <w:p>
      <w:pPr>
        <w:spacing w:after="60" w:line="276"/>
      </w:pPr>
      <w:r>
        <w:rPr>
          <w:rFonts w:ascii="Arial" w:cs="Arial" w:eastAsia="Arial" w:hAnsi="Arial"/>
          <w:i/>
          <w:iCs/>
          <w:color w:val="4a5568"/>
          <w:sz w:val="22"/>
          <w:szCs w:val="22"/>
        </w:rPr>
        <w:t xml:space="preserve">Rationale: Assesses ability to design measurable leading indicators tied to a specific hypothesised root cause in the process flow.</w:t>
      </w:r>
    </w:p>
    <w:p>
      <w:pPr>
        <w:spacing w:after="300"/>
      </w:pPr>
    </w:p>
    <w:p>
      <w:pPr>
        <w:spacing w:before="150" w:after="80" w:line="276"/>
      </w:pPr>
      <w:r>
        <w:rPr>
          <w:rFonts w:ascii="Arial" w:cs="Arial" w:eastAsia="Arial" w:hAnsi="Arial"/>
          <w:b/>
          <w:bCs/>
          <w:sz w:val="24"/>
          <w:szCs w:val="24"/>
        </w:rPr>
        <w:t xml:space="preserve">MCQ Knowledge Check: Implementation Planning, KPIs and Client Communication</w:t>
      </w:r>
    </w:p>
    <w:p>
      <w:pPr>
        <w:spacing w:after="100" w:line="276"/>
      </w:pPr>
      <w:r>
        <w:rPr>
          <w:rFonts w:ascii="Arial" w:cs="Arial" w:eastAsia="Arial" w:hAnsi="Arial"/>
          <w:i/>
          <w:iCs/>
          <w:color w:val="4a5568"/>
          <w:sz w:val="22"/>
          <w:szCs w:val="22"/>
        </w:rPr>
        <w:t xml:space="preserve">Module: M26: Integrated Business Consultancy Project (Capstone) | Type: MCQ knowledge checks | Max Marks: 22 | Weighting: 50% | MLOs: M26-LO3, M26-LO4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check after the implementation planning and client communication sessions. You have 25 minutes to complete it. This assessment is open-book and should be done individually.</w:t>
      </w:r>
    </w:p>
    <w:p>
      <w:pPr>
        <w:spacing w:line="276" w:before="120" w:after="120"/>
      </w:pPr>
      <w:r>
        <w:rPr>
          <w:rFonts w:ascii="Arial" w:cs="Arial" w:eastAsia="Arial" w:hAnsi="Arial"/>
          <w:sz w:val="22"/>
          <w:szCs w:val="22"/>
        </w:rPr>
        <w:t xml:space="preserve">For non-MCQ items, please keep your responses concise, limited to 2–3 sentences. Additionally, ensure that you show workings for any calculations performed.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a client-ready implementation pack and executive briefing for a cross-sector business improvement project.</w:t>
      </w:r>
    </w:p>
    <w:p>
      <w:pPr>
        <w:spacing w:after="60" w:line="276"/>
        <w:ind w:left="360"/>
      </w:pPr>
      <w:r>
        <w:rPr>
          <w:rFonts w:ascii="Arial" w:cs="Arial" w:eastAsia="Arial" w:hAnsi="Arial"/>
          <w:sz w:val="22"/>
          <w:szCs w:val="22"/>
        </w:rPr>
        <w:t xml:space="preserve">Task: Complete the knowledge check focusing on plan structure, KPI/dashboard design, financial analysis and stakeholder-tailored communication.</w:t>
      </w:r>
    </w:p>
    <w:p>
      <w:pPr>
        <w:spacing w:after="60" w:line="276"/>
        <w:ind w:left="360"/>
      </w:pPr>
      <w:r>
        <w:rPr>
          <w:rFonts w:ascii="Arial" w:cs="Arial" w:eastAsia="Arial" w:hAnsi="Arial"/>
          <w:sz w:val="22"/>
          <w:szCs w:val="22"/>
        </w:rPr>
        <w:t xml:space="preserve">Deliverables: Completed online knowledge check; Brief written responses for scenario items (2–3 sentences); Workings for calculations</w:t>
      </w:r>
    </w:p>
    <w:p>
      <w:pPr>
        <w:spacing w:after="60" w:line="276"/>
        <w:ind w:left="360"/>
      </w:pPr>
      <w:r>
        <w:rPr>
          <w:rFonts w:ascii="Arial" w:cs="Arial" w:eastAsia="Arial" w:hAnsi="Arial"/>
          <w:sz w:val="22"/>
          <w:szCs w:val="22"/>
        </w:rPr>
        <w:t xml:space="preserve">Conditions: 25 minutes; open-book; individual; calculator allowed.</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Section A (Q1–4): Planning and KPI fundamentals — 4 marks</w:t>
      </w:r>
    </w:p>
    <w:p>
      <w:pPr>
        <w:spacing w:after="60" w:line="276"/>
        <w:ind w:left="360"/>
      </w:pPr>
      <w:r>
        <w:rPr>
          <w:rFonts w:ascii="Arial" w:cs="Arial" w:eastAsia="Arial" w:hAnsi="Arial"/>
          <w:sz w:val="22"/>
          <w:szCs w:val="22"/>
        </w:rPr>
        <w:t xml:space="preserve">Indicative content: Identification of critical path, RACI usage, relevant KPIs, and understanding of budget variance.</w:t>
      </w:r>
    </w:p>
    <w:p>
      <w:pPr>
        <w:spacing w:after="60" w:line="276"/>
        <w:ind w:left="360"/>
      </w:pPr>
      <w:r>
        <w:rPr>
          <w:rFonts w:ascii="Arial" w:cs="Arial" w:eastAsia="Arial" w:hAnsi="Arial"/>
          <w:sz w:val="22"/>
          <w:szCs w:val="22"/>
        </w:rPr>
        <w:t xml:space="preserve">Section B (Q5–7): Dashboard design, cost baseline and confidentiality — 6 marks</w:t>
      </w:r>
    </w:p>
    <w:p>
      <w:pPr>
        <w:spacing w:after="60" w:line="276"/>
        <w:ind w:left="360"/>
      </w:pPr>
      <w:r>
        <w:rPr>
          <w:rFonts w:ascii="Arial" w:cs="Arial" w:eastAsia="Arial" w:hAnsi="Arial"/>
          <w:sz w:val="22"/>
          <w:szCs w:val="22"/>
        </w:rPr>
        <w:t xml:space="preserve">Indicative content: Selection of dashboard best practices; correct recalculation of cost baseline; appropriate controls for confidential client materials.</w:t>
      </w:r>
    </w:p>
    <w:p>
      <w:pPr>
        <w:spacing w:after="60" w:line="276"/>
        <w:ind w:left="360"/>
      </w:pPr>
      <w:r>
        <w:rPr>
          <w:rFonts w:ascii="Arial" w:cs="Arial" w:eastAsia="Arial" w:hAnsi="Arial"/>
          <w:sz w:val="22"/>
          <w:szCs w:val="22"/>
        </w:rPr>
        <w:t xml:space="preserve">Section C (Q8–10): Executive communication and financial analysis — 12 marks</w:t>
      </w:r>
    </w:p>
    <w:p>
      <w:pPr>
        <w:spacing w:after="60" w:line="276"/>
        <w:ind w:left="360"/>
      </w:pPr>
      <w:r>
        <w:rPr>
          <w:rFonts w:ascii="Arial" w:cs="Arial" w:eastAsia="Arial" w:hAnsi="Arial"/>
          <w:sz w:val="22"/>
          <w:szCs w:val="22"/>
        </w:rPr>
        <w:t xml:space="preserve">Indicative content: Clear board-level key messages and risk mitigations; accurate NPV/variance calculations; appropriate dashboard choices for executives.</w:t>
      </w:r>
    </w:p>
    <w:p>
      <w:pPr>
        <w:spacing w:after="60" w:line="276"/>
        <w:ind w:left="360"/>
      </w:pPr>
      <w:r>
        <w:rPr>
          <w:rFonts w:ascii="Arial" w:cs="Arial" w:eastAsia="Arial" w:hAnsi="Arial"/>
          <w:sz w:val="22"/>
          <w:szCs w:val="22"/>
        </w:rPr>
        <w:t xml:space="preserve">Marker notes: For MCQs, ensure the chosen option aligns with best practice (e.g., exception-focused dashboards for executives). For scenario responses, look for concise value/risk framing and stakeholder alignment (e.g., ROI for CFO, change impact for COO). For calculations, award partial credit for correct formulae with minor arithmetic error. Common errors: confusing critical path with high-effort tasks; overloading dashboards; ignoring confidentiality markings and access controls.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Comprehension of implementation planning components (scope, schedule, costs, risks, KPIs) (6 marks)</w:t>
      </w:r>
    </w:p>
    <w:p>
      <w:pPr>
        <w:spacing w:after="60" w:line="276"/>
        <w:ind w:left="360"/>
      </w:pPr>
      <w:r>
        <w:rPr>
          <w:rFonts w:ascii="Arial" w:cs="Arial" w:eastAsia="Arial" w:hAnsi="Arial"/>
          <w:sz w:val="22"/>
          <w:szCs w:val="22"/>
        </w:rPr>
        <w:t xml:space="preserve">Distinction (5-6): Accurately identifies planning artefacts (e.g., critical path, RACI, baseline) and explains their role in controlling scope, time, cost and risk.</w:t>
      </w:r>
    </w:p>
    <w:p>
      <w:pPr>
        <w:spacing w:after="60" w:line="276"/>
        <w:ind w:left="360"/>
      </w:pPr>
      <w:r>
        <w:rPr>
          <w:rFonts w:ascii="Arial" w:cs="Arial" w:eastAsia="Arial" w:hAnsi="Arial"/>
          <w:sz w:val="22"/>
          <w:szCs w:val="22"/>
        </w:rPr>
        <w:t xml:space="preserve">Merit (4): Mostly correct with minor omissions (e.g., partial description of critical path impact on duration).</w:t>
      </w:r>
    </w:p>
    <w:p>
      <w:pPr>
        <w:spacing w:after="60" w:line="276"/>
        <w:ind w:left="360"/>
      </w:pPr>
      <w:r>
        <w:rPr>
          <w:rFonts w:ascii="Arial" w:cs="Arial" w:eastAsia="Arial" w:hAnsi="Arial"/>
          <w:sz w:val="22"/>
          <w:szCs w:val="22"/>
        </w:rPr>
        <w:t xml:space="preserve">Pass (3): Basic recognition of components with limited explanation or minor misconceptions.</w:t>
      </w:r>
    </w:p>
    <w:p>
      <w:pPr>
        <w:spacing w:after="60" w:line="276"/>
        <w:ind w:left="360"/>
      </w:pPr>
      <w:r>
        <w:rPr>
          <w:rFonts w:ascii="Arial" w:cs="Arial" w:eastAsia="Arial" w:hAnsi="Arial"/>
          <w:sz w:val="22"/>
          <w:szCs w:val="22"/>
        </w:rPr>
        <w:t xml:space="preserve">Fail (0-2): Misidentifies key components or confuses their purpose (e.g., RACI vs Gantt).</w:t>
      </w:r>
    </w:p>
    <w:p>
      <w:pPr>
        <w:spacing w:after="60" w:line="276"/>
        <w:ind w:left="360"/>
      </w:pPr>
      <w:r>
        <w:rPr>
          <w:rFonts w:ascii="Arial" w:cs="Arial" w:eastAsia="Arial" w:hAnsi="Arial"/>
          <w:b/>
          <w:bCs/>
          <w:sz w:val="22"/>
          <w:szCs w:val="22"/>
        </w:rPr>
        <w:t xml:space="preserve">Design and interpretation of KPIs and dashboards for decision support (6 marks)</w:t>
      </w:r>
    </w:p>
    <w:p>
      <w:pPr>
        <w:spacing w:after="60" w:line="276"/>
        <w:ind w:left="360"/>
      </w:pPr>
      <w:r>
        <w:rPr>
          <w:rFonts w:ascii="Arial" w:cs="Arial" w:eastAsia="Arial" w:hAnsi="Arial"/>
          <w:sz w:val="22"/>
          <w:szCs w:val="22"/>
        </w:rPr>
        <w:t xml:space="preserve">Distinction (5-6): Chooses outcome-oriented KPIs and exception-first visuals (thresholds, trends) aligned to audience; explains drill-down logic clearly.</w:t>
      </w:r>
    </w:p>
    <w:p>
      <w:pPr>
        <w:spacing w:after="60" w:line="276"/>
        <w:ind w:left="360"/>
      </w:pPr>
      <w:r>
        <w:rPr>
          <w:rFonts w:ascii="Arial" w:cs="Arial" w:eastAsia="Arial" w:hAnsi="Arial"/>
          <w:sz w:val="22"/>
          <w:szCs w:val="22"/>
        </w:rPr>
        <w:t xml:space="preserve">Merit (4): Selects mostly appropriate KPIs and visuals; minor issues with alignment or clutter.</w:t>
      </w:r>
    </w:p>
    <w:p>
      <w:pPr>
        <w:spacing w:after="60" w:line="276"/>
        <w:ind w:left="360"/>
      </w:pPr>
      <w:r>
        <w:rPr>
          <w:rFonts w:ascii="Arial" w:cs="Arial" w:eastAsia="Arial" w:hAnsi="Arial"/>
          <w:sz w:val="22"/>
          <w:szCs w:val="22"/>
        </w:rPr>
        <w:t xml:space="preserve">Pass (3): Identifies reasonable KPIs but presents them in a less effective way (e.g., suboptimal chart choice).</w:t>
      </w:r>
    </w:p>
    <w:p>
      <w:pPr>
        <w:spacing w:after="60" w:line="276"/>
        <w:ind w:left="360"/>
      </w:pPr>
      <w:r>
        <w:rPr>
          <w:rFonts w:ascii="Arial" w:cs="Arial" w:eastAsia="Arial" w:hAnsi="Arial"/>
          <w:sz w:val="22"/>
          <w:szCs w:val="22"/>
        </w:rPr>
        <w:t xml:space="preserve">Fail (0-2): KPIs are activity-heavy or irrelevant; visuals obscure rather than reveal insights.</w:t>
      </w:r>
    </w:p>
    <w:p>
      <w:pPr>
        <w:spacing w:after="60" w:line="276"/>
        <w:ind w:left="360"/>
      </w:pPr>
      <w:r>
        <w:rPr>
          <w:rFonts w:ascii="Arial" w:cs="Arial" w:eastAsia="Arial" w:hAnsi="Arial"/>
          <w:b/>
          <w:bCs/>
          <w:sz w:val="22"/>
          <w:szCs w:val="22"/>
        </w:rPr>
        <w:t xml:space="preserve">Accurate financial analysis (variance/NPV) and compliance-aware reporting (6 marks)</w:t>
      </w:r>
    </w:p>
    <w:p>
      <w:pPr>
        <w:spacing w:after="60" w:line="276"/>
        <w:ind w:left="360"/>
      </w:pPr>
      <w:r>
        <w:rPr>
          <w:rFonts w:ascii="Arial" w:cs="Arial" w:eastAsia="Arial" w:hAnsi="Arial"/>
          <w:sz w:val="22"/>
          <w:szCs w:val="22"/>
        </w:rPr>
        <w:t xml:space="preserve">Distinction (5-6): Computes NPV/variances correctly and interprets direction (over/under, ahead/behind); integrates confidentiality controls into reporting steps.</w:t>
      </w:r>
    </w:p>
    <w:p>
      <w:pPr>
        <w:spacing w:after="60" w:line="276"/>
        <w:ind w:left="360"/>
      </w:pPr>
      <w:r>
        <w:rPr>
          <w:rFonts w:ascii="Arial" w:cs="Arial" w:eastAsia="Arial" w:hAnsi="Arial"/>
          <w:sz w:val="22"/>
          <w:szCs w:val="22"/>
        </w:rPr>
        <w:t xml:space="preserve">Merit (4): Correct methods with minor arithmetic or interpretive slips; references confidentiality appropriately.</w:t>
      </w:r>
    </w:p>
    <w:p>
      <w:pPr>
        <w:spacing w:after="60" w:line="276"/>
        <w:ind w:left="360"/>
      </w:pPr>
      <w:r>
        <w:rPr>
          <w:rFonts w:ascii="Arial" w:cs="Arial" w:eastAsia="Arial" w:hAnsi="Arial"/>
          <w:sz w:val="22"/>
          <w:szCs w:val="22"/>
        </w:rPr>
        <w:t xml:space="preserve">Pass (3): Partial correctness; gets the gist (e.g., negative variance is adverse) but with calculation gaps.</w:t>
      </w:r>
    </w:p>
    <w:p>
      <w:pPr>
        <w:spacing w:after="60" w:line="276"/>
        <w:ind w:left="360"/>
      </w:pPr>
      <w:r>
        <w:rPr>
          <w:rFonts w:ascii="Arial" w:cs="Arial" w:eastAsia="Arial" w:hAnsi="Arial"/>
          <w:sz w:val="22"/>
          <w:szCs w:val="22"/>
        </w:rPr>
        <w:t xml:space="preserve">Fail (0-2): Incorrect calculations and/or ignores compliance considerations.</w:t>
      </w:r>
    </w:p>
    <w:p>
      <w:pPr>
        <w:spacing w:after="60" w:line="276"/>
        <w:ind w:left="360"/>
      </w:pPr>
      <w:r>
        <w:rPr>
          <w:rFonts w:ascii="Arial" w:cs="Arial" w:eastAsia="Arial" w:hAnsi="Arial"/>
          <w:b/>
          <w:bCs/>
          <w:sz w:val="22"/>
          <w:szCs w:val="22"/>
        </w:rPr>
        <w:t xml:space="preserve">Audience-tailored, professional and concise communication (4 marks)</w:t>
      </w:r>
    </w:p>
    <w:p>
      <w:pPr>
        <w:spacing w:after="60" w:line="276"/>
        <w:ind w:left="360"/>
      </w:pPr>
      <w:r>
        <w:rPr>
          <w:rFonts w:ascii="Arial" w:cs="Arial" w:eastAsia="Arial" w:hAnsi="Arial"/>
          <w:sz w:val="22"/>
          <w:szCs w:val="22"/>
        </w:rPr>
        <w:t xml:space="preserve">Distinction (4): Messages frame value, risk and timelines succinctly for executives, with clear asks and mitigations.</w:t>
      </w:r>
    </w:p>
    <w:p>
      <w:pPr>
        <w:spacing w:after="60" w:line="276"/>
        <w:ind w:left="360"/>
      </w:pPr>
      <w:r>
        <w:rPr>
          <w:rFonts w:ascii="Arial" w:cs="Arial" w:eastAsia="Arial" w:hAnsi="Arial"/>
          <w:sz w:val="22"/>
          <w:szCs w:val="22"/>
        </w:rPr>
        <w:t xml:space="preserve">Merit (3): Generally clear and tailored; minor verbosity or missing one element (e.g., explicit risk mitigation).</w:t>
      </w:r>
    </w:p>
    <w:p>
      <w:pPr>
        <w:spacing w:after="60" w:line="276"/>
        <w:ind w:left="360"/>
      </w:pPr>
      <w:r>
        <w:rPr>
          <w:rFonts w:ascii="Arial" w:cs="Arial" w:eastAsia="Arial" w:hAnsi="Arial"/>
          <w:sz w:val="22"/>
          <w:szCs w:val="22"/>
        </w:rPr>
        <w:t xml:space="preserve">Pass (2): Understandable but generic; limited tailoring to stakeholder priorities.</w:t>
      </w:r>
    </w:p>
    <w:p>
      <w:pPr>
        <w:spacing w:after="60" w:line="276"/>
        <w:ind w:left="360"/>
      </w:pPr>
      <w:r>
        <w:rPr>
          <w:rFonts w:ascii="Arial" w:cs="Arial" w:eastAsia="Arial" w:hAnsi="Arial"/>
          <w:sz w:val="22"/>
          <w:szCs w:val="22"/>
        </w:rPr>
        <w:t xml:space="preserve">Fail (0-1): Unfocused messages; lacks professional tone or stakeholder relevance.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critical path in a project schedule?</w:t>
      </w:r>
    </w:p>
    <w:p>
      <w:pPr>
        <w:spacing w:after="30" w:line="276"/>
      </w:pPr>
      <w:r>
        <w:rPr>
          <w:rFonts w:ascii="Arial" w:cs="Arial" w:eastAsia="Arial" w:hAnsi="Arial"/>
          <w:b/>
          <w:bCs/>
          <w:sz w:val="22"/>
          <w:szCs w:val="22"/>
        </w:rPr>
        <w:t xml:space="preserve">    A. The longest sequence of dependent tasks determining the shortest possible project duration ✓</w:t>
      </w:r>
    </w:p>
    <w:p>
      <w:pPr>
        <w:spacing w:after="30" w:line="276"/>
      </w:pPr>
      <w:r>
        <w:rPr>
          <w:rFonts w:ascii="Arial" w:cs="Arial" w:eastAsia="Arial" w:hAnsi="Arial"/>
          <w:b w:val="false"/>
          <w:bCs w:val="false"/>
          <w:sz w:val="22"/>
          <w:szCs w:val="22"/>
        </w:rPr>
        <w:t xml:space="preserve">    B. The set of tasks with the most resources assigned</w:t>
      </w:r>
    </w:p>
    <w:p>
      <w:pPr>
        <w:spacing w:after="30" w:line="276"/>
      </w:pPr>
      <w:r>
        <w:rPr>
          <w:rFonts w:ascii="Arial" w:cs="Arial" w:eastAsia="Arial" w:hAnsi="Arial"/>
          <w:b w:val="false"/>
          <w:bCs w:val="false"/>
          <w:sz w:val="22"/>
          <w:szCs w:val="22"/>
        </w:rPr>
        <w:t xml:space="preserve">    C. Any tasks the sponsor considers important</w:t>
      </w:r>
    </w:p>
    <w:p>
      <w:pPr>
        <w:spacing w:after="30" w:line="276"/>
      </w:pPr>
      <w:r>
        <w:rPr>
          <w:rFonts w:ascii="Arial" w:cs="Arial" w:eastAsia="Arial" w:hAnsi="Arial"/>
          <w:b w:val="false"/>
          <w:bCs w:val="false"/>
          <w:sz w:val="22"/>
          <w:szCs w:val="22"/>
        </w:rPr>
        <w:t xml:space="preserve">    D. Tasks that can be delayed without affecting the finish date</w:t>
      </w:r>
    </w:p>
    <w:p>
      <w:pPr>
        <w:spacing w:after="60" w:line="276"/>
      </w:pPr>
      <w:r>
        <w:rPr>
          <w:rFonts w:ascii="Arial" w:cs="Arial" w:eastAsia="Arial" w:hAnsi="Arial"/>
          <w:i/>
          <w:iCs/>
          <w:color w:val="4a5568"/>
          <w:sz w:val="22"/>
          <w:szCs w:val="22"/>
        </w:rPr>
        <w:t xml:space="preserve">Rationale: 'The longest sequence of dependent tasks determining the shortest possible project duration' is correct because delays on this chain extend project end date. 'The set of tasks with the most resources' may not drive duration. 'Any tasks the sponsor considers important' is subjective. 'Tasks that can be delayed without affecting the finish date' describes non-critical activities with float.</w:t>
      </w:r>
    </w:p>
    <w:p>
      <w:pPr>
        <w:spacing w:before="80" w:after="40" w:line="276"/>
      </w:pPr>
      <w:r>
        <w:rPr>
          <w:rFonts w:ascii="Arial" w:cs="Arial" w:eastAsia="Arial" w:hAnsi="Arial"/>
          <w:b/>
          <w:bCs/>
          <w:sz w:val="22"/>
          <w:szCs w:val="22"/>
        </w:rPr>
        <w:t xml:space="preserve">2. What does a RACI chart primarily define?</w:t>
      </w:r>
    </w:p>
    <w:p>
      <w:pPr>
        <w:spacing w:after="30" w:line="276"/>
      </w:pPr>
      <w:r>
        <w:rPr>
          <w:rFonts w:ascii="Arial" w:cs="Arial" w:eastAsia="Arial" w:hAnsi="Arial"/>
          <w:b/>
          <w:bCs/>
          <w:sz w:val="22"/>
          <w:szCs w:val="22"/>
        </w:rPr>
        <w:t xml:space="preserve">    A. Roles and responsibilities across tasks (Responsible, Accountable, Consulted, Informed) ✓</w:t>
      </w:r>
    </w:p>
    <w:p>
      <w:pPr>
        <w:spacing w:after="30" w:line="276"/>
      </w:pPr>
      <w:r>
        <w:rPr>
          <w:rFonts w:ascii="Arial" w:cs="Arial" w:eastAsia="Arial" w:hAnsi="Arial"/>
          <w:b w:val="false"/>
          <w:bCs w:val="false"/>
          <w:sz w:val="22"/>
          <w:szCs w:val="22"/>
        </w:rPr>
        <w:t xml:space="preserve">    B. Budget approval thresholds by cost category</w:t>
      </w:r>
    </w:p>
    <w:p>
      <w:pPr>
        <w:spacing w:after="30" w:line="276"/>
      </w:pPr>
      <w:r>
        <w:rPr>
          <w:rFonts w:ascii="Arial" w:cs="Arial" w:eastAsia="Arial" w:hAnsi="Arial"/>
          <w:b w:val="false"/>
          <w:bCs w:val="false"/>
          <w:sz w:val="22"/>
          <w:szCs w:val="22"/>
        </w:rPr>
        <w:t xml:space="preserve">    C. Task durations and dependencies</w:t>
      </w:r>
    </w:p>
    <w:p>
      <w:pPr>
        <w:spacing w:after="30" w:line="276"/>
      </w:pPr>
      <w:r>
        <w:rPr>
          <w:rFonts w:ascii="Arial" w:cs="Arial" w:eastAsia="Arial" w:hAnsi="Arial"/>
          <w:b w:val="false"/>
          <w:bCs w:val="false"/>
          <w:sz w:val="22"/>
          <w:szCs w:val="22"/>
        </w:rPr>
        <w:t xml:space="preserve">    D. Vendor SLAs for external suppliers</w:t>
      </w:r>
    </w:p>
    <w:p>
      <w:pPr>
        <w:spacing w:after="60" w:line="276"/>
      </w:pPr>
      <w:r>
        <w:rPr>
          <w:rFonts w:ascii="Arial" w:cs="Arial" w:eastAsia="Arial" w:hAnsi="Arial"/>
          <w:i/>
          <w:iCs/>
          <w:color w:val="4a5568"/>
          <w:sz w:val="22"/>
          <w:szCs w:val="22"/>
        </w:rPr>
        <w:t xml:space="preserve">Rationale: 'Roles and responsibilities across tasks (Responsible, Accountable, Consulted, Informed)' is correct because RACI clarifies ownership and involvement. 'Budget approval thresholds' are a financial control. 'Task durations and dependencies' belong in schedules. 'Vendor SLAs' are contract terms.</w:t>
      </w:r>
    </w:p>
    <w:p>
      <w:pPr>
        <w:spacing w:before="80" w:after="40" w:line="276"/>
      </w:pPr>
      <w:r>
        <w:rPr>
          <w:rFonts w:ascii="Arial" w:cs="Arial" w:eastAsia="Arial" w:hAnsi="Arial"/>
          <w:b/>
          <w:bCs/>
          <w:sz w:val="22"/>
          <w:szCs w:val="22"/>
        </w:rPr>
        <w:t xml:space="preserve">3. For a customer support improvement project, which KPI is most appropriate for a client dashboard?</w:t>
      </w:r>
    </w:p>
    <w:p>
      <w:pPr>
        <w:spacing w:after="30" w:line="276"/>
      </w:pPr>
      <w:r>
        <w:rPr>
          <w:rFonts w:ascii="Arial" w:cs="Arial" w:eastAsia="Arial" w:hAnsi="Arial"/>
          <w:b/>
          <w:bCs/>
          <w:sz w:val="22"/>
          <w:szCs w:val="22"/>
        </w:rPr>
        <w:t xml:space="preserve">    A. First-contact resolution (FCR) rate ✓</w:t>
      </w:r>
    </w:p>
    <w:p>
      <w:pPr>
        <w:spacing w:after="30" w:line="276"/>
      </w:pPr>
      <w:r>
        <w:rPr>
          <w:rFonts w:ascii="Arial" w:cs="Arial" w:eastAsia="Arial" w:hAnsi="Arial"/>
          <w:b w:val="false"/>
          <w:bCs w:val="false"/>
          <w:sz w:val="22"/>
          <w:szCs w:val="22"/>
        </w:rPr>
        <w:t xml:space="preserve">    B. Number of desks in the office</w:t>
      </w:r>
    </w:p>
    <w:p>
      <w:pPr>
        <w:spacing w:after="30" w:line="276"/>
      </w:pPr>
      <w:r>
        <w:rPr>
          <w:rFonts w:ascii="Arial" w:cs="Arial" w:eastAsia="Arial" w:hAnsi="Arial"/>
          <w:b w:val="false"/>
          <w:bCs w:val="false"/>
          <w:sz w:val="22"/>
          <w:szCs w:val="22"/>
        </w:rPr>
        <w:t xml:space="preserve">    C. Office rent as a percentage of revenue</w:t>
      </w:r>
    </w:p>
    <w:p>
      <w:pPr>
        <w:spacing w:after="30" w:line="276"/>
      </w:pPr>
      <w:r>
        <w:rPr>
          <w:rFonts w:ascii="Arial" w:cs="Arial" w:eastAsia="Arial" w:hAnsi="Arial"/>
          <w:b w:val="false"/>
          <w:bCs w:val="false"/>
          <w:sz w:val="22"/>
          <w:szCs w:val="22"/>
        </w:rPr>
        <w:t xml:space="preserve">    D. Employee ID numbers logged into the system</w:t>
      </w:r>
    </w:p>
    <w:p>
      <w:pPr>
        <w:spacing w:after="60" w:line="276"/>
      </w:pPr>
      <w:r>
        <w:rPr>
          <w:rFonts w:ascii="Arial" w:cs="Arial" w:eastAsia="Arial" w:hAnsi="Arial"/>
          <w:i/>
          <w:iCs/>
          <w:color w:val="4a5568"/>
          <w:sz w:val="22"/>
          <w:szCs w:val="22"/>
        </w:rPr>
        <w:t xml:space="preserve">Rationale: 'First-contact resolution (FCR) rate' is correct because it measures service effectiveness and customer outcomes. 'Number of desks' and 'Employee ID numbers' are not performance indicators. 'Office rent as a percentage of revenue' is a financial overhead measure not specific to support performance.</w:t>
      </w:r>
    </w:p>
    <w:p>
      <w:pPr>
        <w:spacing w:before="80" w:after="40" w:line="276"/>
      </w:pPr>
      <w:r>
        <w:rPr>
          <w:rFonts w:ascii="Arial" w:cs="Arial" w:eastAsia="Arial" w:hAnsi="Arial"/>
          <w:b/>
          <w:bCs/>
          <w:sz w:val="22"/>
          <w:szCs w:val="22"/>
        </w:rPr>
        <w:t xml:space="preserve">4. In client reporting, what does 'variance vs budget' most commonly denote for a period?</w:t>
      </w:r>
    </w:p>
    <w:p>
      <w:pPr>
        <w:spacing w:after="30" w:line="276"/>
      </w:pPr>
      <w:r>
        <w:rPr>
          <w:rFonts w:ascii="Arial" w:cs="Arial" w:eastAsia="Arial" w:hAnsi="Arial"/>
          <w:b/>
          <w:bCs/>
          <w:sz w:val="22"/>
          <w:szCs w:val="22"/>
        </w:rPr>
        <w:t xml:space="preserve">    A. The difference between actual and budgeted values for the period ✓</w:t>
      </w:r>
    </w:p>
    <w:p>
      <w:pPr>
        <w:spacing w:after="30" w:line="276"/>
      </w:pPr>
      <w:r>
        <w:rPr>
          <w:rFonts w:ascii="Arial" w:cs="Arial" w:eastAsia="Arial" w:hAnsi="Arial"/>
          <w:b w:val="false"/>
          <w:bCs w:val="false"/>
          <w:sz w:val="22"/>
          <w:szCs w:val="22"/>
        </w:rPr>
        <w:t xml:space="preserve">    B. The total number of people assigned to the project</w:t>
      </w:r>
    </w:p>
    <w:p>
      <w:pPr>
        <w:spacing w:after="30" w:line="276"/>
      </w:pPr>
      <w:r>
        <w:rPr>
          <w:rFonts w:ascii="Arial" w:cs="Arial" w:eastAsia="Arial" w:hAnsi="Arial"/>
          <w:b w:val="false"/>
          <w:bCs w:val="false"/>
          <w:sz w:val="22"/>
          <w:szCs w:val="22"/>
        </w:rPr>
        <w:t xml:space="preserve">    C. How many risks were closed in the period</w:t>
      </w:r>
    </w:p>
    <w:p>
      <w:pPr>
        <w:spacing w:after="30" w:line="276"/>
      </w:pPr>
      <w:r>
        <w:rPr>
          <w:rFonts w:ascii="Arial" w:cs="Arial" w:eastAsia="Arial" w:hAnsi="Arial"/>
          <w:b w:val="false"/>
          <w:bCs w:val="false"/>
          <w:sz w:val="22"/>
          <w:szCs w:val="22"/>
        </w:rPr>
        <w:t xml:space="preserve">    D. The planned spend for the next quarter</w:t>
      </w:r>
    </w:p>
    <w:p>
      <w:pPr>
        <w:spacing w:after="60" w:line="276"/>
      </w:pPr>
      <w:r>
        <w:rPr>
          <w:rFonts w:ascii="Arial" w:cs="Arial" w:eastAsia="Arial" w:hAnsi="Arial"/>
          <w:i/>
          <w:iCs/>
          <w:color w:val="4a5568"/>
          <w:sz w:val="22"/>
          <w:szCs w:val="22"/>
        </w:rPr>
        <w:t xml:space="preserve">Rationale: 'The difference between actual and budgeted values for the period' is correct because variance quantifies over/under performance against plan. The other options are unrelated to variance.</w:t>
      </w:r>
    </w:p>
    <w:p>
      <w:pPr>
        <w:spacing w:before="80" w:after="40" w:line="276"/>
      </w:pPr>
      <w:r>
        <w:rPr>
          <w:rFonts w:ascii="Arial" w:cs="Arial" w:eastAsia="Arial" w:hAnsi="Arial"/>
          <w:b/>
          <w:bCs/>
          <w:sz w:val="22"/>
          <w:szCs w:val="22"/>
        </w:rPr>
        <w:t xml:space="preserve">5. Which principle best reflects executive dashboard best practice?</w:t>
      </w:r>
    </w:p>
    <w:p>
      <w:pPr>
        <w:spacing w:after="30" w:line="276"/>
      </w:pPr>
      <w:r>
        <w:rPr>
          <w:rFonts w:ascii="Arial" w:cs="Arial" w:eastAsia="Arial" w:hAnsi="Arial"/>
          <w:b/>
          <w:bCs/>
          <w:sz w:val="22"/>
          <w:szCs w:val="22"/>
        </w:rPr>
        <w:t xml:space="preserve">    A. Show a small number of outcome KPIs with clear thresholds, annotate exceptions, and allow drill-downs ✓</w:t>
      </w:r>
    </w:p>
    <w:p>
      <w:pPr>
        <w:spacing w:after="30" w:line="276"/>
      </w:pPr>
      <w:r>
        <w:rPr>
          <w:rFonts w:ascii="Arial" w:cs="Arial" w:eastAsia="Arial" w:hAnsi="Arial"/>
          <w:b w:val="false"/>
          <w:bCs w:val="false"/>
          <w:sz w:val="22"/>
          <w:szCs w:val="22"/>
        </w:rPr>
        <w:t xml:space="preserve">    B. Maximise data density with small fonts so all metrics fit on one page</w:t>
      </w:r>
    </w:p>
    <w:p>
      <w:pPr>
        <w:spacing w:after="30" w:line="276"/>
      </w:pPr>
      <w:r>
        <w:rPr>
          <w:rFonts w:ascii="Arial" w:cs="Arial" w:eastAsia="Arial" w:hAnsi="Arial"/>
          <w:b w:val="false"/>
          <w:bCs w:val="false"/>
          <w:sz w:val="22"/>
          <w:szCs w:val="22"/>
        </w:rPr>
        <w:t xml:space="preserve">    C. Use multiple colours and animations to keep attention</w:t>
      </w:r>
    </w:p>
    <w:p>
      <w:pPr>
        <w:spacing w:after="30" w:line="276"/>
      </w:pPr>
      <w:r>
        <w:rPr>
          <w:rFonts w:ascii="Arial" w:cs="Arial" w:eastAsia="Arial" w:hAnsi="Arial"/>
          <w:b w:val="false"/>
          <w:bCs w:val="false"/>
          <w:sz w:val="22"/>
          <w:szCs w:val="22"/>
        </w:rPr>
        <w:t xml:space="preserve">    D. List every operational metric to prove thoroughness</w:t>
      </w:r>
    </w:p>
    <w:p>
      <w:pPr>
        <w:spacing w:after="60" w:line="276"/>
      </w:pPr>
      <w:r>
        <w:rPr>
          <w:rFonts w:ascii="Arial" w:cs="Arial" w:eastAsia="Arial" w:hAnsi="Arial"/>
          <w:i/>
          <w:iCs/>
          <w:color w:val="4a5568"/>
          <w:sz w:val="22"/>
          <w:szCs w:val="22"/>
        </w:rPr>
        <w:t xml:space="preserve">Rationale: 'Show a small number of outcome KPIs with clear thresholds, annotate exceptions, and allow drill-downs' is correct because executives need a concise, exception-focused view with paths to detail. The other options reduce clarity or overwhelm users.</w:t>
      </w:r>
    </w:p>
    <w:p>
      <w:pPr>
        <w:spacing w:before="80" w:after="40" w:line="276"/>
      </w:pPr>
      <w:r>
        <w:rPr>
          <w:rFonts w:ascii="Arial" w:cs="Arial" w:eastAsia="Arial" w:hAnsi="Arial"/>
          <w:b/>
          <w:bCs/>
          <w:sz w:val="22"/>
          <w:szCs w:val="22"/>
        </w:rPr>
        <w:t xml:space="preserve">6. Your original cost baseline is £250,000, including a £40,000 materials line. A scope change increases materials by 10% with no other changes. What is the revised cost baseline?</w:t>
      </w:r>
    </w:p>
    <w:p>
      <w:pPr>
        <w:spacing w:after="60" w:line="276"/>
      </w:pPr>
      <w:r>
        <w:rPr>
          <w:rFonts w:ascii="Arial" w:cs="Arial" w:eastAsia="Arial" w:hAnsi="Arial"/>
          <w:i/>
          <w:iCs/>
          <w:color w:val="4a5568"/>
          <w:sz w:val="22"/>
          <w:szCs w:val="22"/>
        </w:rPr>
        <w:t xml:space="preserve">Rationale: Tests ability to adjust the cost baseline for a scoped, line-item change.</w:t>
      </w:r>
    </w:p>
    <w:p>
      <w:pPr>
        <w:spacing w:before="80" w:after="40" w:line="276"/>
      </w:pPr>
      <w:r>
        <w:rPr>
          <w:rFonts w:ascii="Arial" w:cs="Arial" w:eastAsia="Arial" w:hAnsi="Arial"/>
          <w:b/>
          <w:bCs/>
          <w:sz w:val="22"/>
          <w:szCs w:val="22"/>
        </w:rPr>
        <w:t xml:space="preserve">7. Which approach is most appropriate when circulating a client draft deck internally for peer review?</w:t>
      </w:r>
    </w:p>
    <w:p>
      <w:pPr>
        <w:spacing w:after="30" w:line="276"/>
      </w:pPr>
      <w:r>
        <w:rPr>
          <w:rFonts w:ascii="Arial" w:cs="Arial" w:eastAsia="Arial" w:hAnsi="Arial"/>
          <w:b/>
          <w:bCs/>
          <w:sz w:val="22"/>
          <w:szCs w:val="22"/>
        </w:rPr>
        <w:t xml:space="preserve">    A. Apply 'Confidential – Client Draft' watermark, restrict access to the engagement team, and remove or mask sensitive identifiers where feasible ✓</w:t>
      </w:r>
    </w:p>
    <w:p>
      <w:pPr>
        <w:spacing w:after="30" w:line="276"/>
      </w:pPr>
      <w:r>
        <w:rPr>
          <w:rFonts w:ascii="Arial" w:cs="Arial" w:eastAsia="Arial" w:hAnsi="Arial"/>
          <w:b w:val="false"/>
          <w:bCs w:val="false"/>
          <w:sz w:val="22"/>
          <w:szCs w:val="22"/>
        </w:rPr>
        <w:t xml:space="preserve">    B. Upload the draft to a public file-sharing link for faster access</w:t>
      </w:r>
    </w:p>
    <w:p>
      <w:pPr>
        <w:spacing w:after="30" w:line="276"/>
      </w:pPr>
      <w:r>
        <w:rPr>
          <w:rFonts w:ascii="Arial" w:cs="Arial" w:eastAsia="Arial" w:hAnsi="Arial"/>
          <w:b w:val="false"/>
          <w:bCs w:val="false"/>
          <w:sz w:val="22"/>
          <w:szCs w:val="22"/>
        </w:rPr>
        <w:t xml:space="preserve">    C. Share screenshots in a large social media-style group to crowdsource edits</w:t>
      </w:r>
    </w:p>
    <w:p>
      <w:pPr>
        <w:spacing w:after="30" w:line="276"/>
      </w:pPr>
      <w:r>
        <w:rPr>
          <w:rFonts w:ascii="Arial" w:cs="Arial" w:eastAsia="Arial" w:hAnsi="Arial"/>
          <w:b w:val="false"/>
          <w:bCs w:val="false"/>
          <w:sz w:val="22"/>
          <w:szCs w:val="22"/>
        </w:rPr>
        <w:t xml:space="preserve">    D. Email the deck to anyone who asks to build firm-wide awareness</w:t>
      </w:r>
    </w:p>
    <w:p>
      <w:pPr>
        <w:spacing w:after="60" w:line="276"/>
      </w:pPr>
      <w:r>
        <w:rPr>
          <w:rFonts w:ascii="Arial" w:cs="Arial" w:eastAsia="Arial" w:hAnsi="Arial"/>
          <w:i/>
          <w:iCs/>
          <w:color w:val="4a5568"/>
          <w:sz w:val="22"/>
          <w:szCs w:val="22"/>
        </w:rPr>
        <w:t xml:space="preserve">Rationale: 'Apply 'Confidential – Client Draft' watermark, restrict access to the engagement team, and remove or mask sensitive identifiers where feasible' is correct because it upholds confidentiality and access control while enabling quality review. The other options risk unauthorised disclosure.</w:t>
      </w:r>
    </w:p>
    <w:p>
      <w:pPr>
        <w:spacing w:before="80" w:after="40" w:line="276"/>
      </w:pPr>
      <w:r>
        <w:rPr>
          <w:rFonts w:ascii="Arial" w:cs="Arial" w:eastAsia="Arial" w:hAnsi="Arial"/>
          <w:b/>
          <w:bCs/>
          <w:sz w:val="22"/>
          <w:szCs w:val="22"/>
        </w:rPr>
        <w:t xml:space="preserve">8. Scenario: You propose OCR + workflow to reduce invoice processing cycle time by 40%. Capex £60k; annual savings £120k; ROI &lt; 7 months. Key risks: data quality and adoption; Compliance improves auditability. Write two board-level key messages and one mitigation in 2–3 sentences total.</w:t>
      </w:r>
    </w:p>
    <w:p>
      <w:pPr>
        <w:spacing w:after="60" w:line="276"/>
      </w:pPr>
      <w:r>
        <w:rPr>
          <w:rFonts w:ascii="Arial" w:cs="Arial" w:eastAsia="Arial" w:hAnsi="Arial"/>
          <w:i/>
          <w:iCs/>
          <w:color w:val="4a5568"/>
          <w:sz w:val="22"/>
          <w:szCs w:val="22"/>
        </w:rPr>
        <w:t xml:space="preserve">Rationale: Assesses concise, executive-ready messaging that integrates value, timing, risk and compliance with a clear mitigation.</w:t>
      </w:r>
    </w:p>
    <w:p>
      <w:pPr>
        <w:spacing w:before="80" w:after="40" w:line="276"/>
      </w:pPr>
      <w:r>
        <w:rPr>
          <w:rFonts w:ascii="Arial" w:cs="Arial" w:eastAsia="Arial" w:hAnsi="Arial"/>
          <w:b/>
          <w:bCs/>
          <w:sz w:val="22"/>
          <w:szCs w:val="22"/>
        </w:rPr>
        <w:t xml:space="preserve">9. Earned value snapshot: EV (earned value) = £80,000; AC (actual cost) = £92,000; PV (planned value) = £85,000. Calculate cost variance (CV) and schedule variance (SV), and state whether the project is over/under budget and ahead/behind schedule.</w:t>
      </w:r>
    </w:p>
    <w:p>
      <w:pPr>
        <w:spacing w:after="60" w:line="276"/>
      </w:pPr>
      <w:r>
        <w:rPr>
          <w:rFonts w:ascii="Arial" w:cs="Arial" w:eastAsia="Arial" w:hAnsi="Arial"/>
          <w:i/>
          <w:iCs/>
          <w:color w:val="4a5568"/>
          <w:sz w:val="22"/>
          <w:szCs w:val="22"/>
        </w:rPr>
        <w:t xml:space="preserve">Rationale: Tests ability to compute and interpret core variance metrics for management reporting.</w:t>
      </w:r>
    </w:p>
    <w:p>
      <w:pPr>
        <w:spacing w:before="80" w:after="40" w:line="276"/>
      </w:pPr>
      <w:r>
        <w:rPr>
          <w:rFonts w:ascii="Arial" w:cs="Arial" w:eastAsia="Arial" w:hAnsi="Arial"/>
          <w:b/>
          <w:bCs/>
          <w:sz w:val="22"/>
          <w:szCs w:val="22"/>
        </w:rPr>
        <w:t xml:space="preserve">10. For an executive KPI dashboard with monthly updates, which design choice best surfaces exceptions for rapid decisions?</w:t>
      </w:r>
    </w:p>
    <w:p>
      <w:pPr>
        <w:spacing w:after="30" w:line="276"/>
      </w:pPr>
      <w:r>
        <w:rPr>
          <w:rFonts w:ascii="Arial" w:cs="Arial" w:eastAsia="Arial" w:hAnsi="Arial"/>
          <w:b/>
          <w:bCs/>
          <w:sz w:val="22"/>
          <w:szCs w:val="22"/>
        </w:rPr>
        <w:t xml:space="preserve">    A. Traffic-light thresholds with sparklines, clear variance vs target, and concise exception notes; minimal colour palette and filters by business unit ✓</w:t>
      </w:r>
    </w:p>
    <w:p>
      <w:pPr>
        <w:spacing w:after="30" w:line="276"/>
      </w:pPr>
      <w:r>
        <w:rPr>
          <w:rFonts w:ascii="Arial" w:cs="Arial" w:eastAsia="Arial" w:hAnsi="Arial"/>
          <w:b w:val="false"/>
          <w:bCs w:val="false"/>
          <w:sz w:val="22"/>
          <w:szCs w:val="22"/>
        </w:rPr>
        <w:t xml:space="preserve">    B. 3D pie charts for each KPI to make them visually appealing</w:t>
      </w:r>
    </w:p>
    <w:p>
      <w:pPr>
        <w:spacing w:after="30" w:line="276"/>
      </w:pPr>
      <w:r>
        <w:rPr>
          <w:rFonts w:ascii="Arial" w:cs="Arial" w:eastAsia="Arial" w:hAnsi="Arial"/>
          <w:b w:val="false"/>
          <w:bCs w:val="false"/>
          <w:sz w:val="22"/>
          <w:szCs w:val="22"/>
        </w:rPr>
        <w:t xml:space="preserve">    C. Dense tables listing all raw transactions so nothing is missed</w:t>
      </w:r>
    </w:p>
    <w:p>
      <w:pPr>
        <w:spacing w:after="30" w:line="276"/>
      </w:pPr>
      <w:r>
        <w:rPr>
          <w:rFonts w:ascii="Arial" w:cs="Arial" w:eastAsia="Arial" w:hAnsi="Arial"/>
          <w:b w:val="false"/>
          <w:bCs w:val="false"/>
          <w:sz w:val="22"/>
          <w:szCs w:val="22"/>
        </w:rPr>
        <w:t xml:space="preserve">    D. Animated slide transitions to keep the audience engaged</w:t>
      </w:r>
    </w:p>
    <w:p>
      <w:pPr>
        <w:spacing w:after="60" w:line="276"/>
      </w:pPr>
      <w:r>
        <w:rPr>
          <w:rFonts w:ascii="Arial" w:cs="Arial" w:eastAsia="Arial" w:hAnsi="Arial"/>
          <w:i/>
          <w:iCs/>
          <w:color w:val="4a5568"/>
          <w:sz w:val="22"/>
          <w:szCs w:val="22"/>
        </w:rPr>
        <w:t xml:space="preserve">Rationale: 'Traffic-light thresholds with sparklines, clear variance vs target, and concise exception notes; minimal colour palette and filters by business unit' is correct because it highlights exceptions and trend context for executives. The other options harm readability or add non-informative embellishment.</w:t>
      </w:r>
    </w:p>
    <w:p>
      <w:pPr>
        <w:spacing w:after="300"/>
      </w:pPr>
    </w:p>
    <w:p>
      <w:pPr>
        <w:spacing w:before="150" w:after="80" w:line="276"/>
      </w:pPr>
      <w:r>
        <w:rPr>
          <w:rFonts w:ascii="Arial" w:cs="Arial" w:eastAsia="Arial" w:hAnsi="Arial"/>
          <w:b/>
          <w:bCs/>
          <w:sz w:val="24"/>
          <w:szCs w:val="24"/>
        </w:rPr>
        <w:t xml:space="preserve">Short Quiz: Core Concepts in Valuation, Risk and Portfolio Theory</w:t>
      </w:r>
    </w:p>
    <w:p>
      <w:pPr>
        <w:spacing w:after="100" w:line="276"/>
      </w:pPr>
      <w:r>
        <w:rPr>
          <w:rFonts w:ascii="Arial" w:cs="Arial" w:eastAsia="Arial" w:hAnsi="Arial"/>
          <w:i/>
          <w:iCs/>
          <w:color w:val="4a5568"/>
          <w:sz w:val="22"/>
          <w:szCs w:val="22"/>
        </w:rPr>
        <w:t xml:space="preserve">Module: M27: Investment Analysis &amp; Portfolio Management | Type: Short quizzes | Max Marks: 12 | Weighting: 54.5% | MLOs: M27-LO1, M27-LO2</w:t>
      </w:r>
    </w:p>
    <w:p>
      <w:pPr>
        <w:spacing w:line="276" w:before="120" w:after="120"/>
      </w:pPr>
      <w:r>
        <w:rPr>
          <w:rFonts w:ascii="Arial" w:cs="Arial" w:eastAsia="Arial" w:hAnsi="Arial"/>
          <w:sz w:val="22"/>
          <w:szCs w:val="22"/>
        </w:rPr>
        <w:t xml:space="preserve">The assessment consists of a 12-question quiz designed to evaluate students' understanding of fundamental concepts in valuation, risk, and portfolio optimization. This quiz aims to test the application of theoretical knowledge in practical scenarios, ensuring that students can effectively analyze and interpret financial data.</w:t>
      </w:r>
    </w:p>
    <w:p>
      <w:pPr>
        <w:spacing w:line="276" w:before="120" w:after="120"/>
      </w:pPr>
      <w:r>
        <w:rPr>
          <w:rFonts w:ascii="Arial" w:cs="Arial" w:eastAsia="Arial" w:hAnsi="Arial"/>
          <w:sz w:val="22"/>
          <w:szCs w:val="22"/>
        </w:rPr>
        <w:t xml:space="preserve">Each question will cover key areas within the subject matter, including the principles of asset valuation, the measurement and management of risk, and the strategies involved in optimizing investment portfolios. Students are expected to demonstrate their ability to integrate these concepts and apply them to real-world financial situations.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20 minutes to complete it. The questions are designed to test your understanding of various valuation methods, including those related to equities and bonds.</w:t>
      </w:r>
    </w:p>
    <w:p>
      <w:pPr>
        <w:spacing w:line="276" w:before="120" w:after="120"/>
      </w:pPr>
      <w:r>
        <w:rPr>
          <w:rFonts w:ascii="Arial" w:cs="Arial" w:eastAsia="Arial" w:hAnsi="Arial"/>
          <w:sz w:val="22"/>
          <w:szCs w:val="22"/>
        </w:rPr>
        <w:t xml:space="preserve">Additionally, the quiz will assess your knowledge of diversification, the Capital Asset Pricing Model (CAPM), and key risk measures. It is important to show brief workings for any calculation or short-answer items to demonstrate your understanding.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investment analyst at a wealth management firm preparing for an internal knowledge check before assisting on client portfolios.</w:t>
      </w:r>
    </w:p>
    <w:p>
      <w:pPr>
        <w:spacing w:after="60" w:line="276"/>
        <w:ind w:left="360"/>
      </w:pPr>
      <w:r>
        <w:rPr>
          <w:rFonts w:ascii="Arial" w:cs="Arial" w:eastAsia="Arial" w:hAnsi="Arial"/>
          <w:sz w:val="22"/>
          <w:szCs w:val="22"/>
        </w:rPr>
        <w:t xml:space="preserve">Task: Complete the 12-item online quiz. For short answers and calculations, type your working and final answer clearly.</w:t>
      </w:r>
    </w:p>
    <w:p>
      <w:pPr>
        <w:spacing w:after="60" w:line="276"/>
        <w:ind w:left="360"/>
      </w:pPr>
      <w:r>
        <w:rPr>
          <w:rFonts w:ascii="Arial" w:cs="Arial" w:eastAsia="Arial" w:hAnsi="Arial"/>
          <w:sz w:val="22"/>
          <w:szCs w:val="22"/>
        </w:rPr>
        <w:t xml:space="preserve">Deliverables: Completed online quiz with selected options and brief workings where required</w:t>
      </w:r>
    </w:p>
    <w:p>
      <w:pPr>
        <w:spacing w:after="60" w:line="276"/>
        <w:ind w:left="360"/>
      </w:pPr>
      <w:r>
        <w:rPr>
          <w:rFonts w:ascii="Arial" w:cs="Arial" w:eastAsia="Arial" w:hAnsi="Arial"/>
          <w:sz w:val="22"/>
          <w:szCs w:val="22"/>
        </w:rPr>
        <w:t xml:space="preserve">Conditions: 20 minutes, open-book, individual, calculator allowed, no spreadsheets.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Valuation basics (Q1–Q4) — 4 marks</w:t>
      </w:r>
    </w:p>
    <w:p>
      <w:pPr>
        <w:spacing w:after="60" w:line="276"/>
        <w:ind w:left="360"/>
      </w:pPr>
      <w:r>
        <w:rPr>
          <w:rFonts w:ascii="Arial" w:cs="Arial" w:eastAsia="Arial" w:hAnsi="Arial"/>
          <w:sz w:val="22"/>
          <w:szCs w:val="22"/>
        </w:rPr>
        <w:t xml:space="preserve">Indicative content: Defines intrinsic value correctly; recognises bond price–yield inverse relation; identifies factor definitions; identifies correct total risk measure for portfolios.</w:t>
      </w:r>
    </w:p>
    <w:p>
      <w:pPr>
        <w:spacing w:after="60" w:line="276"/>
        <w:ind w:left="360"/>
      </w:pPr>
      <w:r>
        <w:rPr>
          <w:rFonts w:ascii="Arial" w:cs="Arial" w:eastAsia="Arial" w:hAnsi="Arial"/>
          <w:sz w:val="22"/>
          <w:szCs w:val="22"/>
        </w:rPr>
        <w:t xml:space="preserve">Portfolio theory and CAPM (Q5–Q8) — 4 marks</w:t>
      </w:r>
    </w:p>
    <w:p>
      <w:pPr>
        <w:spacing w:after="60" w:line="276"/>
        <w:ind w:left="360"/>
      </w:pPr>
      <w:r>
        <w:rPr>
          <w:rFonts w:ascii="Arial" w:cs="Arial" w:eastAsia="Arial" w:hAnsi="Arial"/>
          <w:sz w:val="22"/>
          <w:szCs w:val="22"/>
        </w:rPr>
        <w:t xml:space="preserve">Indicative content: Applies Gordon Growth Model; recognises impact of correlation on variance; computes CAPM expected return; justifies rebalancing based on drift and risk targets.</w:t>
      </w:r>
    </w:p>
    <w:p>
      <w:pPr>
        <w:spacing w:after="60" w:line="276"/>
        <w:ind w:left="360"/>
      </w:pPr>
      <w:r>
        <w:rPr>
          <w:rFonts w:ascii="Arial" w:cs="Arial" w:eastAsia="Arial" w:hAnsi="Arial"/>
          <w:sz w:val="22"/>
          <w:szCs w:val="22"/>
        </w:rPr>
        <w:t xml:space="preserve">Risk diagnostics and performance (Q9–Q12) — 4 marks</w:t>
      </w:r>
    </w:p>
    <w:p>
      <w:pPr>
        <w:spacing w:after="60" w:line="276"/>
        <w:ind w:left="360"/>
      </w:pPr>
      <w:r>
        <w:rPr>
          <w:rFonts w:ascii="Arial" w:cs="Arial" w:eastAsia="Arial" w:hAnsi="Arial"/>
          <w:sz w:val="22"/>
          <w:szCs w:val="22"/>
        </w:rPr>
        <w:t xml:space="preserve">Indicative content: Identifies tracking error as active risk; interprets VaR correctly; reads attribution signs; proposes actions when correlations rise and risk budget is threatened.</w:t>
      </w:r>
    </w:p>
    <w:p>
      <w:pPr>
        <w:spacing w:after="60" w:line="276"/>
        <w:ind w:left="360"/>
      </w:pPr>
      <w:r>
        <w:rPr>
          <w:rFonts w:ascii="Arial" w:cs="Arial" w:eastAsia="Arial" w:hAnsi="Arial"/>
          <w:sz w:val="22"/>
          <w:szCs w:val="22"/>
        </w:rPr>
        <w:t xml:space="preserve">Marker notes: Accept equivalent terminology (e.g., ‘required return’ for ‘discount rate’). For CAPM, allow minor rounding differences. Common errors: confusing book value with intrinsic value; treating VaR as a maximum loss; mixing tracking error and volatility; assuming correlation reduction changes expected return. For short answers, award partial credit for correct setup even if final figure slightly off due to rounding.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valuation and risk terminology (4 marks)</w:t>
      </w:r>
    </w:p>
    <w:p>
      <w:pPr>
        <w:spacing w:after="60" w:line="276"/>
        <w:ind w:left="360"/>
      </w:pPr>
      <w:r>
        <w:rPr>
          <w:rFonts w:ascii="Arial" w:cs="Arial" w:eastAsia="Arial" w:hAnsi="Arial"/>
          <w:sz w:val="22"/>
          <w:szCs w:val="22"/>
        </w:rPr>
        <w:t xml:space="preserve">Distinction (4): Uses precise terms (e.g., intrinsic value as discounted cash flows; duration as price sensitivity to yield; SMB as small minus big) with no conceptual slips.</w:t>
      </w:r>
    </w:p>
    <w:p>
      <w:pPr>
        <w:spacing w:after="60" w:line="276"/>
        <w:ind w:left="360"/>
      </w:pPr>
      <w:r>
        <w:rPr>
          <w:rFonts w:ascii="Arial" w:cs="Arial" w:eastAsia="Arial" w:hAnsi="Arial"/>
          <w:sz w:val="22"/>
          <w:szCs w:val="22"/>
        </w:rPr>
        <w:t xml:space="preserve">Merit (3): Mostly accurate definitions with one minor imprecision (e.g., loosely describing beta as ‘risk’ without referencing market sensitivity).</w:t>
      </w:r>
    </w:p>
    <w:p>
      <w:pPr>
        <w:spacing w:after="60" w:line="276"/>
        <w:ind w:left="360"/>
      </w:pPr>
      <w:r>
        <w:rPr>
          <w:rFonts w:ascii="Arial" w:cs="Arial" w:eastAsia="Arial" w:hAnsi="Arial"/>
          <w:sz w:val="22"/>
          <w:szCs w:val="22"/>
        </w:rPr>
        <w:t xml:space="preserve">Pass (2): Basic recall but with noticeable gaps or mixing of terms (e.g., confusing book value with intrinsic value).</w:t>
      </w:r>
    </w:p>
    <w:p>
      <w:pPr>
        <w:spacing w:after="60" w:line="276"/>
        <w:ind w:left="360"/>
      </w:pPr>
      <w:r>
        <w:rPr>
          <w:rFonts w:ascii="Arial" w:cs="Arial" w:eastAsia="Arial" w:hAnsi="Arial"/>
          <w:sz w:val="22"/>
          <w:szCs w:val="22"/>
        </w:rPr>
        <w:t xml:space="preserve">Fail (0-1): Definitions largely incorrect or absent; key relationships (e.g., price–yield inverse) not recognised.</w:t>
      </w:r>
    </w:p>
    <w:p>
      <w:pPr>
        <w:spacing w:after="60" w:line="276"/>
        <w:ind w:left="360"/>
      </w:pPr>
      <w:r>
        <w:rPr>
          <w:rFonts w:ascii="Arial" w:cs="Arial" w:eastAsia="Arial" w:hAnsi="Arial"/>
          <w:b/>
          <w:bCs/>
          <w:sz w:val="22"/>
          <w:szCs w:val="22"/>
        </w:rPr>
        <w:t xml:space="preserve">Correct application of valuation, CAPM and mean–variance concepts to simple scenarios (4 marks)</w:t>
      </w:r>
    </w:p>
    <w:p>
      <w:pPr>
        <w:spacing w:after="60" w:line="276"/>
        <w:ind w:left="360"/>
      </w:pPr>
      <w:r>
        <w:rPr>
          <w:rFonts w:ascii="Arial" w:cs="Arial" w:eastAsia="Arial" w:hAnsi="Arial"/>
          <w:sz w:val="22"/>
          <w:szCs w:val="22"/>
        </w:rPr>
        <w:t xml:space="preserve">Distinction (4): Applies correct formulas (e.g., Gordon Growth, CAPM) with appropriate units and interprets outputs in context (e.g., rebalancing due to drift vs. alpha chasing).</w:t>
      </w:r>
    </w:p>
    <w:p>
      <w:pPr>
        <w:spacing w:after="60" w:line="276"/>
        <w:ind w:left="360"/>
      </w:pPr>
      <w:r>
        <w:rPr>
          <w:rFonts w:ascii="Arial" w:cs="Arial" w:eastAsia="Arial" w:hAnsi="Arial"/>
          <w:sz w:val="22"/>
          <w:szCs w:val="22"/>
        </w:rPr>
        <w:t xml:space="preserve">Merit (3): Correct approach with minor rounding or omission of unit notation but economically sound conclusions.</w:t>
      </w:r>
    </w:p>
    <w:p>
      <w:pPr>
        <w:spacing w:after="60" w:line="276"/>
        <w:ind w:left="360"/>
      </w:pPr>
      <w:r>
        <w:rPr>
          <w:rFonts w:ascii="Arial" w:cs="Arial" w:eastAsia="Arial" w:hAnsi="Arial"/>
          <w:sz w:val="22"/>
          <w:szCs w:val="22"/>
        </w:rPr>
        <w:t xml:space="preserve">Pass (2): Partial application (e.g., sets up CAPM but plugs wrong beta or premium); conclusions broadly plausible.</w:t>
      </w:r>
    </w:p>
    <w:p>
      <w:pPr>
        <w:spacing w:after="60" w:line="276"/>
        <w:ind w:left="360"/>
      </w:pPr>
      <w:r>
        <w:rPr>
          <w:rFonts w:ascii="Arial" w:cs="Arial" w:eastAsia="Arial" w:hAnsi="Arial"/>
          <w:sz w:val="22"/>
          <w:szCs w:val="22"/>
        </w:rPr>
        <w:t xml:space="preserve">Fail (0-1): Incorrect method (e.g., adds risk-free to return without using beta); conclusions not supported by calculations.</w:t>
      </w:r>
    </w:p>
    <w:p>
      <w:pPr>
        <w:spacing w:after="60" w:line="276"/>
        <w:ind w:left="360"/>
      </w:pPr>
      <w:r>
        <w:rPr>
          <w:rFonts w:ascii="Arial" w:cs="Arial" w:eastAsia="Arial" w:hAnsi="Arial"/>
          <w:b/>
          <w:bCs/>
          <w:sz w:val="22"/>
          <w:szCs w:val="22"/>
        </w:rPr>
        <w:t xml:space="preserve">Interpretation of relationships between risk, return, diversification and factor exposures (4 marks)</w:t>
      </w:r>
    </w:p>
    <w:p>
      <w:pPr>
        <w:spacing w:after="60" w:line="276"/>
        <w:ind w:left="360"/>
      </w:pPr>
      <w:r>
        <w:rPr>
          <w:rFonts w:ascii="Arial" w:cs="Arial" w:eastAsia="Arial" w:hAnsi="Arial"/>
          <w:sz w:val="22"/>
          <w:szCs w:val="22"/>
        </w:rPr>
        <w:t xml:space="preserve">Distinction (4): Explains how correlation, beta and factor tilts shift position on the efficient frontier and impact tracking error; selects measures that match the decision context.</w:t>
      </w:r>
    </w:p>
    <w:p>
      <w:pPr>
        <w:spacing w:after="60" w:line="276"/>
        <w:ind w:left="360"/>
      </w:pPr>
      <w:r>
        <w:rPr>
          <w:rFonts w:ascii="Arial" w:cs="Arial" w:eastAsia="Arial" w:hAnsi="Arial"/>
          <w:sz w:val="22"/>
          <w:szCs w:val="22"/>
        </w:rPr>
        <w:t xml:space="preserve">Merit (3): Sound interpretations with one missed nuance (e.g., diversification reduces variance, not expected return).</w:t>
      </w:r>
    </w:p>
    <w:p>
      <w:pPr>
        <w:spacing w:after="60" w:line="276"/>
        <w:ind w:left="360"/>
      </w:pPr>
      <w:r>
        <w:rPr>
          <w:rFonts w:ascii="Arial" w:cs="Arial" w:eastAsia="Arial" w:hAnsi="Arial"/>
          <w:sz w:val="22"/>
          <w:szCs w:val="22"/>
        </w:rPr>
        <w:t xml:space="preserve">Pass (2): Recognises basic direction of effects but with limited linkage to portfolio diagnostics.</w:t>
      </w:r>
    </w:p>
    <w:p>
      <w:pPr>
        <w:spacing w:after="60" w:line="276"/>
        <w:ind w:left="360"/>
      </w:pPr>
      <w:r>
        <w:rPr>
          <w:rFonts w:ascii="Arial" w:cs="Arial" w:eastAsia="Arial" w:hAnsi="Arial"/>
          <w:sz w:val="22"/>
          <w:szCs w:val="22"/>
        </w:rPr>
        <w:t xml:space="preserve">Fail (0-1): Misinterprets relationships (e.g., assumes correlation affects expected return) or confuses active vs total risk.</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the intrinsic value of an equity?</w:t>
      </w:r>
    </w:p>
    <w:p>
      <w:pPr>
        <w:spacing w:after="30" w:line="276"/>
      </w:pPr>
      <w:r>
        <w:rPr>
          <w:rFonts w:ascii="Arial" w:cs="Arial" w:eastAsia="Arial" w:hAnsi="Arial"/>
          <w:b/>
          <w:bCs/>
          <w:sz w:val="22"/>
          <w:szCs w:val="22"/>
        </w:rPr>
        <w:t xml:space="preserve">    A. The present value of expected future cash flows discounted at the investor’s required return ✓</w:t>
      </w:r>
    </w:p>
    <w:p>
      <w:pPr>
        <w:spacing w:after="30" w:line="276"/>
      </w:pPr>
      <w:r>
        <w:rPr>
          <w:rFonts w:ascii="Arial" w:cs="Arial" w:eastAsia="Arial" w:hAnsi="Arial"/>
          <w:b w:val="false"/>
          <w:bCs w:val="false"/>
          <w:sz w:val="22"/>
          <w:szCs w:val="22"/>
        </w:rPr>
        <w:t xml:space="preserve">    B. The current market price determined by supply and demand</w:t>
      </w:r>
    </w:p>
    <w:p>
      <w:pPr>
        <w:spacing w:after="30" w:line="276"/>
      </w:pPr>
      <w:r>
        <w:rPr>
          <w:rFonts w:ascii="Arial" w:cs="Arial" w:eastAsia="Arial" w:hAnsi="Arial"/>
          <w:b w:val="false"/>
          <w:bCs w:val="false"/>
          <w:sz w:val="22"/>
          <w:szCs w:val="22"/>
        </w:rPr>
        <w:t xml:space="preserve">    C. The company’s book value per share from the latest balance sheet</w:t>
      </w:r>
    </w:p>
    <w:p>
      <w:pPr>
        <w:spacing w:after="30" w:line="276"/>
      </w:pPr>
      <w:r>
        <w:rPr>
          <w:rFonts w:ascii="Arial" w:cs="Arial" w:eastAsia="Arial" w:hAnsi="Arial"/>
          <w:b w:val="false"/>
          <w:bCs w:val="false"/>
          <w:sz w:val="22"/>
          <w:szCs w:val="22"/>
        </w:rPr>
        <w:t xml:space="preserve">    D. The average of recent analyst target prices</w:t>
      </w:r>
    </w:p>
    <w:p>
      <w:pPr>
        <w:spacing w:after="60" w:line="276"/>
      </w:pPr>
      <w:r>
        <w:rPr>
          <w:rFonts w:ascii="Arial" w:cs="Arial" w:eastAsia="Arial" w:hAnsi="Arial"/>
          <w:i/>
          <w:iCs/>
          <w:color w:val="4a5568"/>
          <w:sz w:val="22"/>
          <w:szCs w:val="22"/>
        </w:rPr>
        <w:t xml:space="preserve">Rationale: Correct answer: 'The present value of expected future cash flows discounted at the investor’s required return'. Intrinsic value reflects discounted cash flows, not observed market price (option 2), accounting book value (option 3), or analyst targets (option 4), which may be biased and not model-based.</w:t>
      </w:r>
    </w:p>
    <w:p>
      <w:pPr>
        <w:spacing w:before="80" w:after="40" w:line="276"/>
      </w:pPr>
      <w:r>
        <w:rPr>
          <w:rFonts w:ascii="Arial" w:cs="Arial" w:eastAsia="Arial" w:hAnsi="Arial"/>
          <w:b/>
          <w:bCs/>
          <w:sz w:val="22"/>
          <w:szCs w:val="22"/>
        </w:rPr>
        <w:t xml:space="preserve">2. All else equal, when yields rise in the bond market, what happens to existing fixed-rate bond prices?</w:t>
      </w:r>
    </w:p>
    <w:p>
      <w:pPr>
        <w:spacing w:after="30" w:line="276"/>
      </w:pPr>
      <w:r>
        <w:rPr>
          <w:rFonts w:ascii="Arial" w:cs="Arial" w:eastAsia="Arial" w:hAnsi="Arial"/>
          <w:b w:val="false"/>
          <w:bCs w:val="false"/>
          <w:sz w:val="22"/>
          <w:szCs w:val="22"/>
        </w:rPr>
        <w:t xml:space="preserve">    A. They increase because coupons are fixed</w:t>
      </w:r>
    </w:p>
    <w:p>
      <w:pPr>
        <w:spacing w:after="30" w:line="276"/>
      </w:pPr>
      <w:r>
        <w:rPr>
          <w:rFonts w:ascii="Arial" w:cs="Arial" w:eastAsia="Arial" w:hAnsi="Arial"/>
          <w:b/>
          <w:bCs/>
          <w:sz w:val="22"/>
          <w:szCs w:val="22"/>
        </w:rPr>
        <w:t xml:space="preserve">    B. They decrease because the discount rate is higher ✓</w:t>
      </w:r>
    </w:p>
    <w:p>
      <w:pPr>
        <w:spacing w:after="30" w:line="276"/>
      </w:pPr>
      <w:r>
        <w:rPr>
          <w:rFonts w:ascii="Arial" w:cs="Arial" w:eastAsia="Arial" w:hAnsi="Arial"/>
          <w:b w:val="false"/>
          <w:bCs w:val="false"/>
          <w:sz w:val="22"/>
          <w:szCs w:val="22"/>
        </w:rPr>
        <w:t xml:space="preserve">    C. They remain unchanged because par value is fixed</w:t>
      </w:r>
    </w:p>
    <w:p>
      <w:pPr>
        <w:spacing w:after="30" w:line="276"/>
      </w:pPr>
      <w:r>
        <w:rPr>
          <w:rFonts w:ascii="Arial" w:cs="Arial" w:eastAsia="Arial" w:hAnsi="Arial"/>
          <w:b w:val="false"/>
          <w:bCs w:val="false"/>
          <w:sz w:val="22"/>
          <w:szCs w:val="22"/>
        </w:rPr>
        <w:t xml:space="preserve">    D. They increase only for high-duration bonds</w:t>
      </w:r>
    </w:p>
    <w:p>
      <w:pPr>
        <w:spacing w:after="60" w:line="276"/>
      </w:pPr>
      <w:r>
        <w:rPr>
          <w:rFonts w:ascii="Arial" w:cs="Arial" w:eastAsia="Arial" w:hAnsi="Arial"/>
          <w:i/>
          <w:iCs/>
          <w:color w:val="4a5568"/>
          <w:sz w:val="22"/>
          <w:szCs w:val="22"/>
        </w:rPr>
        <w:t xml:space="preserve">Rationale: Correct answer: 'They decrease because the discount rate is higher'. Bond prices move inversely to yields as future cash flows are discounted at a higher rate. Option 1 confuses coupons with price. Option 3 ignores discounting. Option 4 is wrong: all fixed-rate bonds fall; high-duration bonds simply fall more.</w:t>
      </w:r>
    </w:p>
    <w:p>
      <w:pPr>
        <w:spacing w:before="80" w:after="40" w:line="276"/>
      </w:pPr>
      <w:r>
        <w:rPr>
          <w:rFonts w:ascii="Arial" w:cs="Arial" w:eastAsia="Arial" w:hAnsi="Arial"/>
          <w:b/>
          <w:bCs/>
          <w:sz w:val="22"/>
          <w:szCs w:val="22"/>
        </w:rPr>
        <w:t xml:space="preserve">3. In factor investing, what does the SMB factor capture?</w:t>
      </w:r>
    </w:p>
    <w:p>
      <w:pPr>
        <w:spacing w:after="30" w:line="276"/>
      </w:pPr>
      <w:r>
        <w:rPr>
          <w:rFonts w:ascii="Arial" w:cs="Arial" w:eastAsia="Arial" w:hAnsi="Arial"/>
          <w:b/>
          <w:bCs/>
          <w:sz w:val="22"/>
          <w:szCs w:val="22"/>
        </w:rPr>
        <w:t xml:space="preserve">    A. The return differential of small-cap stocks minus big-cap stocks ✓</w:t>
      </w:r>
    </w:p>
    <w:p>
      <w:pPr>
        <w:spacing w:after="30" w:line="276"/>
      </w:pPr>
      <w:r>
        <w:rPr>
          <w:rFonts w:ascii="Arial" w:cs="Arial" w:eastAsia="Arial" w:hAnsi="Arial"/>
          <w:b w:val="false"/>
          <w:bCs w:val="false"/>
          <w:sz w:val="22"/>
          <w:szCs w:val="22"/>
        </w:rPr>
        <w:t xml:space="preserve">    B. The return differential of big-cap stocks minus small-cap stocks</w:t>
      </w:r>
    </w:p>
    <w:p>
      <w:pPr>
        <w:spacing w:after="30" w:line="276"/>
      </w:pPr>
      <w:r>
        <w:rPr>
          <w:rFonts w:ascii="Arial" w:cs="Arial" w:eastAsia="Arial" w:hAnsi="Arial"/>
          <w:b w:val="false"/>
          <w:bCs w:val="false"/>
          <w:sz w:val="22"/>
          <w:szCs w:val="22"/>
        </w:rPr>
        <w:t xml:space="preserve">    C. The return differential of value stocks minus growth stocks</w:t>
      </w:r>
    </w:p>
    <w:p>
      <w:pPr>
        <w:spacing w:after="30" w:line="276"/>
      </w:pPr>
      <w:r>
        <w:rPr>
          <w:rFonts w:ascii="Arial" w:cs="Arial" w:eastAsia="Arial" w:hAnsi="Arial"/>
          <w:b w:val="false"/>
          <w:bCs w:val="false"/>
          <w:sz w:val="22"/>
          <w:szCs w:val="22"/>
        </w:rPr>
        <w:t xml:space="preserve">    D. The return differential of winners minus losers (momentum)</w:t>
      </w:r>
    </w:p>
    <w:p>
      <w:pPr>
        <w:spacing w:after="60" w:line="276"/>
      </w:pPr>
      <w:r>
        <w:rPr>
          <w:rFonts w:ascii="Arial" w:cs="Arial" w:eastAsia="Arial" w:hAnsi="Arial"/>
          <w:i/>
          <w:iCs/>
          <w:color w:val="4a5568"/>
          <w:sz w:val="22"/>
          <w:szCs w:val="22"/>
        </w:rPr>
        <w:t xml:space="preserve">Rationale: Correct answer: 'The return differential of small-cap stocks minus big-cap stocks'. Option 2 reverses the SMB definition. Option 3 describes HML (value). Option 4 describes the momentum factor.</w:t>
      </w:r>
    </w:p>
    <w:p>
      <w:pPr>
        <w:spacing w:before="80" w:after="40" w:line="276"/>
      </w:pPr>
      <w:r>
        <w:rPr>
          <w:rFonts w:ascii="Arial" w:cs="Arial" w:eastAsia="Arial" w:hAnsi="Arial"/>
          <w:b/>
          <w:bCs/>
          <w:sz w:val="22"/>
          <w:szCs w:val="22"/>
        </w:rPr>
        <w:t xml:space="preserve">4. For a fully diversified portfolio, which measure best captures total portfolio risk on the mean–variance plane?</w:t>
      </w:r>
    </w:p>
    <w:p>
      <w:pPr>
        <w:spacing w:after="30" w:line="276"/>
      </w:pPr>
      <w:r>
        <w:rPr>
          <w:rFonts w:ascii="Arial" w:cs="Arial" w:eastAsia="Arial" w:hAnsi="Arial"/>
          <w:b/>
          <w:bCs/>
          <w:sz w:val="22"/>
          <w:szCs w:val="22"/>
        </w:rPr>
        <w:t xml:space="preserve">    A. Standard deviation of portfolio returns ✓</w:t>
      </w:r>
    </w:p>
    <w:p>
      <w:pPr>
        <w:spacing w:after="30" w:line="276"/>
      </w:pPr>
      <w:r>
        <w:rPr>
          <w:rFonts w:ascii="Arial" w:cs="Arial" w:eastAsia="Arial" w:hAnsi="Arial"/>
          <w:b w:val="false"/>
          <w:bCs w:val="false"/>
          <w:sz w:val="22"/>
          <w:szCs w:val="22"/>
        </w:rPr>
        <w:t xml:space="preserve">    B. Sum of the component asset variances</w:t>
      </w:r>
    </w:p>
    <w:p>
      <w:pPr>
        <w:spacing w:after="30" w:line="276"/>
      </w:pPr>
      <w:r>
        <w:rPr>
          <w:rFonts w:ascii="Arial" w:cs="Arial" w:eastAsia="Arial" w:hAnsi="Arial"/>
          <w:b w:val="false"/>
          <w:bCs w:val="false"/>
          <w:sz w:val="22"/>
          <w:szCs w:val="22"/>
        </w:rPr>
        <w:t xml:space="preserve">    C. Average of the asset betas</w:t>
      </w:r>
    </w:p>
    <w:p>
      <w:pPr>
        <w:spacing w:after="30" w:line="276"/>
      </w:pPr>
      <w:r>
        <w:rPr>
          <w:rFonts w:ascii="Arial" w:cs="Arial" w:eastAsia="Arial" w:hAnsi="Arial"/>
          <w:b w:val="false"/>
          <w:bCs w:val="false"/>
          <w:sz w:val="22"/>
          <w:szCs w:val="22"/>
        </w:rPr>
        <w:t xml:space="preserve">    D. Tracking error relative to the risk-free asset</w:t>
      </w:r>
    </w:p>
    <w:p>
      <w:pPr>
        <w:spacing w:after="60" w:line="276"/>
      </w:pPr>
      <w:r>
        <w:rPr>
          <w:rFonts w:ascii="Arial" w:cs="Arial" w:eastAsia="Arial" w:hAnsi="Arial"/>
          <w:i/>
          <w:iCs/>
          <w:color w:val="4a5568"/>
          <w:sz w:val="22"/>
          <w:szCs w:val="22"/>
        </w:rPr>
        <w:t xml:space="preserve">Rationale: Correct answer: 'Standard deviation of portfolio returns'. Mean–variance analysis uses variance/standard deviation as total risk. Option 2 ignores covariances. Option 3 is not a total risk measure. Option 4 is active risk relative to a benchmark, not total risk.</w:t>
      </w:r>
    </w:p>
    <w:p>
      <w:pPr>
        <w:spacing w:before="80" w:after="40" w:line="276"/>
      </w:pPr>
      <w:r>
        <w:rPr>
          <w:rFonts w:ascii="Arial" w:cs="Arial" w:eastAsia="Arial" w:hAnsi="Arial"/>
          <w:b/>
          <w:bCs/>
          <w:sz w:val="22"/>
          <w:szCs w:val="22"/>
        </w:rPr>
        <w:t xml:space="preserve">5. A company is expected to pay a dividend of £1.50 next year and grow dividends at 3% in perpetuity. If the required return is 8%, estimate the intrinsic value using the Gordon Growth Model.</w:t>
      </w:r>
    </w:p>
    <w:p>
      <w:pPr>
        <w:spacing w:after="60" w:line="276"/>
      </w:pPr>
      <w:r>
        <w:rPr>
          <w:rFonts w:ascii="Arial" w:cs="Arial" w:eastAsia="Arial" w:hAnsi="Arial"/>
          <w:i/>
          <w:iCs/>
          <w:color w:val="4a5568"/>
          <w:sz w:val="22"/>
          <w:szCs w:val="22"/>
        </w:rPr>
        <w:t xml:space="preserve">Rationale: Applies the constant-growth dividend discount model. Full credit for showing D1, r, g and arriving near £30 (minor rounding accepted).</w:t>
      </w:r>
    </w:p>
    <w:p>
      <w:pPr>
        <w:spacing w:before="80" w:after="40" w:line="276"/>
      </w:pPr>
      <w:r>
        <w:rPr>
          <w:rFonts w:ascii="Arial" w:cs="Arial" w:eastAsia="Arial" w:hAnsi="Arial"/>
          <w:b/>
          <w:bCs/>
          <w:sz w:val="22"/>
          <w:szCs w:val="22"/>
        </w:rPr>
        <w:t xml:space="preserve">6. Which change is most likely to reduce a portfolio’s variance for a given set of asset weights?</w:t>
      </w:r>
    </w:p>
    <w:p>
      <w:pPr>
        <w:spacing w:after="30" w:line="276"/>
      </w:pPr>
      <w:r>
        <w:rPr>
          <w:rFonts w:ascii="Arial" w:cs="Arial" w:eastAsia="Arial" w:hAnsi="Arial"/>
          <w:b/>
          <w:bCs/>
          <w:sz w:val="22"/>
          <w:szCs w:val="22"/>
        </w:rPr>
        <w:t xml:space="preserve">    A. Lower correlation between the portfolio’s constituent assets ✓</w:t>
      </w:r>
    </w:p>
    <w:p>
      <w:pPr>
        <w:spacing w:after="30" w:line="276"/>
      </w:pPr>
      <w:r>
        <w:rPr>
          <w:rFonts w:ascii="Arial" w:cs="Arial" w:eastAsia="Arial" w:hAnsi="Arial"/>
          <w:b w:val="false"/>
          <w:bCs w:val="false"/>
          <w:sz w:val="22"/>
          <w:szCs w:val="22"/>
        </w:rPr>
        <w:t xml:space="preserve">    B. Higher expected returns for each asset</w:t>
      </w:r>
    </w:p>
    <w:p>
      <w:pPr>
        <w:spacing w:after="30" w:line="276"/>
      </w:pPr>
      <w:r>
        <w:rPr>
          <w:rFonts w:ascii="Arial" w:cs="Arial" w:eastAsia="Arial" w:hAnsi="Arial"/>
          <w:b w:val="false"/>
          <w:bCs w:val="false"/>
          <w:sz w:val="22"/>
          <w:szCs w:val="22"/>
        </w:rPr>
        <w:t xml:space="preserve">    C. Higher risk-free rate</w:t>
      </w:r>
    </w:p>
    <w:p>
      <w:pPr>
        <w:spacing w:after="30" w:line="276"/>
      </w:pPr>
      <w:r>
        <w:rPr>
          <w:rFonts w:ascii="Arial" w:cs="Arial" w:eastAsia="Arial" w:hAnsi="Arial"/>
          <w:b w:val="false"/>
          <w:bCs w:val="false"/>
          <w:sz w:val="22"/>
          <w:szCs w:val="22"/>
        </w:rPr>
        <w:t xml:space="preserve">    D. Increasing all betas by the same proportion</w:t>
      </w:r>
    </w:p>
    <w:p>
      <w:pPr>
        <w:spacing w:after="60" w:line="276"/>
      </w:pPr>
      <w:r>
        <w:rPr>
          <w:rFonts w:ascii="Arial" w:cs="Arial" w:eastAsia="Arial" w:hAnsi="Arial"/>
          <w:i/>
          <w:iCs/>
          <w:color w:val="4a5568"/>
          <w:sz w:val="22"/>
          <w:szCs w:val="22"/>
        </w:rPr>
        <w:t xml:space="preserve">Rationale: Correct answer: 'Lower correlation between the portfolio’s constituent assets'. Variance depends on correlations; lower correlations reduce covariance terms. Option 2 affects expected return, not variance. Option 3 shifts the capital market line intercept, not portfolio variance. Option 4 changes systematic risk but not diversification benefits.</w:t>
      </w:r>
    </w:p>
    <w:p>
      <w:pPr>
        <w:spacing w:before="80" w:after="40" w:line="276"/>
      </w:pPr>
      <w:r>
        <w:rPr>
          <w:rFonts w:ascii="Arial" w:cs="Arial" w:eastAsia="Arial" w:hAnsi="Arial"/>
          <w:b/>
          <w:bCs/>
          <w:sz w:val="22"/>
          <w:szCs w:val="22"/>
        </w:rPr>
        <w:t xml:space="preserve">7. Given a stock with beta 1.2, risk-free rate 2% and market expected return 7%, what is the CAPM expected return?</w:t>
      </w:r>
    </w:p>
    <w:p>
      <w:pPr>
        <w:spacing w:after="30" w:line="276"/>
      </w:pPr>
      <w:r>
        <w:rPr>
          <w:rFonts w:ascii="Arial" w:cs="Arial" w:eastAsia="Arial" w:hAnsi="Arial"/>
          <w:b/>
          <w:bCs/>
          <w:sz w:val="22"/>
          <w:szCs w:val="22"/>
        </w:rPr>
        <w:t xml:space="preserve">    A. 8.0% ✓</w:t>
      </w:r>
    </w:p>
    <w:p>
      <w:pPr>
        <w:spacing w:after="30" w:line="276"/>
      </w:pPr>
      <w:r>
        <w:rPr>
          <w:rFonts w:ascii="Arial" w:cs="Arial" w:eastAsia="Arial" w:hAnsi="Arial"/>
          <w:b w:val="false"/>
          <w:bCs w:val="false"/>
          <w:sz w:val="22"/>
          <w:szCs w:val="22"/>
        </w:rPr>
        <w:t xml:space="preserve">    B. 7.0%</w:t>
      </w:r>
    </w:p>
    <w:p>
      <w:pPr>
        <w:spacing w:after="30" w:line="276"/>
      </w:pPr>
      <w:r>
        <w:rPr>
          <w:rFonts w:ascii="Arial" w:cs="Arial" w:eastAsia="Arial" w:hAnsi="Arial"/>
          <w:b w:val="false"/>
          <w:bCs w:val="false"/>
          <w:sz w:val="22"/>
          <w:szCs w:val="22"/>
        </w:rPr>
        <w:t xml:space="preserve">    C. 6.0%</w:t>
      </w:r>
    </w:p>
    <w:p>
      <w:pPr>
        <w:spacing w:after="30" w:line="276"/>
      </w:pPr>
      <w:r>
        <w:rPr>
          <w:rFonts w:ascii="Arial" w:cs="Arial" w:eastAsia="Arial" w:hAnsi="Arial"/>
          <w:b w:val="false"/>
          <w:bCs w:val="false"/>
          <w:sz w:val="22"/>
          <w:szCs w:val="22"/>
        </w:rPr>
        <w:t xml:space="preserve">    D. 9.0%</w:t>
      </w:r>
    </w:p>
    <w:p>
      <w:pPr>
        <w:spacing w:after="60" w:line="276"/>
      </w:pPr>
      <w:r>
        <w:rPr>
          <w:rFonts w:ascii="Arial" w:cs="Arial" w:eastAsia="Arial" w:hAnsi="Arial"/>
          <w:i/>
          <w:iCs/>
          <w:color w:val="4a5568"/>
          <w:sz w:val="22"/>
          <w:szCs w:val="22"/>
        </w:rPr>
        <w:t xml:space="preserve">Rationale: Correct answer: '8.0%'. CAPM: E(Ri) = Rf + βi(E(Rm) − Rf) = 2% + 1.2×(7%−2%) = 2% + 6% = 8%. Option 2 ignores beta. Option 3 underestimates by using 0.8 premium. Option 4 overstates the premium.</w:t>
      </w:r>
    </w:p>
    <w:p>
      <w:pPr>
        <w:spacing w:before="80" w:after="40" w:line="276"/>
      </w:pPr>
      <w:r>
        <w:rPr>
          <w:rFonts w:ascii="Arial" w:cs="Arial" w:eastAsia="Arial" w:hAnsi="Arial"/>
          <w:b/>
          <w:bCs/>
          <w:sz w:val="22"/>
          <w:szCs w:val="22"/>
        </w:rPr>
        <w:t xml:space="preserve">8. Your 60/40 (equity/bond) portfolio has drifted to 68/32 after equities rallied. Briefly justify whether to rebalance now under a mean–variance framework.</w:t>
      </w:r>
    </w:p>
    <w:p>
      <w:pPr>
        <w:spacing w:after="60" w:line="276"/>
      </w:pPr>
      <w:r>
        <w:rPr>
          <w:rFonts w:ascii="Arial" w:cs="Arial" w:eastAsia="Arial" w:hAnsi="Arial"/>
          <w:i/>
          <w:iCs/>
          <w:color w:val="4a5568"/>
          <w:sz w:val="22"/>
          <w:szCs w:val="22"/>
        </w:rPr>
        <w:t xml:space="preserve">Rationale: Tests rebalancing rationale using variance/beta targets and policy alignment.</w:t>
      </w:r>
    </w:p>
    <w:p>
      <w:pPr>
        <w:spacing w:before="80" w:after="40" w:line="276"/>
      </w:pPr>
      <w:r>
        <w:rPr>
          <w:rFonts w:ascii="Arial" w:cs="Arial" w:eastAsia="Arial" w:hAnsi="Arial"/>
          <w:b/>
          <w:bCs/>
          <w:sz w:val="22"/>
          <w:szCs w:val="22"/>
        </w:rPr>
        <w:t xml:space="preserve">9. Which metric best captures active risk relative to a benchmark?</w:t>
      </w:r>
    </w:p>
    <w:p>
      <w:pPr>
        <w:spacing w:after="30" w:line="276"/>
      </w:pPr>
      <w:r>
        <w:rPr>
          <w:rFonts w:ascii="Arial" w:cs="Arial" w:eastAsia="Arial" w:hAnsi="Arial"/>
          <w:b w:val="false"/>
          <w:bCs w:val="false"/>
          <w:sz w:val="22"/>
          <w:szCs w:val="22"/>
        </w:rPr>
        <w:t xml:space="preserve">    A. Portfolio standard deviation</w:t>
      </w:r>
    </w:p>
    <w:p>
      <w:pPr>
        <w:spacing w:after="30" w:line="276"/>
      </w:pPr>
      <w:r>
        <w:rPr>
          <w:rFonts w:ascii="Arial" w:cs="Arial" w:eastAsia="Arial" w:hAnsi="Arial"/>
          <w:b/>
          <w:bCs/>
          <w:sz w:val="22"/>
          <w:szCs w:val="22"/>
        </w:rPr>
        <w:t xml:space="preserve">    B. Tracking error (standard deviation of active returns) ✓</w:t>
      </w:r>
    </w:p>
    <w:p>
      <w:pPr>
        <w:spacing w:after="30" w:line="276"/>
      </w:pPr>
      <w:r>
        <w:rPr>
          <w:rFonts w:ascii="Arial" w:cs="Arial" w:eastAsia="Arial" w:hAnsi="Arial"/>
          <w:b w:val="false"/>
          <w:bCs w:val="false"/>
          <w:sz w:val="22"/>
          <w:szCs w:val="22"/>
        </w:rPr>
        <w:t xml:space="preserve">    C. Sharpe ratio</w:t>
      </w:r>
    </w:p>
    <w:p>
      <w:pPr>
        <w:spacing w:after="30" w:line="276"/>
      </w:pPr>
      <w:r>
        <w:rPr>
          <w:rFonts w:ascii="Arial" w:cs="Arial" w:eastAsia="Arial" w:hAnsi="Arial"/>
          <w:b w:val="false"/>
          <w:bCs w:val="false"/>
          <w:sz w:val="22"/>
          <w:szCs w:val="22"/>
        </w:rPr>
        <w:t xml:space="preserve">    D. Value at Risk (VaR)</w:t>
      </w:r>
    </w:p>
    <w:p>
      <w:pPr>
        <w:spacing w:after="60" w:line="276"/>
      </w:pPr>
      <w:r>
        <w:rPr>
          <w:rFonts w:ascii="Arial" w:cs="Arial" w:eastAsia="Arial" w:hAnsi="Arial"/>
          <w:i/>
          <w:iCs/>
          <w:color w:val="4a5568"/>
          <w:sz w:val="22"/>
          <w:szCs w:val="22"/>
        </w:rPr>
        <w:t xml:space="preserve">Rationale: Correct answer: 'Tracking error (standard deviation of active returns)'. Option 1 is total risk. Option 3 is risk-adjusted return, not a risk metric. Option 4 is a tail risk estimate, not benchmark-relative dispersion.</w:t>
      </w:r>
    </w:p>
    <w:p>
      <w:pPr>
        <w:spacing w:before="80" w:after="40" w:line="276"/>
      </w:pPr>
      <w:r>
        <w:rPr>
          <w:rFonts w:ascii="Arial" w:cs="Arial" w:eastAsia="Arial" w:hAnsi="Arial"/>
          <w:b/>
          <w:bCs/>
          <w:sz w:val="22"/>
          <w:szCs w:val="22"/>
        </w:rPr>
        <w:t xml:space="preserve">10. A £1,000,000 portfolio has a 1-day 95% VaR of £25,000. Interpret this figure in plain language.</w:t>
      </w:r>
    </w:p>
    <w:p>
      <w:pPr>
        <w:spacing w:after="60" w:line="276"/>
      </w:pPr>
      <w:r>
        <w:rPr>
          <w:rFonts w:ascii="Arial" w:cs="Arial" w:eastAsia="Arial" w:hAnsi="Arial"/>
          <w:i/>
          <w:iCs/>
          <w:color w:val="4a5568"/>
          <w:sz w:val="22"/>
          <w:szCs w:val="22"/>
        </w:rPr>
        <w:t xml:space="preserve">Rationale: Assesses correct interpretation of probabilistic tail risk rather than treating VaR as a hard limit.</w:t>
      </w:r>
    </w:p>
    <w:p>
      <w:pPr>
        <w:spacing w:before="80" w:after="40" w:line="276"/>
      </w:pPr>
      <w:r>
        <w:rPr>
          <w:rFonts w:ascii="Arial" w:cs="Arial" w:eastAsia="Arial" w:hAnsi="Arial"/>
          <w:b/>
          <w:bCs/>
          <w:sz w:val="22"/>
          <w:szCs w:val="22"/>
        </w:rPr>
        <w:t xml:space="preserve">11. Attribution for last quarter shows +0.40% allocation effect and −0.55% selection effect relative to the benchmark. What is the most accurate interpretation?</w:t>
      </w:r>
    </w:p>
    <w:p>
      <w:pPr>
        <w:spacing w:after="30" w:line="276"/>
      </w:pPr>
      <w:r>
        <w:rPr>
          <w:rFonts w:ascii="Arial" w:cs="Arial" w:eastAsia="Arial" w:hAnsi="Arial"/>
          <w:b/>
          <w:bCs/>
          <w:sz w:val="22"/>
          <w:szCs w:val="22"/>
        </w:rPr>
        <w:t xml:space="preserve">    A. Sector over/underweights added value, but within-sector stock picks underperformed ✓</w:t>
      </w:r>
    </w:p>
    <w:p>
      <w:pPr>
        <w:spacing w:after="30" w:line="276"/>
      </w:pPr>
      <w:r>
        <w:rPr>
          <w:rFonts w:ascii="Arial" w:cs="Arial" w:eastAsia="Arial" w:hAnsi="Arial"/>
          <w:b w:val="false"/>
          <w:bCs w:val="false"/>
          <w:sz w:val="22"/>
          <w:szCs w:val="22"/>
        </w:rPr>
        <w:t xml:space="preserve">    B. Stock selection added value, but sector allocation detracted</w:t>
      </w:r>
    </w:p>
    <w:p>
      <w:pPr>
        <w:spacing w:after="30" w:line="276"/>
      </w:pPr>
      <w:r>
        <w:rPr>
          <w:rFonts w:ascii="Arial" w:cs="Arial" w:eastAsia="Arial" w:hAnsi="Arial"/>
          <w:b w:val="false"/>
          <w:bCs w:val="false"/>
          <w:sz w:val="22"/>
          <w:szCs w:val="22"/>
        </w:rPr>
        <w:t xml:space="preserve">    C. Both allocation and selection added value</w:t>
      </w:r>
    </w:p>
    <w:p>
      <w:pPr>
        <w:spacing w:after="30" w:line="276"/>
      </w:pPr>
      <w:r>
        <w:rPr>
          <w:rFonts w:ascii="Arial" w:cs="Arial" w:eastAsia="Arial" w:hAnsi="Arial"/>
          <w:b w:val="false"/>
          <w:bCs w:val="false"/>
          <w:sz w:val="22"/>
          <w:szCs w:val="22"/>
        </w:rPr>
        <w:t xml:space="preserve">    D. The manager took no active risk</w:t>
      </w:r>
    </w:p>
    <w:p>
      <w:pPr>
        <w:spacing w:after="60" w:line="276"/>
      </w:pPr>
      <w:r>
        <w:rPr>
          <w:rFonts w:ascii="Arial" w:cs="Arial" w:eastAsia="Arial" w:hAnsi="Arial"/>
          <w:i/>
          <w:iCs/>
          <w:color w:val="4a5568"/>
          <w:sz w:val="22"/>
          <w:szCs w:val="22"/>
        </w:rPr>
        <w:t xml:space="preserve">Rationale: Correct answer: 'Sector over/underweights added value, but within-sector stock picks underperformed'. Positive allocation and negative selection imply this split. Option 2 reverses signs. Option 3 contradicts the negative selection. Option 4 is impossible with non-zero attribution.</w:t>
      </w:r>
    </w:p>
    <w:p>
      <w:pPr>
        <w:spacing w:before="80" w:after="40" w:line="276"/>
      </w:pPr>
      <w:r>
        <w:rPr>
          <w:rFonts w:ascii="Arial" w:cs="Arial" w:eastAsia="Arial" w:hAnsi="Arial"/>
          <w:b/>
          <w:bCs/>
          <w:sz w:val="22"/>
          <w:szCs w:val="22"/>
        </w:rPr>
        <w:t xml:space="preserve">12. Correlations spike during a downturn and your portfolio volatility breaches the IPS limit. What action is most justified to restore risk-adjusted efficiency?</w:t>
      </w:r>
    </w:p>
    <w:p>
      <w:pPr>
        <w:spacing w:after="60" w:line="276"/>
      </w:pPr>
      <w:r>
        <w:rPr>
          <w:rFonts w:ascii="Arial" w:cs="Arial" w:eastAsia="Arial" w:hAnsi="Arial"/>
          <w:i/>
          <w:iCs/>
          <w:color w:val="4a5568"/>
          <w:sz w:val="22"/>
          <w:szCs w:val="22"/>
        </w:rPr>
        <w:t xml:space="preserve">Rationale: Evaluates the ability to propose risk-based adjustments when diversification weakens (correlation rises), consistent with mean–variance risk limits.</w:t>
      </w:r>
    </w:p>
    <w:p>
      <w:pPr>
        <w:spacing w:after="300"/>
      </w:pPr>
    </w:p>
    <w:p>
      <w:pPr>
        <w:spacing w:before="150" w:after="80" w:line="276"/>
      </w:pPr>
      <w:r>
        <w:rPr>
          <w:rFonts w:ascii="Arial" w:cs="Arial" w:eastAsia="Arial" w:hAnsi="Arial"/>
          <w:b/>
          <w:bCs/>
          <w:sz w:val="24"/>
          <w:szCs w:val="24"/>
        </w:rPr>
        <w:t xml:space="preserve">MCQ Knowledge Check: Investment Policy, ESG and Suitability</w:t>
      </w:r>
    </w:p>
    <w:p>
      <w:pPr>
        <w:spacing w:after="100" w:line="276"/>
      </w:pPr>
      <w:r>
        <w:rPr>
          <w:rFonts w:ascii="Arial" w:cs="Arial" w:eastAsia="Arial" w:hAnsi="Arial"/>
          <w:i/>
          <w:iCs/>
          <w:color w:val="4a5568"/>
          <w:sz w:val="22"/>
          <w:szCs w:val="22"/>
        </w:rPr>
        <w:t xml:space="preserve">Module: M27: Investment Analysis &amp; Portfolio Management | Type: MCQ knowledge checks | Max Marks: 10 | Weighting: 45.5% | MLOs: M27-LO3, M27-LO4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Answer all questions. The assessment primarily consists of multiple-choice questions, supplemented by a few short response items. It is essential to provide brief, practical justifications for your answers.</w:t>
      </w:r>
    </w:p>
    <w:p>
      <w:pPr>
        <w:spacing w:line="276" w:before="120" w:after="120"/>
      </w:pPr>
      <w:r>
        <w:rPr>
          <w:rFonts w:ascii="Arial" w:cs="Arial" w:eastAsia="Arial" w:hAnsi="Arial"/>
          <w:sz w:val="22"/>
          <w:szCs w:val="22"/>
        </w:rPr>
        <w:t xml:space="preserve">The objective is to ensure that responses are concise and adhere to policy-grade language. This is particularly important for client files and oversight reviews, where clarity and precision are paramount.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drafting and reviewing materials for a client’s investment policy and compliance pack at a UK-regulated firm.</w:t>
      </w:r>
    </w:p>
    <w:p>
      <w:pPr>
        <w:spacing w:after="60" w:line="276"/>
        <w:ind w:left="360"/>
      </w:pPr>
      <w:r>
        <w:rPr>
          <w:rFonts w:ascii="Arial" w:cs="Arial" w:eastAsia="Arial" w:hAnsi="Arial"/>
          <w:sz w:val="22"/>
          <w:szCs w:val="22"/>
        </w:rPr>
        <w:t xml:space="preserve">Task: Complete the knowledge check by selecting the best option or giving a concise short answer where prompted.</w:t>
      </w:r>
    </w:p>
    <w:p>
      <w:pPr>
        <w:spacing w:after="60" w:line="276"/>
        <w:ind w:left="360"/>
      </w:pPr>
      <w:r>
        <w:rPr>
          <w:rFonts w:ascii="Arial" w:cs="Arial" w:eastAsia="Arial" w:hAnsi="Arial"/>
          <w:sz w:val="22"/>
          <w:szCs w:val="22"/>
        </w:rPr>
        <w:t xml:space="preserve">Deliverables: Completed knowledge check with selected options and brief short answers</w:t>
      </w:r>
    </w:p>
    <w:p>
      <w:pPr>
        <w:spacing w:after="60" w:line="276"/>
        <w:ind w:left="360"/>
      </w:pPr>
      <w:r>
        <w:rPr>
          <w:rFonts w:ascii="Arial" w:cs="Arial" w:eastAsia="Arial" w:hAnsi="Arial"/>
          <w:sz w:val="22"/>
          <w:szCs w:val="22"/>
        </w:rPr>
        <w:t xml:space="preserve">Conditions: 15 minutes, open-book, individual. Keep short answers to 2–3 lines.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IPS structure and constraints (Q1–Q3) — 3 marks</w:t>
      </w:r>
    </w:p>
    <w:p>
      <w:pPr>
        <w:spacing w:after="60" w:line="276"/>
        <w:ind w:left="360"/>
      </w:pPr>
      <w:r>
        <w:rPr>
          <w:rFonts w:ascii="Arial" w:cs="Arial" w:eastAsia="Arial" w:hAnsi="Arial"/>
          <w:sz w:val="22"/>
          <w:szCs w:val="22"/>
        </w:rPr>
        <w:t xml:space="preserve">Indicative content: Identifies core IPS sections (objectives, risk tolerance, SAA, constraints); distinguishes historical performance from policy content; recognises liquidity/time horizon constraints.</w:t>
      </w:r>
    </w:p>
    <w:p>
      <w:pPr>
        <w:spacing w:after="60" w:line="276"/>
        <w:ind w:left="360"/>
      </w:pPr>
      <w:r>
        <w:rPr>
          <w:rFonts w:ascii="Arial" w:cs="Arial" w:eastAsia="Arial" w:hAnsi="Arial"/>
          <w:sz w:val="22"/>
          <w:szCs w:val="22"/>
        </w:rPr>
        <w:t xml:space="preserve">Suitability and conduct (Q4–Q5) — 3 marks</w:t>
      </w:r>
    </w:p>
    <w:p>
      <w:pPr>
        <w:spacing w:after="60" w:line="276"/>
        <w:ind w:left="360"/>
      </w:pPr>
      <w:r>
        <w:rPr>
          <w:rFonts w:ascii="Arial" w:cs="Arial" w:eastAsia="Arial" w:hAnsi="Arial"/>
          <w:sz w:val="22"/>
          <w:szCs w:val="22"/>
        </w:rPr>
        <w:t xml:space="preserve">Indicative content: Applies UK suitability/appropriateness logic to complex products; recognises institutional regulatory constraints (e.g., risk-based capital) shaping investment choices.</w:t>
      </w:r>
    </w:p>
    <w:p>
      <w:pPr>
        <w:spacing w:after="60" w:line="276"/>
        <w:ind w:left="360"/>
      </w:pPr>
      <w:r>
        <w:rPr>
          <w:rFonts w:ascii="Arial" w:cs="Arial" w:eastAsia="Arial" w:hAnsi="Arial"/>
          <w:sz w:val="22"/>
          <w:szCs w:val="22"/>
        </w:rPr>
        <w:t xml:space="preserve">ESG integration and stewardship (Q7–Q8) — 2 marks</w:t>
      </w:r>
    </w:p>
    <w:p>
      <w:pPr>
        <w:spacing w:after="60" w:line="276"/>
        <w:ind w:left="360"/>
      </w:pPr>
      <w:r>
        <w:rPr>
          <w:rFonts w:ascii="Arial" w:cs="Arial" w:eastAsia="Arial" w:hAnsi="Arial"/>
          <w:sz w:val="22"/>
          <w:szCs w:val="22"/>
        </w:rPr>
        <w:t xml:space="preserve">Indicative content: Differentiates integration vs screening; selects proportionate stewardship escalation (e.g., voting against directors after failed engagement).</w:t>
      </w:r>
    </w:p>
    <w:p>
      <w:pPr>
        <w:spacing w:after="60" w:line="276"/>
        <w:ind w:left="360"/>
      </w:pPr>
      <w:r>
        <w:rPr>
          <w:rFonts w:ascii="Arial" w:cs="Arial" w:eastAsia="Arial" w:hAnsi="Arial"/>
          <w:sz w:val="22"/>
          <w:szCs w:val="22"/>
        </w:rPr>
        <w:t xml:space="preserve">Monitoring and documentation (Q6, Q9–Q10) — 2 marks</w:t>
      </w:r>
    </w:p>
    <w:p>
      <w:pPr>
        <w:spacing w:after="60" w:line="276"/>
        <w:ind w:left="360"/>
      </w:pPr>
      <w:r>
        <w:rPr>
          <w:rFonts w:ascii="Arial" w:cs="Arial" w:eastAsia="Arial" w:hAnsi="Arial"/>
          <w:sz w:val="22"/>
          <w:szCs w:val="22"/>
        </w:rPr>
        <w:t xml:space="preserve">Indicative content: Selects practical dashboard metrics tied to IPS limits; recognises essential documents (e.g., suitability report) and records to evidence Consumer Duty outcomes.</w:t>
      </w:r>
    </w:p>
    <w:p>
      <w:pPr>
        <w:spacing w:after="60" w:line="276"/>
        <w:ind w:left="360"/>
      </w:pPr>
      <w:r>
        <w:rPr>
          <w:rFonts w:ascii="Arial" w:cs="Arial" w:eastAsia="Arial" w:hAnsi="Arial"/>
          <w:sz w:val="22"/>
          <w:szCs w:val="22"/>
        </w:rPr>
        <w:t xml:space="preserve">Marker notes: For scenario items, award credit for references to specific obligations (e.g., appropriateness tests for complex products) and for IPS-linked metrics (e.g., duration vs limit). Common errors: treating marketing materials as sufficient documentation; confusing ESG integration with negative screening only; omitting risk capacity when stating objectives. Short answers: accept any two appropriate, distinct metrics or constraints; penalise duplicates.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Identification of appropriate IPS components and constraints (3 marks)</w:t>
      </w:r>
    </w:p>
    <w:p>
      <w:pPr>
        <w:spacing w:after="60" w:line="276"/>
        <w:ind w:left="360"/>
      </w:pPr>
      <w:r>
        <w:rPr>
          <w:rFonts w:ascii="Arial" w:cs="Arial" w:eastAsia="Arial" w:hAnsi="Arial"/>
          <w:sz w:val="22"/>
          <w:szCs w:val="22"/>
        </w:rPr>
        <w:t xml:space="preserve">Distinction (3): Accurately cites IPS core elements (objectives, risk tolerance, SAA ranges, constraints such as liquidity/time horizon/tax/unique) and excludes non-policy items like past returns.</w:t>
      </w:r>
    </w:p>
    <w:p>
      <w:pPr>
        <w:spacing w:after="60" w:line="276"/>
        <w:ind w:left="360"/>
      </w:pPr>
      <w:r>
        <w:rPr>
          <w:rFonts w:ascii="Arial" w:cs="Arial" w:eastAsia="Arial" w:hAnsi="Arial"/>
          <w:sz w:val="22"/>
          <w:szCs w:val="22"/>
        </w:rPr>
        <w:t xml:space="preserve">Merit (2): Identifies most key elements with one minor omission or includes one marginal item of limited relevance.</w:t>
      </w:r>
    </w:p>
    <w:p>
      <w:pPr>
        <w:spacing w:after="60" w:line="276"/>
        <w:ind w:left="360"/>
      </w:pPr>
      <w:r>
        <w:rPr>
          <w:rFonts w:ascii="Arial" w:cs="Arial" w:eastAsia="Arial" w:hAnsi="Arial"/>
          <w:sz w:val="22"/>
          <w:szCs w:val="22"/>
        </w:rPr>
        <w:t xml:space="preserve">Pass (1): Lists some correct components but mixes in non-IPS content or misses a major constraint.</w:t>
      </w:r>
    </w:p>
    <w:p>
      <w:pPr>
        <w:spacing w:after="60" w:line="276"/>
        <w:ind w:left="360"/>
      </w:pPr>
      <w:r>
        <w:rPr>
          <w:rFonts w:ascii="Arial" w:cs="Arial" w:eastAsia="Arial" w:hAnsi="Arial"/>
          <w:sz w:val="22"/>
          <w:szCs w:val="22"/>
        </w:rPr>
        <w:t xml:space="preserve">Fail (0): Components largely incorrect or inappropriate; confuses IPS with marketing materials.</w:t>
      </w:r>
    </w:p>
    <w:p>
      <w:pPr>
        <w:spacing w:after="60" w:line="276"/>
        <w:ind w:left="360"/>
      </w:pPr>
      <w:r>
        <w:rPr>
          <w:rFonts w:ascii="Arial" w:cs="Arial" w:eastAsia="Arial" w:hAnsi="Arial"/>
          <w:b/>
          <w:bCs/>
          <w:sz w:val="22"/>
          <w:szCs w:val="22"/>
        </w:rPr>
        <w:t xml:space="preserve">Application of suitability and conduct obligations to client scenarios (3 marks)</w:t>
      </w:r>
    </w:p>
    <w:p>
      <w:pPr>
        <w:spacing w:after="60" w:line="276"/>
        <w:ind w:left="360"/>
      </w:pPr>
      <w:r>
        <w:rPr>
          <w:rFonts w:ascii="Arial" w:cs="Arial" w:eastAsia="Arial" w:hAnsi="Arial"/>
          <w:sz w:val="22"/>
          <w:szCs w:val="22"/>
        </w:rPr>
        <w:t xml:space="preserve">Distinction (3): Selects actions aligned to FCA expectations (e.g., appropriateness for complex products, Consumer Duty) and provides clear, client-file-ready justification.</w:t>
      </w:r>
    </w:p>
    <w:p>
      <w:pPr>
        <w:spacing w:after="60" w:line="276"/>
        <w:ind w:left="360"/>
      </w:pPr>
      <w:r>
        <w:rPr>
          <w:rFonts w:ascii="Arial" w:cs="Arial" w:eastAsia="Arial" w:hAnsi="Arial"/>
          <w:sz w:val="22"/>
          <w:szCs w:val="22"/>
        </w:rPr>
        <w:t xml:space="preserve">Merit (2): Selects appropriate actions with concise rationale but missing one regulatory nuance.</w:t>
      </w:r>
    </w:p>
    <w:p>
      <w:pPr>
        <w:spacing w:after="60" w:line="276"/>
        <w:ind w:left="360"/>
      </w:pPr>
      <w:r>
        <w:rPr>
          <w:rFonts w:ascii="Arial" w:cs="Arial" w:eastAsia="Arial" w:hAnsi="Arial"/>
          <w:sz w:val="22"/>
          <w:szCs w:val="22"/>
        </w:rPr>
        <w:t xml:space="preserve">Pass (1): General awareness of obligations with limited application to the case facts.</w:t>
      </w:r>
    </w:p>
    <w:p>
      <w:pPr>
        <w:spacing w:after="60" w:line="276"/>
        <w:ind w:left="360"/>
      </w:pPr>
      <w:r>
        <w:rPr>
          <w:rFonts w:ascii="Arial" w:cs="Arial" w:eastAsia="Arial" w:hAnsi="Arial"/>
          <w:sz w:val="22"/>
          <w:szCs w:val="22"/>
        </w:rPr>
        <w:t xml:space="preserve">Fail (0): Recommends actions that breach suitability/appropriateness or fail to document adequately.</w:t>
      </w:r>
    </w:p>
    <w:p>
      <w:pPr>
        <w:spacing w:after="60" w:line="276"/>
        <w:ind w:left="360"/>
      </w:pPr>
      <w:r>
        <w:rPr>
          <w:rFonts w:ascii="Arial" w:cs="Arial" w:eastAsia="Arial" w:hAnsi="Arial"/>
          <w:b/>
          <w:bCs/>
          <w:sz w:val="22"/>
          <w:szCs w:val="22"/>
        </w:rPr>
        <w:t xml:space="preserve">Integration of ESG factors and stewardship actions into policy and monitoring (2 marks)</w:t>
      </w:r>
    </w:p>
    <w:p>
      <w:pPr>
        <w:spacing w:after="60" w:line="276"/>
        <w:ind w:left="360"/>
      </w:pPr>
      <w:r>
        <w:rPr>
          <w:rFonts w:ascii="Arial" w:cs="Arial" w:eastAsia="Arial" w:hAnsi="Arial"/>
          <w:sz w:val="22"/>
          <w:szCs w:val="22"/>
        </w:rPr>
        <w:t xml:space="preserve">Distinction (2): Differentiates ESG integration from screening; selects proportionate stewardship escalations (e.g., voting after failed engagement) tied to investment materiality.</w:t>
      </w:r>
    </w:p>
    <w:p>
      <w:pPr>
        <w:spacing w:after="60" w:line="276"/>
        <w:ind w:left="360"/>
      </w:pPr>
      <w:r>
        <w:rPr>
          <w:rFonts w:ascii="Arial" w:cs="Arial" w:eastAsia="Arial" w:hAnsi="Arial"/>
          <w:sz w:val="22"/>
          <w:szCs w:val="22"/>
        </w:rPr>
        <w:t xml:space="preserve">Merit (1): Identifies correct concepts with limited linkage to materiality or escalation sequencing.</w:t>
      </w:r>
    </w:p>
    <w:p>
      <w:pPr>
        <w:spacing w:after="60" w:line="276"/>
        <w:ind w:left="360"/>
      </w:pPr>
      <w:r>
        <w:rPr>
          <w:rFonts w:ascii="Arial" w:cs="Arial" w:eastAsia="Arial" w:hAnsi="Arial"/>
          <w:sz w:val="22"/>
          <w:szCs w:val="22"/>
        </w:rPr>
        <w:t xml:space="preserve">Pass (0): ESG actions vague or unrelated to the investment process; stewardship misunderstood.</w:t>
      </w:r>
    </w:p>
    <w:p>
      <w:pPr>
        <w:spacing w:after="60" w:line="276"/>
        <w:ind w:left="360"/>
      </w:pPr>
      <w:r>
        <w:rPr>
          <w:rFonts w:ascii="Arial" w:cs="Arial" w:eastAsia="Arial" w:hAnsi="Arial"/>
          <w:b/>
          <w:bCs/>
          <w:sz w:val="22"/>
          <w:szCs w:val="22"/>
        </w:rPr>
        <w:t xml:space="preserve">Interpretation of regulatory documentation and monitoring requirements (2 marks)</w:t>
      </w:r>
    </w:p>
    <w:p>
      <w:pPr>
        <w:spacing w:after="60" w:line="276"/>
        <w:ind w:left="360"/>
      </w:pPr>
      <w:r>
        <w:rPr>
          <w:rFonts w:ascii="Arial" w:cs="Arial" w:eastAsia="Arial" w:hAnsi="Arial"/>
          <w:sz w:val="22"/>
          <w:szCs w:val="22"/>
        </w:rPr>
        <w:t xml:space="preserve">Distinction (2): Selects documentation that evidences suitability/Consumer Duty and proposes precise dashboard metrics aligned to IPS limits (e.g., TE vs 3% cap, duration vs ±1 year band).</w:t>
      </w:r>
    </w:p>
    <w:p>
      <w:pPr>
        <w:spacing w:after="60" w:line="276"/>
        <w:ind w:left="360"/>
      </w:pPr>
      <w:r>
        <w:rPr>
          <w:rFonts w:ascii="Arial" w:cs="Arial" w:eastAsia="Arial" w:hAnsi="Arial"/>
          <w:sz w:val="22"/>
          <w:szCs w:val="22"/>
        </w:rPr>
        <w:t xml:space="preserve">Merit (1): Chooses broadly correct documents or metrics but with one weak or generic element.</w:t>
      </w:r>
    </w:p>
    <w:p>
      <w:pPr>
        <w:spacing w:after="60" w:line="276"/>
        <w:ind w:left="360"/>
      </w:pPr>
      <w:r>
        <w:rPr>
          <w:rFonts w:ascii="Arial" w:cs="Arial" w:eastAsia="Arial" w:hAnsi="Arial"/>
          <w:sz w:val="22"/>
          <w:szCs w:val="22"/>
        </w:rPr>
        <w:t xml:space="preserve">Pass (0): Documentation or metrics inappropriate to evidence compliance with IPS and regulation.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item is least appropriate to include in a client’s Investment Policy Statement (IPS)?</w:t>
      </w:r>
    </w:p>
    <w:p>
      <w:pPr>
        <w:spacing w:after="30" w:line="276"/>
      </w:pPr>
      <w:r>
        <w:rPr>
          <w:rFonts w:ascii="Arial" w:cs="Arial" w:eastAsia="Arial" w:hAnsi="Arial"/>
          <w:b w:val="false"/>
          <w:bCs w:val="false"/>
          <w:sz w:val="22"/>
          <w:szCs w:val="22"/>
        </w:rPr>
        <w:t xml:space="preserve">    A. A clear risk tolerance statement (e.g., acceptable volatility range)</w:t>
      </w:r>
    </w:p>
    <w:p>
      <w:pPr>
        <w:spacing w:after="30" w:line="276"/>
      </w:pPr>
      <w:r>
        <w:rPr>
          <w:rFonts w:ascii="Arial" w:cs="Arial" w:eastAsia="Arial" w:hAnsi="Arial"/>
          <w:b w:val="false"/>
          <w:bCs w:val="false"/>
          <w:sz w:val="22"/>
          <w:szCs w:val="22"/>
        </w:rPr>
        <w:t xml:space="preserve">    B. Strategic asset allocation ranges and rebalancing bands</w:t>
      </w:r>
    </w:p>
    <w:p>
      <w:pPr>
        <w:spacing w:after="30" w:line="276"/>
      </w:pPr>
      <w:r>
        <w:rPr>
          <w:rFonts w:ascii="Arial" w:cs="Arial" w:eastAsia="Arial" w:hAnsi="Arial"/>
          <w:b w:val="false"/>
          <w:bCs w:val="false"/>
          <w:sz w:val="22"/>
          <w:szCs w:val="22"/>
        </w:rPr>
        <w:t xml:space="preserve">    C. The client’s liquidity needs and time horizon</w:t>
      </w:r>
    </w:p>
    <w:p>
      <w:pPr>
        <w:spacing w:after="30" w:line="276"/>
      </w:pPr>
      <w:r>
        <w:rPr>
          <w:rFonts w:ascii="Arial" w:cs="Arial" w:eastAsia="Arial" w:hAnsi="Arial"/>
          <w:b/>
          <w:bCs/>
          <w:sz w:val="22"/>
          <w:szCs w:val="22"/>
        </w:rPr>
        <w:t xml:space="preserve">    D. Last year’s realised portfolio return ✓</w:t>
      </w:r>
    </w:p>
    <w:p>
      <w:pPr>
        <w:spacing w:after="60" w:line="276"/>
      </w:pPr>
      <w:r>
        <w:rPr>
          <w:rFonts w:ascii="Arial" w:cs="Arial" w:eastAsia="Arial" w:hAnsi="Arial"/>
          <w:i/>
          <w:iCs/>
          <w:color w:val="4a5568"/>
          <w:sz w:val="22"/>
          <w:szCs w:val="22"/>
        </w:rPr>
        <w:t xml:space="preserve">Rationale: Correct answer: 'Last year’s realised portfolio return'. IPS documents objectives, risk tolerance, allocation and constraints. Historical performance (option 4) is monitoring/reporting content, not policy. Options 1–3 are core IPS components.</w:t>
      </w:r>
    </w:p>
    <w:p>
      <w:pPr>
        <w:spacing w:before="80" w:after="40" w:line="276"/>
      </w:pPr>
      <w:r>
        <w:rPr>
          <w:rFonts w:ascii="Arial" w:cs="Arial" w:eastAsia="Arial" w:hAnsi="Arial"/>
          <w:b/>
          <w:bCs/>
          <w:sz w:val="22"/>
          <w:szCs w:val="22"/>
        </w:rPr>
        <w:t xml:space="preserve">2. For a defined benefit pension scheme, what is the most appropriate return objective in the IPS?</w:t>
      </w:r>
    </w:p>
    <w:p>
      <w:pPr>
        <w:spacing w:after="30" w:line="276"/>
      </w:pPr>
      <w:r>
        <w:rPr>
          <w:rFonts w:ascii="Arial" w:cs="Arial" w:eastAsia="Arial" w:hAnsi="Arial"/>
          <w:b/>
          <w:bCs/>
          <w:sz w:val="22"/>
          <w:szCs w:val="22"/>
        </w:rPr>
        <w:t xml:space="preserve">    A. Achieve a return sufficient to meet actuarial liabilities and funding targets within the scheme’s risk budget ✓</w:t>
      </w:r>
    </w:p>
    <w:p>
      <w:pPr>
        <w:spacing w:after="30" w:line="276"/>
      </w:pPr>
      <w:r>
        <w:rPr>
          <w:rFonts w:ascii="Arial" w:cs="Arial" w:eastAsia="Arial" w:hAnsi="Arial"/>
          <w:b w:val="false"/>
          <w:bCs w:val="false"/>
          <w:sz w:val="22"/>
          <w:szCs w:val="22"/>
        </w:rPr>
        <w:t xml:space="preserve">    B. Maximise nominal return irrespective of volatility and funding ratio volatility</w:t>
      </w:r>
    </w:p>
    <w:p>
      <w:pPr>
        <w:spacing w:after="30" w:line="276"/>
      </w:pPr>
      <w:r>
        <w:rPr>
          <w:rFonts w:ascii="Arial" w:cs="Arial" w:eastAsia="Arial" w:hAnsi="Arial"/>
          <w:b w:val="false"/>
          <w:bCs w:val="false"/>
          <w:sz w:val="22"/>
          <w:szCs w:val="22"/>
        </w:rPr>
        <w:t xml:space="preserve">    C. Preserve nominal capital with zero risk at all times</w:t>
      </w:r>
    </w:p>
    <w:p>
      <w:pPr>
        <w:spacing w:after="30" w:line="276"/>
      </w:pPr>
      <w:r>
        <w:rPr>
          <w:rFonts w:ascii="Arial" w:cs="Arial" w:eastAsia="Arial" w:hAnsi="Arial"/>
          <w:b w:val="false"/>
          <w:bCs w:val="false"/>
          <w:sz w:val="22"/>
          <w:szCs w:val="22"/>
        </w:rPr>
        <w:t xml:space="preserve">    D. Match CPI inflation exactly each year with no tracking error</w:t>
      </w:r>
    </w:p>
    <w:p>
      <w:pPr>
        <w:spacing w:after="60" w:line="276"/>
      </w:pPr>
      <w:r>
        <w:rPr>
          <w:rFonts w:ascii="Arial" w:cs="Arial" w:eastAsia="Arial" w:hAnsi="Arial"/>
          <w:i/>
          <w:iCs/>
          <w:color w:val="4a5568"/>
          <w:sz w:val="22"/>
          <w:szCs w:val="22"/>
        </w:rPr>
        <w:t xml:space="preserve">Rationale: Correct answer: 'Achieve a return sufficient to meet actuarial liabilities and funding targets within the scheme’s risk budget'. Options 2–4 are unrealistic or misaligned: DB schemes balance return with liability and funding-risk considerations, not return maximisation or zero risk.</w:t>
      </w:r>
    </w:p>
    <w:p>
      <w:pPr>
        <w:spacing w:before="80" w:after="40" w:line="276"/>
      </w:pPr>
      <w:r>
        <w:rPr>
          <w:rFonts w:ascii="Arial" w:cs="Arial" w:eastAsia="Arial" w:hAnsi="Arial"/>
          <w:b/>
          <w:bCs/>
          <w:sz w:val="22"/>
          <w:szCs w:val="22"/>
        </w:rPr>
        <w:t xml:space="preserve">3. A charitable foundation must make monthly grant payments. Which IPS constraint is most directly impacted?</w:t>
      </w:r>
    </w:p>
    <w:p>
      <w:pPr>
        <w:spacing w:after="30" w:line="276"/>
      </w:pPr>
      <w:r>
        <w:rPr>
          <w:rFonts w:ascii="Arial" w:cs="Arial" w:eastAsia="Arial" w:hAnsi="Arial"/>
          <w:b w:val="false"/>
          <w:bCs w:val="false"/>
          <w:sz w:val="22"/>
          <w:szCs w:val="22"/>
        </w:rPr>
        <w:t xml:space="preserve">    A. Time horizon</w:t>
      </w:r>
    </w:p>
    <w:p>
      <w:pPr>
        <w:spacing w:after="30" w:line="276"/>
      </w:pPr>
      <w:r>
        <w:rPr>
          <w:rFonts w:ascii="Arial" w:cs="Arial" w:eastAsia="Arial" w:hAnsi="Arial"/>
          <w:b/>
          <w:bCs/>
          <w:sz w:val="22"/>
          <w:szCs w:val="22"/>
        </w:rPr>
        <w:t xml:space="preserve">    B. Liquidity ✓</w:t>
      </w:r>
    </w:p>
    <w:p>
      <w:pPr>
        <w:spacing w:after="30" w:line="276"/>
      </w:pPr>
      <w:r>
        <w:rPr>
          <w:rFonts w:ascii="Arial" w:cs="Arial" w:eastAsia="Arial" w:hAnsi="Arial"/>
          <w:b w:val="false"/>
          <w:bCs w:val="false"/>
          <w:sz w:val="22"/>
          <w:szCs w:val="22"/>
        </w:rPr>
        <w:t xml:space="preserve">    C. Tax status</w:t>
      </w:r>
    </w:p>
    <w:p>
      <w:pPr>
        <w:spacing w:after="30" w:line="276"/>
      </w:pPr>
      <w:r>
        <w:rPr>
          <w:rFonts w:ascii="Arial" w:cs="Arial" w:eastAsia="Arial" w:hAnsi="Arial"/>
          <w:b w:val="false"/>
          <w:bCs w:val="false"/>
          <w:sz w:val="22"/>
          <w:szCs w:val="22"/>
        </w:rPr>
        <w:t xml:space="preserve">    D. Unique circumstances (e.g., social mission) only</w:t>
      </w:r>
    </w:p>
    <w:p>
      <w:pPr>
        <w:spacing w:after="60" w:line="276"/>
      </w:pPr>
      <w:r>
        <w:rPr>
          <w:rFonts w:ascii="Arial" w:cs="Arial" w:eastAsia="Arial" w:hAnsi="Arial"/>
          <w:i/>
          <w:iCs/>
          <w:color w:val="4a5568"/>
          <w:sz w:val="22"/>
          <w:szCs w:val="22"/>
        </w:rPr>
        <w:t xml:space="preserve">Rationale: Correct answer: 'Liquidity'. Regular outflows require sufficient liquid assets or cash buffers. Time horizon (option 1) and tax (option 3) matter but do not directly address monthly cash needs; option 4 is too narrow.</w:t>
      </w:r>
    </w:p>
    <w:p>
      <w:pPr>
        <w:spacing w:before="80" w:after="40" w:line="276"/>
      </w:pPr>
      <w:r>
        <w:rPr>
          <w:rFonts w:ascii="Arial" w:cs="Arial" w:eastAsia="Arial" w:hAnsi="Arial"/>
          <w:b/>
          <w:bCs/>
          <w:sz w:val="22"/>
          <w:szCs w:val="22"/>
        </w:rPr>
        <w:t xml:space="preserve">4. A retail client with limited derivatives knowledge asks to invest 20% of their portfolio in a daily rebalanced inverse leveraged ETF for three years as a hedge. Under UK appropriateness/suitability expectations, what is the most appropriate adviser action?</w:t>
      </w:r>
    </w:p>
    <w:p>
      <w:pPr>
        <w:spacing w:after="30" w:line="276"/>
      </w:pPr>
      <w:r>
        <w:rPr>
          <w:rFonts w:ascii="Arial" w:cs="Arial" w:eastAsia="Arial" w:hAnsi="Arial"/>
          <w:b/>
          <w:bCs/>
          <w:sz w:val="22"/>
          <w:szCs w:val="22"/>
        </w:rPr>
        <w:t xml:space="preserve">    A. Conduct and document an appropriateness assessment; explain path dependency and likely inappropriateness for buy-and-hold; propose a more suitable hedging approach ✓</w:t>
      </w:r>
    </w:p>
    <w:p>
      <w:pPr>
        <w:spacing w:after="30" w:line="276"/>
      </w:pPr>
      <w:r>
        <w:rPr>
          <w:rFonts w:ascii="Arial" w:cs="Arial" w:eastAsia="Arial" w:hAnsi="Arial"/>
          <w:b w:val="false"/>
          <w:bCs w:val="false"/>
          <w:sz w:val="22"/>
          <w:szCs w:val="22"/>
        </w:rPr>
        <w:t xml:space="preserve">    B. Execute the order immediately on an execution-only basis with a generic risk warning and no further checks</w:t>
      </w:r>
    </w:p>
    <w:p>
      <w:pPr>
        <w:spacing w:after="30" w:line="276"/>
      </w:pPr>
      <w:r>
        <w:rPr>
          <w:rFonts w:ascii="Arial" w:cs="Arial" w:eastAsia="Arial" w:hAnsi="Arial"/>
          <w:b w:val="false"/>
          <w:bCs w:val="false"/>
          <w:sz w:val="22"/>
          <w:szCs w:val="22"/>
        </w:rPr>
        <w:t xml:space="preserve">    C. Recommend increasing the allocation to improve the hedge</w:t>
      </w:r>
    </w:p>
    <w:p>
      <w:pPr>
        <w:spacing w:after="30" w:line="276"/>
      </w:pPr>
      <w:r>
        <w:rPr>
          <w:rFonts w:ascii="Arial" w:cs="Arial" w:eastAsia="Arial" w:hAnsi="Arial"/>
          <w:b w:val="false"/>
          <w:bCs w:val="false"/>
          <w:sz w:val="22"/>
          <w:szCs w:val="22"/>
        </w:rPr>
        <w:t xml:space="preserve">    D. Refuse to advise on ETFs and close the account</w:t>
      </w:r>
    </w:p>
    <w:p>
      <w:pPr>
        <w:spacing w:after="60" w:line="276"/>
      </w:pPr>
      <w:r>
        <w:rPr>
          <w:rFonts w:ascii="Arial" w:cs="Arial" w:eastAsia="Arial" w:hAnsi="Arial"/>
          <w:i/>
          <w:iCs/>
          <w:color w:val="4a5568"/>
          <w:sz w:val="22"/>
          <w:szCs w:val="22"/>
        </w:rPr>
        <w:t xml:space="preserve">Rationale: Correct answer: 'Conduct and document an appropriateness assessment; explain path dependency and likely inappropriateness for buy-and-hold; propose a more suitable hedging approach'. Complex, leveraged products require appropriateness checks and clear explanation. Options 2 and 3 breach duty of care; option 4 is unnecessary and not client-centric.</w:t>
      </w:r>
    </w:p>
    <w:p>
      <w:pPr>
        <w:spacing w:before="80" w:after="40" w:line="276"/>
      </w:pPr>
      <w:r>
        <w:rPr>
          <w:rFonts w:ascii="Arial" w:cs="Arial" w:eastAsia="Arial" w:hAnsi="Arial"/>
          <w:b/>
          <w:bCs/>
          <w:sz w:val="22"/>
          <w:szCs w:val="22"/>
        </w:rPr>
        <w:t xml:space="preserve">5. When establishing an IPS for a UK life insurer, which regulatory constraint most directly shapes strategic asset choices?</w:t>
      </w:r>
    </w:p>
    <w:p>
      <w:pPr>
        <w:spacing w:after="30" w:line="276"/>
      </w:pPr>
      <w:r>
        <w:rPr>
          <w:rFonts w:ascii="Arial" w:cs="Arial" w:eastAsia="Arial" w:hAnsi="Arial"/>
          <w:b/>
          <w:bCs/>
          <w:sz w:val="22"/>
          <w:szCs w:val="22"/>
        </w:rPr>
        <w:t xml:space="preserve">    A. Risk-based capital requirements (e.g., Solvency II) affecting charges for credit and market risk ✓</w:t>
      </w:r>
    </w:p>
    <w:p>
      <w:pPr>
        <w:spacing w:after="30" w:line="276"/>
      </w:pPr>
      <w:r>
        <w:rPr>
          <w:rFonts w:ascii="Arial" w:cs="Arial" w:eastAsia="Arial" w:hAnsi="Arial"/>
          <w:b w:val="false"/>
          <w:bCs w:val="false"/>
          <w:sz w:val="22"/>
          <w:szCs w:val="22"/>
        </w:rPr>
        <w:t xml:space="preserve">    B. A prohibition on holding government bonds</w:t>
      </w:r>
    </w:p>
    <w:p>
      <w:pPr>
        <w:spacing w:after="30" w:line="276"/>
      </w:pPr>
      <w:r>
        <w:rPr>
          <w:rFonts w:ascii="Arial" w:cs="Arial" w:eastAsia="Arial" w:hAnsi="Arial"/>
          <w:b w:val="false"/>
          <w:bCs w:val="false"/>
          <w:sz w:val="22"/>
          <w:szCs w:val="22"/>
        </w:rPr>
        <w:t xml:space="preserve">    C. No constraints beyond board preferences</w:t>
      </w:r>
    </w:p>
    <w:p>
      <w:pPr>
        <w:spacing w:after="30" w:line="276"/>
      </w:pPr>
      <w:r>
        <w:rPr>
          <w:rFonts w:ascii="Arial" w:cs="Arial" w:eastAsia="Arial" w:hAnsi="Arial"/>
          <w:b w:val="false"/>
          <w:bCs w:val="false"/>
          <w:sz w:val="22"/>
          <w:szCs w:val="22"/>
        </w:rPr>
        <w:t xml:space="preserve">    D. Only best-execution rules</w:t>
      </w:r>
    </w:p>
    <w:p>
      <w:pPr>
        <w:spacing w:after="60" w:line="276"/>
      </w:pPr>
      <w:r>
        <w:rPr>
          <w:rFonts w:ascii="Arial" w:cs="Arial" w:eastAsia="Arial" w:hAnsi="Arial"/>
          <w:i/>
          <w:iCs/>
          <w:color w:val="4a5568"/>
          <w:sz w:val="22"/>
          <w:szCs w:val="22"/>
        </w:rPr>
        <w:t xml:space="preserve">Rationale: Correct answer: 'Risk-based capital requirements (e.g., Solvency II) affecting charges for credit and market risk'. These influence allocations to assets like high yield or equities. Options 2–4 are incorrect or incomplete.</w:t>
      </w:r>
    </w:p>
    <w:p>
      <w:pPr>
        <w:spacing w:before="80" w:after="40" w:line="276"/>
      </w:pPr>
      <w:r>
        <w:rPr>
          <w:rFonts w:ascii="Arial" w:cs="Arial" w:eastAsia="Arial" w:hAnsi="Arial"/>
          <w:b/>
          <w:bCs/>
          <w:sz w:val="22"/>
          <w:szCs w:val="22"/>
        </w:rPr>
        <w:t xml:space="preserve">6. Name two specific dashboard metrics you would track monthly to evidence adherence to IPS risk limits for a benchmarked multi-asset mandate.</w:t>
      </w:r>
    </w:p>
    <w:p>
      <w:pPr>
        <w:spacing w:after="60" w:line="276"/>
      </w:pPr>
      <w:r>
        <w:rPr>
          <w:rFonts w:ascii="Arial" w:cs="Arial" w:eastAsia="Arial" w:hAnsi="Arial"/>
          <w:i/>
          <w:iCs/>
          <w:color w:val="4a5568"/>
          <w:sz w:val="22"/>
          <w:szCs w:val="22"/>
        </w:rPr>
        <w:t xml:space="preserve">Rationale: Credit any two appropriate, distinct, IPS-aligned metrics that can be reported consistently and compared to limits.</w:t>
      </w:r>
    </w:p>
    <w:p>
      <w:pPr>
        <w:spacing w:before="80" w:after="40" w:line="276"/>
      </w:pPr>
      <w:r>
        <w:rPr>
          <w:rFonts w:ascii="Arial" w:cs="Arial" w:eastAsia="Arial" w:hAnsi="Arial"/>
          <w:b/>
          <w:bCs/>
          <w:sz w:val="22"/>
          <w:szCs w:val="22"/>
        </w:rPr>
        <w:t xml:space="preserve">7. Which practice best demonstrates ESG integration within investment analysis (not just screening)?</w:t>
      </w:r>
    </w:p>
    <w:p>
      <w:pPr>
        <w:spacing w:after="30" w:line="276"/>
      </w:pPr>
      <w:r>
        <w:rPr>
          <w:rFonts w:ascii="Arial" w:cs="Arial" w:eastAsia="Arial" w:hAnsi="Arial"/>
          <w:b/>
          <w:bCs/>
          <w:sz w:val="22"/>
          <w:szCs w:val="22"/>
        </w:rPr>
        <w:t xml:space="preserve">    A. Adjusting forecast cash flows and discount rates for material ESG risks and opportunities within valuation models ✓</w:t>
      </w:r>
    </w:p>
    <w:p>
      <w:pPr>
        <w:spacing w:after="30" w:line="276"/>
      </w:pPr>
      <w:r>
        <w:rPr>
          <w:rFonts w:ascii="Arial" w:cs="Arial" w:eastAsia="Arial" w:hAnsi="Arial"/>
          <w:b w:val="false"/>
          <w:bCs w:val="false"/>
          <w:sz w:val="22"/>
          <w:szCs w:val="22"/>
        </w:rPr>
        <w:t xml:space="preserve">    B. Excluding all fossil-fuel companies without further analysis</w:t>
      </w:r>
    </w:p>
    <w:p>
      <w:pPr>
        <w:spacing w:after="30" w:line="276"/>
      </w:pPr>
      <w:r>
        <w:rPr>
          <w:rFonts w:ascii="Arial" w:cs="Arial" w:eastAsia="Arial" w:hAnsi="Arial"/>
          <w:b w:val="false"/>
          <w:bCs w:val="false"/>
          <w:sz w:val="22"/>
          <w:szCs w:val="22"/>
        </w:rPr>
        <w:t xml:space="preserve">    C. Allocating 1% of profits to community charities</w:t>
      </w:r>
    </w:p>
    <w:p>
      <w:pPr>
        <w:spacing w:after="30" w:line="276"/>
      </w:pPr>
      <w:r>
        <w:rPr>
          <w:rFonts w:ascii="Arial" w:cs="Arial" w:eastAsia="Arial" w:hAnsi="Arial"/>
          <w:b w:val="false"/>
          <w:bCs w:val="false"/>
          <w:sz w:val="22"/>
          <w:szCs w:val="22"/>
        </w:rPr>
        <w:t xml:space="preserve">    D. Publishing a CSR brochure without changing investment decisions</w:t>
      </w:r>
    </w:p>
    <w:p>
      <w:pPr>
        <w:spacing w:after="60" w:line="276"/>
      </w:pPr>
      <w:r>
        <w:rPr>
          <w:rFonts w:ascii="Arial" w:cs="Arial" w:eastAsia="Arial" w:hAnsi="Arial"/>
          <w:i/>
          <w:iCs/>
          <w:color w:val="4a5568"/>
          <w:sz w:val="22"/>
          <w:szCs w:val="22"/>
        </w:rPr>
        <w:t xml:space="preserve">Rationale: Correct answer: 'Adjusting forecast cash flows and discount rates for material ESG risks and opportunities within valuation models'. Option 2 is negative screening; options 3 and 4 are CSR activities, not integration into valuation.</w:t>
      </w:r>
    </w:p>
    <w:p>
      <w:pPr>
        <w:spacing w:before="80" w:after="40" w:line="276"/>
      </w:pPr>
      <w:r>
        <w:rPr>
          <w:rFonts w:ascii="Arial" w:cs="Arial" w:eastAsia="Arial" w:hAnsi="Arial"/>
          <w:b/>
          <w:bCs/>
          <w:sz w:val="22"/>
          <w:szCs w:val="22"/>
        </w:rPr>
        <w:t xml:space="preserve">8. After two unsuccessful engagement meetings on board diversity targets, what is a proportionate next step in the stewardship escalation ladder?</w:t>
      </w:r>
    </w:p>
    <w:p>
      <w:pPr>
        <w:spacing w:after="30" w:line="276"/>
      </w:pPr>
      <w:r>
        <w:rPr>
          <w:rFonts w:ascii="Arial" w:cs="Arial" w:eastAsia="Arial" w:hAnsi="Arial"/>
          <w:b/>
          <w:bCs/>
          <w:sz w:val="22"/>
          <w:szCs w:val="22"/>
        </w:rPr>
        <w:t xml:space="preserve">    A. Vote against the chair of the nomination committee at the AGM ✓</w:t>
      </w:r>
    </w:p>
    <w:p>
      <w:pPr>
        <w:spacing w:after="30" w:line="276"/>
      </w:pPr>
      <w:r>
        <w:rPr>
          <w:rFonts w:ascii="Arial" w:cs="Arial" w:eastAsia="Arial" w:hAnsi="Arial"/>
          <w:b w:val="false"/>
          <w:bCs w:val="false"/>
          <w:sz w:val="22"/>
          <w:szCs w:val="22"/>
        </w:rPr>
        <w:t xml:space="preserve">    B. Immediately divest at the first sign of disagreement</w:t>
      </w:r>
    </w:p>
    <w:p>
      <w:pPr>
        <w:spacing w:after="30" w:line="276"/>
      </w:pPr>
      <w:r>
        <w:rPr>
          <w:rFonts w:ascii="Arial" w:cs="Arial" w:eastAsia="Arial" w:hAnsi="Arial"/>
          <w:b w:val="false"/>
          <w:bCs w:val="false"/>
          <w:sz w:val="22"/>
          <w:szCs w:val="22"/>
        </w:rPr>
        <w:t xml:space="preserve">    C. Ignore the issue because it is ‘non-financial’</w:t>
      </w:r>
    </w:p>
    <w:p>
      <w:pPr>
        <w:spacing w:after="30" w:line="276"/>
      </w:pPr>
      <w:r>
        <w:rPr>
          <w:rFonts w:ascii="Arial" w:cs="Arial" w:eastAsia="Arial" w:hAnsi="Arial"/>
          <w:b w:val="false"/>
          <w:bCs w:val="false"/>
          <w:sz w:val="22"/>
          <w:szCs w:val="22"/>
        </w:rPr>
        <w:t xml:space="preserve">    D. Post anonymous criticism on social media</w:t>
      </w:r>
    </w:p>
    <w:p>
      <w:pPr>
        <w:spacing w:after="60" w:line="276"/>
      </w:pPr>
      <w:r>
        <w:rPr>
          <w:rFonts w:ascii="Arial" w:cs="Arial" w:eastAsia="Arial" w:hAnsi="Arial"/>
          <w:i/>
          <w:iCs/>
          <w:color w:val="4a5568"/>
          <w:sz w:val="22"/>
          <w:szCs w:val="22"/>
        </w:rPr>
        <w:t xml:space="preserve">Rationale: Correct answer: 'Vote against the chair of the nomination committee at the AGM'. This is a standard, proportionate escalation. Options 2 and 3 are poor stewardship; option 4 breaches professional conduct.</w:t>
      </w:r>
    </w:p>
    <w:p>
      <w:pPr>
        <w:spacing w:before="80" w:after="40" w:line="276"/>
      </w:pPr>
      <w:r>
        <w:rPr>
          <w:rFonts w:ascii="Arial" w:cs="Arial" w:eastAsia="Arial" w:hAnsi="Arial"/>
          <w:b/>
          <w:bCs/>
          <w:sz w:val="22"/>
          <w:szCs w:val="22"/>
        </w:rPr>
        <w:t xml:space="preserve">9. Following a recommendation of a moderate-risk multi-asset fund to a retail client, which document best evidences suitability and Consumer Duty outcomes?</w:t>
      </w:r>
    </w:p>
    <w:p>
      <w:pPr>
        <w:spacing w:after="30" w:line="276"/>
      </w:pPr>
      <w:r>
        <w:rPr>
          <w:rFonts w:ascii="Arial" w:cs="Arial" w:eastAsia="Arial" w:hAnsi="Arial"/>
          <w:b/>
          <w:bCs/>
          <w:sz w:val="22"/>
          <w:szCs w:val="22"/>
        </w:rPr>
        <w:t xml:space="preserve">    A. A signed suitability report summarising objectives, capacity for loss, recommended product, costs and key risks ✓</w:t>
      </w:r>
    </w:p>
    <w:p>
      <w:pPr>
        <w:spacing w:after="30" w:line="276"/>
      </w:pPr>
      <w:r>
        <w:rPr>
          <w:rFonts w:ascii="Arial" w:cs="Arial" w:eastAsia="Arial" w:hAnsi="Arial"/>
          <w:b w:val="false"/>
          <w:bCs w:val="false"/>
          <w:sz w:val="22"/>
          <w:szCs w:val="22"/>
        </w:rPr>
        <w:t xml:space="preserve">    B. The fund’s marketing brochure only</w:t>
      </w:r>
    </w:p>
    <w:p>
      <w:pPr>
        <w:spacing w:after="30" w:line="276"/>
      </w:pPr>
      <w:r>
        <w:rPr>
          <w:rFonts w:ascii="Arial" w:cs="Arial" w:eastAsia="Arial" w:hAnsi="Arial"/>
          <w:b w:val="false"/>
          <w:bCs w:val="false"/>
          <w:sz w:val="22"/>
          <w:szCs w:val="22"/>
        </w:rPr>
        <w:t xml:space="preserve">    C. An oral summary provided in a meeting with no written record</w:t>
      </w:r>
    </w:p>
    <w:p>
      <w:pPr>
        <w:spacing w:after="30" w:line="276"/>
      </w:pPr>
      <w:r>
        <w:rPr>
          <w:rFonts w:ascii="Arial" w:cs="Arial" w:eastAsia="Arial" w:hAnsi="Arial"/>
          <w:b w:val="false"/>
          <w:bCs w:val="false"/>
          <w:sz w:val="22"/>
          <w:szCs w:val="22"/>
        </w:rPr>
        <w:t xml:space="preserve">    D. A copy of the KIID/PRIIPs KID only</w:t>
      </w:r>
    </w:p>
    <w:p>
      <w:pPr>
        <w:spacing w:after="60" w:line="276"/>
      </w:pPr>
      <w:r>
        <w:rPr>
          <w:rFonts w:ascii="Arial" w:cs="Arial" w:eastAsia="Arial" w:hAnsi="Arial"/>
          <w:i/>
          <w:iCs/>
          <w:color w:val="4a5568"/>
          <w:sz w:val="22"/>
          <w:szCs w:val="22"/>
        </w:rPr>
        <w:t xml:space="preserve">Rationale: Correct answer: 'A signed suitability report summarising objectives, capacity for loss, recommended product, costs and key risks'. Marketing materials (option 2), oral-only (option 3) and KIID alone (option 4) are insufficient to evidence suitability.</w:t>
      </w:r>
    </w:p>
    <w:p>
      <w:pPr>
        <w:spacing w:before="80" w:after="40" w:line="276"/>
      </w:pPr>
      <w:r>
        <w:rPr>
          <w:rFonts w:ascii="Arial" w:cs="Arial" w:eastAsia="Arial" w:hAnsi="Arial"/>
          <w:b/>
          <w:bCs/>
          <w:sz w:val="22"/>
          <w:szCs w:val="22"/>
        </w:rPr>
        <w:t xml:space="preserve">10. A high-net-worth UK client holds a concentrated position (35% of portfolio) in their employer’s shares and pays higher-rate income tax. State one unique constraint and one tax consideration you would include in the IPS.</w:t>
      </w:r>
    </w:p>
    <w:p>
      <w:pPr>
        <w:spacing w:after="60" w:line="276"/>
      </w:pPr>
      <w:r>
        <w:rPr>
          <w:rFonts w:ascii="Arial" w:cs="Arial" w:eastAsia="Arial" w:hAnsi="Arial"/>
          <w:i/>
          <w:iCs/>
          <w:color w:val="4a5568"/>
          <w:sz w:val="22"/>
          <w:szCs w:val="22"/>
        </w:rPr>
        <w:t xml:space="preserve">Rationale: Awards credit for recognising idiosyncratic concentration/insider constraints and a concrete UK tax planning point linked to diversification.</w:t>
      </w:r>
    </w:p>
    <w:p>
      <w:pPr>
        <w:spacing w:after="300"/>
      </w:pPr>
    </w:p>
    <w:p>
      <w:pPr>
        <w:spacing w:before="150" w:after="80" w:line="276"/>
      </w:pPr>
      <w:r>
        <w:rPr>
          <w:rFonts w:ascii="Arial" w:cs="Arial" w:eastAsia="Arial" w:hAnsi="Arial"/>
          <w:b/>
          <w:bCs/>
          <w:sz w:val="24"/>
          <w:szCs w:val="24"/>
        </w:rPr>
        <w:t xml:space="preserve">Short Quiz: Core Concepts in Open Banking, Payments and RegTech</w:t>
      </w:r>
    </w:p>
    <w:p>
      <w:pPr>
        <w:spacing w:after="100" w:line="276"/>
      </w:pPr>
      <w:r>
        <w:rPr>
          <w:rFonts w:ascii="Arial" w:cs="Arial" w:eastAsia="Arial" w:hAnsi="Arial"/>
          <w:i/>
          <w:iCs/>
          <w:color w:val="4a5568"/>
          <w:sz w:val="22"/>
          <w:szCs w:val="22"/>
        </w:rPr>
        <w:t xml:space="preserve">Module: M28: FinTech &amp; Digital Financial Services | Type: Short quizzes | Max Marks: 12 | Weighting: 50% | MLOs: M28-LO1, M28-LO2</w:t>
      </w:r>
    </w:p>
    <w:p>
      <w:pPr>
        <w:spacing w:line="276" w:before="120" w:after="120"/>
      </w:pPr>
      <w:r>
        <w:rPr>
          <w:rFonts w:ascii="Arial" w:cs="Arial" w:eastAsia="Arial" w:hAnsi="Arial"/>
          <w:sz w:val="22"/>
          <w:szCs w:val="22"/>
        </w:rPr>
        <w:t xml:space="preserve">The assessment consists of a 12-question quiz designed to evaluate knowledge and understanding of key concepts within the fintech sector. This includes an exploration of fintech ecosystems, which are critical for understanding how various financial technologies interact and operate within the market.</w:t>
      </w:r>
    </w:p>
    <w:p>
      <w:pPr>
        <w:spacing w:line="276" w:before="120" w:after="120"/>
      </w:pPr>
      <w:r>
        <w:rPr>
          <w:rFonts w:ascii="Arial" w:cs="Arial" w:eastAsia="Arial" w:hAnsi="Arial"/>
          <w:sz w:val="22"/>
          <w:szCs w:val="22"/>
        </w:rPr>
        <w:t xml:space="preserve">Additionally, the quiz will cover platform value chains, emphasizing the importance of value creation and delivery in digital financial services. Understanding these chains is essential for grasping how fintech companies generate revenue and provide services to consumers.</w:t>
      </w:r>
    </w:p>
    <w:p>
      <w:pPr>
        <w:spacing w:line="276" w:before="120" w:after="120"/>
      </w:pPr>
      <w:r>
        <w:rPr>
          <w:rFonts w:ascii="Arial" w:cs="Arial" w:eastAsia="Arial" w:hAnsi="Arial"/>
          <w:sz w:val="22"/>
          <w:szCs w:val="22"/>
        </w:rPr>
        <w:t xml:space="preserve">The economics of payments will also be a focal point, as it is vital to comprehend the financial implications of different payment systems and their impact on consumer behavior and market dynamics.</w:t>
      </w:r>
    </w:p>
    <w:p>
      <w:pPr>
        <w:spacing w:line="276" w:before="120" w:after="120"/>
      </w:pPr>
      <w:r>
        <w:rPr>
          <w:rFonts w:ascii="Arial" w:cs="Arial" w:eastAsia="Arial" w:hAnsi="Arial"/>
          <w:sz w:val="22"/>
          <w:szCs w:val="22"/>
        </w:rPr>
        <w:t xml:space="preserve">Lastly, the assessment will address core regulatory controls such as GDPR, AML, and KYC. These regulations are fundamental to ensuring compliance and protecting consumer data within the digital financial landscape.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short quiz after studying the weeks on open banking, payments, and RegTech. You have 20 minutes to answer all questions. Some items are multiple-choice questions (MCQs), while others require a brief written or numeric response.</w:t>
      </w:r>
    </w:p>
    <w:p>
      <w:pPr>
        <w:spacing w:line="276" w:before="120" w:after="120"/>
      </w:pPr>
      <w:r>
        <w:rPr>
          <w:rFonts w:ascii="Arial" w:cs="Arial" w:eastAsia="Arial" w:hAnsi="Arial"/>
          <w:sz w:val="22"/>
          <w:szCs w:val="22"/>
        </w:rPr>
        <w:t xml:space="preserve">Aim to justify scenario responses concisely using correct terminology.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analyst at a challenger bank assessing a new wallet and payments proposition and its compliance obligations.</w:t>
      </w:r>
    </w:p>
    <w:p>
      <w:pPr>
        <w:spacing w:after="60" w:line="276"/>
        <w:ind w:left="360"/>
      </w:pPr>
      <w:r>
        <w:rPr>
          <w:rFonts w:ascii="Arial" w:cs="Arial" w:eastAsia="Arial" w:hAnsi="Arial"/>
          <w:sz w:val="22"/>
          <w:szCs w:val="22"/>
        </w:rPr>
        <w:t xml:space="preserve">Task: Complete the quiz. Select the best option for MCQs and provide concise answers (one to two sentences or a single number) for short-answer/scenario items.</w:t>
      </w:r>
    </w:p>
    <w:p>
      <w:pPr>
        <w:spacing w:after="60" w:line="276"/>
        <w:ind w:left="360"/>
      </w:pPr>
      <w:r>
        <w:rPr>
          <w:rFonts w:ascii="Arial" w:cs="Arial" w:eastAsia="Arial" w:hAnsi="Arial"/>
          <w:sz w:val="22"/>
          <w:szCs w:val="22"/>
        </w:rPr>
        <w:t xml:space="preserve">Deliverables: Completed online quiz responses; Brief written answers for short-answer/scenario items</w:t>
      </w:r>
    </w:p>
    <w:p>
      <w:pPr>
        <w:spacing w:after="60" w:line="276"/>
        <w:ind w:left="360"/>
      </w:pPr>
      <w:r>
        <w:rPr>
          <w:rFonts w:ascii="Arial" w:cs="Arial" w:eastAsia="Arial" w:hAnsi="Arial"/>
          <w:sz w:val="22"/>
          <w:szCs w:val="22"/>
        </w:rPr>
        <w:t xml:space="preserve">Conditions: 20 minutes, open-book (your notes and module resources allowed), individual work, approximately 12 questions.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Terminology and mechanisms (Q1–Q4) — 4 marks</w:t>
      </w:r>
    </w:p>
    <w:p>
      <w:pPr>
        <w:spacing w:after="60" w:line="276"/>
        <w:ind w:left="360"/>
      </w:pPr>
      <w:r>
        <w:rPr>
          <w:rFonts w:ascii="Arial" w:cs="Arial" w:eastAsia="Arial" w:hAnsi="Arial"/>
          <w:sz w:val="22"/>
          <w:szCs w:val="22"/>
        </w:rPr>
        <w:t xml:space="preserve">Indicative content: Open banking purpose (consented access; AIS/PIS by authorised TPPs), positive cross-side network effects, issuer vs acquirer revenue components (interchange vs MSC), orchestration layer functions (smart routing, retries, provider failover) and value (higher approvals, lower costs).</w:t>
      </w:r>
    </w:p>
    <w:p>
      <w:pPr>
        <w:spacing w:after="60" w:line="276"/>
        <w:ind w:left="360"/>
      </w:pPr>
      <w:r>
        <w:rPr>
          <w:rFonts w:ascii="Arial" w:cs="Arial" w:eastAsia="Arial" w:hAnsi="Arial"/>
          <w:sz w:val="22"/>
          <w:szCs w:val="22"/>
        </w:rPr>
        <w:t xml:space="preserve">Regulatory and risk controls (Q5–Q8) — 4 marks</w:t>
      </w:r>
    </w:p>
    <w:p>
      <w:pPr>
        <w:spacing w:after="60" w:line="276"/>
        <w:ind w:left="360"/>
      </w:pPr>
      <w:r>
        <w:rPr>
          <w:rFonts w:ascii="Arial" w:cs="Arial" w:eastAsia="Arial" w:hAnsi="Arial"/>
          <w:sz w:val="22"/>
          <w:szCs w:val="22"/>
        </w:rPr>
        <w:t xml:space="preserve">Indicative content: KYC and sanctions screening before enabling features; risk-based segmentation to tune monitoring; GDPR/PECR lawful basis for email marketing (consent, clear opt-out); liquidity implications of real-time rails (prefunding, real-time reconciliation).</w:t>
      </w:r>
    </w:p>
    <w:p>
      <w:pPr>
        <w:spacing w:after="60" w:line="276"/>
        <w:ind w:left="360"/>
      </w:pPr>
      <w:r>
        <w:rPr>
          <w:rFonts w:ascii="Arial" w:cs="Arial" w:eastAsia="Arial" w:hAnsi="Arial"/>
          <w:sz w:val="22"/>
          <w:szCs w:val="22"/>
        </w:rPr>
        <w:t xml:space="preserve">Ecosystem economics and conduct scenarios (Q9–Q12) — 4 marks</w:t>
      </w:r>
    </w:p>
    <w:p>
      <w:pPr>
        <w:spacing w:after="60" w:line="276"/>
        <w:ind w:left="360"/>
      </w:pPr>
      <w:r>
        <w:rPr>
          <w:rFonts w:ascii="Arial" w:cs="Arial" w:eastAsia="Arial" w:hAnsi="Arial"/>
          <w:sz w:val="22"/>
          <w:szCs w:val="22"/>
        </w:rPr>
        <w:t xml:space="preserve">Indicative content: Take-rate revenue calculation; data minimisation for AIS; BNPL credit risk allocation; fair treatment controls for vulnerable customers (affordability checks, clear disclosures, human review, fee caps).</w:t>
      </w:r>
    </w:p>
    <w:p>
      <w:pPr>
        <w:spacing w:after="60" w:line="276"/>
        <w:ind w:left="360"/>
      </w:pPr>
      <w:r>
        <w:rPr>
          <w:rFonts w:ascii="Arial" w:cs="Arial" w:eastAsia="Arial" w:hAnsi="Arial"/>
          <w:sz w:val="22"/>
          <w:szCs w:val="22"/>
        </w:rPr>
        <w:t xml:space="preserve">Marker notes: Accept equivalent phrasing if technically correct and unambiguous. For short answers, award partial credit where key elements are present (e.g., stating 'consent required for email marketing under PECR' earns most credit even if GDPR terms are brief). For Q4, look for both what orchestration does (routing/retries) and why it matters (success rate/cost/coverage). For Q9, only award full credit for the correct figure (£3,000); minor rounding not applicable. Common pitfalls: confusing interchange with merchant service charge; assuming legitimate interests is sufficient for unsolicited email; claiming real-time rails 'eliminate' chargebacks or fraud—do not award credit for such claims.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mechanisms in fintech ecosystems (4 marks)</w:t>
      </w:r>
    </w:p>
    <w:p>
      <w:pPr>
        <w:spacing w:after="60" w:line="276"/>
        <w:ind w:left="360"/>
      </w:pPr>
      <w:r>
        <w:rPr>
          <w:rFonts w:ascii="Arial" w:cs="Arial" w:eastAsia="Arial" w:hAnsi="Arial"/>
          <w:sz w:val="22"/>
          <w:szCs w:val="22"/>
        </w:rPr>
        <w:t xml:space="preserve">Distinction (4): Correctly defines open banking (AIS/PIS, consented access) and distinguishes issuer/acquirer/scheme roles; explains orchestration as smart routing and retries with explicit links to approval uplift and cost optimisation.</w:t>
      </w:r>
    </w:p>
    <w:p>
      <w:pPr>
        <w:spacing w:after="60" w:line="276"/>
        <w:ind w:left="360"/>
      </w:pPr>
      <w:r>
        <w:rPr>
          <w:rFonts w:ascii="Arial" w:cs="Arial" w:eastAsia="Arial" w:hAnsi="Arial"/>
          <w:sz w:val="22"/>
          <w:szCs w:val="22"/>
        </w:rPr>
        <w:t xml:space="preserve">Merit (3): Mostly correct definitions with minor omissions (e.g., mentions consent but not authorisation requirements); describes orchestration benefits without detailed mechanism.</w:t>
      </w:r>
    </w:p>
    <w:p>
      <w:pPr>
        <w:spacing w:after="60" w:line="276"/>
        <w:ind w:left="360"/>
      </w:pPr>
      <w:r>
        <w:rPr>
          <w:rFonts w:ascii="Arial" w:cs="Arial" w:eastAsia="Arial" w:hAnsi="Arial"/>
          <w:sz w:val="22"/>
          <w:szCs w:val="22"/>
        </w:rPr>
        <w:t xml:space="preserve">Pass (2): Basic recall of terms with some inaccuracies (e.g., mixes up issuer vs acquirer revenue) but demonstrates general understanding of platform components.</w:t>
      </w:r>
    </w:p>
    <w:p>
      <w:pPr>
        <w:spacing w:after="60" w:line="276"/>
        <w:ind w:left="360"/>
      </w:pPr>
      <w:r>
        <w:rPr>
          <w:rFonts w:ascii="Arial" w:cs="Arial" w:eastAsia="Arial" w:hAnsi="Arial"/>
          <w:sz w:val="22"/>
          <w:szCs w:val="22"/>
        </w:rPr>
        <w:t xml:space="preserve">Fail (0-1): Misdefines key terms (e.g., says open banking lets banks sell data) or cannot describe core platform roles/mechanisms.</w:t>
      </w:r>
    </w:p>
    <w:p>
      <w:pPr>
        <w:spacing w:after="60" w:line="276"/>
        <w:ind w:left="360"/>
      </w:pPr>
      <w:r>
        <w:rPr>
          <w:rFonts w:ascii="Arial" w:cs="Arial" w:eastAsia="Arial" w:hAnsi="Arial"/>
          <w:b/>
          <w:bCs/>
          <w:sz w:val="22"/>
          <w:szCs w:val="22"/>
        </w:rPr>
        <w:t xml:space="preserve">Correct application of regulatory and conduct requirements to simple scenarios (4 marks)</w:t>
      </w:r>
    </w:p>
    <w:p>
      <w:pPr>
        <w:spacing w:after="60" w:line="276"/>
        <w:ind w:left="360"/>
      </w:pPr>
      <w:r>
        <w:rPr>
          <w:rFonts w:ascii="Arial" w:cs="Arial" w:eastAsia="Arial" w:hAnsi="Arial"/>
          <w:sz w:val="22"/>
          <w:szCs w:val="22"/>
        </w:rPr>
        <w:t xml:space="preserve">Distinction (4): Selects compliant controls (KYC before enablement, risk-based monitoring) and cites appropriate lawful basis for email marketing (consent under PECR) with purpose limitation and opt-out.</w:t>
      </w:r>
    </w:p>
    <w:p>
      <w:pPr>
        <w:spacing w:after="60" w:line="276"/>
        <w:ind w:left="360"/>
      </w:pPr>
      <w:r>
        <w:rPr>
          <w:rFonts w:ascii="Arial" w:cs="Arial" w:eastAsia="Arial" w:hAnsi="Arial"/>
          <w:sz w:val="22"/>
          <w:szCs w:val="22"/>
        </w:rPr>
        <w:t xml:space="preserve">Merit (3): Applies mostly correct controls; identifies consent but gives limited detail on minimisation/record-keeping or AML segmentation.</w:t>
      </w:r>
    </w:p>
    <w:p>
      <w:pPr>
        <w:spacing w:after="60" w:line="276"/>
        <w:ind w:left="360"/>
      </w:pPr>
      <w:r>
        <w:rPr>
          <w:rFonts w:ascii="Arial" w:cs="Arial" w:eastAsia="Arial" w:hAnsi="Arial"/>
          <w:sz w:val="22"/>
          <w:szCs w:val="22"/>
        </w:rPr>
        <w:t xml:space="preserve">Pass (2): Chooses partially suitable controls but shows gaps (e.g., suggests manual review as sole fix, or relies on legitimate interests for unsolicited email).</w:t>
      </w:r>
    </w:p>
    <w:p>
      <w:pPr>
        <w:spacing w:after="60" w:line="276"/>
        <w:ind w:left="360"/>
      </w:pPr>
      <w:r>
        <w:rPr>
          <w:rFonts w:ascii="Arial" w:cs="Arial" w:eastAsia="Arial" w:hAnsi="Arial"/>
          <w:sz w:val="22"/>
          <w:szCs w:val="22"/>
        </w:rPr>
        <w:t xml:space="preserve">Fail (0-1): Recommends non-compliant actions (e.g., enable features prior to KYC, disable monitoring broadly) or misstates regulatory obligations.</w:t>
      </w:r>
    </w:p>
    <w:p>
      <w:pPr>
        <w:spacing w:after="60" w:line="276"/>
        <w:ind w:left="360"/>
      </w:pPr>
      <w:r>
        <w:rPr>
          <w:rFonts w:ascii="Arial" w:cs="Arial" w:eastAsia="Arial" w:hAnsi="Arial"/>
          <w:b/>
          <w:bCs/>
          <w:sz w:val="22"/>
          <w:szCs w:val="22"/>
        </w:rPr>
        <w:t xml:space="preserve">Ability to interpret platform value chains and network effects in payments contexts (4 marks)</w:t>
      </w:r>
    </w:p>
    <w:p>
      <w:pPr>
        <w:spacing w:after="60" w:line="276"/>
        <w:ind w:left="360"/>
      </w:pPr>
      <w:r>
        <w:rPr>
          <w:rFonts w:ascii="Arial" w:cs="Arial" w:eastAsia="Arial" w:hAnsi="Arial"/>
          <w:sz w:val="22"/>
          <w:szCs w:val="22"/>
        </w:rPr>
        <w:t xml:space="preserve">Distinction (4): Accurately maps value accrual (e.g., BNPL credit risk on provider) and quantifies take-rate revenue; articulates cross-side network effects clearly in payments acceptance contexts.</w:t>
      </w:r>
    </w:p>
    <w:p>
      <w:pPr>
        <w:spacing w:after="60" w:line="276"/>
        <w:ind w:left="360"/>
      </w:pPr>
      <w:r>
        <w:rPr>
          <w:rFonts w:ascii="Arial" w:cs="Arial" w:eastAsia="Arial" w:hAnsi="Arial"/>
          <w:sz w:val="22"/>
          <w:szCs w:val="22"/>
        </w:rPr>
        <w:t xml:space="preserve">Merit (3): Explains value chain and computes revenue with minor slips; recognises positive network effects though not fully elaborated.</w:t>
      </w:r>
    </w:p>
    <w:p>
      <w:pPr>
        <w:spacing w:after="60" w:line="276"/>
        <w:ind w:left="360"/>
      </w:pPr>
      <w:r>
        <w:rPr>
          <w:rFonts w:ascii="Arial" w:cs="Arial" w:eastAsia="Arial" w:hAnsi="Arial"/>
          <w:sz w:val="22"/>
          <w:szCs w:val="22"/>
        </w:rPr>
        <w:t xml:space="preserve">Pass (2): Provides general statements on value chain and effects; struggles with precise allocation of risk/revenue or basic calculations.</w:t>
      </w:r>
    </w:p>
    <w:p>
      <w:pPr>
        <w:spacing w:after="60" w:line="276"/>
        <w:ind w:left="360"/>
      </w:pPr>
      <w:r>
        <w:rPr>
          <w:rFonts w:ascii="Arial" w:cs="Arial" w:eastAsia="Arial" w:hAnsi="Arial"/>
          <w:sz w:val="22"/>
          <w:szCs w:val="22"/>
        </w:rPr>
        <w:t xml:space="preserve">Fail (0-1): Misallocates risk/revenue (e.g., assigns BNPL credit risk to merchant) and cannot perform simple take-rate maths.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the primary purpose of open banking APIs under the UK PSD2/OBIE framework?</w:t>
      </w:r>
    </w:p>
    <w:p>
      <w:pPr>
        <w:spacing w:after="30" w:line="276"/>
      </w:pPr>
      <w:r>
        <w:rPr>
          <w:rFonts w:ascii="Arial" w:cs="Arial" w:eastAsia="Arial" w:hAnsi="Arial"/>
          <w:b w:val="false"/>
          <w:bCs w:val="false"/>
          <w:sz w:val="22"/>
          <w:szCs w:val="22"/>
        </w:rPr>
        <w:t xml:space="preserve">    A. Allow third parties to initiate unregulated payments without customer consent.</w:t>
      </w:r>
    </w:p>
    <w:p>
      <w:pPr>
        <w:spacing w:after="30" w:line="276"/>
      </w:pPr>
      <w:r>
        <w:rPr>
          <w:rFonts w:ascii="Arial" w:cs="Arial" w:eastAsia="Arial" w:hAnsi="Arial"/>
          <w:b/>
          <w:bCs/>
          <w:sz w:val="22"/>
          <w:szCs w:val="22"/>
        </w:rPr>
        <w:t xml:space="preserve">    B. Provide secure, consented access to account and transaction data and payment initiation by authorised third-party providers. ✓</w:t>
      </w:r>
    </w:p>
    <w:p>
      <w:pPr>
        <w:spacing w:after="30" w:line="276"/>
      </w:pPr>
      <w:r>
        <w:rPr>
          <w:rFonts w:ascii="Arial" w:cs="Arial" w:eastAsia="Arial" w:hAnsi="Arial"/>
          <w:b w:val="false"/>
          <w:bCs w:val="false"/>
          <w:sz w:val="22"/>
          <w:szCs w:val="22"/>
        </w:rPr>
        <w:t xml:space="preserve">    C. Enable banks to sell customer data to fintechs for marketing.</w:t>
      </w:r>
    </w:p>
    <w:p>
      <w:pPr>
        <w:spacing w:after="30" w:line="276"/>
      </w:pPr>
      <w:r>
        <w:rPr>
          <w:rFonts w:ascii="Arial" w:cs="Arial" w:eastAsia="Arial" w:hAnsi="Arial"/>
          <w:b w:val="false"/>
          <w:bCs w:val="false"/>
          <w:sz w:val="22"/>
          <w:szCs w:val="22"/>
        </w:rPr>
        <w:t xml:space="preserve">    D. Replace card networks entirely with instant bank transfers.</w:t>
      </w:r>
    </w:p>
    <w:p>
      <w:pPr>
        <w:spacing w:after="60" w:line="276"/>
      </w:pPr>
      <w:r>
        <w:rPr>
          <w:rFonts w:ascii="Arial" w:cs="Arial" w:eastAsia="Arial" w:hAnsi="Arial"/>
          <w:i/>
          <w:iCs/>
          <w:color w:val="4a5568"/>
          <w:sz w:val="22"/>
          <w:szCs w:val="22"/>
        </w:rPr>
        <w:t xml:space="preserve">Rationale: Correct answer: 'Provide secure, consented access to account and transaction data and payment initiation by authorised third-party providers.' This captures AIS/PIS access with consent and TPP authorisation. 'Allow third parties to initiate unregulated payments without customer consent' is incorrect because consent and regulation are required. 'Enable banks to sell customer data to fintechs for marketing' misstates data-sharing, which is consented and limited in scope. 'Replace card networks entirely with instant bank transfers' overstates scope—open banking complements rather than fully replaces cards.</w:t>
      </w:r>
    </w:p>
    <w:p>
      <w:pPr>
        <w:spacing w:before="80" w:after="40" w:line="276"/>
      </w:pPr>
      <w:r>
        <w:rPr>
          <w:rFonts w:ascii="Arial" w:cs="Arial" w:eastAsia="Arial" w:hAnsi="Arial"/>
          <w:b/>
          <w:bCs/>
          <w:sz w:val="22"/>
          <w:szCs w:val="22"/>
        </w:rPr>
        <w:t xml:space="preserve">2. Which is an example of a positive cross-side network effect in a two-sided payments platform (e.g., a card scheme)?</w:t>
      </w:r>
    </w:p>
    <w:p>
      <w:pPr>
        <w:spacing w:after="30" w:line="276"/>
      </w:pPr>
      <w:r>
        <w:rPr>
          <w:rFonts w:ascii="Arial" w:cs="Arial" w:eastAsia="Arial" w:hAnsi="Arial"/>
          <w:b/>
          <w:bCs/>
          <w:sz w:val="22"/>
          <w:szCs w:val="22"/>
        </w:rPr>
        <w:t xml:space="preserve">    A. As more merchants accept the card, cardholders find it more valuable and adoption increases. ✓</w:t>
      </w:r>
    </w:p>
    <w:p>
      <w:pPr>
        <w:spacing w:after="30" w:line="276"/>
      </w:pPr>
      <w:r>
        <w:rPr>
          <w:rFonts w:ascii="Arial" w:cs="Arial" w:eastAsia="Arial" w:hAnsi="Arial"/>
          <w:b w:val="false"/>
          <w:bCs w:val="false"/>
          <w:sz w:val="22"/>
          <w:szCs w:val="22"/>
        </w:rPr>
        <w:t xml:space="preserve">    B. As more cardholders join, merchants face higher fees and stop accepting the card.</w:t>
      </w:r>
    </w:p>
    <w:p>
      <w:pPr>
        <w:spacing w:after="30" w:line="276"/>
      </w:pPr>
      <w:r>
        <w:rPr>
          <w:rFonts w:ascii="Arial" w:cs="Arial" w:eastAsia="Arial" w:hAnsi="Arial"/>
          <w:b w:val="false"/>
          <w:bCs w:val="false"/>
          <w:sz w:val="22"/>
          <w:szCs w:val="22"/>
        </w:rPr>
        <w:t xml:space="preserve">    C. As the scheme adds more issuers, acquirers experience lower reliability.</w:t>
      </w:r>
    </w:p>
    <w:p>
      <w:pPr>
        <w:spacing w:after="30" w:line="276"/>
      </w:pPr>
      <w:r>
        <w:rPr>
          <w:rFonts w:ascii="Arial" w:cs="Arial" w:eastAsia="Arial" w:hAnsi="Arial"/>
          <w:b w:val="false"/>
          <w:bCs w:val="false"/>
          <w:sz w:val="22"/>
          <w:szCs w:val="22"/>
        </w:rPr>
        <w:t xml:space="preserve">    D. As more merchants accept the card, costs per transaction rise for all users regardless of volume.</w:t>
      </w:r>
    </w:p>
    <w:p>
      <w:pPr>
        <w:spacing w:after="60" w:line="276"/>
      </w:pPr>
      <w:r>
        <w:rPr>
          <w:rFonts w:ascii="Arial" w:cs="Arial" w:eastAsia="Arial" w:hAnsi="Arial"/>
          <w:i/>
          <w:iCs/>
          <w:color w:val="4a5568"/>
          <w:sz w:val="22"/>
          <w:szCs w:val="22"/>
        </w:rPr>
        <w:t xml:space="preserve">Rationale: Correct answer: 'As more merchants accept the card, cardholders find it more valuable and adoption increases.' This is a classic positive cross-side effect: one side's growth increases value for the other side. 'As more cardholders join, merchants face higher fees and stop accepting the card' describes a negative effect and is not inherent to network effects. 'As the scheme adds more issuers, acquirers experience lower reliability' is unfounded. 'As more merchants accept the card, costs per transaction rise for all users' contradicts typical scale economies.</w:t>
      </w:r>
    </w:p>
    <w:p>
      <w:pPr>
        <w:spacing w:before="80" w:after="40" w:line="276"/>
      </w:pPr>
      <w:r>
        <w:rPr>
          <w:rFonts w:ascii="Arial" w:cs="Arial" w:eastAsia="Arial" w:hAnsi="Arial"/>
          <w:b/>
          <w:bCs/>
          <w:sz w:val="22"/>
          <w:szCs w:val="22"/>
        </w:rPr>
        <w:t xml:space="preserve">3. In a card-present transaction, which revenue component most directly accrues to the card issuer?</w:t>
      </w:r>
    </w:p>
    <w:p>
      <w:pPr>
        <w:spacing w:after="30" w:line="276"/>
      </w:pPr>
      <w:r>
        <w:rPr>
          <w:rFonts w:ascii="Arial" w:cs="Arial" w:eastAsia="Arial" w:hAnsi="Arial"/>
          <w:b/>
          <w:bCs/>
          <w:sz w:val="22"/>
          <w:szCs w:val="22"/>
        </w:rPr>
        <w:t xml:space="preserve">    A. Interchange fee paid by the acquirer to the issuer. ✓</w:t>
      </w:r>
    </w:p>
    <w:p>
      <w:pPr>
        <w:spacing w:after="30" w:line="276"/>
      </w:pPr>
      <w:r>
        <w:rPr>
          <w:rFonts w:ascii="Arial" w:cs="Arial" w:eastAsia="Arial" w:hAnsi="Arial"/>
          <w:b w:val="false"/>
          <w:bCs w:val="false"/>
          <w:sz w:val="22"/>
          <w:szCs w:val="22"/>
        </w:rPr>
        <w:t xml:space="preserve">    B. Merchant service charge kept entirely by the acquirer.</w:t>
      </w:r>
    </w:p>
    <w:p>
      <w:pPr>
        <w:spacing w:after="30" w:line="276"/>
      </w:pPr>
      <w:r>
        <w:rPr>
          <w:rFonts w:ascii="Arial" w:cs="Arial" w:eastAsia="Arial" w:hAnsi="Arial"/>
          <w:b w:val="false"/>
          <w:bCs w:val="false"/>
          <w:sz w:val="22"/>
          <w:szCs w:val="22"/>
        </w:rPr>
        <w:t xml:space="preserve">    C. Scheme assessment fee retained by the card network.</w:t>
      </w:r>
    </w:p>
    <w:p>
      <w:pPr>
        <w:spacing w:after="30" w:line="276"/>
      </w:pPr>
      <w:r>
        <w:rPr>
          <w:rFonts w:ascii="Arial" w:cs="Arial" w:eastAsia="Arial" w:hAnsi="Arial"/>
          <w:b w:val="false"/>
          <w:bCs w:val="false"/>
          <w:sz w:val="22"/>
          <w:szCs w:val="22"/>
        </w:rPr>
        <w:t xml:space="preserve">    D. Foreign exchange spread earned by the merchant.</w:t>
      </w:r>
    </w:p>
    <w:p>
      <w:pPr>
        <w:spacing w:after="60" w:line="276"/>
      </w:pPr>
      <w:r>
        <w:rPr>
          <w:rFonts w:ascii="Arial" w:cs="Arial" w:eastAsia="Arial" w:hAnsi="Arial"/>
          <w:i/>
          <w:iCs/>
          <w:color w:val="4a5568"/>
          <w:sz w:val="22"/>
          <w:szCs w:val="22"/>
        </w:rPr>
        <w:t xml:space="preserve">Rationale: Correct answer: 'Interchange fee paid by the acquirer to the issuer.' Interchange is transferred from acquirer to issuer per transaction. 'Merchant service charge kept entirely by the acquirer' is wrong because MSC is charged to the merchant and shared across parties; it is not entirely the acquirer's revenue. 'Scheme assessment fee retained by the card network' goes to the scheme, not the issuer. 'Foreign exchange spread earned by the merchant' is incorrect; merchants do not typically earn FX spreads.</w:t>
      </w:r>
    </w:p>
    <w:p>
      <w:pPr>
        <w:spacing w:before="80" w:after="40" w:line="276"/>
      </w:pPr>
      <w:r>
        <w:rPr>
          <w:rFonts w:ascii="Arial" w:cs="Arial" w:eastAsia="Arial" w:hAnsi="Arial"/>
          <w:b/>
          <w:bCs/>
          <w:sz w:val="22"/>
          <w:szCs w:val="22"/>
        </w:rPr>
        <w:t xml:space="preserve">4. In a payments platform, what is meant by the 'orchestration layer' and why is it valuable to a payment service provider (PSP)? Provide a one- to two-sentence answer.</w:t>
      </w:r>
    </w:p>
    <w:p>
      <w:pPr>
        <w:spacing w:after="60" w:line="276"/>
      </w:pPr>
      <w:r>
        <w:rPr>
          <w:rFonts w:ascii="Arial" w:cs="Arial" w:eastAsia="Arial" w:hAnsi="Arial"/>
          <w:i/>
          <w:iCs/>
          <w:color w:val="4a5568"/>
          <w:sz w:val="22"/>
          <w:szCs w:val="22"/>
        </w:rPr>
        <w:t xml:space="preserve">Rationale: This tests applied understanding of platform architecture and value drivers (success rate, cost optimisation, resilience).</w:t>
      </w:r>
    </w:p>
    <w:p>
      <w:pPr>
        <w:spacing w:before="80" w:after="40" w:line="276"/>
      </w:pPr>
      <w:r>
        <w:rPr>
          <w:rFonts w:ascii="Arial" w:cs="Arial" w:eastAsia="Arial" w:hAnsi="Arial"/>
          <w:b/>
          <w:bCs/>
          <w:sz w:val="22"/>
          <w:szCs w:val="22"/>
        </w:rPr>
        <w:t xml:space="preserve">5. A new digital wallet onboarding UK customers must meet AML/KYC obligations. Which control should be applied before enabling account features?</w:t>
      </w:r>
    </w:p>
    <w:p>
      <w:pPr>
        <w:spacing w:after="30" w:line="276"/>
      </w:pPr>
      <w:r>
        <w:rPr>
          <w:rFonts w:ascii="Arial" w:cs="Arial" w:eastAsia="Arial" w:hAnsi="Arial"/>
          <w:b/>
          <w:bCs/>
          <w:sz w:val="22"/>
          <w:szCs w:val="22"/>
        </w:rPr>
        <w:t xml:space="preserve">    A. Verify customer identity using reliable, independent sources and screen against sanctions lists. ✓</w:t>
      </w:r>
    </w:p>
    <w:p>
      <w:pPr>
        <w:spacing w:after="30" w:line="276"/>
      </w:pPr>
      <w:r>
        <w:rPr>
          <w:rFonts w:ascii="Arial" w:cs="Arial" w:eastAsia="Arial" w:hAnsi="Arial"/>
          <w:b w:val="false"/>
          <w:bCs w:val="false"/>
          <w:sz w:val="22"/>
          <w:szCs w:val="22"/>
        </w:rPr>
        <w:t xml:space="preserve">    B. Issue a virtual card immediately and verify identity later to reduce friction.</w:t>
      </w:r>
    </w:p>
    <w:p>
      <w:pPr>
        <w:spacing w:after="30" w:line="276"/>
      </w:pPr>
      <w:r>
        <w:rPr>
          <w:rFonts w:ascii="Arial" w:cs="Arial" w:eastAsia="Arial" w:hAnsi="Arial"/>
          <w:b w:val="false"/>
          <w:bCs w:val="false"/>
          <w:sz w:val="22"/>
          <w:szCs w:val="22"/>
        </w:rPr>
        <w:t xml:space="preserve">    C. Obtain marketing consent and set up promotional emails first.</w:t>
      </w:r>
    </w:p>
    <w:p>
      <w:pPr>
        <w:spacing w:after="30" w:line="276"/>
      </w:pPr>
      <w:r>
        <w:rPr>
          <w:rFonts w:ascii="Arial" w:cs="Arial" w:eastAsia="Arial" w:hAnsi="Arial"/>
          <w:b w:val="false"/>
          <w:bCs w:val="false"/>
          <w:sz w:val="22"/>
          <w:szCs w:val="22"/>
        </w:rPr>
        <w:t xml:space="preserve">    D. Ask the user to self-declare they are not sanctioned without verification.</w:t>
      </w:r>
    </w:p>
    <w:p>
      <w:pPr>
        <w:spacing w:after="60" w:line="276"/>
      </w:pPr>
      <w:r>
        <w:rPr>
          <w:rFonts w:ascii="Arial" w:cs="Arial" w:eastAsia="Arial" w:hAnsi="Arial"/>
          <w:i/>
          <w:iCs/>
          <w:color w:val="4a5568"/>
          <w:sz w:val="22"/>
          <w:szCs w:val="22"/>
        </w:rPr>
        <w:t xml:space="preserve">Rationale: Correct answer: 'Verify customer identity using reliable, independent sources and screen against sanctions lists.' KYC and sanctions screening must precede feature enablement. 'Issue a virtual card immediately and verify identity later' is non-compliant. 'Obtain marketing consent' does not address AML. 'Self-declaration without verification' is inadequate under AML regulations.</w:t>
      </w:r>
    </w:p>
    <w:p>
      <w:pPr>
        <w:spacing w:before="80" w:after="40" w:line="276"/>
      </w:pPr>
      <w:r>
        <w:rPr>
          <w:rFonts w:ascii="Arial" w:cs="Arial" w:eastAsia="Arial" w:hAnsi="Arial"/>
          <w:b/>
          <w:bCs/>
          <w:sz w:val="22"/>
          <w:szCs w:val="22"/>
        </w:rPr>
        <w:t xml:space="preserve">6. Your transaction monitoring generates many false positives for low-risk customers with small domestic transfers. What improvement best reduces false positives while maintaining financial crime coverage?</w:t>
      </w:r>
    </w:p>
    <w:p>
      <w:pPr>
        <w:spacing w:after="30" w:line="276"/>
      </w:pPr>
      <w:r>
        <w:rPr>
          <w:rFonts w:ascii="Arial" w:cs="Arial" w:eastAsia="Arial" w:hAnsi="Arial"/>
          <w:b/>
          <w:bCs/>
          <w:sz w:val="22"/>
          <w:szCs w:val="22"/>
        </w:rPr>
        <w:t xml:space="preserve">    A. Implement a risk-based segmentation with differentiated thresholds and scenarios by customer risk and product usage. ✓</w:t>
      </w:r>
    </w:p>
    <w:p>
      <w:pPr>
        <w:spacing w:after="30" w:line="276"/>
      </w:pPr>
      <w:r>
        <w:rPr>
          <w:rFonts w:ascii="Arial" w:cs="Arial" w:eastAsia="Arial" w:hAnsi="Arial"/>
          <w:b w:val="false"/>
          <w:bCs w:val="false"/>
          <w:sz w:val="22"/>
          <w:szCs w:val="22"/>
        </w:rPr>
        <w:t xml:space="preserve">    B. Disable monitoring rules for all domestic transactions.</w:t>
      </w:r>
    </w:p>
    <w:p>
      <w:pPr>
        <w:spacing w:after="30" w:line="276"/>
      </w:pPr>
      <w:r>
        <w:rPr>
          <w:rFonts w:ascii="Arial" w:cs="Arial" w:eastAsia="Arial" w:hAnsi="Arial"/>
          <w:b w:val="false"/>
          <w:bCs w:val="false"/>
          <w:sz w:val="22"/>
          <w:szCs w:val="22"/>
        </w:rPr>
        <w:t xml:space="preserve">    C. Rely solely on manual review by junior analysts to close alerts faster.</w:t>
      </w:r>
    </w:p>
    <w:p>
      <w:pPr>
        <w:spacing w:after="30" w:line="276"/>
      </w:pPr>
      <w:r>
        <w:rPr>
          <w:rFonts w:ascii="Arial" w:cs="Arial" w:eastAsia="Arial" w:hAnsi="Arial"/>
          <w:b w:val="false"/>
          <w:bCs w:val="false"/>
          <w:sz w:val="22"/>
          <w:szCs w:val="22"/>
        </w:rPr>
        <w:t xml:space="preserve">    D. Screen only transactions above £10,000 and ignore behavioural patterns.</w:t>
      </w:r>
    </w:p>
    <w:p>
      <w:pPr>
        <w:spacing w:after="60" w:line="276"/>
      </w:pPr>
      <w:r>
        <w:rPr>
          <w:rFonts w:ascii="Arial" w:cs="Arial" w:eastAsia="Arial" w:hAnsi="Arial"/>
          <w:i/>
          <w:iCs/>
          <w:color w:val="4a5568"/>
          <w:sz w:val="22"/>
          <w:szCs w:val="22"/>
        </w:rPr>
        <w:t xml:space="preserve">Rationale: Correct answer: 'Implement a risk-based segmentation with differentiated thresholds and scenarios by customer risk and product usage.' This aligns with AML risk-based approaches and reduces false positives. 'Disable monitoring for domestic transactions' is unsafe. 'Rely solely on manual review' is inefficient and not a control design improvement. 'Screen only above £10,000' ignores structuring and behavioural red flags.</w:t>
      </w:r>
    </w:p>
    <w:p>
      <w:pPr>
        <w:spacing w:before="80" w:after="40" w:line="276"/>
      </w:pPr>
      <w:r>
        <w:rPr>
          <w:rFonts w:ascii="Arial" w:cs="Arial" w:eastAsia="Arial" w:hAnsi="Arial"/>
          <w:b/>
          <w:bCs/>
          <w:sz w:val="22"/>
          <w:szCs w:val="22"/>
        </w:rPr>
        <w:t xml:space="preserve">7. Your wallet app wants to use customers’ transaction histories to send personalised product offers by email. Under UK GDPR/PECR, what lawful basis and control are most appropriate?</w:t>
      </w:r>
    </w:p>
    <w:p>
      <w:pPr>
        <w:spacing w:after="60" w:line="276"/>
      </w:pPr>
      <w:r>
        <w:rPr>
          <w:rFonts w:ascii="Arial" w:cs="Arial" w:eastAsia="Arial" w:hAnsi="Arial"/>
          <w:i/>
          <w:iCs/>
          <w:color w:val="4a5568"/>
          <w:sz w:val="22"/>
          <w:szCs w:val="22"/>
        </w:rPr>
        <w:t xml:space="preserve">Rationale: This tests correct application of GDPR data protection and PECR rules for electronic marketing in a realistic use case.</w:t>
      </w:r>
    </w:p>
    <w:p>
      <w:pPr>
        <w:spacing w:before="80" w:after="40" w:line="276"/>
      </w:pPr>
      <w:r>
        <w:rPr>
          <w:rFonts w:ascii="Arial" w:cs="Arial" w:eastAsia="Arial" w:hAnsi="Arial"/>
          <w:b/>
          <w:bCs/>
          <w:sz w:val="22"/>
          <w:szCs w:val="22"/>
        </w:rPr>
        <w:t xml:space="preserve">8. Compared with card settlement (typically T+1–T+2), using the UK Faster Payments rails mainly affects a fintech’s liquidity management by:</w:t>
      </w:r>
    </w:p>
    <w:p>
      <w:pPr>
        <w:spacing w:after="30" w:line="276"/>
      </w:pPr>
      <w:r>
        <w:rPr>
          <w:rFonts w:ascii="Arial" w:cs="Arial" w:eastAsia="Arial" w:hAnsi="Arial"/>
          <w:b/>
          <w:bCs/>
          <w:sz w:val="22"/>
          <w:szCs w:val="22"/>
        </w:rPr>
        <w:t xml:space="preserve">    A. Requiring immediate funding/liquidity and real-time reconciliation to handle instant settlement. ✓</w:t>
      </w:r>
    </w:p>
    <w:p>
      <w:pPr>
        <w:spacing w:after="30" w:line="276"/>
      </w:pPr>
      <w:r>
        <w:rPr>
          <w:rFonts w:ascii="Arial" w:cs="Arial" w:eastAsia="Arial" w:hAnsi="Arial"/>
          <w:b w:val="false"/>
          <w:bCs w:val="false"/>
          <w:sz w:val="22"/>
          <w:szCs w:val="22"/>
        </w:rPr>
        <w:t xml:space="preserve">    B. Reducing the need for any fraud controls due to bank-level protections.</w:t>
      </w:r>
    </w:p>
    <w:p>
      <w:pPr>
        <w:spacing w:after="30" w:line="276"/>
      </w:pPr>
      <w:r>
        <w:rPr>
          <w:rFonts w:ascii="Arial" w:cs="Arial" w:eastAsia="Arial" w:hAnsi="Arial"/>
          <w:b w:val="false"/>
          <w:bCs w:val="false"/>
          <w:sz w:val="22"/>
          <w:szCs w:val="22"/>
        </w:rPr>
        <w:t xml:space="preserve">    C. Allowing the fintech to hold customers’ funds unsegregated for longer.</w:t>
      </w:r>
    </w:p>
    <w:p>
      <w:pPr>
        <w:spacing w:after="30" w:line="276"/>
      </w:pPr>
      <w:r>
        <w:rPr>
          <w:rFonts w:ascii="Arial" w:cs="Arial" w:eastAsia="Arial" w:hAnsi="Arial"/>
          <w:b w:val="false"/>
          <w:bCs w:val="false"/>
          <w:sz w:val="22"/>
          <w:szCs w:val="22"/>
        </w:rPr>
        <w:t xml:space="preserve">    D. Eliminating chargebacks completely and therefore removing capital needs.</w:t>
      </w:r>
    </w:p>
    <w:p>
      <w:pPr>
        <w:spacing w:after="60" w:line="276"/>
      </w:pPr>
      <w:r>
        <w:rPr>
          <w:rFonts w:ascii="Arial" w:cs="Arial" w:eastAsia="Arial" w:hAnsi="Arial"/>
          <w:i/>
          <w:iCs/>
          <w:color w:val="4a5568"/>
          <w:sz w:val="22"/>
          <w:szCs w:val="22"/>
        </w:rPr>
        <w:t xml:space="preserve">Rationale: Correct answer: 'Requiring immediate funding/liquidity and real-time reconciliation to handle instant settlement.' Instant payments compress settlement timelines and need intraday liquidity controls. 'Reducing the need for any fraud controls' is false. 'Holding funds unsegregated for longer' contradicts safeguarding rules. 'Eliminating chargebacks completely' is overstated and not a liquidity management point.</w:t>
      </w:r>
    </w:p>
    <w:p>
      <w:pPr>
        <w:spacing w:before="80" w:after="40" w:line="276"/>
      </w:pPr>
      <w:r>
        <w:rPr>
          <w:rFonts w:ascii="Arial" w:cs="Arial" w:eastAsia="Arial" w:hAnsi="Arial"/>
          <w:b/>
          <w:bCs/>
          <w:sz w:val="22"/>
          <w:szCs w:val="22"/>
        </w:rPr>
        <w:t xml:space="preserve">9. A wallet platform has 10,000 active users this month. Each makes 2 transactions at an average value of £15. The platform’s take rate is 1%. What is the platform’s monthly revenue?</w:t>
      </w:r>
    </w:p>
    <w:p>
      <w:pPr>
        <w:spacing w:after="60" w:line="276"/>
      </w:pPr>
      <w:r>
        <w:rPr>
          <w:rFonts w:ascii="Arial" w:cs="Arial" w:eastAsia="Arial" w:hAnsi="Arial"/>
          <w:i/>
          <w:iCs/>
          <w:color w:val="4a5568"/>
          <w:sz w:val="22"/>
          <w:szCs w:val="22"/>
        </w:rPr>
        <w:t xml:space="preserve">Rationale: This checks ability to calculate simple platform revenue from volume, AOV and take rate—core to analysing value chains.</w:t>
      </w:r>
    </w:p>
    <w:p>
      <w:pPr>
        <w:spacing w:before="80" w:after="40" w:line="276"/>
      </w:pPr>
      <w:r>
        <w:rPr>
          <w:rFonts w:ascii="Arial" w:cs="Arial" w:eastAsia="Arial" w:hAnsi="Arial"/>
          <w:b/>
          <w:bCs/>
          <w:sz w:val="22"/>
          <w:szCs w:val="22"/>
        </w:rPr>
        <w:t xml:space="preserve">10. A personal finance management (PFM) app uses open banking AIS to aggregate accounts. To comply with data minimisation, which scope should it request from users?</w:t>
      </w:r>
    </w:p>
    <w:p>
      <w:pPr>
        <w:spacing w:after="30" w:line="276"/>
      </w:pPr>
      <w:r>
        <w:rPr>
          <w:rFonts w:ascii="Arial" w:cs="Arial" w:eastAsia="Arial" w:hAnsi="Arial"/>
          <w:b/>
          <w:bCs/>
          <w:sz w:val="22"/>
          <w:szCs w:val="22"/>
        </w:rPr>
        <w:t xml:space="preserve">    A. Read-only access to relevant account and transaction data; no payment initiation. ✓</w:t>
      </w:r>
    </w:p>
    <w:p>
      <w:pPr>
        <w:spacing w:after="30" w:line="276"/>
      </w:pPr>
      <w:r>
        <w:rPr>
          <w:rFonts w:ascii="Arial" w:cs="Arial" w:eastAsia="Arial" w:hAnsi="Arial"/>
          <w:b w:val="false"/>
          <w:bCs w:val="false"/>
          <w:sz w:val="22"/>
          <w:szCs w:val="22"/>
        </w:rPr>
        <w:t xml:space="preserve">    B. Full read–write access including payment initiation for convenience.</w:t>
      </w:r>
    </w:p>
    <w:p>
      <w:pPr>
        <w:spacing w:after="30" w:line="276"/>
      </w:pPr>
      <w:r>
        <w:rPr>
          <w:rFonts w:ascii="Arial" w:cs="Arial" w:eastAsia="Arial" w:hAnsi="Arial"/>
          <w:b w:val="false"/>
          <w:bCs w:val="false"/>
          <w:sz w:val="22"/>
          <w:szCs w:val="22"/>
        </w:rPr>
        <w:t xml:space="preserve">    C. Access to the user’s phone contacts to find friends to invite.</w:t>
      </w:r>
    </w:p>
    <w:p>
      <w:pPr>
        <w:spacing w:after="30" w:line="276"/>
      </w:pPr>
      <w:r>
        <w:rPr>
          <w:rFonts w:ascii="Arial" w:cs="Arial" w:eastAsia="Arial" w:hAnsi="Arial"/>
          <w:b w:val="false"/>
          <w:bCs w:val="false"/>
          <w:sz w:val="22"/>
          <w:szCs w:val="22"/>
        </w:rPr>
        <w:t xml:space="preserve">    D. Continuous location tracking to detect unusual patterns.</w:t>
      </w:r>
    </w:p>
    <w:p>
      <w:pPr>
        <w:spacing w:after="60" w:line="276"/>
      </w:pPr>
      <w:r>
        <w:rPr>
          <w:rFonts w:ascii="Arial" w:cs="Arial" w:eastAsia="Arial" w:hAnsi="Arial"/>
          <w:i/>
          <w:iCs/>
          <w:color w:val="4a5568"/>
          <w:sz w:val="22"/>
          <w:szCs w:val="22"/>
        </w:rPr>
        <w:t xml:space="preserve">Rationale: Correct answer: 'Read-only access to relevant account and transaction data; no payment initiation.' AIS should request the minimum necessary data. 'Full read–write access' exceeds need. Accessing 'phone contacts' or 'location tracking' is unrelated to core PFM aggregation and breaches minimisation.</w:t>
      </w:r>
    </w:p>
    <w:p>
      <w:pPr>
        <w:spacing w:before="80" w:after="40" w:line="276"/>
      </w:pPr>
      <w:r>
        <w:rPr>
          <w:rFonts w:ascii="Arial" w:cs="Arial" w:eastAsia="Arial" w:hAnsi="Arial"/>
          <w:b/>
          <w:bCs/>
          <w:sz w:val="22"/>
          <w:szCs w:val="22"/>
        </w:rPr>
        <w:t xml:space="preserve">11. In a buy-now-pay-later (BNPL) model where the provider pays the merchant upfront, who primarily bears the consumer credit risk of default?</w:t>
      </w:r>
    </w:p>
    <w:p>
      <w:pPr>
        <w:spacing w:after="30" w:line="276"/>
      </w:pPr>
      <w:r>
        <w:rPr>
          <w:rFonts w:ascii="Arial" w:cs="Arial" w:eastAsia="Arial" w:hAnsi="Arial"/>
          <w:b/>
          <w:bCs/>
          <w:sz w:val="22"/>
          <w:szCs w:val="22"/>
        </w:rPr>
        <w:t xml:space="preserve">    A. The BNPL provider that advances funds to the merchant. ✓</w:t>
      </w:r>
    </w:p>
    <w:p>
      <w:pPr>
        <w:spacing w:after="30" w:line="276"/>
      </w:pPr>
      <w:r>
        <w:rPr>
          <w:rFonts w:ascii="Arial" w:cs="Arial" w:eastAsia="Arial" w:hAnsi="Arial"/>
          <w:b w:val="false"/>
          <w:bCs w:val="false"/>
          <w:sz w:val="22"/>
          <w:szCs w:val="22"/>
        </w:rPr>
        <w:t xml:space="preserve">    B. The merchant, because they set the product price.</w:t>
      </w:r>
    </w:p>
    <w:p>
      <w:pPr>
        <w:spacing w:after="30" w:line="276"/>
      </w:pPr>
      <w:r>
        <w:rPr>
          <w:rFonts w:ascii="Arial" w:cs="Arial" w:eastAsia="Arial" w:hAnsi="Arial"/>
          <w:b w:val="false"/>
          <w:bCs w:val="false"/>
          <w:sz w:val="22"/>
          <w:szCs w:val="22"/>
        </w:rPr>
        <w:t xml:space="preserve">    C. The customer’s debit card issuer.</w:t>
      </w:r>
    </w:p>
    <w:p>
      <w:pPr>
        <w:spacing w:after="30" w:line="276"/>
      </w:pPr>
      <w:r>
        <w:rPr>
          <w:rFonts w:ascii="Arial" w:cs="Arial" w:eastAsia="Arial" w:hAnsi="Arial"/>
          <w:b w:val="false"/>
          <w:bCs w:val="false"/>
          <w:sz w:val="22"/>
          <w:szCs w:val="22"/>
        </w:rPr>
        <w:t xml:space="preserve">    D. The account information service provider (AISP).</w:t>
      </w:r>
    </w:p>
    <w:p>
      <w:pPr>
        <w:spacing w:after="60" w:line="276"/>
      </w:pPr>
      <w:r>
        <w:rPr>
          <w:rFonts w:ascii="Arial" w:cs="Arial" w:eastAsia="Arial" w:hAnsi="Arial"/>
          <w:i/>
          <w:iCs/>
          <w:color w:val="4a5568"/>
          <w:sz w:val="22"/>
          <w:szCs w:val="22"/>
        </w:rPr>
        <w:t xml:space="preserve">Rationale: Correct answer: 'The BNPL provider that advances funds to the merchant.' The provider assumes repayment risk from the consumer. 'The merchant' typically offloads credit risk in BNPL arrangements. 'Debit card issuer' and 'AISP' are not parties bearing BNPL credit risk.</w:t>
      </w:r>
    </w:p>
    <w:p>
      <w:pPr>
        <w:spacing w:before="80" w:after="40" w:line="276"/>
      </w:pPr>
      <w:r>
        <w:rPr>
          <w:rFonts w:ascii="Arial" w:cs="Arial" w:eastAsia="Arial" w:hAnsi="Arial"/>
          <w:b/>
          <w:bCs/>
          <w:sz w:val="22"/>
          <w:szCs w:val="22"/>
        </w:rPr>
        <w:t xml:space="preserve">12. Name one practical conduct control to ensure fair outcomes for vulnerable customers in a digital lending app. Provide one to two clauses.</w:t>
      </w:r>
    </w:p>
    <w:p>
      <w:pPr>
        <w:spacing w:after="60" w:line="276"/>
      </w:pPr>
      <w:r>
        <w:rPr>
          <w:rFonts w:ascii="Arial" w:cs="Arial" w:eastAsia="Arial" w:hAnsi="Arial"/>
          <w:i/>
          <w:iCs/>
          <w:color w:val="4a5568"/>
          <w:sz w:val="22"/>
          <w:szCs w:val="22"/>
        </w:rPr>
        <w:t xml:space="preserve">Rationale: This assesses practical application of conduct and fair treatment expectations to a lending context.</w:t>
      </w:r>
    </w:p>
    <w:p>
      <w:pPr>
        <w:spacing w:after="300"/>
      </w:pPr>
    </w:p>
    <w:p>
      <w:pPr>
        <w:spacing w:before="150" w:after="80" w:line="276"/>
      </w:pPr>
      <w:r>
        <w:rPr>
          <w:rFonts w:ascii="Arial" w:cs="Arial" w:eastAsia="Arial" w:hAnsi="Arial"/>
          <w:b/>
          <w:bCs/>
          <w:sz w:val="24"/>
          <w:szCs w:val="24"/>
        </w:rPr>
        <w:t xml:space="preserve">MCQ Knowledge Check: Product Economics, Go-to-Market and Experimentation</w:t>
      </w:r>
    </w:p>
    <w:p>
      <w:pPr>
        <w:spacing w:after="100" w:line="276"/>
      </w:pPr>
      <w:r>
        <w:rPr>
          <w:rFonts w:ascii="Arial" w:cs="Arial" w:eastAsia="Arial" w:hAnsi="Arial"/>
          <w:i/>
          <w:iCs/>
          <w:color w:val="4a5568"/>
          <w:sz w:val="22"/>
          <w:szCs w:val="22"/>
        </w:rPr>
        <w:t xml:space="preserve">Module: M28: FinTech &amp; Digital Financial Services | Type: MCQ knowledge checks | Max Marks: 12 | Weighting: 50% | MLOs: M28-LO3, M28-LO4</w:t>
      </w:r>
    </w:p>
    <w:p>
      <w:pPr>
        <w:spacing w:line="276" w:before="120" w:after="120"/>
      </w:pPr>
      <w:r>
        <w:rPr>
          <w:rFonts w:ascii="Arial" w:cs="Arial" w:eastAsia="Arial" w:hAnsi="Arial"/>
          <w:sz w:val="22"/>
          <w:szCs w:val="22"/>
        </w:rPr>
        <w:t xml:space="preserve">The assessment consists of a 12-question knowledge check focused on the design of a fintech product concept and the associated go-to-market strategy. This evaluation will cover essential aspects such as unit economics, pricing strategies, risk mitigations, and the implementation of low-fidelity A/B testing. These components are critical for validating key metrics including onboarding, conversion, and retention rates.</w:t>
      </w:r>
    </w:p>
    <w:p>
      <w:pPr>
        <w:spacing w:line="276" w:before="120" w:after="120"/>
      </w:pPr>
      <w:r>
        <w:rPr>
          <w:rFonts w:ascii="Arial" w:cs="Arial" w:eastAsia="Arial" w:hAnsi="Arial"/>
          <w:sz w:val="22"/>
          <w:szCs w:val="22"/>
        </w:rPr>
        <w:t xml:space="preserve">Participants will be required to demonstrate their understanding of how to effectively integrate unit economics into the product design process. Additionally, they must articulate pricing strategies that align with market demands while ensuring profitability. Risk mitigation strategies will also be assessed, emphasizing the importance of identifying potential challenges and developing solutions to address them.</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the product strategy and experimentation sessions. You have 25 minutes to complete it. Choose the best answer for multiple-choice questions and provide concise calculations or one-sentence responses for short-answer or scenario items.</w:t>
      </w:r>
    </w:p>
    <w:p>
      <w:pPr>
        <w:spacing w:line="276" w:before="120" w:after="120"/>
      </w:pPr>
      <w:r>
        <w:rPr>
          <w:rFonts w:ascii="Arial" w:cs="Arial" w:eastAsia="Arial" w:hAnsi="Arial"/>
          <w:sz w:val="22"/>
          <w:szCs w:val="22"/>
        </w:rPr>
        <w:t xml:space="preserve">For any calculations, ensure you show your working to demonstrate your thought process and methodology.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product manager at a fintech planning to launch a wallet and debit card for gig workers.</w:t>
      </w:r>
    </w:p>
    <w:p>
      <w:pPr>
        <w:spacing w:after="60" w:line="276"/>
        <w:ind w:left="360"/>
      </w:pPr>
      <w:r>
        <w:rPr>
          <w:rFonts w:ascii="Arial" w:cs="Arial" w:eastAsia="Arial" w:hAnsi="Arial"/>
          <w:sz w:val="22"/>
          <w:szCs w:val="22"/>
        </w:rPr>
        <w:t xml:space="preserve">Task: Complete the knowledge check, selecting the best options, performing quick LTV/CAC and funnel calculations, and proposing simple, low-fidelity experiments to validate assumptions.</w:t>
      </w:r>
    </w:p>
    <w:p>
      <w:pPr>
        <w:spacing w:after="60" w:line="276"/>
        <w:ind w:left="360"/>
      </w:pPr>
      <w:r>
        <w:rPr>
          <w:rFonts w:ascii="Arial" w:cs="Arial" w:eastAsia="Arial" w:hAnsi="Arial"/>
          <w:sz w:val="22"/>
          <w:szCs w:val="22"/>
        </w:rPr>
        <w:t xml:space="preserve">Deliverables: Completed online responses; Any brief workings for calculations (typed)</w:t>
      </w:r>
    </w:p>
    <w:p>
      <w:pPr>
        <w:spacing w:after="60" w:line="276"/>
        <w:ind w:left="360"/>
      </w:pPr>
      <w:r>
        <w:rPr>
          <w:rFonts w:ascii="Arial" w:cs="Arial" w:eastAsia="Arial" w:hAnsi="Arial"/>
          <w:sz w:val="22"/>
          <w:szCs w:val="22"/>
        </w:rPr>
        <w:t xml:space="preserve">Conditions: 25 minutes, open-book (notes and calculator allowed), individual, approximately 12 questions.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Unit economics and pricing (Q1–Q3, Q8, Q10) — 4 marks</w:t>
      </w:r>
    </w:p>
    <w:p>
      <w:pPr>
        <w:spacing w:after="60" w:line="276"/>
        <w:ind w:left="360"/>
      </w:pPr>
      <w:r>
        <w:rPr>
          <w:rFonts w:ascii="Arial" w:cs="Arial" w:eastAsia="Arial" w:hAnsi="Arial"/>
          <w:sz w:val="22"/>
          <w:szCs w:val="22"/>
        </w:rPr>
        <w:t xml:space="preserve">Indicative content: Definition of unit economics (contribution margin per unit); LTV and LTV:CAC arithmetic; pricing choices that support network growth with monetisation levers (cash-out/merchant); early unit economics metrics (LTV:CAC, payback).</w:t>
      </w:r>
    </w:p>
    <w:p>
      <w:pPr>
        <w:spacing w:after="60" w:line="276"/>
        <w:ind w:left="360"/>
      </w:pPr>
      <w:r>
        <w:rPr>
          <w:rFonts w:ascii="Arial" w:cs="Arial" w:eastAsia="Arial" w:hAnsi="Arial"/>
          <w:sz w:val="22"/>
          <w:szCs w:val="22"/>
        </w:rPr>
        <w:t xml:space="preserve">Go-to-market and partnerships (Q4, Q5, Q6, Q11, Q12) — 4 marks</w:t>
      </w:r>
    </w:p>
    <w:p>
      <w:pPr>
        <w:spacing w:after="60" w:line="276"/>
        <w:ind w:left="360"/>
      </w:pPr>
      <w:r>
        <w:rPr>
          <w:rFonts w:ascii="Arial" w:cs="Arial" w:eastAsia="Arial" w:hAnsi="Arial"/>
          <w:sz w:val="22"/>
          <w:szCs w:val="22"/>
        </w:rPr>
        <w:t xml:space="preserve">Indicative content: Risk mitigations for lending MVP (tiered limits, manual review for edge cases); crisp segment-value proposition statements; partner leverage via PSP/gateway; compliant, clear messaging that reduces friction; minimal validation techniques (fake-door/landing page price test).</w:t>
      </w:r>
    </w:p>
    <w:p>
      <w:pPr>
        <w:spacing w:after="60" w:line="276"/>
        <w:ind w:left="360"/>
      </w:pPr>
      <w:r>
        <w:rPr>
          <w:rFonts w:ascii="Arial" w:cs="Arial" w:eastAsia="Arial" w:hAnsi="Arial"/>
          <w:sz w:val="22"/>
          <w:szCs w:val="22"/>
        </w:rPr>
        <w:t xml:space="preserve">Experimentation and funnel analytics (Q7, Q8, Q9) — 4 marks</w:t>
      </w:r>
    </w:p>
    <w:p>
      <w:pPr>
        <w:spacing w:after="60" w:line="276"/>
        <w:ind w:left="360"/>
      </w:pPr>
      <w:r>
        <w:rPr>
          <w:rFonts w:ascii="Arial" w:cs="Arial" w:eastAsia="Arial" w:hAnsi="Arial"/>
          <w:sz w:val="22"/>
          <w:szCs w:val="22"/>
        </w:rPr>
        <w:t xml:space="preserve">Indicative content: A/B test ideas targeting friction points (auto-capture, liveness); funnel conversion/retention computations; correct inference from p-values and confidence thresholds.</w:t>
      </w:r>
    </w:p>
    <w:p>
      <w:pPr>
        <w:spacing w:after="60" w:line="276"/>
        <w:ind w:left="360"/>
      </w:pPr>
      <w:r>
        <w:rPr>
          <w:rFonts w:ascii="Arial" w:cs="Arial" w:eastAsia="Arial" w:hAnsi="Arial"/>
          <w:sz w:val="22"/>
          <w:szCs w:val="22"/>
        </w:rPr>
        <w:t xml:space="preserve">Marker notes: Award partial credit for calculations showing correct method but small arithmetic slips (up to half marks on the item). For value propositions, look for segment clarity + job-to-be-done + differentiated benefit; accept concise, well-structured single sentences. For A/B testing, require a clear hypothesis and an actionable change; do not credit tests that increase risk or add unjustified friction. For compliance in messaging, penalise claims like 'free' when fees apply or absolute promises about data sharing.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Sound reasoning in unit economics and pricing choices (4 marks)</w:t>
      </w:r>
    </w:p>
    <w:p>
      <w:pPr>
        <w:spacing w:after="60" w:line="276"/>
        <w:ind w:left="360"/>
      </w:pPr>
      <w:r>
        <w:rPr>
          <w:rFonts w:ascii="Arial" w:cs="Arial" w:eastAsia="Arial" w:hAnsi="Arial"/>
          <w:sz w:val="22"/>
          <w:szCs w:val="22"/>
        </w:rPr>
        <w:t xml:space="preserve">Distinction (4): Accurately defines unit economics, calculates LTV and LTV:CAC, and selects pricing that balances adoption (network effects) with clear monetisation levers (e.g., cash-out/merchant fees) and defensible payback.</w:t>
      </w:r>
    </w:p>
    <w:p>
      <w:pPr>
        <w:spacing w:after="60" w:line="276"/>
        <w:ind w:left="360"/>
      </w:pPr>
      <w:r>
        <w:rPr>
          <w:rFonts w:ascii="Arial" w:cs="Arial" w:eastAsia="Arial" w:hAnsi="Arial"/>
          <w:sz w:val="22"/>
          <w:szCs w:val="22"/>
        </w:rPr>
        <w:t xml:space="preserve">Merit (3): Mostly correct definitions and calculations; pricing logic is sound but lacks nuance on adoption or payback sensitivities.</w:t>
      </w:r>
    </w:p>
    <w:p>
      <w:pPr>
        <w:spacing w:after="60" w:line="276"/>
        <w:ind w:left="360"/>
      </w:pPr>
      <w:r>
        <w:rPr>
          <w:rFonts w:ascii="Arial" w:cs="Arial" w:eastAsia="Arial" w:hAnsi="Arial"/>
          <w:sz w:val="22"/>
          <w:szCs w:val="22"/>
        </w:rPr>
        <w:t xml:space="preserve">Pass (2): Basic understanding with errors in either calculation or pricing trade-offs; references LTV/CAC without clear linkage to decisions.</w:t>
      </w:r>
    </w:p>
    <w:p>
      <w:pPr>
        <w:spacing w:after="60" w:line="276"/>
        <w:ind w:left="360"/>
      </w:pPr>
      <w:r>
        <w:rPr>
          <w:rFonts w:ascii="Arial" w:cs="Arial" w:eastAsia="Arial" w:hAnsi="Arial"/>
          <w:sz w:val="22"/>
          <w:szCs w:val="22"/>
        </w:rPr>
        <w:t xml:space="preserve">Fail (0-1): Misdefines unit economics, miscomputes simple LTV/CAC, or proposes pricing that undermines adoption or compliance.</w:t>
      </w:r>
    </w:p>
    <w:p>
      <w:pPr>
        <w:spacing w:after="60" w:line="276"/>
        <w:ind w:left="360"/>
      </w:pPr>
      <w:r>
        <w:rPr>
          <w:rFonts w:ascii="Arial" w:cs="Arial" w:eastAsia="Arial" w:hAnsi="Arial"/>
          <w:b/>
          <w:bCs/>
          <w:sz w:val="22"/>
          <w:szCs w:val="22"/>
        </w:rPr>
        <w:t xml:space="preserve">Ability to design viable go-to-market and partnership approaches (4 marks)</w:t>
      </w:r>
    </w:p>
    <w:p>
      <w:pPr>
        <w:spacing w:after="60" w:line="276"/>
        <w:ind w:left="360"/>
      </w:pPr>
      <w:r>
        <w:rPr>
          <w:rFonts w:ascii="Arial" w:cs="Arial" w:eastAsia="Arial" w:hAnsi="Arial"/>
          <w:sz w:val="22"/>
          <w:szCs w:val="22"/>
        </w:rPr>
        <w:t xml:space="preserve">Distinction (4): Crafts a crisp segment-value proposition and selects leverageable partners (e.g., large PSPs) to scale distribution with low CAC; proposes proportionate risk mitigations for MVP lending.</w:t>
      </w:r>
    </w:p>
    <w:p>
      <w:pPr>
        <w:spacing w:after="60" w:line="276"/>
        <w:ind w:left="360"/>
      </w:pPr>
      <w:r>
        <w:rPr>
          <w:rFonts w:ascii="Arial" w:cs="Arial" w:eastAsia="Arial" w:hAnsi="Arial"/>
          <w:sz w:val="22"/>
          <w:szCs w:val="22"/>
        </w:rPr>
        <w:t xml:space="preserve">Merit (3): Provides a clear proposition and reasonable partner choice; suggests appropriate but not fully prioritised risk mitigations.</w:t>
      </w:r>
    </w:p>
    <w:p>
      <w:pPr>
        <w:spacing w:after="60" w:line="276"/>
        <w:ind w:left="360"/>
      </w:pPr>
      <w:r>
        <w:rPr>
          <w:rFonts w:ascii="Arial" w:cs="Arial" w:eastAsia="Arial" w:hAnsi="Arial"/>
          <w:sz w:val="22"/>
          <w:szCs w:val="22"/>
        </w:rPr>
        <w:t xml:space="preserve">Pass (2): General proposition with vague segmenting; partner choices add cost/complexity; risk mitigations are generic.</w:t>
      </w:r>
    </w:p>
    <w:p>
      <w:pPr>
        <w:spacing w:after="60" w:line="276"/>
        <w:ind w:left="360"/>
      </w:pPr>
      <w:r>
        <w:rPr>
          <w:rFonts w:ascii="Arial" w:cs="Arial" w:eastAsia="Arial" w:hAnsi="Arial"/>
          <w:sz w:val="22"/>
          <w:szCs w:val="22"/>
        </w:rPr>
        <w:t xml:space="preserve">Fail (0-1): Unclear proposition, ignores partnerships or chooses high-cost routes; recommends unsafe lending practices.</w:t>
      </w:r>
    </w:p>
    <w:p>
      <w:pPr>
        <w:spacing w:after="60" w:line="276"/>
        <w:ind w:left="360"/>
      </w:pPr>
      <w:r>
        <w:rPr>
          <w:rFonts w:ascii="Arial" w:cs="Arial" w:eastAsia="Arial" w:hAnsi="Arial"/>
          <w:b/>
          <w:bCs/>
          <w:sz w:val="22"/>
          <w:szCs w:val="22"/>
        </w:rPr>
        <w:t xml:space="preserve">Quality of A/B test design and interpretation of funnel metrics (4 marks)</w:t>
      </w:r>
    </w:p>
    <w:p>
      <w:pPr>
        <w:spacing w:after="60" w:line="276"/>
        <w:ind w:left="360"/>
      </w:pPr>
      <w:r>
        <w:rPr>
          <w:rFonts w:ascii="Arial" w:cs="Arial" w:eastAsia="Arial" w:hAnsi="Arial"/>
          <w:sz w:val="22"/>
          <w:szCs w:val="22"/>
        </w:rPr>
        <w:t xml:space="preserve">Distinction (4): Designs targeted tests addressing specific friction (e.g., auto-capture + liveness at KYC), correctly computes funnel metrics, and makes evidence-based decisions at stated confidence.</w:t>
      </w:r>
    </w:p>
    <w:p>
      <w:pPr>
        <w:spacing w:after="60" w:line="276"/>
        <w:ind w:left="360"/>
      </w:pPr>
      <w:r>
        <w:rPr>
          <w:rFonts w:ascii="Arial" w:cs="Arial" w:eastAsia="Arial" w:hAnsi="Arial"/>
          <w:sz w:val="22"/>
          <w:szCs w:val="22"/>
        </w:rPr>
        <w:t xml:space="preserve">Merit (3): Proposes sensible tests; minor arithmetic or inference slips but correct overall interpretation.</w:t>
      </w:r>
    </w:p>
    <w:p>
      <w:pPr>
        <w:spacing w:after="60" w:line="276"/>
        <w:ind w:left="360"/>
      </w:pPr>
      <w:r>
        <w:rPr>
          <w:rFonts w:ascii="Arial" w:cs="Arial" w:eastAsia="Arial" w:hAnsi="Arial"/>
          <w:sz w:val="22"/>
          <w:szCs w:val="22"/>
        </w:rPr>
        <w:t xml:space="preserve">Pass (2): Tests are loosely linked to hypotheses; funnel maths or significance interpretation is partly incorrect.</w:t>
      </w:r>
    </w:p>
    <w:p>
      <w:pPr>
        <w:spacing w:after="60" w:line="276"/>
        <w:ind w:left="360"/>
      </w:pPr>
      <w:r>
        <w:rPr>
          <w:rFonts w:ascii="Arial" w:cs="Arial" w:eastAsia="Arial" w:hAnsi="Arial"/>
          <w:sz w:val="22"/>
          <w:szCs w:val="22"/>
        </w:rPr>
        <w:t xml:space="preserve">Fail (0-1): Suggests tests that increase risk or add unjustified friction; misinterprets p-values/confidence; cannot compute basic conversion/retention.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option best describes unit economics for a fintech product?</w:t>
      </w:r>
    </w:p>
    <w:p>
      <w:pPr>
        <w:spacing w:after="30" w:line="276"/>
      </w:pPr>
      <w:r>
        <w:rPr>
          <w:rFonts w:ascii="Arial" w:cs="Arial" w:eastAsia="Arial" w:hAnsi="Arial"/>
          <w:b/>
          <w:bCs/>
          <w:sz w:val="22"/>
          <w:szCs w:val="22"/>
        </w:rPr>
        <w:t xml:space="preserve">    A. Per-customer or per-transaction contribution margin after variable costs. ✓</w:t>
      </w:r>
    </w:p>
    <w:p>
      <w:pPr>
        <w:spacing w:after="30" w:line="276"/>
      </w:pPr>
      <w:r>
        <w:rPr>
          <w:rFonts w:ascii="Arial" w:cs="Arial" w:eastAsia="Arial" w:hAnsi="Arial"/>
          <w:b w:val="false"/>
          <w:bCs w:val="false"/>
          <w:sz w:val="22"/>
          <w:szCs w:val="22"/>
        </w:rPr>
        <w:t xml:space="preserve">    B. The total addressable market size for the product.</w:t>
      </w:r>
    </w:p>
    <w:p>
      <w:pPr>
        <w:spacing w:after="30" w:line="276"/>
      </w:pPr>
      <w:r>
        <w:rPr>
          <w:rFonts w:ascii="Arial" w:cs="Arial" w:eastAsia="Arial" w:hAnsi="Arial"/>
          <w:b w:val="false"/>
          <w:bCs w:val="false"/>
          <w:sz w:val="22"/>
          <w:szCs w:val="22"/>
        </w:rPr>
        <w:t xml:space="preserve">    C. The company’s annual profit after tax.</w:t>
      </w:r>
    </w:p>
    <w:p>
      <w:pPr>
        <w:spacing w:after="30" w:line="276"/>
      </w:pPr>
      <w:r>
        <w:rPr>
          <w:rFonts w:ascii="Arial" w:cs="Arial" w:eastAsia="Arial" w:hAnsi="Arial"/>
          <w:b w:val="false"/>
          <w:bCs w:val="false"/>
          <w:sz w:val="22"/>
          <w:szCs w:val="22"/>
        </w:rPr>
        <w:t xml:space="preserve">    D. The total number of engineering hours required to build the MVP.</w:t>
      </w:r>
    </w:p>
    <w:p>
      <w:pPr>
        <w:spacing w:after="60" w:line="276"/>
      </w:pPr>
      <w:r>
        <w:rPr>
          <w:rFonts w:ascii="Arial" w:cs="Arial" w:eastAsia="Arial" w:hAnsi="Arial"/>
          <w:i/>
          <w:iCs/>
          <w:color w:val="4a5568"/>
          <w:sz w:val="22"/>
          <w:szCs w:val="22"/>
        </w:rPr>
        <w:t xml:space="preserve">Rationale: Correct answer: 'Per-customer or per-transaction contribution margin after variable costs.' Unit economics focuses on margin per unit. 'Total addressable market' is market sizing, not unit margin. 'Annual profit after tax' is a company-level outcome. 'Engineering hours' are an input, not economics per unit.</w:t>
      </w:r>
    </w:p>
    <w:p>
      <w:pPr>
        <w:spacing w:before="80" w:after="40" w:line="276"/>
      </w:pPr>
      <w:r>
        <w:rPr>
          <w:rFonts w:ascii="Arial" w:cs="Arial" w:eastAsia="Arial" w:hAnsi="Arial"/>
          <w:b/>
          <w:bCs/>
          <w:sz w:val="22"/>
          <w:szCs w:val="22"/>
        </w:rPr>
        <w:t xml:space="preserve">2. A robo-advice subscription is £5/month with 60% gross margin. Average tenure is 12 months. CAC is £30. Compute LTV and the LTV:CAC ratio.</w:t>
      </w:r>
    </w:p>
    <w:p>
      <w:pPr>
        <w:spacing w:after="60" w:line="276"/>
      </w:pPr>
      <w:r>
        <w:rPr>
          <w:rFonts w:ascii="Arial" w:cs="Arial" w:eastAsia="Arial" w:hAnsi="Arial"/>
          <w:i/>
          <w:iCs/>
          <w:color w:val="4a5568"/>
          <w:sz w:val="22"/>
          <w:szCs w:val="22"/>
        </w:rPr>
        <w:t xml:space="preserve">Rationale: Checks basic LTV arithmetic and ability to relate it to acquisition cost for go/no-go decisions.</w:t>
      </w:r>
    </w:p>
    <w:p>
      <w:pPr>
        <w:spacing w:before="80" w:after="40" w:line="276"/>
      </w:pPr>
      <w:r>
        <w:rPr>
          <w:rFonts w:ascii="Arial" w:cs="Arial" w:eastAsia="Arial" w:hAnsi="Arial"/>
          <w:b/>
          <w:bCs/>
          <w:sz w:val="22"/>
          <w:szCs w:val="22"/>
        </w:rPr>
        <w:t xml:space="preserve">3. To stimulate network effects at launch for a P2P wallet while building revenue elsewhere, which pricing approach is most effective?</w:t>
      </w:r>
    </w:p>
    <w:p>
      <w:pPr>
        <w:spacing w:after="30" w:line="276"/>
      </w:pPr>
      <w:r>
        <w:rPr>
          <w:rFonts w:ascii="Arial" w:cs="Arial" w:eastAsia="Arial" w:hAnsi="Arial"/>
          <w:b/>
          <w:bCs/>
          <w:sz w:val="22"/>
          <w:szCs w:val="22"/>
        </w:rPr>
        <w:t xml:space="preserve">    A. Zero-fee person-to-person transfers, monetising cash-out fees and merchant acceptance. ✓</w:t>
      </w:r>
    </w:p>
    <w:p>
      <w:pPr>
        <w:spacing w:after="30" w:line="276"/>
      </w:pPr>
      <w:r>
        <w:rPr>
          <w:rFonts w:ascii="Arial" w:cs="Arial" w:eastAsia="Arial" w:hAnsi="Arial"/>
          <w:b w:val="false"/>
          <w:bCs w:val="false"/>
          <w:sz w:val="22"/>
          <w:szCs w:val="22"/>
        </w:rPr>
        <w:t xml:space="preserve">    B. A high flat fee per P2P transfer to recoup costs quickly.</w:t>
      </w:r>
    </w:p>
    <w:p>
      <w:pPr>
        <w:spacing w:after="30" w:line="276"/>
      </w:pPr>
      <w:r>
        <w:rPr>
          <w:rFonts w:ascii="Arial" w:cs="Arial" w:eastAsia="Arial" w:hAnsi="Arial"/>
          <w:b w:val="false"/>
          <w:bCs w:val="false"/>
          <w:sz w:val="22"/>
          <w:szCs w:val="22"/>
        </w:rPr>
        <w:t xml:space="preserve">    C. Mandatory monthly subscription before any transfers can be sent.</w:t>
      </w:r>
    </w:p>
    <w:p>
      <w:pPr>
        <w:spacing w:after="30" w:line="276"/>
      </w:pPr>
      <w:r>
        <w:rPr>
          <w:rFonts w:ascii="Arial" w:cs="Arial" w:eastAsia="Arial" w:hAnsi="Arial"/>
          <w:b w:val="false"/>
          <w:bCs w:val="false"/>
          <w:sz w:val="22"/>
          <w:szCs w:val="22"/>
        </w:rPr>
        <w:t xml:space="preserve">    D. A per-transfer fee higher than card fees to signal a premium service.</w:t>
      </w:r>
    </w:p>
    <w:p>
      <w:pPr>
        <w:spacing w:after="60" w:line="276"/>
      </w:pPr>
      <w:r>
        <w:rPr>
          <w:rFonts w:ascii="Arial" w:cs="Arial" w:eastAsia="Arial" w:hAnsi="Arial"/>
          <w:i/>
          <w:iCs/>
          <w:color w:val="4a5568"/>
          <w:sz w:val="22"/>
          <w:szCs w:val="22"/>
        </w:rPr>
        <w:t xml:space="preserve">Rationale: Correct answer: 'Zero-fee person-to-person transfers, monetising cash-out fees and merchant acceptance.' Free P2P lowers friction and builds the network; revenue shifts to adjacent monetisation points. 'High flat fee' and 'mandatory subscription' suppress adoption. 'Higher-than-card transfer fee' discourages switching without added value.</w:t>
      </w:r>
    </w:p>
    <w:p>
      <w:pPr>
        <w:spacing w:before="80" w:after="40" w:line="276"/>
      </w:pPr>
      <w:r>
        <w:rPr>
          <w:rFonts w:ascii="Arial" w:cs="Arial" w:eastAsia="Arial" w:hAnsi="Arial"/>
          <w:b/>
          <w:bCs/>
          <w:sz w:val="22"/>
          <w:szCs w:val="22"/>
        </w:rPr>
        <w:t xml:space="preserve">4. For a digital lending MVP using bank transaction data, which initial risk mitigation is most appropriate?</w:t>
      </w:r>
    </w:p>
    <w:p>
      <w:pPr>
        <w:spacing w:after="30" w:line="276"/>
      </w:pPr>
      <w:r>
        <w:rPr>
          <w:rFonts w:ascii="Arial" w:cs="Arial" w:eastAsia="Arial" w:hAnsi="Arial"/>
          <w:b/>
          <w:bCs/>
          <w:sz w:val="22"/>
          <w:szCs w:val="22"/>
        </w:rPr>
        <w:t xml:space="preserve">    A. Tiered credit limits with conservative starting exposure and manual review for edge cases. ✓</w:t>
      </w:r>
    </w:p>
    <w:p>
      <w:pPr>
        <w:spacing w:after="30" w:line="276"/>
      </w:pPr>
      <w:r>
        <w:rPr>
          <w:rFonts w:ascii="Arial" w:cs="Arial" w:eastAsia="Arial" w:hAnsi="Arial"/>
          <w:b w:val="false"/>
          <w:bCs w:val="false"/>
          <w:sz w:val="22"/>
          <w:szCs w:val="22"/>
        </w:rPr>
        <w:t xml:space="preserve">    B. Approve all applications at launch to gather data quickly.</w:t>
      </w:r>
    </w:p>
    <w:p>
      <w:pPr>
        <w:spacing w:after="30" w:line="276"/>
      </w:pPr>
      <w:r>
        <w:rPr>
          <w:rFonts w:ascii="Arial" w:cs="Arial" w:eastAsia="Arial" w:hAnsi="Arial"/>
          <w:b w:val="false"/>
          <w:bCs w:val="false"/>
          <w:sz w:val="22"/>
          <w:szCs w:val="22"/>
        </w:rPr>
        <w:t xml:space="preserve">    C. Base decisions solely on social media engagement metrics.</w:t>
      </w:r>
    </w:p>
    <w:p>
      <w:pPr>
        <w:spacing w:after="30" w:line="276"/>
      </w:pPr>
      <w:r>
        <w:rPr>
          <w:rFonts w:ascii="Arial" w:cs="Arial" w:eastAsia="Arial" w:hAnsi="Arial"/>
          <w:b w:val="false"/>
          <w:bCs w:val="false"/>
          <w:sz w:val="22"/>
          <w:szCs w:val="22"/>
        </w:rPr>
        <w:t xml:space="preserve">    D. Offer identical limits to all customers regardless of affordability.</w:t>
      </w:r>
    </w:p>
    <w:p>
      <w:pPr>
        <w:spacing w:after="60" w:line="276"/>
      </w:pPr>
      <w:r>
        <w:rPr>
          <w:rFonts w:ascii="Arial" w:cs="Arial" w:eastAsia="Arial" w:hAnsi="Arial"/>
          <w:i/>
          <w:iCs/>
          <w:color w:val="4a5568"/>
          <w:sz w:val="22"/>
          <w:szCs w:val="22"/>
        </w:rPr>
        <w:t xml:space="preserve">Rationale: Correct answer: 'Tiered credit limits with conservative starting exposure and manual review for edge cases.' This balances learning with safety. 'Approve all applications' is reckless. 'Social media metrics' are weak signals. 'Identical limits' ignore affordability and risk.</w:t>
      </w:r>
    </w:p>
    <w:p>
      <w:pPr>
        <w:spacing w:before="80" w:after="40" w:line="276"/>
      </w:pPr>
      <w:r>
        <w:rPr>
          <w:rFonts w:ascii="Arial" w:cs="Arial" w:eastAsia="Arial" w:hAnsi="Arial"/>
          <w:b/>
          <w:bCs/>
          <w:sz w:val="22"/>
          <w:szCs w:val="22"/>
        </w:rPr>
        <w:t xml:space="preserve">5. Write a one-sentence customer segment and value proposition for gig workers who need instant access to earnings.</w:t>
      </w:r>
    </w:p>
    <w:p>
      <w:pPr>
        <w:spacing w:after="60" w:line="276"/>
      </w:pPr>
      <w:r>
        <w:rPr>
          <w:rFonts w:ascii="Arial" w:cs="Arial" w:eastAsia="Arial" w:hAnsi="Arial"/>
          <w:i/>
          <w:iCs/>
          <w:color w:val="4a5568"/>
          <w:sz w:val="22"/>
          <w:szCs w:val="22"/>
        </w:rPr>
        <w:t xml:space="preserve">Rationale: Encourages concise articulation of target segment, job-to-be-done, and differentiated benefit.</w:t>
      </w:r>
    </w:p>
    <w:p>
      <w:pPr>
        <w:spacing w:before="80" w:after="40" w:line="276"/>
      </w:pPr>
      <w:r>
        <w:rPr>
          <w:rFonts w:ascii="Arial" w:cs="Arial" w:eastAsia="Arial" w:hAnsi="Arial"/>
          <w:b/>
          <w:bCs/>
          <w:sz w:val="22"/>
          <w:szCs w:val="22"/>
        </w:rPr>
        <w:t xml:space="preserve">6. Which partnership is likely to accelerate merchant acceptance for your new wallet at the lowest cost?</w:t>
      </w:r>
    </w:p>
    <w:p>
      <w:pPr>
        <w:spacing w:after="30" w:line="276"/>
      </w:pPr>
      <w:r>
        <w:rPr>
          <w:rFonts w:ascii="Arial" w:cs="Arial" w:eastAsia="Arial" w:hAnsi="Arial"/>
          <w:b/>
          <w:bCs/>
          <w:sz w:val="22"/>
          <w:szCs w:val="22"/>
        </w:rPr>
        <w:t xml:space="preserve">    A. Integrate with a major payment gateway/PSP to access its merchant base via a single connection. ✓</w:t>
      </w:r>
    </w:p>
    <w:p>
      <w:pPr>
        <w:spacing w:after="30" w:line="276"/>
      </w:pPr>
      <w:r>
        <w:rPr>
          <w:rFonts w:ascii="Arial" w:cs="Arial" w:eastAsia="Arial" w:hAnsi="Arial"/>
          <w:b w:val="false"/>
          <w:bCs w:val="false"/>
          <w:sz w:val="22"/>
          <w:szCs w:val="22"/>
        </w:rPr>
        <w:t xml:space="preserve">    B. Build proprietary payment terminals and deploy a nationwide field team from day one.</w:t>
      </w:r>
    </w:p>
    <w:p>
      <w:pPr>
        <w:spacing w:after="30" w:line="276"/>
      </w:pPr>
      <w:r>
        <w:rPr>
          <w:rFonts w:ascii="Arial" w:cs="Arial" w:eastAsia="Arial" w:hAnsi="Arial"/>
          <w:b w:val="false"/>
          <w:bCs w:val="false"/>
          <w:sz w:val="22"/>
          <w:szCs w:val="22"/>
        </w:rPr>
        <w:t xml:space="preserve">    C. Avoid partnerships to keep control over the entire stack.</w:t>
      </w:r>
    </w:p>
    <w:p>
      <w:pPr>
        <w:spacing w:after="30" w:line="276"/>
      </w:pPr>
      <w:r>
        <w:rPr>
          <w:rFonts w:ascii="Arial" w:cs="Arial" w:eastAsia="Arial" w:hAnsi="Arial"/>
          <w:b w:val="false"/>
          <w:bCs w:val="false"/>
          <w:sz w:val="22"/>
          <w:szCs w:val="22"/>
        </w:rPr>
        <w:t xml:space="preserve">    D. Hire a large direct sales force before product–market fit is proven.</w:t>
      </w:r>
    </w:p>
    <w:p>
      <w:pPr>
        <w:spacing w:after="60" w:line="276"/>
      </w:pPr>
      <w:r>
        <w:rPr>
          <w:rFonts w:ascii="Arial" w:cs="Arial" w:eastAsia="Arial" w:hAnsi="Arial"/>
          <w:i/>
          <w:iCs/>
          <w:color w:val="4a5568"/>
          <w:sz w:val="22"/>
          <w:szCs w:val="22"/>
        </w:rPr>
        <w:t xml:space="preserve">Rationale: Correct answer: 'Integrate with a major payment gateway/PSP to access its merchant base via a single connection.' This leverages distribution at low CAC. 'Building terminals' and 'large sales force' are high-cost. 'Avoid partnerships' misses scale advantages.</w:t>
      </w:r>
    </w:p>
    <w:p>
      <w:pPr>
        <w:spacing w:before="80" w:after="40" w:line="276"/>
      </w:pPr>
      <w:r>
        <w:rPr>
          <w:rFonts w:ascii="Arial" w:cs="Arial" w:eastAsia="Arial" w:hAnsi="Arial"/>
          <w:b/>
          <w:bCs/>
          <w:sz w:val="22"/>
          <w:szCs w:val="22"/>
        </w:rPr>
        <w:t xml:space="preserve">7. Onboarding drop-off spikes at document upload. Which A/B test is most likely to increase completion without increasing financial crime risk?</w:t>
      </w:r>
    </w:p>
    <w:p>
      <w:pPr>
        <w:spacing w:after="30" w:line="276"/>
      </w:pPr>
      <w:r>
        <w:rPr>
          <w:rFonts w:ascii="Arial" w:cs="Arial" w:eastAsia="Arial" w:hAnsi="Arial"/>
          <w:b/>
          <w:bCs/>
          <w:sz w:val="22"/>
          <w:szCs w:val="22"/>
        </w:rPr>
        <w:t xml:space="preserve">    A. Test in-app auto-capture with edge detection and selfie liveness against manual file upload. ✓</w:t>
      </w:r>
    </w:p>
    <w:p>
      <w:pPr>
        <w:spacing w:after="30" w:line="276"/>
      </w:pPr>
      <w:r>
        <w:rPr>
          <w:rFonts w:ascii="Arial" w:cs="Arial" w:eastAsia="Arial" w:hAnsi="Arial"/>
          <w:b w:val="false"/>
          <w:bCs w:val="false"/>
          <w:sz w:val="22"/>
          <w:szCs w:val="22"/>
        </w:rPr>
        <w:t xml:space="preserve">    B. Add more legal text explaining KYC regulations to users.</w:t>
      </w:r>
    </w:p>
    <w:p>
      <w:pPr>
        <w:spacing w:after="30" w:line="276"/>
      </w:pPr>
      <w:r>
        <w:rPr>
          <w:rFonts w:ascii="Arial" w:cs="Arial" w:eastAsia="Arial" w:hAnsi="Arial"/>
          <w:b w:val="false"/>
          <w:bCs w:val="false"/>
          <w:sz w:val="22"/>
          <w:szCs w:val="22"/>
        </w:rPr>
        <w:t xml:space="preserve">    C. Move email verification earlier in the flow to filter prospects.</w:t>
      </w:r>
    </w:p>
    <w:p>
      <w:pPr>
        <w:spacing w:after="30" w:line="276"/>
      </w:pPr>
      <w:r>
        <w:rPr>
          <w:rFonts w:ascii="Arial" w:cs="Arial" w:eastAsia="Arial" w:hAnsi="Arial"/>
          <w:b w:val="false"/>
          <w:bCs w:val="false"/>
          <w:sz w:val="22"/>
          <w:szCs w:val="22"/>
        </w:rPr>
        <w:t xml:space="preserve">    D. Remove address history to shorten the form.</w:t>
      </w:r>
    </w:p>
    <w:p>
      <w:pPr>
        <w:spacing w:after="60" w:line="276"/>
      </w:pPr>
      <w:r>
        <w:rPr>
          <w:rFonts w:ascii="Arial" w:cs="Arial" w:eastAsia="Arial" w:hAnsi="Arial"/>
          <w:i/>
          <w:iCs/>
          <w:color w:val="4a5568"/>
          <w:sz w:val="22"/>
          <w:szCs w:val="22"/>
        </w:rPr>
        <w:t xml:space="preserve">Rationale: Correct answer: 'Test in-app auto-capture with edge detection and selfie liveness against manual file upload.' Improves UX while maintaining assurance. 'More legal text' adds friction. 'Earlier email verification' may not address the bottleneck. 'Removing address history' may breach KYC requirements.</w:t>
      </w:r>
    </w:p>
    <w:p>
      <w:pPr>
        <w:spacing w:before="80" w:after="40" w:line="276"/>
      </w:pPr>
      <w:r>
        <w:rPr>
          <w:rFonts w:ascii="Arial" w:cs="Arial" w:eastAsia="Arial" w:hAnsi="Arial"/>
          <w:b/>
          <w:bCs/>
          <w:sz w:val="22"/>
          <w:szCs w:val="22"/>
        </w:rPr>
        <w:t xml:space="preserve">8. Your funnel last week: 8,000 visitors → 3,200 start sign-up → 1,600 pass KYC → 1,120 fund account → 560 active at 30 days. Calculate: (a) overall activation rate (funded/visitors), (b) 30-day retention from funded.</w:t>
      </w:r>
    </w:p>
    <w:p>
      <w:pPr>
        <w:spacing w:after="60" w:line="276"/>
      </w:pPr>
      <w:r>
        <w:rPr>
          <w:rFonts w:ascii="Arial" w:cs="Arial" w:eastAsia="Arial" w:hAnsi="Arial"/>
          <w:i/>
          <w:iCs/>
          <w:color w:val="4a5568"/>
          <w:sz w:val="22"/>
          <w:szCs w:val="22"/>
        </w:rPr>
        <w:t xml:space="preserve">Rationale: Assesses ability to compute key funnel and retention metrics used in interpreting A/B test outcomes.</w:t>
      </w:r>
    </w:p>
    <w:p>
      <w:pPr>
        <w:spacing w:before="80" w:after="40" w:line="276"/>
      </w:pPr>
      <w:r>
        <w:rPr>
          <w:rFonts w:ascii="Arial" w:cs="Arial" w:eastAsia="Arial" w:hAnsi="Arial"/>
          <w:b/>
          <w:bCs/>
          <w:sz w:val="22"/>
          <w:szCs w:val="22"/>
        </w:rPr>
        <w:t xml:space="preserve">9. An A/B test shows onboarding completion A=55%, B=58%, p-value=0.08. At a 95% confidence threshold, what should you do?</w:t>
      </w:r>
    </w:p>
    <w:p>
      <w:pPr>
        <w:spacing w:after="30" w:line="276"/>
      </w:pPr>
      <w:r>
        <w:rPr>
          <w:rFonts w:ascii="Arial" w:cs="Arial" w:eastAsia="Arial" w:hAnsi="Arial"/>
          <w:b/>
          <w:bCs/>
          <w:sz w:val="22"/>
          <w:szCs w:val="22"/>
        </w:rPr>
        <w:t xml:space="preserve">    A. Conclude there is insufficient evidence at 95%; continue the test or increase sample before deciding. ✓</w:t>
      </w:r>
    </w:p>
    <w:p>
      <w:pPr>
        <w:spacing w:after="30" w:line="276"/>
      </w:pPr>
      <w:r>
        <w:rPr>
          <w:rFonts w:ascii="Arial" w:cs="Arial" w:eastAsia="Arial" w:hAnsi="Arial"/>
          <w:b w:val="false"/>
          <w:bCs w:val="false"/>
          <w:sz w:val="22"/>
          <w:szCs w:val="22"/>
        </w:rPr>
        <w:t xml:space="preserve">    B. Ship variant B immediately because the observed uplift is positive.</w:t>
      </w:r>
    </w:p>
    <w:p>
      <w:pPr>
        <w:spacing w:after="30" w:line="276"/>
      </w:pPr>
      <w:r>
        <w:rPr>
          <w:rFonts w:ascii="Arial" w:cs="Arial" w:eastAsia="Arial" w:hAnsi="Arial"/>
          <w:b w:val="false"/>
          <w:bCs w:val="false"/>
          <w:sz w:val="22"/>
          <w:szCs w:val="22"/>
        </w:rPr>
        <w:t xml:space="preserve">    C. Lower the confidence threshold to 90% for this test only to declare a win.</w:t>
      </w:r>
    </w:p>
    <w:p>
      <w:pPr>
        <w:spacing w:after="30" w:line="276"/>
      </w:pPr>
      <w:r>
        <w:rPr>
          <w:rFonts w:ascii="Arial" w:cs="Arial" w:eastAsia="Arial" w:hAnsi="Arial"/>
          <w:b w:val="false"/>
          <w:bCs w:val="false"/>
          <w:sz w:val="22"/>
          <w:szCs w:val="22"/>
        </w:rPr>
        <w:t xml:space="preserve">    D. Conclude variant A is harmful to users and roll back.</w:t>
      </w:r>
    </w:p>
    <w:p>
      <w:pPr>
        <w:spacing w:after="60" w:line="276"/>
      </w:pPr>
      <w:r>
        <w:rPr>
          <w:rFonts w:ascii="Arial" w:cs="Arial" w:eastAsia="Arial" w:hAnsi="Arial"/>
          <w:i/>
          <w:iCs/>
          <w:color w:val="4a5568"/>
          <w:sz w:val="22"/>
          <w:szCs w:val="22"/>
        </w:rPr>
        <w:t xml:space="preserve">Rationale: Correct answer: 'Conclude there is insufficient evidence at 95%; continue the test or increase sample before deciding.' A p-value of 0.08 does not meet the 0.05 threshold. 'Ship B immediately' ignores statistical confidence. 'Lower the threshold' post hoc is p-hacking. 'A is harmful' is unsupported.</w:t>
      </w:r>
    </w:p>
    <w:p>
      <w:pPr>
        <w:spacing w:before="80" w:after="40" w:line="276"/>
      </w:pPr>
      <w:r>
        <w:rPr>
          <w:rFonts w:ascii="Arial" w:cs="Arial" w:eastAsia="Arial" w:hAnsi="Arial"/>
          <w:b/>
          <w:bCs/>
          <w:sz w:val="22"/>
          <w:szCs w:val="22"/>
        </w:rPr>
        <w:t xml:space="preserve">10. Which metric pair best validates early unit economics for a new debit card product?</w:t>
      </w:r>
    </w:p>
    <w:p>
      <w:pPr>
        <w:spacing w:after="30" w:line="276"/>
      </w:pPr>
      <w:r>
        <w:rPr>
          <w:rFonts w:ascii="Arial" w:cs="Arial" w:eastAsia="Arial" w:hAnsi="Arial"/>
          <w:b/>
          <w:bCs/>
          <w:sz w:val="22"/>
          <w:szCs w:val="22"/>
        </w:rPr>
        <w:t xml:space="preserve">    A. LTV:CAC ratio and payback period. ✓</w:t>
      </w:r>
    </w:p>
    <w:p>
      <w:pPr>
        <w:spacing w:after="30" w:line="276"/>
      </w:pPr>
      <w:r>
        <w:rPr>
          <w:rFonts w:ascii="Arial" w:cs="Arial" w:eastAsia="Arial" w:hAnsi="Arial"/>
          <w:b w:val="false"/>
          <w:bCs w:val="false"/>
          <w:sz w:val="22"/>
          <w:szCs w:val="22"/>
        </w:rPr>
        <w:t xml:space="preserve">    B. DAU/MAU and Net Promoter Score (NPS).</w:t>
      </w:r>
    </w:p>
    <w:p>
      <w:pPr>
        <w:spacing w:after="30" w:line="276"/>
      </w:pPr>
      <w:r>
        <w:rPr>
          <w:rFonts w:ascii="Arial" w:cs="Arial" w:eastAsia="Arial" w:hAnsi="Arial"/>
          <w:b w:val="false"/>
          <w:bCs w:val="false"/>
          <w:sz w:val="22"/>
          <w:szCs w:val="22"/>
        </w:rPr>
        <w:t xml:space="preserve">    C. Server uptime and crash-free sessions.</w:t>
      </w:r>
    </w:p>
    <w:p>
      <w:pPr>
        <w:spacing w:after="30" w:line="276"/>
      </w:pPr>
      <w:r>
        <w:rPr>
          <w:rFonts w:ascii="Arial" w:cs="Arial" w:eastAsia="Arial" w:hAnsi="Arial"/>
          <w:b w:val="false"/>
          <w:bCs w:val="false"/>
          <w:sz w:val="22"/>
          <w:szCs w:val="22"/>
        </w:rPr>
        <w:t xml:space="preserve">    D. PR mentions and app downloads.</w:t>
      </w:r>
    </w:p>
    <w:p>
      <w:pPr>
        <w:spacing w:after="60" w:line="276"/>
      </w:pPr>
      <w:r>
        <w:rPr>
          <w:rFonts w:ascii="Arial" w:cs="Arial" w:eastAsia="Arial" w:hAnsi="Arial"/>
          <w:i/>
          <w:iCs/>
          <w:color w:val="4a5568"/>
          <w:sz w:val="22"/>
          <w:szCs w:val="22"/>
        </w:rPr>
        <w:t xml:space="preserve">Rationale: Correct answer: 'LTV:CAC ratio and payback period.' These indicate sustainability of acquisition and cash recovery. DAU/MAU and NPS are useful health signals but do not evidence unit profitability. Uptime and PR metrics are operational/awareness, not economics.</w:t>
      </w:r>
    </w:p>
    <w:p>
      <w:pPr>
        <w:spacing w:before="80" w:after="40" w:line="276"/>
      </w:pPr>
      <w:r>
        <w:rPr>
          <w:rFonts w:ascii="Arial" w:cs="Arial" w:eastAsia="Arial" w:hAnsi="Arial"/>
          <w:b/>
          <w:bCs/>
          <w:sz w:val="22"/>
          <w:szCs w:val="22"/>
        </w:rPr>
        <w:t xml:space="preserve">11. Which onboarding message is more compliant and likely to reduce drop-offs due to mistrust?</w:t>
      </w:r>
    </w:p>
    <w:p>
      <w:pPr>
        <w:spacing w:after="30" w:line="276"/>
      </w:pPr>
      <w:r>
        <w:rPr>
          <w:rFonts w:ascii="Arial" w:cs="Arial" w:eastAsia="Arial" w:hAnsi="Arial"/>
          <w:b/>
          <w:bCs/>
          <w:sz w:val="22"/>
          <w:szCs w:val="22"/>
        </w:rPr>
        <w:t xml:space="preserve">    A. “Free account. Cash-out to bank costs 0.5%. No hidden fees. See full fee schedule.” ✓</w:t>
      </w:r>
    </w:p>
    <w:p>
      <w:pPr>
        <w:spacing w:after="30" w:line="276"/>
      </w:pPr>
      <w:r>
        <w:rPr>
          <w:rFonts w:ascii="Arial" w:cs="Arial" w:eastAsia="Arial" w:hAnsi="Arial"/>
          <w:b w:val="false"/>
          <w:bCs w:val="false"/>
          <w:sz w:val="22"/>
          <w:szCs w:val="22"/>
        </w:rPr>
        <w:t xml:space="preserve">    B. “100% FREE FOREVER!” while ATM and cash-out fees apply in small print.</w:t>
      </w:r>
    </w:p>
    <w:p>
      <w:pPr>
        <w:spacing w:after="30" w:line="276"/>
      </w:pPr>
      <w:r>
        <w:rPr>
          <w:rFonts w:ascii="Arial" w:cs="Arial" w:eastAsia="Arial" w:hAnsi="Arial"/>
          <w:b w:val="false"/>
          <w:bCs w:val="false"/>
          <w:sz w:val="22"/>
          <w:szCs w:val="22"/>
        </w:rPr>
        <w:t xml:space="preserve">    C. “We will never share your data,” even though processors and KYC vendors are used.</w:t>
      </w:r>
    </w:p>
    <w:p>
      <w:pPr>
        <w:spacing w:after="30" w:line="276"/>
      </w:pPr>
      <w:r>
        <w:rPr>
          <w:rFonts w:ascii="Arial" w:cs="Arial" w:eastAsia="Arial" w:hAnsi="Arial"/>
          <w:b w:val="false"/>
          <w:bCs w:val="false"/>
          <w:sz w:val="22"/>
          <w:szCs w:val="22"/>
        </w:rPr>
        <w:t xml:space="preserve">    D. “By signing up you agree to all future changes automatically.”</w:t>
      </w:r>
    </w:p>
    <w:p>
      <w:pPr>
        <w:spacing w:after="60" w:line="276"/>
      </w:pPr>
      <w:r>
        <w:rPr>
          <w:rFonts w:ascii="Arial" w:cs="Arial" w:eastAsia="Arial" w:hAnsi="Arial"/>
          <w:i/>
          <w:iCs/>
          <w:color w:val="4a5568"/>
          <w:sz w:val="22"/>
          <w:szCs w:val="22"/>
        </w:rPr>
        <w:t xml:space="preserve">Rationale: Correct answer: '“Free account. Cash-out to bank costs 0.5%. No hidden fees. See full fee schedule.”' Transparent, accurate disclosures build trust and meet conduct standards. '100% FREE FOREVER!' is misleading. 'We will never share your data' is false in regulated processing. 'Agree to all future changes automatically' is problematic and undermines informed consent.</w:t>
      </w:r>
    </w:p>
    <w:p>
      <w:pPr>
        <w:spacing w:before="80" w:after="40" w:line="276"/>
      </w:pPr>
      <w:r>
        <w:rPr>
          <w:rFonts w:ascii="Arial" w:cs="Arial" w:eastAsia="Arial" w:hAnsi="Arial"/>
          <w:b/>
          <w:bCs/>
          <w:sz w:val="22"/>
          <w:szCs w:val="22"/>
        </w:rPr>
        <w:t xml:space="preserve">12. Propose a minimal, low-fidelity test to gauge willingness to pay for instant payout features before building them.</w:t>
      </w:r>
    </w:p>
    <w:p>
      <w:pPr>
        <w:spacing w:after="60" w:line="276"/>
      </w:pPr>
      <w:r>
        <w:rPr>
          <w:rFonts w:ascii="Arial" w:cs="Arial" w:eastAsia="Arial" w:hAnsi="Arial"/>
          <w:i/>
          <w:iCs/>
          <w:color w:val="4a5568"/>
          <w:sz w:val="22"/>
          <w:szCs w:val="22"/>
        </w:rPr>
        <w:t xml:space="preserve">Rationale: Assesses ability to design a low-cost validation experiment aligned to pricing sensitivity and go-to-market planning.</w:t>
      </w:r>
    </w:p>
    <w:p>
      <w:pPr>
        <w:spacing w:after="300"/>
      </w:pPr>
    </w:p>
    <w:p>
      <w:pPr>
        <w:spacing w:before="150" w:after="80" w:line="276"/>
      </w:pPr>
      <w:r>
        <w:rPr>
          <w:rFonts w:ascii="Arial" w:cs="Arial" w:eastAsia="Arial" w:hAnsi="Arial"/>
          <w:b/>
          <w:bCs/>
          <w:sz w:val="24"/>
          <w:szCs w:val="24"/>
        </w:rPr>
        <w:t xml:space="preserve">Short Quiz: Core Concepts in Capital Budgeting and Financing Choices</w:t>
      </w:r>
    </w:p>
    <w:p>
      <w:pPr>
        <w:spacing w:after="100" w:line="276"/>
      </w:pPr>
      <w:r>
        <w:rPr>
          <w:rFonts w:ascii="Arial" w:cs="Arial" w:eastAsia="Arial" w:hAnsi="Arial"/>
          <w:i/>
          <w:iCs/>
          <w:color w:val="4a5568"/>
          <w:sz w:val="22"/>
          <w:szCs w:val="22"/>
        </w:rPr>
        <w:t xml:space="preserve">Module: M29: Corporate Finance &amp; Risk Management | Type: Short quizzes | Max Marks: 12 | Weighting: 50% | MLOs: M29-LO1, M29-LO2</w:t>
      </w:r>
    </w:p>
    <w:p>
      <w:pPr>
        <w:spacing w:line="276" w:before="120" w:after="120"/>
      </w:pPr>
      <w:r>
        <w:rPr>
          <w:rFonts w:ascii="Arial" w:cs="Arial" w:eastAsia="Arial" w:hAnsi="Arial"/>
          <w:sz w:val="22"/>
          <w:szCs w:val="22"/>
        </w:rPr>
        <w:t xml:space="preserve">The assessment consists of a 12-question quiz designed to evaluate students' understanding of key financial concepts. Topics covered in the quiz include Net Present Value (NPV), Internal Rate of Return (IRR), Weighted Average Cost of Capital (WACC), and Adjusted Present Value (APV). Additionally, the quiz will assess students' knowledge of sensitivity and scenario analysis, as well as foundational concepts related to capital structure and payout policy.</w:t>
      </w:r>
    </w:p>
    <w:p>
      <w:pPr>
        <w:spacing w:line="276" w:before="120" w:after="120"/>
      </w:pPr>
      <w:r>
        <w:rPr>
          <w:rFonts w:ascii="Arial" w:cs="Arial" w:eastAsia="Arial" w:hAnsi="Arial"/>
          <w:sz w:val="22"/>
          <w:szCs w:val="22"/>
        </w:rPr>
        <w:t xml:space="preserve">Each question will require students to apply theoretical knowledge to practical scenarios, ensuring a comprehensive assessment of their grasp of these critical financial principles. The quiz aims to reinforce learning outcomes and provide insights into students' analytical capabilities in finance.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relevant lectures and readings. You have 20 minutes to complete the assessment. It is important that you work individually during this time.</w:t>
      </w:r>
    </w:p>
    <w:p>
      <w:pPr>
        <w:spacing w:line="276" w:before="120" w:after="120"/>
      </w:pPr>
      <w:r>
        <w:rPr>
          <w:rFonts w:ascii="Arial" w:cs="Arial" w:eastAsia="Arial" w:hAnsi="Arial"/>
          <w:sz w:val="22"/>
          <w:szCs w:val="22"/>
        </w:rPr>
        <w:t xml:space="preserve">Calculators are allowed for this quiz. Aim to answer all questions to the best of your ability, using approximate calculations where needed.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corporate finance analyst preparing pre-screening analyses for an investment committee at a mid-sized UK manufacturer.</w:t>
      </w:r>
    </w:p>
    <w:p>
      <w:pPr>
        <w:spacing w:after="60" w:line="276"/>
        <w:ind w:left="360"/>
      </w:pPr>
      <w:r>
        <w:rPr>
          <w:rFonts w:ascii="Arial" w:cs="Arial" w:eastAsia="Arial" w:hAnsi="Arial"/>
          <w:sz w:val="22"/>
          <w:szCs w:val="22"/>
        </w:rPr>
        <w:t xml:space="preserve">Task: Complete the short quiz to demonstrate core understanding of capital budgeting techniques and financing policy choices.</w:t>
      </w:r>
    </w:p>
    <w:p>
      <w:pPr>
        <w:spacing w:after="60" w:line="276"/>
        <w:ind w:left="360"/>
      </w:pPr>
      <w:r>
        <w:rPr>
          <w:rFonts w:ascii="Arial" w:cs="Arial" w:eastAsia="Arial" w:hAnsi="Arial"/>
          <w:sz w:val="22"/>
          <w:szCs w:val="22"/>
        </w:rPr>
        <w:t xml:space="preserve">Deliverables: Completed online responses to all 12 questions</w:t>
      </w:r>
    </w:p>
    <w:p>
      <w:pPr>
        <w:spacing w:after="60" w:line="276"/>
        <w:ind w:left="360"/>
      </w:pPr>
      <w:r>
        <w:rPr>
          <w:rFonts w:ascii="Arial" w:cs="Arial" w:eastAsia="Arial" w:hAnsi="Arial"/>
          <w:sz w:val="22"/>
          <w:szCs w:val="22"/>
        </w:rPr>
        <w:t xml:space="preserve">Conditions: 20 minutes, open-book notes permitted, individual work, calculators allowed.</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1–4: Core definitions and principles (WACC, NPV, IRR, signalling) — 4 marks</w:t>
      </w:r>
    </w:p>
    <w:p>
      <w:pPr>
        <w:spacing w:after="60" w:line="276"/>
        <w:ind w:left="360"/>
      </w:pPr>
      <w:r>
        <w:rPr>
          <w:rFonts w:ascii="Arial" w:cs="Arial" w:eastAsia="Arial" w:hAnsi="Arial"/>
          <w:sz w:val="22"/>
          <w:szCs w:val="22"/>
        </w:rPr>
        <w:t xml:space="preserve">Indicative content: Correct identification/definitions; interpret positive NPV; recognise IRR pitfalls; basic payout signalling.</w:t>
      </w:r>
    </w:p>
    <w:p>
      <w:pPr>
        <w:spacing w:after="60" w:line="276"/>
        <w:ind w:left="360"/>
      </w:pPr>
      <w:r>
        <w:rPr>
          <w:rFonts w:ascii="Arial" w:cs="Arial" w:eastAsia="Arial" w:hAnsi="Arial"/>
          <w:sz w:val="22"/>
          <w:szCs w:val="22"/>
        </w:rPr>
        <w:t xml:space="preserve">Questions 5–8: Application and analysis (WACC calc, trade-off/pecking order, sensitivity steps) — 4 marks</w:t>
      </w:r>
    </w:p>
    <w:p>
      <w:pPr>
        <w:spacing w:after="60" w:line="276"/>
        <w:ind w:left="360"/>
      </w:pPr>
      <w:r>
        <w:rPr>
          <w:rFonts w:ascii="Arial" w:cs="Arial" w:eastAsia="Arial" w:hAnsi="Arial"/>
          <w:sz w:val="22"/>
          <w:szCs w:val="22"/>
        </w:rPr>
        <w:t xml:space="preserve">Indicative content: Numerically correct WACC with tax shield; correct theoretical statements; coherent sensitivity procedure/tornado interpretation.</w:t>
      </w:r>
    </w:p>
    <w:p>
      <w:pPr>
        <w:spacing w:after="60" w:line="276"/>
        <w:ind w:left="360"/>
      </w:pPr>
      <w:r>
        <w:rPr>
          <w:rFonts w:ascii="Arial" w:cs="Arial" w:eastAsia="Arial" w:hAnsi="Arial"/>
          <w:sz w:val="22"/>
          <w:szCs w:val="22"/>
        </w:rPr>
        <w:t xml:space="preserve">Questions 9–12: Evaluation and reasoning (APV components, NPV calc, tax-aware payout, sensitivity vs scenario) — 4 marks</w:t>
      </w:r>
    </w:p>
    <w:p>
      <w:pPr>
        <w:spacing w:after="60" w:line="276"/>
        <w:ind w:left="360"/>
      </w:pPr>
      <w:r>
        <w:rPr>
          <w:rFonts w:ascii="Arial" w:cs="Arial" w:eastAsia="Arial" w:hAnsi="Arial"/>
          <w:sz w:val="22"/>
          <w:szCs w:val="22"/>
        </w:rPr>
        <w:t xml:space="preserve">Indicative content: APV decomposition; NPV computed within ±£1 tolerance; tax-efficient payout logic; clear contrast of scenario vs sensitivity.</w:t>
      </w:r>
    </w:p>
    <w:p>
      <w:pPr>
        <w:spacing w:after="60" w:line="276"/>
        <w:ind w:left="360"/>
      </w:pPr>
      <w:r>
        <w:rPr>
          <w:rFonts w:ascii="Arial" w:cs="Arial" w:eastAsia="Arial" w:hAnsi="Arial"/>
          <w:sz w:val="22"/>
          <w:szCs w:val="22"/>
        </w:rPr>
        <w:t xml:space="preserve">Marker notes: Accept minor rounding differences (e.g., WACC within ±0.1%, NPV within ±£2). Award partial credit for logically correct steps even if a minor arithmetic slip occurs. For theory MCQs, ensure rationales reflect UK corporate tax context. For APV, accept equivalent phrasing that adds PV(tax shields) and subtracts issuance costs. Common misconceptions: using book instead of market weights for WACC; assuming IRR always ranks projects correctly; believing dividends/repurchases are irrelevant under real-world taxes and signals.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formulas (WACC, NPV, IRR, APV) (4 marks)</w:t>
      </w:r>
    </w:p>
    <w:p>
      <w:pPr>
        <w:spacing w:after="60" w:line="276"/>
        <w:ind w:left="360"/>
      </w:pPr>
      <w:r>
        <w:rPr>
          <w:rFonts w:ascii="Arial" w:cs="Arial" w:eastAsia="Arial" w:hAnsi="Arial"/>
          <w:sz w:val="22"/>
          <w:szCs w:val="22"/>
        </w:rPr>
        <w:t xml:space="preserve">Distinction (4): States WACC as market-value weighted after-tax cost of debt and cost of equity; distinguishes NPV vs IRR including multiple-IRR/non-conventional cash flows; correctly identifies APV components.</w:t>
      </w:r>
    </w:p>
    <w:p>
      <w:pPr>
        <w:spacing w:after="60" w:line="276"/>
        <w:ind w:left="360"/>
      </w:pPr>
      <w:r>
        <w:rPr>
          <w:rFonts w:ascii="Arial" w:cs="Arial" w:eastAsia="Arial" w:hAnsi="Arial"/>
          <w:sz w:val="22"/>
          <w:szCs w:val="22"/>
        </w:rPr>
        <w:t xml:space="preserve">Merit (3): Mostly accurate definitions with a minor omission (e.g., omits 'after-tax' or 'market weights'); differentiates NPV and IRR in common cases.</w:t>
      </w:r>
    </w:p>
    <w:p>
      <w:pPr>
        <w:spacing w:after="60" w:line="276"/>
        <w:ind w:left="360"/>
      </w:pPr>
      <w:r>
        <w:rPr>
          <w:rFonts w:ascii="Arial" w:cs="Arial" w:eastAsia="Arial" w:hAnsi="Arial"/>
          <w:sz w:val="22"/>
          <w:szCs w:val="22"/>
        </w:rPr>
        <w:t xml:space="preserve">Pass (2): Basic recall of terms with notable gaps (e.g., confuses APV with WACC) but shows partial understanding.</w:t>
      </w:r>
    </w:p>
    <w:p>
      <w:pPr>
        <w:spacing w:after="60" w:line="276"/>
        <w:ind w:left="360"/>
      </w:pPr>
      <w:r>
        <w:rPr>
          <w:rFonts w:ascii="Arial" w:cs="Arial" w:eastAsia="Arial" w:hAnsi="Arial"/>
          <w:sz w:val="22"/>
          <w:szCs w:val="22"/>
        </w:rPr>
        <w:t xml:space="preserve">Fail (0-1): Inaccurate or incomplete definitions; confuses core metrics; cannot distinguish NPV from IRR.</w:t>
      </w:r>
    </w:p>
    <w:p>
      <w:pPr>
        <w:spacing w:after="60" w:line="276"/>
        <w:ind w:left="360"/>
      </w:pPr>
      <w:r>
        <w:rPr>
          <w:rFonts w:ascii="Arial" w:cs="Arial" w:eastAsia="Arial" w:hAnsi="Arial"/>
          <w:b/>
          <w:bCs/>
          <w:sz w:val="22"/>
          <w:szCs w:val="22"/>
        </w:rPr>
        <w:t xml:space="preserve">Correct application of capital budgeting methods to simple data and scenarios (4 marks)</w:t>
      </w:r>
    </w:p>
    <w:p>
      <w:pPr>
        <w:spacing w:after="60" w:line="276"/>
        <w:ind w:left="360"/>
      </w:pPr>
      <w:r>
        <w:rPr>
          <w:rFonts w:ascii="Arial" w:cs="Arial" w:eastAsia="Arial" w:hAnsi="Arial"/>
          <w:sz w:val="22"/>
          <w:szCs w:val="22"/>
        </w:rPr>
        <w:t xml:space="preserve">Distinction (4): Carries out calculations correctly (e.g., WACC with tax shield; NPV at stated WACC); uses appropriate units/signs and states clear accept/reject rules.</w:t>
      </w:r>
    </w:p>
    <w:p>
      <w:pPr>
        <w:spacing w:after="60" w:line="276"/>
        <w:ind w:left="360"/>
      </w:pPr>
      <w:r>
        <w:rPr>
          <w:rFonts w:ascii="Arial" w:cs="Arial" w:eastAsia="Arial" w:hAnsi="Arial"/>
          <w:sz w:val="22"/>
          <w:szCs w:val="22"/>
        </w:rPr>
        <w:t xml:space="preserve">Merit (3): Correct method with small arithmetic/slip or rounding; decision logic appropriate.</w:t>
      </w:r>
    </w:p>
    <w:p>
      <w:pPr>
        <w:spacing w:after="60" w:line="276"/>
        <w:ind w:left="360"/>
      </w:pPr>
      <w:r>
        <w:rPr>
          <w:rFonts w:ascii="Arial" w:cs="Arial" w:eastAsia="Arial" w:hAnsi="Arial"/>
          <w:sz w:val="22"/>
          <w:szCs w:val="22"/>
        </w:rPr>
        <w:t xml:space="preserve">Pass (2): Partial method shown; one or more formula components missing but overall approach recognisable.</w:t>
      </w:r>
    </w:p>
    <w:p>
      <w:pPr>
        <w:spacing w:after="60" w:line="276"/>
        <w:ind w:left="360"/>
      </w:pPr>
      <w:r>
        <w:rPr>
          <w:rFonts w:ascii="Arial" w:cs="Arial" w:eastAsia="Arial" w:hAnsi="Arial"/>
          <w:sz w:val="22"/>
          <w:szCs w:val="22"/>
        </w:rPr>
        <w:t xml:space="preserve">Fail (0-1): Incorrect method (e.g., ignores discounting) or result not interpretable.</w:t>
      </w:r>
    </w:p>
    <w:p>
      <w:pPr>
        <w:spacing w:after="60" w:line="276"/>
        <w:ind w:left="360"/>
      </w:pPr>
      <w:r>
        <w:rPr>
          <w:rFonts w:ascii="Arial" w:cs="Arial" w:eastAsia="Arial" w:hAnsi="Arial"/>
          <w:b/>
          <w:bCs/>
          <w:sz w:val="22"/>
          <w:szCs w:val="22"/>
        </w:rPr>
        <w:t xml:space="preserve">Sound evaluation of financing, capital structure and payout implications (4 marks)</w:t>
      </w:r>
    </w:p>
    <w:p>
      <w:pPr>
        <w:spacing w:after="60" w:line="276"/>
        <w:ind w:left="360"/>
      </w:pPr>
      <w:r>
        <w:rPr>
          <w:rFonts w:ascii="Arial" w:cs="Arial" w:eastAsia="Arial" w:hAnsi="Arial"/>
          <w:sz w:val="22"/>
          <w:szCs w:val="22"/>
        </w:rPr>
        <w:t xml:space="preserve">Distinction (4): Explains trade-off and pecking order theories with tax, distress, and information asymmetry links; evaluates dividend vs repurchase considering tax and signalling.</w:t>
      </w:r>
    </w:p>
    <w:p>
      <w:pPr>
        <w:spacing w:after="60" w:line="276"/>
        <w:ind w:left="360"/>
      </w:pPr>
      <w:r>
        <w:rPr>
          <w:rFonts w:ascii="Arial" w:cs="Arial" w:eastAsia="Arial" w:hAnsi="Arial"/>
          <w:sz w:val="22"/>
          <w:szCs w:val="22"/>
        </w:rPr>
        <w:t xml:space="preserve">Merit (3): Identifies relevant theories and typical implications with minor oversimplification.</w:t>
      </w:r>
    </w:p>
    <w:p>
      <w:pPr>
        <w:spacing w:after="60" w:line="276"/>
        <w:ind w:left="360"/>
      </w:pPr>
      <w:r>
        <w:rPr>
          <w:rFonts w:ascii="Arial" w:cs="Arial" w:eastAsia="Arial" w:hAnsi="Arial"/>
          <w:sz w:val="22"/>
          <w:szCs w:val="22"/>
        </w:rPr>
        <w:t xml:space="preserve">Pass (2): States basic implications (e.g., debt tax shield) but misses countervailing costs or signalling effects.</w:t>
      </w:r>
    </w:p>
    <w:p>
      <w:pPr>
        <w:spacing w:after="60" w:line="276"/>
        <w:ind w:left="360"/>
      </w:pPr>
      <w:r>
        <w:rPr>
          <w:rFonts w:ascii="Arial" w:cs="Arial" w:eastAsia="Arial" w:hAnsi="Arial"/>
          <w:sz w:val="22"/>
          <w:szCs w:val="22"/>
        </w:rPr>
        <w:t xml:space="preserve">Fail (0-1): Misapplies theory (e.g., 'more debt always increases value'); ignores real-world frictions.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the Weighted Average Cost of Capital (WACC)?</w:t>
      </w:r>
    </w:p>
    <w:p>
      <w:pPr>
        <w:spacing w:after="30" w:line="276"/>
      </w:pPr>
      <w:r>
        <w:rPr>
          <w:rFonts w:ascii="Arial" w:cs="Arial" w:eastAsia="Arial" w:hAnsi="Arial"/>
          <w:b w:val="false"/>
          <w:bCs w:val="false"/>
          <w:sz w:val="22"/>
          <w:szCs w:val="22"/>
        </w:rPr>
        <w:t xml:space="preserve">    A. The average of historical returns on the company’s shares and bonds.</w:t>
      </w:r>
    </w:p>
    <w:p>
      <w:pPr>
        <w:spacing w:after="30" w:line="276"/>
      </w:pPr>
      <w:r>
        <w:rPr>
          <w:rFonts w:ascii="Arial" w:cs="Arial" w:eastAsia="Arial" w:hAnsi="Arial"/>
          <w:b/>
          <w:bCs/>
          <w:sz w:val="22"/>
          <w:szCs w:val="22"/>
        </w:rPr>
        <w:t xml:space="preserve">    B. The weighted average of the after-tax cost of debt and the cost of equity using target market value weights. ✓</w:t>
      </w:r>
    </w:p>
    <w:p>
      <w:pPr>
        <w:spacing w:after="30" w:line="276"/>
      </w:pPr>
      <w:r>
        <w:rPr>
          <w:rFonts w:ascii="Arial" w:cs="Arial" w:eastAsia="Arial" w:hAnsi="Arial"/>
          <w:b w:val="false"/>
          <w:bCs w:val="false"/>
          <w:sz w:val="22"/>
          <w:szCs w:val="22"/>
        </w:rPr>
        <w:t xml:space="preserve">    C. The average coupon rate of all debt plus the current dividend yield.</w:t>
      </w:r>
    </w:p>
    <w:p>
      <w:pPr>
        <w:spacing w:after="30" w:line="276"/>
      </w:pPr>
      <w:r>
        <w:rPr>
          <w:rFonts w:ascii="Arial" w:cs="Arial" w:eastAsia="Arial" w:hAnsi="Arial"/>
          <w:b w:val="false"/>
          <w:bCs w:val="false"/>
          <w:sz w:val="22"/>
          <w:szCs w:val="22"/>
        </w:rPr>
        <w:t xml:space="preserve">    D. The return required by bondholders only, since interest is tax-deductible.</w:t>
      </w:r>
    </w:p>
    <w:p>
      <w:pPr>
        <w:spacing w:after="60" w:line="276"/>
      </w:pPr>
      <w:r>
        <w:rPr>
          <w:rFonts w:ascii="Arial" w:cs="Arial" w:eastAsia="Arial" w:hAnsi="Arial"/>
          <w:i/>
          <w:iCs/>
          <w:color w:val="4a5568"/>
          <w:sz w:val="22"/>
          <w:szCs w:val="22"/>
        </w:rPr>
        <w:t xml:space="preserve">Rationale: “The weighted average of the after-tax cost of debt and the cost of equity using target market value weights.” This is the correct definition. The historical average of returns is not a cost-based forward-looking metric. The average coupon plus dividend yield ignores equity’s required return and taxes. The bondholder-only view omits equity and misstates WACC’s purpose.</w:t>
      </w:r>
    </w:p>
    <w:p>
      <w:pPr>
        <w:spacing w:before="80" w:after="40" w:line="276"/>
      </w:pPr>
      <w:r>
        <w:rPr>
          <w:rFonts w:ascii="Arial" w:cs="Arial" w:eastAsia="Arial" w:hAnsi="Arial"/>
          <w:b/>
          <w:bCs/>
          <w:sz w:val="22"/>
          <w:szCs w:val="22"/>
        </w:rPr>
        <w:t xml:space="preserve">2. If a project has an NPV of +£500,000 when discounted at the firm’s WACC, what does this imply?</w:t>
      </w:r>
    </w:p>
    <w:p>
      <w:pPr>
        <w:spacing w:after="30" w:line="276"/>
      </w:pPr>
      <w:r>
        <w:rPr>
          <w:rFonts w:ascii="Arial" w:cs="Arial" w:eastAsia="Arial" w:hAnsi="Arial"/>
          <w:b/>
          <w:bCs/>
          <w:sz w:val="22"/>
          <w:szCs w:val="22"/>
        </w:rPr>
        <w:t xml:space="preserve">    A. Accepting the project is expected to add about £500,000 to enterprise value, all else equal. ✓</w:t>
      </w:r>
    </w:p>
    <w:p>
      <w:pPr>
        <w:spacing w:after="30" w:line="276"/>
      </w:pPr>
      <w:r>
        <w:rPr>
          <w:rFonts w:ascii="Arial" w:cs="Arial" w:eastAsia="Arial" w:hAnsi="Arial"/>
          <w:b w:val="false"/>
          <w:bCs w:val="false"/>
          <w:sz w:val="22"/>
          <w:szCs w:val="22"/>
        </w:rPr>
        <w:t xml:space="preserve">    B. The IRR must also exceed 50%.</w:t>
      </w:r>
    </w:p>
    <w:p>
      <w:pPr>
        <w:spacing w:after="30" w:line="276"/>
      </w:pPr>
      <w:r>
        <w:rPr>
          <w:rFonts w:ascii="Arial" w:cs="Arial" w:eastAsia="Arial" w:hAnsi="Arial"/>
          <w:b w:val="false"/>
          <w:bCs w:val="false"/>
          <w:sz w:val="22"/>
          <w:szCs w:val="22"/>
        </w:rPr>
        <w:t xml:space="preserve">    C. The payback period will be shorter than the project’s life.</w:t>
      </w:r>
    </w:p>
    <w:p>
      <w:pPr>
        <w:spacing w:after="30" w:line="276"/>
      </w:pPr>
      <w:r>
        <w:rPr>
          <w:rFonts w:ascii="Arial" w:cs="Arial" w:eastAsia="Arial" w:hAnsi="Arial"/>
          <w:b w:val="false"/>
          <w:bCs w:val="false"/>
          <w:sz w:val="22"/>
          <w:szCs w:val="22"/>
        </w:rPr>
        <w:t xml:space="preserve">    D. The project should be rejected because it requires a cash outflow.</w:t>
      </w:r>
    </w:p>
    <w:p>
      <w:pPr>
        <w:spacing w:after="60" w:line="276"/>
      </w:pPr>
      <w:r>
        <w:rPr>
          <w:rFonts w:ascii="Arial" w:cs="Arial" w:eastAsia="Arial" w:hAnsi="Arial"/>
          <w:i/>
          <w:iCs/>
          <w:color w:val="4a5568"/>
          <w:sz w:val="22"/>
          <w:szCs w:val="22"/>
        </w:rPr>
        <w:t xml:space="preserve">Rationale: “Accepting the project is expected to add about £500,000 to enterprise value, all else equal.” Positive NPV indicates value creation at the discount rate used. IRR need not be 50% and may be unknown; payback could still be long; cash outflow at t=0 is normal for investments.</w:t>
      </w:r>
    </w:p>
    <w:p>
      <w:pPr>
        <w:spacing w:before="80" w:after="40" w:line="276"/>
      </w:pPr>
      <w:r>
        <w:rPr>
          <w:rFonts w:ascii="Arial" w:cs="Arial" w:eastAsia="Arial" w:hAnsi="Arial"/>
          <w:b/>
          <w:bCs/>
          <w:sz w:val="22"/>
          <w:szCs w:val="22"/>
        </w:rPr>
        <w:t xml:space="preserve">3. In which situation is IRR most likely to be misleading compared with NPV?</w:t>
      </w:r>
    </w:p>
    <w:p>
      <w:pPr>
        <w:spacing w:after="30" w:line="276"/>
      </w:pPr>
      <w:r>
        <w:rPr>
          <w:rFonts w:ascii="Arial" w:cs="Arial" w:eastAsia="Arial" w:hAnsi="Arial"/>
          <w:b w:val="false"/>
          <w:bCs w:val="false"/>
          <w:sz w:val="22"/>
          <w:szCs w:val="22"/>
        </w:rPr>
        <w:t xml:space="preserve">    A. Independent projects with conventional cash flows.</w:t>
      </w:r>
    </w:p>
    <w:p>
      <w:pPr>
        <w:spacing w:after="30" w:line="276"/>
      </w:pPr>
      <w:r>
        <w:rPr>
          <w:rFonts w:ascii="Arial" w:cs="Arial" w:eastAsia="Arial" w:hAnsi="Arial"/>
          <w:b/>
          <w:bCs/>
          <w:sz w:val="22"/>
          <w:szCs w:val="22"/>
        </w:rPr>
        <w:t xml:space="preserve">    B. Mutually exclusive projects with different scale or timing of cash flows. ✓</w:t>
      </w:r>
    </w:p>
    <w:p>
      <w:pPr>
        <w:spacing w:after="30" w:line="276"/>
      </w:pPr>
      <w:r>
        <w:rPr>
          <w:rFonts w:ascii="Arial" w:cs="Arial" w:eastAsia="Arial" w:hAnsi="Arial"/>
          <w:b w:val="false"/>
          <w:bCs w:val="false"/>
          <w:sz w:val="22"/>
          <w:szCs w:val="22"/>
        </w:rPr>
        <w:t xml:space="preserve">    C. Small routine maintenance projects.</w:t>
      </w:r>
    </w:p>
    <w:p>
      <w:pPr>
        <w:spacing w:after="30" w:line="276"/>
      </w:pPr>
      <w:r>
        <w:rPr>
          <w:rFonts w:ascii="Arial" w:cs="Arial" w:eastAsia="Arial" w:hAnsi="Arial"/>
          <w:b w:val="false"/>
          <w:bCs w:val="false"/>
          <w:sz w:val="22"/>
          <w:szCs w:val="22"/>
        </w:rPr>
        <w:t xml:space="preserve">    D. When the discount rate is known and constant.</w:t>
      </w:r>
    </w:p>
    <w:p>
      <w:pPr>
        <w:spacing w:after="60" w:line="276"/>
      </w:pPr>
      <w:r>
        <w:rPr>
          <w:rFonts w:ascii="Arial" w:cs="Arial" w:eastAsia="Arial" w:hAnsi="Arial"/>
          <w:i/>
          <w:iCs/>
          <w:color w:val="4a5568"/>
          <w:sz w:val="22"/>
          <w:szCs w:val="22"/>
        </w:rPr>
        <w:t xml:space="preserve">Rationale: “Mutually exclusive projects with different scale or timing of cash flows.” IRR can rank such projects incorrectly due to scale/timing issues. For independent conventional projects, IRR and NPV generally align. Knowing the discount rate does not cause IRR to mislead in itself.</w:t>
      </w:r>
    </w:p>
    <w:p>
      <w:pPr>
        <w:spacing w:before="80" w:after="40" w:line="276"/>
      </w:pPr>
      <w:r>
        <w:rPr>
          <w:rFonts w:ascii="Arial" w:cs="Arial" w:eastAsia="Arial" w:hAnsi="Arial"/>
          <w:b/>
          <w:bCs/>
          <w:sz w:val="22"/>
          <w:szCs w:val="22"/>
        </w:rPr>
        <w:t xml:space="preserve">4. Which corporate action most strongly signals management believes the shares are undervalued?</w:t>
      </w:r>
    </w:p>
    <w:p>
      <w:pPr>
        <w:spacing w:after="30" w:line="276"/>
      </w:pPr>
      <w:r>
        <w:rPr>
          <w:rFonts w:ascii="Arial" w:cs="Arial" w:eastAsia="Arial" w:hAnsi="Arial"/>
          <w:b w:val="false"/>
          <w:bCs w:val="false"/>
          <w:sz w:val="22"/>
          <w:szCs w:val="22"/>
        </w:rPr>
        <w:t xml:space="preserve">    A. Announcing a large special dividend funded by issuing new equity.</w:t>
      </w:r>
    </w:p>
    <w:p>
      <w:pPr>
        <w:spacing w:after="30" w:line="276"/>
      </w:pPr>
      <w:r>
        <w:rPr>
          <w:rFonts w:ascii="Arial" w:cs="Arial" w:eastAsia="Arial" w:hAnsi="Arial"/>
          <w:b/>
          <w:bCs/>
          <w:sz w:val="22"/>
          <w:szCs w:val="22"/>
        </w:rPr>
        <w:t xml:space="preserve">    B. Initiating a share repurchase using excess cash. ✓</w:t>
      </w:r>
    </w:p>
    <w:p>
      <w:pPr>
        <w:spacing w:after="30" w:line="276"/>
      </w:pPr>
      <w:r>
        <w:rPr>
          <w:rFonts w:ascii="Arial" w:cs="Arial" w:eastAsia="Arial" w:hAnsi="Arial"/>
          <w:b w:val="false"/>
          <w:bCs w:val="false"/>
          <w:sz w:val="22"/>
          <w:szCs w:val="22"/>
        </w:rPr>
        <w:t xml:space="preserve">    C. Cutting the regular dividend despite record profits.</w:t>
      </w:r>
    </w:p>
    <w:p>
      <w:pPr>
        <w:spacing w:after="30" w:line="276"/>
      </w:pPr>
      <w:r>
        <w:rPr>
          <w:rFonts w:ascii="Arial" w:cs="Arial" w:eastAsia="Arial" w:hAnsi="Arial"/>
          <w:b w:val="false"/>
          <w:bCs w:val="false"/>
          <w:sz w:val="22"/>
          <w:szCs w:val="22"/>
        </w:rPr>
        <w:t xml:space="preserve">    D. Issuing a convertible bond to fund an acquisition.</w:t>
      </w:r>
    </w:p>
    <w:p>
      <w:pPr>
        <w:spacing w:after="60" w:line="276"/>
      </w:pPr>
      <w:r>
        <w:rPr>
          <w:rFonts w:ascii="Arial" w:cs="Arial" w:eastAsia="Arial" w:hAnsi="Arial"/>
          <w:i/>
          <w:iCs/>
          <w:color w:val="4a5568"/>
          <w:sz w:val="22"/>
          <w:szCs w:val="22"/>
        </w:rPr>
        <w:t xml:space="preserve">Rationale: “Initiating a share repurchase using excess cash.” Repurchases commonly signal undervaluation and flexible payout. A special dividend funded by equity issuance is contradictory. Cutting dividends with strong profits signals potential problems. A convertible for M&amp;A doesn’t directly signal undervaluation.</w:t>
      </w:r>
    </w:p>
    <w:p>
      <w:pPr>
        <w:spacing w:before="80" w:after="40" w:line="276"/>
      </w:pPr>
      <w:r>
        <w:rPr>
          <w:rFonts w:ascii="Arial" w:cs="Arial" w:eastAsia="Arial" w:hAnsi="Arial"/>
          <w:b/>
          <w:bCs/>
          <w:sz w:val="22"/>
          <w:szCs w:val="22"/>
        </w:rPr>
        <w:t xml:space="preserve">5. A company is financed 60% by equity (cost 10%) and 40% by debt (pre-tax cost 5%). Corporate tax rate is 20%. Compute the WACC.</w:t>
      </w:r>
    </w:p>
    <w:p>
      <w:pPr>
        <w:spacing w:after="60" w:line="276"/>
      </w:pPr>
      <w:r>
        <w:rPr>
          <w:rFonts w:ascii="Arial" w:cs="Arial" w:eastAsia="Arial" w:hAnsi="Arial"/>
          <w:i/>
          <w:iCs/>
          <w:color w:val="4a5568"/>
          <w:sz w:val="22"/>
          <w:szCs w:val="22"/>
        </w:rPr>
        <w:t xml:space="preserve">Rationale: WACC = 0.6×10% + 0.4×5%×(1−0.20) = 6.0% + 1.6% = 7.6%.</w:t>
      </w:r>
    </w:p>
    <w:p>
      <w:pPr>
        <w:spacing w:before="80" w:after="40" w:line="276"/>
      </w:pPr>
      <w:r>
        <w:rPr>
          <w:rFonts w:ascii="Arial" w:cs="Arial" w:eastAsia="Arial" w:hAnsi="Arial"/>
          <w:b/>
          <w:bCs/>
          <w:sz w:val="22"/>
          <w:szCs w:val="22"/>
        </w:rPr>
        <w:t xml:space="preserve">6. Which statement best reflects the trade-off theory of capital structure?</w:t>
      </w:r>
    </w:p>
    <w:p>
      <w:pPr>
        <w:spacing w:after="30" w:line="276"/>
      </w:pPr>
      <w:r>
        <w:rPr>
          <w:rFonts w:ascii="Arial" w:cs="Arial" w:eastAsia="Arial" w:hAnsi="Arial"/>
          <w:b/>
          <w:bCs/>
          <w:sz w:val="22"/>
          <w:szCs w:val="22"/>
        </w:rPr>
        <w:t xml:space="preserve">    A. The optimal capital structure balances tax shield benefits of debt against expected costs of financial distress. ✓</w:t>
      </w:r>
    </w:p>
    <w:p>
      <w:pPr>
        <w:spacing w:after="30" w:line="276"/>
      </w:pPr>
      <w:r>
        <w:rPr>
          <w:rFonts w:ascii="Arial" w:cs="Arial" w:eastAsia="Arial" w:hAnsi="Arial"/>
          <w:b w:val="false"/>
          <w:bCs w:val="false"/>
          <w:sz w:val="22"/>
          <w:szCs w:val="22"/>
        </w:rPr>
        <w:t xml:space="preserve">    B. Increasing debt always increases firm value regardless of distress costs.</w:t>
      </w:r>
    </w:p>
    <w:p>
      <w:pPr>
        <w:spacing w:after="30" w:line="276"/>
      </w:pPr>
      <w:r>
        <w:rPr>
          <w:rFonts w:ascii="Arial" w:cs="Arial" w:eastAsia="Arial" w:hAnsi="Arial"/>
          <w:b w:val="false"/>
          <w:bCs w:val="false"/>
          <w:sz w:val="22"/>
          <w:szCs w:val="22"/>
        </w:rPr>
        <w:t xml:space="preserve">    C. Firms should finance only with equity because debt signals weakness.</w:t>
      </w:r>
    </w:p>
    <w:p>
      <w:pPr>
        <w:spacing w:after="30" w:line="276"/>
      </w:pPr>
      <w:r>
        <w:rPr>
          <w:rFonts w:ascii="Arial" w:cs="Arial" w:eastAsia="Arial" w:hAnsi="Arial"/>
          <w:b w:val="false"/>
          <w:bCs w:val="false"/>
          <w:sz w:val="22"/>
          <w:szCs w:val="22"/>
        </w:rPr>
        <w:t xml:space="preserve">    D. Dividend policy always increases firm value in perfect markets.</w:t>
      </w:r>
    </w:p>
    <w:p>
      <w:pPr>
        <w:spacing w:after="60" w:line="276"/>
      </w:pPr>
      <w:r>
        <w:rPr>
          <w:rFonts w:ascii="Arial" w:cs="Arial" w:eastAsia="Arial" w:hAnsi="Arial"/>
          <w:i/>
          <w:iCs/>
          <w:color w:val="4a5568"/>
          <w:sz w:val="22"/>
          <w:szCs w:val="22"/>
        </w:rPr>
        <w:t xml:space="preserve">Rationale: “The optimal capital structure balances tax shield benefits of debt against expected costs of financial distress.” This captures the trade-off. Unlimited debt value gains are unrealistic. Exclusively equity financing ignores tax shields. In perfect markets, payout policy is irrelevant (Modigliani–Miller).</w:t>
      </w:r>
    </w:p>
    <w:p>
      <w:pPr>
        <w:spacing w:before="80" w:after="40" w:line="276"/>
      </w:pPr>
      <w:r>
        <w:rPr>
          <w:rFonts w:ascii="Arial" w:cs="Arial" w:eastAsia="Arial" w:hAnsi="Arial"/>
          <w:b/>
          <w:bCs/>
          <w:sz w:val="22"/>
          <w:szCs w:val="22"/>
        </w:rPr>
        <w:t xml:space="preserve">7. According to the pecking order theory, what is the typical financing sequence?</w:t>
      </w:r>
    </w:p>
    <w:p>
      <w:pPr>
        <w:spacing w:after="30" w:line="276"/>
      </w:pPr>
      <w:r>
        <w:rPr>
          <w:rFonts w:ascii="Arial" w:cs="Arial" w:eastAsia="Arial" w:hAnsi="Arial"/>
          <w:b/>
          <w:bCs/>
          <w:sz w:val="22"/>
          <w:szCs w:val="22"/>
        </w:rPr>
        <w:t xml:space="preserve">    A. Use internal funds first, then debt, then equity as a last resort. ✓</w:t>
      </w:r>
    </w:p>
    <w:p>
      <w:pPr>
        <w:spacing w:after="30" w:line="276"/>
      </w:pPr>
      <w:r>
        <w:rPr>
          <w:rFonts w:ascii="Arial" w:cs="Arial" w:eastAsia="Arial" w:hAnsi="Arial"/>
          <w:b w:val="false"/>
          <w:bCs w:val="false"/>
          <w:sz w:val="22"/>
          <w:szCs w:val="22"/>
        </w:rPr>
        <w:t xml:space="preserve">    B. Issue equity first to avoid interest costs, then debt, then internal cash.</w:t>
      </w:r>
    </w:p>
    <w:p>
      <w:pPr>
        <w:spacing w:after="30" w:line="276"/>
      </w:pPr>
      <w:r>
        <w:rPr>
          <w:rFonts w:ascii="Arial" w:cs="Arial" w:eastAsia="Arial" w:hAnsi="Arial"/>
          <w:b w:val="false"/>
          <w:bCs w:val="false"/>
          <w:sz w:val="22"/>
          <w:szCs w:val="22"/>
        </w:rPr>
        <w:t xml:space="preserve">    C. Always match financing maturity to asset life, ignoring costs of issuance.</w:t>
      </w:r>
    </w:p>
    <w:p>
      <w:pPr>
        <w:spacing w:after="30" w:line="276"/>
      </w:pPr>
      <w:r>
        <w:rPr>
          <w:rFonts w:ascii="Arial" w:cs="Arial" w:eastAsia="Arial" w:hAnsi="Arial"/>
          <w:b w:val="false"/>
          <w:bCs w:val="false"/>
          <w:sz w:val="22"/>
          <w:szCs w:val="22"/>
        </w:rPr>
        <w:t xml:space="preserve">    D. Pay dividends before investing in positive NPV projects.</w:t>
      </w:r>
    </w:p>
    <w:p>
      <w:pPr>
        <w:spacing w:after="60" w:line="276"/>
      </w:pPr>
      <w:r>
        <w:rPr>
          <w:rFonts w:ascii="Arial" w:cs="Arial" w:eastAsia="Arial" w:hAnsi="Arial"/>
          <w:i/>
          <w:iCs/>
          <w:color w:val="4a5568"/>
          <w:sz w:val="22"/>
          <w:szCs w:val="22"/>
        </w:rPr>
        <w:t xml:space="preserve">Rationale: “Use internal funds first, then debt, then equity as a last resort.” This reflects information asymmetry preferences. Issuing equity first contradicts the theory. Matching maturities is a separate principle. Paying dividends before funding positive NPV projects destroys value.</w:t>
      </w:r>
    </w:p>
    <w:p>
      <w:pPr>
        <w:spacing w:before="80" w:after="40" w:line="276"/>
      </w:pPr>
      <w:r>
        <w:rPr>
          <w:rFonts w:ascii="Arial" w:cs="Arial" w:eastAsia="Arial" w:hAnsi="Arial"/>
          <w:b/>
          <w:bCs/>
          <w:sz w:val="22"/>
          <w:szCs w:val="22"/>
        </w:rPr>
        <w:t xml:space="preserve">8. You are building a one-way sensitivity analysis for a project’s NPV. Outline the key steps and what a tornado diagram shows.</w:t>
      </w:r>
    </w:p>
    <w:p>
      <w:pPr>
        <w:spacing w:after="60" w:line="276"/>
      </w:pPr>
      <w:r>
        <w:rPr>
          <w:rFonts w:ascii="Arial" w:cs="Arial" w:eastAsia="Arial" w:hAnsi="Arial"/>
          <w:i/>
          <w:iCs/>
          <w:color w:val="4a5568"/>
          <w:sz w:val="22"/>
          <w:szCs w:val="22"/>
        </w:rPr>
        <w:t xml:space="preserve">Rationale: This tests process knowledge of sensitivity analysis and interpretation via a tornado chart to identify the dominant value drivers.</w:t>
      </w:r>
    </w:p>
    <w:p>
      <w:pPr>
        <w:spacing w:before="80" w:after="40" w:line="276"/>
      </w:pPr>
      <w:r>
        <w:rPr>
          <w:rFonts w:ascii="Arial" w:cs="Arial" w:eastAsia="Arial" w:hAnsi="Arial"/>
          <w:b/>
          <w:bCs/>
          <w:sz w:val="22"/>
          <w:szCs w:val="22"/>
        </w:rPr>
        <w:t xml:space="preserve">9. Which statement about Adjusted Present Value (APV) is most accurate?</w:t>
      </w:r>
    </w:p>
    <w:p>
      <w:pPr>
        <w:spacing w:after="30" w:line="276"/>
      </w:pPr>
      <w:r>
        <w:rPr>
          <w:rFonts w:ascii="Arial" w:cs="Arial" w:eastAsia="Arial" w:hAnsi="Arial"/>
          <w:b/>
          <w:bCs/>
          <w:sz w:val="22"/>
          <w:szCs w:val="22"/>
        </w:rPr>
        <w:t xml:space="preserve">    A. APV equals the unlevered project NPV plus the present value of financing side effects such as interest tax shields, less issuance costs. ✓</w:t>
      </w:r>
    </w:p>
    <w:p>
      <w:pPr>
        <w:spacing w:after="30" w:line="276"/>
      </w:pPr>
      <w:r>
        <w:rPr>
          <w:rFonts w:ascii="Arial" w:cs="Arial" w:eastAsia="Arial" w:hAnsi="Arial"/>
          <w:b w:val="false"/>
          <w:bCs w:val="false"/>
          <w:sz w:val="22"/>
          <w:szCs w:val="22"/>
        </w:rPr>
        <w:t xml:space="preserve">    B. APV is simply the WACC-based NPV using book-value weights.</w:t>
      </w:r>
    </w:p>
    <w:p>
      <w:pPr>
        <w:spacing w:after="30" w:line="276"/>
      </w:pPr>
      <w:r>
        <w:rPr>
          <w:rFonts w:ascii="Arial" w:cs="Arial" w:eastAsia="Arial" w:hAnsi="Arial"/>
          <w:b w:val="false"/>
          <w:bCs w:val="false"/>
          <w:sz w:val="22"/>
          <w:szCs w:val="22"/>
        </w:rPr>
        <w:t xml:space="preserve">    C. APV ignores tax shields because they are uncertain.</w:t>
      </w:r>
    </w:p>
    <w:p>
      <w:pPr>
        <w:spacing w:after="30" w:line="276"/>
      </w:pPr>
      <w:r>
        <w:rPr>
          <w:rFonts w:ascii="Arial" w:cs="Arial" w:eastAsia="Arial" w:hAnsi="Arial"/>
          <w:b w:val="false"/>
          <w:bCs w:val="false"/>
          <w:sz w:val="22"/>
          <w:szCs w:val="22"/>
        </w:rPr>
        <w:t xml:space="preserve">    D. APV is identical to IRR when taxes are present.</w:t>
      </w:r>
    </w:p>
    <w:p>
      <w:pPr>
        <w:spacing w:after="60" w:line="276"/>
      </w:pPr>
      <w:r>
        <w:rPr>
          <w:rFonts w:ascii="Arial" w:cs="Arial" w:eastAsia="Arial" w:hAnsi="Arial"/>
          <w:i/>
          <w:iCs/>
          <w:color w:val="4a5568"/>
          <w:sz w:val="22"/>
          <w:szCs w:val="22"/>
        </w:rPr>
        <w:t xml:space="preserve">Rationale: “APV equals the unlevered project NPV plus the present value of financing side effects such as interest tax shields, less issuance costs.” APV decomposes operating and financing effects. Using book weights is incorrect. APV explicitly includes tax shields. APV is not an internal rate of return.</w:t>
      </w:r>
    </w:p>
    <w:p>
      <w:pPr>
        <w:spacing w:before="80" w:after="40" w:line="276"/>
      </w:pPr>
      <w:r>
        <w:rPr>
          <w:rFonts w:ascii="Arial" w:cs="Arial" w:eastAsia="Arial" w:hAnsi="Arial"/>
          <w:b/>
          <w:bCs/>
          <w:sz w:val="22"/>
          <w:szCs w:val="22"/>
        </w:rPr>
        <w:t xml:space="preserve">10. An investment costs £1,000 today and pays £600 at the end of each of the next two years. The WACC is 10%. Compute the NPV.</w:t>
      </w:r>
    </w:p>
    <w:p>
      <w:pPr>
        <w:spacing w:after="60" w:line="276"/>
      </w:pPr>
      <w:r>
        <w:rPr>
          <w:rFonts w:ascii="Arial" w:cs="Arial" w:eastAsia="Arial" w:hAnsi="Arial"/>
          <w:i/>
          <w:iCs/>
          <w:color w:val="4a5568"/>
          <w:sz w:val="22"/>
          <w:szCs w:val="22"/>
        </w:rPr>
        <w:t xml:space="preserve">Rationale: Calculates discounted cash flows at 10% and sums them. Small rounding differences are acceptable.</w:t>
      </w:r>
    </w:p>
    <w:p>
      <w:pPr>
        <w:spacing w:before="80" w:after="40" w:line="276"/>
      </w:pPr>
      <w:r>
        <w:rPr>
          <w:rFonts w:ascii="Arial" w:cs="Arial" w:eastAsia="Arial" w:hAnsi="Arial"/>
          <w:b/>
          <w:bCs/>
          <w:sz w:val="22"/>
          <w:szCs w:val="22"/>
        </w:rPr>
        <w:t xml:space="preserve">11. Under a regime where dividends are taxed more heavily than capital gains, which statement about repurchases is most accurate?</w:t>
      </w:r>
    </w:p>
    <w:p>
      <w:pPr>
        <w:spacing w:after="30" w:line="276"/>
      </w:pPr>
      <w:r>
        <w:rPr>
          <w:rFonts w:ascii="Arial" w:cs="Arial" w:eastAsia="Arial" w:hAnsi="Arial"/>
          <w:b/>
          <w:bCs/>
          <w:sz w:val="22"/>
          <w:szCs w:val="22"/>
        </w:rPr>
        <w:t xml:space="preserve">    A. Share repurchases can be more tax-efficient for many shareholders and may signal undervaluation when funded from excess cash. ✓</w:t>
      </w:r>
    </w:p>
    <w:p>
      <w:pPr>
        <w:spacing w:after="30" w:line="276"/>
      </w:pPr>
      <w:r>
        <w:rPr>
          <w:rFonts w:ascii="Arial" w:cs="Arial" w:eastAsia="Arial" w:hAnsi="Arial"/>
          <w:b w:val="false"/>
          <w:bCs w:val="false"/>
          <w:sz w:val="22"/>
          <w:szCs w:val="22"/>
        </w:rPr>
        <w:t xml:space="preserve">    B. Repurchases permanently increase EPS and therefore always increase firm value.</w:t>
      </w:r>
    </w:p>
    <w:p>
      <w:pPr>
        <w:spacing w:after="30" w:line="276"/>
      </w:pPr>
      <w:r>
        <w:rPr>
          <w:rFonts w:ascii="Arial" w:cs="Arial" w:eastAsia="Arial" w:hAnsi="Arial"/>
          <w:b w:val="false"/>
          <w:bCs w:val="false"/>
          <w:sz w:val="22"/>
          <w:szCs w:val="22"/>
        </w:rPr>
        <w:t xml:space="preserve">    C. Repurchases force all shareholders to participate pro rata.</w:t>
      </w:r>
    </w:p>
    <w:p>
      <w:pPr>
        <w:spacing w:after="30" w:line="276"/>
      </w:pPr>
      <w:r>
        <w:rPr>
          <w:rFonts w:ascii="Arial" w:cs="Arial" w:eastAsia="Arial" w:hAnsi="Arial"/>
          <w:b w:val="false"/>
          <w:bCs w:val="false"/>
          <w:sz w:val="22"/>
          <w:szCs w:val="22"/>
        </w:rPr>
        <w:t xml:space="preserve">    D. Dividend policy has no signalling effect in imperfect markets.</w:t>
      </w:r>
    </w:p>
    <w:p>
      <w:pPr>
        <w:spacing w:after="60" w:line="276"/>
      </w:pPr>
      <w:r>
        <w:rPr>
          <w:rFonts w:ascii="Arial" w:cs="Arial" w:eastAsia="Arial" w:hAnsi="Arial"/>
          <w:i/>
          <w:iCs/>
          <w:color w:val="4a5568"/>
          <w:sz w:val="22"/>
          <w:szCs w:val="22"/>
        </w:rPr>
        <w:t xml:space="preserve">Rationale: “Share repurchases can be more tax-efficient for many shareholders and may signal undervaluation when funded from excess cash.” EPS effects are mechanical and do not guarantee value creation. Participation in repurchases is voluntary. In imperfect markets, payout can signal information.</w:t>
      </w:r>
    </w:p>
    <w:p>
      <w:pPr>
        <w:spacing w:before="80" w:after="40" w:line="276"/>
      </w:pPr>
      <w:r>
        <w:rPr>
          <w:rFonts w:ascii="Arial" w:cs="Arial" w:eastAsia="Arial" w:hAnsi="Arial"/>
          <w:b/>
          <w:bCs/>
          <w:sz w:val="22"/>
          <w:szCs w:val="22"/>
        </w:rPr>
        <w:t xml:space="preserve">12. Briefly distinguish sensitivity analysis from scenario analysis in capital budgeting.</w:t>
      </w:r>
    </w:p>
    <w:p>
      <w:pPr>
        <w:spacing w:after="60" w:line="276"/>
      </w:pPr>
      <w:r>
        <w:rPr>
          <w:rFonts w:ascii="Arial" w:cs="Arial" w:eastAsia="Arial" w:hAnsi="Arial"/>
          <w:i/>
          <w:iCs/>
          <w:color w:val="4a5568"/>
          <w:sz w:val="22"/>
          <w:szCs w:val="22"/>
        </w:rPr>
        <w:t xml:space="preserve">Rationale: Tests understanding of when and how to use each technique and what insight each provides about project risk.</w:t>
      </w:r>
    </w:p>
    <w:p>
      <w:pPr>
        <w:spacing w:after="300"/>
      </w:pPr>
    </w:p>
    <w:p>
      <w:pPr>
        <w:spacing w:before="150" w:after="80" w:line="276"/>
      </w:pPr>
      <w:r>
        <w:rPr>
          <w:rFonts w:ascii="Arial" w:cs="Arial" w:eastAsia="Arial" w:hAnsi="Arial"/>
          <w:b/>
          <w:bCs/>
          <w:sz w:val="24"/>
          <w:szCs w:val="24"/>
        </w:rPr>
        <w:t xml:space="preserve">MCQ Knowledge Check: Enterprise Risk and Hedging Decisions</w:t>
      </w:r>
    </w:p>
    <w:p>
      <w:pPr>
        <w:spacing w:after="100" w:line="276"/>
      </w:pPr>
      <w:r>
        <w:rPr>
          <w:rFonts w:ascii="Arial" w:cs="Arial" w:eastAsia="Arial" w:hAnsi="Arial"/>
          <w:i/>
          <w:iCs/>
          <w:color w:val="4a5568"/>
          <w:sz w:val="22"/>
          <w:szCs w:val="22"/>
        </w:rPr>
        <w:t xml:space="preserve">Module: M29: Corporate Finance &amp; Risk Management | Type: MCQ knowledge checks | Max Marks: 12 | Weighting: 50% | MLOs: M29-LO3, M29-LO4</w:t>
      </w:r>
    </w:p>
    <w:p>
      <w:pPr>
        <w:spacing w:line="276" w:before="120" w:after="120"/>
      </w:pPr>
      <w:r>
        <w:rPr>
          <w:rFonts w:ascii="Arial" w:cs="Arial" w:eastAsia="Arial" w:hAnsi="Arial"/>
          <w:sz w:val="22"/>
          <w:szCs w:val="22"/>
        </w:rPr>
        <w:t xml:space="preserve">The assessment consists of a 12-question knowledge check designed to evaluate participants' understanding of enterprise risks. This includes the ability to identify various types of risks that enterprises may face in their operations and strategic initiatives.</w:t>
      </w:r>
    </w:p>
    <w:p>
      <w:pPr>
        <w:spacing w:line="276" w:before="120" w:after="120"/>
      </w:pPr>
      <w:r>
        <w:rPr>
          <w:rFonts w:ascii="Arial" w:cs="Arial" w:eastAsia="Arial" w:hAnsi="Arial"/>
          <w:sz w:val="22"/>
          <w:szCs w:val="22"/>
        </w:rPr>
        <w:t xml:space="preserve">In addition to risk identification, participants will be assessed on their knowledge of selecting appropriate hedges, including forwards, futures, and options. Understanding the nuances of these financial instruments is crucial for effective risk management.</w:t>
      </w:r>
    </w:p>
    <w:p>
      <w:pPr>
        <w:spacing w:line="276" w:before="120" w:after="120"/>
      </w:pPr>
      <w:r>
        <w:rPr>
          <w:rFonts w:ascii="Arial" w:cs="Arial" w:eastAsia="Arial" w:hAnsi="Arial"/>
          <w:sz w:val="22"/>
          <w:szCs w:val="22"/>
        </w:rPr>
        <w:t xml:space="preserve">Furthermore, the assessment will link treasury governance, limits, stress testing, and covenants to the development of board-ready decision materials. This connection is essential for ensuring that financial strategies align with organizational objectives and regulatory requirements.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completing the risk and treasury modules. You have 25 minutes to complete the assessment. Work individually, and calculators are allowed for your convenience.</w:t>
      </w:r>
    </w:p>
    <w:p>
      <w:pPr>
        <w:spacing w:line="276" w:before="120" w:after="120"/>
      </w:pPr>
      <w:r>
        <w:rPr>
          <w:rFonts w:ascii="Arial" w:cs="Arial" w:eastAsia="Arial" w:hAnsi="Arial"/>
          <w:sz w:val="22"/>
          <w:szCs w:val="22"/>
        </w:rPr>
        <w:t xml:space="preserve">Choose the best answer for each question. If requested, please show brief workings for any calculations you perform.</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treasury analyst supporting a UK-listed company’s risk committee. The CFO wants quick, board-ready insights on exposures and hedging choices.</w:t>
      </w:r>
    </w:p>
    <w:p>
      <w:pPr>
        <w:spacing w:after="60" w:line="276"/>
        <w:ind w:left="360"/>
      </w:pPr>
      <w:r>
        <w:rPr>
          <w:rFonts w:ascii="Arial" w:cs="Arial" w:eastAsia="Arial" w:hAnsi="Arial"/>
          <w:sz w:val="22"/>
          <w:szCs w:val="22"/>
        </w:rPr>
        <w:t xml:space="preserve">Task: Complete the MCQ knowledge check focusing on practical hedging decisions and risk governance that inform board materials.</w:t>
      </w:r>
    </w:p>
    <w:p>
      <w:pPr>
        <w:spacing w:after="60" w:line="276"/>
        <w:ind w:left="360"/>
      </w:pPr>
      <w:r>
        <w:rPr>
          <w:rFonts w:ascii="Arial" w:cs="Arial" w:eastAsia="Arial" w:hAnsi="Arial"/>
          <w:sz w:val="22"/>
          <w:szCs w:val="22"/>
        </w:rPr>
        <w:t xml:space="preserve">Deliverables: Completed responses to 12 questions, with brief workings where requested</w:t>
      </w:r>
    </w:p>
    <w:p>
      <w:pPr>
        <w:spacing w:after="60" w:line="276"/>
        <w:ind w:left="360"/>
      </w:pPr>
      <w:r>
        <w:rPr>
          <w:rFonts w:ascii="Arial" w:cs="Arial" w:eastAsia="Arial" w:hAnsi="Arial"/>
          <w:sz w:val="22"/>
          <w:szCs w:val="22"/>
        </w:rPr>
        <w:t xml:space="preserve">Conditions: 25 minutes, individual, open-book notes permitted, calculators allowed.</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1–4: Core concepts (hedge intent, instrument characteristics, VaR, risk appetite) — 4 marks</w:t>
      </w:r>
    </w:p>
    <w:p>
      <w:pPr>
        <w:spacing w:after="60" w:line="276"/>
        <w:ind w:left="360"/>
      </w:pPr>
      <w:r>
        <w:rPr>
          <w:rFonts w:ascii="Arial" w:cs="Arial" w:eastAsia="Arial" w:hAnsi="Arial"/>
          <w:sz w:val="22"/>
          <w:szCs w:val="22"/>
        </w:rPr>
        <w:t xml:space="preserve">Indicative content: Correct identification of forward vs futures vs options; VaR definition; purpose of risk appetite statement.</w:t>
      </w:r>
    </w:p>
    <w:p>
      <w:pPr>
        <w:spacing w:after="60" w:line="276"/>
        <w:ind w:left="360"/>
      </w:pPr>
      <w:r>
        <w:rPr>
          <w:rFonts w:ascii="Arial" w:cs="Arial" w:eastAsia="Arial" w:hAnsi="Arial"/>
          <w:sz w:val="22"/>
          <w:szCs w:val="22"/>
        </w:rPr>
        <w:t xml:space="preserve">Questions 5–8: Application (appropriate hedge choice, basis risk, simple futures hedge sizing, governance controls) — 4 marks</w:t>
      </w:r>
    </w:p>
    <w:p>
      <w:pPr>
        <w:spacing w:after="60" w:line="276"/>
        <w:ind w:left="360"/>
      </w:pPr>
      <w:r>
        <w:rPr>
          <w:rFonts w:ascii="Arial" w:cs="Arial" w:eastAsia="Arial" w:hAnsi="Arial"/>
          <w:sz w:val="22"/>
          <w:szCs w:val="22"/>
        </w:rPr>
        <w:t xml:space="preserve">Indicative content: Correct hedge direction; recognition of basis risk sources; futures contract count and position; independence of limit monitoring.</w:t>
      </w:r>
    </w:p>
    <w:p>
      <w:pPr>
        <w:spacing w:after="60" w:line="276"/>
        <w:ind w:left="360"/>
      </w:pPr>
      <w:r>
        <w:rPr>
          <w:rFonts w:ascii="Arial" w:cs="Arial" w:eastAsia="Arial" w:hAnsi="Arial"/>
          <w:sz w:val="22"/>
          <w:szCs w:val="22"/>
        </w:rPr>
        <w:t xml:space="preserve">Questions 9–12: Evaluation and planning (options strategy rationale, board dashboards, covenant/stress outcomes, liquidity actions) — 4 marks</w:t>
      </w:r>
    </w:p>
    <w:p>
      <w:pPr>
        <w:spacing w:after="60" w:line="276"/>
        <w:ind w:left="360"/>
      </w:pPr>
      <w:r>
        <w:rPr>
          <w:rFonts w:ascii="Arial" w:cs="Arial" w:eastAsia="Arial" w:hAnsi="Arial"/>
          <w:sz w:val="22"/>
          <w:szCs w:val="22"/>
        </w:rPr>
        <w:t xml:space="preserve">Indicative content: Option selection to retain upside; concise dashboard metrics; covenant ratio under stress; specific liquidity enhancements.</w:t>
      </w:r>
    </w:p>
    <w:p>
      <w:pPr>
        <w:spacing w:after="60" w:line="276"/>
        <w:ind w:left="360"/>
      </w:pPr>
      <w:r>
        <w:rPr>
          <w:rFonts w:ascii="Arial" w:cs="Arial" w:eastAsia="Arial" w:hAnsi="Arial"/>
          <w:sz w:val="22"/>
          <w:szCs w:val="22"/>
        </w:rPr>
        <w:t xml:space="preserve">Marker notes: For hedge direction, accept clear currency pair notation (e.g., long USD/short GBP forward). For futures sizing, accept nearest integer with justification; prefer avoiding over-hedging when stated. Grant partial credit for option strategy answers that identify collars when premium sensitivity is discussed. Watch for confusion between market, credit, and operational risk; between risk appetite (board-level) and risk limits (management-level).</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identification of risk types and appropriate hedging instruments (4 marks)</w:t>
      </w:r>
    </w:p>
    <w:p>
      <w:pPr>
        <w:spacing w:after="60" w:line="276"/>
        <w:ind w:left="360"/>
      </w:pPr>
      <w:r>
        <w:rPr>
          <w:rFonts w:ascii="Arial" w:cs="Arial" w:eastAsia="Arial" w:hAnsi="Arial"/>
          <w:sz w:val="22"/>
          <w:szCs w:val="22"/>
        </w:rPr>
        <w:t xml:space="preserve">Distinction (4): Consistently classifies exposures (market, credit, operational) and selects instruments that match exposure direction and objective (lock-in vs retain upside), with correct contract direction.</w:t>
      </w:r>
    </w:p>
    <w:p>
      <w:pPr>
        <w:spacing w:after="60" w:line="276"/>
        <w:ind w:left="360"/>
      </w:pPr>
      <w:r>
        <w:rPr>
          <w:rFonts w:ascii="Arial" w:cs="Arial" w:eastAsia="Arial" w:hAnsi="Arial"/>
          <w:sz w:val="22"/>
          <w:szCs w:val="22"/>
        </w:rPr>
        <w:t xml:space="preserve">Merit (3): Generally correct classifications and instrument choices; minor imprecision in wording or secondary effects.</w:t>
      </w:r>
    </w:p>
    <w:p>
      <w:pPr>
        <w:spacing w:after="60" w:line="276"/>
        <w:ind w:left="360"/>
      </w:pPr>
      <w:r>
        <w:rPr>
          <w:rFonts w:ascii="Arial" w:cs="Arial" w:eastAsia="Arial" w:hAnsi="Arial"/>
          <w:sz w:val="22"/>
          <w:szCs w:val="22"/>
        </w:rPr>
        <w:t xml:space="preserve">Pass (2): Basic recognition of exposure and a plausible hedging tool, though direction or detail may be partially incorrect.</w:t>
      </w:r>
    </w:p>
    <w:p>
      <w:pPr>
        <w:spacing w:after="60" w:line="276"/>
        <w:ind w:left="360"/>
      </w:pPr>
      <w:r>
        <w:rPr>
          <w:rFonts w:ascii="Arial" w:cs="Arial" w:eastAsia="Arial" w:hAnsi="Arial"/>
          <w:sz w:val="22"/>
          <w:szCs w:val="22"/>
        </w:rPr>
        <w:t xml:space="preserve">Fail (0-1): Misclassifies exposure or selects an instrument that exacerbates rather than hedges the risk.</w:t>
      </w:r>
    </w:p>
    <w:p>
      <w:pPr>
        <w:spacing w:after="60" w:line="276"/>
        <w:ind w:left="360"/>
      </w:pPr>
      <w:r>
        <w:rPr>
          <w:rFonts w:ascii="Arial" w:cs="Arial" w:eastAsia="Arial" w:hAnsi="Arial"/>
          <w:b/>
          <w:bCs/>
          <w:sz w:val="22"/>
          <w:szCs w:val="22"/>
        </w:rPr>
        <w:t xml:space="preserve">Correct application of hedge mechanics and basic calculations (forwards, futures, options) (4 marks)</w:t>
      </w:r>
    </w:p>
    <w:p>
      <w:pPr>
        <w:spacing w:after="60" w:line="276"/>
        <w:ind w:left="360"/>
      </w:pPr>
      <w:r>
        <w:rPr>
          <w:rFonts w:ascii="Arial" w:cs="Arial" w:eastAsia="Arial" w:hAnsi="Arial"/>
          <w:sz w:val="22"/>
          <w:szCs w:val="22"/>
        </w:rPr>
        <w:t xml:space="preserve">Distinction (4): Applies hedge formulas/mechanics accurately (e.g., contract counts, basis considerations) and shows clear, correct workings where applicable.</w:t>
      </w:r>
    </w:p>
    <w:p>
      <w:pPr>
        <w:spacing w:after="60" w:line="276"/>
        <w:ind w:left="360"/>
      </w:pPr>
      <w:r>
        <w:rPr>
          <w:rFonts w:ascii="Arial" w:cs="Arial" w:eastAsia="Arial" w:hAnsi="Arial"/>
          <w:sz w:val="22"/>
          <w:szCs w:val="22"/>
        </w:rPr>
        <w:t xml:space="preserve">Merit (3): Method sound with minor arithmetic or rounding slips; positions (long/short) correctly justified.</w:t>
      </w:r>
    </w:p>
    <w:p>
      <w:pPr>
        <w:spacing w:after="60" w:line="276"/>
        <w:ind w:left="360"/>
      </w:pPr>
      <w:r>
        <w:rPr>
          <w:rFonts w:ascii="Arial" w:cs="Arial" w:eastAsia="Arial" w:hAnsi="Arial"/>
          <w:sz w:val="22"/>
          <w:szCs w:val="22"/>
        </w:rPr>
        <w:t xml:space="preserve">Pass (2): Partial application evident; some steps missing or direction unclear but overall approach is reasonable.</w:t>
      </w:r>
    </w:p>
    <w:p>
      <w:pPr>
        <w:spacing w:after="60" w:line="276"/>
        <w:ind w:left="360"/>
      </w:pPr>
      <w:r>
        <w:rPr>
          <w:rFonts w:ascii="Arial" w:cs="Arial" w:eastAsia="Arial" w:hAnsi="Arial"/>
          <w:sz w:val="22"/>
          <w:szCs w:val="22"/>
        </w:rPr>
        <w:t xml:space="preserve">Fail (0-1): Incorrect mechanics (e.g., wrong hedge direction; implausible contract counts) with no coherent workings.</w:t>
      </w:r>
    </w:p>
    <w:p>
      <w:pPr>
        <w:spacing w:after="60" w:line="276"/>
        <w:ind w:left="360"/>
      </w:pPr>
      <w:r>
        <w:rPr>
          <w:rFonts w:ascii="Arial" w:cs="Arial" w:eastAsia="Arial" w:hAnsi="Arial"/>
          <w:b/>
          <w:bCs/>
          <w:sz w:val="22"/>
          <w:szCs w:val="22"/>
        </w:rPr>
        <w:t xml:space="preserve">Sound evaluation of governance, limits, stress testing, covenant impacts and board reporting (4 marks)</w:t>
      </w:r>
    </w:p>
    <w:p>
      <w:pPr>
        <w:spacing w:after="60" w:line="276"/>
        <w:ind w:left="360"/>
      </w:pPr>
      <w:r>
        <w:rPr>
          <w:rFonts w:ascii="Arial" w:cs="Arial" w:eastAsia="Arial" w:hAnsi="Arial"/>
          <w:sz w:val="22"/>
          <w:szCs w:val="22"/>
        </w:rPr>
        <w:t xml:space="preserve">Distinction (4): Links board-approved risk appetite to limits and reporting; proposes specific controls; evaluates covenant headroom under stress; selects targeted liquidity actions for board packs.</w:t>
      </w:r>
    </w:p>
    <w:p>
      <w:pPr>
        <w:spacing w:after="60" w:line="276"/>
        <w:ind w:left="360"/>
      </w:pPr>
      <w:r>
        <w:rPr>
          <w:rFonts w:ascii="Arial" w:cs="Arial" w:eastAsia="Arial" w:hAnsi="Arial"/>
          <w:sz w:val="22"/>
          <w:szCs w:val="22"/>
        </w:rPr>
        <w:t xml:space="preserve">Merit (3): Covers most governance elements with minor omissions; identifies stress/covenant implications correctly.</w:t>
      </w:r>
    </w:p>
    <w:p>
      <w:pPr>
        <w:spacing w:after="60" w:line="276"/>
        <w:ind w:left="360"/>
      </w:pPr>
      <w:r>
        <w:rPr>
          <w:rFonts w:ascii="Arial" w:cs="Arial" w:eastAsia="Arial" w:hAnsi="Arial"/>
          <w:sz w:val="22"/>
          <w:szCs w:val="22"/>
        </w:rPr>
        <w:t xml:space="preserve">Pass (2): States general governance ideas but lacks specificity on limits, exception handling or board metrics.</w:t>
      </w:r>
    </w:p>
    <w:p>
      <w:pPr>
        <w:spacing w:after="60" w:line="276"/>
        <w:ind w:left="360"/>
      </w:pPr>
      <w:r>
        <w:rPr>
          <w:rFonts w:ascii="Arial" w:cs="Arial" w:eastAsia="Arial" w:hAnsi="Arial"/>
          <w:sz w:val="22"/>
          <w:szCs w:val="22"/>
        </w:rPr>
        <w:t xml:space="preserve">Fail (0-1): Little or no understanding of governance structures, stress testing or covenant measurement.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 UK exporter expects to receive USD in 90 days and wants to lock in the GBP value today. What is the most direct hedge?</w:t>
      </w:r>
    </w:p>
    <w:p>
      <w:pPr>
        <w:spacing w:after="30" w:line="276"/>
      </w:pPr>
      <w:r>
        <w:rPr>
          <w:rFonts w:ascii="Arial" w:cs="Arial" w:eastAsia="Arial" w:hAnsi="Arial"/>
          <w:b/>
          <w:bCs/>
          <w:sz w:val="22"/>
          <w:szCs w:val="22"/>
        </w:rPr>
        <w:t xml:space="preserve">    A. Sell USD forward for settlement in 90 days. ✓</w:t>
      </w:r>
    </w:p>
    <w:p>
      <w:pPr>
        <w:spacing w:after="30" w:line="276"/>
      </w:pPr>
      <w:r>
        <w:rPr>
          <w:rFonts w:ascii="Arial" w:cs="Arial" w:eastAsia="Arial" w:hAnsi="Arial"/>
          <w:b w:val="false"/>
          <w:bCs w:val="false"/>
          <w:sz w:val="22"/>
          <w:szCs w:val="22"/>
        </w:rPr>
        <w:t xml:space="preserve">    B. Buy a USD call option expiring in 90 days.</w:t>
      </w:r>
    </w:p>
    <w:p>
      <w:pPr>
        <w:spacing w:after="30" w:line="276"/>
      </w:pPr>
      <w:r>
        <w:rPr>
          <w:rFonts w:ascii="Arial" w:cs="Arial" w:eastAsia="Arial" w:hAnsi="Arial"/>
          <w:b w:val="false"/>
          <w:bCs w:val="false"/>
          <w:sz w:val="22"/>
          <w:szCs w:val="22"/>
        </w:rPr>
        <w:t xml:space="preserve">    C. Buy a GBP put option expiring in 90 days.</w:t>
      </w:r>
    </w:p>
    <w:p>
      <w:pPr>
        <w:spacing w:after="30" w:line="276"/>
      </w:pPr>
      <w:r>
        <w:rPr>
          <w:rFonts w:ascii="Arial" w:cs="Arial" w:eastAsia="Arial" w:hAnsi="Arial"/>
          <w:b w:val="false"/>
          <w:bCs w:val="false"/>
          <w:sz w:val="22"/>
          <w:szCs w:val="22"/>
        </w:rPr>
        <w:t xml:space="preserve">    D. Enter a pay-fixed, receive-floating interest rate swap.</w:t>
      </w:r>
    </w:p>
    <w:p>
      <w:pPr>
        <w:spacing w:after="60" w:line="276"/>
      </w:pPr>
      <w:r>
        <w:rPr>
          <w:rFonts w:ascii="Arial" w:cs="Arial" w:eastAsia="Arial" w:hAnsi="Arial"/>
          <w:i/>
          <w:iCs/>
          <w:color w:val="4a5568"/>
          <w:sz w:val="22"/>
          <w:szCs w:val="22"/>
        </w:rPr>
        <w:t xml:space="preserve">Rationale: “Sell USD forward for settlement in 90 days.” An exporter receiving USD hedges by selling USD forward to lock a GBP amount. A USD call is for buying USD (importers). A GBP put is mismatched. An interest rate swap does not hedge FX exposure.</w:t>
      </w:r>
    </w:p>
    <w:p>
      <w:pPr>
        <w:spacing w:before="80" w:after="40" w:line="276"/>
      </w:pPr>
      <w:r>
        <w:rPr>
          <w:rFonts w:ascii="Arial" w:cs="Arial" w:eastAsia="Arial" w:hAnsi="Arial"/>
          <w:b/>
          <w:bCs/>
          <w:sz w:val="22"/>
          <w:szCs w:val="22"/>
        </w:rPr>
        <w:t xml:space="preserve">2. Which instrument grants the right, but not the obligation, to transact at a set price?</w:t>
      </w:r>
    </w:p>
    <w:p>
      <w:pPr>
        <w:spacing w:after="30" w:line="276"/>
      </w:pPr>
      <w:r>
        <w:rPr>
          <w:rFonts w:ascii="Arial" w:cs="Arial" w:eastAsia="Arial" w:hAnsi="Arial"/>
          <w:b/>
          <w:bCs/>
          <w:sz w:val="22"/>
          <w:szCs w:val="22"/>
        </w:rPr>
        <w:t xml:space="preserve">    A. An option contract giving the right, but not the obligation, to buy or sell the underlying at a strike price. ✓</w:t>
      </w:r>
    </w:p>
    <w:p>
      <w:pPr>
        <w:spacing w:after="30" w:line="276"/>
      </w:pPr>
      <w:r>
        <w:rPr>
          <w:rFonts w:ascii="Arial" w:cs="Arial" w:eastAsia="Arial" w:hAnsi="Arial"/>
          <w:b w:val="false"/>
          <w:bCs w:val="false"/>
          <w:sz w:val="22"/>
          <w:szCs w:val="22"/>
        </w:rPr>
        <w:t xml:space="preserve">    B. A forward contract that binds both counterparties to exchange at maturity.</w:t>
      </w:r>
    </w:p>
    <w:p>
      <w:pPr>
        <w:spacing w:after="30" w:line="276"/>
      </w:pPr>
      <w:r>
        <w:rPr>
          <w:rFonts w:ascii="Arial" w:cs="Arial" w:eastAsia="Arial" w:hAnsi="Arial"/>
          <w:b w:val="false"/>
          <w:bCs w:val="false"/>
          <w:sz w:val="22"/>
          <w:szCs w:val="22"/>
        </w:rPr>
        <w:t xml:space="preserve">    C. A futures contract that obligates both parties via daily margining.</w:t>
      </w:r>
    </w:p>
    <w:p>
      <w:pPr>
        <w:spacing w:after="30" w:line="276"/>
      </w:pPr>
      <w:r>
        <w:rPr>
          <w:rFonts w:ascii="Arial" w:cs="Arial" w:eastAsia="Arial" w:hAnsi="Arial"/>
          <w:b w:val="false"/>
          <w:bCs w:val="false"/>
          <w:sz w:val="22"/>
          <w:szCs w:val="22"/>
        </w:rPr>
        <w:t xml:space="preserve">    D. An interest rate swap exchanging fixed for floating payments.</w:t>
      </w:r>
    </w:p>
    <w:p>
      <w:pPr>
        <w:spacing w:after="60" w:line="276"/>
      </w:pPr>
      <w:r>
        <w:rPr>
          <w:rFonts w:ascii="Arial" w:cs="Arial" w:eastAsia="Arial" w:hAnsi="Arial"/>
          <w:i/>
          <w:iCs/>
          <w:color w:val="4a5568"/>
          <w:sz w:val="22"/>
          <w:szCs w:val="22"/>
        </w:rPr>
        <w:t xml:space="preserve">Rationale: “An option contract giving the right, but not the obligation, to buy or sell the underlying at a strike price.” Forwards, futures, and swaps impose mutual obligations, not rights without obligations.</w:t>
      </w:r>
    </w:p>
    <w:p>
      <w:pPr>
        <w:spacing w:before="80" w:after="40" w:line="276"/>
      </w:pPr>
      <w:r>
        <w:rPr>
          <w:rFonts w:ascii="Arial" w:cs="Arial" w:eastAsia="Arial" w:hAnsi="Arial"/>
          <w:b/>
          <w:bCs/>
          <w:sz w:val="22"/>
          <w:szCs w:val="22"/>
        </w:rPr>
        <w:t xml:space="preserve">3. Which statement best describes Value-at-Risk (VaR)?</w:t>
      </w:r>
    </w:p>
    <w:p>
      <w:pPr>
        <w:spacing w:after="30" w:line="276"/>
      </w:pPr>
      <w:r>
        <w:rPr>
          <w:rFonts w:ascii="Arial" w:cs="Arial" w:eastAsia="Arial" w:hAnsi="Arial"/>
          <w:b/>
          <w:bCs/>
          <w:sz w:val="22"/>
          <w:szCs w:val="22"/>
        </w:rPr>
        <w:t xml:space="preserve">    A. An estimate of the maximum expected loss over a defined time horizon at a stated confidence level under normal market conditions. ✓</w:t>
      </w:r>
    </w:p>
    <w:p>
      <w:pPr>
        <w:spacing w:after="30" w:line="276"/>
      </w:pPr>
      <w:r>
        <w:rPr>
          <w:rFonts w:ascii="Arial" w:cs="Arial" w:eastAsia="Arial" w:hAnsi="Arial"/>
          <w:b w:val="false"/>
          <w:bCs w:val="false"/>
          <w:sz w:val="22"/>
          <w:szCs w:val="22"/>
        </w:rPr>
        <w:t xml:space="preserve">    B. The worst possible loss that could ever occur under extreme conditions.</w:t>
      </w:r>
    </w:p>
    <w:p>
      <w:pPr>
        <w:spacing w:after="30" w:line="276"/>
      </w:pPr>
      <w:r>
        <w:rPr>
          <w:rFonts w:ascii="Arial" w:cs="Arial" w:eastAsia="Arial" w:hAnsi="Arial"/>
          <w:b w:val="false"/>
          <w:bCs w:val="false"/>
          <w:sz w:val="22"/>
          <w:szCs w:val="22"/>
        </w:rPr>
        <w:t xml:space="preserve">    C. The average daily trading loss over the last 250 days.</w:t>
      </w:r>
    </w:p>
    <w:p>
      <w:pPr>
        <w:spacing w:after="30" w:line="276"/>
      </w:pPr>
      <w:r>
        <w:rPr>
          <w:rFonts w:ascii="Arial" w:cs="Arial" w:eastAsia="Arial" w:hAnsi="Arial"/>
          <w:b w:val="false"/>
          <w:bCs w:val="false"/>
          <w:sz w:val="22"/>
          <w:szCs w:val="22"/>
        </w:rPr>
        <w:t xml:space="preserve">    D. An accounting measure of expected credit write-offs only.</w:t>
      </w:r>
    </w:p>
    <w:p>
      <w:pPr>
        <w:spacing w:after="60" w:line="276"/>
      </w:pPr>
      <w:r>
        <w:rPr>
          <w:rFonts w:ascii="Arial" w:cs="Arial" w:eastAsia="Arial" w:hAnsi="Arial"/>
          <w:i/>
          <w:iCs/>
          <w:color w:val="4a5568"/>
          <w:sz w:val="22"/>
          <w:szCs w:val="22"/>
        </w:rPr>
        <w:t xml:space="preserve">Rationale: “An estimate of the maximum expected loss over a defined time horizon at a stated confidence level under normal market conditions.” VaR is not an extreme worst-case measure, not a simple average, and not limited to credit losses.</w:t>
      </w:r>
    </w:p>
    <w:p>
      <w:pPr>
        <w:spacing w:before="80" w:after="40" w:line="276"/>
      </w:pPr>
      <w:r>
        <w:rPr>
          <w:rFonts w:ascii="Arial" w:cs="Arial" w:eastAsia="Arial" w:hAnsi="Arial"/>
          <w:b/>
          <w:bCs/>
          <w:sz w:val="22"/>
          <w:szCs w:val="22"/>
        </w:rPr>
        <w:t xml:space="preserve">4. What is the primary role of a board-approved risk appetite statement?</w:t>
      </w:r>
    </w:p>
    <w:p>
      <w:pPr>
        <w:spacing w:after="30" w:line="276"/>
      </w:pPr>
      <w:r>
        <w:rPr>
          <w:rFonts w:ascii="Arial" w:cs="Arial" w:eastAsia="Arial" w:hAnsi="Arial"/>
          <w:b/>
          <w:bCs/>
          <w:sz w:val="22"/>
          <w:szCs w:val="22"/>
        </w:rPr>
        <w:t xml:space="preserve">    A. To define the types and levels of risk the organisation is willing to accept in pursuit of objectives, translated into limits and tolerances. ✓</w:t>
      </w:r>
    </w:p>
    <w:p>
      <w:pPr>
        <w:spacing w:after="30" w:line="276"/>
      </w:pPr>
      <w:r>
        <w:rPr>
          <w:rFonts w:ascii="Arial" w:cs="Arial" w:eastAsia="Arial" w:hAnsi="Arial"/>
          <w:b w:val="false"/>
          <w:bCs w:val="false"/>
          <w:sz w:val="22"/>
          <w:szCs w:val="22"/>
        </w:rPr>
        <w:t xml:space="preserve">    B. To replace the need for detailed risk registers and controls.</w:t>
      </w:r>
    </w:p>
    <w:p>
      <w:pPr>
        <w:spacing w:after="30" w:line="276"/>
      </w:pPr>
      <w:r>
        <w:rPr>
          <w:rFonts w:ascii="Arial" w:cs="Arial" w:eastAsia="Arial" w:hAnsi="Arial"/>
          <w:b w:val="false"/>
          <w:bCs w:val="false"/>
          <w:sz w:val="22"/>
          <w:szCs w:val="22"/>
        </w:rPr>
        <w:t xml:space="preserve">    C. To dictate specific trading strategies for the treasury desk.</w:t>
      </w:r>
    </w:p>
    <w:p>
      <w:pPr>
        <w:spacing w:after="30" w:line="276"/>
      </w:pPr>
      <w:r>
        <w:rPr>
          <w:rFonts w:ascii="Arial" w:cs="Arial" w:eastAsia="Arial" w:hAnsi="Arial"/>
          <w:b w:val="false"/>
          <w:bCs w:val="false"/>
          <w:sz w:val="22"/>
          <w:szCs w:val="22"/>
        </w:rPr>
        <w:t xml:space="preserve">    D. To mandate hedging of all exposures regardless of cost.</w:t>
      </w:r>
    </w:p>
    <w:p>
      <w:pPr>
        <w:spacing w:after="60" w:line="276"/>
      </w:pPr>
      <w:r>
        <w:rPr>
          <w:rFonts w:ascii="Arial" w:cs="Arial" w:eastAsia="Arial" w:hAnsi="Arial"/>
          <w:i/>
          <w:iCs/>
          <w:color w:val="4a5568"/>
          <w:sz w:val="22"/>
          <w:szCs w:val="22"/>
        </w:rPr>
        <w:t xml:space="preserve">Rationale: “To define the types and levels of risk the organisation is willing to accept in pursuit of objectives, translated into limits and tolerances.” It does not replace registers/controls, prescribe trading strategies, or require hedging all exposures irrespective of economics.</w:t>
      </w:r>
    </w:p>
    <w:p>
      <w:pPr>
        <w:spacing w:before="80" w:after="40" w:line="276"/>
      </w:pPr>
      <w:r>
        <w:rPr>
          <w:rFonts w:ascii="Arial" w:cs="Arial" w:eastAsia="Arial" w:hAnsi="Arial"/>
          <w:b/>
          <w:bCs/>
          <w:sz w:val="22"/>
          <w:szCs w:val="22"/>
        </w:rPr>
        <w:t xml:space="preserve">5. You are a UK importer due to pay USD 2 million in 90 days. You want to lock the GBP cost now without paying a premium. What hedge should you use?</w:t>
      </w:r>
    </w:p>
    <w:p>
      <w:pPr>
        <w:spacing w:after="60" w:line="276"/>
      </w:pPr>
      <w:r>
        <w:rPr>
          <w:rFonts w:ascii="Arial" w:cs="Arial" w:eastAsia="Arial" w:hAnsi="Arial"/>
          <w:i/>
          <w:iCs/>
          <w:color w:val="4a5568"/>
          <w:sz w:val="22"/>
          <w:szCs w:val="22"/>
        </w:rPr>
        <w:t xml:space="preserve">Rationale: A long USD forward fixes the GBP cost today without premium. A USD call option would allow upside but requires a premium; a futures hedge is possible but introduces basis/margining.</w:t>
      </w:r>
    </w:p>
    <w:p>
      <w:pPr>
        <w:spacing w:before="80" w:after="40" w:line="276"/>
      </w:pPr>
      <w:r>
        <w:rPr>
          <w:rFonts w:ascii="Arial" w:cs="Arial" w:eastAsia="Arial" w:hAnsi="Arial"/>
          <w:b/>
          <w:bCs/>
          <w:sz w:val="22"/>
          <w:szCs w:val="22"/>
        </w:rPr>
        <w:t xml:space="preserve">6. What is basis risk in futures hedging?</w:t>
      </w:r>
    </w:p>
    <w:p>
      <w:pPr>
        <w:spacing w:after="30" w:line="276"/>
      </w:pPr>
      <w:r>
        <w:rPr>
          <w:rFonts w:ascii="Arial" w:cs="Arial" w:eastAsia="Arial" w:hAnsi="Arial"/>
          <w:b/>
          <w:bCs/>
          <w:sz w:val="22"/>
          <w:szCs w:val="22"/>
        </w:rPr>
        <w:t xml:space="preserve">    A. It arises when the futures price does not track the underlying exposure perfectly due to timing, grade, or location differences, so cash and futures prices do not move one-for-one. ✓</w:t>
      </w:r>
    </w:p>
    <w:p>
      <w:pPr>
        <w:spacing w:after="30" w:line="276"/>
      </w:pPr>
      <w:r>
        <w:rPr>
          <w:rFonts w:ascii="Arial" w:cs="Arial" w:eastAsia="Arial" w:hAnsi="Arial"/>
          <w:b w:val="false"/>
          <w:bCs w:val="false"/>
          <w:sz w:val="22"/>
          <w:szCs w:val="22"/>
        </w:rPr>
        <w:t xml:space="preserve">    B. It is the risk that interest rates move by a number of basis points.</w:t>
      </w:r>
    </w:p>
    <w:p>
      <w:pPr>
        <w:spacing w:after="30" w:line="276"/>
      </w:pPr>
      <w:r>
        <w:rPr>
          <w:rFonts w:ascii="Arial" w:cs="Arial" w:eastAsia="Arial" w:hAnsi="Arial"/>
          <w:b w:val="false"/>
          <w:bCs w:val="false"/>
          <w:sz w:val="22"/>
          <w:szCs w:val="22"/>
        </w:rPr>
        <w:t xml:space="preserve">    C. It is eliminated by using exchange-traded futures instead of OTC forwards.</w:t>
      </w:r>
    </w:p>
    <w:p>
      <w:pPr>
        <w:spacing w:after="30" w:line="276"/>
      </w:pPr>
      <w:r>
        <w:rPr>
          <w:rFonts w:ascii="Arial" w:cs="Arial" w:eastAsia="Arial" w:hAnsi="Arial"/>
          <w:b w:val="false"/>
          <w:bCs w:val="false"/>
          <w:sz w:val="22"/>
          <w:szCs w:val="22"/>
        </w:rPr>
        <w:t xml:space="preserve">    D. It refers to the counterparty default risk in a forward contract.</w:t>
      </w:r>
    </w:p>
    <w:p>
      <w:pPr>
        <w:spacing w:after="60" w:line="276"/>
      </w:pPr>
      <w:r>
        <w:rPr>
          <w:rFonts w:ascii="Arial" w:cs="Arial" w:eastAsia="Arial" w:hAnsi="Arial"/>
          <w:i/>
          <w:iCs/>
          <w:color w:val="4a5568"/>
          <w:sz w:val="22"/>
          <w:szCs w:val="22"/>
        </w:rPr>
        <w:t xml:space="preserve">Rationale: “It arises when the futures price does not track the underlying exposure perfectly due to timing, grade, or location differences, so cash and futures prices do not move one-for-one.” Basis risk is not about bp size, not eliminated by exchange trading, and not counterparty default risk.</w:t>
      </w:r>
    </w:p>
    <w:p>
      <w:pPr>
        <w:spacing w:before="80" w:after="40" w:line="276"/>
      </w:pPr>
      <w:r>
        <w:rPr>
          <w:rFonts w:ascii="Arial" w:cs="Arial" w:eastAsia="Arial" w:hAnsi="Arial"/>
          <w:b/>
          <w:bCs/>
          <w:sz w:val="22"/>
          <w:szCs w:val="22"/>
        </w:rPr>
        <w:t xml:space="preserve">7. A UK airline expects to purchase 100,000 gallons of jet fuel in three months. Each relevant futures contract covers 42,000 gallons. To avoid over-hedging with a simple approach, what position should you take today?</w:t>
      </w:r>
    </w:p>
    <w:p>
      <w:pPr>
        <w:spacing w:after="30" w:line="276"/>
      </w:pPr>
      <w:r>
        <w:rPr>
          <w:rFonts w:ascii="Arial" w:cs="Arial" w:eastAsia="Arial" w:hAnsi="Arial"/>
          <w:b/>
          <w:bCs/>
          <w:sz w:val="22"/>
          <w:szCs w:val="22"/>
        </w:rPr>
        <w:t xml:space="preserve">    A. Go long 2 futures contracts (covering 84,000 gallons) and accept a small residual exposure. ✓</w:t>
      </w:r>
    </w:p>
    <w:p>
      <w:pPr>
        <w:spacing w:after="30" w:line="276"/>
      </w:pPr>
      <w:r>
        <w:rPr>
          <w:rFonts w:ascii="Arial" w:cs="Arial" w:eastAsia="Arial" w:hAnsi="Arial"/>
          <w:b w:val="false"/>
          <w:bCs w:val="false"/>
          <w:sz w:val="22"/>
          <w:szCs w:val="22"/>
        </w:rPr>
        <w:t xml:space="preserve">    B. Go short 2 futures contracts.</w:t>
      </w:r>
    </w:p>
    <w:p>
      <w:pPr>
        <w:spacing w:after="30" w:line="276"/>
      </w:pPr>
      <w:r>
        <w:rPr>
          <w:rFonts w:ascii="Arial" w:cs="Arial" w:eastAsia="Arial" w:hAnsi="Arial"/>
          <w:b w:val="false"/>
          <w:bCs w:val="false"/>
          <w:sz w:val="22"/>
          <w:szCs w:val="22"/>
        </w:rPr>
        <w:t xml:space="preserve">    C. Go long 3 futures contracts (covering 126,000 gallons).</w:t>
      </w:r>
    </w:p>
    <w:p>
      <w:pPr>
        <w:spacing w:after="30" w:line="276"/>
      </w:pPr>
      <w:r>
        <w:rPr>
          <w:rFonts w:ascii="Arial" w:cs="Arial" w:eastAsia="Arial" w:hAnsi="Arial"/>
          <w:b w:val="false"/>
          <w:bCs w:val="false"/>
          <w:sz w:val="22"/>
          <w:szCs w:val="22"/>
        </w:rPr>
        <w:t xml:space="preserve">    D. Do nothing until the purchase date.</w:t>
      </w:r>
    </w:p>
    <w:p>
      <w:pPr>
        <w:spacing w:after="60" w:line="276"/>
      </w:pPr>
      <w:r>
        <w:rPr>
          <w:rFonts w:ascii="Arial" w:cs="Arial" w:eastAsia="Arial" w:hAnsi="Arial"/>
          <w:i/>
          <w:iCs/>
          <w:color w:val="4a5568"/>
          <w:sz w:val="22"/>
          <w:szCs w:val="22"/>
        </w:rPr>
        <w:t xml:space="preserve">Rationale: “Go long 2 futures contracts (covering 84,000 gallons) and accept a small residual exposure.” For a forecast purchase, you go long futures. Rounding down avoids over-hedging; shorting is the wrong direction; waiting leaves full price risk.</w:t>
      </w:r>
    </w:p>
    <w:p>
      <w:pPr>
        <w:spacing w:before="80" w:after="40" w:line="276"/>
      </w:pPr>
      <w:r>
        <w:rPr>
          <w:rFonts w:ascii="Arial" w:cs="Arial" w:eastAsia="Arial" w:hAnsi="Arial"/>
          <w:b/>
          <w:bCs/>
          <w:sz w:val="22"/>
          <w:szCs w:val="22"/>
        </w:rPr>
        <w:t xml:space="preserve">8. Which control best prevents excessive risk-taking on a trading or hedging desk?</w:t>
      </w:r>
    </w:p>
    <w:p>
      <w:pPr>
        <w:spacing w:after="30" w:line="276"/>
      </w:pPr>
      <w:r>
        <w:rPr>
          <w:rFonts w:ascii="Arial" w:cs="Arial" w:eastAsia="Arial" w:hAnsi="Arial"/>
          <w:b/>
          <w:bCs/>
          <w:sz w:val="22"/>
          <w:szCs w:val="22"/>
        </w:rPr>
        <w:t xml:space="preserve">    A. Independent daily monitoring of position and stop-loss limits with automatic escalation and trade halts on breaches. ✓</w:t>
      </w:r>
    </w:p>
    <w:p>
      <w:pPr>
        <w:spacing w:after="30" w:line="276"/>
      </w:pPr>
      <w:r>
        <w:rPr>
          <w:rFonts w:ascii="Arial" w:cs="Arial" w:eastAsia="Arial" w:hAnsi="Arial"/>
          <w:b w:val="false"/>
          <w:bCs w:val="false"/>
          <w:sz w:val="22"/>
          <w:szCs w:val="22"/>
        </w:rPr>
        <w:t xml:space="preserve">    B. Allow traders to set their own limits and report monthly.</w:t>
      </w:r>
    </w:p>
    <w:p>
      <w:pPr>
        <w:spacing w:after="30" w:line="276"/>
      </w:pPr>
      <w:r>
        <w:rPr>
          <w:rFonts w:ascii="Arial" w:cs="Arial" w:eastAsia="Arial" w:hAnsi="Arial"/>
          <w:b w:val="false"/>
          <w:bCs w:val="false"/>
          <w:sz w:val="22"/>
          <w:szCs w:val="22"/>
        </w:rPr>
        <w:t xml:space="preserve">    C. Rely solely on the annual external audit.</w:t>
      </w:r>
    </w:p>
    <w:p>
      <w:pPr>
        <w:spacing w:after="30" w:line="276"/>
      </w:pPr>
      <w:r>
        <w:rPr>
          <w:rFonts w:ascii="Arial" w:cs="Arial" w:eastAsia="Arial" w:hAnsi="Arial"/>
          <w:b w:val="false"/>
          <w:bCs w:val="false"/>
          <w:sz w:val="22"/>
          <w:szCs w:val="22"/>
        </w:rPr>
        <w:t xml:space="preserve">    D. Remove VaR limits during benign markets to allow flexibility.</w:t>
      </w:r>
    </w:p>
    <w:p>
      <w:pPr>
        <w:spacing w:after="60" w:line="276"/>
      </w:pPr>
      <w:r>
        <w:rPr>
          <w:rFonts w:ascii="Arial" w:cs="Arial" w:eastAsia="Arial" w:hAnsi="Arial"/>
          <w:i/>
          <w:iCs/>
          <w:color w:val="4a5568"/>
          <w:sz w:val="22"/>
          <w:szCs w:val="22"/>
        </w:rPr>
        <w:t xml:space="preserve">Rationale: “Independent daily monitoring of position and stop-loss limits with automatic escalation and trade halts on breaches.” Self-set limits and infrequent reporting weaken controls. Annual audits are not ongoing controls. Removing VaR limits increases risk.</w:t>
      </w:r>
    </w:p>
    <w:p>
      <w:pPr>
        <w:spacing w:before="80" w:after="40" w:line="276"/>
      </w:pPr>
      <w:r>
        <w:rPr>
          <w:rFonts w:ascii="Arial" w:cs="Arial" w:eastAsia="Arial" w:hAnsi="Arial"/>
          <w:b/>
          <w:bCs/>
          <w:sz w:val="22"/>
          <w:szCs w:val="22"/>
        </w:rPr>
        <w:t xml:space="preserve">9. A UK exporter expects to receive €5 million in six months. They fear the euro may weaken but wish to participate if the euro strengthens. What hedging approach would you recommend and why?</w:t>
      </w:r>
    </w:p>
    <w:p>
      <w:pPr>
        <w:spacing w:after="60" w:line="276"/>
      </w:pPr>
      <w:r>
        <w:rPr>
          <w:rFonts w:ascii="Arial" w:cs="Arial" w:eastAsia="Arial" w:hAnsi="Arial"/>
          <w:i/>
          <w:iCs/>
          <w:color w:val="4a5568"/>
          <w:sz w:val="22"/>
          <w:szCs w:val="22"/>
        </w:rPr>
        <w:t xml:space="preserve">Rationale: Tests instrument selection to meet a two-sided objective: downside protection with upside participation, linking to governance (limits/premiums).</w:t>
      </w:r>
    </w:p>
    <w:p>
      <w:pPr>
        <w:spacing w:before="80" w:after="40" w:line="276"/>
      </w:pPr>
      <w:r>
        <w:rPr>
          <w:rFonts w:ascii="Arial" w:cs="Arial" w:eastAsia="Arial" w:hAnsi="Arial"/>
          <w:b/>
          <w:bCs/>
          <w:sz w:val="22"/>
          <w:szCs w:val="22"/>
        </w:rPr>
        <w:t xml:space="preserve">10. List three to four metrics you would include on a concise board risk and liquidity dashboard for treasury.</w:t>
      </w:r>
    </w:p>
    <w:p>
      <w:pPr>
        <w:spacing w:after="60" w:line="276"/>
      </w:pPr>
      <w:r>
        <w:rPr>
          <w:rFonts w:ascii="Arial" w:cs="Arial" w:eastAsia="Arial" w:hAnsi="Arial"/>
          <w:i/>
          <w:iCs/>
          <w:color w:val="4a5568"/>
          <w:sz w:val="22"/>
          <w:szCs w:val="22"/>
        </w:rPr>
        <w:t xml:space="preserve">Rationale: Assesses ability to propose board-ready, decision-focused measures aligned to appetite, limits, stress and covenants.</w:t>
      </w:r>
    </w:p>
    <w:p>
      <w:pPr>
        <w:spacing w:before="80" w:after="40" w:line="276"/>
      </w:pPr>
      <w:r>
        <w:rPr>
          <w:rFonts w:ascii="Arial" w:cs="Arial" w:eastAsia="Arial" w:hAnsi="Arial"/>
          <w:b/>
          <w:bCs/>
          <w:sz w:val="22"/>
          <w:szCs w:val="22"/>
        </w:rPr>
        <w:t xml:space="preserve">11. A revolving credit facility has a springing net leverage covenant ≤3.5× when drawings exceed 40%. After a planned draw, net debt is £150m and LTM EBITDA is £50m (3.0×). Under a 20% EBITDA stress, is a breach likely?</w:t>
      </w:r>
    </w:p>
    <w:p>
      <w:pPr>
        <w:spacing w:after="30" w:line="276"/>
      </w:pPr>
      <w:r>
        <w:rPr>
          <w:rFonts w:ascii="Arial" w:cs="Arial" w:eastAsia="Arial" w:hAnsi="Arial"/>
          <w:b/>
          <w:bCs/>
          <w:sz w:val="22"/>
          <w:szCs w:val="22"/>
        </w:rPr>
        <w:t xml:space="preserve">    A. Yes; leverage would be 3.75× (150/40), breaching the 3.5× limit. ✓</w:t>
      </w:r>
    </w:p>
    <w:p>
      <w:pPr>
        <w:spacing w:after="30" w:line="276"/>
      </w:pPr>
      <w:r>
        <w:rPr>
          <w:rFonts w:ascii="Arial" w:cs="Arial" w:eastAsia="Arial" w:hAnsi="Arial"/>
          <w:b w:val="false"/>
          <w:bCs w:val="false"/>
          <w:sz w:val="22"/>
          <w:szCs w:val="22"/>
        </w:rPr>
        <w:t xml:space="preserve">    B. No; covenants are tested only annually so interim stresses do not matter.</w:t>
      </w:r>
    </w:p>
    <w:p>
      <w:pPr>
        <w:spacing w:after="30" w:line="276"/>
      </w:pPr>
      <w:r>
        <w:rPr>
          <w:rFonts w:ascii="Arial" w:cs="Arial" w:eastAsia="Arial" w:hAnsi="Arial"/>
          <w:b w:val="false"/>
          <w:bCs w:val="false"/>
          <w:sz w:val="22"/>
          <w:szCs w:val="22"/>
        </w:rPr>
        <w:t xml:space="preserve">    C. No; cash is treated as equity for leverage so the ratio falls.</w:t>
      </w:r>
    </w:p>
    <w:p>
      <w:pPr>
        <w:spacing w:after="30" w:line="276"/>
      </w:pPr>
      <w:r>
        <w:rPr>
          <w:rFonts w:ascii="Arial" w:cs="Arial" w:eastAsia="Arial" w:hAnsi="Arial"/>
          <w:b w:val="false"/>
          <w:bCs w:val="false"/>
          <w:sz w:val="22"/>
          <w:szCs w:val="22"/>
        </w:rPr>
        <w:t xml:space="preserve">    D. Yes; because interest cover falls below 2× regardless of leverage.</w:t>
      </w:r>
    </w:p>
    <w:p>
      <w:pPr>
        <w:spacing w:after="60" w:line="276"/>
      </w:pPr>
      <w:r>
        <w:rPr>
          <w:rFonts w:ascii="Arial" w:cs="Arial" w:eastAsia="Arial" w:hAnsi="Arial"/>
          <w:i/>
          <w:iCs/>
          <w:color w:val="4a5568"/>
          <w:sz w:val="22"/>
          <w:szCs w:val="22"/>
        </w:rPr>
        <w:t xml:space="preserve">Rationale: “Yes; leverage would be 3.75× (150/40), breaching the 3.5× limit.” A 20% drop reduces EBITDA to £40m, raising net leverage to 3.75×. Covenants are tested per agreement terms (often quarterly), not just annually. Cash is not equity. Interest cover is irrelevant to a leverage covenant unless separately specified.</w:t>
      </w:r>
    </w:p>
    <w:p>
      <w:pPr>
        <w:spacing w:before="80" w:after="40" w:line="276"/>
      </w:pPr>
      <w:r>
        <w:rPr>
          <w:rFonts w:ascii="Arial" w:cs="Arial" w:eastAsia="Arial" w:hAnsi="Arial"/>
          <w:b/>
          <w:bCs/>
          <w:sz w:val="22"/>
          <w:szCs w:val="22"/>
        </w:rPr>
        <w:t xml:space="preserve">12. Which action best improves the firm’s 90-day liquidity coverage ratio under stress?</w:t>
      </w:r>
    </w:p>
    <w:p>
      <w:pPr>
        <w:spacing w:after="30" w:line="276"/>
      </w:pPr>
      <w:r>
        <w:rPr>
          <w:rFonts w:ascii="Arial" w:cs="Arial" w:eastAsia="Arial" w:hAnsi="Arial"/>
          <w:b/>
          <w:bCs/>
          <w:sz w:val="22"/>
          <w:szCs w:val="22"/>
        </w:rPr>
        <w:t xml:space="preserve">    A. Increase holdings of unencumbered cash and secure committed undrawn bank facilities with tested covenants. ✓</w:t>
      </w:r>
    </w:p>
    <w:p>
      <w:pPr>
        <w:spacing w:after="30" w:line="276"/>
      </w:pPr>
      <w:r>
        <w:rPr>
          <w:rFonts w:ascii="Arial" w:cs="Arial" w:eastAsia="Arial" w:hAnsi="Arial"/>
          <w:b w:val="false"/>
          <w:bCs w:val="false"/>
          <w:sz w:val="22"/>
          <w:szCs w:val="22"/>
        </w:rPr>
        <w:t xml:space="preserve">    B. Increase share buy-backs to signal confidence.</w:t>
      </w:r>
    </w:p>
    <w:p>
      <w:pPr>
        <w:spacing w:after="30" w:line="276"/>
      </w:pPr>
      <w:r>
        <w:rPr>
          <w:rFonts w:ascii="Arial" w:cs="Arial" w:eastAsia="Arial" w:hAnsi="Arial"/>
          <w:b w:val="false"/>
          <w:bCs w:val="false"/>
          <w:sz w:val="22"/>
          <w:szCs w:val="22"/>
        </w:rPr>
        <w:t xml:space="preserve">    C. Extend supplier payment terms unilaterally without agreement.</w:t>
      </w:r>
    </w:p>
    <w:p>
      <w:pPr>
        <w:spacing w:after="30" w:line="276"/>
      </w:pPr>
      <w:r>
        <w:rPr>
          <w:rFonts w:ascii="Arial" w:cs="Arial" w:eastAsia="Arial" w:hAnsi="Arial"/>
          <w:b w:val="false"/>
          <w:bCs w:val="false"/>
          <w:sz w:val="22"/>
          <w:szCs w:val="22"/>
        </w:rPr>
        <w:t xml:space="preserve">    D. Issue more uncommitted commercial paper without backup lines.</w:t>
      </w:r>
    </w:p>
    <w:p>
      <w:pPr>
        <w:spacing w:after="60" w:line="276"/>
      </w:pPr>
      <w:r>
        <w:rPr>
          <w:rFonts w:ascii="Arial" w:cs="Arial" w:eastAsia="Arial" w:hAnsi="Arial"/>
          <w:i/>
          <w:iCs/>
          <w:color w:val="4a5568"/>
          <w:sz w:val="22"/>
          <w:szCs w:val="22"/>
        </w:rPr>
        <w:t xml:space="preserve">Rationale: “Increase holdings of unencumbered cash and secure committed undrawn bank facilities with tested covenants.” This directly strengthens near-term liquidity. Buy-backs reduce liquidity. Unilateral extension of payables risks operational/credit issues. Uncommitted CP is unreliable under stress.</w:t>
      </w:r>
    </w:p>
    <w:p>
      <w:pPr>
        <w:spacing w:after="300"/>
      </w:pPr>
    </w:p>
    <w:p>
      <w:pPr>
        <w:spacing w:before="150" w:after="80" w:line="276"/>
      </w:pPr>
      <w:r>
        <w:rPr>
          <w:rFonts w:ascii="Arial" w:cs="Arial" w:eastAsia="Arial" w:hAnsi="Arial"/>
          <w:b/>
          <w:bCs/>
          <w:sz w:val="24"/>
          <w:szCs w:val="24"/>
        </w:rPr>
        <w:t xml:space="preserve">Short Quiz: Core Concepts in Financial Data Quality, SQL and Governance</w:t>
      </w:r>
    </w:p>
    <w:p>
      <w:pPr>
        <w:spacing w:after="100" w:line="276"/>
      </w:pPr>
      <w:r>
        <w:rPr>
          <w:rFonts w:ascii="Arial" w:cs="Arial" w:eastAsia="Arial" w:hAnsi="Arial"/>
          <w:i/>
          <w:iCs/>
          <w:color w:val="4a5568"/>
          <w:sz w:val="22"/>
          <w:szCs w:val="22"/>
        </w:rPr>
        <w:t xml:space="preserve">Module: M30: Financial Analytics &amp; Decision Making | Type: Short quizzes | Max Marks: 12 | Weighting: 50% | MLOs: M30-LO1, M30-LO4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on data lifecycle, SQL basics, and GDPR. You have 25 minutes to complete the quiz. It is open-book; you may refer to your notes and the module slides while answering the questions.</w:t>
      </w:r>
    </w:p>
    <w:p>
      <w:pPr>
        <w:spacing w:line="276" w:before="120" w:after="120"/>
      </w:pPr>
      <w:r>
        <w:rPr>
          <w:rFonts w:ascii="Arial" w:cs="Arial" w:eastAsia="Arial" w:hAnsi="Arial"/>
          <w:sz w:val="22"/>
          <w:szCs w:val="22"/>
        </w:rPr>
        <w:t xml:space="preserve">Attempt all questions. Immediate feedback will show correct answers along with explanations to enhance your understanding of the material.</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financial analyst preparing monthly management reporting and supporting a data governance review.</w:t>
      </w:r>
    </w:p>
    <w:p>
      <w:pPr>
        <w:spacing w:after="60" w:line="276"/>
        <w:ind w:left="360"/>
      </w:pPr>
      <w:r>
        <w:rPr>
          <w:rFonts w:ascii="Arial" w:cs="Arial" w:eastAsia="Arial" w:hAnsi="Arial"/>
          <w:sz w:val="22"/>
          <w:szCs w:val="22"/>
        </w:rPr>
        <w:t xml:space="preserve">Task: Answer all questions to demonstrate your grasp of data quality practices, basic SQL, and privacy/governance obligations in finance analytics.</w:t>
      </w:r>
    </w:p>
    <w:p>
      <w:pPr>
        <w:spacing w:after="60" w:line="276"/>
        <w:ind w:left="360"/>
      </w:pPr>
      <w:r>
        <w:rPr>
          <w:rFonts w:ascii="Arial" w:cs="Arial" w:eastAsia="Arial" w:hAnsi="Arial"/>
          <w:sz w:val="22"/>
          <w:szCs w:val="22"/>
        </w:rPr>
        <w:t xml:space="preserve">Deliverables: Completed quiz with selected options and short responses</w:t>
      </w:r>
    </w:p>
    <w:p>
      <w:pPr>
        <w:spacing w:after="60" w:line="276"/>
        <w:ind w:left="360"/>
      </w:pPr>
      <w:r>
        <w:rPr>
          <w:rFonts w:ascii="Arial" w:cs="Arial" w:eastAsia="Arial" w:hAnsi="Arial"/>
          <w:sz w:val="22"/>
          <w:szCs w:val="22"/>
        </w:rPr>
        <w:t xml:space="preserve">Conditions: 25 minutes; open-book; individual; aim for concise, accurate answers (one to two sentences for short answers).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preparation and SQL basics (Q1–5, Q10) — 6 marks</w:t>
      </w:r>
    </w:p>
    <w:p>
      <w:pPr>
        <w:spacing w:after="60" w:line="276"/>
        <w:ind w:left="360"/>
      </w:pPr>
      <w:r>
        <w:rPr>
          <w:rFonts w:ascii="Arial" w:cs="Arial" w:eastAsia="Arial" w:hAnsi="Arial"/>
          <w:sz w:val="22"/>
          <w:szCs w:val="22"/>
        </w:rPr>
        <w:t xml:space="preserve">Indicative content: Correct identification of lineage purpose; safe handling of duplicates; correct use of SELECT DISTINCT; suitable Excel validation; correct fiscal Q1 date filter using half‑open ranges.</w:t>
      </w:r>
    </w:p>
    <w:p>
      <w:pPr>
        <w:spacing w:after="60" w:line="276"/>
        <w:ind w:left="360"/>
      </w:pPr>
      <w:r>
        <w:rPr>
          <w:rFonts w:ascii="Arial" w:cs="Arial" w:eastAsia="Arial" w:hAnsi="Arial"/>
          <w:sz w:val="22"/>
          <w:szCs w:val="22"/>
        </w:rPr>
        <w:t xml:space="preserve">GDPR and governance controls (Q7–9, Q11–12) — 5 marks</w:t>
      </w:r>
    </w:p>
    <w:p>
      <w:pPr>
        <w:spacing w:after="60" w:line="276"/>
        <w:ind w:left="360"/>
      </w:pPr>
      <w:r>
        <w:rPr>
          <w:rFonts w:ascii="Arial" w:cs="Arial" w:eastAsia="Arial" w:hAnsi="Arial"/>
          <w:sz w:val="22"/>
          <w:szCs w:val="22"/>
        </w:rPr>
        <w:t xml:space="preserve">Indicative content: Correct classification of personal data; correct lawful basis for processing expenses; practical access/minimisation controls; at least one concrete retention element; correct controller/processor roles.</w:t>
      </w:r>
    </w:p>
    <w:p>
      <w:pPr>
        <w:spacing w:after="60" w:line="276"/>
        <w:ind w:left="360"/>
      </w:pPr>
      <w:r>
        <w:rPr>
          <w:rFonts w:ascii="Arial" w:cs="Arial" w:eastAsia="Arial" w:hAnsi="Arial"/>
          <w:sz w:val="22"/>
          <w:szCs w:val="22"/>
        </w:rPr>
        <w:t xml:space="preserve">Outlier diagnosis scenario (Q6) — 1 marks</w:t>
      </w:r>
    </w:p>
    <w:p>
      <w:pPr>
        <w:spacing w:after="60" w:line="276"/>
        <w:ind w:left="360"/>
      </w:pPr>
      <w:r>
        <w:rPr>
          <w:rFonts w:ascii="Arial" w:cs="Arial" w:eastAsia="Arial" w:hAnsi="Arial"/>
          <w:sz w:val="22"/>
          <w:szCs w:val="22"/>
        </w:rPr>
        <w:t xml:space="preserve">Indicative content: Names an appropriate diagnostic (e.g., IQR/z‑score), proposes verification with source/business, and a reasonable treatment (correct, cap/winsorise) with documentation.</w:t>
      </w:r>
    </w:p>
    <w:p>
      <w:pPr>
        <w:spacing w:after="60" w:line="276"/>
        <w:ind w:left="360"/>
      </w:pPr>
      <w:r>
        <w:rPr>
          <w:rFonts w:ascii="Arial" w:cs="Arial" w:eastAsia="Arial" w:hAnsi="Arial"/>
          <w:sz w:val="22"/>
          <w:szCs w:val="22"/>
        </w:rPr>
        <w:t xml:space="preserve">Marker notes: Accept equivalent SQL that is functionally correct (e.g., GROUP BY invoice_id can deduplicate when used appropriately, but penalise if aggregates are omitted). For Excel, accept ISBLANK or LEN(TRIM()) based formulas. For GDPR, do not award credit for 'consent' in an employment context unless tightly justified (rare). Award partial credit in scenarios where one of the required controls/treatments is sound but incomplete. Half‑open date ranges (&gt;= start AND &lt; next_period_start) are preferred; BETWEEN is acceptable only if end timestamps are clearly inclusive to end of day.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SQL syntax and GDPR concepts (4 marks)</w:t>
      </w:r>
    </w:p>
    <w:p>
      <w:pPr>
        <w:spacing w:after="60" w:line="276"/>
        <w:ind w:left="360"/>
      </w:pPr>
      <w:r>
        <w:rPr>
          <w:rFonts w:ascii="Arial" w:cs="Arial" w:eastAsia="Arial" w:hAnsi="Arial"/>
          <w:sz w:val="22"/>
          <w:szCs w:val="22"/>
        </w:rPr>
        <w:t xml:space="preserve">Distinction (4): Precisely defines lineage and controls; selects correct SQL (e.g., SELECT DISTINCT and half‑open date filters) without ambiguity; correctly identifies personal data and lawful bases (e.g., performance of a contract for expenses) with no contradictions.</w:t>
      </w:r>
    </w:p>
    <w:p>
      <w:pPr>
        <w:spacing w:after="60" w:line="276"/>
        <w:ind w:left="360"/>
      </w:pPr>
      <w:r>
        <w:rPr>
          <w:rFonts w:ascii="Arial" w:cs="Arial" w:eastAsia="Arial" w:hAnsi="Arial"/>
          <w:sz w:val="22"/>
          <w:szCs w:val="22"/>
        </w:rPr>
        <w:t xml:space="preserve">Merit (3): Generally correct definitions and SQL choices with minor slips (e.g., BETWEEN end date ambiguity); identifies personal data and lawful bases with minor hesitation or wording issues.</w:t>
      </w:r>
    </w:p>
    <w:p>
      <w:pPr>
        <w:spacing w:after="60" w:line="276"/>
        <w:ind w:left="360"/>
      </w:pPr>
      <w:r>
        <w:rPr>
          <w:rFonts w:ascii="Arial" w:cs="Arial" w:eastAsia="Arial" w:hAnsi="Arial"/>
          <w:sz w:val="22"/>
          <w:szCs w:val="22"/>
        </w:rPr>
        <w:t xml:space="preserve">Pass (2): Basic recall is evident but includes some errors (e.g., confusing lineage with metadata; picking conditional formatting instead of validation); GDPR answers are partly correct but incomplete.</w:t>
      </w:r>
    </w:p>
    <w:p>
      <w:pPr>
        <w:spacing w:after="60" w:line="276"/>
        <w:ind w:left="360"/>
      </w:pPr>
      <w:r>
        <w:rPr>
          <w:rFonts w:ascii="Arial" w:cs="Arial" w:eastAsia="Arial" w:hAnsi="Arial"/>
          <w:sz w:val="22"/>
          <w:szCs w:val="22"/>
        </w:rPr>
        <w:t xml:space="preserve">Fail (0-1): Frequent confusion of core terms; incorrect SQL; misclassification of personal data or incorrect lawful basis (e.g., relying on consent for payroll/expenses).</w:t>
      </w:r>
    </w:p>
    <w:p>
      <w:pPr>
        <w:spacing w:after="60" w:line="276"/>
        <w:ind w:left="360"/>
      </w:pPr>
      <w:r>
        <w:rPr>
          <w:rFonts w:ascii="Arial" w:cs="Arial" w:eastAsia="Arial" w:hAnsi="Arial"/>
          <w:b/>
          <w:bCs/>
          <w:sz w:val="22"/>
          <w:szCs w:val="22"/>
        </w:rPr>
        <w:t xml:space="preserve">Correct application of data cleaning and control techniques to simple finance scenarios (4 marks)</w:t>
      </w:r>
    </w:p>
    <w:p>
      <w:pPr>
        <w:spacing w:after="60" w:line="276"/>
        <w:ind w:left="360"/>
      </w:pPr>
      <w:r>
        <w:rPr>
          <w:rFonts w:ascii="Arial" w:cs="Arial" w:eastAsia="Arial" w:hAnsi="Arial"/>
          <w:sz w:val="22"/>
          <w:szCs w:val="22"/>
        </w:rPr>
        <w:t xml:space="preserve">Distinction (4): Applies safe investigative steps before deduplication; proposes appropriate validations and outlier treatments tied to finance context (e.g., invoice dates constrained to fiscal year; winsorising documented after source verification).</w:t>
      </w:r>
    </w:p>
    <w:p>
      <w:pPr>
        <w:spacing w:after="60" w:line="276"/>
        <w:ind w:left="360"/>
      </w:pPr>
      <w:r>
        <w:rPr>
          <w:rFonts w:ascii="Arial" w:cs="Arial" w:eastAsia="Arial" w:hAnsi="Arial"/>
          <w:sz w:val="22"/>
          <w:szCs w:val="22"/>
        </w:rPr>
        <w:t xml:space="preserve">Merit (3): Applies mostly appropriate techniques; small gaps in safe practice (e.g., deduplication without full reconciliation) but overall sensible.</w:t>
      </w:r>
    </w:p>
    <w:p>
      <w:pPr>
        <w:spacing w:after="60" w:line="276"/>
        <w:ind w:left="360"/>
      </w:pPr>
      <w:r>
        <w:rPr>
          <w:rFonts w:ascii="Arial" w:cs="Arial" w:eastAsia="Arial" w:hAnsi="Arial"/>
          <w:sz w:val="22"/>
          <w:szCs w:val="22"/>
        </w:rPr>
        <w:t xml:space="preserve">Pass (2): Applies a technique that works but lacks safeguards (e.g., deletes duplicates immediately); controls are generic rather than finance‑specific.</w:t>
      </w:r>
    </w:p>
    <w:p>
      <w:pPr>
        <w:spacing w:after="60" w:line="276"/>
        <w:ind w:left="360"/>
      </w:pPr>
      <w:r>
        <w:rPr>
          <w:rFonts w:ascii="Arial" w:cs="Arial" w:eastAsia="Arial" w:hAnsi="Arial"/>
          <w:sz w:val="22"/>
          <w:szCs w:val="22"/>
        </w:rPr>
        <w:t xml:space="preserve">Fail (0-1): Techniques are inappropriate or risky (e.g., averaging duplicates; ignoring outliers).</w:t>
      </w:r>
    </w:p>
    <w:p>
      <w:pPr>
        <w:spacing w:after="60" w:line="276"/>
        <w:ind w:left="360"/>
      </w:pPr>
      <w:r>
        <w:rPr>
          <w:rFonts w:ascii="Arial" w:cs="Arial" w:eastAsia="Arial" w:hAnsi="Arial"/>
          <w:b/>
          <w:bCs/>
          <w:sz w:val="22"/>
          <w:szCs w:val="22"/>
        </w:rPr>
        <w:t xml:space="preserve">Quality of documentation and justification for governance choices and assumptions (4 marks)</w:t>
      </w:r>
    </w:p>
    <w:p>
      <w:pPr>
        <w:spacing w:after="60" w:line="276"/>
        <w:ind w:left="360"/>
      </w:pPr>
      <w:r>
        <w:rPr>
          <w:rFonts w:ascii="Arial" w:cs="Arial" w:eastAsia="Arial" w:hAnsi="Arial"/>
          <w:sz w:val="22"/>
          <w:szCs w:val="22"/>
        </w:rPr>
        <w:t xml:space="preserve">Distinction (4): Gives clear, audit‑ready justifications (e.g., specifies retention duration and secure deletion; defines role‑based access and row‑level security; documents lineage assumptions and exceptions).</w:t>
      </w:r>
    </w:p>
    <w:p>
      <w:pPr>
        <w:spacing w:after="60" w:line="276"/>
        <w:ind w:left="360"/>
      </w:pPr>
      <w:r>
        <w:rPr>
          <w:rFonts w:ascii="Arial" w:cs="Arial" w:eastAsia="Arial" w:hAnsi="Arial"/>
          <w:sz w:val="22"/>
          <w:szCs w:val="22"/>
        </w:rPr>
        <w:t xml:space="preserve">Merit (3): Provides relevant justifications but misses one detail (e.g., justification but not deletion method).</w:t>
      </w:r>
    </w:p>
    <w:p>
      <w:pPr>
        <w:spacing w:after="60" w:line="276"/>
        <w:ind w:left="360"/>
      </w:pPr>
      <w:r>
        <w:rPr>
          <w:rFonts w:ascii="Arial" w:cs="Arial" w:eastAsia="Arial" w:hAnsi="Arial"/>
          <w:sz w:val="22"/>
          <w:szCs w:val="22"/>
        </w:rPr>
        <w:t xml:space="preserve">Pass (2): Mentions governance steps but lacks specificity (e.g., 'keep data for a while', 'restrict access' without mechanisms).</w:t>
      </w:r>
    </w:p>
    <w:p>
      <w:pPr>
        <w:spacing w:after="60" w:line="276"/>
        <w:ind w:left="360"/>
      </w:pPr>
      <w:r>
        <w:rPr>
          <w:rFonts w:ascii="Arial" w:cs="Arial" w:eastAsia="Arial" w:hAnsi="Arial"/>
          <w:sz w:val="22"/>
          <w:szCs w:val="22"/>
        </w:rPr>
        <w:t xml:space="preserve">Fail (0-1): Little or no rationale; suggests non‑compliant practices.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documenting data lineage in a finance analytics workflow?</w:t>
      </w:r>
    </w:p>
    <w:p>
      <w:pPr>
        <w:spacing w:after="30" w:line="276"/>
      </w:pPr>
      <w:r>
        <w:rPr>
          <w:rFonts w:ascii="Arial" w:cs="Arial" w:eastAsia="Arial" w:hAnsi="Arial"/>
          <w:b/>
          <w:bCs/>
          <w:sz w:val="22"/>
          <w:szCs w:val="22"/>
        </w:rPr>
        <w:t xml:space="preserve">    A. Trace data origins, transformations and controls from source systems to final reports ✓</w:t>
      </w:r>
    </w:p>
    <w:p>
      <w:pPr>
        <w:spacing w:after="30" w:line="276"/>
      </w:pPr>
      <w:r>
        <w:rPr>
          <w:rFonts w:ascii="Arial" w:cs="Arial" w:eastAsia="Arial" w:hAnsi="Arial"/>
          <w:b w:val="false"/>
          <w:bCs w:val="false"/>
          <w:sz w:val="22"/>
          <w:szCs w:val="22"/>
        </w:rPr>
        <w:t xml:space="preserve">    B. Speed up queries by indexing key tables</w:t>
      </w:r>
    </w:p>
    <w:p>
      <w:pPr>
        <w:spacing w:after="30" w:line="276"/>
      </w:pPr>
      <w:r>
        <w:rPr>
          <w:rFonts w:ascii="Arial" w:cs="Arial" w:eastAsia="Arial" w:hAnsi="Arial"/>
          <w:b w:val="false"/>
          <w:bCs w:val="false"/>
          <w:sz w:val="22"/>
          <w:szCs w:val="22"/>
        </w:rPr>
        <w:t xml:space="preserve">    C. Remove the need for data governance approvals</w:t>
      </w:r>
    </w:p>
    <w:p>
      <w:pPr>
        <w:spacing w:after="30" w:line="276"/>
      </w:pPr>
      <w:r>
        <w:rPr>
          <w:rFonts w:ascii="Arial" w:cs="Arial" w:eastAsia="Arial" w:hAnsi="Arial"/>
          <w:b w:val="false"/>
          <w:bCs w:val="false"/>
          <w:sz w:val="22"/>
          <w:szCs w:val="22"/>
        </w:rPr>
        <w:t xml:space="preserve">    D. Reduce file storage requirements by archiving old data</w:t>
      </w:r>
    </w:p>
    <w:p>
      <w:pPr>
        <w:spacing w:after="60" w:line="276"/>
      </w:pPr>
      <w:r>
        <w:rPr>
          <w:rFonts w:ascii="Arial" w:cs="Arial" w:eastAsia="Arial" w:hAnsi="Arial"/>
          <w:i/>
          <w:iCs/>
          <w:color w:val="4a5568"/>
          <w:sz w:val="22"/>
          <w:szCs w:val="22"/>
        </w:rPr>
        <w:t xml:space="preserve">Rationale: Correct answer: 'Trace data origins, transformations and controls from source systems to final reports'. This is the definition and purpose of lineage. Indexing (option 2) relates to performance, not lineage. Governance approvals (option 3) are not obviated by lineage. Archiving (option 4) is a storage/retention activity, not lineage.</w:t>
      </w:r>
    </w:p>
    <w:p>
      <w:pPr>
        <w:spacing w:before="80" w:after="40" w:line="276"/>
      </w:pPr>
      <w:r>
        <w:rPr>
          <w:rFonts w:ascii="Arial" w:cs="Arial" w:eastAsia="Arial" w:hAnsi="Arial"/>
          <w:b/>
          <w:bCs/>
          <w:sz w:val="22"/>
          <w:szCs w:val="22"/>
        </w:rPr>
        <w:t xml:space="preserve">2. You discover exact duplicate rows for the same invoice_id, date and amount in a transactions table. What is the safest first action?</w:t>
      </w:r>
    </w:p>
    <w:p>
      <w:pPr>
        <w:spacing w:after="30" w:line="276"/>
      </w:pPr>
      <w:r>
        <w:rPr>
          <w:rFonts w:ascii="Arial" w:cs="Arial" w:eastAsia="Arial" w:hAnsi="Arial"/>
          <w:b/>
          <w:bCs/>
          <w:sz w:val="22"/>
          <w:szCs w:val="22"/>
        </w:rPr>
        <w:t xml:space="preserve">    A. Investigate the source system and reconcile with the ledger before removing any rows ✓</w:t>
      </w:r>
    </w:p>
    <w:p>
      <w:pPr>
        <w:spacing w:after="30" w:line="276"/>
      </w:pPr>
      <w:r>
        <w:rPr>
          <w:rFonts w:ascii="Arial" w:cs="Arial" w:eastAsia="Arial" w:hAnsi="Arial"/>
          <w:b w:val="false"/>
          <w:bCs w:val="false"/>
          <w:sz w:val="22"/>
          <w:szCs w:val="22"/>
        </w:rPr>
        <w:t xml:space="preserve">    B. Immediately delete duplicates using SELECT DISTINCT to clean the table</w:t>
      </w:r>
    </w:p>
    <w:p>
      <w:pPr>
        <w:spacing w:after="30" w:line="276"/>
      </w:pPr>
      <w:r>
        <w:rPr>
          <w:rFonts w:ascii="Arial" w:cs="Arial" w:eastAsia="Arial" w:hAnsi="Arial"/>
          <w:b w:val="false"/>
          <w:bCs w:val="false"/>
          <w:sz w:val="22"/>
          <w:szCs w:val="22"/>
        </w:rPr>
        <w:t xml:space="preserve">    C. Replace duplicate rows with the average amount across the month</w:t>
      </w:r>
    </w:p>
    <w:p>
      <w:pPr>
        <w:spacing w:after="30" w:line="276"/>
      </w:pPr>
      <w:r>
        <w:rPr>
          <w:rFonts w:ascii="Arial" w:cs="Arial" w:eastAsia="Arial" w:hAnsi="Arial"/>
          <w:b w:val="false"/>
          <w:bCs w:val="false"/>
          <w:sz w:val="22"/>
          <w:szCs w:val="22"/>
        </w:rPr>
        <w:t xml:space="preserve">    D. Ignore the duplicates as harmless noise</w:t>
      </w:r>
    </w:p>
    <w:p>
      <w:pPr>
        <w:spacing w:after="60" w:line="276"/>
      </w:pPr>
      <w:r>
        <w:rPr>
          <w:rFonts w:ascii="Arial" w:cs="Arial" w:eastAsia="Arial" w:hAnsi="Arial"/>
          <w:i/>
          <w:iCs/>
          <w:color w:val="4a5568"/>
          <w:sz w:val="22"/>
          <w:szCs w:val="22"/>
        </w:rPr>
        <w:t xml:space="preserve">Rationale: Correct answer: 'Investigate the source system and reconcile with the ledger before removing any rows'. In finance, duplicates may reflect partial postings or integration issues; removal without reconciliation (option 2) risks misstating balances. Averaging (option 3) fabricates values. Ignoring (option 4) leaves a known defect.</w:t>
      </w:r>
    </w:p>
    <w:p>
      <w:pPr>
        <w:spacing w:before="80" w:after="40" w:line="276"/>
      </w:pPr>
      <w:r>
        <w:rPr>
          <w:rFonts w:ascii="Arial" w:cs="Arial" w:eastAsia="Arial" w:hAnsi="Arial"/>
          <w:b/>
          <w:bCs/>
          <w:sz w:val="22"/>
          <w:szCs w:val="22"/>
        </w:rPr>
        <w:t xml:space="preserve">3. Which SQL statement returns only unique invoice_id values from the sales table?</w:t>
      </w:r>
    </w:p>
    <w:p>
      <w:pPr>
        <w:spacing w:after="30" w:line="276"/>
      </w:pPr>
      <w:r>
        <w:rPr>
          <w:rFonts w:ascii="Arial" w:cs="Arial" w:eastAsia="Arial" w:hAnsi="Arial"/>
          <w:b/>
          <w:bCs/>
          <w:sz w:val="22"/>
          <w:szCs w:val="22"/>
        </w:rPr>
        <w:t xml:space="preserve">    A. SELECT DISTINCT invoice_id FROM sales; ✓</w:t>
      </w:r>
    </w:p>
    <w:p>
      <w:pPr>
        <w:spacing w:after="30" w:line="276"/>
      </w:pPr>
      <w:r>
        <w:rPr>
          <w:rFonts w:ascii="Arial" w:cs="Arial" w:eastAsia="Arial" w:hAnsi="Arial"/>
          <w:b w:val="false"/>
          <w:bCs w:val="false"/>
          <w:sz w:val="22"/>
          <w:szCs w:val="22"/>
        </w:rPr>
        <w:t xml:space="preserve">    B. SELECT invoice_id FROM sales GROUP;</w:t>
      </w:r>
    </w:p>
    <w:p>
      <w:pPr>
        <w:spacing w:after="30" w:line="276"/>
      </w:pPr>
      <w:r>
        <w:rPr>
          <w:rFonts w:ascii="Arial" w:cs="Arial" w:eastAsia="Arial" w:hAnsi="Arial"/>
          <w:b w:val="false"/>
          <w:bCs w:val="false"/>
          <w:sz w:val="22"/>
          <w:szCs w:val="22"/>
        </w:rPr>
        <w:t xml:space="preserve">    C. SELECT UNIQUE invoice_id FROM sales;</w:t>
      </w:r>
    </w:p>
    <w:p>
      <w:pPr>
        <w:spacing w:after="30" w:line="276"/>
      </w:pPr>
      <w:r>
        <w:rPr>
          <w:rFonts w:ascii="Arial" w:cs="Arial" w:eastAsia="Arial" w:hAnsi="Arial"/>
          <w:b w:val="false"/>
          <w:bCs w:val="false"/>
          <w:sz w:val="22"/>
          <w:szCs w:val="22"/>
        </w:rPr>
        <w:t xml:space="preserve">    D. SELECT COUNT(DISTINCT invoice_id) FROM sales;</w:t>
      </w:r>
    </w:p>
    <w:p>
      <w:pPr>
        <w:spacing w:after="60" w:line="276"/>
      </w:pPr>
      <w:r>
        <w:rPr>
          <w:rFonts w:ascii="Arial" w:cs="Arial" w:eastAsia="Arial" w:hAnsi="Arial"/>
          <w:i/>
          <w:iCs/>
          <w:color w:val="4a5568"/>
          <w:sz w:val="22"/>
          <w:szCs w:val="22"/>
        </w:rPr>
        <w:t xml:space="preserve">Rationale: Correct answer: 'SELECT DISTINCT invoice_id FROM sales;'. DISTINCT returns unique values. 'GROUP' (option 2) is invalid syntax. 'UNIQUE' (option 3) is non‑standard and not portable. COUNT(DISTINCT ...) (option 4) returns a count, not the set of unique IDs.</w:t>
      </w:r>
    </w:p>
    <w:p>
      <w:pPr>
        <w:spacing w:before="80" w:after="40" w:line="276"/>
      </w:pPr>
      <w:r>
        <w:rPr>
          <w:rFonts w:ascii="Arial" w:cs="Arial" w:eastAsia="Arial" w:hAnsi="Arial"/>
          <w:b/>
          <w:bCs/>
          <w:sz w:val="22"/>
          <w:szCs w:val="22"/>
        </w:rPr>
        <w:t xml:space="preserve">4. In Excel, column B contains VAT numbers (row 2 downward). Write a formula in C2 that flags 'Missing VAT' if B2 is blank or whitespace; otherwise returns 'OK'.</w:t>
      </w:r>
    </w:p>
    <w:p>
      <w:pPr>
        <w:spacing w:after="60" w:line="276"/>
      </w:pPr>
      <w:r>
        <w:rPr>
          <w:rFonts w:ascii="Arial" w:cs="Arial" w:eastAsia="Arial" w:hAnsi="Arial"/>
          <w:i/>
          <w:iCs/>
          <w:color w:val="4a5568"/>
          <w:sz w:val="22"/>
          <w:szCs w:val="22"/>
        </w:rPr>
        <w:t xml:space="preserve">Rationale: Checks for blanks or whitespace before returning a flag, which is a common data quality control for key identifiers.</w:t>
      </w:r>
    </w:p>
    <w:p>
      <w:pPr>
        <w:spacing w:before="80" w:after="40" w:line="276"/>
      </w:pPr>
      <w:r>
        <w:rPr>
          <w:rFonts w:ascii="Arial" w:cs="Arial" w:eastAsia="Arial" w:hAnsi="Arial"/>
          <w:b/>
          <w:bCs/>
          <w:sz w:val="22"/>
          <w:szCs w:val="22"/>
        </w:rPr>
        <w:t xml:space="preserve">5. Which control best reduces errors when entering invoice dates in an Excel-based AP template?</w:t>
      </w:r>
    </w:p>
    <w:p>
      <w:pPr>
        <w:spacing w:after="30" w:line="276"/>
      </w:pPr>
      <w:r>
        <w:rPr>
          <w:rFonts w:ascii="Arial" w:cs="Arial" w:eastAsia="Arial" w:hAnsi="Arial"/>
          <w:b/>
          <w:bCs/>
          <w:sz w:val="22"/>
          <w:szCs w:val="22"/>
        </w:rPr>
        <w:t xml:space="preserve">    A. Use Data Validation to restrict entries to the current fiscal-year date range ✓</w:t>
      </w:r>
    </w:p>
    <w:p>
      <w:pPr>
        <w:spacing w:after="30" w:line="276"/>
      </w:pPr>
      <w:r>
        <w:rPr>
          <w:rFonts w:ascii="Arial" w:cs="Arial" w:eastAsia="Arial" w:hAnsi="Arial"/>
          <w:b w:val="false"/>
          <w:bCs w:val="false"/>
          <w:sz w:val="22"/>
          <w:szCs w:val="22"/>
        </w:rPr>
        <w:t xml:space="preserve">    B. Protect the worksheet with a password</w:t>
      </w:r>
    </w:p>
    <w:p>
      <w:pPr>
        <w:spacing w:after="30" w:line="276"/>
      </w:pPr>
      <w:r>
        <w:rPr>
          <w:rFonts w:ascii="Arial" w:cs="Arial" w:eastAsia="Arial" w:hAnsi="Arial"/>
          <w:b w:val="false"/>
          <w:bCs w:val="false"/>
          <w:sz w:val="22"/>
          <w:szCs w:val="22"/>
        </w:rPr>
        <w:t xml:space="preserve">    C. Hide the date column so it is not edited accidentally</w:t>
      </w:r>
    </w:p>
    <w:p>
      <w:pPr>
        <w:spacing w:after="30" w:line="276"/>
      </w:pPr>
      <w:r>
        <w:rPr>
          <w:rFonts w:ascii="Arial" w:cs="Arial" w:eastAsia="Arial" w:hAnsi="Arial"/>
          <w:b w:val="false"/>
          <w:bCs w:val="false"/>
          <w:sz w:val="22"/>
          <w:szCs w:val="22"/>
        </w:rPr>
        <w:t xml:space="preserve">    D. Apply conditional formatting to colour any out-of-range date red</w:t>
      </w:r>
    </w:p>
    <w:p>
      <w:pPr>
        <w:spacing w:after="60" w:line="276"/>
      </w:pPr>
      <w:r>
        <w:rPr>
          <w:rFonts w:ascii="Arial" w:cs="Arial" w:eastAsia="Arial" w:hAnsi="Arial"/>
          <w:i/>
          <w:iCs/>
          <w:color w:val="4a5568"/>
          <w:sz w:val="22"/>
          <w:szCs w:val="22"/>
        </w:rPr>
        <w:t xml:space="preserve">Rationale: Correct answer: 'Use Data Validation to restrict entries to the current fiscal-year date range'. Validation prevents bad data entry. Protection (option 2) stops all edits, not targeted control. Hiding (option 3) is a concealment, not a control. Conditional formatting (option 4) only highlights issues after the fact.</w:t>
      </w:r>
    </w:p>
    <w:p>
      <w:pPr>
        <w:spacing w:before="80" w:after="40" w:line="276"/>
      </w:pPr>
      <w:r>
        <w:rPr>
          <w:rFonts w:ascii="Arial" w:cs="Arial" w:eastAsia="Arial" w:hAnsi="Arial"/>
          <w:b/>
          <w:bCs/>
          <w:sz w:val="22"/>
          <w:szCs w:val="22"/>
        </w:rPr>
        <w:t xml:space="preserve">6. A monthly revenue series shows a spike in May that is more than 10× the usual value. How would you diagnose and treat this outlier in a finance context?</w:t>
      </w:r>
    </w:p>
    <w:p>
      <w:pPr>
        <w:spacing w:after="60" w:line="276"/>
      </w:pPr>
      <w:r>
        <w:rPr>
          <w:rFonts w:ascii="Arial" w:cs="Arial" w:eastAsia="Arial" w:hAnsi="Arial"/>
          <w:i/>
          <w:iCs/>
          <w:color w:val="4a5568"/>
          <w:sz w:val="22"/>
          <w:szCs w:val="22"/>
        </w:rPr>
        <w:t xml:space="preserve">Rationale: Tests ability to combine statistical diagnostics with business verification and to choose an appropriate treatment with documentation.</w:t>
      </w:r>
    </w:p>
    <w:p>
      <w:pPr>
        <w:spacing w:before="80" w:after="40" w:line="276"/>
      </w:pPr>
      <w:r>
        <w:rPr>
          <w:rFonts w:ascii="Arial" w:cs="Arial" w:eastAsia="Arial" w:hAnsi="Arial"/>
          <w:b/>
          <w:bCs/>
          <w:sz w:val="22"/>
          <w:szCs w:val="22"/>
        </w:rPr>
        <w:t xml:space="preserve">7. Under GDPR, which of the following is personal data in a finance dataset?</w:t>
      </w:r>
    </w:p>
    <w:p>
      <w:pPr>
        <w:spacing w:after="30" w:line="276"/>
      </w:pPr>
      <w:r>
        <w:rPr>
          <w:rFonts w:ascii="Arial" w:cs="Arial" w:eastAsia="Arial" w:hAnsi="Arial"/>
          <w:b/>
          <w:bCs/>
          <w:sz w:val="22"/>
          <w:szCs w:val="22"/>
        </w:rPr>
        <w:t xml:space="preserve">    A. A customer’s corporate email address (e.g., jane.smith@clientco.com) ✓</w:t>
      </w:r>
    </w:p>
    <w:p>
      <w:pPr>
        <w:spacing w:after="30" w:line="276"/>
      </w:pPr>
      <w:r>
        <w:rPr>
          <w:rFonts w:ascii="Arial" w:cs="Arial" w:eastAsia="Arial" w:hAnsi="Arial"/>
          <w:b w:val="false"/>
          <w:bCs w:val="false"/>
          <w:sz w:val="22"/>
          <w:szCs w:val="22"/>
        </w:rPr>
        <w:t xml:space="preserve">    B. Aggregated revenue per region without any customer-level data</w:t>
      </w:r>
    </w:p>
    <w:p>
      <w:pPr>
        <w:spacing w:after="30" w:line="276"/>
      </w:pPr>
      <w:r>
        <w:rPr>
          <w:rFonts w:ascii="Arial" w:cs="Arial" w:eastAsia="Arial" w:hAnsi="Arial"/>
          <w:b w:val="false"/>
          <w:bCs w:val="false"/>
          <w:sz w:val="22"/>
          <w:szCs w:val="22"/>
        </w:rPr>
        <w:t xml:space="preserve">    C. Irreversibly anonymised transaction amounts with salted hashes that cannot be reversed</w:t>
      </w:r>
    </w:p>
    <w:p>
      <w:pPr>
        <w:spacing w:after="30" w:line="276"/>
      </w:pPr>
      <w:r>
        <w:rPr>
          <w:rFonts w:ascii="Arial" w:cs="Arial" w:eastAsia="Arial" w:hAnsi="Arial"/>
          <w:b w:val="false"/>
          <w:bCs w:val="false"/>
          <w:sz w:val="22"/>
          <w:szCs w:val="22"/>
        </w:rPr>
        <w:t xml:space="preserve">    D. Vendor master record containing only the company registration number</w:t>
      </w:r>
    </w:p>
    <w:p>
      <w:pPr>
        <w:spacing w:after="60" w:line="276"/>
      </w:pPr>
      <w:r>
        <w:rPr>
          <w:rFonts w:ascii="Arial" w:cs="Arial" w:eastAsia="Arial" w:hAnsi="Arial"/>
          <w:i/>
          <w:iCs/>
          <w:color w:val="4a5568"/>
          <w:sz w:val="22"/>
          <w:szCs w:val="22"/>
        </w:rPr>
        <w:t xml:space="preserve">Rationale: Correct answer: 'A customer’s corporate email address (e.g., jane.smith@clientco.com)'. Emails identify a person and are personal data. Aggregates (option 2) are not identifiable. Properly anonymised data (option 3) falls outside GDPR. A company registration number alone (option 4) is not personal data.</w:t>
      </w:r>
    </w:p>
    <w:p>
      <w:pPr>
        <w:spacing w:before="80" w:after="40" w:line="276"/>
      </w:pPr>
      <w:r>
        <w:rPr>
          <w:rFonts w:ascii="Arial" w:cs="Arial" w:eastAsia="Arial" w:hAnsi="Arial"/>
          <w:b/>
          <w:bCs/>
          <w:sz w:val="22"/>
          <w:szCs w:val="22"/>
        </w:rPr>
        <w:t xml:space="preserve">8. What is the most appropriate lawful basis to process employees’ expense claims for reimbursement?</w:t>
      </w:r>
    </w:p>
    <w:p>
      <w:pPr>
        <w:spacing w:after="30" w:line="276"/>
      </w:pPr>
      <w:r>
        <w:rPr>
          <w:rFonts w:ascii="Arial" w:cs="Arial" w:eastAsia="Arial" w:hAnsi="Arial"/>
          <w:b/>
          <w:bCs/>
          <w:sz w:val="22"/>
          <w:szCs w:val="22"/>
        </w:rPr>
        <w:t xml:space="preserve">    A. Performance of a contract ✓</w:t>
      </w:r>
    </w:p>
    <w:p>
      <w:pPr>
        <w:spacing w:after="30" w:line="276"/>
      </w:pPr>
      <w:r>
        <w:rPr>
          <w:rFonts w:ascii="Arial" w:cs="Arial" w:eastAsia="Arial" w:hAnsi="Arial"/>
          <w:b w:val="false"/>
          <w:bCs w:val="false"/>
          <w:sz w:val="22"/>
          <w:szCs w:val="22"/>
        </w:rPr>
        <w:t xml:space="preserve">    B. Consent</w:t>
      </w:r>
    </w:p>
    <w:p>
      <w:pPr>
        <w:spacing w:after="30" w:line="276"/>
      </w:pPr>
      <w:r>
        <w:rPr>
          <w:rFonts w:ascii="Arial" w:cs="Arial" w:eastAsia="Arial" w:hAnsi="Arial"/>
          <w:b w:val="false"/>
          <w:bCs w:val="false"/>
          <w:sz w:val="22"/>
          <w:szCs w:val="22"/>
        </w:rPr>
        <w:t xml:space="preserve">    C. Vital interests</w:t>
      </w:r>
    </w:p>
    <w:p>
      <w:pPr>
        <w:spacing w:after="30" w:line="276"/>
      </w:pPr>
      <w:r>
        <w:rPr>
          <w:rFonts w:ascii="Arial" w:cs="Arial" w:eastAsia="Arial" w:hAnsi="Arial"/>
          <w:b w:val="false"/>
          <w:bCs w:val="false"/>
          <w:sz w:val="22"/>
          <w:szCs w:val="22"/>
        </w:rPr>
        <w:t xml:space="preserve">    D. Legitimate interests of a third party</w:t>
      </w:r>
    </w:p>
    <w:p>
      <w:pPr>
        <w:spacing w:after="60" w:line="276"/>
      </w:pPr>
      <w:r>
        <w:rPr>
          <w:rFonts w:ascii="Arial" w:cs="Arial" w:eastAsia="Arial" w:hAnsi="Arial"/>
          <w:i/>
          <w:iCs/>
          <w:color w:val="4a5568"/>
          <w:sz w:val="22"/>
          <w:szCs w:val="22"/>
        </w:rPr>
        <w:t xml:space="preserve">Rationale: Correct answer: 'Performance of a contract'. Processing is necessary to fulfil employment/engagement terms. Consent (option 2) is weak in employment due to power imbalance. Vital interests (option 3) is for life‑or‑death scenarios. Third‑party legitimate interests (option 4) does not fit reimbursement processing.</w:t>
      </w:r>
    </w:p>
    <w:p>
      <w:pPr>
        <w:spacing w:before="80" w:after="40" w:line="276"/>
      </w:pPr>
      <w:r>
        <w:rPr>
          <w:rFonts w:ascii="Arial" w:cs="Arial" w:eastAsia="Arial" w:hAnsi="Arial"/>
          <w:b/>
          <w:bCs/>
          <w:sz w:val="22"/>
          <w:szCs w:val="22"/>
        </w:rPr>
        <w:t xml:space="preserve">9. Sales leadership requests a customer profitability report. State two controls you would apply to ensure GDPR compliance and sound governance before sharing.</w:t>
      </w:r>
    </w:p>
    <w:p>
      <w:pPr>
        <w:spacing w:after="60" w:line="276"/>
      </w:pPr>
      <w:r>
        <w:rPr>
          <w:rFonts w:ascii="Arial" w:cs="Arial" w:eastAsia="Arial" w:hAnsi="Arial"/>
          <w:i/>
          <w:iCs/>
          <w:color w:val="4a5568"/>
          <w:sz w:val="22"/>
          <w:szCs w:val="22"/>
        </w:rPr>
        <w:t xml:space="preserve">Rationale: Assesses ability to select practical access and minimisation controls, and to evidence governance with documentation.</w:t>
      </w:r>
    </w:p>
    <w:p>
      <w:pPr>
        <w:spacing w:before="80" w:after="40" w:line="276"/>
      </w:pPr>
      <w:r>
        <w:rPr>
          <w:rFonts w:ascii="Arial" w:cs="Arial" w:eastAsia="Arial" w:hAnsi="Arial"/>
          <w:b/>
          <w:bCs/>
          <w:sz w:val="22"/>
          <w:szCs w:val="22"/>
        </w:rPr>
        <w:t xml:space="preserve">10. Your company’s FY2026 runs from 1 April 2025 to 31 March 2026. Which WHERE clause correctly selects Q1 FY2026 (April–June 2025) for a column transaction_date?</w:t>
      </w:r>
    </w:p>
    <w:p>
      <w:pPr>
        <w:spacing w:after="30" w:line="276"/>
      </w:pPr>
      <w:r>
        <w:rPr>
          <w:rFonts w:ascii="Arial" w:cs="Arial" w:eastAsia="Arial" w:hAnsi="Arial"/>
          <w:b/>
          <w:bCs/>
          <w:sz w:val="22"/>
          <w:szCs w:val="22"/>
        </w:rPr>
        <w:t xml:space="preserve">    A. WHERE transaction_date &gt;= '2025-04-01' AND transaction_date &lt; '2025-07-01' ✓</w:t>
      </w:r>
    </w:p>
    <w:p>
      <w:pPr>
        <w:spacing w:after="30" w:line="276"/>
      </w:pPr>
      <w:r>
        <w:rPr>
          <w:rFonts w:ascii="Arial" w:cs="Arial" w:eastAsia="Arial" w:hAnsi="Arial"/>
          <w:b w:val="false"/>
          <w:bCs w:val="false"/>
          <w:sz w:val="22"/>
          <w:szCs w:val="22"/>
        </w:rPr>
        <w:t xml:space="preserve">    B. WHERE YEAR(transaction_date)=2026 AND MONTH(transaction_date) IN (4,5,6)</w:t>
      </w:r>
    </w:p>
    <w:p>
      <w:pPr>
        <w:spacing w:after="30" w:line="276"/>
      </w:pPr>
      <w:r>
        <w:rPr>
          <w:rFonts w:ascii="Arial" w:cs="Arial" w:eastAsia="Arial" w:hAnsi="Arial"/>
          <w:b w:val="false"/>
          <w:bCs w:val="false"/>
          <w:sz w:val="22"/>
          <w:szCs w:val="22"/>
        </w:rPr>
        <w:t xml:space="preserve">    C. WHERE transaction_date &gt;= '2026-04-01' AND transaction_date &lt; '2026-07-01'</w:t>
      </w:r>
    </w:p>
    <w:p>
      <w:pPr>
        <w:spacing w:after="30" w:line="276"/>
      </w:pPr>
      <w:r>
        <w:rPr>
          <w:rFonts w:ascii="Arial" w:cs="Arial" w:eastAsia="Arial" w:hAnsi="Arial"/>
          <w:b w:val="false"/>
          <w:bCs w:val="false"/>
          <w:sz w:val="22"/>
          <w:szCs w:val="22"/>
        </w:rPr>
        <w:t xml:space="preserve">    D. WHERE MONTH(transaction_date) IN (1,2,3) AND YEAR(transaction_date)=2026</w:t>
      </w:r>
    </w:p>
    <w:p>
      <w:pPr>
        <w:spacing w:after="60" w:line="276"/>
      </w:pPr>
      <w:r>
        <w:rPr>
          <w:rFonts w:ascii="Arial" w:cs="Arial" w:eastAsia="Arial" w:hAnsi="Arial"/>
          <w:i/>
          <w:iCs/>
          <w:color w:val="4a5568"/>
          <w:sz w:val="22"/>
          <w:szCs w:val="22"/>
        </w:rPr>
        <w:t xml:space="preserve">Rationale: Correct answer: 'WHERE transaction_date &gt;= '2025-04-01' AND transaction_date &lt; '2025-07-01''. This half‑open range captures April–June 2025 exactly. Option 2 ties months to the wrong year. Option 3 selects FY2027 Q1. Option 4 selects calendar Q1 2026.</w:t>
      </w:r>
    </w:p>
    <w:p>
      <w:pPr>
        <w:spacing w:before="80" w:after="40" w:line="276"/>
      </w:pPr>
      <w:r>
        <w:rPr>
          <w:rFonts w:ascii="Arial" w:cs="Arial" w:eastAsia="Arial" w:hAnsi="Arial"/>
          <w:b/>
          <w:bCs/>
          <w:sz w:val="22"/>
          <w:szCs w:val="22"/>
        </w:rPr>
        <w:t xml:space="preserve">11. Name one specific element that must be defined in a finance data retention schedule for vendor invoices to meet GDPR and corporate governance expectations.</w:t>
      </w:r>
    </w:p>
    <w:p>
      <w:pPr>
        <w:spacing w:after="60" w:line="276"/>
      </w:pPr>
      <w:r>
        <w:rPr>
          <w:rFonts w:ascii="Arial" w:cs="Arial" w:eastAsia="Arial" w:hAnsi="Arial"/>
          <w:i/>
          <w:iCs/>
          <w:color w:val="4a5568"/>
          <w:sz w:val="22"/>
          <w:szCs w:val="22"/>
        </w:rPr>
        <w:t xml:space="preserve">Rationale: Tests awareness of concrete, actionable retention requirements rather than vague statements.</w:t>
      </w:r>
    </w:p>
    <w:p>
      <w:pPr>
        <w:spacing w:before="80" w:after="40" w:line="276"/>
      </w:pPr>
      <w:r>
        <w:rPr>
          <w:rFonts w:ascii="Arial" w:cs="Arial" w:eastAsia="Arial" w:hAnsi="Arial"/>
          <w:b/>
          <w:bCs/>
          <w:sz w:val="22"/>
          <w:szCs w:val="22"/>
        </w:rPr>
        <w:t xml:space="preserve">12. Within an internal analytics project that uses a cloud BI tool, who is the data controller and who is the processor for employee expense data?</w:t>
      </w:r>
    </w:p>
    <w:p>
      <w:pPr>
        <w:spacing w:after="30" w:line="276"/>
      </w:pPr>
      <w:r>
        <w:rPr>
          <w:rFonts w:ascii="Arial" w:cs="Arial" w:eastAsia="Arial" w:hAnsi="Arial"/>
          <w:b/>
          <w:bCs/>
          <w:sz w:val="22"/>
          <w:szCs w:val="22"/>
        </w:rPr>
        <w:t xml:space="preserve">    A. Your company is the data controller; the BI cloud vendor is a data processor ✓</w:t>
      </w:r>
    </w:p>
    <w:p>
      <w:pPr>
        <w:spacing w:after="30" w:line="276"/>
      </w:pPr>
      <w:r>
        <w:rPr>
          <w:rFonts w:ascii="Arial" w:cs="Arial" w:eastAsia="Arial" w:hAnsi="Arial"/>
          <w:b w:val="false"/>
          <w:bCs w:val="false"/>
          <w:sz w:val="22"/>
          <w:szCs w:val="22"/>
        </w:rPr>
        <w:t xml:space="preserve">    B. The BI cloud vendor is the data controller; your company is the processor</w:t>
      </w:r>
    </w:p>
    <w:p>
      <w:pPr>
        <w:spacing w:after="30" w:line="276"/>
      </w:pPr>
      <w:r>
        <w:rPr>
          <w:rFonts w:ascii="Arial" w:cs="Arial" w:eastAsia="Arial" w:hAnsi="Arial"/>
          <w:b w:val="false"/>
          <w:bCs w:val="false"/>
          <w:sz w:val="22"/>
          <w:szCs w:val="22"/>
        </w:rPr>
        <w:t xml:space="preserve">    C. Both are joint controllers by default</w:t>
      </w:r>
    </w:p>
    <w:p>
      <w:pPr>
        <w:spacing w:after="30" w:line="276"/>
      </w:pPr>
      <w:r>
        <w:rPr>
          <w:rFonts w:ascii="Arial" w:cs="Arial" w:eastAsia="Arial" w:hAnsi="Arial"/>
          <w:b w:val="false"/>
          <w:bCs w:val="false"/>
          <w:sz w:val="22"/>
          <w:szCs w:val="22"/>
        </w:rPr>
        <w:t xml:space="preserve">    D. No controller/processor roles apply because the data is pseudonymised</w:t>
      </w:r>
    </w:p>
    <w:p>
      <w:pPr>
        <w:spacing w:after="60" w:line="276"/>
      </w:pPr>
      <w:r>
        <w:rPr>
          <w:rFonts w:ascii="Arial" w:cs="Arial" w:eastAsia="Arial" w:hAnsi="Arial"/>
          <w:i/>
          <w:iCs/>
          <w:color w:val="4a5568"/>
          <w:sz w:val="22"/>
          <w:szCs w:val="22"/>
        </w:rPr>
        <w:t xml:space="preserve">Rationale: Correct answer: 'Your company is the data controller; the BI cloud vendor is a data processor'. The client organisation determines purposes/means and the vendor processes on its behalf. Joint controllership (option 3) is not automatic. Pseudonymisation (option 4) does not remove GDPR roles.</w:t>
      </w:r>
    </w:p>
    <w:p>
      <w:pPr>
        <w:spacing w:after="300"/>
      </w:pPr>
    </w:p>
    <w:p>
      <w:pPr>
        <w:spacing w:before="150" w:after="80" w:line="276"/>
      </w:pPr>
      <w:r>
        <w:rPr>
          <w:rFonts w:ascii="Arial" w:cs="Arial" w:eastAsia="Arial" w:hAnsi="Arial"/>
          <w:b/>
          <w:bCs/>
          <w:sz w:val="24"/>
          <w:szCs w:val="24"/>
        </w:rPr>
        <w:t xml:space="preserve">MCQ Knowledge Check: Forecasting Diagnostics and Executive Dashboards</w:t>
      </w:r>
    </w:p>
    <w:p>
      <w:pPr>
        <w:spacing w:after="100" w:line="276"/>
      </w:pPr>
      <w:r>
        <w:rPr>
          <w:rFonts w:ascii="Arial" w:cs="Arial" w:eastAsia="Arial" w:hAnsi="Arial"/>
          <w:i/>
          <w:iCs/>
          <w:color w:val="4a5568"/>
          <w:sz w:val="22"/>
          <w:szCs w:val="22"/>
        </w:rPr>
        <w:t xml:space="preserve">Module: M30: Financial Analytics &amp; Decision Making | Type: MCQ knowledge checks | Max Marks: 12 | Weighting: 50% | MLOs: M30-LO2, M30-LO3</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the modelling and dashboard sessions. You have 30 minutes to complete it. The assessment is open-book, allowing you to reference materials as needed.</w:t>
      </w:r>
    </w:p>
    <w:p>
      <w:pPr>
        <w:spacing w:line="276" w:before="120" w:after="120"/>
      </w:pPr>
      <w:r>
        <w:rPr>
          <w:rFonts w:ascii="Arial" w:cs="Arial" w:eastAsia="Arial" w:hAnsi="Arial"/>
          <w:sz w:val="22"/>
          <w:szCs w:val="22"/>
        </w:rPr>
        <w:t xml:space="preserve">The knowledge check consists of a mix of multiple-choice questions (MCQs) and short scenario prompts. When responding to the scenario prompts, ensure that you provide concise justifications where asked.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support the FP&amp;A team to improve forecasting accuracy and to produce executive-ready dashboards for monthly performance reviews.</w:t>
      </w:r>
    </w:p>
    <w:p>
      <w:pPr>
        <w:spacing w:after="60" w:line="276"/>
        <w:ind w:left="360"/>
      </w:pPr>
      <w:r>
        <w:rPr>
          <w:rFonts w:ascii="Arial" w:cs="Arial" w:eastAsia="Arial" w:hAnsi="Arial"/>
          <w:sz w:val="22"/>
          <w:szCs w:val="22"/>
        </w:rPr>
        <w:t xml:space="preserve">Task: Answer all questions on model choice and diagnostics, evaluate back-test results, and select effective dashboard techniques for executive decision-making.</w:t>
      </w:r>
    </w:p>
    <w:p>
      <w:pPr>
        <w:spacing w:after="60" w:line="276"/>
        <w:ind w:left="360"/>
      </w:pPr>
      <w:r>
        <w:rPr>
          <w:rFonts w:ascii="Arial" w:cs="Arial" w:eastAsia="Arial" w:hAnsi="Arial"/>
          <w:sz w:val="22"/>
          <w:szCs w:val="22"/>
        </w:rPr>
        <w:t xml:space="preserve">Deliverables: Completed knowledge check with selected options and short responses</w:t>
      </w:r>
    </w:p>
    <w:p>
      <w:pPr>
        <w:spacing w:after="60" w:line="276"/>
        <w:ind w:left="360"/>
      </w:pPr>
      <w:r>
        <w:rPr>
          <w:rFonts w:ascii="Arial" w:cs="Arial" w:eastAsia="Arial" w:hAnsi="Arial"/>
          <w:sz w:val="22"/>
          <w:szCs w:val="22"/>
        </w:rPr>
        <w:t xml:space="preserve">Conditions: 30 minutes; open-book; individual; concise answers (one to three sentences for short prompts).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Modelling concepts and diagnostics (Q1–4, Q7, Q11) — 6 marks</w:t>
      </w:r>
    </w:p>
    <w:p>
      <w:pPr>
        <w:spacing w:after="60" w:line="276"/>
        <w:ind w:left="360"/>
      </w:pPr>
      <w:r>
        <w:rPr>
          <w:rFonts w:ascii="Arial" w:cs="Arial" w:eastAsia="Arial" w:hAnsi="Arial"/>
          <w:sz w:val="22"/>
          <w:szCs w:val="22"/>
        </w:rPr>
        <w:t xml:space="preserve">Indicative content: Correct meanings of R²; identification of multicollinearity via high VIF; appropriate seasonal model selection; correct back‑testing approach (rolling origin); treatment of heteroscedasticity; choosing a scale‑free accuracy metric.</w:t>
      </w:r>
    </w:p>
    <w:p>
      <w:pPr>
        <w:spacing w:after="60" w:line="276"/>
        <w:ind w:left="360"/>
      </w:pPr>
      <w:r>
        <w:rPr>
          <w:rFonts w:ascii="Arial" w:cs="Arial" w:eastAsia="Arial" w:hAnsi="Arial"/>
          <w:sz w:val="22"/>
          <w:szCs w:val="22"/>
        </w:rPr>
        <w:t xml:space="preserve">Forecast evaluation and simulation/scenario thinking (Q5, Q6, Q12) — 3 marks</w:t>
      </w:r>
    </w:p>
    <w:p>
      <w:pPr>
        <w:spacing w:after="60" w:line="276"/>
        <w:ind w:left="360"/>
      </w:pPr>
      <w:r>
        <w:rPr>
          <w:rFonts w:ascii="Arial" w:cs="Arial" w:eastAsia="Arial" w:hAnsi="Arial"/>
          <w:sz w:val="22"/>
          <w:szCs w:val="22"/>
        </w:rPr>
        <w:t xml:space="preserve">Indicative content: Recommendations justified by metrics; clear Monte Carlo setup steps and probability extraction; concise executive recommendation acknowledging trade‑offs and controls.</w:t>
      </w:r>
    </w:p>
    <w:p>
      <w:pPr>
        <w:spacing w:after="60" w:line="276"/>
        <w:ind w:left="360"/>
      </w:pPr>
      <w:r>
        <w:rPr>
          <w:rFonts w:ascii="Arial" w:cs="Arial" w:eastAsia="Arial" w:hAnsi="Arial"/>
          <w:sz w:val="22"/>
          <w:szCs w:val="22"/>
        </w:rPr>
        <w:t xml:space="preserve">Dashboard communication and decision design (Q8–Q10) — 3 marks</w:t>
      </w:r>
    </w:p>
    <w:p>
      <w:pPr>
        <w:spacing w:after="60" w:line="276"/>
        <w:ind w:left="360"/>
      </w:pPr>
      <w:r>
        <w:rPr>
          <w:rFonts w:ascii="Arial" w:cs="Arial" w:eastAsia="Arial" w:hAnsi="Arial"/>
          <w:sz w:val="22"/>
          <w:szCs w:val="22"/>
        </w:rPr>
        <w:t xml:space="preserve">Indicative content: Selection of appropriate visuals (e.g., waterfall for variance); application of KPI thresholds and interactivity (slicers, what‑if parameters, drill‑through) for trade‑off exploration.</w:t>
      </w:r>
    </w:p>
    <w:p>
      <w:pPr>
        <w:spacing w:after="60" w:line="276"/>
        <w:ind w:left="360"/>
      </w:pPr>
      <w:r>
        <w:rPr>
          <w:rFonts w:ascii="Arial" w:cs="Arial" w:eastAsia="Arial" w:hAnsi="Arial"/>
          <w:sz w:val="22"/>
          <w:szCs w:val="22"/>
        </w:rPr>
        <w:t xml:space="preserve">Marker notes: Where metrics conflict (e.g., lower MAPE but higher RMSE), award credit for tying the choice to business context (e.g., proportional accuracy for budgeting). Accept equivalent terms (e.g., Holt‑Winters = triple exponential smoothing). For heteroscedasticity, accept robust SEs, log transforms or WLS if reasoning addresses variance stabilisation. For dashboard answers, credit specific features that support decisions (goal thresholds, variance decomposition, trade‑off toggles) over generic aesthetics.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identification of appropriate models, diagnostics and validation techniques (4 marks)</w:t>
      </w:r>
    </w:p>
    <w:p>
      <w:pPr>
        <w:spacing w:after="60" w:line="276"/>
        <w:ind w:left="360"/>
      </w:pPr>
      <w:r>
        <w:rPr>
          <w:rFonts w:ascii="Arial" w:cs="Arial" w:eastAsia="Arial" w:hAnsi="Arial"/>
          <w:sz w:val="22"/>
          <w:szCs w:val="22"/>
        </w:rPr>
        <w:t xml:space="preserve">Distinction (4): Selects methods aligned to data structure (e.g., Holt‑Winters for seasonal trend; rolling‑origin CV for time series); diagnoses issues with correct tests (e.g., high VIF for multicollinearity; residual funnel = heteroscedasticity) and proposes suitable remedies.</w:t>
      </w:r>
    </w:p>
    <w:p>
      <w:pPr>
        <w:spacing w:after="60" w:line="276"/>
        <w:ind w:left="360"/>
      </w:pPr>
      <w:r>
        <w:rPr>
          <w:rFonts w:ascii="Arial" w:cs="Arial" w:eastAsia="Arial" w:hAnsi="Arial"/>
          <w:sz w:val="22"/>
          <w:szCs w:val="22"/>
        </w:rPr>
        <w:t xml:space="preserve">Merit (3): Mostly correct selections with minor mismatches (e.g., moving average suggested but recognises seasonality). Diagnostics broadly right but not fully justified.</w:t>
      </w:r>
    </w:p>
    <w:p>
      <w:pPr>
        <w:spacing w:after="60" w:line="276"/>
        <w:ind w:left="360"/>
      </w:pPr>
      <w:r>
        <w:rPr>
          <w:rFonts w:ascii="Arial" w:cs="Arial" w:eastAsia="Arial" w:hAnsi="Arial"/>
          <w:sz w:val="22"/>
          <w:szCs w:val="22"/>
        </w:rPr>
        <w:t xml:space="preserve">Pass (2): Basic recognition of techniques but with notable gaps (e.g., k‑fold CV for time series; generic 'add variables' for heteroscedasticity).</w:t>
      </w:r>
    </w:p>
    <w:p>
      <w:pPr>
        <w:spacing w:after="60" w:line="276"/>
        <w:ind w:left="360"/>
      </w:pPr>
      <w:r>
        <w:rPr>
          <w:rFonts w:ascii="Arial" w:cs="Arial" w:eastAsia="Arial" w:hAnsi="Arial"/>
          <w:sz w:val="22"/>
          <w:szCs w:val="22"/>
        </w:rPr>
        <w:t xml:space="preserve">Fail (0-1): Model and diagnostic choices are inappropriate or arbitrary for the data type.</w:t>
      </w:r>
    </w:p>
    <w:p>
      <w:pPr>
        <w:spacing w:after="60" w:line="276"/>
        <w:ind w:left="360"/>
      </w:pPr>
      <w:r>
        <w:rPr>
          <w:rFonts w:ascii="Arial" w:cs="Arial" w:eastAsia="Arial" w:hAnsi="Arial"/>
          <w:b/>
          <w:bCs/>
          <w:sz w:val="22"/>
          <w:szCs w:val="22"/>
        </w:rPr>
        <w:t xml:space="preserve">Justified evaluation of models using metrics and back-testing results to support recommendations (4 marks)</w:t>
      </w:r>
    </w:p>
    <w:p>
      <w:pPr>
        <w:spacing w:after="60" w:line="276"/>
        <w:ind w:left="360"/>
      </w:pPr>
      <w:r>
        <w:rPr>
          <w:rFonts w:ascii="Arial" w:cs="Arial" w:eastAsia="Arial" w:hAnsi="Arial"/>
          <w:sz w:val="22"/>
          <w:szCs w:val="22"/>
        </w:rPr>
        <w:t xml:space="preserve">Distinction (4): Weighs multiple metrics (e.g., MAPE vs RMSE) against business goals, references out‑of‑sample/rolling back‑tests, and states clear trade‑offs (e.g., peak bias) with mitigation.</w:t>
      </w:r>
    </w:p>
    <w:p>
      <w:pPr>
        <w:spacing w:after="60" w:line="276"/>
        <w:ind w:left="360"/>
      </w:pPr>
      <w:r>
        <w:rPr>
          <w:rFonts w:ascii="Arial" w:cs="Arial" w:eastAsia="Arial" w:hAnsi="Arial"/>
          <w:sz w:val="22"/>
          <w:szCs w:val="22"/>
        </w:rPr>
        <w:t xml:space="preserve">Merit (3): Chooses a model using relevant metrics; mentions but does not fully explore trade‑offs or mitigation.</w:t>
      </w:r>
    </w:p>
    <w:p>
      <w:pPr>
        <w:spacing w:after="60" w:line="276"/>
        <w:ind w:left="360"/>
      </w:pPr>
      <w:r>
        <w:rPr>
          <w:rFonts w:ascii="Arial" w:cs="Arial" w:eastAsia="Arial" w:hAnsi="Arial"/>
          <w:sz w:val="22"/>
          <w:szCs w:val="22"/>
        </w:rPr>
        <w:t xml:space="preserve">Pass (2): Cites at least one appropriate metric but offers limited justification or uses in‑sample results.</w:t>
      </w:r>
    </w:p>
    <w:p>
      <w:pPr>
        <w:spacing w:after="60" w:line="276"/>
        <w:ind w:left="360"/>
      </w:pPr>
      <w:r>
        <w:rPr>
          <w:rFonts w:ascii="Arial" w:cs="Arial" w:eastAsia="Arial" w:hAnsi="Arial"/>
          <w:sz w:val="22"/>
          <w:szCs w:val="22"/>
        </w:rPr>
        <w:t xml:space="preserve">Fail (0-1): Choice is unsupported or based on inappropriate evidence (e.g., only R² for forecasts).</w:t>
      </w:r>
    </w:p>
    <w:p>
      <w:pPr>
        <w:spacing w:after="60" w:line="276"/>
        <w:ind w:left="360"/>
      </w:pPr>
      <w:r>
        <w:rPr>
          <w:rFonts w:ascii="Arial" w:cs="Arial" w:eastAsia="Arial" w:hAnsi="Arial"/>
          <w:b/>
          <w:bCs/>
          <w:sz w:val="22"/>
          <w:szCs w:val="22"/>
        </w:rPr>
        <w:t xml:space="preserve">Effective communication of insights, trade-offs and actions in dashboards/decision packs (4 marks)</w:t>
      </w:r>
    </w:p>
    <w:p>
      <w:pPr>
        <w:spacing w:after="60" w:line="276"/>
        <w:ind w:left="360"/>
      </w:pPr>
      <w:r>
        <w:rPr>
          <w:rFonts w:ascii="Arial" w:cs="Arial" w:eastAsia="Arial" w:hAnsi="Arial"/>
          <w:sz w:val="22"/>
          <w:szCs w:val="22"/>
        </w:rPr>
        <w:t xml:space="preserve">Distinction (4): Selects visuals and interactions that reveal variance drivers and allow scenario trade‑offs (e.g., waterfall, what‑if parameters, drill‑through); articulates thresholds and recommended actions succinctly for executives.</w:t>
      </w:r>
    </w:p>
    <w:p>
      <w:pPr>
        <w:spacing w:after="60" w:line="276"/>
        <w:ind w:left="360"/>
      </w:pPr>
      <w:r>
        <w:rPr>
          <w:rFonts w:ascii="Arial" w:cs="Arial" w:eastAsia="Arial" w:hAnsi="Arial"/>
          <w:sz w:val="22"/>
          <w:szCs w:val="22"/>
        </w:rPr>
        <w:t xml:space="preserve">Merit (3): Appropriate visuals and some interactivity; actions or thresholds are present but could be sharper.</w:t>
      </w:r>
    </w:p>
    <w:p>
      <w:pPr>
        <w:spacing w:after="60" w:line="276"/>
        <w:ind w:left="360"/>
      </w:pPr>
      <w:r>
        <w:rPr>
          <w:rFonts w:ascii="Arial" w:cs="Arial" w:eastAsia="Arial" w:hAnsi="Arial"/>
          <w:sz w:val="22"/>
          <w:szCs w:val="22"/>
        </w:rPr>
        <w:t xml:space="preserve">Pass (2): Communicates results but with limited linkage to decisions (e.g., descriptive charts without targets).</w:t>
      </w:r>
    </w:p>
    <w:p>
      <w:pPr>
        <w:spacing w:after="60" w:line="276"/>
        <w:ind w:left="360"/>
      </w:pPr>
      <w:r>
        <w:rPr>
          <w:rFonts w:ascii="Arial" w:cs="Arial" w:eastAsia="Arial" w:hAnsi="Arial"/>
          <w:sz w:val="22"/>
          <w:szCs w:val="22"/>
        </w:rPr>
        <w:t xml:space="preserve">Fail (0-1): Visuals/notes do not support decision‑making or obscure key trade‑offs.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 linear regression, what does R² represent?</w:t>
      </w:r>
    </w:p>
    <w:p>
      <w:pPr>
        <w:spacing w:after="30" w:line="276"/>
      </w:pPr>
      <w:r>
        <w:rPr>
          <w:rFonts w:ascii="Arial" w:cs="Arial" w:eastAsia="Arial" w:hAnsi="Arial"/>
          <w:b/>
          <w:bCs/>
          <w:sz w:val="22"/>
          <w:szCs w:val="22"/>
        </w:rPr>
        <w:t xml:space="preserve">    A. The proportion of variance in the dependent variable explained by the model ✓</w:t>
      </w:r>
    </w:p>
    <w:p>
      <w:pPr>
        <w:spacing w:after="30" w:line="276"/>
      </w:pPr>
      <w:r>
        <w:rPr>
          <w:rFonts w:ascii="Arial" w:cs="Arial" w:eastAsia="Arial" w:hAnsi="Arial"/>
          <w:b w:val="false"/>
          <w:bCs w:val="false"/>
          <w:sz w:val="22"/>
          <w:szCs w:val="22"/>
        </w:rPr>
        <w:t xml:space="preserve">    B. The probability that the model is correct</w:t>
      </w:r>
    </w:p>
    <w:p>
      <w:pPr>
        <w:spacing w:after="30" w:line="276"/>
      </w:pPr>
      <w:r>
        <w:rPr>
          <w:rFonts w:ascii="Arial" w:cs="Arial" w:eastAsia="Arial" w:hAnsi="Arial"/>
          <w:b w:val="false"/>
          <w:bCs w:val="false"/>
          <w:sz w:val="22"/>
          <w:szCs w:val="22"/>
        </w:rPr>
        <w:t xml:space="preserve">    C. The average absolute forecast error</w:t>
      </w:r>
    </w:p>
    <w:p>
      <w:pPr>
        <w:spacing w:after="30" w:line="276"/>
      </w:pPr>
      <w:r>
        <w:rPr>
          <w:rFonts w:ascii="Arial" w:cs="Arial" w:eastAsia="Arial" w:hAnsi="Arial"/>
          <w:b w:val="false"/>
          <w:bCs w:val="false"/>
          <w:sz w:val="22"/>
          <w:szCs w:val="22"/>
        </w:rPr>
        <w:t xml:space="preserve">    D. The slope of the regression line</w:t>
      </w:r>
    </w:p>
    <w:p>
      <w:pPr>
        <w:spacing w:after="60" w:line="276"/>
      </w:pPr>
      <w:r>
        <w:rPr>
          <w:rFonts w:ascii="Arial" w:cs="Arial" w:eastAsia="Arial" w:hAnsi="Arial"/>
          <w:i/>
          <w:iCs/>
          <w:color w:val="4a5568"/>
          <w:sz w:val="22"/>
          <w:szCs w:val="22"/>
        </w:rPr>
        <w:t xml:space="preserve">Rationale: Correct answer: 'The proportion of variance in the dependent variable explained by the model'. R² is not a probability (option 2), not an error metric (option 3), and not the slope (option 4).</w:t>
      </w:r>
    </w:p>
    <w:p>
      <w:pPr>
        <w:spacing w:before="80" w:after="40" w:line="276"/>
      </w:pPr>
      <w:r>
        <w:rPr>
          <w:rFonts w:ascii="Arial" w:cs="Arial" w:eastAsia="Arial" w:hAnsi="Arial"/>
          <w:b/>
          <w:bCs/>
          <w:sz w:val="22"/>
          <w:szCs w:val="22"/>
        </w:rPr>
        <w:t xml:space="preserve">2. Which diagnostic most directly indicates problematic multicollinearity among predictors?</w:t>
      </w:r>
    </w:p>
    <w:p>
      <w:pPr>
        <w:spacing w:after="30" w:line="276"/>
      </w:pPr>
      <w:r>
        <w:rPr>
          <w:rFonts w:ascii="Arial" w:cs="Arial" w:eastAsia="Arial" w:hAnsi="Arial"/>
          <w:b/>
          <w:bCs/>
          <w:sz w:val="22"/>
          <w:szCs w:val="22"/>
        </w:rPr>
        <w:t xml:space="preserve">    A. Variance Inflation Factor (VIF) values that are high (e.g., &gt;10) ✓</w:t>
      </w:r>
    </w:p>
    <w:p>
      <w:pPr>
        <w:spacing w:after="30" w:line="276"/>
      </w:pPr>
      <w:r>
        <w:rPr>
          <w:rFonts w:ascii="Arial" w:cs="Arial" w:eastAsia="Arial" w:hAnsi="Arial"/>
          <w:b w:val="false"/>
          <w:bCs w:val="false"/>
          <w:sz w:val="22"/>
          <w:szCs w:val="22"/>
        </w:rPr>
        <w:t xml:space="preserve">    B. Durbin–Watson statistic near 2</w:t>
      </w:r>
    </w:p>
    <w:p>
      <w:pPr>
        <w:spacing w:after="30" w:line="276"/>
      </w:pPr>
      <w:r>
        <w:rPr>
          <w:rFonts w:ascii="Arial" w:cs="Arial" w:eastAsia="Arial" w:hAnsi="Arial"/>
          <w:b w:val="false"/>
          <w:bCs w:val="false"/>
          <w:sz w:val="22"/>
          <w:szCs w:val="22"/>
        </w:rPr>
        <w:t xml:space="preserve">    C. Ljung–Box test with high p-values</w:t>
      </w:r>
    </w:p>
    <w:p>
      <w:pPr>
        <w:spacing w:after="30" w:line="276"/>
      </w:pPr>
      <w:r>
        <w:rPr>
          <w:rFonts w:ascii="Arial" w:cs="Arial" w:eastAsia="Arial" w:hAnsi="Arial"/>
          <w:b w:val="false"/>
          <w:bCs w:val="false"/>
          <w:sz w:val="22"/>
          <w:szCs w:val="22"/>
        </w:rPr>
        <w:t xml:space="preserve">    D. Slowly decaying autocorrelation in residuals</w:t>
      </w:r>
    </w:p>
    <w:p>
      <w:pPr>
        <w:spacing w:after="60" w:line="276"/>
      </w:pPr>
      <w:r>
        <w:rPr>
          <w:rFonts w:ascii="Arial" w:cs="Arial" w:eastAsia="Arial" w:hAnsi="Arial"/>
          <w:i/>
          <w:iCs/>
          <w:color w:val="4a5568"/>
          <w:sz w:val="22"/>
          <w:szCs w:val="22"/>
        </w:rPr>
        <w:t xml:space="preserve">Rationale: Correct answer: 'Variance Inflation Factor (VIF) values that are high (e.g., &gt;10)'. Durbin–Watson (option 2) tests autocorrelation, Ljung–Box (option 3) checks residual independence, and ACF decay (option 4) indicates autocorrelation, not multicollinearity.</w:t>
      </w:r>
    </w:p>
    <w:p>
      <w:pPr>
        <w:spacing w:before="80" w:after="40" w:line="276"/>
      </w:pPr>
      <w:r>
        <w:rPr>
          <w:rFonts w:ascii="Arial" w:cs="Arial" w:eastAsia="Arial" w:hAnsi="Arial"/>
          <w:b/>
          <w:bCs/>
          <w:sz w:val="22"/>
          <w:szCs w:val="22"/>
        </w:rPr>
        <w:t xml:space="preserve">3. You need a baseline model for monthly retail sales with clear seasonality and trend. Which is most appropriate?</w:t>
      </w:r>
    </w:p>
    <w:p>
      <w:pPr>
        <w:spacing w:after="30" w:line="276"/>
      </w:pPr>
      <w:r>
        <w:rPr>
          <w:rFonts w:ascii="Arial" w:cs="Arial" w:eastAsia="Arial" w:hAnsi="Arial"/>
          <w:b/>
          <w:bCs/>
          <w:sz w:val="22"/>
          <w:szCs w:val="22"/>
        </w:rPr>
        <w:t xml:space="preserve">    A. Holt–Winters (triple exponential smoothing) ✓</w:t>
      </w:r>
    </w:p>
    <w:p>
      <w:pPr>
        <w:spacing w:after="30" w:line="276"/>
      </w:pPr>
      <w:r>
        <w:rPr>
          <w:rFonts w:ascii="Arial" w:cs="Arial" w:eastAsia="Arial" w:hAnsi="Arial"/>
          <w:b w:val="false"/>
          <w:bCs w:val="false"/>
          <w:sz w:val="22"/>
          <w:szCs w:val="22"/>
        </w:rPr>
        <w:t xml:space="preserve">    B. Simple moving average with a 3-month window</w:t>
      </w:r>
    </w:p>
    <w:p>
      <w:pPr>
        <w:spacing w:after="30" w:line="276"/>
      </w:pPr>
      <w:r>
        <w:rPr>
          <w:rFonts w:ascii="Arial" w:cs="Arial" w:eastAsia="Arial" w:hAnsi="Arial"/>
          <w:b w:val="false"/>
          <w:bCs w:val="false"/>
          <w:sz w:val="22"/>
          <w:szCs w:val="22"/>
        </w:rPr>
        <w:t xml:space="preserve">    C. Ordinary least squares with no seasonal dummies</w:t>
      </w:r>
    </w:p>
    <w:p>
      <w:pPr>
        <w:spacing w:after="30" w:line="276"/>
      </w:pPr>
      <w:r>
        <w:rPr>
          <w:rFonts w:ascii="Arial" w:cs="Arial" w:eastAsia="Arial" w:hAnsi="Arial"/>
          <w:b w:val="false"/>
          <w:bCs w:val="false"/>
          <w:sz w:val="22"/>
          <w:szCs w:val="22"/>
        </w:rPr>
        <w:t xml:space="preserve">    D. Random forest trained without preserving time order</w:t>
      </w:r>
    </w:p>
    <w:p>
      <w:pPr>
        <w:spacing w:after="60" w:line="276"/>
      </w:pPr>
      <w:r>
        <w:rPr>
          <w:rFonts w:ascii="Arial" w:cs="Arial" w:eastAsia="Arial" w:hAnsi="Arial"/>
          <w:i/>
          <w:iCs/>
          <w:color w:val="4a5568"/>
          <w:sz w:val="22"/>
          <w:szCs w:val="22"/>
        </w:rPr>
        <w:t xml:space="preserve">Rationale: Correct answer: 'Holt–Winters (triple exponential smoothing)'. It handles level, trend and seasonality. A short moving average (option 2) smooths but misses seasonal structure. OLS without seasonal terms (option 3) ignores seasonality. Random forest without time order (option 4) risks leakage and poor temporal generalisation.</w:t>
      </w:r>
    </w:p>
    <w:p>
      <w:pPr>
        <w:spacing w:before="80" w:after="40" w:line="276"/>
      </w:pPr>
      <w:r>
        <w:rPr>
          <w:rFonts w:ascii="Arial" w:cs="Arial" w:eastAsia="Arial" w:hAnsi="Arial"/>
          <w:b/>
          <w:bCs/>
          <w:sz w:val="22"/>
          <w:szCs w:val="22"/>
        </w:rPr>
        <w:t xml:space="preserve">4. Which back-testing approach is most appropriate for time-series forecasting to emulate deployment?</w:t>
      </w:r>
    </w:p>
    <w:p>
      <w:pPr>
        <w:spacing w:after="30" w:line="276"/>
      </w:pPr>
      <w:r>
        <w:rPr>
          <w:rFonts w:ascii="Arial" w:cs="Arial" w:eastAsia="Arial" w:hAnsi="Arial"/>
          <w:b/>
          <w:bCs/>
          <w:sz w:val="22"/>
          <w:szCs w:val="22"/>
        </w:rPr>
        <w:t xml:space="preserve">    A. Rolling-origin (expanding window) evaluation using the operational forecast horizon ✓</w:t>
      </w:r>
    </w:p>
    <w:p>
      <w:pPr>
        <w:spacing w:after="30" w:line="276"/>
      </w:pPr>
      <w:r>
        <w:rPr>
          <w:rFonts w:ascii="Arial" w:cs="Arial" w:eastAsia="Arial" w:hAnsi="Arial"/>
          <w:b w:val="false"/>
          <w:bCs w:val="false"/>
          <w:sz w:val="22"/>
          <w:szCs w:val="22"/>
        </w:rPr>
        <w:t xml:space="preserve">    B. Random k-fold cross-validation that shuffles all observations</w:t>
      </w:r>
    </w:p>
    <w:p>
      <w:pPr>
        <w:spacing w:after="30" w:line="276"/>
      </w:pPr>
      <w:r>
        <w:rPr>
          <w:rFonts w:ascii="Arial" w:cs="Arial" w:eastAsia="Arial" w:hAnsi="Arial"/>
          <w:b w:val="false"/>
          <w:bCs w:val="false"/>
          <w:sz w:val="22"/>
          <w:szCs w:val="22"/>
        </w:rPr>
        <w:t xml:space="preserve">    C. Evaluate accuracy on the same data used to train the model</w:t>
      </w:r>
    </w:p>
    <w:p>
      <w:pPr>
        <w:spacing w:after="30" w:line="276"/>
      </w:pPr>
      <w:r>
        <w:rPr>
          <w:rFonts w:ascii="Arial" w:cs="Arial" w:eastAsia="Arial" w:hAnsi="Arial"/>
          <w:b w:val="false"/>
          <w:bCs w:val="false"/>
          <w:sz w:val="22"/>
          <w:szCs w:val="22"/>
        </w:rPr>
        <w:t xml:space="preserve">    D. Compare RMSE only and ignore bias</w:t>
      </w:r>
    </w:p>
    <w:p>
      <w:pPr>
        <w:spacing w:after="60" w:line="276"/>
      </w:pPr>
      <w:r>
        <w:rPr>
          <w:rFonts w:ascii="Arial" w:cs="Arial" w:eastAsia="Arial" w:hAnsi="Arial"/>
          <w:i/>
          <w:iCs/>
          <w:color w:val="4a5568"/>
          <w:sz w:val="22"/>
          <w:szCs w:val="22"/>
        </w:rPr>
        <w:t xml:space="preserve">Rationale: Correct answer: 'Rolling-origin (expanding window) evaluation using the operational forecast horizon'. Random k-fold (option 2) breaks temporal order. In-sample evaluation (option 3) inflates performance. Focusing on one metric (option 4) ignores systematic bias.</w:t>
      </w:r>
    </w:p>
    <w:p>
      <w:pPr>
        <w:spacing w:before="80" w:after="40" w:line="276"/>
      </w:pPr>
      <w:r>
        <w:rPr>
          <w:rFonts w:ascii="Arial" w:cs="Arial" w:eastAsia="Arial" w:hAnsi="Arial"/>
          <w:b/>
          <w:bCs/>
          <w:sz w:val="22"/>
          <w:szCs w:val="22"/>
        </w:rPr>
        <w:t xml:space="preserve">5. Out-of-sample results: Model A has MAPE 9.2% and RMSE £1.8m. Model B has MAPE 7.5% and RMSE £2.1m. The CFO prioritises proportional accuracy across product lines. Which model do you recommend and why?</w:t>
      </w:r>
    </w:p>
    <w:p>
      <w:pPr>
        <w:spacing w:after="60" w:line="276"/>
      </w:pPr>
      <w:r>
        <w:rPr>
          <w:rFonts w:ascii="Arial" w:cs="Arial" w:eastAsia="Arial" w:hAnsi="Arial"/>
          <w:i/>
          <w:iCs/>
          <w:color w:val="4a5568"/>
          <w:sz w:val="22"/>
          <w:szCs w:val="22"/>
        </w:rPr>
        <w:t xml:space="preserve">Rationale: Requires linking metric choice to business priorities and acknowledging trade-offs.</w:t>
      </w:r>
    </w:p>
    <w:p>
      <w:pPr>
        <w:spacing w:before="80" w:after="40" w:line="276"/>
      </w:pPr>
      <w:r>
        <w:rPr>
          <w:rFonts w:ascii="Arial" w:cs="Arial" w:eastAsia="Arial" w:hAnsi="Arial"/>
          <w:b/>
          <w:bCs/>
          <w:sz w:val="22"/>
          <w:szCs w:val="22"/>
        </w:rPr>
        <w:t xml:space="preserve">6. Your FD asks: “What is the probability our gross margin will fall below 28% next quarter?” Outline the key steps to answer this using Monte Carlo in Excel.</w:t>
      </w:r>
    </w:p>
    <w:p>
      <w:pPr>
        <w:spacing w:after="60" w:line="276"/>
      </w:pPr>
      <w:r>
        <w:rPr>
          <w:rFonts w:ascii="Arial" w:cs="Arial" w:eastAsia="Arial" w:hAnsi="Arial"/>
          <w:i/>
          <w:iCs/>
          <w:color w:val="4a5568"/>
          <w:sz w:val="22"/>
          <w:szCs w:val="22"/>
        </w:rPr>
        <w:t xml:space="preserve">Rationale: Tests practical setup of simulation, extraction of a probability, and communication of driver sensitivity.</w:t>
      </w:r>
    </w:p>
    <w:p>
      <w:pPr>
        <w:spacing w:before="80" w:after="40" w:line="276"/>
      </w:pPr>
      <w:r>
        <w:rPr>
          <w:rFonts w:ascii="Arial" w:cs="Arial" w:eastAsia="Arial" w:hAnsi="Arial"/>
          <w:b/>
          <w:bCs/>
          <w:sz w:val="22"/>
          <w:szCs w:val="22"/>
        </w:rPr>
        <w:t xml:space="preserve">7. A residuals vs fitted plot shows a funnel shape (variance increases with fitted values). What should you do?</w:t>
      </w:r>
    </w:p>
    <w:p>
      <w:pPr>
        <w:spacing w:after="30" w:line="276"/>
      </w:pPr>
      <w:r>
        <w:rPr>
          <w:rFonts w:ascii="Arial" w:cs="Arial" w:eastAsia="Arial" w:hAnsi="Arial"/>
          <w:b/>
          <w:bCs/>
          <w:sz w:val="22"/>
          <w:szCs w:val="22"/>
        </w:rPr>
        <w:t xml:space="preserve">    A. Apply a log transform to the dependent variable and/or use weighted least squares, then re-check residuals ✓</w:t>
      </w:r>
    </w:p>
    <w:p>
      <w:pPr>
        <w:spacing w:after="30" w:line="276"/>
      </w:pPr>
      <w:r>
        <w:rPr>
          <w:rFonts w:ascii="Arial" w:cs="Arial" w:eastAsia="Arial" w:hAnsi="Arial"/>
          <w:b w:val="false"/>
          <w:bCs w:val="false"/>
          <w:sz w:val="22"/>
          <w:szCs w:val="22"/>
        </w:rPr>
        <w:t xml:space="preserve">    B. Add more predictors regardless of theory</w:t>
      </w:r>
    </w:p>
    <w:p>
      <w:pPr>
        <w:spacing w:after="30" w:line="276"/>
      </w:pPr>
      <w:r>
        <w:rPr>
          <w:rFonts w:ascii="Arial" w:cs="Arial" w:eastAsia="Arial" w:hAnsi="Arial"/>
          <w:b w:val="false"/>
          <w:bCs w:val="false"/>
          <w:sz w:val="22"/>
          <w:szCs w:val="22"/>
        </w:rPr>
        <w:t xml:space="preserve">    C. Remove the intercept to force the regression through the origin</w:t>
      </w:r>
    </w:p>
    <w:p>
      <w:pPr>
        <w:spacing w:after="30" w:line="276"/>
      </w:pPr>
      <w:r>
        <w:rPr>
          <w:rFonts w:ascii="Arial" w:cs="Arial" w:eastAsia="Arial" w:hAnsi="Arial"/>
          <w:b w:val="false"/>
          <w:bCs w:val="false"/>
          <w:sz w:val="22"/>
          <w:szCs w:val="22"/>
        </w:rPr>
        <w:t xml:space="preserve">    D. Do nothing; this pattern is ideal</w:t>
      </w:r>
    </w:p>
    <w:p>
      <w:pPr>
        <w:spacing w:after="60" w:line="276"/>
      </w:pPr>
      <w:r>
        <w:rPr>
          <w:rFonts w:ascii="Arial" w:cs="Arial" w:eastAsia="Arial" w:hAnsi="Arial"/>
          <w:i/>
          <w:iCs/>
          <w:color w:val="4a5568"/>
          <w:sz w:val="22"/>
          <w:szCs w:val="22"/>
        </w:rPr>
        <w:t xml:space="preserve">Rationale: Correct answer: 'Apply a log transform to the dependent variable and/or use weighted least squares, then re-check residuals'. This targets heteroscedasticity. Arbitrarily adding predictors (option 2) may not fix variance issues. Removing the intercept (option 3) is rarely justified. Ignoring it (option 4) leaves biased inference.</w:t>
      </w:r>
    </w:p>
    <w:p>
      <w:pPr>
        <w:spacing w:before="80" w:after="40" w:line="276"/>
      </w:pPr>
      <w:r>
        <w:rPr>
          <w:rFonts w:ascii="Arial" w:cs="Arial" w:eastAsia="Arial" w:hAnsi="Arial"/>
          <w:b/>
          <w:bCs/>
          <w:sz w:val="22"/>
          <w:szCs w:val="22"/>
        </w:rPr>
        <w:t xml:space="preserve">8. Which dashboard design choice best supports executive decisions in the monthly performance review?</w:t>
      </w:r>
    </w:p>
    <w:p>
      <w:pPr>
        <w:spacing w:after="30" w:line="276"/>
      </w:pPr>
      <w:r>
        <w:rPr>
          <w:rFonts w:ascii="Arial" w:cs="Arial" w:eastAsia="Arial" w:hAnsi="Arial"/>
          <w:b/>
          <w:bCs/>
          <w:sz w:val="22"/>
          <w:szCs w:val="22"/>
        </w:rPr>
        <w:t xml:space="preserve">    A. Prioritise 5–7 KPIs with target thresholds (RAG) and clear owner/actions ✓</w:t>
      </w:r>
    </w:p>
    <w:p>
      <w:pPr>
        <w:spacing w:after="30" w:line="276"/>
      </w:pPr>
      <w:r>
        <w:rPr>
          <w:rFonts w:ascii="Arial" w:cs="Arial" w:eastAsia="Arial" w:hAnsi="Arial"/>
          <w:b w:val="false"/>
          <w:bCs w:val="false"/>
          <w:sz w:val="22"/>
          <w:szCs w:val="22"/>
        </w:rPr>
        <w:t xml:space="preserve">    B. Include every available metric to avoid missing details</w:t>
      </w:r>
    </w:p>
    <w:p>
      <w:pPr>
        <w:spacing w:after="30" w:line="276"/>
      </w:pPr>
      <w:r>
        <w:rPr>
          <w:rFonts w:ascii="Arial" w:cs="Arial" w:eastAsia="Arial" w:hAnsi="Arial"/>
          <w:b w:val="false"/>
          <w:bCs w:val="false"/>
          <w:sz w:val="22"/>
          <w:szCs w:val="22"/>
        </w:rPr>
        <w:t xml:space="preserve">    C. Use as many bright colours as possible to make it eye-catching</w:t>
      </w:r>
    </w:p>
    <w:p>
      <w:pPr>
        <w:spacing w:after="30" w:line="276"/>
      </w:pPr>
      <w:r>
        <w:rPr>
          <w:rFonts w:ascii="Arial" w:cs="Arial" w:eastAsia="Arial" w:hAnsi="Arial"/>
          <w:b w:val="false"/>
          <w:bCs w:val="false"/>
          <w:sz w:val="22"/>
          <w:szCs w:val="22"/>
        </w:rPr>
        <w:t xml:space="preserve">    D. Hide assumptions to keep the dashboard uncluttered</w:t>
      </w:r>
    </w:p>
    <w:p>
      <w:pPr>
        <w:spacing w:after="60" w:line="276"/>
      </w:pPr>
      <w:r>
        <w:rPr>
          <w:rFonts w:ascii="Arial" w:cs="Arial" w:eastAsia="Arial" w:hAnsi="Arial"/>
          <w:i/>
          <w:iCs/>
          <w:color w:val="4a5568"/>
          <w:sz w:val="22"/>
          <w:szCs w:val="22"/>
        </w:rPr>
        <w:t xml:space="preserve">Rationale: Correct answer: 'Prioritise 5–7 KPIs with target thresholds (RAG) and clear owner/actions'. Executives need focus, thresholds and accountability. Overloading (option 2) harms clarity. Aesthetics (option 3) do not guarantee decisions. Hiding assumptions (option 4) reduces trust.</w:t>
      </w:r>
    </w:p>
    <w:p>
      <w:pPr>
        <w:spacing w:before="80" w:after="40" w:line="276"/>
      </w:pPr>
      <w:r>
        <w:rPr>
          <w:rFonts w:ascii="Arial" w:cs="Arial" w:eastAsia="Arial" w:hAnsi="Arial"/>
          <w:b/>
          <w:bCs/>
          <w:sz w:val="22"/>
          <w:szCs w:val="22"/>
        </w:rPr>
        <w:t xml:space="preserve">9. Which visual best explains a period’s variance to budget and the contribution of drivers (price, volume, mix, cost)?</w:t>
      </w:r>
    </w:p>
    <w:p>
      <w:pPr>
        <w:spacing w:after="30" w:line="276"/>
      </w:pPr>
      <w:r>
        <w:rPr>
          <w:rFonts w:ascii="Arial" w:cs="Arial" w:eastAsia="Arial" w:hAnsi="Arial"/>
          <w:b/>
          <w:bCs/>
          <w:sz w:val="22"/>
          <w:szCs w:val="22"/>
        </w:rPr>
        <w:t xml:space="preserve">    A. Waterfall chart ✓</w:t>
      </w:r>
    </w:p>
    <w:p>
      <w:pPr>
        <w:spacing w:after="30" w:line="276"/>
      </w:pPr>
      <w:r>
        <w:rPr>
          <w:rFonts w:ascii="Arial" w:cs="Arial" w:eastAsia="Arial" w:hAnsi="Arial"/>
          <w:b w:val="false"/>
          <w:bCs w:val="false"/>
          <w:sz w:val="22"/>
          <w:szCs w:val="22"/>
        </w:rPr>
        <w:t xml:space="preserve">    B. Pie chart</w:t>
      </w:r>
    </w:p>
    <w:p>
      <w:pPr>
        <w:spacing w:after="30" w:line="276"/>
      </w:pPr>
      <w:r>
        <w:rPr>
          <w:rFonts w:ascii="Arial" w:cs="Arial" w:eastAsia="Arial" w:hAnsi="Arial"/>
          <w:b w:val="false"/>
          <w:bCs w:val="false"/>
          <w:sz w:val="22"/>
          <w:szCs w:val="22"/>
        </w:rPr>
        <w:t xml:space="preserve">    C. Stacked area chart</w:t>
      </w:r>
    </w:p>
    <w:p>
      <w:pPr>
        <w:spacing w:after="30" w:line="276"/>
      </w:pPr>
      <w:r>
        <w:rPr>
          <w:rFonts w:ascii="Arial" w:cs="Arial" w:eastAsia="Arial" w:hAnsi="Arial"/>
          <w:b w:val="false"/>
          <w:bCs w:val="false"/>
          <w:sz w:val="22"/>
          <w:szCs w:val="22"/>
        </w:rPr>
        <w:t xml:space="preserve">    D. Bubble scatter plot</w:t>
      </w:r>
    </w:p>
    <w:p>
      <w:pPr>
        <w:spacing w:after="60" w:line="276"/>
      </w:pPr>
      <w:r>
        <w:rPr>
          <w:rFonts w:ascii="Arial" w:cs="Arial" w:eastAsia="Arial" w:hAnsi="Arial"/>
          <w:i/>
          <w:iCs/>
          <w:color w:val="4a5568"/>
          <w:sz w:val="22"/>
          <w:szCs w:val="22"/>
        </w:rPr>
        <w:t xml:space="preserve">Rationale: Correct answer: 'Waterfall chart'. It decomposes variances additively by driver. Pie charts (option 2) show composition, not variance deltas. Stacked area (option 3) shows trends, not decomposition. Bubble plots (option 4) are not suited to variance walk-throughs.</w:t>
      </w:r>
    </w:p>
    <w:p>
      <w:pPr>
        <w:spacing w:before="80" w:after="40" w:line="276"/>
      </w:pPr>
      <w:r>
        <w:rPr>
          <w:rFonts w:ascii="Arial" w:cs="Arial" w:eastAsia="Arial" w:hAnsi="Arial"/>
          <w:b/>
          <w:bCs/>
          <w:sz w:val="22"/>
          <w:szCs w:val="22"/>
        </w:rPr>
        <w:t xml:space="preserve">10. Name two interactive features you would include in a Power BI executive dashboard to let users explore trade-offs between growth and margin.</w:t>
      </w:r>
    </w:p>
    <w:p>
      <w:pPr>
        <w:spacing w:after="60" w:line="276"/>
      </w:pPr>
      <w:r>
        <w:rPr>
          <w:rFonts w:ascii="Arial" w:cs="Arial" w:eastAsia="Arial" w:hAnsi="Arial"/>
          <w:i/>
          <w:iCs/>
          <w:color w:val="4a5568"/>
          <w:sz w:val="22"/>
          <w:szCs w:val="22"/>
        </w:rPr>
        <w:t xml:space="preserve">Rationale: Assesses ability to design interactions that surface trade-offs and connect summary to drivers.</w:t>
      </w:r>
    </w:p>
    <w:p>
      <w:pPr>
        <w:spacing w:before="80" w:after="40" w:line="276"/>
      </w:pPr>
      <w:r>
        <w:rPr>
          <w:rFonts w:ascii="Arial" w:cs="Arial" w:eastAsia="Arial" w:hAnsi="Arial"/>
          <w:b/>
          <w:bCs/>
          <w:sz w:val="22"/>
          <w:szCs w:val="22"/>
        </w:rPr>
        <w:t xml:space="preserve">11. You need to compare forecast accuracy across products with very different revenue scales (assume no zero actuals). Which metric is most appropriate?</w:t>
      </w:r>
    </w:p>
    <w:p>
      <w:pPr>
        <w:spacing w:after="30" w:line="276"/>
      </w:pPr>
      <w:r>
        <w:rPr>
          <w:rFonts w:ascii="Arial" w:cs="Arial" w:eastAsia="Arial" w:hAnsi="Arial"/>
          <w:b/>
          <w:bCs/>
          <w:sz w:val="22"/>
          <w:szCs w:val="22"/>
        </w:rPr>
        <w:t xml:space="preserve">    A. MAPE (Mean Absolute Percentage Error) ✓</w:t>
      </w:r>
    </w:p>
    <w:p>
      <w:pPr>
        <w:spacing w:after="30" w:line="276"/>
      </w:pPr>
      <w:r>
        <w:rPr>
          <w:rFonts w:ascii="Arial" w:cs="Arial" w:eastAsia="Arial" w:hAnsi="Arial"/>
          <w:b w:val="false"/>
          <w:bCs w:val="false"/>
          <w:sz w:val="22"/>
          <w:szCs w:val="22"/>
        </w:rPr>
        <w:t xml:space="preserve">    B. RMSE (Root Mean Squared Error)</w:t>
      </w:r>
    </w:p>
    <w:p>
      <w:pPr>
        <w:spacing w:after="30" w:line="276"/>
      </w:pPr>
      <w:r>
        <w:rPr>
          <w:rFonts w:ascii="Arial" w:cs="Arial" w:eastAsia="Arial" w:hAnsi="Arial"/>
          <w:b w:val="false"/>
          <w:bCs w:val="false"/>
          <w:sz w:val="22"/>
          <w:szCs w:val="22"/>
        </w:rPr>
        <w:t xml:space="preserve">    C. R²</w:t>
      </w:r>
    </w:p>
    <w:p>
      <w:pPr>
        <w:spacing w:after="30" w:line="276"/>
      </w:pPr>
      <w:r>
        <w:rPr>
          <w:rFonts w:ascii="Arial" w:cs="Arial" w:eastAsia="Arial" w:hAnsi="Arial"/>
          <w:b w:val="false"/>
          <w:bCs w:val="false"/>
          <w:sz w:val="22"/>
          <w:szCs w:val="22"/>
        </w:rPr>
        <w:t xml:space="preserve">    D. MAE (Mean Absolute Error)</w:t>
      </w:r>
    </w:p>
    <w:p>
      <w:pPr>
        <w:spacing w:after="60" w:line="276"/>
      </w:pPr>
      <w:r>
        <w:rPr>
          <w:rFonts w:ascii="Arial" w:cs="Arial" w:eastAsia="Arial" w:hAnsi="Arial"/>
          <w:i/>
          <w:iCs/>
          <w:color w:val="4a5568"/>
          <w:sz w:val="22"/>
          <w:szCs w:val="22"/>
        </w:rPr>
        <w:t xml:space="preserve">Rationale: Correct answer: 'MAPE (Mean Absolute Percentage Error)'. MAPE is scale‑free, enabling comparison across units (assuming no zeros). RMSE and MAE are scale‑dependent. R² is not an accuracy metric for forecasts.</w:t>
      </w:r>
    </w:p>
    <w:p>
      <w:pPr>
        <w:spacing w:before="80" w:after="40" w:line="276"/>
      </w:pPr>
      <w:r>
        <w:rPr>
          <w:rFonts w:ascii="Arial" w:cs="Arial" w:eastAsia="Arial" w:hAnsi="Arial"/>
          <w:b/>
          <w:bCs/>
          <w:sz w:val="22"/>
          <w:szCs w:val="22"/>
        </w:rPr>
        <w:t xml:space="preserve">12. Back-tests show Model B reduces MAPE from 9% to 7% but underestimates peak seasonal weeks by ~3 percentage points. Write a one- to two-sentence recommendation for the decision pack, including a control.</w:t>
      </w:r>
    </w:p>
    <w:p>
      <w:pPr>
        <w:spacing w:after="60" w:line="276"/>
      </w:pPr>
      <w:r>
        <w:rPr>
          <w:rFonts w:ascii="Arial" w:cs="Arial" w:eastAsia="Arial" w:hAnsi="Arial"/>
          <w:i/>
          <w:iCs/>
          <w:color w:val="4a5568"/>
          <w:sz w:val="22"/>
          <w:szCs w:val="22"/>
        </w:rPr>
        <w:t xml:space="preserve">Rationale: Checks ability to balance accuracy gains with a practical control to manage known bias in peaks.</w:t>
      </w:r>
    </w:p>
    <w:p>
      <w:pPr>
        <w:spacing w:after="300"/>
      </w:pPr>
    </w:p>
    <w:p>
      <w:pPr>
        <w:spacing w:before="150" w:after="80" w:line="276"/>
      </w:pPr>
      <w:r>
        <w:rPr>
          <w:rFonts w:ascii="Arial" w:cs="Arial" w:eastAsia="Arial" w:hAnsi="Arial"/>
          <w:b/>
          <w:bCs/>
          <w:sz w:val="24"/>
          <w:szCs w:val="24"/>
        </w:rPr>
        <w:t xml:space="preserve">Short Quiz: Analysing Engagement Data and Fair Performance Practices</w:t>
      </w:r>
    </w:p>
    <w:p>
      <w:pPr>
        <w:spacing w:after="100" w:line="276"/>
      </w:pPr>
      <w:r>
        <w:rPr>
          <w:rFonts w:ascii="Arial" w:cs="Arial" w:eastAsia="Arial" w:hAnsi="Arial"/>
          <w:i/>
          <w:iCs/>
          <w:color w:val="4a5568"/>
          <w:sz w:val="22"/>
          <w:szCs w:val="22"/>
        </w:rPr>
        <w:t xml:space="preserve">Module: M38: Employee Experience &amp; Performance Management | Type: Short quizzes | Max Marks: 12 | Weighting: 50% | MLOs: M38-LO1, M38-LO2</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studying engagement analytics and performance fairness topics. You have 20 minutes to complete it. Use your notes if needed and read each question carefully, as some may include short scenarios.</w:t>
      </w:r>
    </w:p>
    <w:p>
      <w:pPr>
        <w:spacing w:line="276" w:before="120" w:after="120"/>
      </w:pPr>
      <w:r>
        <w:rPr>
          <w:rFonts w:ascii="Arial" w:cs="Arial" w:eastAsia="Arial" w:hAnsi="Arial"/>
          <w:sz w:val="22"/>
          <w:szCs w:val="22"/>
        </w:rPr>
        <w:t xml:space="preserve">Aim to justify your choices based on evidence and good practice throughout the quiz.</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People Analytics assistant in a UK services organisation preparing input for a quarterly talent review.</w:t>
      </w:r>
    </w:p>
    <w:p>
      <w:pPr>
        <w:spacing w:after="60" w:line="276"/>
        <w:ind w:left="360"/>
      </w:pPr>
      <w:r>
        <w:rPr>
          <w:rFonts w:ascii="Arial" w:cs="Arial" w:eastAsia="Arial" w:hAnsi="Arial"/>
          <w:sz w:val="22"/>
          <w:szCs w:val="22"/>
        </w:rPr>
        <w:t xml:space="preserve">Task: Answer all questions to show how you would segment data, identify likely drivers of outcomes, and spot fairness/compliance issues in performance frameworks.</w:t>
      </w:r>
    </w:p>
    <w:p>
      <w:pPr>
        <w:spacing w:after="60" w:line="276"/>
        <w:ind w:left="360"/>
      </w:pPr>
      <w:r>
        <w:rPr>
          <w:rFonts w:ascii="Arial" w:cs="Arial" w:eastAsia="Arial" w:hAnsi="Arial"/>
          <w:sz w:val="22"/>
          <w:szCs w:val="22"/>
        </w:rPr>
        <w:t xml:space="preserve">Deliverables: Completed online quiz with selected options and short written responses where requested</w:t>
      </w:r>
    </w:p>
    <w:p>
      <w:pPr>
        <w:spacing w:after="60" w:line="276"/>
        <w:ind w:left="360"/>
      </w:pPr>
      <w:r>
        <w:rPr>
          <w:rFonts w:ascii="Arial" w:cs="Arial" w:eastAsia="Arial" w:hAnsi="Arial"/>
          <w:sz w:val="22"/>
          <w:szCs w:val="22"/>
        </w:rPr>
        <w:t xml:space="preserve">Conditions: 20 minutes, open-book, individual attempt, approximately 1–2 sentences for short answers.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Key concepts and definitions — 4 marks</w:t>
      </w:r>
    </w:p>
    <w:p>
      <w:pPr>
        <w:spacing w:after="60" w:line="276"/>
        <w:ind w:left="360"/>
      </w:pPr>
      <w:r>
        <w:rPr>
          <w:rFonts w:ascii="Arial" w:cs="Arial" w:eastAsia="Arial" w:hAnsi="Arial"/>
          <w:sz w:val="22"/>
          <w:szCs w:val="22"/>
        </w:rPr>
        <w:t xml:space="preserve">Indicative content: Correct definitions of engagement and segmentation; recognition of appropriate visuals; identification of practices that reduce rater bias.</w:t>
      </w:r>
    </w:p>
    <w:p>
      <w:pPr>
        <w:spacing w:after="60" w:line="276"/>
        <w:ind w:left="360"/>
      </w:pPr>
      <w:r>
        <w:rPr>
          <w:rFonts w:ascii="Arial" w:cs="Arial" w:eastAsia="Arial" w:hAnsi="Arial"/>
          <w:sz w:val="22"/>
          <w:szCs w:val="22"/>
        </w:rPr>
        <w:t xml:space="preserve">Q5–Q8: Applying analytics and compliance — 4 marks</w:t>
      </w:r>
    </w:p>
    <w:p>
      <w:pPr>
        <w:spacing w:after="60" w:line="276"/>
        <w:ind w:left="360"/>
      </w:pPr>
      <w:r>
        <w:rPr>
          <w:rFonts w:ascii="Arial" w:cs="Arial" w:eastAsia="Arial" w:hAnsi="Arial"/>
          <w:sz w:val="22"/>
          <w:szCs w:val="22"/>
        </w:rPr>
        <w:t xml:space="preserve">Indicative content: Appropriate choice of analytical method (e.g., logistic regression); targeted interventions based on cohort insights; elements that improve legal defensibility (clear criteria, training, appeals); meaningful segmentations for hypothesis testing.</w:t>
      </w:r>
    </w:p>
    <w:p>
      <w:pPr>
        <w:spacing w:after="60" w:line="276"/>
        <w:ind w:left="360"/>
      </w:pPr>
      <w:r>
        <w:rPr>
          <w:rFonts w:ascii="Arial" w:cs="Arial" w:eastAsia="Arial" w:hAnsi="Arial"/>
          <w:sz w:val="22"/>
          <w:szCs w:val="22"/>
        </w:rPr>
        <w:t xml:space="preserve">Q9–Q10: Scenario reasoning — 4 marks</w:t>
      </w:r>
    </w:p>
    <w:p>
      <w:pPr>
        <w:spacing w:after="60" w:line="276"/>
        <w:ind w:left="360"/>
      </w:pPr>
      <w:r>
        <w:rPr>
          <w:rFonts w:ascii="Arial" w:cs="Arial" w:eastAsia="Arial" w:hAnsi="Arial"/>
          <w:sz w:val="22"/>
          <w:szCs w:val="22"/>
        </w:rPr>
        <w:t xml:space="preserve">Indicative content: Hypotheses that link metrics to outcomes; testing approaches using segmentation, regression, cohort/lags, and text themes; identification of risks in forced ranking; practical improvements (calibration, audits for adverse impact, transparent criteria).</w:t>
      </w:r>
    </w:p>
    <w:p>
      <w:pPr>
        <w:spacing w:after="60" w:line="276"/>
        <w:ind w:left="360"/>
      </w:pPr>
      <w:r>
        <w:rPr>
          <w:rFonts w:ascii="Arial" w:cs="Arial" w:eastAsia="Arial" w:hAnsi="Arial"/>
          <w:sz w:val="22"/>
          <w:szCs w:val="22"/>
        </w:rPr>
        <w:t xml:space="preserve">Marker notes: Award full credit when reasoning shows correct concept use and a plausible, practical approach. Accept equivalent analytic methods (e.g., GLM/regularised logistic regression) where justified. For scenario items, award partial credit for one solid hypothesis or one concrete improvement even if the second is weaker. Common errors: confusing correlation with causation; suggesting cosmetic actions (e.g., more survey questions) instead of targeted enablement; believing forced distribution reduces bias; ignoring Equality Act considerations (protected characteristics, adverse impact).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and use of employee experience and performance management terminology (3 marks)</w:t>
      </w:r>
    </w:p>
    <w:p>
      <w:pPr>
        <w:spacing w:after="60" w:line="276"/>
        <w:ind w:left="360"/>
      </w:pPr>
      <w:r>
        <w:rPr>
          <w:rFonts w:ascii="Arial" w:cs="Arial" w:eastAsia="Arial" w:hAnsi="Arial"/>
          <w:sz w:val="22"/>
          <w:szCs w:val="22"/>
        </w:rPr>
        <w:t xml:space="preserve">Distinction (3): Uses precise terms (e.g., engagement vs satisfaction, segmentation, calibration) correctly and consistently; selects the right visual and concept without hesitation.</w:t>
      </w:r>
    </w:p>
    <w:p>
      <w:pPr>
        <w:spacing w:after="60" w:line="276"/>
        <w:ind w:left="360"/>
      </w:pPr>
      <w:r>
        <w:rPr>
          <w:rFonts w:ascii="Arial" w:cs="Arial" w:eastAsia="Arial" w:hAnsi="Arial"/>
          <w:sz w:val="22"/>
          <w:szCs w:val="22"/>
        </w:rPr>
        <w:t xml:space="preserve">Merit (2): Mostly accurate terminology with minor slips; generally selects appropriate concepts and visuals.</w:t>
      </w:r>
    </w:p>
    <w:p>
      <w:pPr>
        <w:spacing w:after="60" w:line="276"/>
        <w:ind w:left="360"/>
      </w:pPr>
      <w:r>
        <w:rPr>
          <w:rFonts w:ascii="Arial" w:cs="Arial" w:eastAsia="Arial" w:hAnsi="Arial"/>
          <w:sz w:val="22"/>
          <w:szCs w:val="22"/>
        </w:rPr>
        <w:t xml:space="preserve">Pass (1): Shows basic recognition of key terms but with occasional confusion (e.g., mixes up engagement and morale).</w:t>
      </w:r>
    </w:p>
    <w:p>
      <w:pPr>
        <w:spacing w:after="60" w:line="276"/>
        <w:ind w:left="360"/>
      </w:pPr>
      <w:r>
        <w:rPr>
          <w:rFonts w:ascii="Arial" w:cs="Arial" w:eastAsia="Arial" w:hAnsi="Arial"/>
          <w:sz w:val="22"/>
          <w:szCs w:val="22"/>
        </w:rPr>
        <w:t xml:space="preserve">Fail (0): Misuses or cannot recall core terms; choices indicate fundamental misunderstanding.</w:t>
      </w:r>
    </w:p>
    <w:p>
      <w:pPr>
        <w:spacing w:after="60" w:line="276"/>
        <w:ind w:left="360"/>
      </w:pPr>
      <w:r>
        <w:rPr>
          <w:rFonts w:ascii="Arial" w:cs="Arial" w:eastAsia="Arial" w:hAnsi="Arial"/>
          <w:b/>
          <w:bCs/>
          <w:sz w:val="22"/>
          <w:szCs w:val="22"/>
        </w:rPr>
        <w:t xml:space="preserve">Correct application of data analysis concepts to segment populations and identify drivers (3 marks)</w:t>
      </w:r>
    </w:p>
    <w:p>
      <w:pPr>
        <w:spacing w:after="60" w:line="276"/>
        <w:ind w:left="360"/>
      </w:pPr>
      <w:r>
        <w:rPr>
          <w:rFonts w:ascii="Arial" w:cs="Arial" w:eastAsia="Arial" w:hAnsi="Arial"/>
          <w:sz w:val="22"/>
          <w:szCs w:val="22"/>
        </w:rPr>
        <w:t xml:space="preserve">Distinction (3): Chooses methods that control for confounders (e.g., logistic regression), and proposes meaningful segments (e.g., cohort, shift, tenure) tied to hypotheses.</w:t>
      </w:r>
    </w:p>
    <w:p>
      <w:pPr>
        <w:spacing w:after="60" w:line="276"/>
        <w:ind w:left="360"/>
      </w:pPr>
      <w:r>
        <w:rPr>
          <w:rFonts w:ascii="Arial" w:cs="Arial" w:eastAsia="Arial" w:hAnsi="Arial"/>
          <w:sz w:val="22"/>
          <w:szCs w:val="22"/>
        </w:rPr>
        <w:t xml:space="preserve">Merit (2): Applies reasonable methods and segments; may not explicitly address confounding but approach remains sound.</w:t>
      </w:r>
    </w:p>
    <w:p>
      <w:pPr>
        <w:spacing w:after="60" w:line="276"/>
        <w:ind w:left="360"/>
      </w:pPr>
      <w:r>
        <w:rPr>
          <w:rFonts w:ascii="Arial" w:cs="Arial" w:eastAsia="Arial" w:hAnsi="Arial"/>
          <w:sz w:val="22"/>
          <w:szCs w:val="22"/>
        </w:rPr>
        <w:t xml:space="preserve">Pass (1): Applies basic descriptive comparisons; limited consideration of segments or drivers.</w:t>
      </w:r>
    </w:p>
    <w:p>
      <w:pPr>
        <w:spacing w:after="60" w:line="276"/>
        <w:ind w:left="360"/>
      </w:pPr>
      <w:r>
        <w:rPr>
          <w:rFonts w:ascii="Arial" w:cs="Arial" w:eastAsia="Arial" w:hAnsi="Arial"/>
          <w:sz w:val="22"/>
          <w:szCs w:val="22"/>
        </w:rPr>
        <w:t xml:space="preserve">Fail (0): Chooses inappropriate or irrelevant methods/segments (e.g., alphabetical grouping).</w:t>
      </w:r>
    </w:p>
    <w:p>
      <w:pPr>
        <w:spacing w:after="60" w:line="276"/>
        <w:ind w:left="360"/>
      </w:pPr>
      <w:r>
        <w:rPr>
          <w:rFonts w:ascii="Arial" w:cs="Arial" w:eastAsia="Arial" w:hAnsi="Arial"/>
          <w:b/>
          <w:bCs/>
          <w:sz w:val="22"/>
          <w:szCs w:val="22"/>
        </w:rPr>
        <w:t xml:space="preserve">Evaluation of appraisal and reward frameworks for bias, transparency and legal compliance (3 marks)</w:t>
      </w:r>
    </w:p>
    <w:p>
      <w:pPr>
        <w:spacing w:after="60" w:line="276"/>
        <w:ind w:left="360"/>
      </w:pPr>
      <w:r>
        <w:rPr>
          <w:rFonts w:ascii="Arial" w:cs="Arial" w:eastAsia="Arial" w:hAnsi="Arial"/>
          <w:sz w:val="22"/>
          <w:szCs w:val="22"/>
        </w:rPr>
        <w:t xml:space="preserve">Distinction (3): Identifies concrete risks (recency, halo, adverse impact) and cites measures improving defensibility (structured criteria, evidence logs, appeals) consistent with UK Equality Act expectations.</w:t>
      </w:r>
    </w:p>
    <w:p>
      <w:pPr>
        <w:spacing w:after="60" w:line="276"/>
        <w:ind w:left="360"/>
      </w:pPr>
      <w:r>
        <w:rPr>
          <w:rFonts w:ascii="Arial" w:cs="Arial" w:eastAsia="Arial" w:hAnsi="Arial"/>
          <w:sz w:val="22"/>
          <w:szCs w:val="22"/>
        </w:rPr>
        <w:t xml:space="preserve">Merit (2): Identifies main risks and at least one strong mitigation; minor omissions on transparency or law.</w:t>
      </w:r>
    </w:p>
    <w:p>
      <w:pPr>
        <w:spacing w:after="60" w:line="276"/>
        <w:ind w:left="360"/>
      </w:pPr>
      <w:r>
        <w:rPr>
          <w:rFonts w:ascii="Arial" w:cs="Arial" w:eastAsia="Arial" w:hAnsi="Arial"/>
          <w:sz w:val="22"/>
          <w:szCs w:val="22"/>
        </w:rPr>
        <w:t xml:space="preserve">Pass (1): Recognises bias in general terms; suggests generic fixes with limited specificity.</w:t>
      </w:r>
    </w:p>
    <w:p>
      <w:pPr>
        <w:spacing w:after="60" w:line="276"/>
        <w:ind w:left="360"/>
      </w:pPr>
      <w:r>
        <w:rPr>
          <w:rFonts w:ascii="Arial" w:cs="Arial" w:eastAsia="Arial" w:hAnsi="Arial"/>
          <w:sz w:val="22"/>
          <w:szCs w:val="22"/>
        </w:rPr>
        <w:t xml:space="preserve">Fail (0): Endorses practices that heighten bias (e.g., forced ranking) or overlooks compliance entirely.</w:t>
      </w:r>
    </w:p>
    <w:p>
      <w:pPr>
        <w:spacing w:after="60" w:line="276"/>
        <w:ind w:left="360"/>
      </w:pPr>
      <w:r>
        <w:rPr>
          <w:rFonts w:ascii="Arial" w:cs="Arial" w:eastAsia="Arial" w:hAnsi="Arial"/>
          <w:b/>
          <w:bCs/>
          <w:sz w:val="22"/>
          <w:szCs w:val="22"/>
        </w:rPr>
        <w:t xml:space="preserve">Quality of reasoning in scenario responses with clear, evidence-based recommendations (3 marks)</w:t>
      </w:r>
    </w:p>
    <w:p>
      <w:pPr>
        <w:spacing w:after="60" w:line="276"/>
        <w:ind w:left="360"/>
      </w:pPr>
      <w:r>
        <w:rPr>
          <w:rFonts w:ascii="Arial" w:cs="Arial" w:eastAsia="Arial" w:hAnsi="Arial"/>
          <w:sz w:val="22"/>
          <w:szCs w:val="22"/>
        </w:rPr>
        <w:t xml:space="preserve">Distinction (3): States testable hypotheses, outlines concrete analyses (e.g., cohort-lag, regression), and proposes practical, targeted actions linked to drivers.</w:t>
      </w:r>
    </w:p>
    <w:p>
      <w:pPr>
        <w:spacing w:after="60" w:line="276"/>
        <w:ind w:left="360"/>
      </w:pPr>
      <w:r>
        <w:rPr>
          <w:rFonts w:ascii="Arial" w:cs="Arial" w:eastAsia="Arial" w:hAnsi="Arial"/>
          <w:sz w:val="22"/>
          <w:szCs w:val="22"/>
        </w:rPr>
        <w:t xml:space="preserve">Merit (2): Provides sound hypotheses with reasonable tests; actions are relevant though less targeted.</w:t>
      </w:r>
    </w:p>
    <w:p>
      <w:pPr>
        <w:spacing w:after="60" w:line="276"/>
        <w:ind w:left="360"/>
      </w:pPr>
      <w:r>
        <w:rPr>
          <w:rFonts w:ascii="Arial" w:cs="Arial" w:eastAsia="Arial" w:hAnsi="Arial"/>
          <w:sz w:val="22"/>
          <w:szCs w:val="22"/>
        </w:rPr>
        <w:t xml:space="preserve">Pass (1): Offers plausible ideas but light on how to test or measure impact.</w:t>
      </w:r>
    </w:p>
    <w:p>
      <w:pPr>
        <w:spacing w:after="60" w:line="276"/>
        <w:ind w:left="360"/>
      </w:pPr>
      <w:r>
        <w:rPr>
          <w:rFonts w:ascii="Arial" w:cs="Arial" w:eastAsia="Arial" w:hAnsi="Arial"/>
          <w:sz w:val="22"/>
          <w:szCs w:val="22"/>
        </w:rPr>
        <w:t xml:space="preserve">Fail (0): Vague or non-testable suggestions; no link to data or drivers.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defines employee engagement in a performance context?</w:t>
      </w:r>
    </w:p>
    <w:p>
      <w:pPr>
        <w:spacing w:after="30" w:line="276"/>
      </w:pPr>
      <w:r>
        <w:rPr>
          <w:rFonts w:ascii="Arial" w:cs="Arial" w:eastAsia="Arial" w:hAnsi="Arial"/>
          <w:b w:val="false"/>
          <w:bCs w:val="false"/>
          <w:sz w:val="22"/>
          <w:szCs w:val="22"/>
        </w:rPr>
        <w:t xml:space="preserve">    A. Employees' satisfaction with pay and benefits only</w:t>
      </w:r>
    </w:p>
    <w:p>
      <w:pPr>
        <w:spacing w:after="30" w:line="276"/>
      </w:pPr>
      <w:r>
        <w:rPr>
          <w:rFonts w:ascii="Arial" w:cs="Arial" w:eastAsia="Arial" w:hAnsi="Arial"/>
          <w:b/>
          <w:bCs/>
          <w:sz w:val="22"/>
          <w:szCs w:val="22"/>
        </w:rPr>
        <w:t xml:space="preserve">    B. Employees' emotional commitment to the organisation's goals and willingness to invest discretionary effort ✓</w:t>
      </w:r>
    </w:p>
    <w:p>
      <w:pPr>
        <w:spacing w:after="30" w:line="276"/>
      </w:pPr>
      <w:r>
        <w:rPr>
          <w:rFonts w:ascii="Arial" w:cs="Arial" w:eastAsia="Arial" w:hAnsi="Arial"/>
          <w:b w:val="false"/>
          <w:bCs w:val="false"/>
          <w:sz w:val="22"/>
          <w:szCs w:val="22"/>
        </w:rPr>
        <w:t xml:space="preserve">    C. The number of hours employees work each week</w:t>
      </w:r>
    </w:p>
    <w:p>
      <w:pPr>
        <w:spacing w:after="30" w:line="276"/>
      </w:pPr>
      <w:r>
        <w:rPr>
          <w:rFonts w:ascii="Arial" w:cs="Arial" w:eastAsia="Arial" w:hAnsi="Arial"/>
          <w:b w:val="false"/>
          <w:bCs w:val="false"/>
          <w:sz w:val="22"/>
          <w:szCs w:val="22"/>
        </w:rPr>
        <w:t xml:space="preserve">    D. Meeting legal minimum standards for working conditions</w:t>
      </w:r>
    </w:p>
    <w:p>
      <w:pPr>
        <w:spacing w:after="60" w:line="276"/>
      </w:pPr>
      <w:r>
        <w:rPr>
          <w:rFonts w:ascii="Arial" w:cs="Arial" w:eastAsia="Arial" w:hAnsi="Arial"/>
          <w:i/>
          <w:iCs/>
          <w:color w:val="4a5568"/>
          <w:sz w:val="22"/>
          <w:szCs w:val="22"/>
        </w:rPr>
        <w:t xml:space="preserve">Rationale: Correct answer: "Employees' emotional commitment to the organisation's goals and willingness to invest discretionary effort". Engagement is about commitment and discretionary effort that enable performance. "Employees' satisfaction with pay and benefits only" confuses engagement with satisfaction. "The number of hours employees work each week" reflects workload, not engagement. "Meeting legal minimum standards for working conditions" is compliance, not engagement.</w:t>
      </w:r>
    </w:p>
    <w:p>
      <w:pPr>
        <w:spacing w:before="80" w:after="40" w:line="276"/>
      </w:pPr>
      <w:r>
        <w:rPr>
          <w:rFonts w:ascii="Arial" w:cs="Arial" w:eastAsia="Arial" w:hAnsi="Arial"/>
          <w:b/>
          <w:bCs/>
          <w:sz w:val="22"/>
          <w:szCs w:val="22"/>
        </w:rPr>
        <w:t xml:space="preserve">2. In analysing an annual engagement survey, what is the main purpose of segmenting employee populations?</w:t>
      </w:r>
    </w:p>
    <w:p>
      <w:pPr>
        <w:spacing w:after="30" w:line="276"/>
      </w:pPr>
      <w:r>
        <w:rPr>
          <w:rFonts w:ascii="Arial" w:cs="Arial" w:eastAsia="Arial" w:hAnsi="Arial"/>
          <w:b/>
          <w:bCs/>
          <w:sz w:val="22"/>
          <w:szCs w:val="22"/>
        </w:rPr>
        <w:t xml:space="preserve">    A. To group employees with shared characteristics or behaviours so that different drivers and experiences can be compared ✓</w:t>
      </w:r>
    </w:p>
    <w:p>
      <w:pPr>
        <w:spacing w:after="30" w:line="276"/>
      </w:pPr>
      <w:r>
        <w:rPr>
          <w:rFonts w:ascii="Arial" w:cs="Arial" w:eastAsia="Arial" w:hAnsi="Arial"/>
          <w:b w:val="false"/>
          <w:bCs w:val="false"/>
          <w:sz w:val="22"/>
          <w:szCs w:val="22"/>
        </w:rPr>
        <w:t xml:space="preserve">    B. To ensure each manager has the same average score</w:t>
      </w:r>
    </w:p>
    <w:p>
      <w:pPr>
        <w:spacing w:after="30" w:line="276"/>
      </w:pPr>
      <w:r>
        <w:rPr>
          <w:rFonts w:ascii="Arial" w:cs="Arial" w:eastAsia="Arial" w:hAnsi="Arial"/>
          <w:b w:val="false"/>
          <w:bCs w:val="false"/>
          <w:sz w:val="22"/>
          <w:szCs w:val="22"/>
        </w:rPr>
        <w:t xml:space="preserve">    C. To remove outliers before calculating the overall engagement score</w:t>
      </w:r>
    </w:p>
    <w:p>
      <w:pPr>
        <w:spacing w:after="30" w:line="276"/>
      </w:pPr>
      <w:r>
        <w:rPr>
          <w:rFonts w:ascii="Arial" w:cs="Arial" w:eastAsia="Arial" w:hAnsi="Arial"/>
          <w:b w:val="false"/>
          <w:bCs w:val="false"/>
          <w:sz w:val="22"/>
          <w:szCs w:val="22"/>
        </w:rPr>
        <w:t xml:space="preserve">    D. To increase the number of questions in the survey</w:t>
      </w:r>
    </w:p>
    <w:p>
      <w:pPr>
        <w:spacing w:after="60" w:line="276"/>
      </w:pPr>
      <w:r>
        <w:rPr>
          <w:rFonts w:ascii="Arial" w:cs="Arial" w:eastAsia="Arial" w:hAnsi="Arial"/>
          <w:i/>
          <w:iCs/>
          <w:color w:val="4a5568"/>
          <w:sz w:val="22"/>
          <w:szCs w:val="22"/>
        </w:rPr>
        <w:t xml:space="preserve">Rationale: Correct answer: "To group employees with shared characteristics or behaviours so that different drivers and experiences can be compared". Segmentation reveals which factors matter for different cohorts. "To ensure each manager has the same average score" is neither realistic nor the goal. "To remove outliers before calculating the overall engagement score" is a data cleaning step, not segmentation's core purpose. "To increase the number of questions in the survey" is unrelated.</w:t>
      </w:r>
    </w:p>
    <w:p>
      <w:pPr>
        <w:spacing w:before="80" w:after="40" w:line="276"/>
      </w:pPr>
      <w:r>
        <w:rPr>
          <w:rFonts w:ascii="Arial" w:cs="Arial" w:eastAsia="Arial" w:hAnsi="Arial"/>
          <w:b/>
          <w:bCs/>
          <w:sz w:val="22"/>
          <w:szCs w:val="22"/>
        </w:rPr>
        <w:t xml:space="preserve">3. Which visual is most appropriate to compare mean engagement scores across tenure bands (0–6 months, 6–24 months, 24+ months)?</w:t>
      </w:r>
    </w:p>
    <w:p>
      <w:pPr>
        <w:spacing w:after="30" w:line="276"/>
      </w:pPr>
      <w:r>
        <w:rPr>
          <w:rFonts w:ascii="Arial" w:cs="Arial" w:eastAsia="Arial" w:hAnsi="Arial"/>
          <w:b/>
          <w:bCs/>
          <w:sz w:val="22"/>
          <w:szCs w:val="22"/>
        </w:rPr>
        <w:t xml:space="preserve">    A. Clustered bar chart showing mean engagement by tenure band ✓</w:t>
      </w:r>
    </w:p>
    <w:p>
      <w:pPr>
        <w:spacing w:after="30" w:line="276"/>
      </w:pPr>
      <w:r>
        <w:rPr>
          <w:rFonts w:ascii="Arial" w:cs="Arial" w:eastAsia="Arial" w:hAnsi="Arial"/>
          <w:b w:val="false"/>
          <w:bCs w:val="false"/>
          <w:sz w:val="22"/>
          <w:szCs w:val="22"/>
        </w:rPr>
        <w:t xml:space="preserve">    B. 3D pie chart by department</w:t>
      </w:r>
    </w:p>
    <w:p>
      <w:pPr>
        <w:spacing w:after="30" w:line="276"/>
      </w:pPr>
      <w:r>
        <w:rPr>
          <w:rFonts w:ascii="Arial" w:cs="Arial" w:eastAsia="Arial" w:hAnsi="Arial"/>
          <w:b w:val="false"/>
          <w:bCs w:val="false"/>
          <w:sz w:val="22"/>
          <w:szCs w:val="22"/>
        </w:rPr>
        <w:t xml:space="preserve">    C. Line chart of a single employee's score over time</w:t>
      </w:r>
    </w:p>
    <w:p>
      <w:pPr>
        <w:spacing w:after="30" w:line="276"/>
      </w:pPr>
      <w:r>
        <w:rPr>
          <w:rFonts w:ascii="Arial" w:cs="Arial" w:eastAsia="Arial" w:hAnsi="Arial"/>
          <w:b w:val="false"/>
          <w:bCs w:val="false"/>
          <w:sz w:val="22"/>
          <w:szCs w:val="22"/>
        </w:rPr>
        <w:t xml:space="preserve">    D. Word cloud of open-ended comments</w:t>
      </w:r>
    </w:p>
    <w:p>
      <w:pPr>
        <w:spacing w:after="60" w:line="276"/>
      </w:pPr>
      <w:r>
        <w:rPr>
          <w:rFonts w:ascii="Arial" w:cs="Arial" w:eastAsia="Arial" w:hAnsi="Arial"/>
          <w:i/>
          <w:iCs/>
          <w:color w:val="4a5568"/>
          <w:sz w:val="22"/>
          <w:szCs w:val="22"/>
        </w:rPr>
        <w:t xml:space="preserve">Rationale: Correct answer: "Clustered bar chart showing mean engagement by tenure band". Bars allow clear comparison of means across discrete cohorts. "3D pie chart by department" is the wrong breakdown and 3D distorts perception. "Line chart of a single employee's score over time" is not cohort comparison. "Word cloud of open-ended comments" is qualitative and not suitable for comparing means.</w:t>
      </w:r>
    </w:p>
    <w:p>
      <w:pPr>
        <w:spacing w:before="80" w:after="40" w:line="276"/>
      </w:pPr>
      <w:r>
        <w:rPr>
          <w:rFonts w:ascii="Arial" w:cs="Arial" w:eastAsia="Arial" w:hAnsi="Arial"/>
          <w:b/>
          <w:bCs/>
          <w:sz w:val="22"/>
          <w:szCs w:val="22"/>
        </w:rPr>
        <w:t xml:space="preserve">4. In performance appraisals, which practice best reduces recency bias?</w:t>
      </w:r>
    </w:p>
    <w:p>
      <w:pPr>
        <w:spacing w:after="30" w:line="276"/>
      </w:pPr>
      <w:r>
        <w:rPr>
          <w:rFonts w:ascii="Arial" w:cs="Arial" w:eastAsia="Arial" w:hAnsi="Arial"/>
          <w:b/>
          <w:bCs/>
          <w:sz w:val="22"/>
          <w:szCs w:val="22"/>
        </w:rPr>
        <w:t xml:space="preserve">    A. Keeping a monthly log of evidence aligned to role criteria ✓</w:t>
      </w:r>
    </w:p>
    <w:p>
      <w:pPr>
        <w:spacing w:after="30" w:line="276"/>
      </w:pPr>
      <w:r>
        <w:rPr>
          <w:rFonts w:ascii="Arial" w:cs="Arial" w:eastAsia="Arial" w:hAnsi="Arial"/>
          <w:b w:val="false"/>
          <w:bCs w:val="false"/>
          <w:sz w:val="22"/>
          <w:szCs w:val="22"/>
        </w:rPr>
        <w:t xml:space="preserve">    B. Asking peers for opinions the week before the review</w:t>
      </w:r>
    </w:p>
    <w:p>
      <w:pPr>
        <w:spacing w:after="30" w:line="276"/>
      </w:pPr>
      <w:r>
        <w:rPr>
          <w:rFonts w:ascii="Arial" w:cs="Arial" w:eastAsia="Arial" w:hAnsi="Arial"/>
          <w:b w:val="false"/>
          <w:bCs w:val="false"/>
          <w:sz w:val="22"/>
          <w:szCs w:val="22"/>
        </w:rPr>
        <w:t xml:space="preserve">    C. Rating everyone at 'meets expectations' to be fair</w:t>
      </w:r>
    </w:p>
    <w:p>
      <w:pPr>
        <w:spacing w:after="30" w:line="276"/>
      </w:pPr>
      <w:r>
        <w:rPr>
          <w:rFonts w:ascii="Arial" w:cs="Arial" w:eastAsia="Arial" w:hAnsi="Arial"/>
          <w:b w:val="false"/>
          <w:bCs w:val="false"/>
          <w:sz w:val="22"/>
          <w:szCs w:val="22"/>
        </w:rPr>
        <w:t xml:space="preserve">    D. Letting the most recent project drive the rating</w:t>
      </w:r>
    </w:p>
    <w:p>
      <w:pPr>
        <w:spacing w:after="60" w:line="276"/>
      </w:pPr>
      <w:r>
        <w:rPr>
          <w:rFonts w:ascii="Arial" w:cs="Arial" w:eastAsia="Arial" w:hAnsi="Arial"/>
          <w:i/>
          <w:iCs/>
          <w:color w:val="4a5568"/>
          <w:sz w:val="22"/>
          <w:szCs w:val="22"/>
        </w:rPr>
        <w:t xml:space="preserve">Rationale: Correct answer: "Keeping a monthly log of evidence aligned to role criteria". A contemporaneous evidence log counters recency by capturing performance across the cycle. "Asking peers for opinions the week before the review" still focuses on recent impressions. "Rating everyone at 'meets expectations' to be fair" is central tendency bias. "Letting the most recent project drive the rating" is recency bias itself.</w:t>
      </w:r>
    </w:p>
    <w:p>
      <w:pPr>
        <w:spacing w:before="80" w:after="40" w:line="276"/>
      </w:pPr>
      <w:r>
        <w:rPr>
          <w:rFonts w:ascii="Arial" w:cs="Arial" w:eastAsia="Arial" w:hAnsi="Arial"/>
          <w:b/>
          <w:bCs/>
          <w:sz w:val="22"/>
          <w:szCs w:val="22"/>
        </w:rPr>
        <w:t xml:space="preserve">5. You need to identify drivers of voluntary retention while controlling for age, department and manager differences. Which analytic approach is most appropriate?</w:t>
      </w:r>
    </w:p>
    <w:p>
      <w:pPr>
        <w:spacing w:after="30" w:line="276"/>
      </w:pPr>
      <w:r>
        <w:rPr>
          <w:rFonts w:ascii="Arial" w:cs="Arial" w:eastAsia="Arial" w:hAnsi="Arial"/>
          <w:b/>
          <w:bCs/>
          <w:sz w:val="22"/>
          <w:szCs w:val="22"/>
        </w:rPr>
        <w:t xml:space="preserve">    A. Logistic regression using retention (stay/leave) as the outcome ✓</w:t>
      </w:r>
    </w:p>
    <w:p>
      <w:pPr>
        <w:spacing w:after="30" w:line="276"/>
      </w:pPr>
      <w:r>
        <w:rPr>
          <w:rFonts w:ascii="Arial" w:cs="Arial" w:eastAsia="Arial" w:hAnsi="Arial"/>
          <w:b w:val="false"/>
          <w:bCs w:val="false"/>
          <w:sz w:val="22"/>
          <w:szCs w:val="22"/>
        </w:rPr>
        <w:t xml:space="preserve">    B. Averages of each department's engagement score</w:t>
      </w:r>
    </w:p>
    <w:p>
      <w:pPr>
        <w:spacing w:after="30" w:line="276"/>
      </w:pPr>
      <w:r>
        <w:rPr>
          <w:rFonts w:ascii="Arial" w:cs="Arial" w:eastAsia="Arial" w:hAnsi="Arial"/>
          <w:b w:val="false"/>
          <w:bCs w:val="false"/>
          <w:sz w:val="22"/>
          <w:szCs w:val="22"/>
        </w:rPr>
        <w:t xml:space="preserve">    C. A focus group with high performers only</w:t>
      </w:r>
    </w:p>
    <w:p>
      <w:pPr>
        <w:spacing w:after="30" w:line="276"/>
      </w:pPr>
      <w:r>
        <w:rPr>
          <w:rFonts w:ascii="Arial" w:cs="Arial" w:eastAsia="Arial" w:hAnsi="Arial"/>
          <w:b w:val="false"/>
          <w:bCs w:val="false"/>
          <w:sz w:val="22"/>
          <w:szCs w:val="22"/>
        </w:rPr>
        <w:t xml:space="preserve">    D. A simple correlation between age and retention</w:t>
      </w:r>
    </w:p>
    <w:p>
      <w:pPr>
        <w:spacing w:after="60" w:line="276"/>
      </w:pPr>
      <w:r>
        <w:rPr>
          <w:rFonts w:ascii="Arial" w:cs="Arial" w:eastAsia="Arial" w:hAnsi="Arial"/>
          <w:i/>
          <w:iCs/>
          <w:color w:val="4a5568"/>
          <w:sz w:val="22"/>
          <w:szCs w:val="22"/>
        </w:rPr>
        <w:t xml:space="preserve">Rationale: Correct answer: "Logistic regression using retention (stay/leave) as the outcome". This models the probability of staying while controlling for multiple predictors. "Averages of each department's engagement score" are descriptive and ignore confounders. "A focus group with high performers only" provides qualitative insight but cannot quantify drivers. "A simple correlation between age and retention" tests only two variables and ignores other factors.</w:t>
      </w:r>
    </w:p>
    <w:p>
      <w:pPr>
        <w:spacing w:before="80" w:after="40" w:line="276"/>
      </w:pPr>
      <w:r>
        <w:rPr>
          <w:rFonts w:ascii="Arial" w:cs="Arial" w:eastAsia="Arial" w:hAnsi="Arial"/>
          <w:b/>
          <w:bCs/>
          <w:sz w:val="22"/>
          <w:szCs w:val="22"/>
        </w:rPr>
        <w:t xml:space="preserve">6. Survey results show Operations new starters score 20 points lower on 'Enablement: tools and systems' than the company average, and their 6‑month attrition is 15% higher than other cohorts. Which action is likely to have the biggest immediate impact?</w:t>
      </w:r>
    </w:p>
    <w:p>
      <w:pPr>
        <w:spacing w:after="30" w:line="276"/>
      </w:pPr>
      <w:r>
        <w:rPr>
          <w:rFonts w:ascii="Arial" w:cs="Arial" w:eastAsia="Arial" w:hAnsi="Arial"/>
          <w:b/>
          <w:bCs/>
          <w:sz w:val="22"/>
          <w:szCs w:val="22"/>
        </w:rPr>
        <w:t xml:space="preserve">    A. Run a targeted systems onboarding and IT provisioning sprint for Operations new starters ✓</w:t>
      </w:r>
    </w:p>
    <w:p>
      <w:pPr>
        <w:spacing w:after="30" w:line="276"/>
      </w:pPr>
      <w:r>
        <w:rPr>
          <w:rFonts w:ascii="Arial" w:cs="Arial" w:eastAsia="Arial" w:hAnsi="Arial"/>
          <w:b w:val="false"/>
          <w:bCs w:val="false"/>
          <w:sz w:val="22"/>
          <w:szCs w:val="22"/>
        </w:rPr>
        <w:t xml:space="preserve">    B. Increase base pay for all employees immediately</w:t>
      </w:r>
    </w:p>
    <w:p>
      <w:pPr>
        <w:spacing w:after="30" w:line="276"/>
      </w:pPr>
      <w:r>
        <w:rPr>
          <w:rFonts w:ascii="Arial" w:cs="Arial" w:eastAsia="Arial" w:hAnsi="Arial"/>
          <w:b w:val="false"/>
          <w:bCs w:val="false"/>
          <w:sz w:val="22"/>
          <w:szCs w:val="22"/>
        </w:rPr>
        <w:t xml:space="preserve">    C. Add more survey questions next quarter</w:t>
      </w:r>
    </w:p>
    <w:p>
      <w:pPr>
        <w:spacing w:after="30" w:line="276"/>
      </w:pPr>
      <w:r>
        <w:rPr>
          <w:rFonts w:ascii="Arial" w:cs="Arial" w:eastAsia="Arial" w:hAnsi="Arial"/>
          <w:b w:val="false"/>
          <w:bCs w:val="false"/>
          <w:sz w:val="22"/>
          <w:szCs w:val="22"/>
        </w:rPr>
        <w:t xml:space="preserve">    D. Launch a company-wide well-being week</w:t>
      </w:r>
    </w:p>
    <w:p>
      <w:pPr>
        <w:spacing w:after="60" w:line="276"/>
      </w:pPr>
      <w:r>
        <w:rPr>
          <w:rFonts w:ascii="Arial" w:cs="Arial" w:eastAsia="Arial" w:hAnsi="Arial"/>
          <w:i/>
          <w:iCs/>
          <w:color w:val="4a5568"/>
          <w:sz w:val="22"/>
          <w:szCs w:val="22"/>
        </w:rPr>
        <w:t xml:space="preserve">Rationale: Correct answer: "Run a targeted systems onboarding and IT provisioning sprint for Operations new starters". The evidence points to enablement gaps; removing access/tooling friction should reduce early attrition. "Increase base pay for all employees immediately" may not address the specific driver and is not targeted. "Add more survey questions next quarter" delays action without fixing the problem. "Launch a company-wide well-being week" is generic and unlikely to resolve tooling issues.</w:t>
      </w:r>
    </w:p>
    <w:p>
      <w:pPr>
        <w:spacing w:before="80" w:after="40" w:line="276"/>
      </w:pPr>
      <w:r>
        <w:rPr>
          <w:rFonts w:ascii="Arial" w:cs="Arial" w:eastAsia="Arial" w:hAnsi="Arial"/>
          <w:b/>
          <w:bCs/>
          <w:sz w:val="22"/>
          <w:szCs w:val="22"/>
        </w:rPr>
        <w:t xml:space="preserve">7. Which element best strengthens the legal defensibility and fairness of a performance appraisal framework in the UK?</w:t>
      </w:r>
    </w:p>
    <w:p>
      <w:pPr>
        <w:spacing w:after="30" w:line="276"/>
      </w:pPr>
      <w:r>
        <w:rPr>
          <w:rFonts w:ascii="Arial" w:cs="Arial" w:eastAsia="Arial" w:hAnsi="Arial"/>
          <w:b/>
          <w:bCs/>
          <w:sz w:val="22"/>
          <w:szCs w:val="22"/>
        </w:rPr>
        <w:t xml:space="preserve">    A. Clearly defined role-specific criteria, evidence requirements, rater training, and a documented appeals process ✓</w:t>
      </w:r>
    </w:p>
    <w:p>
      <w:pPr>
        <w:spacing w:after="30" w:line="276"/>
      </w:pPr>
      <w:r>
        <w:rPr>
          <w:rFonts w:ascii="Arial" w:cs="Arial" w:eastAsia="Arial" w:hAnsi="Arial"/>
          <w:b w:val="false"/>
          <w:bCs w:val="false"/>
          <w:sz w:val="22"/>
          <w:szCs w:val="22"/>
        </w:rPr>
        <w:t xml:space="preserve">    B. Manager discretion to override ratings without explanation</w:t>
      </w:r>
    </w:p>
    <w:p>
      <w:pPr>
        <w:spacing w:after="30" w:line="276"/>
      </w:pPr>
      <w:r>
        <w:rPr>
          <w:rFonts w:ascii="Arial" w:cs="Arial" w:eastAsia="Arial" w:hAnsi="Arial"/>
          <w:b w:val="false"/>
          <w:bCs w:val="false"/>
          <w:sz w:val="22"/>
          <w:szCs w:val="22"/>
        </w:rPr>
        <w:t xml:space="preserve">    C. Using forced distribution to reduce rating inflation</w:t>
      </w:r>
    </w:p>
    <w:p>
      <w:pPr>
        <w:spacing w:after="30" w:line="276"/>
      </w:pPr>
      <w:r>
        <w:rPr>
          <w:rFonts w:ascii="Arial" w:cs="Arial" w:eastAsia="Arial" w:hAnsi="Arial"/>
          <w:b w:val="false"/>
          <w:bCs w:val="false"/>
          <w:sz w:val="22"/>
          <w:szCs w:val="22"/>
        </w:rPr>
        <w:t xml:space="preserve">    D. Keeping all ratings confidential with no right of review</w:t>
      </w:r>
    </w:p>
    <w:p>
      <w:pPr>
        <w:spacing w:after="60" w:line="276"/>
      </w:pPr>
      <w:r>
        <w:rPr>
          <w:rFonts w:ascii="Arial" w:cs="Arial" w:eastAsia="Arial" w:hAnsi="Arial"/>
          <w:i/>
          <w:iCs/>
          <w:color w:val="4a5568"/>
          <w:sz w:val="22"/>
          <w:szCs w:val="22"/>
        </w:rPr>
        <w:t xml:space="preserve">Rationale: Correct answer: "Clearly defined role-specific criteria, evidence requirements, rater training, and a documented appeals process". Transparency, structured criteria, and due process support fairness and help manage Equality Act risks. "Manager discretion to override ratings without explanation" reduces transparency and invites bias. "Using forced distribution to reduce rating inflation" can introduce unfairness and potential adverse impact. "Keeping all ratings confidential with no right of review" undermines transparency and procedural fairness.</w:t>
      </w:r>
    </w:p>
    <w:p>
      <w:pPr>
        <w:spacing w:before="80" w:after="40" w:line="276"/>
      </w:pPr>
      <w:r>
        <w:rPr>
          <w:rFonts w:ascii="Arial" w:cs="Arial" w:eastAsia="Arial" w:hAnsi="Arial"/>
          <w:b/>
          <w:bCs/>
          <w:sz w:val="22"/>
          <w:szCs w:val="22"/>
        </w:rPr>
        <w:t xml:space="preserve">8. Text analytics shows 'rostering fairness' and 'short notice shift changes' trending negative among customer service staff. Which segmentation will best test whether scheduling practices are a driver of attrition?</w:t>
      </w:r>
    </w:p>
    <w:p>
      <w:pPr>
        <w:spacing w:after="30" w:line="276"/>
      </w:pPr>
      <w:r>
        <w:rPr>
          <w:rFonts w:ascii="Arial" w:cs="Arial" w:eastAsia="Arial" w:hAnsi="Arial"/>
          <w:b/>
          <w:bCs/>
          <w:sz w:val="22"/>
          <w:szCs w:val="22"/>
        </w:rPr>
        <w:t xml:space="preserve">    A. Shift pattern (fixed vs rotating) and notice period bands, within role family ✓</w:t>
      </w:r>
    </w:p>
    <w:p>
      <w:pPr>
        <w:spacing w:after="30" w:line="276"/>
      </w:pPr>
      <w:r>
        <w:rPr>
          <w:rFonts w:ascii="Arial" w:cs="Arial" w:eastAsia="Arial" w:hAnsi="Arial"/>
          <w:b w:val="false"/>
          <w:bCs w:val="false"/>
          <w:sz w:val="22"/>
          <w:szCs w:val="22"/>
        </w:rPr>
        <w:t xml:space="preserve">    B. Favourite snack options in the canteen</w:t>
      </w:r>
    </w:p>
    <w:p>
      <w:pPr>
        <w:spacing w:after="30" w:line="276"/>
      </w:pPr>
      <w:r>
        <w:rPr>
          <w:rFonts w:ascii="Arial" w:cs="Arial" w:eastAsia="Arial" w:hAnsi="Arial"/>
          <w:b w:val="false"/>
          <w:bCs w:val="false"/>
          <w:sz w:val="22"/>
          <w:szCs w:val="22"/>
        </w:rPr>
        <w:t xml:space="preserve">    C. Headcount by cost centre only</w:t>
      </w:r>
    </w:p>
    <w:p>
      <w:pPr>
        <w:spacing w:after="30" w:line="276"/>
      </w:pPr>
      <w:r>
        <w:rPr>
          <w:rFonts w:ascii="Arial" w:cs="Arial" w:eastAsia="Arial" w:hAnsi="Arial"/>
          <w:b w:val="false"/>
          <w:bCs w:val="false"/>
          <w:sz w:val="22"/>
          <w:szCs w:val="22"/>
        </w:rPr>
        <w:t xml:space="preserve">    D. Alphabetical order of surnames</w:t>
      </w:r>
    </w:p>
    <w:p>
      <w:pPr>
        <w:spacing w:after="60" w:line="276"/>
      </w:pPr>
      <w:r>
        <w:rPr>
          <w:rFonts w:ascii="Arial" w:cs="Arial" w:eastAsia="Arial" w:hAnsi="Arial"/>
          <w:i/>
          <w:iCs/>
          <w:color w:val="4a5568"/>
          <w:sz w:val="22"/>
          <w:szCs w:val="22"/>
        </w:rPr>
        <w:t xml:space="preserve">Rationale: Correct answer: "Shift pattern (fixed vs rotating) and notice period bands, within role family". These segments are causally plausible and test the relationship between scheduling and attrition. "Favourite snack options in the canteen" and "Alphabetical order of surnames" are irrelevant. "Headcount by cost centre only" is too coarse and not tied to the hypothesised driver.</w:t>
      </w:r>
    </w:p>
    <w:p>
      <w:pPr>
        <w:spacing w:before="80" w:after="40" w:line="276"/>
      </w:pPr>
      <w:r>
        <w:rPr>
          <w:rFonts w:ascii="Arial" w:cs="Arial" w:eastAsia="Arial" w:hAnsi="Arial"/>
          <w:b/>
          <w:bCs/>
          <w:sz w:val="22"/>
          <w:szCs w:val="22"/>
        </w:rPr>
        <w:t xml:space="preserve">9. Scenario: Monthly snapshot — eNPS: Operations 12 vs Sales 45; 6‑month voluntary turnover: Operations 18% vs Sales 6%; 'Rostering fairness' item score: Operations 52/100 vs Sales 71/100; 40% of Ops negative comments mention 'short notice shift changes'. State two testable hypotheses about drivers of Operations turnover and how you would test each using available data.</w:t>
      </w:r>
    </w:p>
    <w:p>
      <w:pPr>
        <w:spacing w:after="60" w:line="276"/>
      </w:pPr>
      <w:r>
        <w:rPr>
          <w:rFonts w:ascii="Arial" w:cs="Arial" w:eastAsia="Arial" w:hAnsi="Arial"/>
          <w:i/>
          <w:iCs/>
          <w:color w:val="4a5568"/>
          <w:sz w:val="22"/>
          <w:szCs w:val="22"/>
        </w:rPr>
        <w:t xml:space="preserve">Rationale: This assesses ability to translate signals into testable hypotheses, choose appropriate segments and methods (cohort, regression, multi-level), and link enablement perceptions to retention outcomes.</w:t>
      </w:r>
    </w:p>
    <w:p>
      <w:pPr>
        <w:spacing w:before="80" w:after="40" w:line="276"/>
      </w:pPr>
      <w:r>
        <w:rPr>
          <w:rFonts w:ascii="Arial" w:cs="Arial" w:eastAsia="Arial" w:hAnsi="Arial"/>
          <w:b/>
          <w:bCs/>
          <w:sz w:val="22"/>
          <w:szCs w:val="22"/>
        </w:rPr>
        <w:t xml:space="preserve">10. A technology firm uses forced ranking (top 20% 'exceeds', bottom 10% 'underperforming') tied to bonus. Identify two risks related to bias/compliance and recommend one practical improvement to increase fairness and transparency.</w:t>
      </w:r>
    </w:p>
    <w:p>
      <w:pPr>
        <w:spacing w:after="60" w:line="276"/>
      </w:pPr>
      <w:r>
        <w:rPr>
          <w:rFonts w:ascii="Arial" w:cs="Arial" w:eastAsia="Arial" w:hAnsi="Arial"/>
          <w:i/>
          <w:iCs/>
          <w:color w:val="4a5568"/>
          <w:sz w:val="22"/>
          <w:szCs w:val="22"/>
        </w:rPr>
        <w:t xml:space="preserve">Rationale: Evaluates whether learners can diagnose fairness risks and propose implementable changes aligned to transparency and Equality Act principles.</w:t>
      </w:r>
    </w:p>
    <w:p>
      <w:pPr>
        <w:spacing w:after="300"/>
      </w:pPr>
    </w:p>
    <w:p>
      <w:pPr>
        <w:spacing w:before="150" w:after="80" w:line="276"/>
      </w:pPr>
      <w:r>
        <w:rPr>
          <w:rFonts w:ascii="Arial" w:cs="Arial" w:eastAsia="Arial" w:hAnsi="Arial"/>
          <w:b/>
          <w:bCs/>
          <w:sz w:val="24"/>
          <w:szCs w:val="24"/>
        </w:rPr>
        <w:t xml:space="preserve">MCQ Knowledge Check: Journey Mapping, KPIs and Talent Dashboards</w:t>
      </w:r>
    </w:p>
    <w:p>
      <w:pPr>
        <w:spacing w:after="100" w:line="276"/>
      </w:pPr>
      <w:r>
        <w:rPr>
          <w:rFonts w:ascii="Arial" w:cs="Arial" w:eastAsia="Arial" w:hAnsi="Arial"/>
          <w:i/>
          <w:iCs/>
          <w:color w:val="4a5568"/>
          <w:sz w:val="22"/>
          <w:szCs w:val="22"/>
        </w:rPr>
        <w:t xml:space="preserve">Module: M38: Employee Experience &amp; Performance Management | Type: MCQ knowledge checks | Max Marks: 12 | Weighting: 50% | MLOs: M38-LO3, M38-LO4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studying journey mapping, KPI selection, and dashboard design. You have 25 minutes to complete the assessment. Most questions are multiple-choice questions (MCQs); however, one short scenario requires a brief written response.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an executive talent review pack for a cross‑sector services company.</w:t>
      </w:r>
    </w:p>
    <w:p>
      <w:pPr>
        <w:spacing w:after="60" w:line="276"/>
        <w:ind w:left="360"/>
      </w:pPr>
      <w:r>
        <w:rPr>
          <w:rFonts w:ascii="Arial" w:cs="Arial" w:eastAsia="Arial" w:hAnsi="Arial"/>
          <w:sz w:val="22"/>
          <w:szCs w:val="22"/>
        </w:rPr>
        <w:t xml:space="preserve">Task: Answer MCQs on journey mapping and dashboard design, and draft a concise plan for a one‑page performance scorecard in the final scenario.</w:t>
      </w:r>
    </w:p>
    <w:p>
      <w:pPr>
        <w:spacing w:after="60" w:line="276"/>
        <w:ind w:left="360"/>
      </w:pPr>
      <w:r>
        <w:rPr>
          <w:rFonts w:ascii="Arial" w:cs="Arial" w:eastAsia="Arial" w:hAnsi="Arial"/>
          <w:sz w:val="22"/>
          <w:szCs w:val="22"/>
        </w:rPr>
        <w:t xml:space="preserve">Deliverables: Completed MCQs and a short scenario response (3–5 bullet points)</w:t>
      </w:r>
    </w:p>
    <w:p>
      <w:pPr>
        <w:spacing w:after="60" w:line="276"/>
        <w:ind w:left="360"/>
      </w:pPr>
      <w:r>
        <w:rPr>
          <w:rFonts w:ascii="Arial" w:cs="Arial" w:eastAsia="Arial" w:hAnsi="Arial"/>
          <w:sz w:val="22"/>
          <w:szCs w:val="22"/>
        </w:rPr>
        <w:t xml:space="preserve">Conditions: 25 minutes, open-book, individual, concise responses for the scenario.</w:t>
      </w:r>
    </w:p>
    <w:p>
      <w:pPr>
        <w:spacing w:after="60" w:line="276"/>
        <w:ind w:left="360"/>
      </w:pPr>
      <w:r>
        <w:rPr>
          <w:rFonts w:ascii="Arial" w:cs="Arial" w:eastAsia="Arial" w:hAnsi="Arial"/>
          <w:sz w:val="22"/>
          <w:szCs w:val="22"/>
        </w:rPr>
        <w:t xml:space="preserve">Submission: Completed online knowledge check</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Core concepts (journey mapping, KPIs, scorecard basics) — 4 marks</w:t>
      </w:r>
    </w:p>
    <w:p>
      <w:pPr>
        <w:spacing w:after="60" w:line="276"/>
        <w:ind w:left="360"/>
      </w:pPr>
      <w:r>
        <w:rPr>
          <w:rFonts w:ascii="Arial" w:cs="Arial" w:eastAsia="Arial" w:hAnsi="Arial"/>
          <w:sz w:val="22"/>
          <w:szCs w:val="22"/>
        </w:rPr>
        <w:t xml:space="preserve">Indicative content: Purpose of journey maps; examples of leading vs lagging indicators; Balanced Scorecard perspectives; OKR structure.</w:t>
      </w:r>
    </w:p>
    <w:p>
      <w:pPr>
        <w:spacing w:after="60" w:line="276"/>
        <w:ind w:left="360"/>
      </w:pPr>
      <w:r>
        <w:rPr>
          <w:rFonts w:ascii="Arial" w:cs="Arial" w:eastAsia="Arial" w:hAnsi="Arial"/>
          <w:sz w:val="22"/>
          <w:szCs w:val="22"/>
        </w:rPr>
        <w:t xml:space="preserve">Q5–Q8: Applying design and governance — 4 marks</w:t>
      </w:r>
    </w:p>
    <w:p>
      <w:pPr>
        <w:spacing w:after="60" w:line="276"/>
        <w:ind w:left="360"/>
      </w:pPr>
      <w:r>
        <w:rPr>
          <w:rFonts w:ascii="Arial" w:cs="Arial" w:eastAsia="Arial" w:hAnsi="Arial"/>
          <w:sz w:val="22"/>
          <w:szCs w:val="22"/>
        </w:rPr>
        <w:t xml:space="preserve">Indicative content: Choosing enablement KPIs; governance via RACI/steering; dashboard features for executives; credible 360 practices supporting EX.</w:t>
      </w:r>
    </w:p>
    <w:p>
      <w:pPr>
        <w:spacing w:after="60" w:line="276"/>
        <w:ind w:left="360"/>
      </w:pPr>
      <w:r>
        <w:rPr>
          <w:rFonts w:ascii="Arial" w:cs="Arial" w:eastAsia="Arial" w:hAnsi="Arial"/>
          <w:sz w:val="22"/>
          <w:szCs w:val="22"/>
        </w:rPr>
        <w:t xml:space="preserve">Q9–Q11: Prioritisation, interpretation and scenario design — 4 marks</w:t>
      </w:r>
    </w:p>
    <w:p>
      <w:pPr>
        <w:spacing w:after="60" w:line="276"/>
        <w:ind w:left="360"/>
      </w:pPr>
      <w:r>
        <w:rPr>
          <w:rFonts w:ascii="Arial" w:cs="Arial" w:eastAsia="Arial" w:hAnsi="Arial"/>
          <w:sz w:val="22"/>
          <w:szCs w:val="22"/>
        </w:rPr>
        <w:t xml:space="preserve">Indicative content: Impact/effort prioritisation using effect sizes; interpreting mixed KPI signals; scenario output that links objectives, behaviours and outcomes with interactivity and governance.</w:t>
      </w:r>
    </w:p>
    <w:p>
      <w:pPr>
        <w:spacing w:after="60" w:line="276"/>
        <w:ind w:left="360"/>
      </w:pPr>
      <w:r>
        <w:rPr>
          <w:rFonts w:ascii="Arial" w:cs="Arial" w:eastAsia="Arial" w:hAnsi="Arial"/>
          <w:sz w:val="22"/>
          <w:szCs w:val="22"/>
        </w:rPr>
        <w:t xml:space="preserve">Marker notes: For MCQs, accept only the exact correct option. For the scenario, credit concrete, feasible scorecard elements (balanced leading/lagging), links between behaviours and outcomes, specific dashboard interactivity (filters/drill-through), and governance (cadence, ownership). Partial credit if one or two components are present but others are vague. Common errors: listing tasks as key results; confusing customer vs internal process perspectives; proposing flashy but non-informative dashboard features.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Understanding of journey mapping concepts and KPI types (leading vs lagging) (3 marks)</w:t>
      </w:r>
    </w:p>
    <w:p>
      <w:pPr>
        <w:spacing w:after="60" w:line="276"/>
        <w:ind w:left="360"/>
      </w:pPr>
      <w:r>
        <w:rPr>
          <w:rFonts w:ascii="Arial" w:cs="Arial" w:eastAsia="Arial" w:hAnsi="Arial"/>
          <w:sz w:val="22"/>
          <w:szCs w:val="22"/>
        </w:rPr>
        <w:t xml:space="preserve">Distinction (3): Accurately distinguishes leading and lagging KPIs and articulates the purpose of journey maps in surfacing 'moments that matter' tied to outcomes.</w:t>
      </w:r>
    </w:p>
    <w:p>
      <w:pPr>
        <w:spacing w:after="60" w:line="276"/>
        <w:ind w:left="360"/>
      </w:pPr>
      <w:r>
        <w:rPr>
          <w:rFonts w:ascii="Arial" w:cs="Arial" w:eastAsia="Arial" w:hAnsi="Arial"/>
          <w:sz w:val="22"/>
          <w:szCs w:val="22"/>
        </w:rPr>
        <w:t xml:space="preserve">Merit (2): Mostly accurate with minor slips (e.g., one KPI misclassified) but sound overall grasp.</w:t>
      </w:r>
    </w:p>
    <w:p>
      <w:pPr>
        <w:spacing w:after="60" w:line="276"/>
        <w:ind w:left="360"/>
      </w:pPr>
      <w:r>
        <w:rPr>
          <w:rFonts w:ascii="Arial" w:cs="Arial" w:eastAsia="Arial" w:hAnsi="Arial"/>
          <w:sz w:val="22"/>
          <w:szCs w:val="22"/>
        </w:rPr>
        <w:t xml:space="preserve">Pass (1): Basic understanding; occasionally conflates outputs with outcomes.</w:t>
      </w:r>
    </w:p>
    <w:p>
      <w:pPr>
        <w:spacing w:after="60" w:line="276"/>
        <w:ind w:left="360"/>
      </w:pPr>
      <w:r>
        <w:rPr>
          <w:rFonts w:ascii="Arial" w:cs="Arial" w:eastAsia="Arial" w:hAnsi="Arial"/>
          <w:sz w:val="22"/>
          <w:szCs w:val="22"/>
        </w:rPr>
        <w:t xml:space="preserve">Fail (0): Misinterprets journey maps or KPI types; cannot classify indicators.</w:t>
      </w:r>
    </w:p>
    <w:p>
      <w:pPr>
        <w:spacing w:after="60" w:line="276"/>
        <w:ind w:left="360"/>
      </w:pPr>
      <w:r>
        <w:rPr>
          <w:rFonts w:ascii="Arial" w:cs="Arial" w:eastAsia="Arial" w:hAnsi="Arial"/>
          <w:b/>
          <w:bCs/>
          <w:sz w:val="22"/>
          <w:szCs w:val="22"/>
        </w:rPr>
        <w:t xml:space="preserve">Design of coherent EX improvement plans with prioritisation, governance and communications (3 marks)</w:t>
      </w:r>
    </w:p>
    <w:p>
      <w:pPr>
        <w:spacing w:after="60" w:line="276"/>
        <w:ind w:left="360"/>
      </w:pPr>
      <w:r>
        <w:rPr>
          <w:rFonts w:ascii="Arial" w:cs="Arial" w:eastAsia="Arial" w:hAnsi="Arial"/>
          <w:sz w:val="22"/>
          <w:szCs w:val="22"/>
        </w:rPr>
        <w:t xml:space="preserve">Distinction (3): Selects high‑impact, feasible improvements using quantified impact/effort; defines clear RACI and cadence; outlines targeted communications by audience.</w:t>
      </w:r>
    </w:p>
    <w:p>
      <w:pPr>
        <w:spacing w:after="60" w:line="276"/>
        <w:ind w:left="360"/>
      </w:pPr>
      <w:r>
        <w:rPr>
          <w:rFonts w:ascii="Arial" w:cs="Arial" w:eastAsia="Arial" w:hAnsi="Arial"/>
          <w:sz w:val="22"/>
          <w:szCs w:val="22"/>
        </w:rPr>
        <w:t xml:space="preserve">Merit (2): Chooses reasonable priorities; governance mostly clear; communications adequate but generic.</w:t>
      </w:r>
    </w:p>
    <w:p>
      <w:pPr>
        <w:spacing w:after="60" w:line="276"/>
        <w:ind w:left="360"/>
      </w:pPr>
      <w:r>
        <w:rPr>
          <w:rFonts w:ascii="Arial" w:cs="Arial" w:eastAsia="Arial" w:hAnsi="Arial"/>
          <w:sz w:val="22"/>
          <w:szCs w:val="22"/>
        </w:rPr>
        <w:t xml:space="preserve">Pass (1): Lists improvements without strong prioritisation; governance or comms somewhat vague.</w:t>
      </w:r>
    </w:p>
    <w:p>
      <w:pPr>
        <w:spacing w:after="60" w:line="276"/>
        <w:ind w:left="360"/>
      </w:pPr>
      <w:r>
        <w:rPr>
          <w:rFonts w:ascii="Arial" w:cs="Arial" w:eastAsia="Arial" w:hAnsi="Arial"/>
          <w:sz w:val="22"/>
          <w:szCs w:val="22"/>
        </w:rPr>
        <w:t xml:space="preserve">Fail (0): No prioritisation logic; governance and communications missing or impractical.</w:t>
      </w:r>
    </w:p>
    <w:p>
      <w:pPr>
        <w:spacing w:after="60" w:line="276"/>
        <w:ind w:left="360"/>
      </w:pPr>
      <w:r>
        <w:rPr>
          <w:rFonts w:ascii="Arial" w:cs="Arial" w:eastAsia="Arial" w:hAnsi="Arial"/>
          <w:b/>
          <w:bCs/>
          <w:sz w:val="22"/>
          <w:szCs w:val="22"/>
        </w:rPr>
        <w:t xml:space="preserve">Ability to link objectives, behaviours and outcomes in scorecards and dashboards (3 marks)</w:t>
      </w:r>
    </w:p>
    <w:p>
      <w:pPr>
        <w:spacing w:after="60" w:line="276"/>
        <w:ind w:left="360"/>
      </w:pPr>
      <w:r>
        <w:rPr>
          <w:rFonts w:ascii="Arial" w:cs="Arial" w:eastAsia="Arial" w:hAnsi="Arial"/>
          <w:sz w:val="22"/>
          <w:szCs w:val="22"/>
        </w:rPr>
        <w:t xml:space="preserve">Distinction (3): Selects mutually reinforcing metrics and visual links (e.g., behaviour index vs outcome scatter, OKR progress) enabling executive decisions.</w:t>
      </w:r>
    </w:p>
    <w:p>
      <w:pPr>
        <w:spacing w:after="60" w:line="276"/>
        <w:ind w:left="360"/>
      </w:pPr>
      <w:r>
        <w:rPr>
          <w:rFonts w:ascii="Arial" w:cs="Arial" w:eastAsia="Arial" w:hAnsi="Arial"/>
          <w:sz w:val="22"/>
          <w:szCs w:val="22"/>
        </w:rPr>
        <w:t xml:space="preserve">Merit (2): Links are generally coherent; minor gaps in visualisation or metric balance.</w:t>
      </w:r>
    </w:p>
    <w:p>
      <w:pPr>
        <w:spacing w:after="60" w:line="276"/>
        <w:ind w:left="360"/>
      </w:pPr>
      <w:r>
        <w:rPr>
          <w:rFonts w:ascii="Arial" w:cs="Arial" w:eastAsia="Arial" w:hAnsi="Arial"/>
          <w:sz w:val="22"/>
          <w:szCs w:val="22"/>
        </w:rPr>
        <w:t xml:space="preserve">Pass (1): Some links present but incomplete or biased toward one type of metric.</w:t>
      </w:r>
    </w:p>
    <w:p>
      <w:pPr>
        <w:spacing w:after="60" w:line="276"/>
        <w:ind w:left="360"/>
      </w:pPr>
      <w:r>
        <w:rPr>
          <w:rFonts w:ascii="Arial" w:cs="Arial" w:eastAsia="Arial" w:hAnsi="Arial"/>
          <w:sz w:val="22"/>
          <w:szCs w:val="22"/>
        </w:rPr>
        <w:t xml:space="preserve">Fail (0): No clear linkage between objectives, behaviours and outcomes.</w:t>
      </w:r>
    </w:p>
    <w:p>
      <w:pPr>
        <w:spacing w:after="60" w:line="276"/>
        <w:ind w:left="360"/>
      </w:pPr>
      <w:r>
        <w:rPr>
          <w:rFonts w:ascii="Arial" w:cs="Arial" w:eastAsia="Arial" w:hAnsi="Arial"/>
          <w:b/>
          <w:bCs/>
          <w:sz w:val="22"/>
          <w:szCs w:val="22"/>
        </w:rPr>
        <w:t xml:space="preserve">Scenario solution quality: practicality, executive relevance and alignment to organisational values (3 marks)</w:t>
      </w:r>
    </w:p>
    <w:p>
      <w:pPr>
        <w:spacing w:after="60" w:line="276"/>
        <w:ind w:left="360"/>
      </w:pPr>
      <w:r>
        <w:rPr>
          <w:rFonts w:ascii="Arial" w:cs="Arial" w:eastAsia="Arial" w:hAnsi="Arial"/>
          <w:sz w:val="22"/>
          <w:szCs w:val="22"/>
        </w:rPr>
        <w:t xml:space="preserve">Distinction (3): Produces a concise, practical scorecard with governance and interactivity that supports quarterly decisions and reflects organisational values (e.g., fairness, customer focus).</w:t>
      </w:r>
    </w:p>
    <w:p>
      <w:pPr>
        <w:spacing w:after="60" w:line="276"/>
        <w:ind w:left="360"/>
      </w:pPr>
      <w:r>
        <w:rPr>
          <w:rFonts w:ascii="Arial" w:cs="Arial" w:eastAsia="Arial" w:hAnsi="Arial"/>
          <w:sz w:val="22"/>
          <w:szCs w:val="22"/>
        </w:rPr>
        <w:t xml:space="preserve">Merit (2): Solid scorecard with most required elements; minor omissions in governance or interactivity.</w:t>
      </w:r>
    </w:p>
    <w:p>
      <w:pPr>
        <w:spacing w:after="60" w:line="276"/>
        <w:ind w:left="360"/>
      </w:pPr>
      <w:r>
        <w:rPr>
          <w:rFonts w:ascii="Arial" w:cs="Arial" w:eastAsia="Arial" w:hAnsi="Arial"/>
          <w:sz w:val="22"/>
          <w:szCs w:val="22"/>
        </w:rPr>
        <w:t xml:space="preserve">Pass (1): Basic scorecard elements present but not fully actionable for executives.</w:t>
      </w:r>
    </w:p>
    <w:p>
      <w:pPr>
        <w:spacing w:after="60" w:line="276"/>
        <w:ind w:left="360"/>
      </w:pPr>
      <w:r>
        <w:rPr>
          <w:rFonts w:ascii="Arial" w:cs="Arial" w:eastAsia="Arial" w:hAnsi="Arial"/>
          <w:sz w:val="22"/>
          <w:szCs w:val="22"/>
        </w:rPr>
        <w:t xml:space="preserve">Fail (0): Vague or impractical proposal lacking key components.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an employee experience journey map?</w:t>
      </w:r>
    </w:p>
    <w:p>
      <w:pPr>
        <w:spacing w:after="30" w:line="276"/>
      </w:pPr>
      <w:r>
        <w:rPr>
          <w:rFonts w:ascii="Arial" w:cs="Arial" w:eastAsia="Arial" w:hAnsi="Arial"/>
          <w:b/>
          <w:bCs/>
          <w:sz w:val="22"/>
          <w:szCs w:val="22"/>
        </w:rPr>
        <w:t xml:space="preserve">    A. To visualise end‑to‑end employee interactions to surface pain points and 'moments that matter' linked to outcomes ✓</w:t>
      </w:r>
    </w:p>
    <w:p>
      <w:pPr>
        <w:spacing w:after="30" w:line="276"/>
      </w:pPr>
      <w:r>
        <w:rPr>
          <w:rFonts w:ascii="Arial" w:cs="Arial" w:eastAsia="Arial" w:hAnsi="Arial"/>
          <w:b w:val="false"/>
          <w:bCs w:val="false"/>
          <w:sz w:val="22"/>
          <w:szCs w:val="22"/>
        </w:rPr>
        <w:t xml:space="preserve">    B. To display the organisation chart and reporting lines</w:t>
      </w:r>
    </w:p>
    <w:p>
      <w:pPr>
        <w:spacing w:after="30" w:line="276"/>
      </w:pPr>
      <w:r>
        <w:rPr>
          <w:rFonts w:ascii="Arial" w:cs="Arial" w:eastAsia="Arial" w:hAnsi="Arial"/>
          <w:b w:val="false"/>
          <w:bCs w:val="false"/>
          <w:sz w:val="22"/>
          <w:szCs w:val="22"/>
        </w:rPr>
        <w:t xml:space="preserve">    C. To list every HR policy in one place</w:t>
      </w:r>
    </w:p>
    <w:p>
      <w:pPr>
        <w:spacing w:after="30" w:line="276"/>
      </w:pPr>
      <w:r>
        <w:rPr>
          <w:rFonts w:ascii="Arial" w:cs="Arial" w:eastAsia="Arial" w:hAnsi="Arial"/>
          <w:b w:val="false"/>
          <w:bCs w:val="false"/>
          <w:sz w:val="22"/>
          <w:szCs w:val="22"/>
        </w:rPr>
        <w:t xml:space="preserve">    D. To create a project plan for an HR system upgrade</w:t>
      </w:r>
    </w:p>
    <w:p>
      <w:pPr>
        <w:spacing w:after="60" w:line="276"/>
      </w:pPr>
      <w:r>
        <w:rPr>
          <w:rFonts w:ascii="Arial" w:cs="Arial" w:eastAsia="Arial" w:hAnsi="Arial"/>
          <w:i/>
          <w:iCs/>
          <w:color w:val="4a5568"/>
          <w:sz w:val="22"/>
          <w:szCs w:val="22"/>
        </w:rPr>
        <w:t xml:space="preserve">Rationale: Correct answer: "To visualise end‑to‑end employee interactions to surface pain points and 'moments that matter' linked to outcomes". Journey maps reveal where experiences affect performance and retention. An organisation chart shows structure, not experience. A policy list is static content. A project plan is task scheduling, not an experience view.</w:t>
      </w:r>
    </w:p>
    <w:p>
      <w:pPr>
        <w:spacing w:before="80" w:after="40" w:line="276"/>
      </w:pPr>
      <w:r>
        <w:rPr>
          <w:rFonts w:ascii="Arial" w:cs="Arial" w:eastAsia="Arial" w:hAnsi="Arial"/>
          <w:b/>
          <w:bCs/>
          <w:sz w:val="22"/>
          <w:szCs w:val="22"/>
        </w:rPr>
        <w:t xml:space="preserve">2. Which of the following is a leading indicator of performance enablement?</w:t>
      </w:r>
    </w:p>
    <w:p>
      <w:pPr>
        <w:spacing w:after="30" w:line="276"/>
      </w:pPr>
      <w:r>
        <w:rPr>
          <w:rFonts w:ascii="Arial" w:cs="Arial" w:eastAsia="Arial" w:hAnsi="Arial"/>
          <w:b/>
          <w:bCs/>
          <w:sz w:val="22"/>
          <w:szCs w:val="22"/>
        </w:rPr>
        <w:t xml:space="preserve">    A. Average days to provision system access for new starters ✓</w:t>
      </w:r>
    </w:p>
    <w:p>
      <w:pPr>
        <w:spacing w:after="30" w:line="276"/>
      </w:pPr>
      <w:r>
        <w:rPr>
          <w:rFonts w:ascii="Arial" w:cs="Arial" w:eastAsia="Arial" w:hAnsi="Arial"/>
          <w:b w:val="false"/>
          <w:bCs w:val="false"/>
          <w:sz w:val="22"/>
          <w:szCs w:val="22"/>
        </w:rPr>
        <w:t xml:space="preserve">    B. Annual revenue per FTE</w:t>
      </w:r>
    </w:p>
    <w:p>
      <w:pPr>
        <w:spacing w:after="30" w:line="276"/>
      </w:pPr>
      <w:r>
        <w:rPr>
          <w:rFonts w:ascii="Arial" w:cs="Arial" w:eastAsia="Arial" w:hAnsi="Arial"/>
          <w:b w:val="false"/>
          <w:bCs w:val="false"/>
          <w:sz w:val="22"/>
          <w:szCs w:val="22"/>
        </w:rPr>
        <w:t xml:space="preserve">    C. Total number of leavers last year</w:t>
      </w:r>
    </w:p>
    <w:p>
      <w:pPr>
        <w:spacing w:after="30" w:line="276"/>
      </w:pPr>
      <w:r>
        <w:rPr>
          <w:rFonts w:ascii="Arial" w:cs="Arial" w:eastAsia="Arial" w:hAnsi="Arial"/>
          <w:b w:val="false"/>
          <w:bCs w:val="false"/>
          <w:sz w:val="22"/>
          <w:szCs w:val="22"/>
        </w:rPr>
        <w:t xml:space="preserve">    D. Final annual performance ratings</w:t>
      </w:r>
    </w:p>
    <w:p>
      <w:pPr>
        <w:spacing w:after="60" w:line="276"/>
      </w:pPr>
      <w:r>
        <w:rPr>
          <w:rFonts w:ascii="Arial" w:cs="Arial" w:eastAsia="Arial" w:hAnsi="Arial"/>
          <w:i/>
          <w:iCs/>
          <w:color w:val="4a5568"/>
          <w:sz w:val="22"/>
          <w:szCs w:val="22"/>
        </w:rPr>
        <w:t xml:space="preserve">Rationale: Correct answer: "Average days to provision system access for new starters". Provisioning speed predicts time‑to‑productive and early performance. "Annual revenue per FTE", "Total number of leavers last year", and "Final annual performance ratings" are lagging results, not leading enablement measures.</w:t>
      </w:r>
    </w:p>
    <w:p>
      <w:pPr>
        <w:spacing w:before="80" w:after="40" w:line="276"/>
      </w:pPr>
      <w:r>
        <w:rPr>
          <w:rFonts w:ascii="Arial" w:cs="Arial" w:eastAsia="Arial" w:hAnsi="Arial"/>
          <w:b/>
          <w:bCs/>
          <w:sz w:val="22"/>
          <w:szCs w:val="22"/>
        </w:rPr>
        <w:t xml:space="preserve">3. In a Balanced Scorecard, the metric 'Cycle time to resolve customer issues' most appropriately sits under which perspective?</w:t>
      </w:r>
    </w:p>
    <w:p>
      <w:pPr>
        <w:spacing w:after="30" w:line="276"/>
      </w:pPr>
      <w:r>
        <w:rPr>
          <w:rFonts w:ascii="Arial" w:cs="Arial" w:eastAsia="Arial" w:hAnsi="Arial"/>
          <w:b/>
          <w:bCs/>
          <w:sz w:val="22"/>
          <w:szCs w:val="22"/>
        </w:rPr>
        <w:t xml:space="preserve">    A. Internal Process perspective ✓</w:t>
      </w:r>
    </w:p>
    <w:p>
      <w:pPr>
        <w:spacing w:after="30" w:line="276"/>
      </w:pPr>
      <w:r>
        <w:rPr>
          <w:rFonts w:ascii="Arial" w:cs="Arial" w:eastAsia="Arial" w:hAnsi="Arial"/>
          <w:b w:val="false"/>
          <w:bCs w:val="false"/>
          <w:sz w:val="22"/>
          <w:szCs w:val="22"/>
        </w:rPr>
        <w:t xml:space="preserve">    B. Customer perspective</w:t>
      </w:r>
    </w:p>
    <w:p>
      <w:pPr>
        <w:spacing w:after="30" w:line="276"/>
      </w:pPr>
      <w:r>
        <w:rPr>
          <w:rFonts w:ascii="Arial" w:cs="Arial" w:eastAsia="Arial" w:hAnsi="Arial"/>
          <w:b w:val="false"/>
          <w:bCs w:val="false"/>
          <w:sz w:val="22"/>
          <w:szCs w:val="22"/>
        </w:rPr>
        <w:t xml:space="preserve">    C. Financial perspective</w:t>
      </w:r>
    </w:p>
    <w:p>
      <w:pPr>
        <w:spacing w:after="30" w:line="276"/>
      </w:pPr>
      <w:r>
        <w:rPr>
          <w:rFonts w:ascii="Arial" w:cs="Arial" w:eastAsia="Arial" w:hAnsi="Arial"/>
          <w:b w:val="false"/>
          <w:bCs w:val="false"/>
          <w:sz w:val="22"/>
          <w:szCs w:val="22"/>
        </w:rPr>
        <w:t xml:space="preserve">    D. Learning and Growth perspective</w:t>
      </w:r>
    </w:p>
    <w:p>
      <w:pPr>
        <w:spacing w:after="60" w:line="276"/>
      </w:pPr>
      <w:r>
        <w:rPr>
          <w:rFonts w:ascii="Arial" w:cs="Arial" w:eastAsia="Arial" w:hAnsi="Arial"/>
          <w:i/>
          <w:iCs/>
          <w:color w:val="4a5568"/>
          <w:sz w:val="22"/>
          <w:szCs w:val="22"/>
        </w:rPr>
        <w:t xml:space="preserve">Rationale: Correct answer: "Internal Process perspective". Resolution cycle time reflects process efficiency. The "Customer perspective" would include satisfaction or NPS. "Financial" covers revenue/cost. "Learning and Growth" covers capability and development.</w:t>
      </w:r>
    </w:p>
    <w:p>
      <w:pPr>
        <w:spacing w:before="80" w:after="40" w:line="276"/>
      </w:pPr>
      <w:r>
        <w:rPr>
          <w:rFonts w:ascii="Arial" w:cs="Arial" w:eastAsia="Arial" w:hAnsi="Arial"/>
          <w:b/>
          <w:bCs/>
          <w:sz w:val="22"/>
          <w:szCs w:val="22"/>
        </w:rPr>
        <w:t xml:space="preserve">4. Which statement best reflects OKR good practice?</w:t>
      </w:r>
    </w:p>
    <w:p>
      <w:pPr>
        <w:spacing w:after="30" w:line="276"/>
      </w:pPr>
      <w:r>
        <w:rPr>
          <w:rFonts w:ascii="Arial" w:cs="Arial" w:eastAsia="Arial" w:hAnsi="Arial"/>
          <w:b/>
          <w:bCs/>
          <w:sz w:val="22"/>
          <w:szCs w:val="22"/>
        </w:rPr>
        <w:t xml:space="preserve">    A. A qualitative, inspiring Objective with 3–5 measurable Key Results that reflect outcomes, not tasks ✓</w:t>
      </w:r>
    </w:p>
    <w:p>
      <w:pPr>
        <w:spacing w:after="30" w:line="276"/>
      </w:pPr>
      <w:r>
        <w:rPr>
          <w:rFonts w:ascii="Arial" w:cs="Arial" w:eastAsia="Arial" w:hAnsi="Arial"/>
          <w:b w:val="false"/>
          <w:bCs w:val="false"/>
          <w:sz w:val="22"/>
          <w:szCs w:val="22"/>
        </w:rPr>
        <w:t xml:space="preserve">    B. A long checklist of tasks due by year‑end</w:t>
      </w:r>
    </w:p>
    <w:p>
      <w:pPr>
        <w:spacing w:after="30" w:line="276"/>
      </w:pPr>
      <w:r>
        <w:rPr>
          <w:rFonts w:ascii="Arial" w:cs="Arial" w:eastAsia="Arial" w:hAnsi="Arial"/>
          <w:b w:val="false"/>
          <w:bCs w:val="false"/>
          <w:sz w:val="22"/>
          <w:szCs w:val="22"/>
        </w:rPr>
        <w:t xml:space="preserve">    C. An annual target set once and never revisited</w:t>
      </w:r>
    </w:p>
    <w:p>
      <w:pPr>
        <w:spacing w:after="30" w:line="276"/>
      </w:pPr>
      <w:r>
        <w:rPr>
          <w:rFonts w:ascii="Arial" w:cs="Arial" w:eastAsia="Arial" w:hAnsi="Arial"/>
          <w:b w:val="false"/>
          <w:bCs w:val="false"/>
          <w:sz w:val="22"/>
          <w:szCs w:val="22"/>
        </w:rPr>
        <w:t xml:space="preserve">    D. A confidential Objective known only to senior management</w:t>
      </w:r>
    </w:p>
    <w:p>
      <w:pPr>
        <w:spacing w:after="60" w:line="276"/>
      </w:pPr>
      <w:r>
        <w:rPr>
          <w:rFonts w:ascii="Arial" w:cs="Arial" w:eastAsia="Arial" w:hAnsi="Arial"/>
          <w:i/>
          <w:iCs/>
          <w:color w:val="4a5568"/>
          <w:sz w:val="22"/>
          <w:szCs w:val="22"/>
        </w:rPr>
        <w:t xml:space="preserve">Rationale: Correct answer: "A qualitative, inspiring Objective with 3–5 measurable Key Results that reflect outcomes, not tasks". OKRs focus on measurable outcomes. A checklist is activity, not results. Set‑and‑forget targets and secrecy undermine alignment and transparency.</w:t>
      </w:r>
    </w:p>
    <w:p>
      <w:pPr>
        <w:spacing w:before="80" w:after="40" w:line="276"/>
      </w:pPr>
      <w:r>
        <w:rPr>
          <w:rFonts w:ascii="Arial" w:cs="Arial" w:eastAsia="Arial" w:hAnsi="Arial"/>
          <w:b/>
          <w:bCs/>
          <w:sz w:val="22"/>
          <w:szCs w:val="22"/>
        </w:rPr>
        <w:t xml:space="preserve">5. You are launching an EX improvement plan across HR, IT and Operations. Which governance approach best clarifies decision rights and delivery ownership?</w:t>
      </w:r>
    </w:p>
    <w:p>
      <w:pPr>
        <w:spacing w:after="30" w:line="276"/>
      </w:pPr>
      <w:r>
        <w:rPr>
          <w:rFonts w:ascii="Arial" w:cs="Arial" w:eastAsia="Arial" w:hAnsi="Arial"/>
          <w:b/>
          <w:bCs/>
          <w:sz w:val="22"/>
          <w:szCs w:val="22"/>
        </w:rPr>
        <w:t xml:space="preserve">    A. A RACI with a cross‑functional steering group and stage‑gates at key milestones ✓</w:t>
      </w:r>
    </w:p>
    <w:p>
      <w:pPr>
        <w:spacing w:after="30" w:line="276"/>
      </w:pPr>
      <w:r>
        <w:rPr>
          <w:rFonts w:ascii="Arial" w:cs="Arial" w:eastAsia="Arial" w:hAnsi="Arial"/>
          <w:b w:val="false"/>
          <w:bCs w:val="false"/>
          <w:sz w:val="22"/>
          <w:szCs w:val="22"/>
        </w:rPr>
        <w:t xml:space="preserve">    B. Ad hoc meetings with whoever can attend on the day</w:t>
      </w:r>
    </w:p>
    <w:p>
      <w:pPr>
        <w:spacing w:after="30" w:line="276"/>
      </w:pPr>
      <w:r>
        <w:rPr>
          <w:rFonts w:ascii="Arial" w:cs="Arial" w:eastAsia="Arial" w:hAnsi="Arial"/>
          <w:b w:val="false"/>
          <w:bCs w:val="false"/>
          <w:sz w:val="22"/>
          <w:szCs w:val="22"/>
        </w:rPr>
        <w:t xml:space="preserve">    C. Let each manager interpret their role without documentation</w:t>
      </w:r>
    </w:p>
    <w:p>
      <w:pPr>
        <w:spacing w:after="30" w:line="276"/>
      </w:pPr>
      <w:r>
        <w:rPr>
          <w:rFonts w:ascii="Arial" w:cs="Arial" w:eastAsia="Arial" w:hAnsi="Arial"/>
          <w:b w:val="false"/>
          <w:bCs w:val="false"/>
          <w:sz w:val="22"/>
          <w:szCs w:val="22"/>
        </w:rPr>
        <w:t xml:space="preserve">    D. Have only the HR Director make all decisions without input</w:t>
      </w:r>
    </w:p>
    <w:p>
      <w:pPr>
        <w:spacing w:after="60" w:line="276"/>
      </w:pPr>
      <w:r>
        <w:rPr>
          <w:rFonts w:ascii="Arial" w:cs="Arial" w:eastAsia="Arial" w:hAnsi="Arial"/>
          <w:i/>
          <w:iCs/>
          <w:color w:val="4a5568"/>
          <w:sz w:val="22"/>
          <w:szCs w:val="22"/>
        </w:rPr>
        <w:t xml:space="preserve">Rationale: Correct answer: "A RACI with a cross‑functional steering group and stage‑gates at key milestones". This clarifies accountability and provides governance checkpoints. Ad hoc meetings and laissez‑faire interpretation create confusion. Centralised unilateral decision‑making reduces buy‑in and may miss operational constraints.</w:t>
      </w:r>
    </w:p>
    <w:p>
      <w:pPr>
        <w:spacing w:before="80" w:after="40" w:line="276"/>
      </w:pPr>
      <w:r>
        <w:rPr>
          <w:rFonts w:ascii="Arial" w:cs="Arial" w:eastAsia="Arial" w:hAnsi="Arial"/>
          <w:b/>
          <w:bCs/>
          <w:sz w:val="22"/>
          <w:szCs w:val="22"/>
        </w:rPr>
        <w:t xml:space="preserve">6. Which KPI would best evidence improved enablement from a change to 'laptops and system access provisioned before day 1'?</w:t>
      </w:r>
    </w:p>
    <w:p>
      <w:pPr>
        <w:spacing w:after="30" w:line="276"/>
      </w:pPr>
      <w:r>
        <w:rPr>
          <w:rFonts w:ascii="Arial" w:cs="Arial" w:eastAsia="Arial" w:hAnsi="Arial"/>
          <w:b/>
          <w:bCs/>
          <w:sz w:val="22"/>
          <w:szCs w:val="22"/>
        </w:rPr>
        <w:t xml:space="preserve">    A. Percentage of new starters fully provisioned by end of day 1 ✓</w:t>
      </w:r>
    </w:p>
    <w:p>
      <w:pPr>
        <w:spacing w:after="30" w:line="276"/>
      </w:pPr>
      <w:r>
        <w:rPr>
          <w:rFonts w:ascii="Arial" w:cs="Arial" w:eastAsia="Arial" w:hAnsi="Arial"/>
          <w:b w:val="false"/>
          <w:bCs w:val="false"/>
          <w:sz w:val="22"/>
          <w:szCs w:val="22"/>
        </w:rPr>
        <w:t xml:space="preserve">    B. Total number of laptops owned by the company</w:t>
      </w:r>
    </w:p>
    <w:p>
      <w:pPr>
        <w:spacing w:after="30" w:line="276"/>
      </w:pPr>
      <w:r>
        <w:rPr>
          <w:rFonts w:ascii="Arial" w:cs="Arial" w:eastAsia="Arial" w:hAnsi="Arial"/>
          <w:b w:val="false"/>
          <w:bCs w:val="false"/>
          <w:sz w:val="22"/>
          <w:szCs w:val="22"/>
        </w:rPr>
        <w:t xml:space="preserve">    C. Average salary of new starters</w:t>
      </w:r>
    </w:p>
    <w:p>
      <w:pPr>
        <w:spacing w:after="30" w:line="276"/>
      </w:pPr>
      <w:r>
        <w:rPr>
          <w:rFonts w:ascii="Arial" w:cs="Arial" w:eastAsia="Arial" w:hAnsi="Arial"/>
          <w:b w:val="false"/>
          <w:bCs w:val="false"/>
          <w:sz w:val="22"/>
          <w:szCs w:val="22"/>
        </w:rPr>
        <w:t xml:space="preserve">    D. Number of onboarding emails sent</w:t>
      </w:r>
    </w:p>
    <w:p>
      <w:pPr>
        <w:spacing w:after="60" w:line="276"/>
      </w:pPr>
      <w:r>
        <w:rPr>
          <w:rFonts w:ascii="Arial" w:cs="Arial" w:eastAsia="Arial" w:hAnsi="Arial"/>
          <w:i/>
          <w:iCs/>
          <w:color w:val="4a5568"/>
          <w:sz w:val="22"/>
          <w:szCs w:val="22"/>
        </w:rPr>
        <w:t xml:space="preserve">Rationale: Correct answer: "Percentage of new starters fully provisioned by end of day 1". This directly measures the enablement change. Laptop inventory and average salary are irrelevant. Email volume is not an outcome.</w:t>
      </w:r>
    </w:p>
    <w:p>
      <w:pPr>
        <w:spacing w:before="80" w:after="40" w:line="276"/>
      </w:pPr>
      <w:r>
        <w:rPr>
          <w:rFonts w:ascii="Arial" w:cs="Arial" w:eastAsia="Arial" w:hAnsi="Arial"/>
          <w:b/>
          <w:bCs/>
          <w:sz w:val="22"/>
          <w:szCs w:val="22"/>
        </w:rPr>
        <w:t xml:space="preserve">7. Which dashboard feature is most critical for executives in quarterly talent reviews to link objectives, behaviours and outcomes?</w:t>
      </w:r>
    </w:p>
    <w:p>
      <w:pPr>
        <w:spacing w:after="30" w:line="276"/>
      </w:pPr>
      <w:r>
        <w:rPr>
          <w:rFonts w:ascii="Arial" w:cs="Arial" w:eastAsia="Arial" w:hAnsi="Arial"/>
          <w:b/>
          <w:bCs/>
          <w:sz w:val="22"/>
          <w:szCs w:val="22"/>
        </w:rPr>
        <w:t xml:space="preserve">    A. Ability to filter by function, cohort (e.g., tenure band) and manager, with tooltips explaining each metric and drill‑through to team‑level trends ✓</w:t>
      </w:r>
    </w:p>
    <w:p>
      <w:pPr>
        <w:spacing w:after="30" w:line="276"/>
      </w:pPr>
      <w:r>
        <w:rPr>
          <w:rFonts w:ascii="Arial" w:cs="Arial" w:eastAsia="Arial" w:hAnsi="Arial"/>
          <w:b w:val="false"/>
          <w:bCs w:val="false"/>
          <w:sz w:val="22"/>
          <w:szCs w:val="22"/>
        </w:rPr>
        <w:t xml:space="preserve">    B. Auto‑playing animations to keep the meeting lively</w:t>
      </w:r>
    </w:p>
    <w:p>
      <w:pPr>
        <w:spacing w:after="30" w:line="276"/>
      </w:pPr>
      <w:r>
        <w:rPr>
          <w:rFonts w:ascii="Arial" w:cs="Arial" w:eastAsia="Arial" w:hAnsi="Arial"/>
          <w:b w:val="false"/>
          <w:bCs w:val="false"/>
          <w:sz w:val="22"/>
          <w:szCs w:val="22"/>
        </w:rPr>
        <w:t xml:space="preserve">    C. Unlabelled gauges coloured to match the brand palette</w:t>
      </w:r>
    </w:p>
    <w:p>
      <w:pPr>
        <w:spacing w:after="30" w:line="276"/>
      </w:pPr>
      <w:r>
        <w:rPr>
          <w:rFonts w:ascii="Arial" w:cs="Arial" w:eastAsia="Arial" w:hAnsi="Arial"/>
          <w:b w:val="false"/>
          <w:bCs w:val="false"/>
          <w:sz w:val="22"/>
          <w:szCs w:val="22"/>
        </w:rPr>
        <w:t xml:space="preserve">    D. A static PDF with no filters or interactions</w:t>
      </w:r>
    </w:p>
    <w:p>
      <w:pPr>
        <w:spacing w:after="60" w:line="276"/>
      </w:pPr>
      <w:r>
        <w:rPr>
          <w:rFonts w:ascii="Arial" w:cs="Arial" w:eastAsia="Arial" w:hAnsi="Arial"/>
          <w:i/>
          <w:iCs/>
          <w:color w:val="4a5568"/>
          <w:sz w:val="22"/>
          <w:szCs w:val="22"/>
        </w:rPr>
        <w:t xml:space="preserve">Rationale: Correct answer: "Ability to filter by function, cohort (e.g., tenure band) and manager, with tooltips explaining each metric and drill‑through to team‑level trends". Executives need to slice data and connect behaviours to outcomes. Animations and brand‑coloured gauges add noise. Static PDFs limit inquiry.</w:t>
      </w:r>
    </w:p>
    <w:p>
      <w:pPr>
        <w:spacing w:before="80" w:after="40" w:line="276"/>
      </w:pPr>
      <w:r>
        <w:rPr>
          <w:rFonts w:ascii="Arial" w:cs="Arial" w:eastAsia="Arial" w:hAnsi="Arial"/>
          <w:b/>
          <w:bCs/>
          <w:sz w:val="22"/>
          <w:szCs w:val="22"/>
        </w:rPr>
        <w:t xml:space="preserve">8. Which practice makes 360‑degree feedback more credible and actionable while supporting trust?</w:t>
      </w:r>
    </w:p>
    <w:p>
      <w:pPr>
        <w:spacing w:after="30" w:line="276"/>
      </w:pPr>
      <w:r>
        <w:rPr>
          <w:rFonts w:ascii="Arial" w:cs="Arial" w:eastAsia="Arial" w:hAnsi="Arial"/>
          <w:b/>
          <w:bCs/>
          <w:sz w:val="22"/>
          <w:szCs w:val="22"/>
        </w:rPr>
        <w:t xml:space="preserve">    A. Transparent rater selection rules, rater guidance/training, and aggregated themes with behaviour‑based examples ✓</w:t>
      </w:r>
    </w:p>
    <w:p>
      <w:pPr>
        <w:spacing w:after="30" w:line="276"/>
      </w:pPr>
      <w:r>
        <w:rPr>
          <w:rFonts w:ascii="Arial" w:cs="Arial" w:eastAsia="Arial" w:hAnsi="Arial"/>
          <w:b w:val="false"/>
          <w:bCs w:val="false"/>
          <w:sz w:val="22"/>
          <w:szCs w:val="22"/>
        </w:rPr>
        <w:t xml:space="preserve">    B. Allow only the employee to select all raters without oversight</w:t>
      </w:r>
    </w:p>
    <w:p>
      <w:pPr>
        <w:spacing w:after="30" w:line="276"/>
      </w:pPr>
      <w:r>
        <w:rPr>
          <w:rFonts w:ascii="Arial" w:cs="Arial" w:eastAsia="Arial" w:hAnsi="Arial"/>
          <w:b w:val="false"/>
          <w:bCs w:val="false"/>
          <w:sz w:val="22"/>
          <w:szCs w:val="22"/>
        </w:rPr>
        <w:t xml:space="preserve">    C. Share verbatim comments with names attached in all cases</w:t>
      </w:r>
    </w:p>
    <w:p>
      <w:pPr>
        <w:spacing w:after="30" w:line="276"/>
      </w:pPr>
      <w:r>
        <w:rPr>
          <w:rFonts w:ascii="Arial" w:cs="Arial" w:eastAsia="Arial" w:hAnsi="Arial"/>
          <w:b w:val="false"/>
          <w:bCs w:val="false"/>
          <w:sz w:val="22"/>
          <w:szCs w:val="22"/>
        </w:rPr>
        <w:t xml:space="preserve">    D. Collect ratings once every three years to reduce workload</w:t>
      </w:r>
    </w:p>
    <w:p>
      <w:pPr>
        <w:spacing w:after="60" w:line="276"/>
      </w:pPr>
      <w:r>
        <w:rPr>
          <w:rFonts w:ascii="Arial" w:cs="Arial" w:eastAsia="Arial" w:hAnsi="Arial"/>
          <w:i/>
          <w:iCs/>
          <w:color w:val="4a5568"/>
          <w:sz w:val="22"/>
          <w:szCs w:val="22"/>
        </w:rPr>
        <w:t xml:space="preserve">Rationale: Correct answer: "Transparent rater selection rules, rater guidance/training, and aggregated themes with behaviour‑based examples". This improves reliability and actionability while protecting confidentiality where needed. Sole employee selection risks bias. Naming commenters erodes trust. Very infrequent cycles reduce usefulness.</w:t>
      </w:r>
    </w:p>
    <w:p>
      <w:pPr>
        <w:spacing w:before="80" w:after="40" w:line="276"/>
      </w:pPr>
      <w:r>
        <w:rPr>
          <w:rFonts w:ascii="Arial" w:cs="Arial" w:eastAsia="Arial" w:hAnsi="Arial"/>
          <w:b/>
          <w:bCs/>
          <w:sz w:val="22"/>
          <w:szCs w:val="22"/>
        </w:rPr>
        <w:t xml:space="preserve">9. With limited resources, which method best prioritises EX improvements for the next quarter?</w:t>
      </w:r>
    </w:p>
    <w:p>
      <w:pPr>
        <w:spacing w:after="30" w:line="276"/>
      </w:pPr>
      <w:r>
        <w:rPr>
          <w:rFonts w:ascii="Arial" w:cs="Arial" w:eastAsia="Arial" w:hAnsi="Arial"/>
          <w:b/>
          <w:bCs/>
          <w:sz w:val="22"/>
          <w:szCs w:val="22"/>
        </w:rPr>
        <w:t xml:space="preserve">    A. An impact‑versus‑effort matrix using quantified effect sizes (e.g., regression coefficients) and delivery cost estimates ✓</w:t>
      </w:r>
    </w:p>
    <w:p>
      <w:pPr>
        <w:spacing w:after="30" w:line="276"/>
      </w:pPr>
      <w:r>
        <w:rPr>
          <w:rFonts w:ascii="Arial" w:cs="Arial" w:eastAsia="Arial" w:hAnsi="Arial"/>
          <w:b w:val="false"/>
          <w:bCs w:val="false"/>
          <w:sz w:val="22"/>
          <w:szCs w:val="22"/>
        </w:rPr>
        <w:t xml:space="preserve">    B. Choose projects that were suggested first</w:t>
      </w:r>
    </w:p>
    <w:p>
      <w:pPr>
        <w:spacing w:after="30" w:line="276"/>
      </w:pPr>
      <w:r>
        <w:rPr>
          <w:rFonts w:ascii="Arial" w:cs="Arial" w:eastAsia="Arial" w:hAnsi="Arial"/>
          <w:b w:val="false"/>
          <w:bCs w:val="false"/>
          <w:sz w:val="22"/>
          <w:szCs w:val="22"/>
        </w:rPr>
        <w:t xml:space="preserve">    C. Work on the cheapest items only</w:t>
      </w:r>
    </w:p>
    <w:p>
      <w:pPr>
        <w:spacing w:after="30" w:line="276"/>
      </w:pPr>
      <w:r>
        <w:rPr>
          <w:rFonts w:ascii="Arial" w:cs="Arial" w:eastAsia="Arial" w:hAnsi="Arial"/>
          <w:b w:val="false"/>
          <w:bCs w:val="false"/>
          <w:sz w:val="22"/>
          <w:szCs w:val="22"/>
        </w:rPr>
        <w:t xml:space="preserve">    D. Pick the CEO's favourite idea without data</w:t>
      </w:r>
    </w:p>
    <w:p>
      <w:pPr>
        <w:spacing w:after="60" w:line="276"/>
      </w:pPr>
      <w:r>
        <w:rPr>
          <w:rFonts w:ascii="Arial" w:cs="Arial" w:eastAsia="Arial" w:hAnsi="Arial"/>
          <w:i/>
          <w:iCs/>
          <w:color w:val="4a5568"/>
          <w:sz w:val="22"/>
          <w:szCs w:val="22"/>
        </w:rPr>
        <w:t xml:space="preserve">Rationale: Correct answer: "An impact‑versus‑effort matrix using quantified effect sizes (e.g., regression coefficients) and delivery cost estimates". Prioritisation should combine predicted impact with feasibility. First‑come suggestions, cheapest‑only, or preference‑based picks ignore value.</w:t>
      </w:r>
    </w:p>
    <w:p>
      <w:pPr>
        <w:spacing w:before="80" w:after="40" w:line="276"/>
      </w:pPr>
      <w:r>
        <w:rPr>
          <w:rFonts w:ascii="Arial" w:cs="Arial" w:eastAsia="Arial" w:hAnsi="Arial"/>
          <w:b/>
          <w:bCs/>
          <w:sz w:val="22"/>
          <w:szCs w:val="22"/>
        </w:rPr>
        <w:t xml:space="preserve">10. Your dashboard shows the Behaviour Index for managers (coaching hours, quality of feedback) trending up for two quarters, but team productivity remains flat. What is the best interpretation?</w:t>
      </w:r>
    </w:p>
    <w:p>
      <w:pPr>
        <w:spacing w:after="30" w:line="276"/>
      </w:pPr>
      <w:r>
        <w:rPr>
          <w:rFonts w:ascii="Arial" w:cs="Arial" w:eastAsia="Arial" w:hAnsi="Arial"/>
          <w:b/>
          <w:bCs/>
          <w:sz w:val="22"/>
          <w:szCs w:val="22"/>
        </w:rPr>
        <w:t xml:space="preserve">    A. Behavioural improvements are leading indicators; outcomes may lag, so continue the approach while adding cohort‑lag analysis and checking data quality ✓</w:t>
      </w:r>
    </w:p>
    <w:p>
      <w:pPr>
        <w:spacing w:after="30" w:line="276"/>
      </w:pPr>
      <w:r>
        <w:rPr>
          <w:rFonts w:ascii="Arial" w:cs="Arial" w:eastAsia="Arial" w:hAnsi="Arial"/>
          <w:b w:val="false"/>
          <w:bCs w:val="false"/>
          <w:sz w:val="22"/>
          <w:szCs w:val="22"/>
        </w:rPr>
        <w:t xml:space="preserve">    B. The Behaviour Index must be wrong; remove it from the dashboard</w:t>
      </w:r>
    </w:p>
    <w:p>
      <w:pPr>
        <w:spacing w:after="30" w:line="276"/>
      </w:pPr>
      <w:r>
        <w:rPr>
          <w:rFonts w:ascii="Arial" w:cs="Arial" w:eastAsia="Arial" w:hAnsi="Arial"/>
          <w:b w:val="false"/>
          <w:bCs w:val="false"/>
          <w:sz w:val="22"/>
          <w:szCs w:val="22"/>
        </w:rPr>
        <w:t xml:space="preserve">    C. Coaching is harmful to productivity; stop all coaching immediately</w:t>
      </w:r>
    </w:p>
    <w:p>
      <w:pPr>
        <w:spacing w:after="30" w:line="276"/>
      </w:pPr>
      <w:r>
        <w:rPr>
          <w:rFonts w:ascii="Arial" w:cs="Arial" w:eastAsia="Arial" w:hAnsi="Arial"/>
          <w:b w:val="false"/>
          <w:bCs w:val="false"/>
          <w:sz w:val="22"/>
          <w:szCs w:val="22"/>
        </w:rPr>
        <w:t xml:space="preserve">    D. Productivity will never change; focus only on pay rises</w:t>
      </w:r>
    </w:p>
    <w:p>
      <w:pPr>
        <w:spacing w:after="60" w:line="276"/>
      </w:pPr>
      <w:r>
        <w:rPr>
          <w:rFonts w:ascii="Arial" w:cs="Arial" w:eastAsia="Arial" w:hAnsi="Arial"/>
          <w:i/>
          <w:iCs/>
          <w:color w:val="4a5568"/>
          <w:sz w:val="22"/>
          <w:szCs w:val="22"/>
        </w:rPr>
        <w:t xml:space="preserve">Rationale: Correct answer: "Behavioural improvements are leading indicators; outcomes may lag, so continue the approach while adding cohort‑lag analysis and checking data quality". Behaviour shifts often precede outcome movement. Declaring the metric wrong, assuming harm, or abandoning enablement lacks evidence.</w:t>
      </w:r>
    </w:p>
    <w:p>
      <w:pPr>
        <w:spacing w:before="80" w:after="40" w:line="276"/>
      </w:pPr>
      <w:r>
        <w:rPr>
          <w:rFonts w:ascii="Arial" w:cs="Arial" w:eastAsia="Arial" w:hAnsi="Arial"/>
          <w:b/>
          <w:bCs/>
          <w:sz w:val="22"/>
          <w:szCs w:val="22"/>
        </w:rPr>
        <w:t xml:space="preserve">11. Scenario: Design a one‑page performance management scorecard and interactive dashboard for a customer service function to brief executives quarterly. Specify at least one objective, two behaviour metrics and two outcome metrics; include two interaction features and one governance element (e.g., cadence, owners).</w:t>
      </w:r>
    </w:p>
    <w:p>
      <w:pPr>
        <w:spacing w:after="60" w:line="276"/>
      </w:pPr>
      <w:r>
        <w:rPr>
          <w:rFonts w:ascii="Arial" w:cs="Arial" w:eastAsia="Arial" w:hAnsi="Arial"/>
          <w:i/>
          <w:iCs/>
          <w:color w:val="4a5568"/>
          <w:sz w:val="22"/>
          <w:szCs w:val="22"/>
        </w:rPr>
        <w:t xml:space="preserve">Rationale: Checks ability to construct a balanced, executive‑ready scorecard linking objectives, behaviours and outcomes with practical interactivity and governance.</w:t>
      </w:r>
    </w:p>
    <w:p>
      <w:pPr>
        <w:spacing w:after="300"/>
      </w:pPr>
    </w:p>
    <w:p>
      <w:pPr>
        <w:spacing w:before="150" w:after="80" w:line="276"/>
      </w:pPr>
      <w:r>
        <w:rPr>
          <w:rFonts w:ascii="Arial" w:cs="Arial" w:eastAsia="Arial" w:hAnsi="Arial"/>
          <w:b/>
          <w:bCs/>
          <w:sz w:val="24"/>
          <w:szCs w:val="24"/>
        </w:rPr>
        <w:t xml:space="preserve">Short Quiz: Culture, Power and Ethical Leadership for Strategy Execution</w:t>
      </w:r>
    </w:p>
    <w:p>
      <w:pPr>
        <w:spacing w:after="100" w:line="276"/>
      </w:pPr>
      <w:r>
        <w:rPr>
          <w:rFonts w:ascii="Arial" w:cs="Arial" w:eastAsia="Arial" w:hAnsi="Arial"/>
          <w:i/>
          <w:iCs/>
          <w:color w:val="4a5568"/>
          <w:sz w:val="22"/>
          <w:szCs w:val="22"/>
        </w:rPr>
        <w:t xml:space="preserve">Module: M39: Strategic Leadership | Type: Short quizzes | Max Marks: 12 | Weighting: 50% | MLOs: M39-LO1, M39-LO2</w:t>
      </w:r>
    </w:p>
    <w:p>
      <w:pPr>
        <w:spacing w:line="276" w:before="120" w:after="120"/>
      </w:pPr>
      <w:r>
        <w:rPr>
          <w:rFonts w:ascii="Arial" w:cs="Arial" w:eastAsia="Arial" w:hAnsi="Arial"/>
          <w:sz w:val="22"/>
          <w:szCs w:val="22"/>
        </w:rPr>
        <w:t xml:space="preserve">The assessment consists of a 12-question mixed-format quiz that focuses on various critical aspects of leadership and organizational dynamics. It covers topics such as leadership styles, power dynamics, organizational culture, governance, and environmental, social, and governance (ESG) criteria. The primary aim of this quiz is to diagnose the enablers and barriers to effective strategy execution within organizations.</w:t>
      </w:r>
    </w:p>
    <w:p>
      <w:pPr>
        <w:spacing w:line="276" w:before="120" w:after="120"/>
      </w:pPr>
      <w:r>
        <w:rPr>
          <w:rFonts w:ascii="Arial" w:cs="Arial" w:eastAsia="Arial" w:hAnsi="Arial"/>
          <w:sz w:val="22"/>
          <w:szCs w:val="22"/>
        </w:rPr>
        <w:t xml:space="preserve">Participants will be required to analyze different scenarios and respond to questions that assess their understanding of how these elements interact and influence organizational performance. The quiz will also emphasize the importance of accountable responses in addressing challenges related to strategy execution.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sessions on leadership styles, culture, power bases, governance, and ESG. You have 20 minutes to complete the quiz. The questions include multiple-choice questions (MCQs), short answers, and brief scenarios. It is important to work individually during this assessment. Immediate feedback will be provided after submission.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acting as an internal strategy analyst supporting a senior leadership team to execute a new strategic initiative across a mid-sized, cross-functional organisation.</w:t>
      </w:r>
    </w:p>
    <w:p>
      <w:pPr>
        <w:spacing w:after="60" w:line="276"/>
        <w:ind w:left="360"/>
      </w:pPr>
      <w:r>
        <w:rPr>
          <w:rFonts w:ascii="Arial" w:cs="Arial" w:eastAsia="Arial" w:hAnsi="Arial"/>
          <w:sz w:val="22"/>
          <w:szCs w:val="22"/>
        </w:rPr>
        <w:t xml:space="preserve">Task: Answer all questions, using your knowledge of leadership styles, power dynamics, organisational culture, governance and ESG to diagnose issues and choose or justify the most accountable leadership actions.</w:t>
      </w:r>
    </w:p>
    <w:p>
      <w:pPr>
        <w:spacing w:after="60" w:line="276"/>
        <w:ind w:left="360"/>
      </w:pPr>
      <w:r>
        <w:rPr>
          <w:rFonts w:ascii="Arial" w:cs="Arial" w:eastAsia="Arial" w:hAnsi="Arial"/>
          <w:sz w:val="22"/>
          <w:szCs w:val="22"/>
        </w:rPr>
        <w:t xml:space="preserve">Deliverables: Completed quiz with all MCQ selections; Short answers (1–2 sentences) where requested; Brief scenario responses (2–3 sentences) where requested</w:t>
      </w:r>
    </w:p>
    <w:p>
      <w:pPr>
        <w:spacing w:after="60" w:line="276"/>
        <w:ind w:left="360"/>
      </w:pPr>
      <w:r>
        <w:rPr>
          <w:rFonts w:ascii="Arial" w:cs="Arial" w:eastAsia="Arial" w:hAnsi="Arial"/>
          <w:sz w:val="22"/>
          <w:szCs w:val="22"/>
        </w:rPr>
        <w:t xml:space="preserve">Conditions: 20 minutes, open-book, individual attempt, 12 questions total.</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1–4: Core concepts and basic diagnosis — 4 marks</w:t>
      </w:r>
    </w:p>
    <w:p>
      <w:pPr>
        <w:spacing w:after="60" w:line="276"/>
        <w:ind w:left="360"/>
      </w:pPr>
      <w:r>
        <w:rPr>
          <w:rFonts w:ascii="Arial" w:cs="Arial" w:eastAsia="Arial" w:hAnsi="Arial"/>
          <w:sz w:val="22"/>
          <w:szCs w:val="22"/>
        </w:rPr>
        <w:t xml:space="preserve">Indicative content: Correct identification of transformational leadership; accurate definition of organisational culture; correct identification of referent power; coherent diagnosis of power base (legitimate/coercive) and barrier (low trust/discretionary effort) with a practical corrective action.</w:t>
      </w:r>
    </w:p>
    <w:p>
      <w:pPr>
        <w:spacing w:after="60" w:line="276"/>
        <w:ind w:left="360"/>
      </w:pPr>
      <w:r>
        <w:rPr>
          <w:rFonts w:ascii="Arial" w:cs="Arial" w:eastAsia="Arial" w:hAnsi="Arial"/>
          <w:sz w:val="22"/>
          <w:szCs w:val="22"/>
        </w:rPr>
        <w:t xml:space="preserve">Questions 5–8: Culture enablers and ESG/ethics application — 4 marks</w:t>
      </w:r>
    </w:p>
    <w:p>
      <w:pPr>
        <w:spacing w:after="60" w:line="276"/>
        <w:ind w:left="360"/>
      </w:pPr>
      <w:r>
        <w:rPr>
          <w:rFonts w:ascii="Arial" w:cs="Arial" w:eastAsia="Arial" w:hAnsi="Arial"/>
          <w:sz w:val="22"/>
          <w:szCs w:val="22"/>
        </w:rPr>
        <w:t xml:space="preserve">Indicative content: Recognition of psychological safety as an execution enabler; appropriate artefacts signalling silos; selection of accountable ESG governance practices (board oversight, risk integration, measurable targets); ethical response to pricing dilemma including impact assessment, safeguards and transparent communication.</w:t>
      </w:r>
    </w:p>
    <w:p>
      <w:pPr>
        <w:spacing w:after="60" w:line="276"/>
        <w:ind w:left="360"/>
      </w:pPr>
      <w:r>
        <w:rPr>
          <w:rFonts w:ascii="Arial" w:cs="Arial" w:eastAsia="Arial" w:hAnsi="Arial"/>
          <w:sz w:val="22"/>
          <w:szCs w:val="22"/>
        </w:rPr>
        <w:t xml:space="preserve">Questions 9–12: Deeper analysis and ethical decision-making — 4 marks</w:t>
      </w:r>
    </w:p>
    <w:p>
      <w:pPr>
        <w:spacing w:after="60" w:line="276"/>
        <w:ind w:left="360"/>
      </w:pPr>
      <w:r>
        <w:rPr>
          <w:rFonts w:ascii="Arial" w:cs="Arial" w:eastAsia="Arial" w:hAnsi="Arial"/>
          <w:sz w:val="22"/>
          <w:szCs w:val="22"/>
        </w:rPr>
        <w:t xml:space="preserve">Indicative content: Identification of subculture enablers/barriers and incentive misalignment; accountable supply chain remediation and disclosure; targeted changes to decision rights and culture; ethical stance prioritising duty of care and long-term value with credible alternatives.</w:t>
      </w:r>
    </w:p>
    <w:p>
      <w:pPr>
        <w:spacing w:after="60" w:line="276"/>
        <w:ind w:left="360"/>
      </w:pPr>
      <w:r>
        <w:rPr>
          <w:rFonts w:ascii="Arial" w:cs="Arial" w:eastAsia="Arial" w:hAnsi="Arial"/>
          <w:sz w:val="22"/>
          <w:szCs w:val="22"/>
        </w:rPr>
        <w:t xml:space="preserve">Marker notes: Award full credit where the selected option or written response demonstrates correct use of leadership and culture terminology and aligns with accountable governance/ESG practice. Common misconceptions: confusing transactional with transformational leadership; treating structure as culture; mislabelling legitimate vs expert vs referent power; proposing PR-only responses to ESG issues without remediation or disclosure. Accept equivalent examples for artefacts (e.g., language, symbols, space allocation) and for corrective actions if they clearly increase voice, align incentives, and improve transparency. For short answers and scenarios, award partial credit where one of multiple required elements is correct.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and interpretation of strategic leadership, power and culture concepts (4 marks)</w:t>
      </w:r>
    </w:p>
    <w:p>
      <w:pPr>
        <w:spacing w:after="60" w:line="276"/>
        <w:ind w:left="360"/>
      </w:pPr>
      <w:r>
        <w:rPr>
          <w:rFonts w:ascii="Arial" w:cs="Arial" w:eastAsia="Arial" w:hAnsi="Arial"/>
          <w:sz w:val="22"/>
          <w:szCs w:val="22"/>
        </w:rPr>
        <w:t xml:space="preserve">Distinction (4): Precisely distinguishes leadership styles (e.g., transformational vs transactional) and power bases (legitimate, expert, referent, coercive) and links them to strategy execution effects using correct terminology.</w:t>
      </w:r>
    </w:p>
    <w:p>
      <w:pPr>
        <w:spacing w:after="60" w:line="276"/>
        <w:ind w:left="360"/>
      </w:pPr>
      <w:r>
        <w:rPr>
          <w:rFonts w:ascii="Arial" w:cs="Arial" w:eastAsia="Arial" w:hAnsi="Arial"/>
          <w:sz w:val="22"/>
          <w:szCs w:val="22"/>
        </w:rPr>
        <w:t xml:space="preserve">Merit (3): Mostly correct identification of styles and power bases with minor slips; connects to execution implications with one clear example.</w:t>
      </w:r>
    </w:p>
    <w:p>
      <w:pPr>
        <w:spacing w:after="60" w:line="276"/>
        <w:ind w:left="360"/>
      </w:pPr>
      <w:r>
        <w:rPr>
          <w:rFonts w:ascii="Arial" w:cs="Arial" w:eastAsia="Arial" w:hAnsi="Arial"/>
          <w:sz w:val="22"/>
          <w:szCs w:val="22"/>
        </w:rPr>
        <w:t xml:space="preserve">Pass (2): Basic recognition of key styles/power bases but with vague or generic links to execution; some inaccurate terms.</w:t>
      </w:r>
    </w:p>
    <w:p>
      <w:pPr>
        <w:spacing w:after="60" w:line="276"/>
        <w:ind w:left="360"/>
      </w:pPr>
      <w:r>
        <w:rPr>
          <w:rFonts w:ascii="Arial" w:cs="Arial" w:eastAsia="Arial" w:hAnsi="Arial"/>
          <w:sz w:val="22"/>
          <w:szCs w:val="22"/>
        </w:rPr>
        <w:t xml:space="preserve">Fail (0-1): Misidentifies core styles/power bases or provides definitions unrelated to strategy execution.</w:t>
      </w:r>
    </w:p>
    <w:p>
      <w:pPr>
        <w:spacing w:after="60" w:line="276"/>
        <w:ind w:left="360"/>
      </w:pPr>
      <w:r>
        <w:rPr>
          <w:rFonts w:ascii="Arial" w:cs="Arial" w:eastAsia="Arial" w:hAnsi="Arial"/>
          <w:b/>
          <w:bCs/>
          <w:sz w:val="22"/>
          <w:szCs w:val="22"/>
        </w:rPr>
        <w:t xml:space="preserve">Application of governance, ESG and ethical frameworks to realistic scenarios with accountable recommendations (4 marks)</w:t>
      </w:r>
    </w:p>
    <w:p>
      <w:pPr>
        <w:spacing w:after="60" w:line="276"/>
        <w:ind w:left="360"/>
      </w:pPr>
      <w:r>
        <w:rPr>
          <w:rFonts w:ascii="Arial" w:cs="Arial" w:eastAsia="Arial" w:hAnsi="Arial"/>
          <w:sz w:val="22"/>
          <w:szCs w:val="22"/>
        </w:rPr>
        <w:t xml:space="preserve">Distinction (4): Selects actions consistent with codes and stakeholder expectations (e.g., board oversight, remediation, transparent disclosure) and justifies trade-offs ethically.</w:t>
      </w:r>
    </w:p>
    <w:p>
      <w:pPr>
        <w:spacing w:after="60" w:line="276"/>
        <w:ind w:left="360"/>
      </w:pPr>
      <w:r>
        <w:rPr>
          <w:rFonts w:ascii="Arial" w:cs="Arial" w:eastAsia="Arial" w:hAnsi="Arial"/>
          <w:sz w:val="22"/>
          <w:szCs w:val="22"/>
        </w:rPr>
        <w:t xml:space="preserve">Merit (3): Selects broadly appropriate actions with clear ethical justification; minor omissions in governance detail or disclosure.</w:t>
      </w:r>
    </w:p>
    <w:p>
      <w:pPr>
        <w:spacing w:after="60" w:line="276"/>
        <w:ind w:left="360"/>
      </w:pPr>
      <w:r>
        <w:rPr>
          <w:rFonts w:ascii="Arial" w:cs="Arial" w:eastAsia="Arial" w:hAnsi="Arial"/>
          <w:sz w:val="22"/>
          <w:szCs w:val="22"/>
        </w:rPr>
        <w:t xml:space="preserve">Pass (2): Provides acceptable but limited actions; ethics rationale is generic or incomplete.</w:t>
      </w:r>
    </w:p>
    <w:p>
      <w:pPr>
        <w:spacing w:after="60" w:line="276"/>
        <w:ind w:left="360"/>
      </w:pPr>
      <w:r>
        <w:rPr>
          <w:rFonts w:ascii="Arial" w:cs="Arial" w:eastAsia="Arial" w:hAnsi="Arial"/>
          <w:sz w:val="22"/>
          <w:szCs w:val="22"/>
        </w:rPr>
        <w:t xml:space="preserve">Fail (0-1): Recommends PR-only or concealment approaches, or ignores stakeholder and code requirements.</w:t>
      </w:r>
    </w:p>
    <w:p>
      <w:pPr>
        <w:spacing w:after="60" w:line="276"/>
        <w:ind w:left="360"/>
      </w:pPr>
      <w:r>
        <w:rPr>
          <w:rFonts w:ascii="Arial" w:cs="Arial" w:eastAsia="Arial" w:hAnsi="Arial"/>
          <w:b/>
          <w:bCs/>
          <w:sz w:val="22"/>
          <w:szCs w:val="22"/>
        </w:rPr>
        <w:t xml:space="preserve">Analysis of enablers and barriers to strategy execution using culture and power diagnostics (4 marks)</w:t>
      </w:r>
    </w:p>
    <w:p>
      <w:pPr>
        <w:spacing w:after="60" w:line="276"/>
        <w:ind w:left="360"/>
      </w:pPr>
      <w:r>
        <w:rPr>
          <w:rFonts w:ascii="Arial" w:cs="Arial" w:eastAsia="Arial" w:hAnsi="Arial"/>
          <w:sz w:val="22"/>
          <w:szCs w:val="22"/>
        </w:rPr>
        <w:t xml:space="preserve">Distinction (4): Accurately diagnoses cultural enablers/barriers (e.g., psychological safety, silos, power distance) and proposes targeted, feasible interventions (e.g., decision-right redesign, incentive realignment).</w:t>
      </w:r>
    </w:p>
    <w:p>
      <w:pPr>
        <w:spacing w:after="60" w:line="276"/>
        <w:ind w:left="360"/>
      </w:pPr>
      <w:r>
        <w:rPr>
          <w:rFonts w:ascii="Arial" w:cs="Arial" w:eastAsia="Arial" w:hAnsi="Arial"/>
          <w:sz w:val="22"/>
          <w:szCs w:val="22"/>
        </w:rPr>
        <w:t xml:space="preserve">Merit (3): Diagnoses main enablers/barriers with reasonable interventions; limited discussion of incentives or decision rights.</w:t>
      </w:r>
    </w:p>
    <w:p>
      <w:pPr>
        <w:spacing w:after="60" w:line="276"/>
        <w:ind w:left="360"/>
      </w:pPr>
      <w:r>
        <w:rPr>
          <w:rFonts w:ascii="Arial" w:cs="Arial" w:eastAsia="Arial" w:hAnsi="Arial"/>
          <w:sz w:val="22"/>
          <w:szCs w:val="22"/>
        </w:rPr>
        <w:t xml:space="preserve">Pass (2): Identifies at least one barrier/enabler; interventions are generic culture statements with limited specificity.</w:t>
      </w:r>
    </w:p>
    <w:p>
      <w:pPr>
        <w:spacing w:after="60" w:line="276"/>
        <w:ind w:left="360"/>
      </w:pPr>
      <w:r>
        <w:rPr>
          <w:rFonts w:ascii="Arial" w:cs="Arial" w:eastAsia="Arial" w:hAnsi="Arial"/>
          <w:sz w:val="22"/>
          <w:szCs w:val="22"/>
        </w:rPr>
        <w:t xml:space="preserve">Fail (0-1): Fails to connect culture/power patterns to execution outcomes; proposed actions are irrelevant or unworkable.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captures the focus of transformational leadership when executing strategy?</w:t>
      </w:r>
    </w:p>
    <w:p>
      <w:pPr>
        <w:spacing w:after="30" w:line="276"/>
      </w:pPr>
      <w:r>
        <w:rPr>
          <w:rFonts w:ascii="Arial" w:cs="Arial" w:eastAsia="Arial" w:hAnsi="Arial"/>
          <w:b/>
          <w:bCs/>
          <w:sz w:val="22"/>
          <w:szCs w:val="22"/>
        </w:rPr>
        <w:t xml:space="preserve">    A. Inspiring and aligning people to a compelling vision while developing their capability. ✓</w:t>
      </w:r>
    </w:p>
    <w:p>
      <w:pPr>
        <w:spacing w:after="30" w:line="276"/>
      </w:pPr>
      <w:r>
        <w:rPr>
          <w:rFonts w:ascii="Arial" w:cs="Arial" w:eastAsia="Arial" w:hAnsi="Arial"/>
          <w:b w:val="false"/>
          <w:bCs w:val="false"/>
          <w:sz w:val="22"/>
          <w:szCs w:val="22"/>
        </w:rPr>
        <w:t xml:space="preserve">    B. Exchanging rewards for compliance with predefined tasks.</w:t>
      </w:r>
    </w:p>
    <w:p>
      <w:pPr>
        <w:spacing w:after="30" w:line="276"/>
      </w:pPr>
      <w:r>
        <w:rPr>
          <w:rFonts w:ascii="Arial" w:cs="Arial" w:eastAsia="Arial" w:hAnsi="Arial"/>
          <w:b w:val="false"/>
          <w:bCs w:val="false"/>
          <w:sz w:val="22"/>
          <w:szCs w:val="22"/>
        </w:rPr>
        <w:t xml:space="preserve">    C. Avoiding interference and allowing teams to self-organise entirely.</w:t>
      </w:r>
    </w:p>
    <w:p>
      <w:pPr>
        <w:spacing w:after="30" w:line="276"/>
      </w:pPr>
      <w:r>
        <w:rPr>
          <w:rFonts w:ascii="Arial" w:cs="Arial" w:eastAsia="Arial" w:hAnsi="Arial"/>
          <w:b w:val="false"/>
          <w:bCs w:val="false"/>
          <w:sz w:val="22"/>
          <w:szCs w:val="22"/>
        </w:rPr>
        <w:t xml:space="preserve">    D. Centralising decisions to speed up directives from the top.</w:t>
      </w:r>
    </w:p>
    <w:p>
      <w:pPr>
        <w:spacing w:after="60" w:line="276"/>
      </w:pPr>
      <w:r>
        <w:rPr>
          <w:rFonts w:ascii="Arial" w:cs="Arial" w:eastAsia="Arial" w:hAnsi="Arial"/>
          <w:i/>
          <w:iCs/>
          <w:color w:val="4a5568"/>
          <w:sz w:val="22"/>
          <w:szCs w:val="22"/>
        </w:rPr>
        <w:t xml:space="preserve">Rationale: Correct answer: 'Inspiring and aligning people to a compelling vision while developing their capability.'. This defines transformational leadership's emphasis on vision, alignment and people development. 'Exchanging rewards for compliance with predefined tasks.' describes transactional leadership. 'Avoiding interference and allowing teams to self-organise entirely.' reflects laissez-faire. 'Centralising decisions to speed up directives from the top.' reflects autocratic leadership.</w:t>
      </w:r>
    </w:p>
    <w:p>
      <w:pPr>
        <w:spacing w:before="80" w:after="40" w:line="276"/>
      </w:pPr>
      <w:r>
        <w:rPr>
          <w:rFonts w:ascii="Arial" w:cs="Arial" w:eastAsia="Arial" w:hAnsi="Arial"/>
          <w:b/>
          <w:bCs/>
          <w:sz w:val="22"/>
          <w:szCs w:val="22"/>
        </w:rPr>
        <w:t xml:space="preserve">2. Which of the following is the most accurate description of organisational culture?</w:t>
      </w:r>
    </w:p>
    <w:p>
      <w:pPr>
        <w:spacing w:after="30" w:line="276"/>
      </w:pPr>
      <w:r>
        <w:rPr>
          <w:rFonts w:ascii="Arial" w:cs="Arial" w:eastAsia="Arial" w:hAnsi="Arial"/>
          <w:b w:val="false"/>
          <w:bCs w:val="false"/>
          <w:sz w:val="22"/>
          <w:szCs w:val="22"/>
        </w:rPr>
        <w:t xml:space="preserve">    A. The formal structure of departments and reporting lines.</w:t>
      </w:r>
    </w:p>
    <w:p>
      <w:pPr>
        <w:spacing w:after="30" w:line="276"/>
      </w:pPr>
      <w:r>
        <w:rPr>
          <w:rFonts w:ascii="Arial" w:cs="Arial" w:eastAsia="Arial" w:hAnsi="Arial"/>
          <w:b/>
          <w:bCs/>
          <w:sz w:val="22"/>
          <w:szCs w:val="22"/>
        </w:rPr>
        <w:t xml:space="preserve">    B. Shared assumptions, values and behaviours that shape 'how we do things here'. ✓</w:t>
      </w:r>
    </w:p>
    <w:p>
      <w:pPr>
        <w:spacing w:after="30" w:line="276"/>
      </w:pPr>
      <w:r>
        <w:rPr>
          <w:rFonts w:ascii="Arial" w:cs="Arial" w:eastAsia="Arial" w:hAnsi="Arial"/>
          <w:b w:val="false"/>
          <w:bCs w:val="false"/>
          <w:sz w:val="22"/>
          <w:szCs w:val="22"/>
        </w:rPr>
        <w:t xml:space="preserve">    C. A set of individual personality traits of the leaders.</w:t>
      </w:r>
    </w:p>
    <w:p>
      <w:pPr>
        <w:spacing w:after="30" w:line="276"/>
      </w:pPr>
      <w:r>
        <w:rPr>
          <w:rFonts w:ascii="Arial" w:cs="Arial" w:eastAsia="Arial" w:hAnsi="Arial"/>
          <w:b w:val="false"/>
          <w:bCs w:val="false"/>
          <w:sz w:val="22"/>
          <w:szCs w:val="22"/>
        </w:rPr>
        <w:t xml:space="preserve">    D. The written strategy document and scorecards.</w:t>
      </w:r>
    </w:p>
    <w:p>
      <w:pPr>
        <w:spacing w:after="60" w:line="276"/>
      </w:pPr>
      <w:r>
        <w:rPr>
          <w:rFonts w:ascii="Arial" w:cs="Arial" w:eastAsia="Arial" w:hAnsi="Arial"/>
          <w:i/>
          <w:iCs/>
          <w:color w:val="4a5568"/>
          <w:sz w:val="22"/>
          <w:szCs w:val="22"/>
        </w:rPr>
        <w:t xml:space="preserve">Rationale: Correct answer: 'Shared assumptions, values and behaviours that shape 'how we do things here'.'. This reflects culture as deep assumptions, espoused values and observable behaviours. Structure is not culture; leader personalities are only one influence; documents are artefacts of strategy, not culture itself.</w:t>
      </w:r>
    </w:p>
    <w:p>
      <w:pPr>
        <w:spacing w:before="80" w:after="40" w:line="276"/>
      </w:pPr>
      <w:r>
        <w:rPr>
          <w:rFonts w:ascii="Arial" w:cs="Arial" w:eastAsia="Arial" w:hAnsi="Arial"/>
          <w:b/>
          <w:bCs/>
          <w:sz w:val="22"/>
          <w:szCs w:val="22"/>
        </w:rPr>
        <w:t xml:space="preserve">3. Which is an example of referent power in a leadership context?</w:t>
      </w:r>
    </w:p>
    <w:p>
      <w:pPr>
        <w:spacing w:after="30" w:line="276"/>
      </w:pPr>
      <w:r>
        <w:rPr>
          <w:rFonts w:ascii="Arial" w:cs="Arial" w:eastAsia="Arial" w:hAnsi="Arial"/>
          <w:b/>
          <w:bCs/>
          <w:sz w:val="22"/>
          <w:szCs w:val="22"/>
        </w:rPr>
        <w:t xml:space="preserve">    A. A project lead gains support because colleagues admire their integrity and want to emulate them. ✓</w:t>
      </w:r>
    </w:p>
    <w:p>
      <w:pPr>
        <w:spacing w:after="30" w:line="276"/>
      </w:pPr>
      <w:r>
        <w:rPr>
          <w:rFonts w:ascii="Arial" w:cs="Arial" w:eastAsia="Arial" w:hAnsi="Arial"/>
          <w:b w:val="false"/>
          <w:bCs w:val="false"/>
          <w:sz w:val="22"/>
          <w:szCs w:val="22"/>
        </w:rPr>
        <w:t xml:space="preserve">    B. A director approves budgets using signature authority.</w:t>
      </w:r>
    </w:p>
    <w:p>
      <w:pPr>
        <w:spacing w:after="30" w:line="276"/>
      </w:pPr>
      <w:r>
        <w:rPr>
          <w:rFonts w:ascii="Arial" w:cs="Arial" w:eastAsia="Arial" w:hAnsi="Arial"/>
          <w:b w:val="false"/>
          <w:bCs w:val="false"/>
          <w:sz w:val="22"/>
          <w:szCs w:val="22"/>
        </w:rPr>
        <w:t xml:space="preserve">    C. An expert data scientist is deferred to on analytics decisions.</w:t>
      </w:r>
    </w:p>
    <w:p>
      <w:pPr>
        <w:spacing w:after="30" w:line="276"/>
      </w:pPr>
      <w:r>
        <w:rPr>
          <w:rFonts w:ascii="Arial" w:cs="Arial" w:eastAsia="Arial" w:hAnsi="Arial"/>
          <w:b w:val="false"/>
          <w:bCs w:val="false"/>
          <w:sz w:val="22"/>
          <w:szCs w:val="22"/>
        </w:rPr>
        <w:t xml:space="preserve">    D. A manager withholds a bonus to enforce a deadline.</w:t>
      </w:r>
    </w:p>
    <w:p>
      <w:pPr>
        <w:spacing w:after="60" w:line="276"/>
      </w:pPr>
      <w:r>
        <w:rPr>
          <w:rFonts w:ascii="Arial" w:cs="Arial" w:eastAsia="Arial" w:hAnsi="Arial"/>
          <w:i/>
          <w:iCs/>
          <w:color w:val="4a5568"/>
          <w:sz w:val="22"/>
          <w:szCs w:val="22"/>
        </w:rPr>
        <w:t xml:space="preserve">Rationale: Correct answer: 'A project lead gains support because colleagues admire their integrity and want to emulate them.'. Referent power stems from identification and respect. 'A director approves budgets using signature authority.' is legitimate power. 'An expert data scientist is deferred to on analytics decisions.' is expert power. 'A manager withholds a bonus to enforce a deadline.' is coercive/reward power.</w:t>
      </w:r>
    </w:p>
    <w:p>
      <w:pPr>
        <w:spacing w:before="80" w:after="40" w:line="276"/>
      </w:pPr>
      <w:r>
        <w:rPr>
          <w:rFonts w:ascii="Arial" w:cs="Arial" w:eastAsia="Arial" w:hAnsi="Arial"/>
          <w:b/>
          <w:bCs/>
          <w:sz w:val="22"/>
          <w:szCs w:val="22"/>
        </w:rPr>
        <w:t xml:space="preserve">4. Scenario: Your CEO announces a cost-optimisation strategy. A senior vice-president imposes travel bans and headcount freezes without team input. Compliance is high, but managers report fear and disengagement. Diagnose the predominant power base used and name one barrier to execution it creates, with one corrective action.</w:t>
      </w:r>
    </w:p>
    <w:p>
      <w:pPr>
        <w:spacing w:after="60" w:line="276"/>
      </w:pPr>
      <w:r>
        <w:rPr>
          <w:rFonts w:ascii="Arial" w:cs="Arial" w:eastAsia="Arial" w:hAnsi="Arial"/>
          <w:i/>
          <w:iCs/>
          <w:color w:val="4a5568"/>
          <w:sz w:val="22"/>
          <w:szCs w:val="22"/>
        </w:rPr>
        <w:t xml:space="preserve">Rationale: This tests application of power-base diagnosis and linking culture effects to execution. Award credit for identifying legitimate/coercive power, a barrier such as low trust/voice/discretionary effort, and a participative corrective step.</w:t>
      </w:r>
    </w:p>
    <w:p>
      <w:pPr>
        <w:spacing w:before="80" w:after="40" w:line="276"/>
      </w:pPr>
      <w:r>
        <w:rPr>
          <w:rFonts w:ascii="Arial" w:cs="Arial" w:eastAsia="Arial" w:hAnsi="Arial"/>
          <w:b/>
          <w:bCs/>
          <w:sz w:val="22"/>
          <w:szCs w:val="22"/>
        </w:rPr>
        <w:t xml:space="preserve">5. In a cross-functional strategy rollout, which cultural trait most enables execution?</w:t>
      </w:r>
    </w:p>
    <w:p>
      <w:pPr>
        <w:spacing w:after="30" w:line="276"/>
      </w:pPr>
      <w:r>
        <w:rPr>
          <w:rFonts w:ascii="Arial" w:cs="Arial" w:eastAsia="Arial" w:hAnsi="Arial"/>
          <w:b/>
          <w:bCs/>
          <w:sz w:val="22"/>
          <w:szCs w:val="22"/>
        </w:rPr>
        <w:t xml:space="preserve">    A. High psychological safety that encourages speaking up and cross-team learning. ✓</w:t>
      </w:r>
    </w:p>
    <w:p>
      <w:pPr>
        <w:spacing w:after="30" w:line="276"/>
      </w:pPr>
      <w:r>
        <w:rPr>
          <w:rFonts w:ascii="Arial" w:cs="Arial" w:eastAsia="Arial" w:hAnsi="Arial"/>
          <w:b w:val="false"/>
          <w:bCs w:val="false"/>
          <w:sz w:val="22"/>
          <w:szCs w:val="22"/>
        </w:rPr>
        <w:t xml:space="preserve">    B. Strong risk aversion with strict adherence to existing SOPs.</w:t>
      </w:r>
    </w:p>
    <w:p>
      <w:pPr>
        <w:spacing w:after="30" w:line="276"/>
      </w:pPr>
      <w:r>
        <w:rPr>
          <w:rFonts w:ascii="Arial" w:cs="Arial" w:eastAsia="Arial" w:hAnsi="Arial"/>
          <w:b w:val="false"/>
          <w:bCs w:val="false"/>
          <w:sz w:val="22"/>
          <w:szCs w:val="22"/>
        </w:rPr>
        <w:t xml:space="preserve">    C. High power distance that ensures decisions are never challenged.</w:t>
      </w:r>
    </w:p>
    <w:p>
      <w:pPr>
        <w:spacing w:after="30" w:line="276"/>
      </w:pPr>
      <w:r>
        <w:rPr>
          <w:rFonts w:ascii="Arial" w:cs="Arial" w:eastAsia="Arial" w:hAnsi="Arial"/>
          <w:b w:val="false"/>
          <w:bCs w:val="false"/>
          <w:sz w:val="22"/>
          <w:szCs w:val="22"/>
        </w:rPr>
        <w:t xml:space="preserve">    D. Hero culture that rewards individual firefighting over process discipline.</w:t>
      </w:r>
    </w:p>
    <w:p>
      <w:pPr>
        <w:spacing w:after="60" w:line="276"/>
      </w:pPr>
      <w:r>
        <w:rPr>
          <w:rFonts w:ascii="Arial" w:cs="Arial" w:eastAsia="Arial" w:hAnsi="Arial"/>
          <w:i/>
          <w:iCs/>
          <w:color w:val="4a5568"/>
          <w:sz w:val="22"/>
          <w:szCs w:val="22"/>
        </w:rPr>
        <w:t xml:space="preserve">Rationale: Correct answer: 'High psychological safety that encourages speaking up and cross-team learning.'. Psychological safety promotes early issue-raising and faster learning. Risk aversion and rigid SOPs can block necessary change. High power distance suppresses challenge and slows adaptation. Hero cultures undermine standard execution and teamwork.</w:t>
      </w:r>
    </w:p>
    <w:p>
      <w:pPr>
        <w:spacing w:before="80" w:after="40" w:line="276"/>
      </w:pPr>
      <w:r>
        <w:rPr>
          <w:rFonts w:ascii="Arial" w:cs="Arial" w:eastAsia="Arial" w:hAnsi="Arial"/>
          <w:b/>
          <w:bCs/>
          <w:sz w:val="22"/>
          <w:szCs w:val="22"/>
        </w:rPr>
        <w:t xml:space="preserve">6. Short answer: Name two visible artefacts that might indicate a siloed culture undermining a digital transformation.</w:t>
      </w:r>
    </w:p>
    <w:p>
      <w:pPr>
        <w:spacing w:after="60" w:line="276"/>
      </w:pPr>
      <w:r>
        <w:rPr>
          <w:rFonts w:ascii="Arial" w:cs="Arial" w:eastAsia="Arial" w:hAnsi="Arial"/>
          <w:i/>
          <w:iCs/>
          <w:color w:val="4a5568"/>
          <w:sz w:val="22"/>
          <w:szCs w:val="22"/>
        </w:rPr>
        <w:t xml:space="preserve">Rationale: Credit any two concrete, visible signs that plausibly signal silos (structures, symbols, language or routines) that impede cross-functional execution.</w:t>
      </w:r>
    </w:p>
    <w:p>
      <w:pPr>
        <w:spacing w:before="80" w:after="40" w:line="276"/>
      </w:pPr>
      <w:r>
        <w:rPr>
          <w:rFonts w:ascii="Arial" w:cs="Arial" w:eastAsia="Arial" w:hAnsi="Arial"/>
          <w:b/>
          <w:bCs/>
          <w:sz w:val="22"/>
          <w:szCs w:val="22"/>
        </w:rPr>
        <w:t xml:space="preserve">7. Which board practice best aligns with accountable ESG governance under the UK Corporate Governance Code?</w:t>
      </w:r>
    </w:p>
    <w:p>
      <w:pPr>
        <w:spacing w:after="30" w:line="276"/>
      </w:pPr>
      <w:r>
        <w:rPr>
          <w:rFonts w:ascii="Arial" w:cs="Arial" w:eastAsia="Arial" w:hAnsi="Arial"/>
          <w:b/>
          <w:bCs/>
          <w:sz w:val="22"/>
          <w:szCs w:val="22"/>
        </w:rPr>
        <w:t xml:space="preserve">    A. Create a board-level sustainability committee with clear remit, integrate material ESG risks into the risk framework and report progress against targets. ✓</w:t>
      </w:r>
    </w:p>
    <w:p>
      <w:pPr>
        <w:spacing w:after="30" w:line="276"/>
      </w:pPr>
      <w:r>
        <w:rPr>
          <w:rFonts w:ascii="Arial" w:cs="Arial" w:eastAsia="Arial" w:hAnsi="Arial"/>
          <w:b w:val="false"/>
          <w:bCs w:val="false"/>
          <w:sz w:val="22"/>
          <w:szCs w:val="22"/>
        </w:rPr>
        <w:t xml:space="preserve">    B. Delegate ESG entirely to marketing to protect the brand.</w:t>
      </w:r>
    </w:p>
    <w:p>
      <w:pPr>
        <w:spacing w:after="30" w:line="276"/>
      </w:pPr>
      <w:r>
        <w:rPr>
          <w:rFonts w:ascii="Arial" w:cs="Arial" w:eastAsia="Arial" w:hAnsi="Arial"/>
          <w:b w:val="false"/>
          <w:bCs w:val="false"/>
          <w:sz w:val="22"/>
          <w:szCs w:val="22"/>
        </w:rPr>
        <w:t xml:space="preserve">    C. Publish broad ESG ambitions without metrics to maintain flexibility.</w:t>
      </w:r>
    </w:p>
    <w:p>
      <w:pPr>
        <w:spacing w:after="30" w:line="276"/>
      </w:pPr>
      <w:r>
        <w:rPr>
          <w:rFonts w:ascii="Arial" w:cs="Arial" w:eastAsia="Arial" w:hAnsi="Arial"/>
          <w:b w:val="false"/>
          <w:bCs w:val="false"/>
          <w:sz w:val="22"/>
          <w:szCs w:val="22"/>
        </w:rPr>
        <w:t xml:space="preserve">    D. Address ESG only after financial targets are met.</w:t>
      </w:r>
    </w:p>
    <w:p>
      <w:pPr>
        <w:spacing w:after="60" w:line="276"/>
      </w:pPr>
      <w:r>
        <w:rPr>
          <w:rFonts w:ascii="Arial" w:cs="Arial" w:eastAsia="Arial" w:hAnsi="Arial"/>
          <w:i/>
          <w:iCs/>
          <w:color w:val="4a5568"/>
          <w:sz w:val="22"/>
          <w:szCs w:val="22"/>
        </w:rPr>
        <w:t xml:space="preserve">Rationale: Correct answer: 'Create a board-level sustainability committee with clear remit, integrate material ESG risks into the risk framework and report progress against targets.'. This reflects accountable oversight, integration and transparent reporting. Marketing-only ownership is inadequate. Aspirational statements without metrics lack accountability. Deferring ESG to after financials ignores stakeholder and code expectations.</w:t>
      </w:r>
    </w:p>
    <w:p>
      <w:pPr>
        <w:spacing w:before="80" w:after="40" w:line="276"/>
      </w:pPr>
      <w:r>
        <w:rPr>
          <w:rFonts w:ascii="Arial" w:cs="Arial" w:eastAsia="Arial" w:hAnsi="Arial"/>
          <w:b/>
          <w:bCs/>
          <w:sz w:val="22"/>
          <w:szCs w:val="22"/>
        </w:rPr>
        <w:t xml:space="preserve">8. A retailer considers dynamic pricing that may disadvantage low-income customers. Which leadership response is most ethical and stakeholder-aligned?</w:t>
      </w:r>
    </w:p>
    <w:p>
      <w:pPr>
        <w:spacing w:after="30" w:line="276"/>
      </w:pPr>
      <w:r>
        <w:rPr>
          <w:rFonts w:ascii="Arial" w:cs="Arial" w:eastAsia="Arial" w:hAnsi="Arial"/>
          <w:b w:val="false"/>
          <w:bCs w:val="false"/>
          <w:sz w:val="22"/>
          <w:szCs w:val="22"/>
        </w:rPr>
        <w:t xml:space="preserve">    A. Proceed quietly; low-income customers are price-insensitive.</w:t>
      </w:r>
    </w:p>
    <w:p>
      <w:pPr>
        <w:spacing w:after="30" w:line="276"/>
      </w:pPr>
      <w:r>
        <w:rPr>
          <w:rFonts w:ascii="Arial" w:cs="Arial" w:eastAsia="Arial" w:hAnsi="Arial"/>
          <w:b/>
          <w:bCs/>
          <w:sz w:val="22"/>
          <w:szCs w:val="22"/>
        </w:rPr>
        <w:t xml:space="preserve">    B. Pilot with an impact assessment, introduce safeguards (price caps/concessions), and communicate transparently. ✓</w:t>
      </w:r>
    </w:p>
    <w:p>
      <w:pPr>
        <w:spacing w:after="30" w:line="276"/>
      </w:pPr>
      <w:r>
        <w:rPr>
          <w:rFonts w:ascii="Arial" w:cs="Arial" w:eastAsia="Arial" w:hAnsi="Arial"/>
          <w:b w:val="false"/>
          <w:bCs w:val="false"/>
          <w:sz w:val="22"/>
          <w:szCs w:val="22"/>
        </w:rPr>
        <w:t xml:space="preserve">    C. Ban all pricing changes to avoid complaints.</w:t>
      </w:r>
    </w:p>
    <w:p>
      <w:pPr>
        <w:spacing w:after="30" w:line="276"/>
      </w:pPr>
      <w:r>
        <w:rPr>
          <w:rFonts w:ascii="Arial" w:cs="Arial" w:eastAsia="Arial" w:hAnsi="Arial"/>
          <w:b w:val="false"/>
          <w:bCs w:val="false"/>
          <w:sz w:val="22"/>
          <w:szCs w:val="22"/>
        </w:rPr>
        <w:t xml:space="preserve">    D. Shift blame to the algorithm if issues arise.</w:t>
      </w:r>
    </w:p>
    <w:p>
      <w:pPr>
        <w:spacing w:after="60" w:line="276"/>
      </w:pPr>
      <w:r>
        <w:rPr>
          <w:rFonts w:ascii="Arial" w:cs="Arial" w:eastAsia="Arial" w:hAnsi="Arial"/>
          <w:i/>
          <w:iCs/>
          <w:color w:val="4a5568"/>
          <w:sz w:val="22"/>
          <w:szCs w:val="22"/>
        </w:rPr>
        <w:t xml:space="preserve">Rationale: Correct answer: 'Pilot with an impact assessment, introduce safeguards (price caps/concessions), and communicate transparently.'. This weighs stakeholder impact and accountability. Proceeding quietly neglects vulnerable groups. A total ban is disproportionate and avoids learning. Blaming the algorithm evades leadership responsibility.</w:t>
      </w:r>
    </w:p>
    <w:p>
      <w:pPr>
        <w:spacing w:before="80" w:after="40" w:line="276"/>
      </w:pPr>
      <w:r>
        <w:rPr>
          <w:rFonts w:ascii="Arial" w:cs="Arial" w:eastAsia="Arial" w:hAnsi="Arial"/>
          <w:b/>
          <w:bCs/>
          <w:sz w:val="22"/>
          <w:szCs w:val="22"/>
        </w:rPr>
        <w:t xml:space="preserve">9. Scenario: An engineering firm has high power distance, strong functional subcultures and bonuses tied to functional KPIs. The CEO wants an agile cross-functional R&amp;D programme. Identify one cultural enabler, two barriers and one targeted action to address them.</w:t>
      </w:r>
    </w:p>
    <w:p>
      <w:pPr>
        <w:spacing w:after="60" w:line="276"/>
      </w:pPr>
      <w:r>
        <w:rPr>
          <w:rFonts w:ascii="Arial" w:cs="Arial" w:eastAsia="Arial" w:hAnsi="Arial"/>
          <w:i/>
          <w:iCs/>
          <w:color w:val="4a5568"/>
          <w:sz w:val="22"/>
          <w:szCs w:val="22"/>
        </w:rPr>
        <w:t xml:space="preserve">Rationale: Assesses analysis of culture-power patterns and incentive alignment. Credit identification of one enabler, two distinct barriers and a feasible intervention targeting incentives/decision rights.</w:t>
      </w:r>
    </w:p>
    <w:p>
      <w:pPr>
        <w:spacing w:before="80" w:after="40" w:line="276"/>
      </w:pPr>
      <w:r>
        <w:rPr>
          <w:rFonts w:ascii="Arial" w:cs="Arial" w:eastAsia="Arial" w:hAnsi="Arial"/>
          <w:b/>
          <w:bCs/>
          <w:sz w:val="22"/>
          <w:szCs w:val="22"/>
        </w:rPr>
        <w:t xml:space="preserve">10. An ESG audit finds a tier-2 supplier using excessive overtime in unsafe conditions. What is the most accountable leadership response?</w:t>
      </w:r>
    </w:p>
    <w:p>
      <w:pPr>
        <w:spacing w:after="30" w:line="276"/>
      </w:pPr>
      <w:r>
        <w:rPr>
          <w:rFonts w:ascii="Arial" w:cs="Arial" w:eastAsia="Arial" w:hAnsi="Arial"/>
          <w:b w:val="false"/>
          <w:bCs w:val="false"/>
          <w:sz w:val="22"/>
          <w:szCs w:val="22"/>
        </w:rPr>
        <w:t xml:space="preserve">    A. Continue sourcing to avoid disruption and keep the audit private.</w:t>
      </w:r>
    </w:p>
    <w:p>
      <w:pPr>
        <w:spacing w:after="30" w:line="276"/>
      </w:pPr>
      <w:r>
        <w:rPr>
          <w:rFonts w:ascii="Arial" w:cs="Arial" w:eastAsia="Arial" w:hAnsi="Arial"/>
          <w:b/>
          <w:bCs/>
          <w:sz w:val="22"/>
          <w:szCs w:val="22"/>
        </w:rPr>
        <w:t xml:space="preserve">    B. Pause orders, require and support corrective action with a time-bound plan, increase oversight, and disclose material findings to stakeholders. ✓</w:t>
      </w:r>
    </w:p>
    <w:p>
      <w:pPr>
        <w:spacing w:after="30" w:line="276"/>
      </w:pPr>
      <w:r>
        <w:rPr>
          <w:rFonts w:ascii="Arial" w:cs="Arial" w:eastAsia="Arial" w:hAnsi="Arial"/>
          <w:b w:val="false"/>
          <w:bCs w:val="false"/>
          <w:sz w:val="22"/>
          <w:szCs w:val="22"/>
        </w:rPr>
        <w:t xml:space="preserve">    C. Terminate the supplier immediately and issue no comment.</w:t>
      </w:r>
    </w:p>
    <w:p>
      <w:pPr>
        <w:spacing w:after="30" w:line="276"/>
      </w:pPr>
      <w:r>
        <w:rPr>
          <w:rFonts w:ascii="Arial" w:cs="Arial" w:eastAsia="Arial" w:hAnsi="Arial"/>
          <w:b w:val="false"/>
          <w:bCs w:val="false"/>
          <w:sz w:val="22"/>
          <w:szCs w:val="22"/>
        </w:rPr>
        <w:t xml:space="preserve">    D. Ask procurement to renegotiate a lower price to cover the risk.</w:t>
      </w:r>
    </w:p>
    <w:p>
      <w:pPr>
        <w:spacing w:after="60" w:line="276"/>
      </w:pPr>
      <w:r>
        <w:rPr>
          <w:rFonts w:ascii="Arial" w:cs="Arial" w:eastAsia="Arial" w:hAnsi="Arial"/>
          <w:i/>
          <w:iCs/>
          <w:color w:val="4a5568"/>
          <w:sz w:val="22"/>
          <w:szCs w:val="22"/>
        </w:rPr>
        <w:t xml:space="preserve">Rationale: Correct answer: 'Pause orders, require and support corrective action with a time-bound plan, increase oversight, and disclose material findings to stakeholders.'. This balances remediation, leverage and transparency. Keeping it private hides risk. Silent termination can harm workers without remedy. Seeking a price cut ignores harm and accountability.</w:t>
      </w:r>
    </w:p>
    <w:p>
      <w:pPr>
        <w:spacing w:before="80" w:after="40" w:line="276"/>
      </w:pPr>
      <w:r>
        <w:rPr>
          <w:rFonts w:ascii="Arial" w:cs="Arial" w:eastAsia="Arial" w:hAnsi="Arial"/>
          <w:b/>
          <w:bCs/>
          <w:sz w:val="22"/>
          <w:szCs w:val="22"/>
        </w:rPr>
        <w:t xml:space="preserve">11. Short answer: Suggest one change in decision rights and one culture intervention to reduce approval bottlenecks that slow strategy execution.</w:t>
      </w:r>
    </w:p>
    <w:p>
      <w:pPr>
        <w:spacing w:after="60" w:line="276"/>
      </w:pPr>
      <w:r>
        <w:rPr>
          <w:rFonts w:ascii="Arial" w:cs="Arial" w:eastAsia="Arial" w:hAnsi="Arial"/>
          <w:i/>
          <w:iCs/>
          <w:color w:val="4a5568"/>
          <w:sz w:val="22"/>
          <w:szCs w:val="22"/>
        </w:rPr>
        <w:t xml:space="preserve">Rationale: Credit one concrete delegation change and one culture practice that increases empowerment and speed while maintaining accountability.</w:t>
      </w:r>
    </w:p>
    <w:p>
      <w:pPr>
        <w:spacing w:before="80" w:after="40" w:line="276"/>
      </w:pPr>
      <w:r>
        <w:rPr>
          <w:rFonts w:ascii="Arial" w:cs="Arial" w:eastAsia="Arial" w:hAnsi="Arial"/>
          <w:b/>
          <w:bCs/>
          <w:sz w:val="22"/>
          <w:szCs w:val="22"/>
        </w:rPr>
        <w:t xml:space="preserve">12. Directors debate cutting planned safety investments to meet quarterly earnings guidance. Which approach reflects accountable, ethical leadership?</w:t>
      </w:r>
    </w:p>
    <w:p>
      <w:pPr>
        <w:spacing w:after="30" w:line="276"/>
      </w:pPr>
      <w:r>
        <w:rPr>
          <w:rFonts w:ascii="Arial" w:cs="Arial" w:eastAsia="Arial" w:hAnsi="Arial"/>
          <w:b w:val="false"/>
          <w:bCs w:val="false"/>
          <w:sz w:val="22"/>
          <w:szCs w:val="22"/>
        </w:rPr>
        <w:t xml:space="preserve">    A. Cut the safety spend; investors come first in the short term.</w:t>
      </w:r>
    </w:p>
    <w:p>
      <w:pPr>
        <w:spacing w:after="30" w:line="276"/>
      </w:pPr>
      <w:r>
        <w:rPr>
          <w:rFonts w:ascii="Arial" w:cs="Arial" w:eastAsia="Arial" w:hAnsi="Arial"/>
          <w:b w:val="false"/>
          <w:bCs w:val="false"/>
          <w:sz w:val="22"/>
          <w:szCs w:val="22"/>
        </w:rPr>
        <w:t xml:space="preserve">    B. Delay the decision and hope conditions improve.</w:t>
      </w:r>
    </w:p>
    <w:p>
      <w:pPr>
        <w:spacing w:after="30" w:line="276"/>
      </w:pPr>
      <w:r>
        <w:rPr>
          <w:rFonts w:ascii="Arial" w:cs="Arial" w:eastAsia="Arial" w:hAnsi="Arial"/>
          <w:b/>
          <w:bCs/>
          <w:sz w:val="22"/>
          <w:szCs w:val="22"/>
        </w:rPr>
        <w:t xml:space="preserve">    C. Reject the cut, explain duty of care and long-term value, and present alternative efficiencies. ✓</w:t>
      </w:r>
    </w:p>
    <w:p>
      <w:pPr>
        <w:spacing w:after="30" w:line="276"/>
      </w:pPr>
      <w:r>
        <w:rPr>
          <w:rFonts w:ascii="Arial" w:cs="Arial" w:eastAsia="Arial" w:hAnsi="Arial"/>
          <w:b w:val="false"/>
          <w:bCs w:val="false"/>
          <w:sz w:val="22"/>
          <w:szCs w:val="22"/>
        </w:rPr>
        <w:t xml:space="preserve">    D. Announce the cut publicly to test market reaction before acting.</w:t>
      </w:r>
    </w:p>
    <w:p>
      <w:pPr>
        <w:spacing w:after="60" w:line="276"/>
      </w:pPr>
      <w:r>
        <w:rPr>
          <w:rFonts w:ascii="Arial" w:cs="Arial" w:eastAsia="Arial" w:hAnsi="Arial"/>
          <w:i/>
          <w:iCs/>
          <w:color w:val="4a5568"/>
          <w:sz w:val="22"/>
          <w:szCs w:val="22"/>
        </w:rPr>
        <w:t xml:space="preserve">Rationale: Correct answer: 'Reject the cut, explain duty of care and long-term value, and present alternative efficiencies.'. This aligns with ethical duties and sustainable value. Prioritising short-term earnings over safety breaches duty of care. Hoping conditions improve avoids accountability. Testing market reaction before acting is irresponsible and signals poor governance.</w:t>
      </w:r>
    </w:p>
    <w:p>
      <w:pPr>
        <w:spacing w:after="300"/>
      </w:pPr>
    </w:p>
    <w:p>
      <w:pPr>
        <w:spacing w:before="150" w:after="80" w:line="276"/>
      </w:pPr>
      <w:r>
        <w:rPr>
          <w:rFonts w:ascii="Arial" w:cs="Arial" w:eastAsia="Arial" w:hAnsi="Arial"/>
          <w:b/>
          <w:bCs/>
          <w:sz w:val="24"/>
          <w:szCs w:val="24"/>
        </w:rPr>
        <w:t xml:space="preserve">MCQ Knowledge Check: Influence, Communication and Leadership Performance</w:t>
      </w:r>
    </w:p>
    <w:p>
      <w:pPr>
        <w:spacing w:after="100" w:line="276"/>
      </w:pPr>
      <w:r>
        <w:rPr>
          <w:rFonts w:ascii="Arial" w:cs="Arial" w:eastAsia="Arial" w:hAnsi="Arial"/>
          <w:i/>
          <w:iCs/>
          <w:color w:val="4a5568"/>
          <w:sz w:val="22"/>
          <w:szCs w:val="22"/>
        </w:rPr>
        <w:t xml:space="preserve">Module: M39: Strategic Leadership | Type: MCQ knowledge checks | Max Marks: 12 | Weighting: 50% | MLOs: M39-LO3, M39-LO4</w:t>
      </w:r>
    </w:p>
    <w:p>
      <w:pPr>
        <w:spacing w:line="276" w:before="120" w:after="120"/>
      </w:pPr>
      <w:r>
        <w:rPr>
          <w:rFonts w:ascii="Arial" w:cs="Arial" w:eastAsia="Arial" w:hAnsi="Arial"/>
          <w:sz w:val="22"/>
          <w:szCs w:val="22"/>
        </w:rPr>
        <w:t xml:space="preserve">The knowledge check consists of 12 questions that assess the ability to create influence and communication plans. This assessment aims to evaluate the understanding of key concepts related to effective communication strategies and their implementation in various organizational contexts.</w:t>
      </w:r>
    </w:p>
    <w:p>
      <w:pPr>
        <w:spacing w:line="276" w:before="120" w:after="120"/>
      </w:pPr>
      <w:r>
        <w:rPr>
          <w:rFonts w:ascii="Arial" w:cs="Arial" w:eastAsia="Arial" w:hAnsi="Arial"/>
          <w:sz w:val="22"/>
          <w:szCs w:val="22"/>
        </w:rPr>
        <w:t xml:space="preserve">Additionally, the knowledge check focuses on evaluating leadership performance through the use of key performance indicators (KPIs) and stakeholder feedback. This aspect of the assessment is crucial for understanding how leaders can measure their effectiveness and make informed decisions based on quantitative and qualitative data.</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sessions on stakeholder mapping, executive communication, and leadership performance metrics. You have 20 minutes to complete the assessment. Expect mainly multiple-choice questions (MCQs) with a few short answers and scenarios. It is important to work individually during this assessment. Feedback will be provided instantly.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strategy lead coordinating a cross-functional initiative that requires sponsorship and behaviour change across Finance, Operations, Marketing and external partners.</w:t>
      </w:r>
    </w:p>
    <w:p>
      <w:pPr>
        <w:spacing w:after="60" w:line="276"/>
        <w:ind w:left="360"/>
      </w:pPr>
      <w:r>
        <w:rPr>
          <w:rFonts w:ascii="Arial" w:cs="Arial" w:eastAsia="Arial" w:hAnsi="Arial"/>
          <w:sz w:val="22"/>
          <w:szCs w:val="22"/>
        </w:rPr>
        <w:t xml:space="preserve">Task: Answer all questions to demonstrate how you would plan influence and communication and how you would track and improve senior team performance.</w:t>
      </w:r>
    </w:p>
    <w:p>
      <w:pPr>
        <w:spacing w:after="60" w:line="276"/>
        <w:ind w:left="360"/>
      </w:pPr>
      <w:r>
        <w:rPr>
          <w:rFonts w:ascii="Arial" w:cs="Arial" w:eastAsia="Arial" w:hAnsi="Arial"/>
          <w:sz w:val="22"/>
          <w:szCs w:val="22"/>
        </w:rPr>
        <w:t xml:space="preserve">Deliverables: Completed knowledge check with selected MCQ options; Short answers (1 sentence) where requested; Brief scenario response (2–3 sentences) where requested</w:t>
      </w:r>
    </w:p>
    <w:p>
      <w:pPr>
        <w:spacing w:after="60" w:line="276"/>
        <w:ind w:left="360"/>
      </w:pPr>
      <w:r>
        <w:rPr>
          <w:rFonts w:ascii="Arial" w:cs="Arial" w:eastAsia="Arial" w:hAnsi="Arial"/>
          <w:sz w:val="22"/>
          <w:szCs w:val="22"/>
        </w:rPr>
        <w:t xml:space="preserve">Conditions: 20 minutes, open-book, individual attempt, 12 questions total.</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1–3: Core influence and communication concepts — 3 marks</w:t>
      </w:r>
    </w:p>
    <w:p>
      <w:pPr>
        <w:spacing w:after="60" w:line="276"/>
        <w:ind w:left="360"/>
      </w:pPr>
      <w:r>
        <w:rPr>
          <w:rFonts w:ascii="Arial" w:cs="Arial" w:eastAsia="Arial" w:hAnsi="Arial"/>
          <w:sz w:val="22"/>
          <w:szCs w:val="22"/>
        </w:rPr>
        <w:t xml:space="preserve">Indicative content: Purpose of an influence plan; SMART leading indicator KPI; appropriate urgent communication channels and cadence.</w:t>
      </w:r>
    </w:p>
    <w:p>
      <w:pPr>
        <w:spacing w:after="60" w:line="276"/>
        <w:ind w:left="360"/>
      </w:pPr>
      <w:r>
        <w:rPr>
          <w:rFonts w:ascii="Arial" w:cs="Arial" w:eastAsia="Arial" w:hAnsi="Arial"/>
          <w:sz w:val="22"/>
          <w:szCs w:val="22"/>
        </w:rPr>
        <w:t xml:space="preserve">Questions 4–6: Stakeholder prioritisation and core messaging — 3 marks</w:t>
      </w:r>
    </w:p>
    <w:p>
      <w:pPr>
        <w:spacing w:after="60" w:line="276"/>
        <w:ind w:left="360"/>
      </w:pPr>
      <w:r>
        <w:rPr>
          <w:rFonts w:ascii="Arial" w:cs="Arial" w:eastAsia="Arial" w:hAnsi="Arial"/>
          <w:sz w:val="22"/>
          <w:szCs w:val="22"/>
        </w:rPr>
        <w:t xml:space="preserve">Indicative content: Prioritising high-power sceptics; co-creation/pilot approaches; concise, audience-relevant one-sentence message including benefit, timing and action.</w:t>
      </w:r>
    </w:p>
    <w:p>
      <w:pPr>
        <w:spacing w:after="60" w:line="276"/>
        <w:ind w:left="360"/>
      </w:pPr>
      <w:r>
        <w:rPr>
          <w:rFonts w:ascii="Arial" w:cs="Arial" w:eastAsia="Arial" w:hAnsi="Arial"/>
          <w:sz w:val="22"/>
          <w:szCs w:val="22"/>
        </w:rPr>
        <w:t xml:space="preserve">Questions 7–9: KPIs and multi-source feedback — 3 marks</w:t>
      </w:r>
    </w:p>
    <w:p>
      <w:pPr>
        <w:spacing w:after="60" w:line="276"/>
        <w:ind w:left="360"/>
      </w:pPr>
      <w:r>
        <w:rPr>
          <w:rFonts w:ascii="Arial" w:cs="Arial" w:eastAsia="Arial" w:hAnsi="Arial"/>
          <w:sz w:val="22"/>
          <w:szCs w:val="22"/>
        </w:rPr>
        <w:t xml:space="preserve">Indicative content: Selection of leading indicators for collaboration; 360-degree, behaviourally anchored feedback; targeted development actions addressing conflict, decision rights and learning.</w:t>
      </w:r>
    </w:p>
    <w:p>
      <w:pPr>
        <w:spacing w:after="60" w:line="276"/>
        <w:ind w:left="360"/>
      </w:pPr>
      <w:r>
        <w:rPr>
          <w:rFonts w:ascii="Arial" w:cs="Arial" w:eastAsia="Arial" w:hAnsi="Arial"/>
          <w:sz w:val="22"/>
          <w:szCs w:val="22"/>
        </w:rPr>
        <w:t xml:space="preserve">Questions 10–12: Crisis communication, narrative tailoring and KPI suite design — 3 marks</w:t>
      </w:r>
    </w:p>
    <w:p>
      <w:pPr>
        <w:spacing w:after="60" w:line="276"/>
        <w:ind w:left="360"/>
      </w:pPr>
      <w:r>
        <w:rPr>
          <w:rFonts w:ascii="Arial" w:cs="Arial" w:eastAsia="Arial" w:hAnsi="Arial"/>
          <w:sz w:val="22"/>
          <w:szCs w:val="22"/>
        </w:rPr>
        <w:t xml:space="preserve">Indicative content: Clear holding statement with empathy and simultaneous internal comms; differentiated narratives for Board vs front line; redesign KPIs to reduce gaming while keeping accountability.</w:t>
      </w:r>
    </w:p>
    <w:p>
      <w:pPr>
        <w:spacing w:after="60" w:line="276"/>
        <w:ind w:left="360"/>
      </w:pPr>
      <w:r>
        <w:rPr>
          <w:rFonts w:ascii="Arial" w:cs="Arial" w:eastAsia="Arial" w:hAnsi="Arial"/>
          <w:sz w:val="22"/>
          <w:szCs w:val="22"/>
        </w:rPr>
        <w:t xml:space="preserve">Marker notes: For MCQs, accept only the exact correct option. For short answers/scenarios, award full credit where responses are concise, actionable and audience-appropriate. Common errors: confusing lagging financials with leading execution indicators; producing slogans instead of messages with benefit + action; neglecting high-power sceptics; proposing training-only fixes without governance or decision-rights changes; prioritising external comms over internal alignment in crises.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Stakeholder analysis and prioritisation for an influence plan (3 marks)</w:t>
      </w:r>
    </w:p>
    <w:p>
      <w:pPr>
        <w:spacing w:after="60" w:line="276"/>
        <w:ind w:left="360"/>
      </w:pPr>
      <w:r>
        <w:rPr>
          <w:rFonts w:ascii="Arial" w:cs="Arial" w:eastAsia="Arial" w:hAnsi="Arial"/>
          <w:sz w:val="22"/>
          <w:szCs w:val="22"/>
        </w:rPr>
        <w:t xml:space="preserve">Distinction (3): Prioritises stakeholders by power/interest and stance, sequencing tactics (e.g., 1:1s, pilots, governance roles) to convert sceptics and leverage allies.</w:t>
      </w:r>
    </w:p>
    <w:p>
      <w:pPr>
        <w:spacing w:after="60" w:line="276"/>
        <w:ind w:left="360"/>
      </w:pPr>
      <w:r>
        <w:rPr>
          <w:rFonts w:ascii="Arial" w:cs="Arial" w:eastAsia="Arial" w:hAnsi="Arial"/>
          <w:sz w:val="22"/>
          <w:szCs w:val="22"/>
        </w:rPr>
        <w:t xml:space="preserve">Merit (2): Appropriate prioritisation with clear rationale; some gaps in sequencing or tactics for sceptics.</w:t>
      </w:r>
    </w:p>
    <w:p>
      <w:pPr>
        <w:spacing w:after="60" w:line="276"/>
        <w:ind w:left="360"/>
      </w:pPr>
      <w:r>
        <w:rPr>
          <w:rFonts w:ascii="Arial" w:cs="Arial" w:eastAsia="Arial" w:hAnsi="Arial"/>
          <w:sz w:val="22"/>
          <w:szCs w:val="22"/>
        </w:rPr>
        <w:t xml:space="preserve">Pass (1): Basic identification of key stakeholders; limited reasoning for order or tactics.</w:t>
      </w:r>
    </w:p>
    <w:p>
      <w:pPr>
        <w:spacing w:after="60" w:line="276"/>
        <w:ind w:left="360"/>
      </w:pPr>
      <w:r>
        <w:rPr>
          <w:rFonts w:ascii="Arial" w:cs="Arial" w:eastAsia="Arial" w:hAnsi="Arial"/>
          <w:sz w:val="22"/>
          <w:szCs w:val="22"/>
        </w:rPr>
        <w:t xml:space="preserve">Fail (0): No coherent prioritisation or misreads stakeholder power/interest.</w:t>
      </w:r>
    </w:p>
    <w:p>
      <w:pPr>
        <w:spacing w:after="60" w:line="276"/>
        <w:ind w:left="360"/>
      </w:pPr>
      <w:r>
        <w:rPr>
          <w:rFonts w:ascii="Arial" w:cs="Arial" w:eastAsia="Arial" w:hAnsi="Arial"/>
          <w:b/>
          <w:bCs/>
          <w:sz w:val="22"/>
          <w:szCs w:val="22"/>
        </w:rPr>
        <w:t xml:space="preserve">Message design and channel selection aligned to audience and context (3 marks)</w:t>
      </w:r>
    </w:p>
    <w:p>
      <w:pPr>
        <w:spacing w:after="60" w:line="276"/>
        <w:ind w:left="360"/>
      </w:pPr>
      <w:r>
        <w:rPr>
          <w:rFonts w:ascii="Arial" w:cs="Arial" w:eastAsia="Arial" w:hAnsi="Arial"/>
          <w:sz w:val="22"/>
          <w:szCs w:val="22"/>
        </w:rPr>
        <w:t xml:space="preserve">Distinction (3): Crafts concise, audience-specific messages (benefit, why now, action) and selects channels/cadence (e.g., live + written follow-up) suited to urgency and complexity.</w:t>
      </w:r>
    </w:p>
    <w:p>
      <w:pPr>
        <w:spacing w:after="60" w:line="276"/>
        <w:ind w:left="360"/>
      </w:pPr>
      <w:r>
        <w:rPr>
          <w:rFonts w:ascii="Arial" w:cs="Arial" w:eastAsia="Arial" w:hAnsi="Arial"/>
          <w:sz w:val="22"/>
          <w:szCs w:val="22"/>
        </w:rPr>
        <w:t xml:space="preserve">Merit (2): Messages mostly clear and audience-aware; minor misfit in channel or timing.</w:t>
      </w:r>
    </w:p>
    <w:p>
      <w:pPr>
        <w:spacing w:after="60" w:line="276"/>
        <w:ind w:left="360"/>
      </w:pPr>
      <w:r>
        <w:rPr>
          <w:rFonts w:ascii="Arial" w:cs="Arial" w:eastAsia="Arial" w:hAnsi="Arial"/>
          <w:sz w:val="22"/>
          <w:szCs w:val="22"/>
        </w:rPr>
        <w:t xml:space="preserve">Pass (1): General message with limited audience tailoring; channel choice acceptable but suboptimal.</w:t>
      </w:r>
    </w:p>
    <w:p>
      <w:pPr>
        <w:spacing w:after="60" w:line="276"/>
        <w:ind w:left="360"/>
      </w:pPr>
      <w:r>
        <w:rPr>
          <w:rFonts w:ascii="Arial" w:cs="Arial" w:eastAsia="Arial" w:hAnsi="Arial"/>
          <w:sz w:val="22"/>
          <w:szCs w:val="22"/>
        </w:rPr>
        <w:t xml:space="preserve">Fail (0): Vague or slogan-like message; inappropriate channel choice for the situation.</w:t>
      </w:r>
    </w:p>
    <w:p>
      <w:pPr>
        <w:spacing w:after="60" w:line="276"/>
        <w:ind w:left="360"/>
      </w:pPr>
      <w:r>
        <w:rPr>
          <w:rFonts w:ascii="Arial" w:cs="Arial" w:eastAsia="Arial" w:hAnsi="Arial"/>
          <w:b/>
          <w:bCs/>
          <w:sz w:val="22"/>
          <w:szCs w:val="22"/>
        </w:rPr>
        <w:t xml:space="preserve">Selection and interpretation of leadership KPIs and feedback mechanisms (3 marks)</w:t>
      </w:r>
    </w:p>
    <w:p>
      <w:pPr>
        <w:spacing w:after="60" w:line="276"/>
        <w:ind w:left="360"/>
      </w:pPr>
      <w:r>
        <w:rPr>
          <w:rFonts w:ascii="Arial" w:cs="Arial" w:eastAsia="Arial" w:hAnsi="Arial"/>
          <w:sz w:val="22"/>
          <w:szCs w:val="22"/>
        </w:rPr>
        <w:t xml:space="preserve">Distinction (3): Chooses leading indicators tied to execution (e.g., decision-cycle times) and robust multi-source feedback (e.g., BARS-based 360), explaining how insights inform action.</w:t>
      </w:r>
    </w:p>
    <w:p>
      <w:pPr>
        <w:spacing w:after="60" w:line="276"/>
        <w:ind w:left="360"/>
      </w:pPr>
      <w:r>
        <w:rPr>
          <w:rFonts w:ascii="Arial" w:cs="Arial" w:eastAsia="Arial" w:hAnsi="Arial"/>
          <w:sz w:val="22"/>
          <w:szCs w:val="22"/>
        </w:rPr>
        <w:t xml:space="preserve">Merit (2): Appropriate KPIs/feedback sources with brief justification; minor emphasis on lagging metrics.</w:t>
      </w:r>
    </w:p>
    <w:p>
      <w:pPr>
        <w:spacing w:after="60" w:line="276"/>
        <w:ind w:left="360"/>
      </w:pPr>
      <w:r>
        <w:rPr>
          <w:rFonts w:ascii="Arial" w:cs="Arial" w:eastAsia="Arial" w:hAnsi="Arial"/>
          <w:sz w:val="22"/>
          <w:szCs w:val="22"/>
        </w:rPr>
        <w:t xml:space="preserve">Pass (1): Selects at least one relevant KPI or feedback method; limited link to leadership behaviour change.</w:t>
      </w:r>
    </w:p>
    <w:p>
      <w:pPr>
        <w:spacing w:after="60" w:line="276"/>
        <w:ind w:left="360"/>
      </w:pPr>
      <w:r>
        <w:rPr>
          <w:rFonts w:ascii="Arial" w:cs="Arial" w:eastAsia="Arial" w:hAnsi="Arial"/>
          <w:sz w:val="22"/>
          <w:szCs w:val="22"/>
        </w:rPr>
        <w:t xml:space="preserve">Fail (0): Irrelevant metrics (e.g., generic financials only) or feedback methods that cannot evidence behaviour.</w:t>
      </w:r>
    </w:p>
    <w:p>
      <w:pPr>
        <w:spacing w:after="60" w:line="276"/>
        <w:ind w:left="360"/>
      </w:pPr>
      <w:r>
        <w:rPr>
          <w:rFonts w:ascii="Arial" w:cs="Arial" w:eastAsia="Arial" w:hAnsi="Arial"/>
          <w:b/>
          <w:bCs/>
          <w:sz w:val="22"/>
          <w:szCs w:val="22"/>
        </w:rPr>
        <w:t xml:space="preserve">Targeted development actions for senior teams based on performance evidence (3 marks)</w:t>
      </w:r>
    </w:p>
    <w:p>
      <w:pPr>
        <w:spacing w:after="60" w:line="276"/>
        <w:ind w:left="360"/>
      </w:pPr>
      <w:r>
        <w:rPr>
          <w:rFonts w:ascii="Arial" w:cs="Arial" w:eastAsia="Arial" w:hAnsi="Arial"/>
          <w:sz w:val="22"/>
          <w:szCs w:val="22"/>
        </w:rPr>
        <w:t xml:space="preserve">Distinction (3): Proposes specific, feasible development actions (e.g., conflict protocols, decision-rights resets, after-action reviews, executive coaching) directly tied to diagnosed performance gaps.</w:t>
      </w:r>
    </w:p>
    <w:p>
      <w:pPr>
        <w:spacing w:after="60" w:line="276"/>
        <w:ind w:left="360"/>
      </w:pPr>
      <w:r>
        <w:rPr>
          <w:rFonts w:ascii="Arial" w:cs="Arial" w:eastAsia="Arial" w:hAnsi="Arial"/>
          <w:sz w:val="22"/>
          <w:szCs w:val="22"/>
        </w:rPr>
        <w:t xml:space="preserve">Merit (2): Actions address key gaps but are partially generic or lack governance linkage.</w:t>
      </w:r>
    </w:p>
    <w:p>
      <w:pPr>
        <w:spacing w:after="60" w:line="276"/>
        <w:ind w:left="360"/>
      </w:pPr>
      <w:r>
        <w:rPr>
          <w:rFonts w:ascii="Arial" w:cs="Arial" w:eastAsia="Arial" w:hAnsi="Arial"/>
          <w:sz w:val="22"/>
          <w:szCs w:val="22"/>
        </w:rPr>
        <w:t xml:space="preserve">Pass (1): At least one action offered; weak connection to evidence or limited specificity.</w:t>
      </w:r>
    </w:p>
    <w:p>
      <w:pPr>
        <w:spacing w:after="60" w:line="276"/>
        <w:ind w:left="360"/>
      </w:pPr>
      <w:r>
        <w:rPr>
          <w:rFonts w:ascii="Arial" w:cs="Arial" w:eastAsia="Arial" w:hAnsi="Arial"/>
          <w:sz w:val="22"/>
          <w:szCs w:val="22"/>
        </w:rPr>
        <w:t xml:space="preserve">Fail (0): No actionable development steps or steps unrelated to identified gaps.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an executive influence and communication plan for a strategic initiative?</w:t>
      </w:r>
    </w:p>
    <w:p>
      <w:pPr>
        <w:spacing w:after="30" w:line="276"/>
      </w:pPr>
      <w:r>
        <w:rPr>
          <w:rFonts w:ascii="Arial" w:cs="Arial" w:eastAsia="Arial" w:hAnsi="Arial"/>
          <w:b/>
          <w:bCs/>
          <w:sz w:val="22"/>
          <w:szCs w:val="22"/>
        </w:rPr>
        <w:t xml:space="preserve">    A. To map stakeholders, craft tailored value propositions, select channels and cadence to secure commitment. ✓</w:t>
      </w:r>
    </w:p>
    <w:p>
      <w:pPr>
        <w:spacing w:after="30" w:line="276"/>
      </w:pPr>
      <w:r>
        <w:rPr>
          <w:rFonts w:ascii="Arial" w:cs="Arial" w:eastAsia="Arial" w:hAnsi="Arial"/>
          <w:b w:val="false"/>
          <w:bCs w:val="false"/>
          <w:sz w:val="22"/>
          <w:szCs w:val="22"/>
        </w:rPr>
        <w:t xml:space="preserve">    B. To replace formal governance with informal networks.</w:t>
      </w:r>
    </w:p>
    <w:p>
      <w:pPr>
        <w:spacing w:after="30" w:line="276"/>
      </w:pPr>
      <w:r>
        <w:rPr>
          <w:rFonts w:ascii="Arial" w:cs="Arial" w:eastAsia="Arial" w:hAnsi="Arial"/>
          <w:b w:val="false"/>
          <w:bCs w:val="false"/>
          <w:sz w:val="22"/>
          <w:szCs w:val="22"/>
        </w:rPr>
        <w:t xml:space="preserve">    C. To advertise the initiative to external media.</w:t>
      </w:r>
    </w:p>
    <w:p>
      <w:pPr>
        <w:spacing w:after="30" w:line="276"/>
      </w:pPr>
      <w:r>
        <w:rPr>
          <w:rFonts w:ascii="Arial" w:cs="Arial" w:eastAsia="Arial" w:hAnsi="Arial"/>
          <w:b w:val="false"/>
          <w:bCs w:val="false"/>
          <w:sz w:val="22"/>
          <w:szCs w:val="22"/>
        </w:rPr>
        <w:t xml:space="preserve">    D. To document only the CEO's talking points.</w:t>
      </w:r>
    </w:p>
    <w:p>
      <w:pPr>
        <w:spacing w:after="60" w:line="276"/>
      </w:pPr>
      <w:r>
        <w:rPr>
          <w:rFonts w:ascii="Arial" w:cs="Arial" w:eastAsia="Arial" w:hAnsi="Arial"/>
          <w:i/>
          <w:iCs/>
          <w:color w:val="4a5568"/>
          <w:sz w:val="22"/>
          <w:szCs w:val="22"/>
        </w:rPr>
        <w:t xml:space="preserve">Rationale: Correct answer: 'To map stakeholders, craft tailored value propositions, select channels and cadence to secure commitment.'. Influence plans coordinate who, what, how and when to build buy-in. Replacing governance is not the goal. External advertising and single-voice scripts do not ensure cross-functional commitment.</w:t>
      </w:r>
    </w:p>
    <w:p>
      <w:pPr>
        <w:spacing w:before="80" w:after="40" w:line="276"/>
      </w:pPr>
      <w:r>
        <w:rPr>
          <w:rFonts w:ascii="Arial" w:cs="Arial" w:eastAsia="Arial" w:hAnsi="Arial"/>
          <w:b/>
          <w:bCs/>
          <w:sz w:val="22"/>
          <w:szCs w:val="22"/>
        </w:rPr>
        <w:t xml:space="preserve">2. Which KPI is the best SMART leading indicator of cross-functional commitment?</w:t>
      </w:r>
    </w:p>
    <w:p>
      <w:pPr>
        <w:spacing w:after="30" w:line="276"/>
      </w:pPr>
      <w:r>
        <w:rPr>
          <w:rFonts w:ascii="Arial" w:cs="Arial" w:eastAsia="Arial" w:hAnsi="Arial"/>
          <w:b/>
          <w:bCs/>
          <w:sz w:val="22"/>
          <w:szCs w:val="22"/>
        </w:rPr>
        <w:t xml:space="preserve">    A. Increase on-time delivery of cross-functional project milestones from 70% to 90% within two quarters. ✓</w:t>
      </w:r>
    </w:p>
    <w:p>
      <w:pPr>
        <w:spacing w:after="30" w:line="276"/>
      </w:pPr>
      <w:r>
        <w:rPr>
          <w:rFonts w:ascii="Arial" w:cs="Arial" w:eastAsia="Arial" w:hAnsi="Arial"/>
          <w:b w:val="false"/>
          <w:bCs w:val="false"/>
          <w:sz w:val="22"/>
          <w:szCs w:val="22"/>
        </w:rPr>
        <w:t xml:space="preserve">    B. Be number one in our market.</w:t>
      </w:r>
    </w:p>
    <w:p>
      <w:pPr>
        <w:spacing w:after="30" w:line="276"/>
      </w:pPr>
      <w:r>
        <w:rPr>
          <w:rFonts w:ascii="Arial" w:cs="Arial" w:eastAsia="Arial" w:hAnsi="Arial"/>
          <w:b w:val="false"/>
          <w:bCs w:val="false"/>
          <w:sz w:val="22"/>
          <w:szCs w:val="22"/>
        </w:rPr>
        <w:t xml:space="preserve">    C. Improve culture.</w:t>
      </w:r>
    </w:p>
    <w:p>
      <w:pPr>
        <w:spacing w:after="30" w:line="276"/>
      </w:pPr>
      <w:r>
        <w:rPr>
          <w:rFonts w:ascii="Arial" w:cs="Arial" w:eastAsia="Arial" w:hAnsi="Arial"/>
          <w:b w:val="false"/>
          <w:bCs w:val="false"/>
          <w:sz w:val="22"/>
          <w:szCs w:val="22"/>
        </w:rPr>
        <w:t xml:space="preserve">    D. Increase profit by some amount soon.</w:t>
      </w:r>
    </w:p>
    <w:p>
      <w:pPr>
        <w:spacing w:after="60" w:line="276"/>
      </w:pPr>
      <w:r>
        <w:rPr>
          <w:rFonts w:ascii="Arial" w:cs="Arial" w:eastAsia="Arial" w:hAnsi="Arial"/>
          <w:i/>
          <w:iCs/>
          <w:color w:val="4a5568"/>
          <w:sz w:val="22"/>
          <w:szCs w:val="22"/>
        </w:rPr>
        <w:t xml:space="preserve">Rationale: Correct answer: 'Increase on-time delivery of cross-functional project milestones from 70% to 90% within two quarters.'. It is specific, measurable, time-bound and indicates execution quality. The other options are vague or lagging aspirations.</w:t>
      </w:r>
    </w:p>
    <w:p>
      <w:pPr>
        <w:spacing w:before="80" w:after="40" w:line="276"/>
      </w:pPr>
      <w:r>
        <w:rPr>
          <w:rFonts w:ascii="Arial" w:cs="Arial" w:eastAsia="Arial" w:hAnsi="Arial"/>
          <w:b/>
          <w:bCs/>
          <w:sz w:val="22"/>
          <w:szCs w:val="22"/>
        </w:rPr>
        <w:t xml:space="preserve">3. For an urgent regulatory change affecting multiple sites within 48 hours, which communication approach is most appropriate?</w:t>
      </w:r>
    </w:p>
    <w:p>
      <w:pPr>
        <w:spacing w:after="30" w:line="276"/>
      </w:pPr>
      <w:r>
        <w:rPr>
          <w:rFonts w:ascii="Arial" w:cs="Arial" w:eastAsia="Arial" w:hAnsi="Arial"/>
          <w:b w:val="false"/>
          <w:bCs w:val="false"/>
          <w:sz w:val="22"/>
          <w:szCs w:val="22"/>
        </w:rPr>
        <w:t xml:space="preserve">    A. Monthly newsletter.</w:t>
      </w:r>
    </w:p>
    <w:p>
      <w:pPr>
        <w:spacing w:after="30" w:line="276"/>
      </w:pPr>
      <w:r>
        <w:rPr>
          <w:rFonts w:ascii="Arial" w:cs="Arial" w:eastAsia="Arial" w:hAnsi="Arial"/>
          <w:b/>
          <w:bCs/>
          <w:sz w:val="22"/>
          <w:szCs w:val="22"/>
        </w:rPr>
        <w:t xml:space="preserve">    B. Brief live all-hands or cascade call with Q&amp;A, followed by a written summary and acknowledgement checks. ✓</w:t>
      </w:r>
    </w:p>
    <w:p>
      <w:pPr>
        <w:spacing w:after="30" w:line="276"/>
      </w:pPr>
      <w:r>
        <w:rPr>
          <w:rFonts w:ascii="Arial" w:cs="Arial" w:eastAsia="Arial" w:hAnsi="Arial"/>
          <w:b w:val="false"/>
          <w:bCs w:val="false"/>
          <w:sz w:val="22"/>
          <w:szCs w:val="22"/>
        </w:rPr>
        <w:t xml:space="preserve">    C. Posters in the canteen next week.</w:t>
      </w:r>
    </w:p>
    <w:p>
      <w:pPr>
        <w:spacing w:after="30" w:line="276"/>
      </w:pPr>
      <w:r>
        <w:rPr>
          <w:rFonts w:ascii="Arial" w:cs="Arial" w:eastAsia="Arial" w:hAnsi="Arial"/>
          <w:b w:val="false"/>
          <w:bCs w:val="false"/>
          <w:sz w:val="22"/>
          <w:szCs w:val="22"/>
        </w:rPr>
        <w:t xml:space="preserve">    D. Silent update to the intranet without alert.</w:t>
      </w:r>
    </w:p>
    <w:p>
      <w:pPr>
        <w:spacing w:after="60" w:line="276"/>
      </w:pPr>
      <w:r>
        <w:rPr>
          <w:rFonts w:ascii="Arial" w:cs="Arial" w:eastAsia="Arial" w:hAnsi="Arial"/>
          <w:i/>
          <w:iCs/>
          <w:color w:val="4a5568"/>
          <w:sz w:val="22"/>
          <w:szCs w:val="22"/>
        </w:rPr>
        <w:t xml:space="preserve">Rationale: Correct answer: 'Brief live all-hands or cascade call with Q&amp;A, followed by a written summary and acknowledgement checks.'. This suits urgency, allows clarification, and creates traceability. A newsletter, posters, or silent intranet updates are too slow or unreliable.</w:t>
      </w:r>
    </w:p>
    <w:p>
      <w:pPr>
        <w:spacing w:before="80" w:after="40" w:line="276"/>
      </w:pPr>
      <w:r>
        <w:rPr>
          <w:rFonts w:ascii="Arial" w:cs="Arial" w:eastAsia="Arial" w:hAnsi="Arial"/>
          <w:b/>
          <w:bCs/>
          <w:sz w:val="22"/>
          <w:szCs w:val="22"/>
        </w:rPr>
        <w:t xml:space="preserve">4. Scenario: Your initiative changes Finance processes. The CFO (high power) is sceptical, the Operations Director is supportive, and Marketing is overloaded and anxious. Who do you prioritise first and what is your initial approach?</w:t>
      </w:r>
    </w:p>
    <w:p>
      <w:pPr>
        <w:spacing w:after="60" w:line="276"/>
      </w:pPr>
      <w:r>
        <w:rPr>
          <w:rFonts w:ascii="Arial" w:cs="Arial" w:eastAsia="Arial" w:hAnsi="Arial"/>
          <w:i/>
          <w:iCs/>
          <w:color w:val="4a5568"/>
          <w:sz w:val="22"/>
          <w:szCs w:val="22"/>
        </w:rPr>
        <w:t xml:space="preserve">Rationale: Assesses stakeholder prioritisation and sequencing. Credit focus on high-power sceptic with evidence-based co-creation and a low-risk pilot, while mobilising an ally and protecting an overloaded function.</w:t>
      </w:r>
    </w:p>
    <w:p>
      <w:pPr>
        <w:spacing w:before="80" w:after="40" w:line="276"/>
      </w:pPr>
      <w:r>
        <w:rPr>
          <w:rFonts w:ascii="Arial" w:cs="Arial" w:eastAsia="Arial" w:hAnsi="Arial"/>
          <w:b/>
          <w:bCs/>
          <w:sz w:val="22"/>
          <w:szCs w:val="22"/>
        </w:rPr>
        <w:t xml:space="preserve">5. A high-power regulator is unconvinced about your new data process. Which influence tactic is most likely to work?</w:t>
      </w:r>
    </w:p>
    <w:p>
      <w:pPr>
        <w:spacing w:after="30" w:line="276"/>
      </w:pPr>
      <w:r>
        <w:rPr>
          <w:rFonts w:ascii="Arial" w:cs="Arial" w:eastAsia="Arial" w:hAnsi="Arial"/>
          <w:b w:val="false"/>
          <w:bCs w:val="false"/>
          <w:sz w:val="22"/>
          <w:szCs w:val="22"/>
        </w:rPr>
        <w:t xml:space="preserve">    A. Social proof from internal employees.</w:t>
      </w:r>
    </w:p>
    <w:p>
      <w:pPr>
        <w:spacing w:after="30" w:line="276"/>
      </w:pPr>
      <w:r>
        <w:rPr>
          <w:rFonts w:ascii="Arial" w:cs="Arial" w:eastAsia="Arial" w:hAnsi="Arial"/>
          <w:b/>
          <w:bCs/>
          <w:sz w:val="22"/>
          <w:szCs w:val="22"/>
        </w:rPr>
        <w:t xml:space="preserve">    B. Evidence-based case with compliance mapping, early regulator involvement in design reviews, and a controlled pilot. ✓</w:t>
      </w:r>
    </w:p>
    <w:p>
      <w:pPr>
        <w:spacing w:after="30" w:line="276"/>
      </w:pPr>
      <w:r>
        <w:rPr>
          <w:rFonts w:ascii="Arial" w:cs="Arial" w:eastAsia="Arial" w:hAnsi="Arial"/>
          <w:b w:val="false"/>
          <w:bCs w:val="false"/>
          <w:sz w:val="22"/>
          <w:szCs w:val="22"/>
        </w:rPr>
        <w:t xml:space="preserve">    C. Promise of future benefits without details.</w:t>
      </w:r>
    </w:p>
    <w:p>
      <w:pPr>
        <w:spacing w:after="30" w:line="276"/>
      </w:pPr>
      <w:r>
        <w:rPr>
          <w:rFonts w:ascii="Arial" w:cs="Arial" w:eastAsia="Arial" w:hAnsi="Arial"/>
          <w:b w:val="false"/>
          <w:bCs w:val="false"/>
          <w:sz w:val="22"/>
          <w:szCs w:val="22"/>
        </w:rPr>
        <w:t xml:space="preserve">    D. Bypass them and brief their junior staff only.</w:t>
      </w:r>
    </w:p>
    <w:p>
      <w:pPr>
        <w:spacing w:after="60" w:line="276"/>
      </w:pPr>
      <w:r>
        <w:rPr>
          <w:rFonts w:ascii="Arial" w:cs="Arial" w:eastAsia="Arial" w:hAnsi="Arial"/>
          <w:i/>
          <w:iCs/>
          <w:color w:val="4a5568"/>
          <w:sz w:val="22"/>
          <w:szCs w:val="22"/>
        </w:rPr>
        <w:t xml:space="preserve">Rationale: Correct answer: 'Evidence-based case with compliance mapping, early regulator involvement in design reviews, and a controlled pilot.'. High-power external stakeholders require credible evidence and engagement. Internal social proof is irrelevant; vague promises and bypassing authority undermine trust.</w:t>
      </w:r>
    </w:p>
    <w:p>
      <w:pPr>
        <w:spacing w:before="80" w:after="40" w:line="276"/>
      </w:pPr>
      <w:r>
        <w:rPr>
          <w:rFonts w:ascii="Arial" w:cs="Arial" w:eastAsia="Arial" w:hAnsi="Arial"/>
          <w:b/>
          <w:bCs/>
          <w:sz w:val="22"/>
          <w:szCs w:val="22"/>
        </w:rPr>
        <w:t xml:space="preserve">6. Short answer: Draft a one-sentence core message to frontline supervisors about migrating to a new scheduling system next month that emphasises benefits, urgency and action.</w:t>
      </w:r>
    </w:p>
    <w:p>
      <w:pPr>
        <w:spacing w:after="60" w:line="276"/>
      </w:pPr>
      <w:r>
        <w:rPr>
          <w:rFonts w:ascii="Arial" w:cs="Arial" w:eastAsia="Arial" w:hAnsi="Arial"/>
          <w:i/>
          <w:iCs/>
          <w:color w:val="4a5568"/>
          <w:sz w:val="22"/>
          <w:szCs w:val="22"/>
        </w:rPr>
        <w:t xml:space="preserve">Rationale: Credit a concise sentence naming what/when, the benefit, and a clear call to action; minor wording differences accepted if all elements are present.</w:t>
      </w:r>
    </w:p>
    <w:p>
      <w:pPr>
        <w:spacing w:before="80" w:after="40" w:line="276"/>
      </w:pPr>
      <w:r>
        <w:rPr>
          <w:rFonts w:ascii="Arial" w:cs="Arial" w:eastAsia="Arial" w:hAnsi="Arial"/>
          <w:b/>
          <w:bCs/>
          <w:sz w:val="22"/>
          <w:szCs w:val="22"/>
        </w:rPr>
        <w:t xml:space="preserve">7. Which is the best leading indicator KPI to assess whether leaders are building cross-functional collaboration?</w:t>
      </w:r>
    </w:p>
    <w:p>
      <w:pPr>
        <w:spacing w:after="30" w:line="276"/>
      </w:pPr>
      <w:r>
        <w:rPr>
          <w:rFonts w:ascii="Arial" w:cs="Arial" w:eastAsia="Arial" w:hAnsi="Arial"/>
          <w:b/>
          <w:bCs/>
          <w:sz w:val="22"/>
          <w:szCs w:val="22"/>
        </w:rPr>
        <w:t xml:space="preserve">    A. Percentage of decisions taken within agreed decision-rights timeframes across functions. ✓</w:t>
      </w:r>
    </w:p>
    <w:p>
      <w:pPr>
        <w:spacing w:after="30" w:line="276"/>
      </w:pPr>
      <w:r>
        <w:rPr>
          <w:rFonts w:ascii="Arial" w:cs="Arial" w:eastAsia="Arial" w:hAnsi="Arial"/>
          <w:b w:val="false"/>
          <w:bCs w:val="false"/>
          <w:sz w:val="22"/>
          <w:szCs w:val="22"/>
        </w:rPr>
        <w:t xml:space="preserve">    B. Annual EBITDA.</w:t>
      </w:r>
    </w:p>
    <w:p>
      <w:pPr>
        <w:spacing w:after="30" w:line="276"/>
      </w:pPr>
      <w:r>
        <w:rPr>
          <w:rFonts w:ascii="Arial" w:cs="Arial" w:eastAsia="Arial" w:hAnsi="Arial"/>
          <w:b w:val="false"/>
          <w:bCs w:val="false"/>
          <w:sz w:val="22"/>
          <w:szCs w:val="22"/>
        </w:rPr>
        <w:t xml:space="preserve">    C. Total number of emails sent by leaders.</w:t>
      </w:r>
    </w:p>
    <w:p>
      <w:pPr>
        <w:spacing w:after="30" w:line="276"/>
      </w:pPr>
      <w:r>
        <w:rPr>
          <w:rFonts w:ascii="Arial" w:cs="Arial" w:eastAsia="Arial" w:hAnsi="Arial"/>
          <w:b w:val="false"/>
          <w:bCs w:val="false"/>
          <w:sz w:val="22"/>
          <w:szCs w:val="22"/>
        </w:rPr>
        <w:t xml:space="preserve">    D. Office attendance rate.</w:t>
      </w:r>
    </w:p>
    <w:p>
      <w:pPr>
        <w:spacing w:after="60" w:line="276"/>
      </w:pPr>
      <w:r>
        <w:rPr>
          <w:rFonts w:ascii="Arial" w:cs="Arial" w:eastAsia="Arial" w:hAnsi="Arial"/>
          <w:i/>
          <w:iCs/>
          <w:color w:val="4a5568"/>
          <w:sz w:val="22"/>
          <w:szCs w:val="22"/>
        </w:rPr>
        <w:t xml:space="preserve">Rationale: Correct answer: 'Percentage of decisions taken within agreed decision-rights timeframes across functions.'. This is a leading, execution-focused indicator. EBITDA is lagging and non-specific. Email count and attendance rate do not evidence collaboration quality.</w:t>
      </w:r>
    </w:p>
    <w:p>
      <w:pPr>
        <w:spacing w:before="80" w:after="40" w:line="276"/>
      </w:pPr>
      <w:r>
        <w:rPr>
          <w:rFonts w:ascii="Arial" w:cs="Arial" w:eastAsia="Arial" w:hAnsi="Arial"/>
          <w:b/>
          <w:bCs/>
          <w:sz w:val="22"/>
          <w:szCs w:val="22"/>
        </w:rPr>
        <w:t xml:space="preserve">8. Which method best captures multi-stakeholder perceptions of senior team behaviours tied to strategy execution?</w:t>
      </w:r>
    </w:p>
    <w:p>
      <w:pPr>
        <w:spacing w:after="30" w:line="276"/>
      </w:pPr>
      <w:r>
        <w:rPr>
          <w:rFonts w:ascii="Arial" w:cs="Arial" w:eastAsia="Arial" w:hAnsi="Arial"/>
          <w:b/>
          <w:bCs/>
          <w:sz w:val="22"/>
          <w:szCs w:val="22"/>
        </w:rPr>
        <w:t xml:space="preserve">    A. 360-degree feedback with behaviourally anchored ratings from peers, reports, customers and partners. ✓</w:t>
      </w:r>
    </w:p>
    <w:p>
      <w:pPr>
        <w:spacing w:after="30" w:line="276"/>
      </w:pPr>
      <w:r>
        <w:rPr>
          <w:rFonts w:ascii="Arial" w:cs="Arial" w:eastAsia="Arial" w:hAnsi="Arial"/>
          <w:b w:val="false"/>
          <w:bCs w:val="false"/>
          <w:sz w:val="22"/>
          <w:szCs w:val="22"/>
        </w:rPr>
        <w:t xml:space="preserve">    B. Anonymous suggestion box.</w:t>
      </w:r>
    </w:p>
    <w:p>
      <w:pPr>
        <w:spacing w:after="30" w:line="276"/>
      </w:pPr>
      <w:r>
        <w:rPr>
          <w:rFonts w:ascii="Arial" w:cs="Arial" w:eastAsia="Arial" w:hAnsi="Arial"/>
          <w:b w:val="false"/>
          <w:bCs w:val="false"/>
          <w:sz w:val="22"/>
          <w:szCs w:val="22"/>
        </w:rPr>
        <w:t xml:space="preserve">    C. CEO's self-assessment.</w:t>
      </w:r>
    </w:p>
    <w:p>
      <w:pPr>
        <w:spacing w:after="30" w:line="276"/>
      </w:pPr>
      <w:r>
        <w:rPr>
          <w:rFonts w:ascii="Arial" w:cs="Arial" w:eastAsia="Arial" w:hAnsi="Arial"/>
          <w:b w:val="false"/>
          <w:bCs w:val="false"/>
          <w:sz w:val="22"/>
          <w:szCs w:val="22"/>
        </w:rPr>
        <w:t xml:space="preserve">    D. One end-of-year survey only.</w:t>
      </w:r>
    </w:p>
    <w:p>
      <w:pPr>
        <w:spacing w:after="60" w:line="276"/>
      </w:pPr>
      <w:r>
        <w:rPr>
          <w:rFonts w:ascii="Arial" w:cs="Arial" w:eastAsia="Arial" w:hAnsi="Arial"/>
          <w:i/>
          <w:iCs/>
          <w:color w:val="4a5568"/>
          <w:sz w:val="22"/>
          <w:szCs w:val="22"/>
        </w:rPr>
        <w:t xml:space="preserve">Rationale: Correct answer: '360-degree feedback with behaviourally anchored ratings from peers, reports, customers and partners.'. This provides multi-source, behaviour-specific evidence. A suggestion box is unstructured. A self-assessment is biased. A single annual survey lacks frequency and behavioural detail.</w:t>
      </w:r>
    </w:p>
    <w:p>
      <w:pPr>
        <w:spacing w:before="80" w:after="40" w:line="276"/>
      </w:pPr>
      <w:r>
        <w:rPr>
          <w:rFonts w:ascii="Arial" w:cs="Arial" w:eastAsia="Arial" w:hAnsi="Arial"/>
          <w:b/>
          <w:bCs/>
          <w:sz w:val="22"/>
          <w:szCs w:val="22"/>
        </w:rPr>
        <w:t xml:space="preserve">9. Scenario: Quarterly review shows milestone slippage driven by unresolved interdepartmental conflicts, meeting churn and rework. Propose two targeted development actions for the senior team.</w:t>
      </w:r>
    </w:p>
    <w:p>
      <w:pPr>
        <w:spacing w:after="60" w:line="276"/>
      </w:pPr>
      <w:r>
        <w:rPr>
          <w:rFonts w:ascii="Arial" w:cs="Arial" w:eastAsia="Arial" w:hAnsi="Arial"/>
          <w:i/>
          <w:iCs/>
          <w:color w:val="4a5568"/>
          <w:sz w:val="22"/>
          <w:szCs w:val="22"/>
        </w:rPr>
        <w:t xml:space="preserve">Rationale: Assesses targeted, evidence-based actions tied to observed gaps. Credit two concrete steps addressing conflict capability and governance/learning mechanisms.</w:t>
      </w:r>
    </w:p>
    <w:p>
      <w:pPr>
        <w:spacing w:before="80" w:after="40" w:line="276"/>
      </w:pPr>
      <w:r>
        <w:rPr>
          <w:rFonts w:ascii="Arial" w:cs="Arial" w:eastAsia="Arial" w:hAnsi="Arial"/>
          <w:b/>
          <w:bCs/>
          <w:sz w:val="22"/>
          <w:szCs w:val="22"/>
        </w:rPr>
        <w:t xml:space="preserve">10. A cyber incident has halted online orders. What is the most appropriate initial executive communication?</w:t>
      </w:r>
    </w:p>
    <w:p>
      <w:pPr>
        <w:spacing w:after="30" w:line="276"/>
      </w:pPr>
      <w:r>
        <w:rPr>
          <w:rFonts w:ascii="Arial" w:cs="Arial" w:eastAsia="Arial" w:hAnsi="Arial"/>
          <w:b w:val="false"/>
          <w:bCs w:val="false"/>
          <w:sz w:val="22"/>
          <w:szCs w:val="22"/>
        </w:rPr>
        <w:t xml:space="preserve">    A. Post on social media first, then tell staff.</w:t>
      </w:r>
    </w:p>
    <w:p>
      <w:pPr>
        <w:spacing w:after="30" w:line="276"/>
      </w:pPr>
      <w:r>
        <w:rPr>
          <w:rFonts w:ascii="Arial" w:cs="Arial" w:eastAsia="Arial" w:hAnsi="Arial"/>
          <w:b/>
          <w:bCs/>
          <w:sz w:val="22"/>
          <w:szCs w:val="22"/>
        </w:rPr>
        <w:t xml:space="preserve">    B. Issue a clear holding statement acknowledging the incident, what is known/unknown, immediate actions, guidance for customers, and inform employees simultaneously; commit to updates. ✓</w:t>
      </w:r>
    </w:p>
    <w:p>
      <w:pPr>
        <w:spacing w:after="30" w:line="276"/>
      </w:pPr>
      <w:r>
        <w:rPr>
          <w:rFonts w:ascii="Arial" w:cs="Arial" w:eastAsia="Arial" w:hAnsi="Arial"/>
          <w:b w:val="false"/>
          <w:bCs w:val="false"/>
          <w:sz w:val="22"/>
          <w:szCs w:val="22"/>
        </w:rPr>
        <w:t xml:space="preserve">    C. Say nothing until all facts are known in a week.</w:t>
      </w:r>
    </w:p>
    <w:p>
      <w:pPr>
        <w:spacing w:after="30" w:line="276"/>
      </w:pPr>
      <w:r>
        <w:rPr>
          <w:rFonts w:ascii="Arial" w:cs="Arial" w:eastAsia="Arial" w:hAnsi="Arial"/>
          <w:b w:val="false"/>
          <w:bCs w:val="false"/>
          <w:sz w:val="22"/>
          <w:szCs w:val="22"/>
        </w:rPr>
        <w:t xml:space="preserve">    D. Blame a vendor without evidence.</w:t>
      </w:r>
    </w:p>
    <w:p>
      <w:pPr>
        <w:spacing w:after="60" w:line="276"/>
      </w:pPr>
      <w:r>
        <w:rPr>
          <w:rFonts w:ascii="Arial" w:cs="Arial" w:eastAsia="Arial" w:hAnsi="Arial"/>
          <w:i/>
          <w:iCs/>
          <w:color w:val="4a5568"/>
          <w:sz w:val="22"/>
          <w:szCs w:val="22"/>
        </w:rPr>
        <w:t xml:space="preserve">Rationale: Correct answer: 'Issue a clear holding statement acknowledging the incident, what is known/unknown, immediate actions, guidance for customers, and inform employees simultaneously; commit to updates.'. This balances speed, accuracy and internal alignment. Social-first undermines staff. Silence erodes trust. Blame without evidence is unethical.</w:t>
      </w:r>
    </w:p>
    <w:p>
      <w:pPr>
        <w:spacing w:before="80" w:after="40" w:line="276"/>
      </w:pPr>
      <w:r>
        <w:rPr>
          <w:rFonts w:ascii="Arial" w:cs="Arial" w:eastAsia="Arial" w:hAnsi="Arial"/>
          <w:b/>
          <w:bCs/>
          <w:sz w:val="22"/>
          <w:szCs w:val="22"/>
        </w:rPr>
        <w:t xml:space="preserve">11. Which pair best tailors narratives for the Board versus front-line teams?</w:t>
      </w:r>
    </w:p>
    <w:p>
      <w:pPr>
        <w:spacing w:after="30" w:line="276"/>
      </w:pPr>
      <w:r>
        <w:rPr>
          <w:rFonts w:ascii="Arial" w:cs="Arial" w:eastAsia="Arial" w:hAnsi="Arial"/>
          <w:b w:val="false"/>
          <w:bCs w:val="false"/>
          <w:sz w:val="22"/>
          <w:szCs w:val="22"/>
        </w:rPr>
        <w:t xml:space="preserve">    A. Board: operational steps; Front line: EBITDA impacts.</w:t>
      </w:r>
    </w:p>
    <w:p>
      <w:pPr>
        <w:spacing w:after="30" w:line="276"/>
      </w:pPr>
      <w:r>
        <w:rPr>
          <w:rFonts w:ascii="Arial" w:cs="Arial" w:eastAsia="Arial" w:hAnsi="Arial"/>
          <w:b/>
          <w:bCs/>
          <w:sz w:val="22"/>
          <w:szCs w:val="22"/>
        </w:rPr>
        <w:t xml:space="preserve">    B. Board: risk-adjusted ROI, strategic fit, governance; Front line: what changes for me, why now, how to get support. ✓</w:t>
      </w:r>
    </w:p>
    <w:p>
      <w:pPr>
        <w:spacing w:after="30" w:line="276"/>
      </w:pPr>
      <w:r>
        <w:rPr>
          <w:rFonts w:ascii="Arial" w:cs="Arial" w:eastAsia="Arial" w:hAnsi="Arial"/>
          <w:b w:val="false"/>
          <w:bCs w:val="false"/>
          <w:sz w:val="22"/>
          <w:szCs w:val="22"/>
        </w:rPr>
        <w:t xml:space="preserve">    C. Board: memes; Front line: financial models.</w:t>
      </w:r>
    </w:p>
    <w:p>
      <w:pPr>
        <w:spacing w:after="30" w:line="276"/>
      </w:pPr>
      <w:r>
        <w:rPr>
          <w:rFonts w:ascii="Arial" w:cs="Arial" w:eastAsia="Arial" w:hAnsi="Arial"/>
          <w:b w:val="false"/>
          <w:bCs w:val="false"/>
          <w:sz w:val="22"/>
          <w:szCs w:val="22"/>
        </w:rPr>
        <w:t xml:space="preserve">    D. Both: identical single message regardless of audience.</w:t>
      </w:r>
    </w:p>
    <w:p>
      <w:pPr>
        <w:spacing w:after="60" w:line="276"/>
      </w:pPr>
      <w:r>
        <w:rPr>
          <w:rFonts w:ascii="Arial" w:cs="Arial" w:eastAsia="Arial" w:hAnsi="Arial"/>
          <w:i/>
          <w:iCs/>
          <w:color w:val="4a5568"/>
          <w:sz w:val="22"/>
          <w:szCs w:val="22"/>
        </w:rPr>
        <w:t xml:space="preserve">Rationale: Correct answer: 'Board: risk-adjusted ROI, strategic fit, governance; Front line: what changes for me, why now, how to get support.'. Board needs strategic and risk/governance framing; front line needs concrete task/benefit/support details. The other options mismatch audience needs or are flippant.</w:t>
      </w:r>
    </w:p>
    <w:p>
      <w:pPr>
        <w:spacing w:before="80" w:after="40" w:line="276"/>
      </w:pPr>
      <w:r>
        <w:rPr>
          <w:rFonts w:ascii="Arial" w:cs="Arial" w:eastAsia="Arial" w:hAnsi="Arial"/>
          <w:b/>
          <w:bCs/>
          <w:sz w:val="22"/>
          <w:szCs w:val="22"/>
        </w:rPr>
        <w:t xml:space="preserve">12. Short answer: Your KPI suite drives gaming as functions optimise their own measures at the expense of the end-to-end customer journey. Propose two adjustments that maintain accountability but reduce gaming.</w:t>
      </w:r>
    </w:p>
    <w:p>
      <w:pPr>
        <w:spacing w:after="60" w:line="276"/>
      </w:pPr>
      <w:r>
        <w:rPr>
          <w:rFonts w:ascii="Arial" w:cs="Arial" w:eastAsia="Arial" w:hAnsi="Arial"/>
          <w:i/>
          <w:iCs/>
          <w:color w:val="4a5568"/>
          <w:sz w:val="22"/>
          <w:szCs w:val="22"/>
        </w:rPr>
        <w:t xml:space="preserve">Rationale: Credit two concrete adjustments that align accountability to end-to-end outcomes and reduce perverse incentives (shared outcomes, balanced indicators, peer calibration).</w:t>
      </w:r>
    </w:p>
    <w:p>
      <w:pPr>
        <w:spacing w:after="300"/>
      </w:pPr>
    </w:p>
    <w:p>
      <w:pPr>
        <w:spacing w:before="150" w:after="80" w:line="276"/>
      </w:pPr>
      <w:r>
        <w:rPr>
          <w:rFonts w:ascii="Arial" w:cs="Arial" w:eastAsia="Arial" w:hAnsi="Arial"/>
          <w:b/>
          <w:bCs/>
          <w:sz w:val="24"/>
          <w:szCs w:val="24"/>
        </w:rPr>
        <w:t xml:space="preserve">Short Quiz: Core Concepts in Problem Structuring and Process Analysis</w:t>
      </w:r>
    </w:p>
    <w:p>
      <w:pPr>
        <w:spacing w:after="100" w:line="276"/>
      </w:pPr>
      <w:r>
        <w:rPr>
          <w:rFonts w:ascii="Arial" w:cs="Arial" w:eastAsia="Arial" w:hAnsi="Arial"/>
          <w:i/>
          <w:iCs/>
          <w:color w:val="4a5568"/>
          <w:sz w:val="22"/>
          <w:szCs w:val="22"/>
        </w:rPr>
        <w:t xml:space="preserve">Module: M40: Management Consulting Practice | Type: Short quizzes | Max Marks: 12 | Weighting: 50% | MLOs: M40-LO1, M40-LO2</w:t>
      </w:r>
    </w:p>
    <w:p>
      <w:pPr>
        <w:spacing w:line="276" w:before="120" w:after="120"/>
      </w:pPr>
      <w:r>
        <w:rPr>
          <w:rFonts w:ascii="Arial" w:cs="Arial" w:eastAsia="Arial" w:hAnsi="Arial"/>
          <w:sz w:val="22"/>
          <w:szCs w:val="22"/>
        </w:rPr>
        <w:t xml:space="preserve">The assessment consists of a 12-question quiz designed to evaluate understanding of fundamental problem structuring concepts, including the MECE principle, issue trees, and hypotheses. These concepts are essential for effectively breaking down complex problems into manageable components, allowing for clearer analysis and solution development.</w:t>
      </w:r>
    </w:p>
    <w:p>
      <w:pPr>
        <w:spacing w:line="276" w:before="120" w:after="120"/>
      </w:pPr>
      <w:r>
        <w:rPr>
          <w:rFonts w:ascii="Arial" w:cs="Arial" w:eastAsia="Arial" w:hAnsi="Arial"/>
          <w:sz w:val="22"/>
          <w:szCs w:val="22"/>
        </w:rPr>
        <w:t xml:space="preserve">In addition to problem structuring, the quiz will also assess knowledge of process analysis techniques such as SIPOC (Suppliers, Inputs, Process, Outputs, Customers) and value stream mapping. These methodologies are crucial for identifying inefficiencies and optimizing processes within various organizational contexts.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relevant materials on problem structuring and process analysis. You have 20 minutes to complete the quiz, and immediate feedback is provided after submission. It is important to work individually during this assessment.</w:t>
      </w:r>
    </w:p>
    <w:p>
      <w:pPr>
        <w:spacing w:line="276" w:before="120" w:after="120"/>
      </w:pPr>
      <w:r>
        <w:rPr>
          <w:rFonts w:ascii="Arial" w:cs="Arial" w:eastAsia="Arial" w:hAnsi="Arial"/>
          <w:sz w:val="22"/>
          <w:szCs w:val="22"/>
        </w:rPr>
        <w:t xml:space="preserve">While the quiz is open-book, it is recommended to rely on your understanding of the material first. Aim to justify your choices using the principles taught in the course.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consultant assigned to diagnose issues in a shared-services operation and to structure an ambiguous client problem for a quick discovery sprint.</w:t>
      </w:r>
    </w:p>
    <w:p>
      <w:pPr>
        <w:spacing w:after="60" w:line="276"/>
        <w:ind w:left="360"/>
      </w:pPr>
      <w:r>
        <w:rPr>
          <w:rFonts w:ascii="Arial" w:cs="Arial" w:eastAsia="Arial" w:hAnsi="Arial"/>
          <w:sz w:val="22"/>
          <w:szCs w:val="22"/>
        </w:rPr>
        <w:t xml:space="preserve">Task: Answer all 12 questions, using MECE structuring and process mapping principles to justify your choices.</w:t>
      </w:r>
    </w:p>
    <w:p>
      <w:pPr>
        <w:spacing w:after="60" w:line="276"/>
        <w:ind w:left="360"/>
      </w:pPr>
      <w:r>
        <w:rPr>
          <w:rFonts w:ascii="Arial" w:cs="Arial" w:eastAsia="Arial" w:hAnsi="Arial"/>
          <w:sz w:val="22"/>
          <w:szCs w:val="22"/>
        </w:rPr>
        <w:t xml:space="preserve">Deliverables: Completed responses to 12 quiz questions (mix of MCQ, short answer and scenario).</w:t>
      </w:r>
    </w:p>
    <w:p>
      <w:pPr>
        <w:spacing w:after="60" w:line="276"/>
        <w:ind w:left="360"/>
      </w:pPr>
      <w:r>
        <w:rPr>
          <w:rFonts w:ascii="Arial" w:cs="Arial" w:eastAsia="Arial" w:hAnsi="Arial"/>
          <w:sz w:val="22"/>
          <w:szCs w:val="22"/>
        </w:rPr>
        <w:t xml:space="preserve">Conditions: 20 minutes, open-book, individual work. Calculator permitted for simple arithmetic.</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Recall and definitions (Q1–Q4) — 4 marks</w:t>
      </w:r>
    </w:p>
    <w:p>
      <w:pPr>
        <w:spacing w:after="60" w:line="276"/>
        <w:ind w:left="360"/>
      </w:pPr>
      <w:r>
        <w:rPr>
          <w:rFonts w:ascii="Arial" w:cs="Arial" w:eastAsia="Arial" w:hAnsi="Arial"/>
          <w:sz w:val="22"/>
          <w:szCs w:val="22"/>
        </w:rPr>
        <w:t xml:space="preserve">Indicative content: Correct expansion of MECE; purpose of issue trees; SIPOC element meanings; core purpose of value stream mapping and what it measures.</w:t>
      </w:r>
    </w:p>
    <w:p>
      <w:pPr>
        <w:spacing w:after="60" w:line="276"/>
        <w:ind w:left="360"/>
      </w:pPr>
      <w:r>
        <w:rPr>
          <w:rFonts w:ascii="Arial" w:cs="Arial" w:eastAsia="Arial" w:hAnsi="Arial"/>
          <w:sz w:val="22"/>
          <w:szCs w:val="22"/>
        </w:rPr>
        <w:t xml:space="preserve">Applied structuring and initial hypotheses (Q5–Q8) — 4 marks</w:t>
      </w:r>
    </w:p>
    <w:p>
      <w:pPr>
        <w:spacing w:after="60" w:line="276"/>
        <w:ind w:left="360"/>
      </w:pPr>
      <w:r>
        <w:rPr>
          <w:rFonts w:ascii="Arial" w:cs="Arial" w:eastAsia="Arial" w:hAnsi="Arial"/>
          <w:sz w:val="22"/>
          <w:szCs w:val="22"/>
        </w:rPr>
        <w:t xml:space="preserve">Indicative content: Hypothesis-driven prioritisation aligned to evidence; correct first data to collect; MECE tests articulated clearly.</w:t>
      </w:r>
    </w:p>
    <w:p>
      <w:pPr>
        <w:spacing w:after="60" w:line="276"/>
        <w:ind w:left="360"/>
      </w:pPr>
      <w:r>
        <w:rPr>
          <w:rFonts w:ascii="Arial" w:cs="Arial" w:eastAsia="Arial" w:hAnsi="Arial"/>
          <w:sz w:val="22"/>
          <w:szCs w:val="22"/>
        </w:rPr>
        <w:t xml:space="preserve">Process analysis and prioritisation (Q9–Q12) — 4 marks</w:t>
      </w:r>
    </w:p>
    <w:p>
      <w:pPr>
        <w:spacing w:after="60" w:line="276"/>
        <w:ind w:left="360"/>
      </w:pPr>
      <w:r>
        <w:rPr>
          <w:rFonts w:ascii="Arial" w:cs="Arial" w:eastAsia="Arial" w:hAnsi="Arial"/>
          <w:sz w:val="22"/>
          <w:szCs w:val="22"/>
        </w:rPr>
        <w:t xml:space="preserve">Indicative content: Identifying bottlenecks and dominant contributors to lead time; evaluating MECE decompositions; proposing feasible, high-impact improvements grounded in observed waste.</w:t>
      </w:r>
    </w:p>
    <w:p>
      <w:pPr>
        <w:spacing w:after="60" w:line="276"/>
        <w:ind w:left="360"/>
      </w:pPr>
      <w:r>
        <w:rPr>
          <w:rFonts w:ascii="Arial" w:cs="Arial" w:eastAsia="Arial" w:hAnsi="Arial"/>
          <w:sz w:val="22"/>
          <w:szCs w:val="22"/>
        </w:rPr>
        <w:t xml:space="preserve">Marker notes: Award full marks for clearly correct MCQ selections with rationale alignment. For short-answer items, award full credit where learners articulate the specified key points (accept equivalent phrasing). Partial credit may be given if one of two required checks or categories is correct. Common misconceptions: confusing stakeholders with suppliers in SIPOC; equating value stream mapping solely with staff utilisation; proposing solutions (e.g., more staff or new tools) that do not address root causes like rework drivers or intake quality. Accept alternative MECE top-level branches if they are non-overlapping and collectively cover the question.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concepts (MECE, issue trees, SIPOC, value stream mapping) (4 marks)</w:t>
      </w:r>
    </w:p>
    <w:p>
      <w:pPr>
        <w:spacing w:after="60" w:line="276"/>
        <w:ind w:left="360"/>
      </w:pPr>
      <w:r>
        <w:rPr>
          <w:rFonts w:ascii="Arial" w:cs="Arial" w:eastAsia="Arial" w:hAnsi="Arial"/>
          <w:sz w:val="22"/>
          <w:szCs w:val="22"/>
        </w:rPr>
        <w:t xml:space="preserve">Distinction (4): Uses correct definitions and purposes for MECE, issue trees, SIPOC elements and value stream mapping without error; differentiates lead time, cycle time and NVA precisely.</w:t>
      </w:r>
    </w:p>
    <w:p>
      <w:pPr>
        <w:spacing w:after="60" w:line="276"/>
        <w:ind w:left="360"/>
      </w:pPr>
      <w:r>
        <w:rPr>
          <w:rFonts w:ascii="Arial" w:cs="Arial" w:eastAsia="Arial" w:hAnsi="Arial"/>
          <w:sz w:val="22"/>
          <w:szCs w:val="22"/>
        </w:rPr>
        <w:t xml:space="preserve">Merit (3): Mostly correct definitions with minor imprecision (e.g., conflating lead time and cycle time once) but overall accurate.</w:t>
      </w:r>
    </w:p>
    <w:p>
      <w:pPr>
        <w:spacing w:after="60" w:line="276"/>
        <w:ind w:left="360"/>
      </w:pPr>
      <w:r>
        <w:rPr>
          <w:rFonts w:ascii="Arial" w:cs="Arial" w:eastAsia="Arial" w:hAnsi="Arial"/>
          <w:sz w:val="22"/>
          <w:szCs w:val="22"/>
        </w:rPr>
        <w:t xml:space="preserve">Pass (2): Basic recall present (e.g., MECE expansion correct) but with notable gaps or mixing SIPOC elements.</w:t>
      </w:r>
    </w:p>
    <w:p>
      <w:pPr>
        <w:spacing w:after="60" w:line="276"/>
        <w:ind w:left="360"/>
      </w:pPr>
      <w:r>
        <w:rPr>
          <w:rFonts w:ascii="Arial" w:cs="Arial" w:eastAsia="Arial" w:hAnsi="Arial"/>
          <w:sz w:val="22"/>
          <w:szCs w:val="22"/>
        </w:rPr>
        <w:t xml:space="preserve">Fail (0-1): Key terms misdefined or confused (e.g., mislabelling SIPOC, misinterpreting MECE).</w:t>
      </w:r>
    </w:p>
    <w:p>
      <w:pPr>
        <w:spacing w:after="60" w:line="276"/>
        <w:ind w:left="360"/>
      </w:pPr>
      <w:r>
        <w:rPr>
          <w:rFonts w:ascii="Arial" w:cs="Arial" w:eastAsia="Arial" w:hAnsi="Arial"/>
          <w:b/>
          <w:bCs/>
          <w:sz w:val="22"/>
          <w:szCs w:val="22"/>
        </w:rPr>
        <w:t xml:space="preserve">Correct application of structuring methods and hypothesis-driven thinking to short scenarios (4 marks)</w:t>
      </w:r>
    </w:p>
    <w:p>
      <w:pPr>
        <w:spacing w:after="60" w:line="276"/>
        <w:ind w:left="360"/>
      </w:pPr>
      <w:r>
        <w:rPr>
          <w:rFonts w:ascii="Arial" w:cs="Arial" w:eastAsia="Arial" w:hAnsi="Arial"/>
          <w:sz w:val="22"/>
          <w:szCs w:val="22"/>
        </w:rPr>
        <w:t xml:space="preserve">Distinction (4): Selects hypotheses that directly target measurable drivers and specify testable data; sequences actions from framing to analysis logically.</w:t>
      </w:r>
    </w:p>
    <w:p>
      <w:pPr>
        <w:spacing w:after="60" w:line="276"/>
        <w:ind w:left="360"/>
      </w:pPr>
      <w:r>
        <w:rPr>
          <w:rFonts w:ascii="Arial" w:cs="Arial" w:eastAsia="Arial" w:hAnsi="Arial"/>
          <w:sz w:val="22"/>
          <w:szCs w:val="22"/>
        </w:rPr>
        <w:t xml:space="preserve">Merit (3): Applies hypothesis-driven steps with minor ordering or focus issues but remains testable and relevant.</w:t>
      </w:r>
    </w:p>
    <w:p>
      <w:pPr>
        <w:spacing w:after="60" w:line="276"/>
        <w:ind w:left="360"/>
      </w:pPr>
      <w:r>
        <w:rPr>
          <w:rFonts w:ascii="Arial" w:cs="Arial" w:eastAsia="Arial" w:hAnsi="Arial"/>
          <w:sz w:val="22"/>
          <w:szCs w:val="22"/>
        </w:rPr>
        <w:t xml:space="preserve">Pass (2): Hypotheses plausible but broad/vague; limited linkage to specific data to test.</w:t>
      </w:r>
    </w:p>
    <w:p>
      <w:pPr>
        <w:spacing w:after="60" w:line="276"/>
        <w:ind w:left="360"/>
      </w:pPr>
      <w:r>
        <w:rPr>
          <w:rFonts w:ascii="Arial" w:cs="Arial" w:eastAsia="Arial" w:hAnsi="Arial"/>
          <w:sz w:val="22"/>
          <w:szCs w:val="22"/>
        </w:rPr>
        <w:t xml:space="preserve">Fail (0-1): Suggests unfocused brainstorming or data-dumps with no guiding hypothesis.</w:t>
      </w:r>
    </w:p>
    <w:p>
      <w:pPr>
        <w:spacing w:after="60" w:line="276"/>
        <w:ind w:left="360"/>
      </w:pPr>
      <w:r>
        <w:rPr>
          <w:rFonts w:ascii="Arial" w:cs="Arial" w:eastAsia="Arial" w:hAnsi="Arial"/>
          <w:b/>
          <w:bCs/>
          <w:sz w:val="22"/>
          <w:szCs w:val="22"/>
        </w:rPr>
        <w:t xml:space="preserve">Ability to interpret basic process data to identify bottlenecks, waste and improvement opportunities (4 marks)</w:t>
      </w:r>
    </w:p>
    <w:p>
      <w:pPr>
        <w:spacing w:after="60" w:line="276"/>
        <w:ind w:left="360"/>
      </w:pPr>
      <w:r>
        <w:rPr>
          <w:rFonts w:ascii="Arial" w:cs="Arial" w:eastAsia="Arial" w:hAnsi="Arial"/>
          <w:sz w:val="22"/>
          <w:szCs w:val="22"/>
        </w:rPr>
        <w:t xml:space="preserve">Distinction (4): Accurately identifies the dominant contributor to lead time and recommends improvements eliminating root-cause waste (e.g., intake quality, rework loops).</w:t>
      </w:r>
    </w:p>
    <w:p>
      <w:pPr>
        <w:spacing w:after="60" w:line="276"/>
        <w:ind w:left="360"/>
      </w:pPr>
      <w:r>
        <w:rPr>
          <w:rFonts w:ascii="Arial" w:cs="Arial" w:eastAsia="Arial" w:hAnsi="Arial"/>
          <w:sz w:val="22"/>
          <w:szCs w:val="22"/>
        </w:rPr>
        <w:t xml:space="preserve">Merit (3): Correctly identifies bottleneck; improvement idea reasonable but not fully targeted at root cause.</w:t>
      </w:r>
    </w:p>
    <w:p>
      <w:pPr>
        <w:spacing w:after="60" w:line="276"/>
        <w:ind w:left="360"/>
      </w:pPr>
      <w:r>
        <w:rPr>
          <w:rFonts w:ascii="Arial" w:cs="Arial" w:eastAsia="Arial" w:hAnsi="Arial"/>
          <w:sz w:val="22"/>
          <w:szCs w:val="22"/>
        </w:rPr>
        <w:t xml:space="preserve">Pass (2): Recognises delays but misattributes cause or prioritises generic fixes (e.g., add staff) without evidence.</w:t>
      </w:r>
    </w:p>
    <w:p>
      <w:pPr>
        <w:spacing w:after="60" w:line="276"/>
        <w:ind w:left="360"/>
      </w:pPr>
      <w:r>
        <w:rPr>
          <w:rFonts w:ascii="Arial" w:cs="Arial" w:eastAsia="Arial" w:hAnsi="Arial"/>
          <w:sz w:val="22"/>
          <w:szCs w:val="22"/>
        </w:rPr>
        <w:t xml:space="preserve">Fail (0-1): Misreads data; proposes changes unrelated to waste drivers.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does 'MECE' stand for in the context of structuring consulting problems?</w:t>
      </w:r>
    </w:p>
    <w:p>
      <w:pPr>
        <w:spacing w:after="30" w:line="276"/>
      </w:pPr>
      <w:r>
        <w:rPr>
          <w:rFonts w:ascii="Arial" w:cs="Arial" w:eastAsia="Arial" w:hAnsi="Arial"/>
          <w:b/>
          <w:bCs/>
          <w:sz w:val="22"/>
          <w:szCs w:val="22"/>
        </w:rPr>
        <w:t xml:space="preserve">    A. Mutually Exclusive, Collectively Exhaustive ✓</w:t>
      </w:r>
    </w:p>
    <w:p>
      <w:pPr>
        <w:spacing w:after="30" w:line="276"/>
      </w:pPr>
      <w:r>
        <w:rPr>
          <w:rFonts w:ascii="Arial" w:cs="Arial" w:eastAsia="Arial" w:hAnsi="Arial"/>
          <w:b w:val="false"/>
          <w:bCs w:val="false"/>
          <w:sz w:val="22"/>
          <w:szCs w:val="22"/>
        </w:rPr>
        <w:t xml:space="preserve">    B. Methodical, Efficient, Consistent, Effective</w:t>
      </w:r>
    </w:p>
    <w:p>
      <w:pPr>
        <w:spacing w:after="30" w:line="276"/>
      </w:pPr>
      <w:r>
        <w:rPr>
          <w:rFonts w:ascii="Arial" w:cs="Arial" w:eastAsia="Arial" w:hAnsi="Arial"/>
          <w:b w:val="false"/>
          <w:bCs w:val="false"/>
          <w:sz w:val="22"/>
          <w:szCs w:val="22"/>
        </w:rPr>
        <w:t xml:space="preserve">    C. Measure, Evaluate, Control, Execute</w:t>
      </w:r>
    </w:p>
    <w:p>
      <w:pPr>
        <w:spacing w:after="30" w:line="276"/>
      </w:pPr>
      <w:r>
        <w:rPr>
          <w:rFonts w:ascii="Arial" w:cs="Arial" w:eastAsia="Arial" w:hAnsi="Arial"/>
          <w:b w:val="false"/>
          <w:bCs w:val="false"/>
          <w:sz w:val="22"/>
          <w:szCs w:val="22"/>
        </w:rPr>
        <w:t xml:space="preserve">    D. Model Everything, Conclude Early</w:t>
      </w:r>
    </w:p>
    <w:p>
      <w:pPr>
        <w:spacing w:after="60" w:line="276"/>
      </w:pPr>
      <w:r>
        <w:rPr>
          <w:rFonts w:ascii="Arial" w:cs="Arial" w:eastAsia="Arial" w:hAnsi="Arial"/>
          <w:i/>
          <w:iCs/>
          <w:color w:val="4a5568"/>
          <w:sz w:val="22"/>
          <w:szCs w:val="22"/>
        </w:rPr>
        <w:t xml:space="preserve">Rationale: Correct answer: 'Mutually Exclusive, Collectively Exhaustive'. MECE means your branches do not overlap and together cover the full problem space. 'Methodical, Efficient, Consistent, Effective' is not a recognised framework. 'Measure, Evaluate, Control, Execute' confuses MECE with control-cycle terms. 'Model Everything, Conclude Early' is a joke expansion.</w:t>
      </w:r>
    </w:p>
    <w:p>
      <w:pPr>
        <w:spacing w:before="80" w:after="40" w:line="276"/>
      </w:pPr>
      <w:r>
        <w:rPr>
          <w:rFonts w:ascii="Arial" w:cs="Arial" w:eastAsia="Arial" w:hAnsi="Arial"/>
          <w:b/>
          <w:bCs/>
          <w:sz w:val="22"/>
          <w:szCs w:val="22"/>
        </w:rPr>
        <w:t xml:space="preserve">2. What is the primary purpose of an issue tree when tackling an ambiguous client problem?</w:t>
      </w:r>
    </w:p>
    <w:p>
      <w:pPr>
        <w:spacing w:after="30" w:line="276"/>
      </w:pPr>
      <w:r>
        <w:rPr>
          <w:rFonts w:ascii="Arial" w:cs="Arial" w:eastAsia="Arial" w:hAnsi="Arial"/>
          <w:b/>
          <w:bCs/>
          <w:sz w:val="22"/>
          <w:szCs w:val="22"/>
        </w:rPr>
        <w:t xml:space="preserve">    A. To decompose the problem into logically independent branches that cover all possibilities and help prioritise analysis ✓</w:t>
      </w:r>
    </w:p>
    <w:p>
      <w:pPr>
        <w:spacing w:after="30" w:line="276"/>
      </w:pPr>
      <w:r>
        <w:rPr>
          <w:rFonts w:ascii="Arial" w:cs="Arial" w:eastAsia="Arial" w:hAnsi="Arial"/>
          <w:b w:val="false"/>
          <w:bCs w:val="false"/>
          <w:sz w:val="22"/>
          <w:szCs w:val="22"/>
        </w:rPr>
        <w:t xml:space="preserve">    B. To map the client’s organisational chart for stakeholder governance</w:t>
      </w:r>
    </w:p>
    <w:p>
      <w:pPr>
        <w:spacing w:after="30" w:line="276"/>
      </w:pPr>
      <w:r>
        <w:rPr>
          <w:rFonts w:ascii="Arial" w:cs="Arial" w:eastAsia="Arial" w:hAnsi="Arial"/>
          <w:b w:val="false"/>
          <w:bCs w:val="false"/>
          <w:sz w:val="22"/>
          <w:szCs w:val="22"/>
        </w:rPr>
        <w:t xml:space="preserve">    C. To create a detailed project schedule with dependencies</w:t>
      </w:r>
    </w:p>
    <w:p>
      <w:pPr>
        <w:spacing w:after="30" w:line="276"/>
      </w:pPr>
      <w:r>
        <w:rPr>
          <w:rFonts w:ascii="Arial" w:cs="Arial" w:eastAsia="Arial" w:hAnsi="Arial"/>
          <w:b w:val="false"/>
          <w:bCs w:val="false"/>
          <w:sz w:val="22"/>
          <w:szCs w:val="22"/>
        </w:rPr>
        <w:t xml:space="preserve">    D. To generate random brainstorming ideas without structure</w:t>
      </w:r>
    </w:p>
    <w:p>
      <w:pPr>
        <w:spacing w:after="60" w:line="276"/>
      </w:pPr>
      <w:r>
        <w:rPr>
          <w:rFonts w:ascii="Arial" w:cs="Arial" w:eastAsia="Arial" w:hAnsi="Arial"/>
          <w:i/>
          <w:iCs/>
          <w:color w:val="4a5568"/>
          <w:sz w:val="22"/>
          <w:szCs w:val="22"/>
        </w:rPr>
        <w:t xml:space="preserve">Rationale: Correct answer: 'To decompose the problem into logically independent branches that cover all possibilities and help prioritise analysis'. Issue trees structure thinking and drive focused hypotheses. Organisational charts serve governance, not problem decomposition. Schedules are created later in project planning tools. Unstructured brainstorming lacks the logic of an issue tree.</w:t>
      </w:r>
    </w:p>
    <w:p>
      <w:pPr>
        <w:spacing w:before="80" w:after="40" w:line="276"/>
      </w:pPr>
      <w:r>
        <w:rPr>
          <w:rFonts w:ascii="Arial" w:cs="Arial" w:eastAsia="Arial" w:hAnsi="Arial"/>
          <w:b/>
          <w:bCs/>
          <w:sz w:val="22"/>
          <w:szCs w:val="22"/>
        </w:rPr>
        <w:t xml:space="preserve">3. In a SIPOC diagram, what does the 'S' represent?</w:t>
      </w:r>
    </w:p>
    <w:p>
      <w:pPr>
        <w:spacing w:after="30" w:line="276"/>
      </w:pPr>
      <w:r>
        <w:rPr>
          <w:rFonts w:ascii="Arial" w:cs="Arial" w:eastAsia="Arial" w:hAnsi="Arial"/>
          <w:b/>
          <w:bCs/>
          <w:sz w:val="22"/>
          <w:szCs w:val="22"/>
        </w:rPr>
        <w:t xml:space="preserve">    A. Suppliers ✓</w:t>
      </w:r>
    </w:p>
    <w:p>
      <w:pPr>
        <w:spacing w:after="30" w:line="276"/>
      </w:pPr>
      <w:r>
        <w:rPr>
          <w:rFonts w:ascii="Arial" w:cs="Arial" w:eastAsia="Arial" w:hAnsi="Arial"/>
          <w:b w:val="false"/>
          <w:bCs w:val="false"/>
          <w:sz w:val="22"/>
          <w:szCs w:val="22"/>
        </w:rPr>
        <w:t xml:space="preserve">    B. Stakeholders</w:t>
      </w:r>
    </w:p>
    <w:p>
      <w:pPr>
        <w:spacing w:after="30" w:line="276"/>
      </w:pPr>
      <w:r>
        <w:rPr>
          <w:rFonts w:ascii="Arial" w:cs="Arial" w:eastAsia="Arial" w:hAnsi="Arial"/>
          <w:b w:val="false"/>
          <w:bCs w:val="false"/>
          <w:sz w:val="22"/>
          <w:szCs w:val="22"/>
        </w:rPr>
        <w:t xml:space="preserve">    C. Standards</w:t>
      </w:r>
    </w:p>
    <w:p>
      <w:pPr>
        <w:spacing w:after="30" w:line="276"/>
      </w:pPr>
      <w:r>
        <w:rPr>
          <w:rFonts w:ascii="Arial" w:cs="Arial" w:eastAsia="Arial" w:hAnsi="Arial"/>
          <w:b w:val="false"/>
          <w:bCs w:val="false"/>
          <w:sz w:val="22"/>
          <w:szCs w:val="22"/>
        </w:rPr>
        <w:t xml:space="preserve">    D. Systems</w:t>
      </w:r>
    </w:p>
    <w:p>
      <w:pPr>
        <w:spacing w:after="60" w:line="276"/>
      </w:pPr>
      <w:r>
        <w:rPr>
          <w:rFonts w:ascii="Arial" w:cs="Arial" w:eastAsia="Arial" w:hAnsi="Arial"/>
          <w:i/>
          <w:iCs/>
          <w:color w:val="4a5568"/>
          <w:sz w:val="22"/>
          <w:szCs w:val="22"/>
        </w:rPr>
        <w:t xml:space="preserve">Rationale: Correct answer: 'Suppliers'. SIPOC stands for Suppliers, Inputs, Process, Outputs, Customers. 'Stakeholders' may be relevant but is not the 'S' in SIPOC. 'Standards' and 'Systems' are not part of the SIPOC acronym.</w:t>
      </w:r>
    </w:p>
    <w:p>
      <w:pPr>
        <w:spacing w:before="80" w:after="40" w:line="276"/>
      </w:pPr>
      <w:r>
        <w:rPr>
          <w:rFonts w:ascii="Arial" w:cs="Arial" w:eastAsia="Arial" w:hAnsi="Arial"/>
          <w:b/>
          <w:bCs/>
          <w:sz w:val="22"/>
          <w:szCs w:val="22"/>
        </w:rPr>
        <w:t xml:space="preserve">4. Value stream mapping primarily helps teams quantify which of the following across an end-to-end process?</w:t>
      </w:r>
    </w:p>
    <w:p>
      <w:pPr>
        <w:spacing w:after="30" w:line="276"/>
      </w:pPr>
      <w:r>
        <w:rPr>
          <w:rFonts w:ascii="Arial" w:cs="Arial" w:eastAsia="Arial" w:hAnsi="Arial"/>
          <w:b/>
          <w:bCs/>
          <w:sz w:val="22"/>
          <w:szCs w:val="22"/>
        </w:rPr>
        <w:t xml:space="preserve">    A. Lead time and the proportion of non–value-added time ✓</w:t>
      </w:r>
    </w:p>
    <w:p>
      <w:pPr>
        <w:spacing w:after="30" w:line="276"/>
      </w:pPr>
      <w:r>
        <w:rPr>
          <w:rFonts w:ascii="Arial" w:cs="Arial" w:eastAsia="Arial" w:hAnsi="Arial"/>
          <w:b w:val="false"/>
          <w:bCs w:val="false"/>
          <w:sz w:val="22"/>
          <w:szCs w:val="22"/>
        </w:rPr>
        <w:t xml:space="preserve">    B. Customer Net Promoter Score</w:t>
      </w:r>
    </w:p>
    <w:p>
      <w:pPr>
        <w:spacing w:after="30" w:line="276"/>
      </w:pPr>
      <w:r>
        <w:rPr>
          <w:rFonts w:ascii="Arial" w:cs="Arial" w:eastAsia="Arial" w:hAnsi="Arial"/>
          <w:b w:val="false"/>
          <w:bCs w:val="false"/>
          <w:sz w:val="22"/>
          <w:szCs w:val="22"/>
        </w:rPr>
        <w:t xml:space="preserve">    C. Individual staff utilisation only</w:t>
      </w:r>
    </w:p>
    <w:p>
      <w:pPr>
        <w:spacing w:after="30" w:line="276"/>
      </w:pPr>
      <w:r>
        <w:rPr>
          <w:rFonts w:ascii="Arial" w:cs="Arial" w:eastAsia="Arial" w:hAnsi="Arial"/>
          <w:b w:val="false"/>
          <w:bCs w:val="false"/>
          <w:sz w:val="22"/>
          <w:szCs w:val="22"/>
        </w:rPr>
        <w:t xml:space="preserve">    D. Accounting profit margin by product</w:t>
      </w:r>
    </w:p>
    <w:p>
      <w:pPr>
        <w:spacing w:after="60" w:line="276"/>
      </w:pPr>
      <w:r>
        <w:rPr>
          <w:rFonts w:ascii="Arial" w:cs="Arial" w:eastAsia="Arial" w:hAnsi="Arial"/>
          <w:i/>
          <w:iCs/>
          <w:color w:val="4a5568"/>
          <w:sz w:val="22"/>
          <w:szCs w:val="22"/>
        </w:rPr>
        <w:t xml:space="preserve">Rationale: Correct answer: 'Lead time and the proportion of non–value-added time'. Value stream maps visualise flow and quantify waiting, rework and value-added vs non–value-added time. NPS and profit margin are outcomes not measured directly by a VSM. Staff utilisation may be inferred but is not the primary focus.</w:t>
      </w:r>
    </w:p>
    <w:p>
      <w:pPr>
        <w:spacing w:before="80" w:after="40" w:line="276"/>
      </w:pPr>
      <w:r>
        <w:rPr>
          <w:rFonts w:ascii="Arial" w:cs="Arial" w:eastAsia="Arial" w:hAnsi="Arial"/>
          <w:b/>
          <w:bCs/>
          <w:sz w:val="22"/>
          <w:szCs w:val="22"/>
        </w:rPr>
        <w:t xml:space="preserve">5. Scenario: A shared-services Accounts Payable process is taking 18 days on average to clear invoices. Stakeholders report frequent rework. Which initial hypothesis should you test first?</w:t>
      </w:r>
    </w:p>
    <w:p>
      <w:pPr>
        <w:spacing w:after="30" w:line="276"/>
      </w:pPr>
      <w:r>
        <w:rPr>
          <w:rFonts w:ascii="Arial" w:cs="Arial" w:eastAsia="Arial" w:hAnsi="Arial"/>
          <w:b/>
          <w:bCs/>
          <w:sz w:val="22"/>
          <w:szCs w:val="22"/>
        </w:rPr>
        <w:t xml:space="preserve">    A. Missing or inaccurate purchase order data at intake is causing rework loops and queueing delays ✓</w:t>
      </w:r>
    </w:p>
    <w:p>
      <w:pPr>
        <w:spacing w:after="30" w:line="276"/>
      </w:pPr>
      <w:r>
        <w:rPr>
          <w:rFonts w:ascii="Arial" w:cs="Arial" w:eastAsia="Arial" w:hAnsi="Arial"/>
          <w:b w:val="false"/>
          <w:bCs w:val="false"/>
          <w:sz w:val="22"/>
          <w:szCs w:val="22"/>
        </w:rPr>
        <w:t xml:space="preserve">    B. Insufficient office space is slowing team collaboration</w:t>
      </w:r>
    </w:p>
    <w:p>
      <w:pPr>
        <w:spacing w:after="30" w:line="276"/>
      </w:pPr>
      <w:r>
        <w:rPr>
          <w:rFonts w:ascii="Arial" w:cs="Arial" w:eastAsia="Arial" w:hAnsi="Arial"/>
          <w:b w:val="false"/>
          <w:bCs w:val="false"/>
          <w:sz w:val="22"/>
          <w:szCs w:val="22"/>
        </w:rPr>
        <w:t xml:space="preserve">    C. The legacy ERP automatically doubles processing time for every step</w:t>
      </w:r>
    </w:p>
    <w:p>
      <w:pPr>
        <w:spacing w:after="30" w:line="276"/>
      </w:pPr>
      <w:r>
        <w:rPr>
          <w:rFonts w:ascii="Arial" w:cs="Arial" w:eastAsia="Arial" w:hAnsi="Arial"/>
          <w:b w:val="false"/>
          <w:bCs w:val="false"/>
          <w:sz w:val="22"/>
          <w:szCs w:val="22"/>
        </w:rPr>
        <w:t xml:space="preserve">    D. The AP team lacks awareness of the company strategy</w:t>
      </w:r>
    </w:p>
    <w:p>
      <w:pPr>
        <w:spacing w:after="60" w:line="276"/>
      </w:pPr>
      <w:r>
        <w:rPr>
          <w:rFonts w:ascii="Arial" w:cs="Arial" w:eastAsia="Arial" w:hAnsi="Arial"/>
          <w:i/>
          <w:iCs/>
          <w:color w:val="4a5568"/>
          <w:sz w:val="22"/>
          <w:szCs w:val="22"/>
        </w:rPr>
        <w:t xml:space="preserve">Rationale: Correct answer: 'Missing or inaccurate purchase order data at intake is causing rework loops and queueing delays'. This is specific, testable, and aligns with reported rework. Office space is unlikely the root driver of 18-day delays. Technology rarely doubles all step times uniformly; evidence needed. Strategy awareness is not directly causal to transactional rework.</w:t>
      </w:r>
    </w:p>
    <w:p>
      <w:pPr>
        <w:spacing w:before="80" w:after="40" w:line="276"/>
      </w:pPr>
      <w:r>
        <w:rPr>
          <w:rFonts w:ascii="Arial" w:cs="Arial" w:eastAsia="Arial" w:hAnsi="Arial"/>
          <w:b/>
          <w:bCs/>
          <w:sz w:val="22"/>
          <w:szCs w:val="22"/>
        </w:rPr>
        <w:t xml:space="preserve">6. Which is the correct first step in a hypothesis-driven approach to an ambiguous client problem?</w:t>
      </w:r>
    </w:p>
    <w:p>
      <w:pPr>
        <w:spacing w:after="30" w:line="276"/>
      </w:pPr>
      <w:r>
        <w:rPr>
          <w:rFonts w:ascii="Arial" w:cs="Arial" w:eastAsia="Arial" w:hAnsi="Arial"/>
          <w:b/>
          <w:bCs/>
          <w:sz w:val="22"/>
          <w:szCs w:val="22"/>
        </w:rPr>
        <w:t xml:space="preserve">    A. Frame the key question, draft a top-down hypothesis tree, and identify the critical analyses and data required ✓</w:t>
      </w:r>
    </w:p>
    <w:p>
      <w:pPr>
        <w:spacing w:after="30" w:line="276"/>
      </w:pPr>
      <w:r>
        <w:rPr>
          <w:rFonts w:ascii="Arial" w:cs="Arial" w:eastAsia="Arial" w:hAnsi="Arial"/>
          <w:b w:val="false"/>
          <w:bCs w:val="false"/>
          <w:sz w:val="22"/>
          <w:szCs w:val="22"/>
        </w:rPr>
        <w:t xml:space="preserve">    B. Collect all available data before defining the question to avoid bias</w:t>
      </w:r>
    </w:p>
    <w:p>
      <w:pPr>
        <w:spacing w:after="30" w:line="276"/>
      </w:pPr>
      <w:r>
        <w:rPr>
          <w:rFonts w:ascii="Arial" w:cs="Arial" w:eastAsia="Arial" w:hAnsi="Arial"/>
          <w:b w:val="false"/>
          <w:bCs w:val="false"/>
          <w:sz w:val="22"/>
          <w:szCs w:val="22"/>
        </w:rPr>
        <w:t xml:space="preserve">    C. Start building slides to clarify thinking, then ask for data later</w:t>
      </w:r>
    </w:p>
    <w:p>
      <w:pPr>
        <w:spacing w:after="30" w:line="276"/>
      </w:pPr>
      <w:r>
        <w:rPr>
          <w:rFonts w:ascii="Arial" w:cs="Arial" w:eastAsia="Arial" w:hAnsi="Arial"/>
          <w:b w:val="false"/>
          <w:bCs w:val="false"/>
          <w:sz w:val="22"/>
          <w:szCs w:val="22"/>
        </w:rPr>
        <w:t xml:space="preserve">    D. Interview every stakeholder exhaustively before choosing a direction</w:t>
      </w:r>
    </w:p>
    <w:p>
      <w:pPr>
        <w:spacing w:after="60" w:line="276"/>
      </w:pPr>
      <w:r>
        <w:rPr>
          <w:rFonts w:ascii="Arial" w:cs="Arial" w:eastAsia="Arial" w:hAnsi="Arial"/>
          <w:i/>
          <w:iCs/>
          <w:color w:val="4a5568"/>
          <w:sz w:val="22"/>
          <w:szCs w:val="22"/>
        </w:rPr>
        <w:t xml:space="preserve">Rationale: Correct answer: 'Frame the key question, draft a top-down hypothesis tree, and identify the critical analyses and data required'. This sequences work to test what matters. Collecting all data first wastes time and invites noise. Building slides before hypotheses risks style over substance. Interviewing everyone before framing the problem is inefficient.</w:t>
      </w:r>
    </w:p>
    <w:p>
      <w:pPr>
        <w:spacing w:before="80" w:after="40" w:line="276"/>
      </w:pPr>
      <w:r>
        <w:rPr>
          <w:rFonts w:ascii="Arial" w:cs="Arial" w:eastAsia="Arial" w:hAnsi="Arial"/>
          <w:b/>
          <w:bCs/>
          <w:sz w:val="22"/>
          <w:szCs w:val="22"/>
        </w:rPr>
        <w:t xml:space="preserve">7. You suspect intake quality issues in a shared-services ticketing process. What is the best first dataset to collect to quantify the problem?</w:t>
      </w:r>
    </w:p>
    <w:p>
      <w:pPr>
        <w:spacing w:after="30" w:line="276"/>
      </w:pPr>
      <w:r>
        <w:rPr>
          <w:rFonts w:ascii="Arial" w:cs="Arial" w:eastAsia="Arial" w:hAnsi="Arial"/>
          <w:b/>
          <w:bCs/>
          <w:sz w:val="22"/>
          <w:szCs w:val="22"/>
        </w:rPr>
        <w:t xml:space="preserve">    A. Cycle time, waiting time and rework rate by step for the last 3 months of tickets ✓</w:t>
      </w:r>
    </w:p>
    <w:p>
      <w:pPr>
        <w:spacing w:after="30" w:line="276"/>
      </w:pPr>
      <w:r>
        <w:rPr>
          <w:rFonts w:ascii="Arial" w:cs="Arial" w:eastAsia="Arial" w:hAnsi="Arial"/>
          <w:b w:val="false"/>
          <w:bCs w:val="false"/>
          <w:sz w:val="22"/>
          <w:szCs w:val="22"/>
        </w:rPr>
        <w:t xml:space="preserve">    B. Marketing spend by channel for the last year</w:t>
      </w:r>
    </w:p>
    <w:p>
      <w:pPr>
        <w:spacing w:after="30" w:line="276"/>
      </w:pPr>
      <w:r>
        <w:rPr>
          <w:rFonts w:ascii="Arial" w:cs="Arial" w:eastAsia="Arial" w:hAnsi="Arial"/>
          <w:b w:val="false"/>
          <w:bCs w:val="false"/>
          <w:sz w:val="22"/>
          <w:szCs w:val="22"/>
        </w:rPr>
        <w:t xml:space="preserve">    C. Only qualitative feedback from an employee satisfaction survey</w:t>
      </w:r>
    </w:p>
    <w:p>
      <w:pPr>
        <w:spacing w:after="30" w:line="276"/>
      </w:pPr>
      <w:r>
        <w:rPr>
          <w:rFonts w:ascii="Arial" w:cs="Arial" w:eastAsia="Arial" w:hAnsi="Arial"/>
          <w:b w:val="false"/>
          <w:bCs w:val="false"/>
          <w:sz w:val="22"/>
          <w:szCs w:val="22"/>
        </w:rPr>
        <w:t xml:space="preserve">    D. An inventory of all connected IT systems and vendors</w:t>
      </w:r>
    </w:p>
    <w:p>
      <w:pPr>
        <w:spacing w:after="60" w:line="276"/>
      </w:pPr>
      <w:r>
        <w:rPr>
          <w:rFonts w:ascii="Arial" w:cs="Arial" w:eastAsia="Arial" w:hAnsi="Arial"/>
          <w:i/>
          <w:iCs/>
          <w:color w:val="4a5568"/>
          <w:sz w:val="22"/>
          <w:szCs w:val="22"/>
        </w:rPr>
        <w:t xml:space="preserve">Rationale: Correct answer: 'Cycle time, waiting time and rework rate by step for the last 3 months of tickets'. These measures expose where delays and defects occur. Marketing spend is irrelevant. Solely qualitative feedback lacks quantification. A system inventory does not measure flow performance.</w:t>
      </w:r>
    </w:p>
    <w:p>
      <w:pPr>
        <w:spacing w:before="80" w:after="40" w:line="276"/>
      </w:pPr>
      <w:r>
        <w:rPr>
          <w:rFonts w:ascii="Arial" w:cs="Arial" w:eastAsia="Arial" w:hAnsi="Arial"/>
          <w:b/>
          <w:bCs/>
          <w:sz w:val="22"/>
          <w:szCs w:val="22"/>
        </w:rPr>
        <w:t xml:space="preserve">8. Short answer: Name two checks you would use to test whether an issue tree is MECE.</w:t>
      </w:r>
    </w:p>
    <w:p>
      <w:pPr>
        <w:spacing w:after="60" w:line="276"/>
      </w:pPr>
      <w:r>
        <w:rPr>
          <w:rFonts w:ascii="Arial" w:cs="Arial" w:eastAsia="Arial" w:hAnsi="Arial"/>
          <w:i/>
          <w:iCs/>
          <w:color w:val="4a5568"/>
          <w:sz w:val="22"/>
          <w:szCs w:val="22"/>
        </w:rPr>
        <w:t xml:space="preserve">Rationale: This tests whether you can assess structuring quality by verifying non-overlap, full coverage and consistent logic.</w:t>
      </w:r>
    </w:p>
    <w:p>
      <w:pPr>
        <w:spacing w:before="80" w:after="40" w:line="276"/>
      </w:pPr>
      <w:r>
        <w:rPr>
          <w:rFonts w:ascii="Arial" w:cs="Arial" w:eastAsia="Arial" w:hAnsi="Arial"/>
          <w:b/>
          <w:bCs/>
          <w:sz w:val="22"/>
          <w:szCs w:val="22"/>
        </w:rPr>
        <w:t xml:space="preserve">9. Scenario: A value stream map for service requests shows four steps with value-added (VA) and waiting times: (A) Receive request: VA 2 min, Wait 8 min; (B) Validate data: VA 4 min, Wait 12 min; (C) Approve: VA 1 min, Wait 20 min; (D) Post transaction: VA 3 min, Wait 5 min. Which step contributes the most to total lead time?</w:t>
      </w:r>
    </w:p>
    <w:p>
      <w:pPr>
        <w:spacing w:after="30" w:line="276"/>
      </w:pPr>
      <w:r>
        <w:rPr>
          <w:rFonts w:ascii="Arial" w:cs="Arial" w:eastAsia="Arial" w:hAnsi="Arial"/>
          <w:b/>
          <w:bCs/>
          <w:sz w:val="22"/>
          <w:szCs w:val="22"/>
        </w:rPr>
        <w:t xml:space="preserve">    A. C: Approve (total 21 minutes) ✓</w:t>
      </w:r>
    </w:p>
    <w:p>
      <w:pPr>
        <w:spacing w:after="30" w:line="276"/>
      </w:pPr>
      <w:r>
        <w:rPr>
          <w:rFonts w:ascii="Arial" w:cs="Arial" w:eastAsia="Arial" w:hAnsi="Arial"/>
          <w:b w:val="false"/>
          <w:bCs w:val="false"/>
          <w:sz w:val="22"/>
          <w:szCs w:val="22"/>
        </w:rPr>
        <w:t xml:space="preserve">    B. B: Validate data (total 16 minutes)</w:t>
      </w:r>
    </w:p>
    <w:p>
      <w:pPr>
        <w:spacing w:after="30" w:line="276"/>
      </w:pPr>
      <w:r>
        <w:rPr>
          <w:rFonts w:ascii="Arial" w:cs="Arial" w:eastAsia="Arial" w:hAnsi="Arial"/>
          <w:b w:val="false"/>
          <w:bCs w:val="false"/>
          <w:sz w:val="22"/>
          <w:szCs w:val="22"/>
        </w:rPr>
        <w:t xml:space="preserve">    C. A: Receive request (total 10 minutes)</w:t>
      </w:r>
    </w:p>
    <w:p>
      <w:pPr>
        <w:spacing w:after="30" w:line="276"/>
      </w:pPr>
      <w:r>
        <w:rPr>
          <w:rFonts w:ascii="Arial" w:cs="Arial" w:eastAsia="Arial" w:hAnsi="Arial"/>
          <w:b w:val="false"/>
          <w:bCs w:val="false"/>
          <w:sz w:val="22"/>
          <w:szCs w:val="22"/>
        </w:rPr>
        <w:t xml:space="preserve">    D. D: Post transaction (total 8 minutes)</w:t>
      </w:r>
    </w:p>
    <w:p>
      <w:pPr>
        <w:spacing w:after="60" w:line="276"/>
      </w:pPr>
      <w:r>
        <w:rPr>
          <w:rFonts w:ascii="Arial" w:cs="Arial" w:eastAsia="Arial" w:hAnsi="Arial"/>
          <w:i/>
          <w:iCs/>
          <w:color w:val="4a5568"/>
          <w:sz w:val="22"/>
          <w:szCs w:val="22"/>
        </w:rPr>
        <w:t xml:space="preserve">Rationale: Correct answer: 'C: Approve (total 21 minutes)'. Lead time contribution is VA + waiting: C = 1 + 20 = 21 mins, larger than B (16), A (10) and D (8).</w:t>
      </w:r>
    </w:p>
    <w:p>
      <w:pPr>
        <w:spacing w:before="80" w:after="40" w:line="276"/>
      </w:pPr>
      <w:r>
        <w:rPr>
          <w:rFonts w:ascii="Arial" w:cs="Arial" w:eastAsia="Arial" w:hAnsi="Arial"/>
          <w:b/>
          <w:bCs/>
          <w:sz w:val="22"/>
          <w:szCs w:val="22"/>
        </w:rPr>
        <w:t xml:space="preserve">10. Which top-level decomposition of the question 'Why is customer churn rising?' is most clearly MECE?</w:t>
      </w:r>
    </w:p>
    <w:p>
      <w:pPr>
        <w:spacing w:after="30" w:line="276"/>
      </w:pPr>
      <w:r>
        <w:rPr>
          <w:rFonts w:ascii="Arial" w:cs="Arial" w:eastAsia="Arial" w:hAnsi="Arial"/>
          <w:b w:val="false"/>
          <w:bCs w:val="false"/>
          <w:sz w:val="22"/>
          <w:szCs w:val="22"/>
        </w:rPr>
        <w:t xml:space="preserve">    A. Price increases; service quality; contract terms; competitor offers</w:t>
      </w:r>
    </w:p>
    <w:p>
      <w:pPr>
        <w:spacing w:after="30" w:line="276"/>
      </w:pPr>
      <w:r>
        <w:rPr>
          <w:rFonts w:ascii="Arial" w:cs="Arial" w:eastAsia="Arial" w:hAnsi="Arial"/>
          <w:b w:val="false"/>
          <w:bCs w:val="false"/>
          <w:sz w:val="22"/>
          <w:szCs w:val="22"/>
        </w:rPr>
        <w:t xml:space="preserve">    B. Acquisition; retention; expansion; advocacy</w:t>
      </w:r>
    </w:p>
    <w:p>
      <w:pPr>
        <w:spacing w:after="30" w:line="276"/>
      </w:pPr>
      <w:r>
        <w:rPr>
          <w:rFonts w:ascii="Arial" w:cs="Arial" w:eastAsia="Arial" w:hAnsi="Arial"/>
          <w:b/>
          <w:bCs/>
          <w:sz w:val="22"/>
          <w:szCs w:val="22"/>
        </w:rPr>
        <w:t xml:space="preserve">    C. Company-controlled factors (product/service performance, pricing/contract, service experience); competitor pull (offers/incentives); customer fit/needs changes; external/regulatory events ✓</w:t>
      </w:r>
    </w:p>
    <w:p>
      <w:pPr>
        <w:spacing w:after="30" w:line="276"/>
      </w:pPr>
      <w:r>
        <w:rPr>
          <w:rFonts w:ascii="Arial" w:cs="Arial" w:eastAsia="Arial" w:hAnsi="Arial"/>
          <w:b w:val="false"/>
          <w:bCs w:val="false"/>
          <w:sz w:val="22"/>
          <w:szCs w:val="22"/>
        </w:rPr>
        <w:t xml:space="preserve">    D. Marketing; operations; finance; HR</w:t>
      </w:r>
    </w:p>
    <w:p>
      <w:pPr>
        <w:spacing w:after="60" w:line="276"/>
      </w:pPr>
      <w:r>
        <w:rPr>
          <w:rFonts w:ascii="Arial" w:cs="Arial" w:eastAsia="Arial" w:hAnsi="Arial"/>
          <w:i/>
          <w:iCs/>
          <w:color w:val="4a5568"/>
          <w:sz w:val="22"/>
          <w:szCs w:val="22"/>
        </w:rPr>
        <w:t xml:space="preserve">Rationale: Correct answer: 'Company-controlled factors (product/service performance, pricing/contract, service experience); competitor pull (offers/incentives); customer fit/needs changes; external/regulatory events'. These categories are mutually exclusive and collectively cover plausible churn drivers. 'Price increases; service quality; contract terms; competitor offers' overlaps (competitor offers often include price/service). The lifecycle list is not about churn causes. 'Marketing; operations; finance; HR' are functional silos, not cause categories.</w:t>
      </w:r>
    </w:p>
    <w:p>
      <w:pPr>
        <w:spacing w:before="80" w:after="40" w:line="276"/>
      </w:pPr>
      <w:r>
        <w:rPr>
          <w:rFonts w:ascii="Arial" w:cs="Arial" w:eastAsia="Arial" w:hAnsi="Arial"/>
          <w:b/>
          <w:bCs/>
          <w:sz w:val="22"/>
          <w:szCs w:val="22"/>
        </w:rPr>
        <w:t xml:space="preserve">11. Short answer: Draft 3–4 first-level branches for the problem statement '30% of shared-services tickets breach SLA'. The branches must be MECE.</w:t>
      </w:r>
    </w:p>
    <w:p>
      <w:pPr>
        <w:spacing w:after="60" w:line="276"/>
      </w:pPr>
      <w:r>
        <w:rPr>
          <w:rFonts w:ascii="Arial" w:cs="Arial" w:eastAsia="Arial" w:hAnsi="Arial"/>
          <w:i/>
          <w:iCs/>
          <w:color w:val="4a5568"/>
          <w:sz w:val="22"/>
          <w:szCs w:val="22"/>
        </w:rPr>
        <w:t xml:space="preserve">Rationale: This assesses the ability to create a MECE first-level issue tree targeted at SLA breaches.</w:t>
      </w:r>
    </w:p>
    <w:p>
      <w:pPr>
        <w:spacing w:before="80" w:after="40" w:line="276"/>
      </w:pPr>
      <w:r>
        <w:rPr>
          <w:rFonts w:ascii="Arial" w:cs="Arial" w:eastAsia="Arial" w:hAnsi="Arial"/>
          <w:b/>
          <w:bCs/>
          <w:sz w:val="22"/>
          <w:szCs w:val="22"/>
        </w:rPr>
        <w:t xml:space="preserve">12. Scenario: Data show 35% of tickets loop back for missing information; VSM indicates 80% of total lead time is non–value-added. Which targeted change is most likely to deliver the largest improvement first?</w:t>
      </w:r>
    </w:p>
    <w:p>
      <w:pPr>
        <w:spacing w:after="30" w:line="276"/>
      </w:pPr>
      <w:r>
        <w:rPr>
          <w:rFonts w:ascii="Arial" w:cs="Arial" w:eastAsia="Arial" w:hAnsi="Arial"/>
          <w:b/>
          <w:bCs/>
          <w:sz w:val="22"/>
          <w:szCs w:val="22"/>
        </w:rPr>
        <w:t xml:space="preserve">    A. Introduce a standardised digital intake form with mandatory fields and triage rules, plus requestor guidance ✓</w:t>
      </w:r>
    </w:p>
    <w:p>
      <w:pPr>
        <w:spacing w:after="30" w:line="276"/>
      </w:pPr>
      <w:r>
        <w:rPr>
          <w:rFonts w:ascii="Arial" w:cs="Arial" w:eastAsia="Arial" w:hAnsi="Arial"/>
          <w:b w:val="false"/>
          <w:bCs w:val="false"/>
          <w:sz w:val="22"/>
          <w:szCs w:val="22"/>
        </w:rPr>
        <w:t xml:space="preserve">    B. Hire two additional generalists to increase capacity in the middle of the process</w:t>
      </w:r>
    </w:p>
    <w:p>
      <w:pPr>
        <w:spacing w:after="30" w:line="276"/>
      </w:pPr>
      <w:r>
        <w:rPr>
          <w:rFonts w:ascii="Arial" w:cs="Arial" w:eastAsia="Arial" w:hAnsi="Arial"/>
          <w:b w:val="false"/>
          <w:bCs w:val="false"/>
          <w:sz w:val="22"/>
          <w:szCs w:val="22"/>
        </w:rPr>
        <w:t xml:space="preserve">    C. Launch a motivation campaign to encourage faster work</w:t>
      </w:r>
    </w:p>
    <w:p>
      <w:pPr>
        <w:spacing w:after="30" w:line="276"/>
      </w:pPr>
      <w:r>
        <w:rPr>
          <w:rFonts w:ascii="Arial" w:cs="Arial" w:eastAsia="Arial" w:hAnsi="Arial"/>
          <w:b w:val="false"/>
          <w:bCs w:val="false"/>
          <w:sz w:val="22"/>
          <w:szCs w:val="22"/>
        </w:rPr>
        <w:t xml:space="preserve">    D. Replace the ticketing tool without changing intake or process design</w:t>
      </w:r>
    </w:p>
    <w:p>
      <w:pPr>
        <w:spacing w:after="60" w:line="276"/>
      </w:pPr>
      <w:r>
        <w:rPr>
          <w:rFonts w:ascii="Arial" w:cs="Arial" w:eastAsia="Arial" w:hAnsi="Arial"/>
          <w:i/>
          <w:iCs/>
          <w:color w:val="4a5568"/>
          <w:sz w:val="22"/>
          <w:szCs w:val="22"/>
        </w:rPr>
        <w:t xml:space="preserve">Rationale: Correct answer: 'Introduce a standardised digital intake form with mandatory fields and triage rules, plus requestor guidance'. This directly addresses rework and NVA waiting from poor inputs. Adding staff treats symptoms, not the cause. Motivation campaigns do not remove structural waste. Tool replacement without process change rarely fixes intake quality.</w:t>
      </w:r>
    </w:p>
    <w:p>
      <w:pPr>
        <w:spacing w:after="300"/>
      </w:pPr>
    </w:p>
    <w:p>
      <w:pPr>
        <w:spacing w:before="150" w:after="80" w:line="276"/>
      </w:pPr>
      <w:r>
        <w:rPr>
          <w:rFonts w:ascii="Arial" w:cs="Arial" w:eastAsia="Arial" w:hAnsi="Arial"/>
          <w:b/>
          <w:bCs/>
          <w:sz w:val="24"/>
          <w:szCs w:val="24"/>
        </w:rPr>
        <w:t xml:space="preserve">MCQ Knowledge Check: Project Planning and Executive Communication</w:t>
      </w:r>
    </w:p>
    <w:p>
      <w:pPr>
        <w:spacing w:after="100" w:line="276"/>
      </w:pPr>
      <w:r>
        <w:rPr>
          <w:rFonts w:ascii="Arial" w:cs="Arial" w:eastAsia="Arial" w:hAnsi="Arial"/>
          <w:i/>
          <w:iCs/>
          <w:color w:val="4a5568"/>
          <w:sz w:val="22"/>
          <w:szCs w:val="22"/>
        </w:rPr>
        <w:t xml:space="preserve">Module: M40: Management Consulting Practice | Type: MCQ knowledge checks | Max Marks: 12 | Weighting: 50% | MLOs: M40-LO3, M40-LO4</w:t>
      </w:r>
    </w:p>
    <w:p>
      <w:pPr>
        <w:spacing w:line="276" w:before="120" w:after="120"/>
      </w:pPr>
      <w:r>
        <w:rPr>
          <w:rFonts w:ascii="Arial" w:cs="Arial" w:eastAsia="Arial" w:hAnsi="Arial"/>
          <w:sz w:val="22"/>
          <w:szCs w:val="22"/>
        </w:rPr>
        <w:t xml:space="preserve">The assessment consists of a 12-question knowledge check designed to evaluate participants' understanding of key components in developing a realistic consulting project plan. This includes critical aspects such as scope, schedule, cost, risks, and quality. Each of these elements plays a vital role in ensuring that a consulting project is well-structured and meets client expectations.</w:t>
      </w:r>
    </w:p>
    <w:p>
      <w:pPr>
        <w:spacing w:line="276" w:before="120" w:after="120"/>
      </w:pPr>
      <w:r>
        <w:rPr>
          <w:rFonts w:ascii="Arial" w:cs="Arial" w:eastAsia="Arial" w:hAnsi="Arial"/>
          <w:sz w:val="22"/>
          <w:szCs w:val="22"/>
        </w:rPr>
        <w:t xml:space="preserve">In addition to project planning, the assessment also focuses on the ability to craft persuasive client-ready communications. This encompasses the development of a coherent storyline, a compelling business case, and an effective executive summary. Mastery of these skills is essential for consultants who aim to present their ideas clearly and convincingly to clients.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the workshops on PM tools and executive communication. You have 25 minutes to complete the assessment. Immediate feedback will be provided upon submission. It is important to work individually during this assessment, and an open-book format is allowed.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a client project mobilisation plan and an executive update for a steering committee.</w:t>
      </w:r>
    </w:p>
    <w:p>
      <w:pPr>
        <w:spacing w:after="60" w:line="276"/>
        <w:ind w:left="360"/>
      </w:pPr>
      <w:r>
        <w:rPr>
          <w:rFonts w:ascii="Arial" w:cs="Arial" w:eastAsia="Arial" w:hAnsi="Arial"/>
          <w:sz w:val="22"/>
          <w:szCs w:val="22"/>
        </w:rPr>
        <w:t xml:space="preserve">Task: Answer all 12 questions on planning, risk, scheduling, business case and executive communications.</w:t>
      </w:r>
    </w:p>
    <w:p>
      <w:pPr>
        <w:spacing w:after="60" w:line="276"/>
        <w:ind w:left="360"/>
      </w:pPr>
      <w:r>
        <w:rPr>
          <w:rFonts w:ascii="Arial" w:cs="Arial" w:eastAsia="Arial" w:hAnsi="Arial"/>
          <w:sz w:val="22"/>
          <w:szCs w:val="22"/>
        </w:rPr>
        <w:t xml:space="preserve">Deliverables: Completed responses to 12 questions (mostly MCQ with a few short scenario answers).</w:t>
      </w:r>
    </w:p>
    <w:p>
      <w:pPr>
        <w:spacing w:after="60" w:line="276"/>
        <w:ind w:left="360"/>
      </w:pPr>
      <w:r>
        <w:rPr>
          <w:rFonts w:ascii="Arial" w:cs="Arial" w:eastAsia="Arial" w:hAnsi="Arial"/>
          <w:sz w:val="22"/>
          <w:szCs w:val="22"/>
        </w:rPr>
        <w:t xml:space="preserve">Conditions: 25 minutes, open-book, individual work. Calculator allowed for simple financial calculations.</w:t>
      </w:r>
    </w:p>
    <w:p>
      <w:pPr>
        <w:spacing w:after="60" w:line="276"/>
        <w:ind w:left="360"/>
      </w:pPr>
      <w:r>
        <w:rPr>
          <w:rFonts w:ascii="Arial" w:cs="Arial" w:eastAsia="Arial" w:hAnsi="Arial"/>
          <w:sz w:val="22"/>
          <w:szCs w:val="22"/>
        </w:rPr>
        <w:t xml:space="preserve">Submission: Completed online knowledge check</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Planning foundations (Q1–Q4) — 4 marks</w:t>
      </w:r>
    </w:p>
    <w:p>
      <w:pPr>
        <w:spacing w:after="60" w:line="276"/>
        <w:ind w:left="360"/>
      </w:pPr>
      <w:r>
        <w:rPr>
          <w:rFonts w:ascii="Arial" w:cs="Arial" w:eastAsia="Arial" w:hAnsi="Arial"/>
          <w:sz w:val="22"/>
          <w:szCs w:val="22"/>
        </w:rPr>
        <w:t xml:space="preserve">Indicative content: Scope inclusions/exclusions; FS dependencies; quality metrics; RACI purpose.</w:t>
      </w:r>
    </w:p>
    <w:p>
      <w:pPr>
        <w:spacing w:after="60" w:line="276"/>
        <w:ind w:left="360"/>
      </w:pPr>
      <w:r>
        <w:rPr>
          <w:rFonts w:ascii="Arial" w:cs="Arial" w:eastAsia="Arial" w:hAnsi="Arial"/>
          <w:sz w:val="22"/>
          <w:szCs w:val="22"/>
        </w:rPr>
        <w:t xml:space="preserve">Scheduling, risks and economics (Q5–Q8) — 4 marks</w:t>
      </w:r>
    </w:p>
    <w:p>
      <w:pPr>
        <w:spacing w:after="60" w:line="276"/>
        <w:ind w:left="360"/>
      </w:pPr>
      <w:r>
        <w:rPr>
          <w:rFonts w:ascii="Arial" w:cs="Arial" w:eastAsia="Arial" w:hAnsi="Arial"/>
          <w:sz w:val="22"/>
          <w:szCs w:val="22"/>
        </w:rPr>
        <w:t xml:space="preserve">Indicative content: Critical path and duration; risk response selection; baselines; NPV arithmetic and interpretation.</w:t>
      </w:r>
    </w:p>
    <w:p>
      <w:pPr>
        <w:spacing w:after="60" w:line="276"/>
        <w:ind w:left="360"/>
      </w:pPr>
      <w:r>
        <w:rPr>
          <w:rFonts w:ascii="Arial" w:cs="Arial" w:eastAsia="Arial" w:hAnsi="Arial"/>
          <w:sz w:val="22"/>
          <w:szCs w:val="22"/>
        </w:rPr>
        <w:t xml:space="preserve">Storyline and executive communication (Q9–Q12) — 4 marks</w:t>
      </w:r>
    </w:p>
    <w:p>
      <w:pPr>
        <w:spacing w:after="60" w:line="276"/>
        <w:ind w:left="360"/>
      </w:pPr>
      <w:r>
        <w:rPr>
          <w:rFonts w:ascii="Arial" w:cs="Arial" w:eastAsia="Arial" w:hAnsi="Arial"/>
          <w:sz w:val="22"/>
          <w:szCs w:val="22"/>
        </w:rPr>
        <w:t xml:space="preserve">Indicative content: Action titles; executive summary flow; earned value interpretation (SPI/CPI) for status.</w:t>
      </w:r>
    </w:p>
    <w:p>
      <w:pPr>
        <w:spacing w:after="60" w:line="276"/>
        <w:ind w:left="360"/>
      </w:pPr>
      <w:r>
        <w:rPr>
          <w:rFonts w:ascii="Arial" w:cs="Arial" w:eastAsia="Arial" w:hAnsi="Arial"/>
          <w:sz w:val="22"/>
          <w:szCs w:val="22"/>
        </w:rPr>
        <w:t xml:space="preserve">Marker notes: MCQs: award full marks for correct selections. Short answers: credit succinct, accurate statements matching expected key points; partial credit if one of two required items is correct. Common errors include mixing up FS with SS/FF links, using activity outputs instead of quality metrics, and misreading SPI/CPI (&lt;1 is negative). For business case maths, accept rounding to nearest £1k.</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setup of scope, schedule, cost, risk and quality elements in a project plan using PM software (3 marks)</w:t>
      </w:r>
    </w:p>
    <w:p>
      <w:pPr>
        <w:spacing w:after="60" w:line="276"/>
        <w:ind w:left="360"/>
      </w:pPr>
      <w:r>
        <w:rPr>
          <w:rFonts w:ascii="Arial" w:cs="Arial" w:eastAsia="Arial" w:hAnsi="Arial"/>
          <w:sz w:val="22"/>
          <w:szCs w:val="22"/>
        </w:rPr>
        <w:t xml:space="preserve">Distinction (3): Correctly identifies scope exclusions, task links (FS), and quality metrics aligned to acceptance criteria; integrates risk ownership and thresholds.</w:t>
      </w:r>
    </w:p>
    <w:p>
      <w:pPr>
        <w:spacing w:after="60" w:line="276"/>
        <w:ind w:left="360"/>
      </w:pPr>
      <w:r>
        <w:rPr>
          <w:rFonts w:ascii="Arial" w:cs="Arial" w:eastAsia="Arial" w:hAnsi="Arial"/>
          <w:sz w:val="22"/>
          <w:szCs w:val="22"/>
        </w:rPr>
        <w:t xml:space="preserve">Merit (2): Mostly correct selection of planning elements with minor slips (e.g., one misplaced dependency or generic quality metric).</w:t>
      </w:r>
    </w:p>
    <w:p>
      <w:pPr>
        <w:spacing w:after="60" w:line="276"/>
        <w:ind w:left="360"/>
      </w:pPr>
      <w:r>
        <w:rPr>
          <w:rFonts w:ascii="Arial" w:cs="Arial" w:eastAsia="Arial" w:hAnsi="Arial"/>
          <w:sz w:val="22"/>
          <w:szCs w:val="22"/>
        </w:rPr>
        <w:t xml:space="preserve">Pass (1): Basic recognition of elements but with notable inaccuracies or omissions (e.g., no exclusions, vague quality targets).</w:t>
      </w:r>
    </w:p>
    <w:p>
      <w:pPr>
        <w:spacing w:after="60" w:line="276"/>
        <w:ind w:left="360"/>
      </w:pPr>
      <w:r>
        <w:rPr>
          <w:rFonts w:ascii="Arial" w:cs="Arial" w:eastAsia="Arial" w:hAnsi="Arial"/>
          <w:sz w:val="22"/>
          <w:szCs w:val="22"/>
        </w:rPr>
        <w:t xml:space="preserve">Fail (0): Planning elements misapplied or missing; dependencies and quality metrics incorrect.</w:t>
      </w:r>
    </w:p>
    <w:p>
      <w:pPr>
        <w:spacing w:after="60" w:line="276"/>
        <w:ind w:left="360"/>
      </w:pPr>
      <w:r>
        <w:rPr>
          <w:rFonts w:ascii="Arial" w:cs="Arial" w:eastAsia="Arial" w:hAnsi="Arial"/>
          <w:b/>
          <w:bCs/>
          <w:sz w:val="22"/>
          <w:szCs w:val="22"/>
        </w:rPr>
        <w:t xml:space="preserve">Correct interpretation of PM tool outputs (critical path, baselines, earned value) and appropriate risk responses (3 marks)</w:t>
      </w:r>
    </w:p>
    <w:p>
      <w:pPr>
        <w:spacing w:after="60" w:line="276"/>
        <w:ind w:left="360"/>
      </w:pPr>
      <w:r>
        <w:rPr>
          <w:rFonts w:ascii="Arial" w:cs="Arial" w:eastAsia="Arial" w:hAnsi="Arial"/>
          <w:sz w:val="22"/>
          <w:szCs w:val="22"/>
        </w:rPr>
        <w:t xml:space="preserve">Distinction (3): Accurately computes/identifies critical path and EV indicators; selects proactive risk responses aligned to probability/impact.</w:t>
      </w:r>
    </w:p>
    <w:p>
      <w:pPr>
        <w:spacing w:after="60" w:line="276"/>
        <w:ind w:left="360"/>
      </w:pPr>
      <w:r>
        <w:rPr>
          <w:rFonts w:ascii="Arial" w:cs="Arial" w:eastAsia="Arial" w:hAnsi="Arial"/>
          <w:sz w:val="22"/>
          <w:szCs w:val="22"/>
        </w:rPr>
        <w:t xml:space="preserve">Merit (2): Generally correct interpretations with minor arithmetic or classification errors.</w:t>
      </w:r>
    </w:p>
    <w:p>
      <w:pPr>
        <w:spacing w:after="60" w:line="276"/>
        <w:ind w:left="360"/>
      </w:pPr>
      <w:r>
        <w:rPr>
          <w:rFonts w:ascii="Arial" w:cs="Arial" w:eastAsia="Arial" w:hAnsi="Arial"/>
          <w:sz w:val="22"/>
          <w:szCs w:val="22"/>
        </w:rPr>
        <w:t xml:space="preserve">Pass (1): Understands concepts but miscalculates or chooses suboptimal responses.</w:t>
      </w:r>
    </w:p>
    <w:p>
      <w:pPr>
        <w:spacing w:after="60" w:line="276"/>
        <w:ind w:left="360"/>
      </w:pPr>
      <w:r>
        <w:rPr>
          <w:rFonts w:ascii="Arial" w:cs="Arial" w:eastAsia="Arial" w:hAnsi="Arial"/>
          <w:sz w:val="22"/>
          <w:szCs w:val="22"/>
        </w:rPr>
        <w:t xml:space="preserve">Fail (0): Misinterprets outputs (e.g., SPI&gt;1 as bad) and selects mismatched responses.</w:t>
      </w:r>
    </w:p>
    <w:p>
      <w:pPr>
        <w:spacing w:after="60" w:line="276"/>
        <w:ind w:left="360"/>
      </w:pPr>
      <w:r>
        <w:rPr>
          <w:rFonts w:ascii="Arial" w:cs="Arial" w:eastAsia="Arial" w:hAnsi="Arial"/>
          <w:b/>
          <w:bCs/>
          <w:sz w:val="22"/>
          <w:szCs w:val="22"/>
        </w:rPr>
        <w:t xml:space="preserve">Sound financial reasoning in a business case (e.g., NPV, payback) with correct assumptions (3 marks)</w:t>
      </w:r>
    </w:p>
    <w:p>
      <w:pPr>
        <w:spacing w:after="60" w:line="276"/>
        <w:ind w:left="360"/>
      </w:pPr>
      <w:r>
        <w:rPr>
          <w:rFonts w:ascii="Arial" w:cs="Arial" w:eastAsia="Arial" w:hAnsi="Arial"/>
          <w:sz w:val="22"/>
          <w:szCs w:val="22"/>
        </w:rPr>
        <w:t xml:space="preserve">Distinction (3): Computes NPV/payback correctly from stated assumptions and interprets sensitivity appropriately.</w:t>
      </w:r>
    </w:p>
    <w:p>
      <w:pPr>
        <w:spacing w:after="60" w:line="276"/>
        <w:ind w:left="360"/>
      </w:pPr>
      <w:r>
        <w:rPr>
          <w:rFonts w:ascii="Arial" w:cs="Arial" w:eastAsia="Arial" w:hAnsi="Arial"/>
          <w:sz w:val="22"/>
          <w:szCs w:val="22"/>
        </w:rPr>
        <w:t xml:space="preserve">Merit (2): Minor rounding or step errors but final reasoning reasonable.</w:t>
      </w:r>
    </w:p>
    <w:p>
      <w:pPr>
        <w:spacing w:after="60" w:line="276"/>
        <w:ind w:left="360"/>
      </w:pPr>
      <w:r>
        <w:rPr>
          <w:rFonts w:ascii="Arial" w:cs="Arial" w:eastAsia="Arial" w:hAnsi="Arial"/>
          <w:sz w:val="22"/>
          <w:szCs w:val="22"/>
        </w:rPr>
        <w:t xml:space="preserve">Pass (1): Recognises directionally correct answer but with calculation gaps.</w:t>
      </w:r>
    </w:p>
    <w:p>
      <w:pPr>
        <w:spacing w:after="60" w:line="276"/>
        <w:ind w:left="360"/>
      </w:pPr>
      <w:r>
        <w:rPr>
          <w:rFonts w:ascii="Arial" w:cs="Arial" w:eastAsia="Arial" w:hAnsi="Arial"/>
          <w:sz w:val="22"/>
          <w:szCs w:val="22"/>
        </w:rPr>
        <w:t xml:space="preserve">Fail (0): Financial logic flawed or arithmetic incorrect leading to wrong conclusion.</w:t>
      </w:r>
    </w:p>
    <w:p>
      <w:pPr>
        <w:spacing w:after="60" w:line="276"/>
        <w:ind w:left="360"/>
      </w:pPr>
      <w:r>
        <w:rPr>
          <w:rFonts w:ascii="Arial" w:cs="Arial" w:eastAsia="Arial" w:hAnsi="Arial"/>
          <w:b/>
          <w:bCs/>
          <w:sz w:val="22"/>
          <w:szCs w:val="22"/>
        </w:rPr>
        <w:t xml:space="preserve">Clear and persuasive storyline choices for decks and executive summaries (3 marks)</w:t>
      </w:r>
    </w:p>
    <w:p>
      <w:pPr>
        <w:spacing w:after="60" w:line="276"/>
        <w:ind w:left="360"/>
      </w:pPr>
      <w:r>
        <w:rPr>
          <w:rFonts w:ascii="Arial" w:cs="Arial" w:eastAsia="Arial" w:hAnsi="Arial"/>
          <w:sz w:val="22"/>
          <w:szCs w:val="22"/>
        </w:rPr>
        <w:t xml:space="preserve">Distinction (3): Uses action-oriented, synthesised titles with quantified impact; executive summary flows from context to insight, case, recommendation and next steps.</w:t>
      </w:r>
    </w:p>
    <w:p>
      <w:pPr>
        <w:spacing w:after="60" w:line="276"/>
        <w:ind w:left="360"/>
      </w:pPr>
      <w:r>
        <w:rPr>
          <w:rFonts w:ascii="Arial" w:cs="Arial" w:eastAsia="Arial" w:hAnsi="Arial"/>
          <w:sz w:val="22"/>
          <w:szCs w:val="22"/>
        </w:rPr>
        <w:t xml:space="preserve">Merit (2): Generally clear storyline with one weak title or minor ordering issue.</w:t>
      </w:r>
    </w:p>
    <w:p>
      <w:pPr>
        <w:spacing w:after="60" w:line="276"/>
        <w:ind w:left="360"/>
      </w:pPr>
      <w:r>
        <w:rPr>
          <w:rFonts w:ascii="Arial" w:cs="Arial" w:eastAsia="Arial" w:hAnsi="Arial"/>
          <w:sz w:val="22"/>
          <w:szCs w:val="22"/>
        </w:rPr>
        <w:t xml:space="preserve">Pass (1): Basic clarity but descriptive titles and limited synthesis; order partially off.</w:t>
      </w:r>
    </w:p>
    <w:p>
      <w:pPr>
        <w:spacing w:after="60" w:line="276"/>
        <w:ind w:left="360"/>
      </w:pPr>
      <w:r>
        <w:rPr>
          <w:rFonts w:ascii="Arial" w:cs="Arial" w:eastAsia="Arial" w:hAnsi="Arial"/>
          <w:sz w:val="22"/>
          <w:szCs w:val="22"/>
        </w:rPr>
        <w:t xml:space="preserve">Fail (0): Bulleted data-dumps; no clear message or logical flow.</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project artefact best documents what is in and out of scope for delivery?</w:t>
      </w:r>
    </w:p>
    <w:p>
      <w:pPr>
        <w:spacing w:after="30" w:line="276"/>
      </w:pPr>
      <w:r>
        <w:rPr>
          <w:rFonts w:ascii="Arial" w:cs="Arial" w:eastAsia="Arial" w:hAnsi="Arial"/>
          <w:b/>
          <w:bCs/>
          <w:sz w:val="22"/>
          <w:szCs w:val="22"/>
        </w:rPr>
        <w:t xml:space="preserve">    A. Scope statement including explicit inclusions and exclusions ✓</w:t>
      </w:r>
    </w:p>
    <w:p>
      <w:pPr>
        <w:spacing w:after="30" w:line="276"/>
      </w:pPr>
      <w:r>
        <w:rPr>
          <w:rFonts w:ascii="Arial" w:cs="Arial" w:eastAsia="Arial" w:hAnsi="Arial"/>
          <w:b w:val="false"/>
          <w:bCs w:val="false"/>
          <w:sz w:val="22"/>
          <w:szCs w:val="22"/>
        </w:rPr>
        <w:t xml:space="preserve">    B. RACI matrix</w:t>
      </w:r>
    </w:p>
    <w:p>
      <w:pPr>
        <w:spacing w:after="30" w:line="276"/>
      </w:pPr>
      <w:r>
        <w:rPr>
          <w:rFonts w:ascii="Arial" w:cs="Arial" w:eastAsia="Arial" w:hAnsi="Arial"/>
          <w:b w:val="false"/>
          <w:bCs w:val="false"/>
          <w:sz w:val="22"/>
          <w:szCs w:val="22"/>
        </w:rPr>
        <w:t xml:space="preserve">    C. Risk register</w:t>
      </w:r>
    </w:p>
    <w:p>
      <w:pPr>
        <w:spacing w:after="30" w:line="276"/>
      </w:pPr>
      <w:r>
        <w:rPr>
          <w:rFonts w:ascii="Arial" w:cs="Arial" w:eastAsia="Arial" w:hAnsi="Arial"/>
          <w:b w:val="false"/>
          <w:bCs w:val="false"/>
          <w:sz w:val="22"/>
          <w:szCs w:val="22"/>
        </w:rPr>
        <w:t xml:space="preserve">    D. Communications plan</w:t>
      </w:r>
    </w:p>
    <w:p>
      <w:pPr>
        <w:spacing w:after="60" w:line="276"/>
      </w:pPr>
      <w:r>
        <w:rPr>
          <w:rFonts w:ascii="Arial" w:cs="Arial" w:eastAsia="Arial" w:hAnsi="Arial"/>
          <w:i/>
          <w:iCs/>
          <w:color w:val="4a5568"/>
          <w:sz w:val="22"/>
          <w:szCs w:val="22"/>
        </w:rPr>
        <w:t xml:space="preserve">Rationale: Correct answer: 'Scope statement including explicit inclusions and exclusions'. The scope statement defines boundaries. A RACI allocates roles, not scope. A risk register captures uncertainties. A communications plan governs information flows.</w:t>
      </w:r>
    </w:p>
    <w:p>
      <w:pPr>
        <w:spacing w:before="80" w:after="40" w:line="276"/>
      </w:pPr>
      <w:r>
        <w:rPr>
          <w:rFonts w:ascii="Arial" w:cs="Arial" w:eastAsia="Arial" w:hAnsi="Arial"/>
          <w:b/>
          <w:bCs/>
          <w:sz w:val="22"/>
          <w:szCs w:val="22"/>
        </w:rPr>
        <w:t xml:space="preserve">2. In PM software, what does a Finish-to-Start (FS) dependency enforce?</w:t>
      </w:r>
    </w:p>
    <w:p>
      <w:pPr>
        <w:spacing w:after="30" w:line="276"/>
      </w:pPr>
      <w:r>
        <w:rPr>
          <w:rFonts w:ascii="Arial" w:cs="Arial" w:eastAsia="Arial" w:hAnsi="Arial"/>
          <w:b/>
          <w:bCs/>
          <w:sz w:val="22"/>
          <w:szCs w:val="22"/>
        </w:rPr>
        <w:t xml:space="preserve">    A. The successor cannot start until the predecessor finishes ✓</w:t>
      </w:r>
    </w:p>
    <w:p>
      <w:pPr>
        <w:spacing w:after="30" w:line="276"/>
      </w:pPr>
      <w:r>
        <w:rPr>
          <w:rFonts w:ascii="Arial" w:cs="Arial" w:eastAsia="Arial" w:hAnsi="Arial"/>
          <w:b w:val="false"/>
          <w:bCs w:val="false"/>
          <w:sz w:val="22"/>
          <w:szCs w:val="22"/>
        </w:rPr>
        <w:t xml:space="preserve">    B. Both tasks must start at the same time</w:t>
      </w:r>
    </w:p>
    <w:p>
      <w:pPr>
        <w:spacing w:after="30" w:line="276"/>
      </w:pPr>
      <w:r>
        <w:rPr>
          <w:rFonts w:ascii="Arial" w:cs="Arial" w:eastAsia="Arial" w:hAnsi="Arial"/>
          <w:b w:val="false"/>
          <w:bCs w:val="false"/>
          <w:sz w:val="22"/>
          <w:szCs w:val="22"/>
        </w:rPr>
        <w:t xml:space="preserve">    C. Both tasks must finish at the same time</w:t>
      </w:r>
    </w:p>
    <w:p>
      <w:pPr>
        <w:spacing w:after="30" w:line="276"/>
      </w:pPr>
      <w:r>
        <w:rPr>
          <w:rFonts w:ascii="Arial" w:cs="Arial" w:eastAsia="Arial" w:hAnsi="Arial"/>
          <w:b w:val="false"/>
          <w:bCs w:val="false"/>
          <w:sz w:val="22"/>
          <w:szCs w:val="22"/>
        </w:rPr>
        <w:t xml:space="preserve">    D. The predecessor cannot start until the successor finishes</w:t>
      </w:r>
    </w:p>
    <w:p>
      <w:pPr>
        <w:spacing w:after="60" w:line="276"/>
      </w:pPr>
      <w:r>
        <w:rPr>
          <w:rFonts w:ascii="Arial" w:cs="Arial" w:eastAsia="Arial" w:hAnsi="Arial"/>
          <w:i/>
          <w:iCs/>
          <w:color w:val="4a5568"/>
          <w:sz w:val="22"/>
          <w:szCs w:val="22"/>
        </w:rPr>
        <w:t xml:space="preserve">Rationale: Correct answer: 'The successor cannot start until the predecessor finishes'. Start-to-Start means both can start together. Finish-to-Finish means they finish together. The last option reverses causal order.</w:t>
      </w:r>
    </w:p>
    <w:p>
      <w:pPr>
        <w:spacing w:before="80" w:after="40" w:line="276"/>
      </w:pPr>
      <w:r>
        <w:rPr>
          <w:rFonts w:ascii="Arial" w:cs="Arial" w:eastAsia="Arial" w:hAnsi="Arial"/>
          <w:b/>
          <w:bCs/>
          <w:sz w:val="22"/>
          <w:szCs w:val="22"/>
        </w:rPr>
        <w:t xml:space="preserve">3. Which of the following is a suitable quality metric for a back-office transformation project?</w:t>
      </w:r>
    </w:p>
    <w:p>
      <w:pPr>
        <w:spacing w:after="30" w:line="276"/>
      </w:pPr>
      <w:r>
        <w:rPr>
          <w:rFonts w:ascii="Arial" w:cs="Arial" w:eastAsia="Arial" w:hAnsi="Arial"/>
          <w:b/>
          <w:bCs/>
          <w:sz w:val="22"/>
          <w:szCs w:val="22"/>
        </w:rPr>
        <w:t xml:space="preserve">    A. First-pass yield (percentage of work accepted without rework) ✓</w:t>
      </w:r>
    </w:p>
    <w:p>
      <w:pPr>
        <w:spacing w:after="30" w:line="276"/>
      </w:pPr>
      <w:r>
        <w:rPr>
          <w:rFonts w:ascii="Arial" w:cs="Arial" w:eastAsia="Arial" w:hAnsi="Arial"/>
          <w:b w:val="false"/>
          <w:bCs w:val="false"/>
          <w:sz w:val="22"/>
          <w:szCs w:val="22"/>
        </w:rPr>
        <w:t xml:space="preserve">    B. Marketing ROI for a recent campaign</w:t>
      </w:r>
    </w:p>
    <w:p>
      <w:pPr>
        <w:spacing w:after="30" w:line="276"/>
      </w:pPr>
      <w:r>
        <w:rPr>
          <w:rFonts w:ascii="Arial" w:cs="Arial" w:eastAsia="Arial" w:hAnsi="Arial"/>
          <w:b w:val="false"/>
          <w:bCs w:val="false"/>
          <w:sz w:val="22"/>
          <w:szCs w:val="22"/>
        </w:rPr>
        <w:t xml:space="preserve">    C. Loan-to-value ratio</w:t>
      </w:r>
    </w:p>
    <w:p>
      <w:pPr>
        <w:spacing w:after="30" w:line="276"/>
      </w:pPr>
      <w:r>
        <w:rPr>
          <w:rFonts w:ascii="Arial" w:cs="Arial" w:eastAsia="Arial" w:hAnsi="Arial"/>
          <w:b w:val="false"/>
          <w:bCs w:val="false"/>
          <w:sz w:val="22"/>
          <w:szCs w:val="22"/>
        </w:rPr>
        <w:t xml:space="preserve">    D. Number of calendar days in a month</w:t>
      </w:r>
    </w:p>
    <w:p>
      <w:pPr>
        <w:spacing w:after="60" w:line="276"/>
      </w:pPr>
      <w:r>
        <w:rPr>
          <w:rFonts w:ascii="Arial" w:cs="Arial" w:eastAsia="Arial" w:hAnsi="Arial"/>
          <w:i/>
          <w:iCs/>
          <w:color w:val="4a5568"/>
          <w:sz w:val="22"/>
          <w:szCs w:val="22"/>
        </w:rPr>
        <w:t xml:space="preserve">Rationale: Correct answer: 'First-pass yield (percentage of work accepted without rework)'. This reflects process quality. The other options are unrelated financial or trivial measures.</w:t>
      </w:r>
    </w:p>
    <w:p>
      <w:pPr>
        <w:spacing w:before="80" w:after="40" w:line="276"/>
      </w:pPr>
      <w:r>
        <w:rPr>
          <w:rFonts w:ascii="Arial" w:cs="Arial" w:eastAsia="Arial" w:hAnsi="Arial"/>
          <w:b/>
          <w:bCs/>
          <w:sz w:val="22"/>
          <w:szCs w:val="22"/>
        </w:rPr>
        <w:t xml:space="preserve">4. What is the primary purpose of a RACI matrix in a consulting project?</w:t>
      </w:r>
    </w:p>
    <w:p>
      <w:pPr>
        <w:spacing w:after="30" w:line="276"/>
      </w:pPr>
      <w:r>
        <w:rPr>
          <w:rFonts w:ascii="Arial" w:cs="Arial" w:eastAsia="Arial" w:hAnsi="Arial"/>
          <w:b/>
          <w:bCs/>
          <w:sz w:val="22"/>
          <w:szCs w:val="22"/>
        </w:rPr>
        <w:t xml:space="preserve">    A. Clarify who is Responsible, Accountable, Consulted and Informed for each task or deliverable ✓</w:t>
      </w:r>
    </w:p>
    <w:p>
      <w:pPr>
        <w:spacing w:after="30" w:line="276"/>
      </w:pPr>
      <w:r>
        <w:rPr>
          <w:rFonts w:ascii="Arial" w:cs="Arial" w:eastAsia="Arial" w:hAnsi="Arial"/>
          <w:b w:val="false"/>
          <w:bCs w:val="false"/>
          <w:sz w:val="22"/>
          <w:szCs w:val="22"/>
        </w:rPr>
        <w:t xml:space="preserve">    B. Estimate the project budget and forecast costs</w:t>
      </w:r>
    </w:p>
    <w:p>
      <w:pPr>
        <w:spacing w:after="30" w:line="276"/>
      </w:pPr>
      <w:r>
        <w:rPr>
          <w:rFonts w:ascii="Arial" w:cs="Arial" w:eastAsia="Arial" w:hAnsi="Arial"/>
          <w:b w:val="false"/>
          <w:bCs w:val="false"/>
          <w:sz w:val="22"/>
          <w:szCs w:val="22"/>
        </w:rPr>
        <w:t xml:space="preserve">    C. Capture all project risks and mitigation plans</w:t>
      </w:r>
    </w:p>
    <w:p>
      <w:pPr>
        <w:spacing w:after="30" w:line="276"/>
      </w:pPr>
      <w:r>
        <w:rPr>
          <w:rFonts w:ascii="Arial" w:cs="Arial" w:eastAsia="Arial" w:hAnsi="Arial"/>
          <w:b w:val="false"/>
          <w:bCs w:val="false"/>
          <w:sz w:val="22"/>
          <w:szCs w:val="22"/>
        </w:rPr>
        <w:t xml:space="preserve">    D. Sequence tasks into a critical path</w:t>
      </w:r>
    </w:p>
    <w:p>
      <w:pPr>
        <w:spacing w:after="60" w:line="276"/>
      </w:pPr>
      <w:r>
        <w:rPr>
          <w:rFonts w:ascii="Arial" w:cs="Arial" w:eastAsia="Arial" w:hAnsi="Arial"/>
          <w:i/>
          <w:iCs/>
          <w:color w:val="4a5568"/>
          <w:sz w:val="22"/>
          <w:szCs w:val="22"/>
        </w:rPr>
        <w:t xml:space="preserve">Rationale: Correct answer: 'Clarify who is Responsible, Accountable, Consulted and Informed for each task or deliverable'. Budgeting is handled in cost plans. Risk management has its own register. Critical path is a scheduling output.</w:t>
      </w:r>
    </w:p>
    <w:p>
      <w:pPr>
        <w:spacing w:before="80" w:after="40" w:line="276"/>
      </w:pPr>
      <w:r>
        <w:rPr>
          <w:rFonts w:ascii="Arial" w:cs="Arial" w:eastAsia="Arial" w:hAnsi="Arial"/>
          <w:b/>
          <w:bCs/>
          <w:sz w:val="22"/>
          <w:szCs w:val="22"/>
        </w:rPr>
        <w:t xml:space="preserve">5. Scenario: Tasks and dependencies — A (3 days), then B (2 days, FS on A) and C (4 days, FS on A) in parallel; D (1 day) starts after both B and C finish (FS on both). What is the total project duration?</w:t>
      </w:r>
    </w:p>
    <w:p>
      <w:pPr>
        <w:spacing w:after="30" w:line="276"/>
      </w:pPr>
      <w:r>
        <w:rPr>
          <w:rFonts w:ascii="Arial" w:cs="Arial" w:eastAsia="Arial" w:hAnsi="Arial"/>
          <w:b/>
          <w:bCs/>
          <w:sz w:val="22"/>
          <w:szCs w:val="22"/>
        </w:rPr>
        <w:t xml:space="preserve">    A. 8 days ✓</w:t>
      </w:r>
    </w:p>
    <w:p>
      <w:pPr>
        <w:spacing w:after="30" w:line="276"/>
      </w:pPr>
      <w:r>
        <w:rPr>
          <w:rFonts w:ascii="Arial" w:cs="Arial" w:eastAsia="Arial" w:hAnsi="Arial"/>
          <w:b w:val="false"/>
          <w:bCs w:val="false"/>
          <w:sz w:val="22"/>
          <w:szCs w:val="22"/>
        </w:rPr>
        <w:t xml:space="preserve">    B. 6 days</w:t>
      </w:r>
    </w:p>
    <w:p>
      <w:pPr>
        <w:spacing w:after="30" w:line="276"/>
      </w:pPr>
      <w:r>
        <w:rPr>
          <w:rFonts w:ascii="Arial" w:cs="Arial" w:eastAsia="Arial" w:hAnsi="Arial"/>
          <w:b w:val="false"/>
          <w:bCs w:val="false"/>
          <w:sz w:val="22"/>
          <w:szCs w:val="22"/>
        </w:rPr>
        <w:t xml:space="preserve">    C. 7 days</w:t>
      </w:r>
    </w:p>
    <w:p>
      <w:pPr>
        <w:spacing w:after="30" w:line="276"/>
      </w:pPr>
      <w:r>
        <w:rPr>
          <w:rFonts w:ascii="Arial" w:cs="Arial" w:eastAsia="Arial" w:hAnsi="Arial"/>
          <w:b w:val="false"/>
          <w:bCs w:val="false"/>
          <w:sz w:val="22"/>
          <w:szCs w:val="22"/>
        </w:rPr>
        <w:t xml:space="preserve">    D. 9 days</w:t>
      </w:r>
    </w:p>
    <w:p>
      <w:pPr>
        <w:spacing w:after="60" w:line="276"/>
      </w:pPr>
      <w:r>
        <w:rPr>
          <w:rFonts w:ascii="Arial" w:cs="Arial" w:eastAsia="Arial" w:hAnsi="Arial"/>
          <w:i/>
          <w:iCs/>
          <w:color w:val="4a5568"/>
          <w:sz w:val="22"/>
          <w:szCs w:val="22"/>
        </w:rPr>
        <w:t xml:space="preserve">Rationale: Correct answer: '8 days'. Critical paths: A→C→D = 3+4+1=8 days; A→B→D = 3+2+1=6 days. The longest (8 days) governs duration. 6 and 7 underestimate; 9 overestimates.</w:t>
      </w:r>
    </w:p>
    <w:p>
      <w:pPr>
        <w:spacing w:before="80" w:after="40" w:line="276"/>
      </w:pPr>
      <w:r>
        <w:rPr>
          <w:rFonts w:ascii="Arial" w:cs="Arial" w:eastAsia="Arial" w:hAnsi="Arial"/>
          <w:b/>
          <w:bCs/>
          <w:sz w:val="22"/>
          <w:szCs w:val="22"/>
        </w:rPr>
        <w:t xml:space="preserve">6. A risk has high probability and medium impact. Which response is most appropriate as a first choice?</w:t>
      </w:r>
    </w:p>
    <w:p>
      <w:pPr>
        <w:spacing w:after="30" w:line="276"/>
      </w:pPr>
      <w:r>
        <w:rPr>
          <w:rFonts w:ascii="Arial" w:cs="Arial" w:eastAsia="Arial" w:hAnsi="Arial"/>
          <w:b/>
          <w:bCs/>
          <w:sz w:val="22"/>
          <w:szCs w:val="22"/>
        </w:rPr>
        <w:t xml:space="preserve">    A. Mitigate by implementing specific actions to reduce likelihood or impact ✓</w:t>
      </w:r>
    </w:p>
    <w:p>
      <w:pPr>
        <w:spacing w:after="30" w:line="276"/>
      </w:pPr>
      <w:r>
        <w:rPr>
          <w:rFonts w:ascii="Arial" w:cs="Arial" w:eastAsia="Arial" w:hAnsi="Arial"/>
          <w:b w:val="false"/>
          <w:bCs w:val="false"/>
          <w:sz w:val="22"/>
          <w:szCs w:val="22"/>
        </w:rPr>
        <w:t xml:space="preserve">    B. Accept the risk with no action</w:t>
      </w:r>
    </w:p>
    <w:p>
      <w:pPr>
        <w:spacing w:after="30" w:line="276"/>
      </w:pPr>
      <w:r>
        <w:rPr>
          <w:rFonts w:ascii="Arial" w:cs="Arial" w:eastAsia="Arial" w:hAnsi="Arial"/>
          <w:b w:val="false"/>
          <w:bCs w:val="false"/>
          <w:sz w:val="22"/>
          <w:szCs w:val="22"/>
        </w:rPr>
        <w:t xml:space="preserve">    C. Transfer by purchasing insurance even though the risk is operational and frequent</w:t>
      </w:r>
    </w:p>
    <w:p>
      <w:pPr>
        <w:spacing w:after="30" w:line="276"/>
      </w:pPr>
      <w:r>
        <w:rPr>
          <w:rFonts w:ascii="Arial" w:cs="Arial" w:eastAsia="Arial" w:hAnsi="Arial"/>
          <w:b w:val="false"/>
          <w:bCs w:val="false"/>
          <w:sz w:val="22"/>
          <w:szCs w:val="22"/>
        </w:rPr>
        <w:t xml:space="preserve">    D. Ignore it for now and revisit after go-live</w:t>
      </w:r>
    </w:p>
    <w:p>
      <w:pPr>
        <w:spacing w:after="60" w:line="276"/>
      </w:pPr>
      <w:r>
        <w:rPr>
          <w:rFonts w:ascii="Arial" w:cs="Arial" w:eastAsia="Arial" w:hAnsi="Arial"/>
          <w:i/>
          <w:iCs/>
          <w:color w:val="4a5568"/>
          <w:sz w:val="22"/>
          <w:szCs w:val="22"/>
        </w:rPr>
        <w:t xml:space="preserve">Rationale: Correct answer: 'Mitigate by implementing specific actions to reduce likelihood or impact'. High-probability risks warrant proactive treatment. Acceptance suits low-impact risks. Insurance rarely fits frequent operational risks. Ignoring it is poor governance.</w:t>
      </w:r>
    </w:p>
    <w:p>
      <w:pPr>
        <w:spacing w:before="80" w:after="40" w:line="276"/>
      </w:pPr>
      <w:r>
        <w:rPr>
          <w:rFonts w:ascii="Arial" w:cs="Arial" w:eastAsia="Arial" w:hAnsi="Arial"/>
          <w:b/>
          <w:bCs/>
          <w:sz w:val="22"/>
          <w:szCs w:val="22"/>
        </w:rPr>
        <w:t xml:space="preserve">7. Short answer: Before execution, name two baselines you would set in PM software and state why they matter.</w:t>
      </w:r>
    </w:p>
    <w:p>
      <w:pPr>
        <w:spacing w:after="60" w:line="276"/>
      </w:pPr>
      <w:r>
        <w:rPr>
          <w:rFonts w:ascii="Arial" w:cs="Arial" w:eastAsia="Arial" w:hAnsi="Arial"/>
          <w:i/>
          <w:iCs/>
          <w:color w:val="4a5568"/>
          <w:sz w:val="22"/>
          <w:szCs w:val="22"/>
        </w:rPr>
        <w:t xml:space="preserve">Rationale: Ensures you understand how baselines enable control through variance analysis (time and cost).</w:t>
      </w:r>
    </w:p>
    <w:p>
      <w:pPr>
        <w:spacing w:before="80" w:after="40" w:line="276"/>
      </w:pPr>
      <w:r>
        <w:rPr>
          <w:rFonts w:ascii="Arial" w:cs="Arial" w:eastAsia="Arial" w:hAnsi="Arial"/>
          <w:b/>
          <w:bCs/>
          <w:sz w:val="22"/>
          <w:szCs w:val="22"/>
        </w:rPr>
        <w:t xml:space="preserve">8. Business case: Investment £300k upfront. Expected savings £200k at the end of each year for 3 years. Discount rate 10%. What is the NPV (approx.)?</w:t>
      </w:r>
    </w:p>
    <w:p>
      <w:pPr>
        <w:spacing w:after="30" w:line="276"/>
      </w:pPr>
      <w:r>
        <w:rPr>
          <w:rFonts w:ascii="Arial" w:cs="Arial" w:eastAsia="Arial" w:hAnsi="Arial"/>
          <w:b/>
          <w:bCs/>
          <w:sz w:val="22"/>
          <w:szCs w:val="22"/>
        </w:rPr>
        <w:t xml:space="preserve">    A. £197k ✓</w:t>
      </w:r>
    </w:p>
    <w:p>
      <w:pPr>
        <w:spacing w:after="30" w:line="276"/>
      </w:pPr>
      <w:r>
        <w:rPr>
          <w:rFonts w:ascii="Arial" w:cs="Arial" w:eastAsia="Arial" w:hAnsi="Arial"/>
          <w:b w:val="false"/>
          <w:bCs w:val="false"/>
          <w:sz w:val="22"/>
          <w:szCs w:val="22"/>
        </w:rPr>
        <w:t xml:space="preserve">    B. £0</w:t>
      </w:r>
    </w:p>
    <w:p>
      <w:pPr>
        <w:spacing w:after="30" w:line="276"/>
      </w:pPr>
      <w:r>
        <w:rPr>
          <w:rFonts w:ascii="Arial" w:cs="Arial" w:eastAsia="Arial" w:hAnsi="Arial"/>
          <w:b w:val="false"/>
          <w:bCs w:val="false"/>
          <w:sz w:val="22"/>
          <w:szCs w:val="22"/>
        </w:rPr>
        <w:t xml:space="preserve">    C. £260k</w:t>
      </w:r>
    </w:p>
    <w:p>
      <w:pPr>
        <w:spacing w:after="30" w:line="276"/>
      </w:pPr>
      <w:r>
        <w:rPr>
          <w:rFonts w:ascii="Arial" w:cs="Arial" w:eastAsia="Arial" w:hAnsi="Arial"/>
          <w:b w:val="false"/>
          <w:bCs w:val="false"/>
          <w:sz w:val="22"/>
          <w:szCs w:val="22"/>
        </w:rPr>
        <w:t xml:space="preserve">    D. £−100k</w:t>
      </w:r>
    </w:p>
    <w:p>
      <w:pPr>
        <w:spacing w:after="60" w:line="276"/>
      </w:pPr>
      <w:r>
        <w:rPr>
          <w:rFonts w:ascii="Arial" w:cs="Arial" w:eastAsia="Arial" w:hAnsi="Arial"/>
          <w:i/>
          <w:iCs/>
          <w:color w:val="4a5568"/>
          <w:sz w:val="22"/>
          <w:szCs w:val="22"/>
        </w:rPr>
        <w:t xml:space="preserve">Rationale: Correct answer: '£197k'. PV of benefits ≈ 200/1.1 + 200/1.1^2 + 200/1.1^3 ≈ £497k; NPV ≈ £497k − £300k = £197k. £0 implies break-even, not the case. £260k overstates by ignoring discounting. £−100k is incorrect sign.</w:t>
      </w:r>
    </w:p>
    <w:p>
      <w:pPr>
        <w:spacing w:before="80" w:after="40" w:line="276"/>
      </w:pPr>
      <w:r>
        <w:rPr>
          <w:rFonts w:ascii="Arial" w:cs="Arial" w:eastAsia="Arial" w:hAnsi="Arial"/>
          <w:b/>
          <w:bCs/>
          <w:sz w:val="22"/>
          <w:szCs w:val="22"/>
        </w:rPr>
        <w:t xml:space="preserve">9. Which slide title best follows the pyramid principle and is client-ready?</w:t>
      </w:r>
    </w:p>
    <w:p>
      <w:pPr>
        <w:spacing w:after="30" w:line="276"/>
      </w:pPr>
      <w:r>
        <w:rPr>
          <w:rFonts w:ascii="Arial" w:cs="Arial" w:eastAsia="Arial" w:hAnsi="Arial"/>
          <w:b w:val="false"/>
          <w:bCs w:val="false"/>
          <w:sz w:val="22"/>
          <w:szCs w:val="22"/>
        </w:rPr>
        <w:t xml:space="preserve">    A. We analysed procurement data across regions</w:t>
      </w:r>
    </w:p>
    <w:p>
      <w:pPr>
        <w:spacing w:after="30" w:line="276"/>
      </w:pPr>
      <w:r>
        <w:rPr>
          <w:rFonts w:ascii="Arial" w:cs="Arial" w:eastAsia="Arial" w:hAnsi="Arial"/>
          <w:b w:val="false"/>
          <w:bCs w:val="false"/>
          <w:sz w:val="22"/>
          <w:szCs w:val="22"/>
        </w:rPr>
        <w:t xml:space="preserve">    B. Savings opportunities identified</w:t>
      </w:r>
    </w:p>
    <w:p>
      <w:pPr>
        <w:spacing w:after="30" w:line="276"/>
      </w:pPr>
      <w:r>
        <w:rPr>
          <w:rFonts w:ascii="Arial" w:cs="Arial" w:eastAsia="Arial" w:hAnsi="Arial"/>
          <w:b/>
          <w:bCs/>
          <w:sz w:val="22"/>
          <w:szCs w:val="22"/>
        </w:rPr>
        <w:t xml:space="preserve">    C. Consolidating 6 vendors into 2 reduces unit costs by 12%, saving c.£1.2m p.a.; payback in 8 months ✓</w:t>
      </w:r>
    </w:p>
    <w:p>
      <w:pPr>
        <w:spacing w:after="30" w:line="276"/>
      </w:pPr>
      <w:r>
        <w:rPr>
          <w:rFonts w:ascii="Arial" w:cs="Arial" w:eastAsia="Arial" w:hAnsi="Arial"/>
          <w:b w:val="false"/>
          <w:bCs w:val="false"/>
          <w:sz w:val="22"/>
          <w:szCs w:val="22"/>
        </w:rPr>
        <w:t xml:space="preserve">    D. Background on vendor landscape</w:t>
      </w:r>
    </w:p>
    <w:p>
      <w:pPr>
        <w:spacing w:after="60" w:line="276"/>
      </w:pPr>
      <w:r>
        <w:rPr>
          <w:rFonts w:ascii="Arial" w:cs="Arial" w:eastAsia="Arial" w:hAnsi="Arial"/>
          <w:i/>
          <w:iCs/>
          <w:color w:val="4a5568"/>
          <w:sz w:val="22"/>
          <w:szCs w:val="22"/>
        </w:rPr>
        <w:t xml:space="preserve">Rationale: Correct answer: 'Consolidating 6 vendors into 2 reduces unit costs by 12%, saving c.£1.2m p.a.; payback in 8 months'. It states the answer upfront and quantifies impact. 'We analysed...' and 'Background...' are descriptive, not insightful. 'Savings opportunities identified' is vague and unquantified.</w:t>
      </w:r>
    </w:p>
    <w:p>
      <w:pPr>
        <w:spacing w:before="80" w:after="40" w:line="276"/>
      </w:pPr>
      <w:r>
        <w:rPr>
          <w:rFonts w:ascii="Arial" w:cs="Arial" w:eastAsia="Arial" w:hAnsi="Arial"/>
          <w:b/>
          <w:bCs/>
          <w:sz w:val="22"/>
          <w:szCs w:val="22"/>
        </w:rPr>
        <w:t xml:space="preserve">10. What is the most effective sequence for a one-page executive summary?</w:t>
      </w:r>
    </w:p>
    <w:p>
      <w:pPr>
        <w:spacing w:after="30" w:line="276"/>
      </w:pPr>
      <w:r>
        <w:rPr>
          <w:rFonts w:ascii="Arial" w:cs="Arial" w:eastAsia="Arial" w:hAnsi="Arial"/>
          <w:b/>
          <w:bCs/>
          <w:sz w:val="22"/>
          <w:szCs w:val="22"/>
        </w:rPr>
        <w:t xml:space="preserve">    A. Context/issue → Key insight → Business case → Recommendation → Next steps ✓</w:t>
      </w:r>
    </w:p>
    <w:p>
      <w:pPr>
        <w:spacing w:after="30" w:line="276"/>
      </w:pPr>
      <w:r>
        <w:rPr>
          <w:rFonts w:ascii="Arial" w:cs="Arial" w:eastAsia="Arial" w:hAnsi="Arial"/>
          <w:b w:val="false"/>
          <w:bCs w:val="false"/>
          <w:sz w:val="22"/>
          <w:szCs w:val="22"/>
        </w:rPr>
        <w:t xml:space="preserve">    B. Detailed analysis → Appendices → Method → Recommendation → Risks</w:t>
      </w:r>
    </w:p>
    <w:p>
      <w:pPr>
        <w:spacing w:after="30" w:line="276"/>
      </w:pPr>
      <w:r>
        <w:rPr>
          <w:rFonts w:ascii="Arial" w:cs="Arial" w:eastAsia="Arial" w:hAnsi="Arial"/>
          <w:b w:val="false"/>
          <w:bCs w:val="false"/>
          <w:sz w:val="22"/>
          <w:szCs w:val="22"/>
        </w:rPr>
        <w:t xml:space="preserve">    C. Recommendation → Context → Method → Data tables → Roadmap</w:t>
      </w:r>
    </w:p>
    <w:p>
      <w:pPr>
        <w:spacing w:after="30" w:line="276"/>
      </w:pPr>
      <w:r>
        <w:rPr>
          <w:rFonts w:ascii="Arial" w:cs="Arial" w:eastAsia="Arial" w:hAnsi="Arial"/>
          <w:b w:val="false"/>
          <w:bCs w:val="false"/>
          <w:sz w:val="22"/>
          <w:szCs w:val="22"/>
        </w:rPr>
        <w:t xml:space="preserve">    D. Data tables → Context → Assumptions → Risks → Recommendation</w:t>
      </w:r>
    </w:p>
    <w:p>
      <w:pPr>
        <w:spacing w:after="60" w:line="276"/>
      </w:pPr>
      <w:r>
        <w:rPr>
          <w:rFonts w:ascii="Arial" w:cs="Arial" w:eastAsia="Arial" w:hAnsi="Arial"/>
          <w:i/>
          <w:iCs/>
          <w:color w:val="4a5568"/>
          <w:sz w:val="22"/>
          <w:szCs w:val="22"/>
        </w:rPr>
        <w:t xml:space="preserve">Rationale: Correct answer: 'Context/issue → Key insight → Business case → Recommendation → Next steps'. This mirrors executive logic: why it matters, what we found, value at stake, what to do, and how to proceed. The other orders bury the message or lead with methods/data.</w:t>
      </w:r>
    </w:p>
    <w:p>
      <w:pPr>
        <w:spacing w:before="80" w:after="40" w:line="276"/>
      </w:pPr>
      <w:r>
        <w:rPr>
          <w:rFonts w:ascii="Arial" w:cs="Arial" w:eastAsia="Arial" w:hAnsi="Arial"/>
          <w:b/>
          <w:bCs/>
          <w:sz w:val="22"/>
          <w:szCs w:val="22"/>
        </w:rPr>
        <w:t xml:space="preserve">11. Short answer: In one sentence, write an executive-summary headline for this scenario: Analysis shows 18% duplicate purchase orders causing c.£450k avoidable spend per year. You recommend a 3‑month controls upgrade (header validation + duplicate check) and buyer training. Include the action, reason and quantified benefit.</w:t>
      </w:r>
    </w:p>
    <w:p>
      <w:pPr>
        <w:spacing w:after="60" w:line="276"/>
      </w:pPr>
      <w:r>
        <w:rPr>
          <w:rFonts w:ascii="Arial" w:cs="Arial" w:eastAsia="Arial" w:hAnsi="Arial"/>
          <w:i/>
          <w:iCs/>
          <w:color w:val="4a5568"/>
          <w:sz w:val="22"/>
          <w:szCs w:val="22"/>
        </w:rPr>
        <w:t xml:space="preserve">Rationale: Checks ability to synthesise action, rationale and quantified impact into an executive-ready headline.</w:t>
      </w:r>
    </w:p>
    <w:p>
      <w:pPr>
        <w:spacing w:before="80" w:after="40" w:line="276"/>
      </w:pPr>
      <w:r>
        <w:rPr>
          <w:rFonts w:ascii="Arial" w:cs="Arial" w:eastAsia="Arial" w:hAnsi="Arial"/>
          <w:b/>
          <w:bCs/>
          <w:sz w:val="22"/>
          <w:szCs w:val="22"/>
        </w:rPr>
        <w:t xml:space="preserve">12. Earned value status at week 4: PV = £100k, EV = £80k, AC = £90k. What is the status?</w:t>
      </w:r>
    </w:p>
    <w:p>
      <w:pPr>
        <w:spacing w:after="30" w:line="276"/>
      </w:pPr>
      <w:r>
        <w:rPr>
          <w:rFonts w:ascii="Arial" w:cs="Arial" w:eastAsia="Arial" w:hAnsi="Arial"/>
          <w:b/>
          <w:bCs/>
          <w:sz w:val="22"/>
          <w:szCs w:val="22"/>
        </w:rPr>
        <w:t xml:space="preserve">    A. Behind schedule and over budget (SPI&lt;1, CPI&lt;1) ✓</w:t>
      </w:r>
    </w:p>
    <w:p>
      <w:pPr>
        <w:spacing w:after="30" w:line="276"/>
      </w:pPr>
      <w:r>
        <w:rPr>
          <w:rFonts w:ascii="Arial" w:cs="Arial" w:eastAsia="Arial" w:hAnsi="Arial"/>
          <w:b w:val="false"/>
          <w:bCs w:val="false"/>
          <w:sz w:val="22"/>
          <w:szCs w:val="22"/>
        </w:rPr>
        <w:t xml:space="preserve">    B. Ahead of schedule and under budget (SPI&gt;1, CPI&gt;1)</w:t>
      </w:r>
    </w:p>
    <w:p>
      <w:pPr>
        <w:spacing w:after="30" w:line="276"/>
      </w:pPr>
      <w:r>
        <w:rPr>
          <w:rFonts w:ascii="Arial" w:cs="Arial" w:eastAsia="Arial" w:hAnsi="Arial"/>
          <w:b w:val="false"/>
          <w:bCs w:val="false"/>
          <w:sz w:val="22"/>
          <w:szCs w:val="22"/>
        </w:rPr>
        <w:t xml:space="preserve">    C. Behind schedule but under budget (SPI&lt;1, CPI&gt;1)</w:t>
      </w:r>
    </w:p>
    <w:p>
      <w:pPr>
        <w:spacing w:after="30" w:line="276"/>
      </w:pPr>
      <w:r>
        <w:rPr>
          <w:rFonts w:ascii="Arial" w:cs="Arial" w:eastAsia="Arial" w:hAnsi="Arial"/>
          <w:b w:val="false"/>
          <w:bCs w:val="false"/>
          <w:sz w:val="22"/>
          <w:szCs w:val="22"/>
        </w:rPr>
        <w:t xml:space="preserve">    D. On schedule and on budget (SPI=1, CPI=1)</w:t>
      </w:r>
    </w:p>
    <w:p>
      <w:pPr>
        <w:spacing w:after="60" w:line="276"/>
      </w:pPr>
      <w:r>
        <w:rPr>
          <w:rFonts w:ascii="Arial" w:cs="Arial" w:eastAsia="Arial" w:hAnsi="Arial"/>
          <w:i/>
          <w:iCs/>
          <w:color w:val="4a5568"/>
          <w:sz w:val="22"/>
          <w:szCs w:val="22"/>
        </w:rPr>
        <w:t xml:space="preserve">Rationale: Correct answer: 'Behind schedule and over budget (SPI&lt;1, CPI&lt;1)'. SPI = EV/PV = 0.8 (&lt;1) → behind schedule. CPI = EV/AC ≈ 0.89 (&lt;1) → over budget. The other options contradict these ratios.</w:t>
      </w:r>
    </w:p>
    <w:p>
      <w:pPr>
        <w:spacing w:after="300"/>
      </w:pPr>
    </w:p>
    <w:p>
      <w:pPr>
        <w:spacing w:before="150" w:after="80" w:line="276"/>
      </w:pPr>
      <w:r>
        <w:rPr>
          <w:rFonts w:ascii="Arial" w:cs="Arial" w:eastAsia="Arial" w:hAnsi="Arial"/>
          <w:b/>
          <w:bCs/>
          <w:sz w:val="24"/>
          <w:szCs w:val="24"/>
        </w:rPr>
        <w:t xml:space="preserve">Short Quiz: Core Concepts in Change Impact and Transformation Planning</w:t>
      </w:r>
    </w:p>
    <w:p>
      <w:pPr>
        <w:spacing w:after="100" w:line="276"/>
      </w:pPr>
      <w:r>
        <w:rPr>
          <w:rFonts w:ascii="Arial" w:cs="Arial" w:eastAsia="Arial" w:hAnsi="Arial"/>
          <w:i/>
          <w:iCs/>
          <w:color w:val="4a5568"/>
          <w:sz w:val="22"/>
          <w:szCs w:val="22"/>
        </w:rPr>
        <w:t xml:space="preserve">Module: M41: Change &amp; Transformation Management | Type: Short quizzes | Max Marks: 12 | Weighting: 50% | MLOs: M41-LO1, M41-LO2</w:t>
      </w:r>
    </w:p>
    <w:p>
      <w:pPr>
        <w:spacing w:line="276" w:before="120" w:after="120"/>
      </w:pPr>
      <w:r>
        <w:rPr>
          <w:rFonts w:ascii="Arial" w:cs="Arial" w:eastAsia="Arial" w:hAnsi="Arial"/>
          <w:sz w:val="22"/>
          <w:szCs w:val="22"/>
        </w:rPr>
        <w:t xml:space="preserve">The assessment consists of a 12-question quiz designed to evaluate knowledge and understanding of change impact assessment, transformation models, and roadmap evaluation. This quiz will include a mix of multiple-choice questions (MCQs) and brief scenario or short-answer items, providing a comprehensive assessment of the participants' grasp of the subject matter.</w:t>
      </w:r>
    </w:p>
    <w:p>
      <w:pPr>
        <w:spacing w:line="276" w:before="120" w:after="120"/>
      </w:pPr>
      <w:r>
        <w:rPr>
          <w:rFonts w:ascii="Arial" w:cs="Arial" w:eastAsia="Arial" w:hAnsi="Arial"/>
          <w:sz w:val="22"/>
          <w:szCs w:val="22"/>
        </w:rPr>
        <w:t xml:space="preserve">Participants will be required to demonstrate their ability to analyze various transformation models and apply them to real-world scenarios. Additionally, the quiz will assess their understanding of how to evaluate the effectiveness of a change roadmap, ensuring that they can identify key components and potential challenges.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Topics 1–3 and 7–8. You have 20 minutes to answer all questions. For short answers, please keep your responses to one or two concise sentences.</w:t>
      </w:r>
    </w:p>
    <w:p>
      <w:pPr>
        <w:spacing w:line="276" w:before="120" w:after="120"/>
      </w:pPr>
      <w:r>
        <w:rPr>
          <w:rFonts w:ascii="Arial" w:cs="Arial" w:eastAsia="Arial" w:hAnsi="Arial"/>
          <w:sz w:val="22"/>
          <w:szCs w:val="22"/>
        </w:rPr>
        <w:t xml:space="preserve">Immediate feedback will indicate correct answers and provide rationales for each response.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change analyst in a services organisation preparing for a company-wide digital transformation touching customer service, finance and operations.</w:t>
      </w:r>
    </w:p>
    <w:p>
      <w:pPr>
        <w:spacing w:after="60" w:line="276"/>
        <w:ind w:left="360"/>
      </w:pPr>
      <w:r>
        <w:rPr>
          <w:rFonts w:ascii="Arial" w:cs="Arial" w:eastAsia="Arial" w:hAnsi="Arial"/>
          <w:sz w:val="22"/>
          <w:szCs w:val="22"/>
        </w:rPr>
        <w:t xml:space="preserve">Task: Demonstrate your understanding of change impact assessment and transformation planning by completing the quiz. Select the best option for MCQs and write brief, focused responses for short-answer items.</w:t>
      </w:r>
    </w:p>
    <w:p>
      <w:pPr>
        <w:spacing w:after="60" w:line="276"/>
        <w:ind w:left="360"/>
      </w:pPr>
      <w:r>
        <w:rPr>
          <w:rFonts w:ascii="Arial" w:cs="Arial" w:eastAsia="Arial" w:hAnsi="Arial"/>
          <w:sz w:val="22"/>
          <w:szCs w:val="22"/>
        </w:rPr>
        <w:t xml:space="preserve">Deliverables: Completed online quiz with selected MCQ options; Short text responses (one or two sentences) for scenario/short-answer items</w:t>
      </w:r>
    </w:p>
    <w:p>
      <w:pPr>
        <w:spacing w:after="60" w:line="276"/>
        <w:ind w:left="360"/>
      </w:pPr>
      <w:r>
        <w:rPr>
          <w:rFonts w:ascii="Arial" w:cs="Arial" w:eastAsia="Arial" w:hAnsi="Arial"/>
          <w:sz w:val="22"/>
          <w:szCs w:val="22"/>
        </w:rPr>
        <w:t xml:space="preserve">Conditions: 20 minutes, open-book, individual attempt, 30–50 words maximum per short answer.</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Core models and definitions — 4 marks</w:t>
      </w:r>
    </w:p>
    <w:p>
      <w:pPr>
        <w:spacing w:after="60" w:line="276"/>
        <w:ind w:left="360"/>
      </w:pPr>
      <w:r>
        <w:rPr>
          <w:rFonts w:ascii="Arial" w:cs="Arial" w:eastAsia="Arial" w:hAnsi="Arial"/>
          <w:sz w:val="22"/>
          <w:szCs w:val="22"/>
        </w:rPr>
        <w:t xml:space="preserve">Indicative content: Correct identification of ADKAR stages, purpose of impact assessment, benefits realisation basics, and Lewin’s Unfreeze activities.</w:t>
      </w:r>
    </w:p>
    <w:p>
      <w:pPr>
        <w:spacing w:after="60" w:line="276"/>
        <w:ind w:left="360"/>
      </w:pPr>
      <w:r>
        <w:rPr>
          <w:rFonts w:ascii="Arial" w:cs="Arial" w:eastAsia="Arial" w:hAnsi="Arial"/>
          <w:sz w:val="22"/>
          <w:szCs w:val="22"/>
        </w:rPr>
        <w:t xml:space="preserve">Q5–Q8: Impact analysis and risk/metric application — 4 marks</w:t>
      </w:r>
    </w:p>
    <w:p>
      <w:pPr>
        <w:spacing w:after="60" w:line="276"/>
        <w:ind w:left="360"/>
      </w:pPr>
      <w:r>
        <w:rPr>
          <w:rFonts w:ascii="Arial" w:cs="Arial" w:eastAsia="Arial" w:hAnsi="Arial"/>
          <w:sz w:val="22"/>
          <w:szCs w:val="22"/>
        </w:rPr>
        <w:t xml:space="preserve">Indicative content: Selection of genuine dependencies (e.g., data cleansing before cutover), recognition of schedule risk indicators, fit-for-purpose governance mechanisms, and outcome-focused metrics (e.g., cycle time).</w:t>
      </w:r>
    </w:p>
    <w:p>
      <w:pPr>
        <w:spacing w:after="60" w:line="276"/>
        <w:ind w:left="360"/>
      </w:pPr>
      <w:r>
        <w:rPr>
          <w:rFonts w:ascii="Arial" w:cs="Arial" w:eastAsia="Arial" w:hAnsi="Arial"/>
          <w:sz w:val="22"/>
          <w:szCs w:val="22"/>
        </w:rPr>
        <w:t xml:space="preserve">Q9–Q12: Roadmap trade-offs, definitions, and synthesis — 4 marks</w:t>
      </w:r>
    </w:p>
    <w:p>
      <w:pPr>
        <w:spacing w:after="60" w:line="276"/>
        <w:ind w:left="360"/>
      </w:pPr>
      <w:r>
        <w:rPr>
          <w:rFonts w:ascii="Arial" w:cs="Arial" w:eastAsia="Arial" w:hAnsi="Arial"/>
          <w:sz w:val="22"/>
          <w:szCs w:val="22"/>
        </w:rPr>
        <w:t xml:space="preserve">Indicative content: Sound choices on scope/schedule/cost trade-offs via governance, accurate definition of ‘critical dependency’, practical risk–mitigation pairing for rollout scenarios, and correct sequencing of impact analysis steps feeding a roadmap.</w:t>
      </w:r>
    </w:p>
    <w:p>
      <w:pPr>
        <w:spacing w:after="60" w:line="276"/>
        <w:ind w:left="360"/>
      </w:pPr>
      <w:r>
        <w:rPr>
          <w:rFonts w:ascii="Arial" w:cs="Arial" w:eastAsia="Arial" w:hAnsi="Arial"/>
          <w:sz w:val="22"/>
          <w:szCs w:val="22"/>
        </w:rPr>
        <w:t xml:space="preserve">Marker notes: Accept equivalent terminology if meaning is precise (e.g., ‘stabilise new behaviours’ for reinforcement). For short answers, award partial credit where one element is correct (e.g., either the risk or the mitigation). Common misconceptions: confusing communication metrics (email opens) with outcome metrics; mistaking training volume for adoption; assuming escalation can bypass governance. For sequence questions, minor wording variation is acceptable if the logical order (identify—assess—map—quantify—plan) is clear.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change and transformation terminology and models (3 marks)</w:t>
      </w:r>
    </w:p>
    <w:p>
      <w:pPr>
        <w:spacing w:after="60" w:line="276"/>
        <w:ind w:left="360"/>
      </w:pPr>
      <w:r>
        <w:rPr>
          <w:rFonts w:ascii="Arial" w:cs="Arial" w:eastAsia="Arial" w:hAnsi="Arial"/>
          <w:sz w:val="22"/>
          <w:szCs w:val="22"/>
        </w:rPr>
        <w:t xml:space="preserve">Distinction (3): Names and correctly defines stages/elements (e.g., ADKAR Reinforcement, Lewin Unfreeze) and states their purpose without ambiguity.</w:t>
      </w:r>
    </w:p>
    <w:p>
      <w:pPr>
        <w:spacing w:after="60" w:line="276"/>
        <w:ind w:left="360"/>
      </w:pPr>
      <w:r>
        <w:rPr>
          <w:rFonts w:ascii="Arial" w:cs="Arial" w:eastAsia="Arial" w:hAnsi="Arial"/>
          <w:sz w:val="22"/>
          <w:szCs w:val="22"/>
        </w:rPr>
        <w:t xml:space="preserve">Merit (2): Identifies most terms correctly with minor imprecision (e.g., partial description of Unfreeze) but overall meaning is accurate.</w:t>
      </w:r>
    </w:p>
    <w:p>
      <w:pPr>
        <w:spacing w:after="60" w:line="276"/>
        <w:ind w:left="360"/>
      </w:pPr>
      <w:r>
        <w:rPr>
          <w:rFonts w:ascii="Arial" w:cs="Arial" w:eastAsia="Arial" w:hAnsi="Arial"/>
          <w:sz w:val="22"/>
          <w:szCs w:val="22"/>
        </w:rPr>
        <w:t xml:space="preserve">Pass (1): Recognises some terms but mixes purposes or confuses adjacent stages.</w:t>
      </w:r>
    </w:p>
    <w:p>
      <w:pPr>
        <w:spacing w:after="60" w:line="276"/>
        <w:ind w:left="360"/>
      </w:pPr>
      <w:r>
        <w:rPr>
          <w:rFonts w:ascii="Arial" w:cs="Arial" w:eastAsia="Arial" w:hAnsi="Arial"/>
          <w:sz w:val="22"/>
          <w:szCs w:val="22"/>
        </w:rPr>
        <w:t xml:space="preserve">Fail (0): Incorrect or missing definitions; confuses unrelated models or stages.</w:t>
      </w:r>
    </w:p>
    <w:p>
      <w:pPr>
        <w:spacing w:after="60" w:line="276"/>
        <w:ind w:left="360"/>
      </w:pPr>
      <w:r>
        <w:rPr>
          <w:rFonts w:ascii="Arial" w:cs="Arial" w:eastAsia="Arial" w:hAnsi="Arial"/>
          <w:b/>
          <w:bCs/>
          <w:sz w:val="22"/>
          <w:szCs w:val="22"/>
        </w:rPr>
        <w:t xml:space="preserve">Correct analysis of change impacts, dependencies and risks in given scenarios (3 marks)</w:t>
      </w:r>
    </w:p>
    <w:p>
      <w:pPr>
        <w:spacing w:after="60" w:line="276"/>
        <w:ind w:left="360"/>
      </w:pPr>
      <w:r>
        <w:rPr>
          <w:rFonts w:ascii="Arial" w:cs="Arial" w:eastAsia="Arial" w:hAnsi="Arial"/>
          <w:sz w:val="22"/>
          <w:szCs w:val="22"/>
        </w:rPr>
        <w:t xml:space="preserve">Distinction (3): Accurately identifies cross-functional dependencies (e.g., data readiness before cutover) and realistic risks tied to processes, roles, technology and culture.</w:t>
      </w:r>
    </w:p>
    <w:p>
      <w:pPr>
        <w:spacing w:after="60" w:line="276"/>
        <w:ind w:left="360"/>
      </w:pPr>
      <w:r>
        <w:rPr>
          <w:rFonts w:ascii="Arial" w:cs="Arial" w:eastAsia="Arial" w:hAnsi="Arial"/>
          <w:sz w:val="22"/>
          <w:szCs w:val="22"/>
        </w:rPr>
        <w:t xml:space="preserve">Merit (2): Identifies key dependencies/risks with minor omissions (e.g., misses cultural impact) but choices remain plausible.</w:t>
      </w:r>
    </w:p>
    <w:p>
      <w:pPr>
        <w:spacing w:after="60" w:line="276"/>
        <w:ind w:left="360"/>
      </w:pPr>
      <w:r>
        <w:rPr>
          <w:rFonts w:ascii="Arial" w:cs="Arial" w:eastAsia="Arial" w:hAnsi="Arial"/>
          <w:sz w:val="22"/>
          <w:szCs w:val="22"/>
        </w:rPr>
        <w:t xml:space="preserve">Pass (1): Spots an obvious dependency/risk but overlooks critical linkages (e.g., interfaces, readiness).</w:t>
      </w:r>
    </w:p>
    <w:p>
      <w:pPr>
        <w:spacing w:after="60" w:line="276"/>
        <w:ind w:left="360"/>
      </w:pPr>
      <w:r>
        <w:rPr>
          <w:rFonts w:ascii="Arial" w:cs="Arial" w:eastAsia="Arial" w:hAnsi="Arial"/>
          <w:sz w:val="22"/>
          <w:szCs w:val="22"/>
        </w:rPr>
        <w:t xml:space="preserve">Fail (0): Selects non-dependencies or generic risks with no relevance to the scenario.</w:t>
      </w:r>
    </w:p>
    <w:p>
      <w:pPr>
        <w:spacing w:after="60" w:line="276"/>
        <w:ind w:left="360"/>
      </w:pPr>
      <w:r>
        <w:rPr>
          <w:rFonts w:ascii="Arial" w:cs="Arial" w:eastAsia="Arial" w:hAnsi="Arial"/>
          <w:b/>
          <w:bCs/>
          <w:sz w:val="22"/>
          <w:szCs w:val="22"/>
        </w:rPr>
        <w:t xml:space="preserve">Appropriate evaluation of roadmap scope, schedule, cost and governance trade-offs (3 marks)</w:t>
      </w:r>
    </w:p>
    <w:p>
      <w:pPr>
        <w:spacing w:after="60" w:line="276"/>
        <w:ind w:left="360"/>
      </w:pPr>
      <w:r>
        <w:rPr>
          <w:rFonts w:ascii="Arial" w:cs="Arial" w:eastAsia="Arial" w:hAnsi="Arial"/>
          <w:sz w:val="22"/>
          <w:szCs w:val="22"/>
        </w:rPr>
        <w:t xml:space="preserve">Distinction (3): Chooses actions that respect governance (e.g., stage-gates, tolerances), balance scope/schedule/cost, and protect benefits realisation.</w:t>
      </w:r>
    </w:p>
    <w:p>
      <w:pPr>
        <w:spacing w:after="60" w:line="276"/>
        <w:ind w:left="360"/>
      </w:pPr>
      <w:r>
        <w:rPr>
          <w:rFonts w:ascii="Arial" w:cs="Arial" w:eastAsia="Arial" w:hAnsi="Arial"/>
          <w:sz w:val="22"/>
          <w:szCs w:val="22"/>
        </w:rPr>
        <w:t xml:space="preserve">Merit (2): Proposes generally appropriate trade-offs but lacks explicit governance linkage or impact analysis.</w:t>
      </w:r>
    </w:p>
    <w:p>
      <w:pPr>
        <w:spacing w:after="60" w:line="276"/>
        <w:ind w:left="360"/>
      </w:pPr>
      <w:r>
        <w:rPr>
          <w:rFonts w:ascii="Arial" w:cs="Arial" w:eastAsia="Arial" w:hAnsi="Arial"/>
          <w:sz w:val="22"/>
          <w:szCs w:val="22"/>
        </w:rPr>
        <w:t xml:space="preserve">Pass (1): Suggests a simplistic trade-off (e.g., add resources) without governance or risk consideration.</w:t>
      </w:r>
    </w:p>
    <w:p>
      <w:pPr>
        <w:spacing w:after="60" w:line="276"/>
        <w:ind w:left="360"/>
      </w:pPr>
      <w:r>
        <w:rPr>
          <w:rFonts w:ascii="Arial" w:cs="Arial" w:eastAsia="Arial" w:hAnsi="Arial"/>
          <w:sz w:val="22"/>
          <w:szCs w:val="22"/>
        </w:rPr>
        <w:t xml:space="preserve">Fail (0): Recommends actions that undermine delivery (e.g., ignore change control, silent time extension).</w:t>
      </w:r>
    </w:p>
    <w:p>
      <w:pPr>
        <w:spacing w:after="60" w:line="276"/>
        <w:ind w:left="360"/>
      </w:pPr>
      <w:r>
        <w:rPr>
          <w:rFonts w:ascii="Arial" w:cs="Arial" w:eastAsia="Arial" w:hAnsi="Arial"/>
          <w:b/>
          <w:bCs/>
          <w:sz w:val="22"/>
          <w:szCs w:val="22"/>
        </w:rPr>
        <w:t xml:space="preserve">Clarity and concision in short written responses (3 marks)</w:t>
      </w:r>
    </w:p>
    <w:p>
      <w:pPr>
        <w:spacing w:after="60" w:line="276"/>
        <w:ind w:left="360"/>
      </w:pPr>
      <w:r>
        <w:rPr>
          <w:rFonts w:ascii="Arial" w:cs="Arial" w:eastAsia="Arial" w:hAnsi="Arial"/>
          <w:sz w:val="22"/>
          <w:szCs w:val="22"/>
        </w:rPr>
        <w:t xml:space="preserve">Distinction (3): Responses are precise, within word limits, use correct terminology, and directly answer the prompt.</w:t>
      </w:r>
    </w:p>
    <w:p>
      <w:pPr>
        <w:spacing w:after="60" w:line="276"/>
        <w:ind w:left="360"/>
      </w:pPr>
      <w:r>
        <w:rPr>
          <w:rFonts w:ascii="Arial" w:cs="Arial" w:eastAsia="Arial" w:hAnsi="Arial"/>
          <w:sz w:val="22"/>
          <w:szCs w:val="22"/>
        </w:rPr>
        <w:t xml:space="preserve">Merit (2): Mostly clear with minor verbosity or slight terminology slips; answers the prompt.</w:t>
      </w:r>
    </w:p>
    <w:p>
      <w:pPr>
        <w:spacing w:after="60" w:line="276"/>
        <w:ind w:left="360"/>
      </w:pPr>
      <w:r>
        <w:rPr>
          <w:rFonts w:ascii="Arial" w:cs="Arial" w:eastAsia="Arial" w:hAnsi="Arial"/>
          <w:sz w:val="22"/>
          <w:szCs w:val="22"/>
        </w:rPr>
        <w:t xml:space="preserve">Pass (1): Understandable but vague or partially off-target; exceeds limit slightly.</w:t>
      </w:r>
    </w:p>
    <w:p>
      <w:pPr>
        <w:spacing w:after="60" w:line="276"/>
        <w:ind w:left="360"/>
      </w:pPr>
      <w:r>
        <w:rPr>
          <w:rFonts w:ascii="Arial" w:cs="Arial" w:eastAsia="Arial" w:hAnsi="Arial"/>
          <w:sz w:val="22"/>
          <w:szCs w:val="22"/>
        </w:rPr>
        <w:t xml:space="preserve">Fail (0): Unclear, off-topic, or missing response.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 the ADKAR model, what is the primary focus of the Reinforcement stage?</w:t>
      </w:r>
    </w:p>
    <w:p>
      <w:pPr>
        <w:spacing w:after="30" w:line="276"/>
      </w:pPr>
      <w:r>
        <w:rPr>
          <w:rFonts w:ascii="Arial" w:cs="Arial" w:eastAsia="Arial" w:hAnsi="Arial"/>
          <w:b/>
          <w:bCs/>
          <w:sz w:val="22"/>
          <w:szCs w:val="22"/>
        </w:rPr>
        <w:t xml:space="preserve">    A. Sustaining new behaviours by recognising progress and preventing regression ✓</w:t>
      </w:r>
    </w:p>
    <w:p>
      <w:pPr>
        <w:spacing w:after="30" w:line="276"/>
      </w:pPr>
      <w:r>
        <w:rPr>
          <w:rFonts w:ascii="Arial" w:cs="Arial" w:eastAsia="Arial" w:hAnsi="Arial"/>
          <w:b w:val="false"/>
          <w:bCs w:val="false"/>
          <w:sz w:val="22"/>
          <w:szCs w:val="22"/>
        </w:rPr>
        <w:t xml:space="preserve">    B. Building desire through incentives ahead of change</w:t>
      </w:r>
    </w:p>
    <w:p>
      <w:pPr>
        <w:spacing w:after="30" w:line="276"/>
      </w:pPr>
      <w:r>
        <w:rPr>
          <w:rFonts w:ascii="Arial" w:cs="Arial" w:eastAsia="Arial" w:hAnsi="Arial"/>
          <w:b w:val="false"/>
          <w:bCs w:val="false"/>
          <w:sz w:val="22"/>
          <w:szCs w:val="22"/>
        </w:rPr>
        <w:t xml:space="preserve">    C. Developing knowledge via formal training sessions</w:t>
      </w:r>
    </w:p>
    <w:p>
      <w:pPr>
        <w:spacing w:after="30" w:line="276"/>
      </w:pPr>
      <w:r>
        <w:rPr>
          <w:rFonts w:ascii="Arial" w:cs="Arial" w:eastAsia="Arial" w:hAnsi="Arial"/>
          <w:b w:val="false"/>
          <w:bCs w:val="false"/>
          <w:sz w:val="22"/>
          <w:szCs w:val="22"/>
        </w:rPr>
        <w:t xml:space="preserve">    D. Creating awareness of why the change is needed</w:t>
      </w:r>
    </w:p>
    <w:p>
      <w:pPr>
        <w:spacing w:after="60" w:line="276"/>
      </w:pPr>
      <w:r>
        <w:rPr>
          <w:rFonts w:ascii="Arial" w:cs="Arial" w:eastAsia="Arial" w:hAnsi="Arial"/>
          <w:i/>
          <w:iCs/>
          <w:color w:val="4a5568"/>
          <w:sz w:val="22"/>
          <w:szCs w:val="22"/>
        </w:rPr>
        <w:t xml:space="preserve">Rationale: “Sustaining new behaviours by recognising progress and preventing regression” is correct because Reinforcement is about embedding and sustaining change. “Building desire through incentives ahead of change” is Desire, not Reinforcement. “Developing knowledge via formal training sessions” refers to Knowledge. “Creating awareness of why the change is needed” is Awareness.</w:t>
      </w:r>
    </w:p>
    <w:p>
      <w:pPr>
        <w:spacing w:before="80" w:after="40" w:line="276"/>
      </w:pPr>
      <w:r>
        <w:rPr>
          <w:rFonts w:ascii="Arial" w:cs="Arial" w:eastAsia="Arial" w:hAnsi="Arial"/>
          <w:b/>
          <w:bCs/>
          <w:sz w:val="22"/>
          <w:szCs w:val="22"/>
        </w:rPr>
        <w:t xml:space="preserve">2. What is the primary purpose of a change impact assessment in a transformation programme?</w:t>
      </w:r>
    </w:p>
    <w:p>
      <w:pPr>
        <w:spacing w:after="30" w:line="276"/>
      </w:pPr>
      <w:r>
        <w:rPr>
          <w:rFonts w:ascii="Arial" w:cs="Arial" w:eastAsia="Arial" w:hAnsi="Arial"/>
          <w:b/>
          <w:bCs/>
          <w:sz w:val="22"/>
          <w:szCs w:val="22"/>
        </w:rPr>
        <w:t xml:space="preserve">    A. To assess how proposed changes affect processes, roles, technology and culture so interventions can be planned ✓</w:t>
      </w:r>
    </w:p>
    <w:p>
      <w:pPr>
        <w:spacing w:after="30" w:line="276"/>
      </w:pPr>
      <w:r>
        <w:rPr>
          <w:rFonts w:ascii="Arial" w:cs="Arial" w:eastAsia="Arial" w:hAnsi="Arial"/>
          <w:b w:val="false"/>
          <w:bCs w:val="false"/>
          <w:sz w:val="22"/>
          <w:szCs w:val="22"/>
        </w:rPr>
        <w:t xml:space="preserve">    B. To write the business case and project charter</w:t>
      </w:r>
    </w:p>
    <w:p>
      <w:pPr>
        <w:spacing w:after="30" w:line="276"/>
      </w:pPr>
      <w:r>
        <w:rPr>
          <w:rFonts w:ascii="Arial" w:cs="Arial" w:eastAsia="Arial" w:hAnsi="Arial"/>
          <w:b w:val="false"/>
          <w:bCs w:val="false"/>
          <w:sz w:val="22"/>
          <w:szCs w:val="22"/>
        </w:rPr>
        <w:t xml:space="preserve">    C. To control the budget and approve invoices</w:t>
      </w:r>
    </w:p>
    <w:p>
      <w:pPr>
        <w:spacing w:after="30" w:line="276"/>
      </w:pPr>
      <w:r>
        <w:rPr>
          <w:rFonts w:ascii="Arial" w:cs="Arial" w:eastAsia="Arial" w:hAnsi="Arial"/>
          <w:b w:val="false"/>
          <w:bCs w:val="false"/>
          <w:sz w:val="22"/>
          <w:szCs w:val="22"/>
        </w:rPr>
        <w:t xml:space="preserve">    D. To select a software vendor based on features alone</w:t>
      </w:r>
    </w:p>
    <w:p>
      <w:pPr>
        <w:spacing w:after="60" w:line="276"/>
      </w:pPr>
      <w:r>
        <w:rPr>
          <w:rFonts w:ascii="Arial" w:cs="Arial" w:eastAsia="Arial" w:hAnsi="Arial"/>
          <w:i/>
          <w:iCs/>
          <w:color w:val="4a5568"/>
          <w:sz w:val="22"/>
          <w:szCs w:val="22"/>
        </w:rPr>
        <w:t xml:space="preserve">Rationale: “To assess how proposed changes affect processes, roles, technology and culture so interventions can be planned” is correct because impact assessment maps who/what is affected and informs targeted actions. The business case/charter is a separate initiation artefact. Budget control is finance/governance work. Vendor selection is procurement and solution evaluation.</w:t>
      </w:r>
    </w:p>
    <w:p>
      <w:pPr>
        <w:spacing w:before="80" w:after="40" w:line="276"/>
      </w:pPr>
      <w:r>
        <w:rPr>
          <w:rFonts w:ascii="Arial" w:cs="Arial" w:eastAsia="Arial" w:hAnsi="Arial"/>
          <w:b/>
          <w:bCs/>
          <w:sz w:val="22"/>
          <w:szCs w:val="22"/>
        </w:rPr>
        <w:t xml:space="preserve">3. In benefits realisation management, which statement best describes the purpose of a benefits realisation plan?</w:t>
      </w:r>
    </w:p>
    <w:p>
      <w:pPr>
        <w:spacing w:after="30" w:line="276"/>
      </w:pPr>
      <w:r>
        <w:rPr>
          <w:rFonts w:ascii="Arial" w:cs="Arial" w:eastAsia="Arial" w:hAnsi="Arial"/>
          <w:b/>
          <w:bCs/>
          <w:sz w:val="22"/>
          <w:szCs w:val="22"/>
        </w:rPr>
        <w:t xml:space="preserve">    A. Define expected benefits with measures, baselines, owners and timelines to track delivery ✓</w:t>
      </w:r>
    </w:p>
    <w:p>
      <w:pPr>
        <w:spacing w:after="30" w:line="276"/>
      </w:pPr>
      <w:r>
        <w:rPr>
          <w:rFonts w:ascii="Arial" w:cs="Arial" w:eastAsia="Arial" w:hAnsi="Arial"/>
          <w:b w:val="false"/>
          <w:bCs w:val="false"/>
          <w:sz w:val="22"/>
          <w:szCs w:val="22"/>
        </w:rPr>
        <w:t xml:space="preserve">    B. Detail the technical architecture of the target system</w:t>
      </w:r>
    </w:p>
    <w:p>
      <w:pPr>
        <w:spacing w:after="30" w:line="276"/>
      </w:pPr>
      <w:r>
        <w:rPr>
          <w:rFonts w:ascii="Arial" w:cs="Arial" w:eastAsia="Arial" w:hAnsi="Arial"/>
          <w:b w:val="false"/>
          <w:bCs w:val="false"/>
          <w:sz w:val="22"/>
          <w:szCs w:val="22"/>
        </w:rPr>
        <w:t xml:space="preserve">    C. Serve as a training curriculum for end users</w:t>
      </w:r>
    </w:p>
    <w:p>
      <w:pPr>
        <w:spacing w:after="30" w:line="276"/>
      </w:pPr>
      <w:r>
        <w:rPr>
          <w:rFonts w:ascii="Arial" w:cs="Arial" w:eastAsia="Arial" w:hAnsi="Arial"/>
          <w:b w:val="false"/>
          <w:bCs w:val="false"/>
          <w:sz w:val="22"/>
          <w:szCs w:val="22"/>
        </w:rPr>
        <w:t xml:space="preserve">    D. Provide a weekly list of project activities for the team</w:t>
      </w:r>
    </w:p>
    <w:p>
      <w:pPr>
        <w:spacing w:after="60" w:line="276"/>
      </w:pPr>
      <w:r>
        <w:rPr>
          <w:rFonts w:ascii="Arial" w:cs="Arial" w:eastAsia="Arial" w:hAnsi="Arial"/>
          <w:i/>
          <w:iCs/>
          <w:color w:val="4a5568"/>
          <w:sz w:val="22"/>
          <w:szCs w:val="22"/>
        </w:rPr>
        <w:t xml:space="preserve">Rationale: “Define expected benefits with measures, baselines, owners and timelines to track delivery” is correct because a benefits plan specifies value, metrics and accountability. Technical architecture is a solution design document. Training curricula relate to capability building. Weekly activity lists are scheduling artefacts.</w:t>
      </w:r>
    </w:p>
    <w:p>
      <w:pPr>
        <w:spacing w:before="80" w:after="40" w:line="276"/>
      </w:pPr>
      <w:r>
        <w:rPr>
          <w:rFonts w:ascii="Arial" w:cs="Arial" w:eastAsia="Arial" w:hAnsi="Arial"/>
          <w:b/>
          <w:bCs/>
          <w:sz w:val="22"/>
          <w:szCs w:val="22"/>
        </w:rPr>
        <w:t xml:space="preserve">4. According to Lewin’s three-step model, what typically happens in the Unfreeze stage?</w:t>
      </w:r>
    </w:p>
    <w:p>
      <w:pPr>
        <w:spacing w:after="30" w:line="276"/>
      </w:pPr>
      <w:r>
        <w:rPr>
          <w:rFonts w:ascii="Arial" w:cs="Arial" w:eastAsia="Arial" w:hAnsi="Arial"/>
          <w:b/>
          <w:bCs/>
          <w:sz w:val="22"/>
          <w:szCs w:val="22"/>
        </w:rPr>
        <w:t xml:space="preserve">    A. Challenging current behaviours and building motivation to change ✓</w:t>
      </w:r>
    </w:p>
    <w:p>
      <w:pPr>
        <w:spacing w:after="30" w:line="276"/>
      </w:pPr>
      <w:r>
        <w:rPr>
          <w:rFonts w:ascii="Arial" w:cs="Arial" w:eastAsia="Arial" w:hAnsi="Arial"/>
          <w:b w:val="false"/>
          <w:bCs w:val="false"/>
          <w:sz w:val="22"/>
          <w:szCs w:val="22"/>
        </w:rPr>
        <w:t xml:space="preserve">    B. Implementing the new processes and systems</w:t>
      </w:r>
    </w:p>
    <w:p>
      <w:pPr>
        <w:spacing w:after="30" w:line="276"/>
      </w:pPr>
      <w:r>
        <w:rPr>
          <w:rFonts w:ascii="Arial" w:cs="Arial" w:eastAsia="Arial" w:hAnsi="Arial"/>
          <w:b w:val="false"/>
          <w:bCs w:val="false"/>
          <w:sz w:val="22"/>
          <w:szCs w:val="22"/>
        </w:rPr>
        <w:t xml:space="preserve">    C. Integrating new behaviours into culture and policies</w:t>
      </w:r>
    </w:p>
    <w:p>
      <w:pPr>
        <w:spacing w:after="30" w:line="276"/>
      </w:pPr>
      <w:r>
        <w:rPr>
          <w:rFonts w:ascii="Arial" w:cs="Arial" w:eastAsia="Arial" w:hAnsi="Arial"/>
          <w:b w:val="false"/>
          <w:bCs w:val="false"/>
          <w:sz w:val="22"/>
          <w:szCs w:val="22"/>
        </w:rPr>
        <w:t xml:space="preserve">    D. Measuring benefits after go-live only</w:t>
      </w:r>
    </w:p>
    <w:p>
      <w:pPr>
        <w:spacing w:after="60" w:line="276"/>
      </w:pPr>
      <w:r>
        <w:rPr>
          <w:rFonts w:ascii="Arial" w:cs="Arial" w:eastAsia="Arial" w:hAnsi="Arial"/>
          <w:i/>
          <w:iCs/>
          <w:color w:val="4a5568"/>
          <w:sz w:val="22"/>
          <w:szCs w:val="22"/>
        </w:rPr>
        <w:t xml:space="preserve">Rationale: “Challenging current behaviours and building motivation to change” is correct because Unfreeze prepares the organisation to move. Implementation occurs in the Change/Move stage. Cultural integration is Refreeze. Measuring benefits occurs throughout, not only after go-live.</w:t>
      </w:r>
    </w:p>
    <w:p>
      <w:pPr>
        <w:spacing w:before="80" w:after="40" w:line="276"/>
      </w:pPr>
      <w:r>
        <w:rPr>
          <w:rFonts w:ascii="Arial" w:cs="Arial" w:eastAsia="Arial" w:hAnsi="Arial"/>
          <w:b/>
          <w:bCs/>
          <w:sz w:val="22"/>
          <w:szCs w:val="22"/>
        </w:rPr>
        <w:t xml:space="preserve">5. Your organisation plans an ERP go-live. Which of the following is the most critical dependency to map first to reduce cutover risk?</w:t>
      </w:r>
    </w:p>
    <w:p>
      <w:pPr>
        <w:spacing w:after="30" w:line="276"/>
      </w:pPr>
      <w:r>
        <w:rPr>
          <w:rFonts w:ascii="Arial" w:cs="Arial" w:eastAsia="Arial" w:hAnsi="Arial"/>
          <w:b/>
          <w:bCs/>
          <w:sz w:val="22"/>
          <w:szCs w:val="22"/>
        </w:rPr>
        <w:t xml:space="preserve">    A. Completion of master data cleansing and reconciliation before cutover ✓</w:t>
      </w:r>
    </w:p>
    <w:p>
      <w:pPr>
        <w:spacing w:after="30" w:line="276"/>
      </w:pPr>
      <w:r>
        <w:rPr>
          <w:rFonts w:ascii="Arial" w:cs="Arial" w:eastAsia="Arial" w:hAnsi="Arial"/>
          <w:b w:val="false"/>
          <w:bCs w:val="false"/>
          <w:sz w:val="22"/>
          <w:szCs w:val="22"/>
        </w:rPr>
        <w:t xml:space="preserve">    B. Booking a celebration event for the go-live week</w:t>
      </w:r>
    </w:p>
    <w:p>
      <w:pPr>
        <w:spacing w:after="30" w:line="276"/>
      </w:pPr>
      <w:r>
        <w:rPr>
          <w:rFonts w:ascii="Arial" w:cs="Arial" w:eastAsia="Arial" w:hAnsi="Arial"/>
          <w:b w:val="false"/>
          <w:bCs w:val="false"/>
          <w:sz w:val="22"/>
          <w:szCs w:val="22"/>
        </w:rPr>
        <w:t xml:space="preserve">    C. Ordering new laptops for the programme sponsor</w:t>
      </w:r>
    </w:p>
    <w:p>
      <w:pPr>
        <w:spacing w:after="30" w:line="276"/>
      </w:pPr>
      <w:r>
        <w:rPr>
          <w:rFonts w:ascii="Arial" w:cs="Arial" w:eastAsia="Arial" w:hAnsi="Arial"/>
          <w:b w:val="false"/>
          <w:bCs w:val="false"/>
          <w:sz w:val="22"/>
          <w:szCs w:val="22"/>
        </w:rPr>
        <w:t xml:space="preserve">    D. Posting a teaser about the project on the intranet news page</w:t>
      </w:r>
    </w:p>
    <w:p>
      <w:pPr>
        <w:spacing w:after="60" w:line="276"/>
      </w:pPr>
      <w:r>
        <w:rPr>
          <w:rFonts w:ascii="Arial" w:cs="Arial" w:eastAsia="Arial" w:hAnsi="Arial"/>
          <w:i/>
          <w:iCs/>
          <w:color w:val="4a5568"/>
          <w:sz w:val="22"/>
          <w:szCs w:val="22"/>
        </w:rPr>
        <w:t xml:space="preserve">Rationale: “Completion of master data cleansing and reconciliation before cutover” is correct because dirty or mismatched data can derail ERP go-live and downstream processes. A celebration event does not reduce operational risk. Laptops for the sponsor are unrelated to cutover readiness. A teaser post has no bearing on technical readiness.</w:t>
      </w:r>
    </w:p>
    <w:p>
      <w:pPr>
        <w:spacing w:before="80" w:after="40" w:line="276"/>
      </w:pPr>
      <w:r>
        <w:rPr>
          <w:rFonts w:ascii="Arial" w:cs="Arial" w:eastAsia="Arial" w:hAnsi="Arial"/>
          <w:b/>
          <w:bCs/>
          <w:sz w:val="22"/>
          <w:szCs w:val="22"/>
        </w:rPr>
        <w:t xml:space="preserve">6. Which is the best early warning indicator that your transformation schedule is at risk?</w:t>
      </w:r>
    </w:p>
    <w:p>
      <w:pPr>
        <w:spacing w:after="30" w:line="276"/>
      </w:pPr>
      <w:r>
        <w:rPr>
          <w:rFonts w:ascii="Arial" w:cs="Arial" w:eastAsia="Arial" w:hAnsi="Arial"/>
          <w:b/>
          <w:bCs/>
          <w:sz w:val="22"/>
          <w:szCs w:val="22"/>
        </w:rPr>
        <w:t xml:space="preserve">    A. High rate of overdue tasks on the critical path across sprints ✓</w:t>
      </w:r>
    </w:p>
    <w:p>
      <w:pPr>
        <w:spacing w:after="30" w:line="276"/>
      </w:pPr>
      <w:r>
        <w:rPr>
          <w:rFonts w:ascii="Arial" w:cs="Arial" w:eastAsia="Arial" w:hAnsi="Arial"/>
          <w:b w:val="false"/>
          <w:bCs w:val="false"/>
          <w:sz w:val="22"/>
          <w:szCs w:val="22"/>
        </w:rPr>
        <w:t xml:space="preserve">    B. Increased number of training hours booked by the PMO</w:t>
      </w:r>
    </w:p>
    <w:p>
      <w:pPr>
        <w:spacing w:after="30" w:line="276"/>
      </w:pPr>
      <w:r>
        <w:rPr>
          <w:rFonts w:ascii="Arial" w:cs="Arial" w:eastAsia="Arial" w:hAnsi="Arial"/>
          <w:b w:val="false"/>
          <w:bCs w:val="false"/>
          <w:sz w:val="22"/>
          <w:szCs w:val="22"/>
        </w:rPr>
        <w:t xml:space="preserve">    C. More meetings scheduled by the project manager</w:t>
      </w:r>
    </w:p>
    <w:p>
      <w:pPr>
        <w:spacing w:after="30" w:line="276"/>
      </w:pPr>
      <w:r>
        <w:rPr>
          <w:rFonts w:ascii="Arial" w:cs="Arial" w:eastAsia="Arial" w:hAnsi="Arial"/>
          <w:b w:val="false"/>
          <w:bCs w:val="false"/>
          <w:sz w:val="22"/>
          <w:szCs w:val="22"/>
        </w:rPr>
        <w:t xml:space="preserve">    D. Higher volume of emails sent to stakeholders</w:t>
      </w:r>
    </w:p>
    <w:p>
      <w:pPr>
        <w:spacing w:after="60" w:line="276"/>
      </w:pPr>
      <w:r>
        <w:rPr>
          <w:rFonts w:ascii="Arial" w:cs="Arial" w:eastAsia="Arial" w:hAnsi="Arial"/>
          <w:i/>
          <w:iCs/>
          <w:color w:val="4a5568"/>
          <w:sz w:val="22"/>
          <w:szCs w:val="22"/>
        </w:rPr>
        <w:t xml:space="preserve">Rationale: “High rate of overdue tasks on the critical path across sprints” is correct because slippage on critical path items directly threatens the schedule. Training hours, meetings, and email volume are activity indicators, not schedule risk indicators.</w:t>
      </w:r>
    </w:p>
    <w:p>
      <w:pPr>
        <w:spacing w:before="80" w:after="40" w:line="276"/>
      </w:pPr>
      <w:r>
        <w:rPr>
          <w:rFonts w:ascii="Arial" w:cs="Arial" w:eastAsia="Arial" w:hAnsi="Arial"/>
          <w:b/>
          <w:bCs/>
          <w:sz w:val="22"/>
          <w:szCs w:val="22"/>
        </w:rPr>
        <w:t xml:space="preserve">7. Which governance mechanism most effectively ensures rapid escalation and decision-making for risks to benefits realisation?</w:t>
      </w:r>
    </w:p>
    <w:p>
      <w:pPr>
        <w:spacing w:after="30" w:line="276"/>
      </w:pPr>
      <w:r>
        <w:rPr>
          <w:rFonts w:ascii="Arial" w:cs="Arial" w:eastAsia="Arial" w:hAnsi="Arial"/>
          <w:b/>
          <w:bCs/>
          <w:sz w:val="22"/>
          <w:szCs w:val="22"/>
        </w:rPr>
        <w:t xml:space="preserve">    A. Stage-gate reviews with defined tolerances and escalation thresholds to a steering committee ✓</w:t>
      </w:r>
    </w:p>
    <w:p>
      <w:pPr>
        <w:spacing w:after="30" w:line="276"/>
      </w:pPr>
      <w:r>
        <w:rPr>
          <w:rFonts w:ascii="Arial" w:cs="Arial" w:eastAsia="Arial" w:hAnsi="Arial"/>
          <w:b w:val="false"/>
          <w:bCs w:val="false"/>
          <w:sz w:val="22"/>
          <w:szCs w:val="22"/>
        </w:rPr>
        <w:t xml:space="preserve">    B. Weekly informal chats between team members</w:t>
      </w:r>
    </w:p>
    <w:p>
      <w:pPr>
        <w:spacing w:after="30" w:line="276"/>
      </w:pPr>
      <w:r>
        <w:rPr>
          <w:rFonts w:ascii="Arial" w:cs="Arial" w:eastAsia="Arial" w:hAnsi="Arial"/>
          <w:b w:val="false"/>
          <w:bCs w:val="false"/>
          <w:sz w:val="22"/>
          <w:szCs w:val="22"/>
        </w:rPr>
        <w:t xml:space="preserve">    C. An email inbox monitored ad hoc by volunteers</w:t>
      </w:r>
    </w:p>
    <w:p>
      <w:pPr>
        <w:spacing w:after="30" w:line="276"/>
      </w:pPr>
      <w:r>
        <w:rPr>
          <w:rFonts w:ascii="Arial" w:cs="Arial" w:eastAsia="Arial" w:hAnsi="Arial"/>
          <w:b w:val="false"/>
          <w:bCs w:val="false"/>
          <w:sz w:val="22"/>
          <w:szCs w:val="22"/>
        </w:rPr>
        <w:t xml:space="preserve">    D. A monthly social event for team bonding</w:t>
      </w:r>
    </w:p>
    <w:p>
      <w:pPr>
        <w:spacing w:after="60" w:line="276"/>
      </w:pPr>
      <w:r>
        <w:rPr>
          <w:rFonts w:ascii="Arial" w:cs="Arial" w:eastAsia="Arial" w:hAnsi="Arial"/>
          <w:i/>
          <w:iCs/>
          <w:color w:val="4a5568"/>
          <w:sz w:val="22"/>
          <w:szCs w:val="22"/>
        </w:rPr>
        <w:t xml:space="preserve">Rationale: “Stage-gate reviews with defined tolerances and escalation thresholds to a steering committee” is correct because formal thresholds and roles enable timely, accountable decisions. Informal chats and ad hoc inboxes lack authority and structure. Social events do not provide governance.</w:t>
      </w:r>
    </w:p>
    <w:p>
      <w:pPr>
        <w:spacing w:before="80" w:after="40" w:line="276"/>
      </w:pPr>
      <w:r>
        <w:rPr>
          <w:rFonts w:ascii="Arial" w:cs="Arial" w:eastAsia="Arial" w:hAnsi="Arial"/>
          <w:b/>
          <w:bCs/>
          <w:sz w:val="22"/>
          <w:szCs w:val="22"/>
        </w:rPr>
        <w:t xml:space="preserve">8. Which metric best indicates process performance improvement after a transformation?</w:t>
      </w:r>
    </w:p>
    <w:p>
      <w:pPr>
        <w:spacing w:after="30" w:line="276"/>
      </w:pPr>
      <w:r>
        <w:rPr>
          <w:rFonts w:ascii="Arial" w:cs="Arial" w:eastAsia="Arial" w:hAnsi="Arial"/>
          <w:b/>
          <w:bCs/>
          <w:sz w:val="22"/>
          <w:szCs w:val="22"/>
        </w:rPr>
        <w:t xml:space="preserve">    A. Reduction in average order-to-cash cycle time ✓</w:t>
      </w:r>
    </w:p>
    <w:p>
      <w:pPr>
        <w:spacing w:after="30" w:line="276"/>
      </w:pPr>
      <w:r>
        <w:rPr>
          <w:rFonts w:ascii="Arial" w:cs="Arial" w:eastAsia="Arial" w:hAnsi="Arial"/>
          <w:b w:val="false"/>
          <w:bCs w:val="false"/>
          <w:sz w:val="22"/>
          <w:szCs w:val="22"/>
        </w:rPr>
        <w:t xml:space="preserve">    B. Number of training emails sent to staff</w:t>
      </w:r>
    </w:p>
    <w:p>
      <w:pPr>
        <w:spacing w:after="30" w:line="276"/>
      </w:pPr>
      <w:r>
        <w:rPr>
          <w:rFonts w:ascii="Arial" w:cs="Arial" w:eastAsia="Arial" w:hAnsi="Arial"/>
          <w:b w:val="false"/>
          <w:bCs w:val="false"/>
          <w:sz w:val="22"/>
          <w:szCs w:val="22"/>
        </w:rPr>
        <w:t xml:space="preserve">    C. Total hours scheduled for project meetings</w:t>
      </w:r>
    </w:p>
    <w:p>
      <w:pPr>
        <w:spacing w:after="30" w:line="276"/>
      </w:pPr>
      <w:r>
        <w:rPr>
          <w:rFonts w:ascii="Arial" w:cs="Arial" w:eastAsia="Arial" w:hAnsi="Arial"/>
          <w:b w:val="false"/>
          <w:bCs w:val="false"/>
          <w:sz w:val="22"/>
          <w:szCs w:val="22"/>
        </w:rPr>
        <w:t xml:space="preserve">    D. Count of posters placed in offices</w:t>
      </w:r>
    </w:p>
    <w:p>
      <w:pPr>
        <w:spacing w:after="60" w:line="276"/>
      </w:pPr>
      <w:r>
        <w:rPr>
          <w:rFonts w:ascii="Arial" w:cs="Arial" w:eastAsia="Arial" w:hAnsi="Arial"/>
          <w:i/>
          <w:iCs/>
          <w:color w:val="4a5568"/>
          <w:sz w:val="22"/>
          <w:szCs w:val="22"/>
        </w:rPr>
        <w:t xml:space="preserve">Rationale: “Reduction in average order-to-cash cycle time” is correct as it reflects process outcome improvement. Emails, meeting hours, and posters are activity or communication outputs, not outcome metrics.</w:t>
      </w:r>
    </w:p>
    <w:p>
      <w:pPr>
        <w:spacing w:before="80" w:after="40" w:line="276"/>
      </w:pPr>
      <w:r>
        <w:rPr>
          <w:rFonts w:ascii="Arial" w:cs="Arial" w:eastAsia="Arial" w:hAnsi="Arial"/>
          <w:b/>
          <w:bCs/>
          <w:sz w:val="22"/>
          <w:szCs w:val="22"/>
        </w:rPr>
        <w:t xml:space="preserve">9. The CFO requests an extra reporting feature but insists the go-live date remains unchanged. What is the most appropriate next step?</w:t>
      </w:r>
    </w:p>
    <w:p>
      <w:pPr>
        <w:spacing w:after="30" w:line="276"/>
      </w:pPr>
      <w:r>
        <w:rPr>
          <w:rFonts w:ascii="Arial" w:cs="Arial" w:eastAsia="Arial" w:hAnsi="Arial"/>
          <w:b/>
          <w:bCs/>
          <w:sz w:val="22"/>
          <w:szCs w:val="22"/>
        </w:rPr>
        <w:t xml:space="preserve">    A. De-scope lower-priority backlog items and route the change through governance for impact approval ✓</w:t>
      </w:r>
    </w:p>
    <w:p>
      <w:pPr>
        <w:spacing w:after="30" w:line="276"/>
      </w:pPr>
      <w:r>
        <w:rPr>
          <w:rFonts w:ascii="Arial" w:cs="Arial" w:eastAsia="Arial" w:hAnsi="Arial"/>
          <w:b w:val="false"/>
          <w:bCs w:val="false"/>
          <w:sz w:val="22"/>
          <w:szCs w:val="22"/>
        </w:rPr>
        <w:t xml:space="preserve">    B. Add developers immediately without analysis to keep both scope and date</w:t>
      </w:r>
    </w:p>
    <w:p>
      <w:pPr>
        <w:spacing w:after="30" w:line="276"/>
      </w:pPr>
      <w:r>
        <w:rPr>
          <w:rFonts w:ascii="Arial" w:cs="Arial" w:eastAsia="Arial" w:hAnsi="Arial"/>
          <w:b w:val="false"/>
          <w:bCs w:val="false"/>
          <w:sz w:val="22"/>
          <w:szCs w:val="22"/>
        </w:rPr>
        <w:t xml:space="preserve">    C. Ignore the request to avoid disruption</w:t>
      </w:r>
    </w:p>
    <w:p>
      <w:pPr>
        <w:spacing w:after="30" w:line="276"/>
      </w:pPr>
      <w:r>
        <w:rPr>
          <w:rFonts w:ascii="Arial" w:cs="Arial" w:eastAsia="Arial" w:hAnsi="Arial"/>
          <w:b w:val="false"/>
          <w:bCs w:val="false"/>
          <w:sz w:val="22"/>
          <w:szCs w:val="22"/>
        </w:rPr>
        <w:t xml:space="preserve">    D. Extend the go-live date quietly and inform stakeholders later</w:t>
      </w:r>
    </w:p>
    <w:p>
      <w:pPr>
        <w:spacing w:after="60" w:line="276"/>
      </w:pPr>
      <w:r>
        <w:rPr>
          <w:rFonts w:ascii="Arial" w:cs="Arial" w:eastAsia="Arial" w:hAnsi="Arial"/>
          <w:i/>
          <w:iCs/>
          <w:color w:val="4a5568"/>
          <w:sz w:val="22"/>
          <w:szCs w:val="22"/>
        </w:rPr>
        <w:t xml:space="preserve">Rationale: “De-scope lower-priority backlog items and route the change through governance for impact approval” is correct because it manages the scope–schedule constraint transparently via change control. Adding developers without analysis risks quality and cost. Ignoring the request undermines sponsorship. Quietly extending the date breaches governance and trust.</w:t>
      </w:r>
    </w:p>
    <w:p>
      <w:pPr>
        <w:spacing w:before="80" w:after="40" w:line="276"/>
      </w:pPr>
      <w:r>
        <w:rPr>
          <w:rFonts w:ascii="Arial" w:cs="Arial" w:eastAsia="Arial" w:hAnsi="Arial"/>
          <w:b/>
          <w:bCs/>
          <w:sz w:val="22"/>
          <w:szCs w:val="22"/>
        </w:rPr>
        <w:t xml:space="preserve">10. In one or two sentences, define a ‘critical dependency’ in a transformation roadmap.</w:t>
      </w:r>
    </w:p>
    <w:p>
      <w:pPr>
        <w:spacing w:after="60" w:line="276"/>
      </w:pPr>
      <w:r>
        <w:rPr>
          <w:rFonts w:ascii="Arial" w:cs="Arial" w:eastAsia="Arial" w:hAnsi="Arial"/>
          <w:i/>
          <w:iCs/>
          <w:color w:val="4a5568"/>
          <w:sz w:val="22"/>
          <w:szCs w:val="22"/>
        </w:rPr>
        <w:t xml:space="preserve">Rationale: Tests precise understanding of dependencies and their effect on delivery risk.</w:t>
      </w:r>
    </w:p>
    <w:p>
      <w:pPr>
        <w:spacing w:before="80" w:after="40" w:line="276"/>
      </w:pPr>
      <w:r>
        <w:rPr>
          <w:rFonts w:ascii="Arial" w:cs="Arial" w:eastAsia="Arial" w:hAnsi="Arial"/>
          <w:b/>
          <w:bCs/>
          <w:sz w:val="22"/>
          <w:szCs w:val="22"/>
        </w:rPr>
        <w:t xml:space="preserve">11. Scenario: A retailer will replace point-of-sale software in 200 stores over four weekends. Name one key risk and one practical mitigation in one or two sentences.</w:t>
      </w:r>
    </w:p>
    <w:p>
      <w:pPr>
        <w:spacing w:after="60" w:line="276"/>
      </w:pPr>
      <w:r>
        <w:rPr>
          <w:rFonts w:ascii="Arial" w:cs="Arial" w:eastAsia="Arial" w:hAnsi="Arial"/>
          <w:i/>
          <w:iCs/>
          <w:color w:val="4a5568"/>
          <w:sz w:val="22"/>
          <w:szCs w:val="22"/>
        </w:rPr>
        <w:t xml:space="preserve">Rationale: Assesses ability to identify realistic operational risks and propose proportionate controls tied to rollout waves.</w:t>
      </w:r>
    </w:p>
    <w:p>
      <w:pPr>
        <w:spacing w:before="80" w:after="40" w:line="276"/>
      </w:pPr>
      <w:r>
        <w:rPr>
          <w:rFonts w:ascii="Arial" w:cs="Arial" w:eastAsia="Arial" w:hAnsi="Arial"/>
          <w:b/>
          <w:bCs/>
          <w:sz w:val="22"/>
          <w:szCs w:val="22"/>
        </w:rPr>
        <w:t xml:space="preserve">12. Which sequence best represents an effective flow for change impact analysis feeding a transformation roadmap?</w:t>
      </w:r>
    </w:p>
    <w:p>
      <w:pPr>
        <w:spacing w:after="30" w:line="276"/>
      </w:pPr>
      <w:r>
        <w:rPr>
          <w:rFonts w:ascii="Arial" w:cs="Arial" w:eastAsia="Arial" w:hAnsi="Arial"/>
          <w:b/>
          <w:bCs/>
          <w:sz w:val="22"/>
          <w:szCs w:val="22"/>
        </w:rPr>
        <w:t xml:space="preserve">    A. Identify proposed changes → assess impacts across process/people/technology/culture → map dependencies and risks → quantify benefits and prioritise → integrate into a governed roadmap ✓</w:t>
      </w:r>
    </w:p>
    <w:p>
      <w:pPr>
        <w:spacing w:after="30" w:line="276"/>
      </w:pPr>
      <w:r>
        <w:rPr>
          <w:rFonts w:ascii="Arial" w:cs="Arial" w:eastAsia="Arial" w:hAnsi="Arial"/>
          <w:b w:val="false"/>
          <w:bCs w:val="false"/>
          <w:sz w:val="22"/>
          <w:szCs w:val="22"/>
        </w:rPr>
        <w:t xml:space="preserve">    B. Start building first → measure adoption later → identify impacts post go-live → de-scope if needed</w:t>
      </w:r>
    </w:p>
    <w:p>
      <w:pPr>
        <w:spacing w:after="30" w:line="276"/>
      </w:pPr>
      <w:r>
        <w:rPr>
          <w:rFonts w:ascii="Arial" w:cs="Arial" w:eastAsia="Arial" w:hAnsi="Arial"/>
          <w:b w:val="false"/>
          <w:bCs w:val="false"/>
          <w:sz w:val="22"/>
          <w:szCs w:val="22"/>
        </w:rPr>
        <w:t xml:space="preserve">    C. Survey staff → publish a roadmap → pick a technology → consider risks if issues arise</w:t>
      </w:r>
    </w:p>
    <w:p>
      <w:pPr>
        <w:spacing w:after="30" w:line="276"/>
      </w:pPr>
      <w:r>
        <w:rPr>
          <w:rFonts w:ascii="Arial" w:cs="Arial" w:eastAsia="Arial" w:hAnsi="Arial"/>
          <w:b w:val="false"/>
          <w:bCs w:val="false"/>
          <w:sz w:val="22"/>
          <w:szCs w:val="22"/>
        </w:rPr>
        <w:t xml:space="preserve">    D. List benefits → announce a go-live date → identify dependencies after training</w:t>
      </w:r>
    </w:p>
    <w:p>
      <w:pPr>
        <w:spacing w:after="60" w:line="276"/>
      </w:pPr>
      <w:r>
        <w:rPr>
          <w:rFonts w:ascii="Arial" w:cs="Arial" w:eastAsia="Arial" w:hAnsi="Arial"/>
          <w:i/>
          <w:iCs/>
          <w:color w:val="4a5568"/>
          <w:sz w:val="22"/>
          <w:szCs w:val="22"/>
        </w:rPr>
        <w:t xml:space="preserve">Rationale: “Identify proposed changes → assess impacts across process/people/technology/culture → map dependencies and risks → quantify benefits and prioritise → integrate into a governed roadmap” is correct as it reflects a logical, risk-informed planning flow. The other options skip analysis, governance, or sequence tasks ineffectively.</w:t>
      </w:r>
    </w:p>
    <w:p>
      <w:pPr>
        <w:spacing w:after="300"/>
      </w:pPr>
    </w:p>
    <w:p>
      <w:pPr>
        <w:spacing w:before="150" w:after="80" w:line="276"/>
      </w:pPr>
      <w:r>
        <w:rPr>
          <w:rFonts w:ascii="Arial" w:cs="Arial" w:eastAsia="Arial" w:hAnsi="Arial"/>
          <w:b/>
          <w:bCs/>
          <w:sz w:val="24"/>
          <w:szCs w:val="24"/>
        </w:rPr>
        <w:t xml:space="preserve">MCQ Knowledge Check: Stakeholder Engagement, Communications and Data Governance</w:t>
      </w:r>
    </w:p>
    <w:p>
      <w:pPr>
        <w:spacing w:after="100" w:line="276"/>
      </w:pPr>
      <w:r>
        <w:rPr>
          <w:rFonts w:ascii="Arial" w:cs="Arial" w:eastAsia="Arial" w:hAnsi="Arial"/>
          <w:i/>
          <w:iCs/>
          <w:color w:val="4a5568"/>
          <w:sz w:val="22"/>
          <w:szCs w:val="22"/>
        </w:rPr>
        <w:t xml:space="preserve">Module: M41: Change &amp; Transformation Management | Type: MCQ knowledge checks | Max Marks: 12 | Weighting: 50% | MLOs: M41-LO3, M41-LO4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check after Topics 3–6 and 8. You have 20 minutes to complete it. Most questions are multiple-choice questions (MCQs), while two require short written responses. It is important to use concise, practice-oriented answers.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change coordinator supporting a cross-department roll-out of a new CRM and analytics capability, with responsibilities for stakeholder communications and privacy considerations.</w:t>
      </w:r>
    </w:p>
    <w:p>
      <w:pPr>
        <w:spacing w:after="60" w:line="276"/>
        <w:ind w:left="360"/>
      </w:pPr>
      <w:r>
        <w:rPr>
          <w:rFonts w:ascii="Arial" w:cs="Arial" w:eastAsia="Arial" w:hAnsi="Arial"/>
          <w:sz w:val="22"/>
          <w:szCs w:val="22"/>
        </w:rPr>
        <w:t xml:space="preserve">Task: Complete the knowledge check to validate your approach to inclusive engagement, communications planning, and data governance during transformation.</w:t>
      </w:r>
    </w:p>
    <w:p>
      <w:pPr>
        <w:spacing w:after="60" w:line="276"/>
        <w:ind w:left="360"/>
      </w:pPr>
      <w:r>
        <w:rPr>
          <w:rFonts w:ascii="Arial" w:cs="Arial" w:eastAsia="Arial" w:hAnsi="Arial"/>
          <w:sz w:val="22"/>
          <w:szCs w:val="22"/>
        </w:rPr>
        <w:t xml:space="preserve">Deliverables: Completed MCQ responses; Two brief written responses addressing messaging and ethical risk</w:t>
      </w:r>
    </w:p>
    <w:p>
      <w:pPr>
        <w:spacing w:after="60" w:line="276"/>
        <w:ind w:left="360"/>
      </w:pPr>
      <w:r>
        <w:rPr>
          <w:rFonts w:ascii="Arial" w:cs="Arial" w:eastAsia="Arial" w:hAnsi="Arial"/>
          <w:sz w:val="22"/>
          <w:szCs w:val="22"/>
        </w:rPr>
        <w:t xml:space="preserve">Conditions: 20 minutes, open-book, individual, 30–50 words maximum per short answer.</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Core concepts and terminology — 4 marks</w:t>
      </w:r>
    </w:p>
    <w:p>
      <w:pPr>
        <w:spacing w:after="60" w:line="276"/>
        <w:ind w:left="360"/>
      </w:pPr>
      <w:r>
        <w:rPr>
          <w:rFonts w:ascii="Arial" w:cs="Arial" w:eastAsia="Arial" w:hAnsi="Arial"/>
          <w:sz w:val="22"/>
          <w:szCs w:val="22"/>
        </w:rPr>
        <w:t xml:space="preserve">Indicative content: Correct identification of stakeholder mapping tools, lawful bases for processing, two-way feedback channels, personas and their use.</w:t>
      </w:r>
    </w:p>
    <w:p>
      <w:pPr>
        <w:spacing w:after="60" w:line="276"/>
        <w:ind w:left="360"/>
      </w:pPr>
      <w:r>
        <w:rPr>
          <w:rFonts w:ascii="Arial" w:cs="Arial" w:eastAsia="Arial" w:hAnsi="Arial"/>
          <w:sz w:val="22"/>
          <w:szCs w:val="22"/>
        </w:rPr>
        <w:t xml:space="preserve">Q5–Q8: Inclusive engagement tactics and data protection controls — 4 marks</w:t>
      </w:r>
    </w:p>
    <w:p>
      <w:pPr>
        <w:spacing w:after="60" w:line="276"/>
        <w:ind w:left="360"/>
      </w:pPr>
      <w:r>
        <w:rPr>
          <w:rFonts w:ascii="Arial" w:cs="Arial" w:eastAsia="Arial" w:hAnsi="Arial"/>
          <w:sz w:val="22"/>
          <w:szCs w:val="22"/>
        </w:rPr>
        <w:t xml:space="preserve">Indicative content: Context-appropriate tactics for diverse user groups, meaningful adoption/sentiment metrics, DPIA initiation, and privacy-by-design choices.</w:t>
      </w:r>
    </w:p>
    <w:p>
      <w:pPr>
        <w:spacing w:after="60" w:line="276"/>
        <w:ind w:left="360"/>
      </w:pPr>
      <w:r>
        <w:rPr>
          <w:rFonts w:ascii="Arial" w:cs="Arial" w:eastAsia="Arial" w:hAnsi="Arial"/>
          <w:sz w:val="22"/>
          <w:szCs w:val="22"/>
        </w:rPr>
        <w:t xml:space="preserve">Q9–Q12: Transparent reporting and ethical risk mitigation — 4 marks</w:t>
      </w:r>
    </w:p>
    <w:p>
      <w:pPr>
        <w:spacing w:after="60" w:line="276"/>
        <w:ind w:left="360"/>
      </w:pPr>
      <w:r>
        <w:rPr>
          <w:rFonts w:ascii="Arial" w:cs="Arial" w:eastAsia="Arial" w:hAnsi="Arial"/>
          <w:sz w:val="22"/>
          <w:szCs w:val="22"/>
        </w:rPr>
        <w:t xml:space="preserve">Indicative content: Selection of transparent reporting practices, data retention and disposal controls, identification of potential harms, and governance escalation mechanisms.</w:t>
      </w:r>
    </w:p>
    <w:p>
      <w:pPr>
        <w:spacing w:after="60" w:line="276"/>
        <w:ind w:left="360"/>
      </w:pPr>
      <w:r>
        <w:rPr>
          <w:rFonts w:ascii="Arial" w:cs="Arial" w:eastAsia="Arial" w:hAnsi="Arial"/>
          <w:sz w:val="22"/>
          <w:szCs w:val="22"/>
        </w:rPr>
        <w:t xml:space="preserve">Marker notes: For MCQs, accept the single best practice-based option. For short answers, award partial credit where the response covers either the benefit-focused message or a credible mitigation. Common pitfalls: choosing activity metrics over outcome/adoption metrics; assuming consent is always the lawful basis for employee data; proposing one-way communications as feedback loops; ignoring retention/disposal obligations.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stakeholder engagement, communications and data governance terminology (3 marks)</w:t>
      </w:r>
    </w:p>
    <w:p>
      <w:pPr>
        <w:spacing w:after="60" w:line="276"/>
        <w:ind w:left="360"/>
      </w:pPr>
      <w:r>
        <w:rPr>
          <w:rFonts w:ascii="Arial" w:cs="Arial" w:eastAsia="Arial" w:hAnsi="Arial"/>
          <w:sz w:val="22"/>
          <w:szCs w:val="22"/>
        </w:rPr>
        <w:t xml:space="preserve">Distinction (3): Precisely defines tools and concepts (e.g., power–interest matrix, DPIA, persona) and selects correct lawful bases with scenario-fitting justification.</w:t>
      </w:r>
    </w:p>
    <w:p>
      <w:pPr>
        <w:spacing w:after="60" w:line="276"/>
        <w:ind w:left="360"/>
      </w:pPr>
      <w:r>
        <w:rPr>
          <w:rFonts w:ascii="Arial" w:cs="Arial" w:eastAsia="Arial" w:hAnsi="Arial"/>
          <w:sz w:val="22"/>
          <w:szCs w:val="22"/>
        </w:rPr>
        <w:t xml:space="preserve">Merit (2): Mostly accurate recall with minor imprecision (e.g., general DPIA purpose) but correct overall selection.</w:t>
      </w:r>
    </w:p>
    <w:p>
      <w:pPr>
        <w:spacing w:after="60" w:line="276"/>
        <w:ind w:left="360"/>
      </w:pPr>
      <w:r>
        <w:rPr>
          <w:rFonts w:ascii="Arial" w:cs="Arial" w:eastAsia="Arial" w:hAnsi="Arial"/>
          <w:sz w:val="22"/>
          <w:szCs w:val="22"/>
        </w:rPr>
        <w:t xml:space="preserve">Pass (1): Basic recognition of terms with occasional misapplication (e.g., defaulting to consent for employee data).</w:t>
      </w:r>
    </w:p>
    <w:p>
      <w:pPr>
        <w:spacing w:after="60" w:line="276"/>
        <w:ind w:left="360"/>
      </w:pPr>
      <w:r>
        <w:rPr>
          <w:rFonts w:ascii="Arial" w:cs="Arial" w:eastAsia="Arial" w:hAnsi="Arial"/>
          <w:sz w:val="22"/>
          <w:szCs w:val="22"/>
        </w:rPr>
        <w:t xml:space="preserve">Fail (0): Incorrect or missing definitions; choices inconsistent with common governance practices.</w:t>
      </w:r>
    </w:p>
    <w:p>
      <w:pPr>
        <w:spacing w:after="60" w:line="276"/>
        <w:ind w:left="360"/>
      </w:pPr>
      <w:r>
        <w:rPr>
          <w:rFonts w:ascii="Arial" w:cs="Arial" w:eastAsia="Arial" w:hAnsi="Arial"/>
          <w:b/>
          <w:bCs/>
          <w:sz w:val="22"/>
          <w:szCs w:val="22"/>
        </w:rPr>
        <w:t xml:space="preserve">Appropriate selection of inclusive engagement and communication tactics matched to stakeholder needs (3 marks)</w:t>
      </w:r>
    </w:p>
    <w:p>
      <w:pPr>
        <w:spacing w:after="60" w:line="276"/>
        <w:ind w:left="360"/>
      </w:pPr>
      <w:r>
        <w:rPr>
          <w:rFonts w:ascii="Arial" w:cs="Arial" w:eastAsia="Arial" w:hAnsi="Arial"/>
          <w:sz w:val="22"/>
          <w:szCs w:val="22"/>
        </w:rPr>
        <w:t xml:space="preserve">Distinction (3): Chooses tactics that address literacy, accessibility, language and scheduling barriers; includes two-way mechanisms and local champions.</w:t>
      </w:r>
    </w:p>
    <w:p>
      <w:pPr>
        <w:spacing w:after="60" w:line="276"/>
        <w:ind w:left="360"/>
      </w:pPr>
      <w:r>
        <w:rPr>
          <w:rFonts w:ascii="Arial" w:cs="Arial" w:eastAsia="Arial" w:hAnsi="Arial"/>
          <w:sz w:val="22"/>
          <w:szCs w:val="22"/>
        </w:rPr>
        <w:t xml:space="preserve">Merit (2): Proposes suitable tactics with minor gaps (e.g., limited accessibility consideration) but overall inclusive.</w:t>
      </w:r>
    </w:p>
    <w:p>
      <w:pPr>
        <w:spacing w:after="60" w:line="276"/>
        <w:ind w:left="360"/>
      </w:pPr>
      <w:r>
        <w:rPr>
          <w:rFonts w:ascii="Arial" w:cs="Arial" w:eastAsia="Arial" w:hAnsi="Arial"/>
          <w:sz w:val="22"/>
          <w:szCs w:val="22"/>
        </w:rPr>
        <w:t xml:space="preserve">Pass (1): General tactics with minimal tailoring to the stakeholder segment.</w:t>
      </w:r>
    </w:p>
    <w:p>
      <w:pPr>
        <w:spacing w:after="60" w:line="276"/>
        <w:ind w:left="360"/>
      </w:pPr>
      <w:r>
        <w:rPr>
          <w:rFonts w:ascii="Arial" w:cs="Arial" w:eastAsia="Arial" w:hAnsi="Arial"/>
          <w:sz w:val="22"/>
          <w:szCs w:val="22"/>
        </w:rPr>
        <w:t xml:space="preserve">Fail (0): One-way, non-inclusive communications; ignores stakeholder context.</w:t>
      </w:r>
    </w:p>
    <w:p>
      <w:pPr>
        <w:spacing w:after="60" w:line="276"/>
        <w:ind w:left="360"/>
      </w:pPr>
      <w:r>
        <w:rPr>
          <w:rFonts w:ascii="Arial" w:cs="Arial" w:eastAsia="Arial" w:hAnsi="Arial"/>
          <w:b/>
          <w:bCs/>
          <w:sz w:val="22"/>
          <w:szCs w:val="22"/>
        </w:rPr>
        <w:t xml:space="preserve">Evaluation of ethical, legal and data governance risks with suitable mitigating controls and transparent reporting (3 marks)</w:t>
      </w:r>
    </w:p>
    <w:p>
      <w:pPr>
        <w:spacing w:after="60" w:line="276"/>
        <w:ind w:left="360"/>
      </w:pPr>
      <w:r>
        <w:rPr>
          <w:rFonts w:ascii="Arial" w:cs="Arial" w:eastAsia="Arial" w:hAnsi="Arial"/>
          <w:sz w:val="22"/>
          <w:szCs w:val="22"/>
        </w:rPr>
        <w:t xml:space="preserve">Distinction (3): Identifies concrete risks (bias, surveillance, misuse) and applies proportionate controls (DPIA, minimisation, pseudonymisation, oversight) with clear reporting.</w:t>
      </w:r>
    </w:p>
    <w:p>
      <w:pPr>
        <w:spacing w:after="60" w:line="276"/>
        <w:ind w:left="360"/>
      </w:pPr>
      <w:r>
        <w:rPr>
          <w:rFonts w:ascii="Arial" w:cs="Arial" w:eastAsia="Arial" w:hAnsi="Arial"/>
          <w:sz w:val="22"/>
          <w:szCs w:val="22"/>
        </w:rPr>
        <w:t xml:space="preserve">Merit (2): Identifies common risks and suggests credible mitigations but with less specificity in reporting.</w:t>
      </w:r>
    </w:p>
    <w:p>
      <w:pPr>
        <w:spacing w:after="60" w:line="276"/>
        <w:ind w:left="360"/>
      </w:pPr>
      <w:r>
        <w:rPr>
          <w:rFonts w:ascii="Arial" w:cs="Arial" w:eastAsia="Arial" w:hAnsi="Arial"/>
          <w:sz w:val="22"/>
          <w:szCs w:val="22"/>
        </w:rPr>
        <w:t xml:space="preserve">Pass (1): Recognises a risk or a control but lacks fit-for-purpose alignment.</w:t>
      </w:r>
    </w:p>
    <w:p>
      <w:pPr>
        <w:spacing w:after="60" w:line="276"/>
        <w:ind w:left="360"/>
      </w:pPr>
      <w:r>
        <w:rPr>
          <w:rFonts w:ascii="Arial" w:cs="Arial" w:eastAsia="Arial" w:hAnsi="Arial"/>
          <w:sz w:val="22"/>
          <w:szCs w:val="22"/>
        </w:rPr>
        <w:t xml:space="preserve">Fail (0): Misses key risks or proposes ineffective/absent controls.</w:t>
      </w:r>
    </w:p>
    <w:p>
      <w:pPr>
        <w:spacing w:after="60" w:line="276"/>
        <w:ind w:left="360"/>
      </w:pPr>
      <w:r>
        <w:rPr>
          <w:rFonts w:ascii="Arial" w:cs="Arial" w:eastAsia="Arial" w:hAnsi="Arial"/>
          <w:b/>
          <w:bCs/>
          <w:sz w:val="22"/>
          <w:szCs w:val="22"/>
        </w:rPr>
        <w:t xml:space="preserve">Clear, actionable metrics and feedback loop design to monitor adoption and sentiment (3 marks)</w:t>
      </w:r>
    </w:p>
    <w:p>
      <w:pPr>
        <w:spacing w:after="60" w:line="276"/>
        <w:ind w:left="360"/>
      </w:pPr>
      <w:r>
        <w:rPr>
          <w:rFonts w:ascii="Arial" w:cs="Arial" w:eastAsia="Arial" w:hAnsi="Arial"/>
          <w:sz w:val="22"/>
          <w:szCs w:val="22"/>
        </w:rPr>
        <w:t xml:space="preserve">Distinction (3): Selects outcome-focused adoption/behaviour metrics and defines timely, two-way feedback loops with ownership for follow-up.</w:t>
      </w:r>
    </w:p>
    <w:p>
      <w:pPr>
        <w:spacing w:after="60" w:line="276"/>
        <w:ind w:left="360"/>
      </w:pPr>
      <w:r>
        <w:rPr>
          <w:rFonts w:ascii="Arial" w:cs="Arial" w:eastAsia="Arial" w:hAnsi="Arial"/>
          <w:sz w:val="22"/>
          <w:szCs w:val="22"/>
        </w:rPr>
        <w:t xml:space="preserve">Merit (2): Good metrics/loops with minor reliance on activity measures or limited follow-up detail.</w:t>
      </w:r>
    </w:p>
    <w:p>
      <w:pPr>
        <w:spacing w:after="60" w:line="276"/>
        <w:ind w:left="360"/>
      </w:pPr>
      <w:r>
        <w:rPr>
          <w:rFonts w:ascii="Arial" w:cs="Arial" w:eastAsia="Arial" w:hAnsi="Arial"/>
          <w:sz w:val="22"/>
          <w:szCs w:val="22"/>
        </w:rPr>
        <w:t xml:space="preserve">Pass (1): Basic metrics (mostly outputs) and ad hoc feedback mechanisms.</w:t>
      </w:r>
    </w:p>
    <w:p>
      <w:pPr>
        <w:spacing w:after="60" w:line="276"/>
        <w:ind w:left="360"/>
      </w:pPr>
      <w:r>
        <w:rPr>
          <w:rFonts w:ascii="Arial" w:cs="Arial" w:eastAsia="Arial" w:hAnsi="Arial"/>
          <w:sz w:val="22"/>
          <w:szCs w:val="22"/>
        </w:rPr>
        <w:t xml:space="preserve">Fail (0): No meaningful metrics; one-way broadcast communications only.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tool is commonly used to categorise stakeholders by their level of influence and interest in a change?</w:t>
      </w:r>
    </w:p>
    <w:p>
      <w:pPr>
        <w:spacing w:after="30" w:line="276"/>
      </w:pPr>
      <w:r>
        <w:rPr>
          <w:rFonts w:ascii="Arial" w:cs="Arial" w:eastAsia="Arial" w:hAnsi="Arial"/>
          <w:b/>
          <w:bCs/>
          <w:sz w:val="22"/>
          <w:szCs w:val="22"/>
        </w:rPr>
        <w:t xml:space="preserve">    A. A power–interest matrix ✓</w:t>
      </w:r>
    </w:p>
    <w:p>
      <w:pPr>
        <w:spacing w:after="30" w:line="276"/>
      </w:pPr>
      <w:r>
        <w:rPr>
          <w:rFonts w:ascii="Arial" w:cs="Arial" w:eastAsia="Arial" w:hAnsi="Arial"/>
          <w:b w:val="false"/>
          <w:bCs w:val="false"/>
          <w:sz w:val="22"/>
          <w:szCs w:val="22"/>
        </w:rPr>
        <w:t xml:space="preserve">    B. A network topology diagram</w:t>
      </w:r>
    </w:p>
    <w:p>
      <w:pPr>
        <w:spacing w:after="30" w:line="276"/>
      </w:pPr>
      <w:r>
        <w:rPr>
          <w:rFonts w:ascii="Arial" w:cs="Arial" w:eastAsia="Arial" w:hAnsi="Arial"/>
          <w:b w:val="false"/>
          <w:bCs w:val="false"/>
          <w:sz w:val="22"/>
          <w:szCs w:val="22"/>
        </w:rPr>
        <w:t xml:space="preserve">    C. A financial variance report</w:t>
      </w:r>
    </w:p>
    <w:p>
      <w:pPr>
        <w:spacing w:after="30" w:line="276"/>
      </w:pPr>
      <w:r>
        <w:rPr>
          <w:rFonts w:ascii="Arial" w:cs="Arial" w:eastAsia="Arial" w:hAnsi="Arial"/>
          <w:b w:val="false"/>
          <w:bCs w:val="false"/>
          <w:sz w:val="22"/>
          <w:szCs w:val="22"/>
        </w:rPr>
        <w:t xml:space="preserve">    D. A Gantt chart of development tasks</w:t>
      </w:r>
    </w:p>
    <w:p>
      <w:pPr>
        <w:spacing w:after="60" w:line="276"/>
      </w:pPr>
      <w:r>
        <w:rPr>
          <w:rFonts w:ascii="Arial" w:cs="Arial" w:eastAsia="Arial" w:hAnsi="Arial"/>
          <w:i/>
          <w:iCs/>
          <w:color w:val="4a5568"/>
          <w:sz w:val="22"/>
          <w:szCs w:val="22"/>
        </w:rPr>
        <w:t xml:space="preserve">Rationale: “A power–interest matrix” is correct as it maps stakeholders by influence and interest to tailor engagement. Network topology diagrams map systems, not stakeholders. Financial variance reports track budget. Gantt charts schedule tasks, not stakeholder attributes.</w:t>
      </w:r>
    </w:p>
    <w:p>
      <w:pPr>
        <w:spacing w:before="80" w:after="40" w:line="276"/>
      </w:pPr>
      <w:r>
        <w:rPr>
          <w:rFonts w:ascii="Arial" w:cs="Arial" w:eastAsia="Arial" w:hAnsi="Arial"/>
          <w:b/>
          <w:bCs/>
          <w:sz w:val="22"/>
          <w:szCs w:val="22"/>
        </w:rPr>
        <w:t xml:space="preserve">2. Your organisation records attendance for mandatory health and safety training. Under UK GDPR, which lawful basis most appropriately covers this processing?</w:t>
      </w:r>
    </w:p>
    <w:p>
      <w:pPr>
        <w:spacing w:after="30" w:line="276"/>
      </w:pPr>
      <w:r>
        <w:rPr>
          <w:rFonts w:ascii="Arial" w:cs="Arial" w:eastAsia="Arial" w:hAnsi="Arial"/>
          <w:b/>
          <w:bCs/>
          <w:sz w:val="22"/>
          <w:szCs w:val="22"/>
        </w:rPr>
        <w:t xml:space="preserve">    A. Legal obligation ✓</w:t>
      </w:r>
    </w:p>
    <w:p>
      <w:pPr>
        <w:spacing w:after="30" w:line="276"/>
      </w:pPr>
      <w:r>
        <w:rPr>
          <w:rFonts w:ascii="Arial" w:cs="Arial" w:eastAsia="Arial" w:hAnsi="Arial"/>
          <w:b w:val="false"/>
          <w:bCs w:val="false"/>
          <w:sz w:val="22"/>
          <w:szCs w:val="22"/>
        </w:rPr>
        <w:t xml:space="preserve">    B. Consent</w:t>
      </w:r>
    </w:p>
    <w:p>
      <w:pPr>
        <w:spacing w:after="30" w:line="276"/>
      </w:pPr>
      <w:r>
        <w:rPr>
          <w:rFonts w:ascii="Arial" w:cs="Arial" w:eastAsia="Arial" w:hAnsi="Arial"/>
          <w:b w:val="false"/>
          <w:bCs w:val="false"/>
          <w:sz w:val="22"/>
          <w:szCs w:val="22"/>
        </w:rPr>
        <w:t xml:space="preserve">    C. Vital interests</w:t>
      </w:r>
    </w:p>
    <w:p>
      <w:pPr>
        <w:spacing w:after="30" w:line="276"/>
      </w:pPr>
      <w:r>
        <w:rPr>
          <w:rFonts w:ascii="Arial" w:cs="Arial" w:eastAsia="Arial" w:hAnsi="Arial"/>
          <w:b w:val="false"/>
          <w:bCs w:val="false"/>
          <w:sz w:val="22"/>
          <w:szCs w:val="22"/>
        </w:rPr>
        <w:t xml:space="preserve">    D. Public task</w:t>
      </w:r>
    </w:p>
    <w:p>
      <w:pPr>
        <w:spacing w:after="60" w:line="276"/>
      </w:pPr>
      <w:r>
        <w:rPr>
          <w:rFonts w:ascii="Arial" w:cs="Arial" w:eastAsia="Arial" w:hAnsi="Arial"/>
          <w:i/>
          <w:iCs/>
          <w:color w:val="4a5568"/>
          <w:sz w:val="22"/>
          <w:szCs w:val="22"/>
        </w:rPr>
        <w:t xml:space="preserve">Rationale: “Legal obligation” is correct because employers must meet statutory health and safety duties. “Consent” is unsuitable in the employment context due to power imbalance. “Vital interests” applies to life-and-death situations. “Public task” applies to public authorities’ functions.</w:t>
      </w:r>
    </w:p>
    <w:p>
      <w:pPr>
        <w:spacing w:before="80" w:after="40" w:line="276"/>
      </w:pPr>
      <w:r>
        <w:rPr>
          <w:rFonts w:ascii="Arial" w:cs="Arial" w:eastAsia="Arial" w:hAnsi="Arial"/>
          <w:b/>
          <w:bCs/>
          <w:sz w:val="22"/>
          <w:szCs w:val="22"/>
        </w:rPr>
        <w:t xml:space="preserve">3. Which communication approach best supports a two-way feedback loop during change?</w:t>
      </w:r>
    </w:p>
    <w:p>
      <w:pPr>
        <w:spacing w:after="30" w:line="276"/>
      </w:pPr>
      <w:r>
        <w:rPr>
          <w:rFonts w:ascii="Arial" w:cs="Arial" w:eastAsia="Arial" w:hAnsi="Arial"/>
          <w:b/>
          <w:bCs/>
          <w:sz w:val="22"/>
          <w:szCs w:val="22"/>
        </w:rPr>
        <w:t xml:space="preserve">    A. Facilitated listening sessions and live Q&amp;A forums ✓</w:t>
      </w:r>
    </w:p>
    <w:p>
      <w:pPr>
        <w:spacing w:after="30" w:line="276"/>
      </w:pPr>
      <w:r>
        <w:rPr>
          <w:rFonts w:ascii="Arial" w:cs="Arial" w:eastAsia="Arial" w:hAnsi="Arial"/>
          <w:b w:val="false"/>
          <w:bCs w:val="false"/>
          <w:sz w:val="22"/>
          <w:szCs w:val="22"/>
        </w:rPr>
        <w:t xml:space="preserve">    B. Quarterly newsletter sent via email only</w:t>
      </w:r>
    </w:p>
    <w:p>
      <w:pPr>
        <w:spacing w:after="30" w:line="276"/>
      </w:pPr>
      <w:r>
        <w:rPr>
          <w:rFonts w:ascii="Arial" w:cs="Arial" w:eastAsia="Arial" w:hAnsi="Arial"/>
          <w:b w:val="false"/>
          <w:bCs w:val="false"/>
          <w:sz w:val="22"/>
          <w:szCs w:val="22"/>
        </w:rPr>
        <w:t xml:space="preserve">    C. One-off CEO announcement video</w:t>
      </w:r>
    </w:p>
    <w:p>
      <w:pPr>
        <w:spacing w:after="30" w:line="276"/>
      </w:pPr>
      <w:r>
        <w:rPr>
          <w:rFonts w:ascii="Arial" w:cs="Arial" w:eastAsia="Arial" w:hAnsi="Arial"/>
          <w:b w:val="false"/>
          <w:bCs w:val="false"/>
          <w:sz w:val="22"/>
          <w:szCs w:val="22"/>
        </w:rPr>
        <w:t xml:space="preserve">    D. Printed posters in communal areas</w:t>
      </w:r>
    </w:p>
    <w:p>
      <w:pPr>
        <w:spacing w:after="60" w:line="276"/>
      </w:pPr>
      <w:r>
        <w:rPr>
          <w:rFonts w:ascii="Arial" w:cs="Arial" w:eastAsia="Arial" w:hAnsi="Arial"/>
          <w:i/>
          <w:iCs/>
          <w:color w:val="4a5568"/>
          <w:sz w:val="22"/>
          <w:szCs w:val="22"/>
        </w:rPr>
        <w:t xml:space="preserve">Rationale: “Facilitated listening sessions and live Q&amp;A forums” is correct because they enable real-time dialogue and feedback. Newsletters, videos, and posters are largely one-way broadcasts.</w:t>
      </w:r>
    </w:p>
    <w:p>
      <w:pPr>
        <w:spacing w:before="80" w:after="40" w:line="276"/>
      </w:pPr>
      <w:r>
        <w:rPr>
          <w:rFonts w:ascii="Arial" w:cs="Arial" w:eastAsia="Arial" w:hAnsi="Arial"/>
          <w:b/>
          <w:bCs/>
          <w:sz w:val="22"/>
          <w:szCs w:val="22"/>
        </w:rPr>
        <w:t xml:space="preserve">4. In stakeholder engagement, what is a persona used for?</w:t>
      </w:r>
    </w:p>
    <w:p>
      <w:pPr>
        <w:spacing w:after="30" w:line="276"/>
      </w:pPr>
      <w:r>
        <w:rPr>
          <w:rFonts w:ascii="Arial" w:cs="Arial" w:eastAsia="Arial" w:hAnsi="Arial"/>
          <w:b/>
          <w:bCs/>
          <w:sz w:val="22"/>
          <w:szCs w:val="22"/>
        </w:rPr>
        <w:t xml:space="preserve">    A. An evidence-based profile representing a stakeholder segment’s needs, behaviours and pain points ✓</w:t>
      </w:r>
    </w:p>
    <w:p>
      <w:pPr>
        <w:spacing w:after="30" w:line="276"/>
      </w:pPr>
      <w:r>
        <w:rPr>
          <w:rFonts w:ascii="Arial" w:cs="Arial" w:eastAsia="Arial" w:hAnsi="Arial"/>
          <w:b w:val="false"/>
          <w:bCs w:val="false"/>
          <w:sz w:val="22"/>
          <w:szCs w:val="22"/>
        </w:rPr>
        <w:t xml:space="preserve">    B. A generic job description written by HR</w:t>
      </w:r>
    </w:p>
    <w:p>
      <w:pPr>
        <w:spacing w:after="30" w:line="276"/>
      </w:pPr>
      <w:r>
        <w:rPr>
          <w:rFonts w:ascii="Arial" w:cs="Arial" w:eastAsia="Arial" w:hAnsi="Arial"/>
          <w:b w:val="false"/>
          <w:bCs w:val="false"/>
          <w:sz w:val="22"/>
          <w:szCs w:val="22"/>
        </w:rPr>
        <w:t xml:space="preserve">    C. A technical specification for the new system</w:t>
      </w:r>
    </w:p>
    <w:p>
      <w:pPr>
        <w:spacing w:after="30" w:line="276"/>
      </w:pPr>
      <w:r>
        <w:rPr>
          <w:rFonts w:ascii="Arial" w:cs="Arial" w:eastAsia="Arial" w:hAnsi="Arial"/>
          <w:b w:val="false"/>
          <w:bCs w:val="false"/>
          <w:sz w:val="22"/>
          <w:szCs w:val="22"/>
        </w:rPr>
        <w:t xml:space="preserve">    D. A legal notice about data processing</w:t>
      </w:r>
    </w:p>
    <w:p>
      <w:pPr>
        <w:spacing w:after="60" w:line="276"/>
      </w:pPr>
      <w:r>
        <w:rPr>
          <w:rFonts w:ascii="Arial" w:cs="Arial" w:eastAsia="Arial" w:hAnsi="Arial"/>
          <w:i/>
          <w:iCs/>
          <w:color w:val="4a5568"/>
          <w:sz w:val="22"/>
          <w:szCs w:val="22"/>
        </w:rPr>
        <w:t xml:space="preserve">Rationale: “An evidence-based profile representing a stakeholder segment’s needs, behaviours and pain points” is correct; personas inform tailored engagement. Job descriptions are HR artefacts. Technical specs define systems. Legal notices outline processing, not engagement needs.</w:t>
      </w:r>
    </w:p>
    <w:p>
      <w:pPr>
        <w:spacing w:before="80" w:after="40" w:line="276"/>
      </w:pPr>
      <w:r>
        <w:rPr>
          <w:rFonts w:ascii="Arial" w:cs="Arial" w:eastAsia="Arial" w:hAnsi="Arial"/>
          <w:b/>
          <w:bCs/>
          <w:sz w:val="22"/>
          <w:szCs w:val="22"/>
        </w:rPr>
        <w:t xml:space="preserve">5. Scenario: Front-line warehouse staff show low digital confidence and shift-based availability. Which engagement tactic is most inclusive to support adoption of a new scanning app?</w:t>
      </w:r>
    </w:p>
    <w:p>
      <w:pPr>
        <w:spacing w:after="30" w:line="276"/>
      </w:pPr>
      <w:r>
        <w:rPr>
          <w:rFonts w:ascii="Arial" w:cs="Arial" w:eastAsia="Arial" w:hAnsi="Arial"/>
          <w:b/>
          <w:bCs/>
          <w:sz w:val="22"/>
          <w:szCs w:val="22"/>
        </w:rPr>
        <w:t xml:space="preserve">    A. On-site, hands-on drop-in demos across shifts with peer super-users and translated job aids ✓</w:t>
      </w:r>
    </w:p>
    <w:p>
      <w:pPr>
        <w:spacing w:after="30" w:line="276"/>
      </w:pPr>
      <w:r>
        <w:rPr>
          <w:rFonts w:ascii="Arial" w:cs="Arial" w:eastAsia="Arial" w:hAnsi="Arial"/>
          <w:b w:val="false"/>
          <w:bCs w:val="false"/>
          <w:sz w:val="22"/>
          <w:szCs w:val="22"/>
        </w:rPr>
        <w:t xml:space="preserve">    B. A single 60-minute webinar at 12:00 on a weekday</w:t>
      </w:r>
    </w:p>
    <w:p>
      <w:pPr>
        <w:spacing w:after="30" w:line="276"/>
      </w:pPr>
      <w:r>
        <w:rPr>
          <w:rFonts w:ascii="Arial" w:cs="Arial" w:eastAsia="Arial" w:hAnsi="Arial"/>
          <w:b w:val="false"/>
          <w:bCs w:val="false"/>
          <w:sz w:val="22"/>
          <w:szCs w:val="22"/>
        </w:rPr>
        <w:t xml:space="preserve">    C. A policy memo emailed to all staff with a PDF manual attached</w:t>
      </w:r>
    </w:p>
    <w:p>
      <w:pPr>
        <w:spacing w:after="30" w:line="276"/>
      </w:pPr>
      <w:r>
        <w:rPr>
          <w:rFonts w:ascii="Arial" w:cs="Arial" w:eastAsia="Arial" w:hAnsi="Arial"/>
          <w:b w:val="false"/>
          <w:bCs w:val="false"/>
          <w:sz w:val="22"/>
          <w:szCs w:val="22"/>
        </w:rPr>
        <w:t xml:space="preserve">    D. Posting a detailed technical FAQ on the intranet</w:t>
      </w:r>
    </w:p>
    <w:p>
      <w:pPr>
        <w:spacing w:after="60" w:line="276"/>
      </w:pPr>
      <w:r>
        <w:rPr>
          <w:rFonts w:ascii="Arial" w:cs="Arial" w:eastAsia="Arial" w:hAnsi="Arial"/>
          <w:i/>
          <w:iCs/>
          <w:color w:val="4a5568"/>
          <w:sz w:val="22"/>
          <w:szCs w:val="22"/>
        </w:rPr>
        <w:t xml:space="preserve">Rationale: “On-site, hands-on drop-in demos across shifts with peer super-users and translated job aids” is correct because it addresses shift patterns, practical learning needs, and language/accessibility barriers. A single webinar excludes many. A policy memo and intranet FAQ are one-way and not inclusive.</w:t>
      </w:r>
    </w:p>
    <w:p>
      <w:pPr>
        <w:spacing w:before="80" w:after="40" w:line="276"/>
      </w:pPr>
      <w:r>
        <w:rPr>
          <w:rFonts w:ascii="Arial" w:cs="Arial" w:eastAsia="Arial" w:hAnsi="Arial"/>
          <w:b/>
          <w:bCs/>
          <w:sz w:val="22"/>
          <w:szCs w:val="22"/>
        </w:rPr>
        <w:t xml:space="preserve">6. Which metric is a stronger indicator of adoption rather than activity?</w:t>
      </w:r>
    </w:p>
    <w:p>
      <w:pPr>
        <w:spacing w:after="30" w:line="276"/>
      </w:pPr>
      <w:r>
        <w:rPr>
          <w:rFonts w:ascii="Arial" w:cs="Arial" w:eastAsia="Arial" w:hAnsi="Arial"/>
          <w:b/>
          <w:bCs/>
          <w:sz w:val="22"/>
          <w:szCs w:val="22"/>
        </w:rPr>
        <w:t xml:space="preserve">    A. Percentage of target users completing the key CRM task (e.g., updating opportunities) each week ✓</w:t>
      </w:r>
    </w:p>
    <w:p>
      <w:pPr>
        <w:spacing w:after="30" w:line="276"/>
      </w:pPr>
      <w:r>
        <w:rPr>
          <w:rFonts w:ascii="Arial" w:cs="Arial" w:eastAsia="Arial" w:hAnsi="Arial"/>
          <w:b w:val="false"/>
          <w:bCs w:val="false"/>
          <w:sz w:val="22"/>
          <w:szCs w:val="22"/>
        </w:rPr>
        <w:t xml:space="preserve">    B. Number of emails sent about the CRM per month</w:t>
      </w:r>
    </w:p>
    <w:p>
      <w:pPr>
        <w:spacing w:after="30" w:line="276"/>
      </w:pPr>
      <w:r>
        <w:rPr>
          <w:rFonts w:ascii="Arial" w:cs="Arial" w:eastAsia="Arial" w:hAnsi="Arial"/>
          <w:b w:val="false"/>
          <w:bCs w:val="false"/>
          <w:sz w:val="22"/>
          <w:szCs w:val="22"/>
        </w:rPr>
        <w:t xml:space="preserve">    C. Total minutes watched of the launch video</w:t>
      </w:r>
    </w:p>
    <w:p>
      <w:pPr>
        <w:spacing w:after="30" w:line="276"/>
      </w:pPr>
      <w:r>
        <w:rPr>
          <w:rFonts w:ascii="Arial" w:cs="Arial" w:eastAsia="Arial" w:hAnsi="Arial"/>
          <w:b w:val="false"/>
          <w:bCs w:val="false"/>
          <w:sz w:val="22"/>
          <w:szCs w:val="22"/>
        </w:rPr>
        <w:t xml:space="preserve">    D. Number of posters displayed in offices</w:t>
      </w:r>
    </w:p>
    <w:p>
      <w:pPr>
        <w:spacing w:after="60" w:line="276"/>
      </w:pPr>
      <w:r>
        <w:rPr>
          <w:rFonts w:ascii="Arial" w:cs="Arial" w:eastAsia="Arial" w:hAnsi="Arial"/>
          <w:i/>
          <w:iCs/>
          <w:color w:val="4a5568"/>
          <w:sz w:val="22"/>
          <w:szCs w:val="22"/>
        </w:rPr>
        <w:t xml:space="preserve">Rationale: “Percentage of target users completing the key CRM task (e.g., updating opportunities) each week” is correct because it measures behaviour change. Emails, video views, and posters are communication outputs, not adoption.</w:t>
      </w:r>
    </w:p>
    <w:p>
      <w:pPr>
        <w:spacing w:before="80" w:after="40" w:line="276"/>
      </w:pPr>
      <w:r>
        <w:rPr>
          <w:rFonts w:ascii="Arial" w:cs="Arial" w:eastAsia="Arial" w:hAnsi="Arial"/>
          <w:b/>
          <w:bCs/>
          <w:sz w:val="22"/>
          <w:szCs w:val="22"/>
        </w:rPr>
        <w:t xml:space="preserve">7. Write a concise 25–35 word message to a sales team explaining the ‘what’s in it for me’ (WIIFM) of a new CRM update that auto-fills contact details from emails.</w:t>
      </w:r>
    </w:p>
    <w:p>
      <w:pPr>
        <w:spacing w:after="60" w:line="276"/>
      </w:pPr>
      <w:r>
        <w:rPr>
          <w:rFonts w:ascii="Arial" w:cs="Arial" w:eastAsia="Arial" w:hAnsi="Arial"/>
          <w:i/>
          <w:iCs/>
          <w:color w:val="4a5568"/>
          <w:sz w:val="22"/>
          <w:szCs w:val="22"/>
        </w:rPr>
        <w:t xml:space="preserve">Rationale: Assesses ability to craft user-centred, benefit-led messaging that prompts action.</w:t>
      </w:r>
    </w:p>
    <w:p>
      <w:pPr>
        <w:spacing w:before="80" w:after="40" w:line="276"/>
      </w:pPr>
      <w:r>
        <w:rPr>
          <w:rFonts w:ascii="Arial" w:cs="Arial" w:eastAsia="Arial" w:hAnsi="Arial"/>
          <w:b/>
          <w:bCs/>
          <w:sz w:val="22"/>
          <w:szCs w:val="22"/>
        </w:rPr>
        <w:t xml:space="preserve">8. Your analytics team wants to repurpose customer service transcripts to build a sentiment model. What is the best first action to ensure privacy compliance and manage risk?</w:t>
      </w:r>
    </w:p>
    <w:p>
      <w:pPr>
        <w:spacing w:after="30" w:line="276"/>
      </w:pPr>
      <w:r>
        <w:rPr>
          <w:rFonts w:ascii="Arial" w:cs="Arial" w:eastAsia="Arial" w:hAnsi="Arial"/>
          <w:b/>
          <w:bCs/>
          <w:sz w:val="22"/>
          <w:szCs w:val="22"/>
        </w:rPr>
        <w:t xml:space="preserve">    A. Conduct a Data Protection Impact Assessment (DPIA) to assess necessity, risks and controls ✓</w:t>
      </w:r>
    </w:p>
    <w:p>
      <w:pPr>
        <w:spacing w:after="30" w:line="276"/>
      </w:pPr>
      <w:r>
        <w:rPr>
          <w:rFonts w:ascii="Arial" w:cs="Arial" w:eastAsia="Arial" w:hAnsi="Arial"/>
          <w:b w:val="false"/>
          <w:bCs w:val="false"/>
          <w:sz w:val="22"/>
          <w:szCs w:val="22"/>
        </w:rPr>
        <w:t xml:space="preserve">    B. Rely on a blanket consent collected five years ago for marketing emails</w:t>
      </w:r>
    </w:p>
    <w:p>
      <w:pPr>
        <w:spacing w:after="30" w:line="276"/>
      </w:pPr>
      <w:r>
        <w:rPr>
          <w:rFonts w:ascii="Arial" w:cs="Arial" w:eastAsia="Arial" w:hAnsi="Arial"/>
          <w:b w:val="false"/>
          <w:bCs w:val="false"/>
          <w:sz w:val="22"/>
          <w:szCs w:val="22"/>
        </w:rPr>
        <w:t xml:space="preserve">    C. Share the raw transcripts with a third party to speed up development</w:t>
      </w:r>
    </w:p>
    <w:p>
      <w:pPr>
        <w:spacing w:after="30" w:line="276"/>
      </w:pPr>
      <w:r>
        <w:rPr>
          <w:rFonts w:ascii="Arial" w:cs="Arial" w:eastAsia="Arial" w:hAnsi="Arial"/>
          <w:b w:val="false"/>
          <w:bCs w:val="false"/>
          <w:sz w:val="22"/>
          <w:szCs w:val="22"/>
        </w:rPr>
        <w:t xml:space="preserve">    D. Proceed immediately as long as the data stays inside the organisation</w:t>
      </w:r>
    </w:p>
    <w:p>
      <w:pPr>
        <w:spacing w:after="60" w:line="276"/>
      </w:pPr>
      <w:r>
        <w:rPr>
          <w:rFonts w:ascii="Arial" w:cs="Arial" w:eastAsia="Arial" w:hAnsi="Arial"/>
          <w:i/>
          <w:iCs/>
          <w:color w:val="4a5568"/>
          <w:sz w:val="22"/>
          <w:szCs w:val="22"/>
        </w:rPr>
        <w:t xml:space="preserve">Rationale: “Conduct a Data Protection Impact Assessment (DPIA) to assess necessity, risks and controls” is correct because profiling/analytics can pose high risk and requires structured risk assessment. Old blanket consent is unlikely valid/specific. Sharing raw data increases risk. Keeping data internal does not remove GDPR obligations.</w:t>
      </w:r>
    </w:p>
    <w:p>
      <w:pPr>
        <w:spacing w:before="80" w:after="40" w:line="276"/>
      </w:pPr>
      <w:r>
        <w:rPr>
          <w:rFonts w:ascii="Arial" w:cs="Arial" w:eastAsia="Arial" w:hAnsi="Arial"/>
          <w:b/>
          <w:bCs/>
          <w:sz w:val="22"/>
          <w:szCs w:val="22"/>
        </w:rPr>
        <w:t xml:space="preserve">9. Which approach best demonstrates transparent reporting on change outcomes to stakeholders?</w:t>
      </w:r>
    </w:p>
    <w:p>
      <w:pPr>
        <w:spacing w:after="30" w:line="276"/>
      </w:pPr>
      <w:r>
        <w:rPr>
          <w:rFonts w:ascii="Arial" w:cs="Arial" w:eastAsia="Arial" w:hAnsi="Arial"/>
          <w:b/>
          <w:bCs/>
          <w:sz w:val="22"/>
          <w:szCs w:val="22"/>
        </w:rPr>
        <w:t xml:space="preserve">    A. Publishing a monthly dashboard of adoption and service impact metrics with a narrative on risks, issues and next actions ✓</w:t>
      </w:r>
    </w:p>
    <w:p>
      <w:pPr>
        <w:spacing w:after="30" w:line="276"/>
      </w:pPr>
      <w:r>
        <w:rPr>
          <w:rFonts w:ascii="Arial" w:cs="Arial" w:eastAsia="Arial" w:hAnsi="Arial"/>
          <w:b w:val="false"/>
          <w:bCs w:val="false"/>
          <w:sz w:val="22"/>
          <w:szCs w:val="22"/>
        </w:rPr>
        <w:t xml:space="preserve">    B. Posting only positive testimonials from early adopters</w:t>
      </w:r>
    </w:p>
    <w:p>
      <w:pPr>
        <w:spacing w:after="30" w:line="276"/>
      </w:pPr>
      <w:r>
        <w:rPr>
          <w:rFonts w:ascii="Arial" w:cs="Arial" w:eastAsia="Arial" w:hAnsi="Arial"/>
          <w:b w:val="false"/>
          <w:bCs w:val="false"/>
          <w:sz w:val="22"/>
          <w:szCs w:val="22"/>
        </w:rPr>
        <w:t xml:space="preserve">    C. Sending a quarterly note stating that ‘the project is on track’</w:t>
      </w:r>
    </w:p>
    <w:p>
      <w:pPr>
        <w:spacing w:after="30" w:line="276"/>
      </w:pPr>
      <w:r>
        <w:rPr>
          <w:rFonts w:ascii="Arial" w:cs="Arial" w:eastAsia="Arial" w:hAnsi="Arial"/>
          <w:b w:val="false"/>
          <w:bCs w:val="false"/>
          <w:sz w:val="22"/>
          <w:szCs w:val="22"/>
        </w:rPr>
        <w:t xml:space="preserve">    D. Reporting metrics privately to the sponsor but not to staff</w:t>
      </w:r>
    </w:p>
    <w:p>
      <w:pPr>
        <w:spacing w:after="60" w:line="276"/>
      </w:pPr>
      <w:r>
        <w:rPr>
          <w:rFonts w:ascii="Arial" w:cs="Arial" w:eastAsia="Arial" w:hAnsi="Arial"/>
          <w:i/>
          <w:iCs/>
          <w:color w:val="4a5568"/>
          <w:sz w:val="22"/>
          <w:szCs w:val="22"/>
        </w:rPr>
        <w:t xml:space="preserve">Rationale: “Publishing a monthly dashboard of adoption and service impact metrics with a narrative on risks, issues and next actions” is correct because it provides balanced, actionable transparency. Selective testimonials and vague status blur reality. Private-only reporting reduces trust.</w:t>
      </w:r>
    </w:p>
    <w:p>
      <w:pPr>
        <w:spacing w:before="80" w:after="40" w:line="276"/>
      </w:pPr>
      <w:r>
        <w:rPr>
          <w:rFonts w:ascii="Arial" w:cs="Arial" w:eastAsia="Arial" w:hAnsi="Arial"/>
          <w:b/>
          <w:bCs/>
          <w:sz w:val="22"/>
          <w:szCs w:val="22"/>
        </w:rPr>
        <w:t xml:space="preserve">10. A legacy system is being decommissioned. What is the most appropriate data governance action?</w:t>
      </w:r>
    </w:p>
    <w:p>
      <w:pPr>
        <w:spacing w:after="30" w:line="276"/>
      </w:pPr>
      <w:r>
        <w:rPr>
          <w:rFonts w:ascii="Arial" w:cs="Arial" w:eastAsia="Arial" w:hAnsi="Arial"/>
          <w:b/>
          <w:bCs/>
          <w:sz w:val="22"/>
          <w:szCs w:val="22"/>
        </w:rPr>
        <w:t xml:space="preserve">    A. Define a retention schedule by data category, migrate only required records, then securely dispose of residual data with an audit trail ✓</w:t>
      </w:r>
    </w:p>
    <w:p>
      <w:pPr>
        <w:spacing w:after="30" w:line="276"/>
      </w:pPr>
      <w:r>
        <w:rPr>
          <w:rFonts w:ascii="Arial" w:cs="Arial" w:eastAsia="Arial" w:hAnsi="Arial"/>
          <w:b w:val="false"/>
          <w:bCs w:val="false"/>
          <w:sz w:val="22"/>
          <w:szCs w:val="22"/>
        </w:rPr>
        <w:t xml:space="preserve">    B. Keep all data indefinitely in case it is useful later</w:t>
      </w:r>
    </w:p>
    <w:p>
      <w:pPr>
        <w:spacing w:after="30" w:line="276"/>
      </w:pPr>
      <w:r>
        <w:rPr>
          <w:rFonts w:ascii="Arial" w:cs="Arial" w:eastAsia="Arial" w:hAnsi="Arial"/>
          <w:b w:val="false"/>
          <w:bCs w:val="false"/>
          <w:sz w:val="22"/>
          <w:szCs w:val="22"/>
        </w:rPr>
        <w:t xml:space="preserve">    C. Delete everything immediately on cutover to save storage</w:t>
      </w:r>
    </w:p>
    <w:p>
      <w:pPr>
        <w:spacing w:after="30" w:line="276"/>
      </w:pPr>
      <w:r>
        <w:rPr>
          <w:rFonts w:ascii="Arial" w:cs="Arial" w:eastAsia="Arial" w:hAnsi="Arial"/>
          <w:b w:val="false"/>
          <w:bCs w:val="false"/>
          <w:sz w:val="22"/>
          <w:szCs w:val="22"/>
        </w:rPr>
        <w:t xml:space="preserve">    D. Export all data to personal laptops for ‘easy access’</w:t>
      </w:r>
    </w:p>
    <w:p>
      <w:pPr>
        <w:spacing w:after="60" w:line="276"/>
      </w:pPr>
      <w:r>
        <w:rPr>
          <w:rFonts w:ascii="Arial" w:cs="Arial" w:eastAsia="Arial" w:hAnsi="Arial"/>
          <w:i/>
          <w:iCs/>
          <w:color w:val="4a5568"/>
          <w:sz w:val="22"/>
          <w:szCs w:val="22"/>
        </w:rPr>
        <w:t xml:space="preserve">Rationale: “Define a retention schedule by data category, migrate only required records, then securely dispose of residual data with an audit trail” is correct and aligns with data minimisation and retention policies. Indefinite retention breaches minimisation. Immediate deletion may break legal/operational needs. Personal laptops are insecure.</w:t>
      </w:r>
    </w:p>
    <w:p>
      <w:pPr>
        <w:spacing w:before="80" w:after="40" w:line="276"/>
      </w:pPr>
      <w:r>
        <w:rPr>
          <w:rFonts w:ascii="Arial" w:cs="Arial" w:eastAsia="Arial" w:hAnsi="Arial"/>
          <w:b/>
          <w:bCs/>
          <w:sz w:val="22"/>
          <w:szCs w:val="22"/>
        </w:rPr>
        <w:t xml:space="preserve">11. Scenario: An algorithm is introduced to optimise shift scheduling. State one potential harm and one mitigation in one or two sentences.</w:t>
      </w:r>
    </w:p>
    <w:p>
      <w:pPr>
        <w:spacing w:after="60" w:line="276"/>
      </w:pPr>
      <w:r>
        <w:rPr>
          <w:rFonts w:ascii="Arial" w:cs="Arial" w:eastAsia="Arial" w:hAnsi="Arial"/>
          <w:i/>
          <w:iCs/>
          <w:color w:val="4a5568"/>
          <w:sz w:val="22"/>
          <w:szCs w:val="22"/>
        </w:rPr>
        <w:t xml:space="preserve">Rationale: Evaluates ethical risk recognition and proportionate controls, including oversight and redress.</w:t>
      </w:r>
    </w:p>
    <w:p>
      <w:pPr>
        <w:spacing w:before="80" w:after="40" w:line="276"/>
      </w:pPr>
      <w:r>
        <w:rPr>
          <w:rFonts w:ascii="Arial" w:cs="Arial" w:eastAsia="Arial" w:hAnsi="Arial"/>
          <w:b/>
          <w:bCs/>
          <w:sz w:val="22"/>
          <w:szCs w:val="22"/>
        </w:rPr>
        <w:t xml:space="preserve">12. Which governance mechanism best enables staff to raise ethical or privacy concerns about the transformation and ensures appropriate action?</w:t>
      </w:r>
    </w:p>
    <w:p>
      <w:pPr>
        <w:spacing w:after="30" w:line="276"/>
      </w:pPr>
      <w:r>
        <w:rPr>
          <w:rFonts w:ascii="Arial" w:cs="Arial" w:eastAsia="Arial" w:hAnsi="Arial"/>
          <w:b/>
          <w:bCs/>
          <w:sz w:val="22"/>
          <w:szCs w:val="22"/>
        </w:rPr>
        <w:t xml:space="preserve">    A. A documented escalation path via a named ethics/data steward and steering committee, with an anonymous speak-up channel ✓</w:t>
      </w:r>
    </w:p>
    <w:p>
      <w:pPr>
        <w:spacing w:after="30" w:line="276"/>
      </w:pPr>
      <w:r>
        <w:rPr>
          <w:rFonts w:ascii="Arial" w:cs="Arial" w:eastAsia="Arial" w:hAnsi="Arial"/>
          <w:b w:val="false"/>
          <w:bCs w:val="false"/>
          <w:sz w:val="22"/>
          <w:szCs w:val="22"/>
        </w:rPr>
        <w:t xml:space="preserve">    B. A generic project email address monitored monthly</w:t>
      </w:r>
    </w:p>
    <w:p>
      <w:pPr>
        <w:spacing w:after="30" w:line="276"/>
      </w:pPr>
      <w:r>
        <w:rPr>
          <w:rFonts w:ascii="Arial" w:cs="Arial" w:eastAsia="Arial" w:hAnsi="Arial"/>
          <w:b w:val="false"/>
          <w:bCs w:val="false"/>
          <w:sz w:val="22"/>
          <w:szCs w:val="22"/>
        </w:rPr>
        <w:t xml:space="preserve">    C. A suggestion box with no follow-up process</w:t>
      </w:r>
    </w:p>
    <w:p>
      <w:pPr>
        <w:spacing w:after="30" w:line="276"/>
      </w:pPr>
      <w:r>
        <w:rPr>
          <w:rFonts w:ascii="Arial" w:cs="Arial" w:eastAsia="Arial" w:hAnsi="Arial"/>
          <w:b w:val="false"/>
          <w:bCs w:val="false"/>
          <w:sz w:val="22"/>
          <w:szCs w:val="22"/>
        </w:rPr>
        <w:t xml:space="preserve">    D. Relying on managers to pass issues along informally</w:t>
      </w:r>
    </w:p>
    <w:p>
      <w:pPr>
        <w:spacing w:after="60" w:line="276"/>
      </w:pPr>
      <w:r>
        <w:rPr>
          <w:rFonts w:ascii="Arial" w:cs="Arial" w:eastAsia="Arial" w:hAnsi="Arial"/>
          <w:i/>
          <w:iCs/>
          <w:color w:val="4a5568"/>
          <w:sz w:val="22"/>
          <w:szCs w:val="22"/>
        </w:rPr>
        <w:t xml:space="preserve">Rationale: “A documented escalation path via a named ethics/data steward and steering committee, with an anonymous speak-up channel” is correct because it provides clear accountability and protection for reporters. Monthly inbox checks, unmanaged suggestion boxes, and informal passing lack governance and timeliness.</w:t>
      </w:r>
    </w:p>
    <w:p>
      <w:pPr>
        <w:spacing w:after="300"/>
      </w:pPr>
    </w:p>
    <w:p>
      <w:pPr>
        <w:spacing w:before="150" w:after="80" w:line="276"/>
      </w:pPr>
      <w:r>
        <w:rPr>
          <w:rFonts w:ascii="Arial" w:cs="Arial" w:eastAsia="Arial" w:hAnsi="Arial"/>
          <w:b/>
          <w:bCs/>
          <w:sz w:val="24"/>
          <w:szCs w:val="24"/>
        </w:rPr>
        <w:t xml:space="preserve">Short Quiz: Analysing Strategic Options and Investment Evaluation</w:t>
      </w:r>
    </w:p>
    <w:p>
      <w:pPr>
        <w:spacing w:after="100" w:line="276"/>
      </w:pPr>
      <w:r>
        <w:rPr>
          <w:rFonts w:ascii="Arial" w:cs="Arial" w:eastAsia="Arial" w:hAnsi="Arial"/>
          <w:i/>
          <w:iCs/>
          <w:color w:val="4a5568"/>
          <w:sz w:val="22"/>
          <w:szCs w:val="22"/>
        </w:rPr>
        <w:t xml:space="preserve">Module: M42: Strategic Decision Making | Type: Short quizzes | Max Marks: 12 | Weighting: 50% | MLOs: M42-LO1, M42-LO2, M42-LO4</w:t>
      </w:r>
    </w:p>
    <w:p>
      <w:pPr>
        <w:spacing w:line="276" w:before="120" w:after="120"/>
      </w:pPr>
      <w:r>
        <w:rPr>
          <w:rFonts w:ascii="Arial" w:cs="Arial" w:eastAsia="Arial" w:hAnsi="Arial"/>
          <w:sz w:val="22"/>
          <w:szCs w:val="22"/>
        </w:rPr>
        <w:t xml:space="preserve">The assessment consists of a 10-question quiz designed to evaluate understanding of critical business frameworks such as PESTLE and the Five Forces model. These frameworks are essential for analyzing the external and competitive environments that influence regional growth decisions.</w:t>
      </w:r>
    </w:p>
    <w:p>
      <w:pPr>
        <w:spacing w:line="276" w:before="120" w:after="120"/>
      </w:pPr>
      <w:r>
        <w:rPr>
          <w:rFonts w:ascii="Arial" w:cs="Arial" w:eastAsia="Arial" w:hAnsi="Arial"/>
          <w:sz w:val="22"/>
          <w:szCs w:val="22"/>
        </w:rPr>
        <w:t xml:space="preserve">In addition to theoretical knowledge, the quiz incorporates weighted scoring through Multi-Criteria Decision Analysis (MCDA). This approach allows for a nuanced evaluation of various factors impacting business decisions, ensuring that students can apply quantitative methods effectively.</w:t>
      </w:r>
    </w:p>
    <w:p>
      <w:pPr>
        <w:spacing w:line="276" w:before="120" w:after="120"/>
      </w:pPr>
      <w:r>
        <w:rPr>
          <w:rFonts w:ascii="Arial" w:cs="Arial" w:eastAsia="Arial" w:hAnsi="Arial"/>
          <w:sz w:val="22"/>
          <w:szCs w:val="22"/>
        </w:rPr>
        <w:t xml:space="preserve">Key financial concepts such as breakeven analysis, Net Present Value (NPV), and Internal Rate of Return (IRR) logic are also covered. Understanding these concepts is crucial for assessing the viability and profitability of potential investments in different regions.</w:t>
      </w:r>
    </w:p>
    <w:p>
      <w:pPr>
        <w:spacing w:line="276" w:before="120" w:after="120"/>
      </w:pPr>
      <w:r>
        <w:rPr>
          <w:rFonts w:ascii="Arial" w:cs="Arial" w:eastAsia="Arial" w:hAnsi="Arial"/>
          <w:sz w:val="22"/>
          <w:szCs w:val="22"/>
        </w:rPr>
        <w:t xml:space="preserve">The quiz further addresses sensitivity analysis, enabling students to evaluate how changes in key assumptions can affect outcomes. This skill is vital for making informed decisions in uncertain environments.</w:t>
      </w:r>
    </w:p>
    <w:p>
      <w:pPr>
        <w:spacing w:line="276" w:before="120" w:after="120"/>
      </w:pPr>
      <w:r>
        <w:rPr>
          <w:rFonts w:ascii="Arial" w:cs="Arial" w:eastAsia="Arial" w:hAnsi="Arial"/>
          <w:sz w:val="22"/>
          <w:szCs w:val="22"/>
        </w:rPr>
        <w:t xml:space="preserve">Lastly, governance considerations are integrated into the assessment, emphasizing the importance of regulatory and ethical factors in regional growth strategies. This holistic approach prepares students to navigate complex business landscapes.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low-stakes quiz after working through the week’s materials. You have 25 minutes to complete it. The quiz is open-book, allowing you to refer to your resources as needed. If necessary, you may use a basic calculator to assist with calculations.</w:t>
      </w:r>
    </w:p>
    <w:p>
      <w:pPr>
        <w:spacing w:line="276" w:before="120" w:after="120"/>
      </w:pPr>
      <w:r>
        <w:rPr>
          <w:rFonts w:ascii="Arial" w:cs="Arial" w:eastAsia="Arial" w:hAnsi="Arial"/>
          <w:sz w:val="22"/>
          <w:szCs w:val="22"/>
        </w:rPr>
        <w:t xml:space="preserve">For short-answer items, please show brief workings to demonstrate your thought process. It is important to attempt all questions to gain the most from this assessment. Immediate feedback will be provided, indicating correct answers along with explanations.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strategy analyst for a regional services firm preparing inputs to a growth plan and an investment shortlist.</w:t>
      </w:r>
    </w:p>
    <w:p>
      <w:pPr>
        <w:spacing w:after="60" w:line="276"/>
        <w:ind w:left="360"/>
      </w:pPr>
      <w:r>
        <w:rPr>
          <w:rFonts w:ascii="Arial" w:cs="Arial" w:eastAsia="Arial" w:hAnsi="Arial"/>
          <w:sz w:val="22"/>
          <w:szCs w:val="22"/>
        </w:rPr>
        <w:t xml:space="preserve">Task: Answer 10 questions (MCQ, short answer, scenario). For numerical items, show key steps concisely. For scenario items, write a clear one- to two-sentence response.</w:t>
      </w:r>
    </w:p>
    <w:p>
      <w:pPr>
        <w:spacing w:after="60" w:line="276"/>
        <w:ind w:left="360"/>
      </w:pPr>
      <w:r>
        <w:rPr>
          <w:rFonts w:ascii="Arial" w:cs="Arial" w:eastAsia="Arial" w:hAnsi="Arial"/>
          <w:sz w:val="22"/>
          <w:szCs w:val="22"/>
        </w:rPr>
        <w:t xml:space="preserve">Deliverables: Completed online quiz responses; Brief workings typed for calculations (where applicable)</w:t>
      </w:r>
    </w:p>
    <w:p>
      <w:pPr>
        <w:spacing w:after="60" w:line="276"/>
        <w:ind w:left="360"/>
      </w:pPr>
      <w:r>
        <w:rPr>
          <w:rFonts w:ascii="Arial" w:cs="Arial" w:eastAsia="Arial" w:hAnsi="Arial"/>
          <w:sz w:val="22"/>
          <w:szCs w:val="22"/>
        </w:rPr>
        <w:t xml:space="preserve">Conditions: 25 minutes, open-book, individual work. Calculator allowed. Aim for concise, evidence-based answers.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MCQs (Q1–Q6) — 6 marks</w:t>
      </w:r>
    </w:p>
    <w:p>
      <w:pPr>
        <w:spacing w:after="60" w:line="276"/>
        <w:ind w:left="360"/>
      </w:pPr>
      <w:r>
        <w:rPr>
          <w:rFonts w:ascii="Arial" w:cs="Arial" w:eastAsia="Arial" w:hAnsi="Arial"/>
          <w:sz w:val="22"/>
          <w:szCs w:val="22"/>
        </w:rPr>
        <w:t xml:space="preserve">Indicative content: Selection of the correct option with understanding of PESTLE vs Five Forces, MCDA weighting and scoring, breakeven and sensitivity concepts.</w:t>
      </w:r>
    </w:p>
    <w:p>
      <w:pPr>
        <w:spacing w:after="60" w:line="276"/>
        <w:ind w:left="360"/>
      </w:pPr>
      <w:r>
        <w:rPr>
          <w:rFonts w:ascii="Arial" w:cs="Arial" w:eastAsia="Arial" w:hAnsi="Arial"/>
          <w:sz w:val="22"/>
          <w:szCs w:val="22"/>
        </w:rPr>
        <w:t xml:space="preserve">Short answers/calculations (Q7–Q8) — 4 marks</w:t>
      </w:r>
    </w:p>
    <w:p>
      <w:pPr>
        <w:spacing w:after="60" w:line="276"/>
        <w:ind w:left="360"/>
      </w:pPr>
      <w:r>
        <w:rPr>
          <w:rFonts w:ascii="Arial" w:cs="Arial" w:eastAsia="Arial" w:hAnsi="Arial"/>
          <w:sz w:val="22"/>
          <w:szCs w:val="22"/>
        </w:rPr>
        <w:t xml:space="preserve">Indicative content: Correct NPV computation and IRR range reasoning with clear steps and correct sign/units.</w:t>
      </w:r>
    </w:p>
    <w:p>
      <w:pPr>
        <w:spacing w:after="60" w:line="276"/>
        <w:ind w:left="360"/>
      </w:pPr>
      <w:r>
        <w:rPr>
          <w:rFonts w:ascii="Arial" w:cs="Arial" w:eastAsia="Arial" w:hAnsi="Arial"/>
          <w:sz w:val="22"/>
          <w:szCs w:val="22"/>
        </w:rPr>
        <w:t xml:space="preserve">Scenarios (Q9–Q10) — 2 marks</w:t>
      </w:r>
    </w:p>
    <w:p>
      <w:pPr>
        <w:spacing w:after="60" w:line="276"/>
        <w:ind w:left="360"/>
      </w:pPr>
      <w:r>
        <w:rPr>
          <w:rFonts w:ascii="Arial" w:cs="Arial" w:eastAsia="Arial" w:hAnsi="Arial"/>
          <w:sz w:val="22"/>
          <w:szCs w:val="22"/>
        </w:rPr>
        <w:t xml:space="preserve">Indicative content: Identification of specific data-quality/GDPR risks and practical debiasing steps relevant to decision-making.</w:t>
      </w:r>
    </w:p>
    <w:p>
      <w:pPr>
        <w:spacing w:after="60" w:line="276"/>
        <w:ind w:left="360"/>
      </w:pPr>
      <w:r>
        <w:rPr>
          <w:rFonts w:ascii="Arial" w:cs="Arial" w:eastAsia="Arial" w:hAnsi="Arial"/>
          <w:sz w:val="22"/>
          <w:szCs w:val="22"/>
        </w:rPr>
        <w:t xml:space="preserve">Marker notes: Award partial credit on calculation items for correct method with minor arithmetic slips. Accept equivalent strategy terminology (e.g., ‘macro-environment’ for PESTLE scope). For GDPR, look for controls such as pseudonymisation, role-based access, minimisation, consent/legitimate interest assessment, audit trails. For debiasing, accept approaches grounded in outside view/base rates, premortems, independent estimates, and decision checklists.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strategy and finance terminology (PESTLE, Five Forces, NPV/IRR, breakeven) (4 marks)</w:t>
      </w:r>
    </w:p>
    <w:p>
      <w:pPr>
        <w:spacing w:after="60" w:line="276"/>
        <w:ind w:left="360"/>
      </w:pPr>
      <w:r>
        <w:rPr>
          <w:rFonts w:ascii="Arial" w:cs="Arial" w:eastAsia="Arial" w:hAnsi="Arial"/>
          <w:sz w:val="22"/>
          <w:szCs w:val="22"/>
        </w:rPr>
        <w:t xml:space="preserve">Distinction (4): Precisely distinguishes PESTLE (macro) from Five Forces (industry structure), states correct breakeven formula and NPV/IRR concepts without conflation, and uses terms correctly in answers.</w:t>
      </w:r>
    </w:p>
    <w:p>
      <w:pPr>
        <w:spacing w:after="60" w:line="276"/>
        <w:ind w:left="360"/>
      </w:pPr>
      <w:r>
        <w:rPr>
          <w:rFonts w:ascii="Arial" w:cs="Arial" w:eastAsia="Arial" w:hAnsi="Arial"/>
          <w:sz w:val="22"/>
          <w:szCs w:val="22"/>
        </w:rPr>
        <w:t xml:space="preserve">Merit (3): Mostly accurate terminology with minor lapses; correctly identifies most frameworks and core finance terms.</w:t>
      </w:r>
    </w:p>
    <w:p>
      <w:pPr>
        <w:spacing w:after="60" w:line="276"/>
        <w:ind w:left="360"/>
      </w:pPr>
      <w:r>
        <w:rPr>
          <w:rFonts w:ascii="Arial" w:cs="Arial" w:eastAsia="Arial" w:hAnsi="Arial"/>
          <w:sz w:val="22"/>
          <w:szCs w:val="22"/>
        </w:rPr>
        <w:t xml:space="preserve">Pass (2): Basic recall of terms with occasional confusion (e.g., mixing PESTLE with SWOT) but sufficient to answer straightforward items.</w:t>
      </w:r>
    </w:p>
    <w:p>
      <w:pPr>
        <w:spacing w:after="60" w:line="276"/>
        <w:ind w:left="360"/>
      </w:pPr>
      <w:r>
        <w:rPr>
          <w:rFonts w:ascii="Arial" w:cs="Arial" w:eastAsia="Arial" w:hAnsi="Arial"/>
          <w:sz w:val="22"/>
          <w:szCs w:val="22"/>
        </w:rPr>
        <w:t xml:space="preserve">Fail (0-1): Frequent misuse of terminology or conflation of frameworks; incorrect or missing finance definitions.</w:t>
      </w:r>
    </w:p>
    <w:p>
      <w:pPr>
        <w:spacing w:after="60" w:line="276"/>
        <w:ind w:left="360"/>
      </w:pPr>
      <w:r>
        <w:rPr>
          <w:rFonts w:ascii="Arial" w:cs="Arial" w:eastAsia="Arial" w:hAnsi="Arial"/>
          <w:b/>
          <w:bCs/>
          <w:sz w:val="22"/>
          <w:szCs w:val="22"/>
        </w:rPr>
        <w:t xml:space="preserve">Correct application of MCDA and financial evaluation to simple business scenarios (4 marks)</w:t>
      </w:r>
    </w:p>
    <w:p>
      <w:pPr>
        <w:spacing w:after="60" w:line="276"/>
        <w:ind w:left="360"/>
      </w:pPr>
      <w:r>
        <w:rPr>
          <w:rFonts w:ascii="Arial" w:cs="Arial" w:eastAsia="Arial" w:hAnsi="Arial"/>
          <w:sz w:val="22"/>
          <w:szCs w:val="22"/>
        </w:rPr>
        <w:t xml:space="preserve">Distinction (4): Applies normalised weights and consistent scoring to rank options; computes NPV/breakeven accurately; explains sensitivity choices relevant to cash drivers.</w:t>
      </w:r>
    </w:p>
    <w:p>
      <w:pPr>
        <w:spacing w:after="60" w:line="276"/>
        <w:ind w:left="360"/>
      </w:pPr>
      <w:r>
        <w:rPr>
          <w:rFonts w:ascii="Arial" w:cs="Arial" w:eastAsia="Arial" w:hAnsi="Arial"/>
          <w:sz w:val="22"/>
          <w:szCs w:val="22"/>
        </w:rPr>
        <w:t xml:space="preserve">Merit (3): Correct method with minor arithmetic or ranking slips; sensitivity choices mostly relevant.</w:t>
      </w:r>
    </w:p>
    <w:p>
      <w:pPr>
        <w:spacing w:after="60" w:line="276"/>
        <w:ind w:left="360"/>
      </w:pPr>
      <w:r>
        <w:rPr>
          <w:rFonts w:ascii="Arial" w:cs="Arial" w:eastAsia="Arial" w:hAnsi="Arial"/>
          <w:sz w:val="22"/>
          <w:szCs w:val="22"/>
        </w:rPr>
        <w:t xml:space="preserve">Pass (2): Method broadly correct but with notable calculation/weighting errors; choices somewhat relevant.</w:t>
      </w:r>
    </w:p>
    <w:p>
      <w:pPr>
        <w:spacing w:after="60" w:line="276"/>
        <w:ind w:left="360"/>
      </w:pPr>
      <w:r>
        <w:rPr>
          <w:rFonts w:ascii="Arial" w:cs="Arial" w:eastAsia="Arial" w:hAnsi="Arial"/>
          <w:sz w:val="22"/>
          <w:szCs w:val="22"/>
        </w:rPr>
        <w:t xml:space="preserve">Fail (0-1): Incorrect or unjustified weighting/scoring; major calculation errors; irrelevant sensitivity focus.</w:t>
      </w:r>
    </w:p>
    <w:p>
      <w:pPr>
        <w:spacing w:after="60" w:line="276"/>
        <w:ind w:left="360"/>
      </w:pPr>
      <w:r>
        <w:rPr>
          <w:rFonts w:ascii="Arial" w:cs="Arial" w:eastAsia="Arial" w:hAnsi="Arial"/>
          <w:b/>
          <w:bCs/>
          <w:sz w:val="22"/>
          <w:szCs w:val="22"/>
        </w:rPr>
        <w:t xml:space="preserve">Identification of bias/data quality risks and suitable GDPR-aligned controls (4 marks)</w:t>
      </w:r>
    </w:p>
    <w:p>
      <w:pPr>
        <w:spacing w:after="60" w:line="276"/>
        <w:ind w:left="360"/>
      </w:pPr>
      <w:r>
        <w:rPr>
          <w:rFonts w:ascii="Arial" w:cs="Arial" w:eastAsia="Arial" w:hAnsi="Arial"/>
          <w:sz w:val="22"/>
          <w:szCs w:val="22"/>
        </w:rPr>
        <w:t xml:space="preserve">Distinction (4): Pinpoints concrete risks (e.g., mismatched IDs, missing consent, sampling bias) and proposes proportionate controls (pseudonymisation, minimisation, DPIA, RBAC) tied to decision use.</w:t>
      </w:r>
    </w:p>
    <w:p>
      <w:pPr>
        <w:spacing w:after="60" w:line="276"/>
        <w:ind w:left="360"/>
      </w:pPr>
      <w:r>
        <w:rPr>
          <w:rFonts w:ascii="Arial" w:cs="Arial" w:eastAsia="Arial" w:hAnsi="Arial"/>
          <w:sz w:val="22"/>
          <w:szCs w:val="22"/>
        </w:rPr>
        <w:t xml:space="preserve">Merit (3): Identifies relevant risks and reasonable controls though not fully tailored to the scenario.</w:t>
      </w:r>
    </w:p>
    <w:p>
      <w:pPr>
        <w:spacing w:after="60" w:line="276"/>
        <w:ind w:left="360"/>
      </w:pPr>
      <w:r>
        <w:rPr>
          <w:rFonts w:ascii="Arial" w:cs="Arial" w:eastAsia="Arial" w:hAnsi="Arial"/>
          <w:sz w:val="22"/>
          <w:szCs w:val="22"/>
        </w:rPr>
        <w:t xml:space="preserve">Pass (2): General references to risks and controls with limited specificity to GDPR or the use case.</w:t>
      </w:r>
    </w:p>
    <w:p>
      <w:pPr>
        <w:spacing w:after="60" w:line="276"/>
        <w:ind w:left="360"/>
      </w:pPr>
      <w:r>
        <w:rPr>
          <w:rFonts w:ascii="Arial" w:cs="Arial" w:eastAsia="Arial" w:hAnsi="Arial"/>
          <w:sz w:val="22"/>
          <w:szCs w:val="22"/>
        </w:rPr>
        <w:t xml:space="preserve">Fail (0-1): Vague or incorrect governance points; controls not feasible or unrelated to the stated risks.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using a PESTLE analysis when shaping a regional growth plan?</w:t>
      </w:r>
    </w:p>
    <w:p>
      <w:pPr>
        <w:spacing w:after="30" w:line="276"/>
      </w:pPr>
      <w:r>
        <w:rPr>
          <w:rFonts w:ascii="Arial" w:cs="Arial" w:eastAsia="Arial" w:hAnsi="Arial"/>
          <w:b/>
          <w:bCs/>
          <w:sz w:val="22"/>
          <w:szCs w:val="22"/>
        </w:rPr>
        <w:t xml:space="preserve">    A. To examine macro-environmental factors that could create opportunities or threats for the region ✓</w:t>
      </w:r>
    </w:p>
    <w:p>
      <w:pPr>
        <w:spacing w:after="30" w:line="276"/>
      </w:pPr>
      <w:r>
        <w:rPr>
          <w:rFonts w:ascii="Arial" w:cs="Arial" w:eastAsia="Arial" w:hAnsi="Arial"/>
          <w:b w:val="false"/>
          <w:bCs w:val="false"/>
          <w:sz w:val="22"/>
          <w:szCs w:val="22"/>
        </w:rPr>
        <w:t xml:space="preserve">    B. To map the intensity of rivalry among existing competitors</w:t>
      </w:r>
    </w:p>
    <w:p>
      <w:pPr>
        <w:spacing w:after="30" w:line="276"/>
      </w:pPr>
      <w:r>
        <w:rPr>
          <w:rFonts w:ascii="Arial" w:cs="Arial" w:eastAsia="Arial" w:hAnsi="Arial"/>
          <w:b w:val="false"/>
          <w:bCs w:val="false"/>
          <w:sz w:val="22"/>
          <w:szCs w:val="22"/>
        </w:rPr>
        <w:t xml:space="preserve">    C. To estimate the net present value of proposed investments</w:t>
      </w:r>
    </w:p>
    <w:p>
      <w:pPr>
        <w:spacing w:after="30" w:line="276"/>
      </w:pPr>
      <w:r>
        <w:rPr>
          <w:rFonts w:ascii="Arial" w:cs="Arial" w:eastAsia="Arial" w:hAnsi="Arial"/>
          <w:b w:val="false"/>
          <w:bCs w:val="false"/>
          <w:sz w:val="22"/>
          <w:szCs w:val="22"/>
        </w:rPr>
        <w:t xml:space="preserve">    D. To assess internal strengths and weaknesses of the firm</w:t>
      </w:r>
    </w:p>
    <w:p>
      <w:pPr>
        <w:spacing w:after="60" w:line="276"/>
      </w:pPr>
      <w:r>
        <w:rPr>
          <w:rFonts w:ascii="Arial" w:cs="Arial" w:eastAsia="Arial" w:hAnsi="Arial"/>
          <w:i/>
          <w:iCs/>
          <w:color w:val="4a5568"/>
          <w:sz w:val="22"/>
          <w:szCs w:val="22"/>
        </w:rPr>
        <w:t xml:space="preserve">Rationale: 'To examine macro-environmental factors that could create opportunities or threats for the region' is correct because PESTLE scans Political, Economic, Social, Technological, Legal and Environmental drivers that shape the external context for strategy. 'To map the intensity of rivalry among existing competitors' describes Porter's Five Forces, not PESTLE. 'To estimate the net present value of proposed investments' is a financial evaluation task (NPV), not an environmental scan. 'To assess internal strengths and weaknesses of the firm' aligns with SWOT/VRIO, not PESTLE.</w:t>
      </w:r>
    </w:p>
    <w:p>
      <w:pPr>
        <w:spacing w:before="80" w:after="40" w:line="276"/>
      </w:pPr>
      <w:r>
        <w:rPr>
          <w:rFonts w:ascii="Arial" w:cs="Arial" w:eastAsia="Arial" w:hAnsi="Arial"/>
          <w:b/>
          <w:bCs/>
          <w:sz w:val="22"/>
          <w:szCs w:val="22"/>
        </w:rPr>
        <w:t xml:space="preserve">2. Which situation most clearly increases buyer bargaining power in Five Forces terms?</w:t>
      </w:r>
    </w:p>
    <w:p>
      <w:pPr>
        <w:spacing w:after="30" w:line="276"/>
      </w:pPr>
      <w:r>
        <w:rPr>
          <w:rFonts w:ascii="Arial" w:cs="Arial" w:eastAsia="Arial" w:hAnsi="Arial"/>
          <w:b/>
          <w:bCs/>
          <w:sz w:val="22"/>
          <w:szCs w:val="22"/>
        </w:rPr>
        <w:t xml:space="preserve">    A. High price transparency and low switching costs across suppliers ✓</w:t>
      </w:r>
    </w:p>
    <w:p>
      <w:pPr>
        <w:spacing w:after="30" w:line="276"/>
      </w:pPr>
      <w:r>
        <w:rPr>
          <w:rFonts w:ascii="Arial" w:cs="Arial" w:eastAsia="Arial" w:hAnsi="Arial"/>
          <w:b w:val="false"/>
          <w:bCs w:val="false"/>
          <w:sz w:val="22"/>
          <w:szCs w:val="22"/>
        </w:rPr>
        <w:t xml:space="preserve">    B. Suppliers are highly fragmented and offer standardised inputs</w:t>
      </w:r>
    </w:p>
    <w:p>
      <w:pPr>
        <w:spacing w:after="30" w:line="276"/>
      </w:pPr>
      <w:r>
        <w:rPr>
          <w:rFonts w:ascii="Arial" w:cs="Arial" w:eastAsia="Arial" w:hAnsi="Arial"/>
          <w:b w:val="false"/>
          <w:bCs w:val="false"/>
          <w:sz w:val="22"/>
          <w:szCs w:val="22"/>
        </w:rPr>
        <w:t xml:space="preserve">    C. Strong proprietary standards lock customers into a single vendor</w:t>
      </w:r>
    </w:p>
    <w:p>
      <w:pPr>
        <w:spacing w:after="30" w:line="276"/>
      </w:pPr>
      <w:r>
        <w:rPr>
          <w:rFonts w:ascii="Arial" w:cs="Arial" w:eastAsia="Arial" w:hAnsi="Arial"/>
          <w:b w:val="false"/>
          <w:bCs w:val="false"/>
          <w:sz w:val="22"/>
          <w:szCs w:val="22"/>
        </w:rPr>
        <w:t xml:space="preserve">    D. Few buyers, each purchasing small volumes</w:t>
      </w:r>
    </w:p>
    <w:p>
      <w:pPr>
        <w:spacing w:after="60" w:line="276"/>
      </w:pPr>
      <w:r>
        <w:rPr>
          <w:rFonts w:ascii="Arial" w:cs="Arial" w:eastAsia="Arial" w:hAnsi="Arial"/>
          <w:i/>
          <w:iCs/>
          <w:color w:val="4a5568"/>
          <w:sz w:val="22"/>
          <w:szCs w:val="22"/>
        </w:rPr>
        <w:t xml:space="preserve">Rationale: 'High price transparency and low switching costs across suppliers' is correct because it enables buyers to easily compare and change vendors, raising their leverage. 'Suppliers are highly fragmented and offer standardised inputs' weakens supplier power and typically benefits buyers and entrants. 'Strong proprietary standards lock customers into a single vendor' increases switching costs, reducing buyer power. 'Few buyers, each purchasing small volumes' limits buyer clout because no single buyer commands large concessions.</w:t>
      </w:r>
    </w:p>
    <w:p>
      <w:pPr>
        <w:spacing w:before="80" w:after="40" w:line="276"/>
      </w:pPr>
      <w:r>
        <w:rPr>
          <w:rFonts w:ascii="Arial" w:cs="Arial" w:eastAsia="Arial" w:hAnsi="Arial"/>
          <w:b/>
          <w:bCs/>
          <w:sz w:val="22"/>
          <w:szCs w:val="22"/>
        </w:rPr>
        <w:t xml:space="preserve">3. In a weighted scoring model (MCDA), which practice best supports fair comparison of strategic initiatives?</w:t>
      </w:r>
    </w:p>
    <w:p>
      <w:pPr>
        <w:spacing w:after="30" w:line="276"/>
      </w:pPr>
      <w:r>
        <w:rPr>
          <w:rFonts w:ascii="Arial" w:cs="Arial" w:eastAsia="Arial" w:hAnsi="Arial"/>
          <w:b/>
          <w:bCs/>
          <w:sz w:val="22"/>
          <w:szCs w:val="22"/>
        </w:rPr>
        <w:t xml:space="preserve">    A. Use a consistent 1–5 scoring scale for all criteria and apply normalised weights that sum to 1 ✓</w:t>
      </w:r>
    </w:p>
    <w:p>
      <w:pPr>
        <w:spacing w:after="30" w:line="276"/>
      </w:pPr>
      <w:r>
        <w:rPr>
          <w:rFonts w:ascii="Arial" w:cs="Arial" w:eastAsia="Arial" w:hAnsi="Arial"/>
          <w:b w:val="false"/>
          <w:bCs w:val="false"/>
          <w:sz w:val="22"/>
          <w:szCs w:val="22"/>
        </w:rPr>
        <w:t xml:space="preserve">    B. Assign different scoring scales per criterion to capture nuance</w:t>
      </w:r>
    </w:p>
    <w:p>
      <w:pPr>
        <w:spacing w:after="30" w:line="276"/>
      </w:pPr>
      <w:r>
        <w:rPr>
          <w:rFonts w:ascii="Arial" w:cs="Arial" w:eastAsia="Arial" w:hAnsi="Arial"/>
          <w:b w:val="false"/>
          <w:bCs w:val="false"/>
          <w:sz w:val="22"/>
          <w:szCs w:val="22"/>
        </w:rPr>
        <w:t xml:space="preserve">    C. Exclude qualitative criteria to avoid subjectivity</w:t>
      </w:r>
    </w:p>
    <w:p>
      <w:pPr>
        <w:spacing w:after="30" w:line="276"/>
      </w:pPr>
      <w:r>
        <w:rPr>
          <w:rFonts w:ascii="Arial" w:cs="Arial" w:eastAsia="Arial" w:hAnsi="Arial"/>
          <w:b w:val="false"/>
          <w:bCs w:val="false"/>
          <w:sz w:val="22"/>
          <w:szCs w:val="22"/>
        </w:rPr>
        <w:t xml:space="preserve">    D. Rely solely on ROI to keep the model simple</w:t>
      </w:r>
    </w:p>
    <w:p>
      <w:pPr>
        <w:spacing w:after="60" w:line="276"/>
      </w:pPr>
      <w:r>
        <w:rPr>
          <w:rFonts w:ascii="Arial" w:cs="Arial" w:eastAsia="Arial" w:hAnsi="Arial"/>
          <w:i/>
          <w:iCs/>
          <w:color w:val="4a5568"/>
          <w:sz w:val="22"/>
          <w:szCs w:val="22"/>
        </w:rPr>
        <w:t xml:space="preserve">Rationale: 'Use a consistent 1–5 scoring scale for all criteria and apply normalised weights that sum to 1' is correct because consistency and normalisation ensure scores are comparable and reflect intended importance. 'Assign different scoring scales per criterion' undermines comparability. 'Exclude qualitative criteria' ignores strategically important but non-financial factors. 'Rely solely on ROI' collapses multi-criteria decisions into a single metric and misses alignment, risk, or capability fit.</w:t>
      </w:r>
    </w:p>
    <w:p>
      <w:pPr>
        <w:spacing w:before="80" w:after="40" w:line="276"/>
      </w:pPr>
      <w:r>
        <w:rPr>
          <w:rFonts w:ascii="Arial" w:cs="Arial" w:eastAsia="Arial" w:hAnsi="Arial"/>
          <w:b/>
          <w:bCs/>
          <w:sz w:val="22"/>
          <w:szCs w:val="22"/>
        </w:rPr>
        <w:t xml:space="preserve">4. Three regional initiatives are scored on two criteria: Market Potential (weight 0.6) and Ease of Execution (weight 0.4). Scores (1–5 scale) are: A: MP=4, EE=2; B: MP=3, EE=5; C: MP=5, EE=1. Which initiative ranks highest by weighted score?</w:t>
      </w:r>
    </w:p>
    <w:p>
      <w:pPr>
        <w:spacing w:after="30" w:line="276"/>
      </w:pPr>
      <w:r>
        <w:rPr>
          <w:rFonts w:ascii="Arial" w:cs="Arial" w:eastAsia="Arial" w:hAnsi="Arial"/>
          <w:b w:val="false"/>
          <w:bCs w:val="false"/>
          <w:sz w:val="22"/>
          <w:szCs w:val="22"/>
        </w:rPr>
        <w:t xml:space="preserve">    A. Initiative A (weighted score 3.2)</w:t>
      </w:r>
    </w:p>
    <w:p>
      <w:pPr>
        <w:spacing w:after="30" w:line="276"/>
      </w:pPr>
      <w:r>
        <w:rPr>
          <w:rFonts w:ascii="Arial" w:cs="Arial" w:eastAsia="Arial" w:hAnsi="Arial"/>
          <w:b/>
          <w:bCs/>
          <w:sz w:val="22"/>
          <w:szCs w:val="22"/>
        </w:rPr>
        <w:t xml:space="preserve">    B. Initiative B (weighted score 3.8) ✓</w:t>
      </w:r>
    </w:p>
    <w:p>
      <w:pPr>
        <w:spacing w:after="30" w:line="276"/>
      </w:pPr>
      <w:r>
        <w:rPr>
          <w:rFonts w:ascii="Arial" w:cs="Arial" w:eastAsia="Arial" w:hAnsi="Arial"/>
          <w:b w:val="false"/>
          <w:bCs w:val="false"/>
          <w:sz w:val="22"/>
          <w:szCs w:val="22"/>
        </w:rPr>
        <w:t xml:space="preserve">    C. Initiative C (weighted score 3.4)</w:t>
      </w:r>
    </w:p>
    <w:p>
      <w:pPr>
        <w:spacing w:after="30" w:line="276"/>
      </w:pPr>
      <w:r>
        <w:rPr>
          <w:rFonts w:ascii="Arial" w:cs="Arial" w:eastAsia="Arial" w:hAnsi="Arial"/>
          <w:b w:val="false"/>
          <w:bCs w:val="false"/>
          <w:sz w:val="22"/>
          <w:szCs w:val="22"/>
        </w:rPr>
        <w:t xml:space="preserve">    D. All are tied on weighted score</w:t>
      </w:r>
    </w:p>
    <w:p>
      <w:pPr>
        <w:spacing w:after="60" w:line="276"/>
      </w:pPr>
      <w:r>
        <w:rPr>
          <w:rFonts w:ascii="Arial" w:cs="Arial" w:eastAsia="Arial" w:hAnsi="Arial"/>
          <w:i/>
          <w:iCs/>
          <w:color w:val="4a5568"/>
          <w:sz w:val="22"/>
          <w:szCs w:val="22"/>
        </w:rPr>
        <w:t xml:space="preserve">Rationale: 'Initiative B (weighted score 3.8)' is correct: A = 4×0.6 + 2×0.4 = 2.4 + 0.8 = 3.2; B = 3×0.6 + 5×0.4 = 1.8 + 2.0 = 3.8; C = 5×0.6 + 1×0.4 = 3.0 + 0.4 = 3.4. 'Initiative A (weighted score 3.2)' and 'Initiative C (weighted score 3.4)' are lower than B. 'All are tied on weighted score' is incorrect because the computed values differ.</w:t>
      </w:r>
    </w:p>
    <w:p>
      <w:pPr>
        <w:spacing w:before="80" w:after="40" w:line="276"/>
      </w:pPr>
      <w:r>
        <w:rPr>
          <w:rFonts w:ascii="Arial" w:cs="Arial" w:eastAsia="Arial" w:hAnsi="Arial"/>
          <w:b/>
          <w:bCs/>
          <w:sz w:val="22"/>
          <w:szCs w:val="22"/>
        </w:rPr>
        <w:t xml:space="preserve">5. A product sells for £50, variable cost is £30, and fixed costs are £40,000. What is the breakeven volume in units?</w:t>
      </w:r>
    </w:p>
    <w:p>
      <w:pPr>
        <w:spacing w:after="30" w:line="276"/>
      </w:pPr>
      <w:r>
        <w:rPr>
          <w:rFonts w:ascii="Arial" w:cs="Arial" w:eastAsia="Arial" w:hAnsi="Arial"/>
          <w:b/>
          <w:bCs/>
          <w:sz w:val="22"/>
          <w:szCs w:val="22"/>
        </w:rPr>
        <w:t xml:space="preserve">    A. 2,000 units ✓</w:t>
      </w:r>
    </w:p>
    <w:p>
      <w:pPr>
        <w:spacing w:after="30" w:line="276"/>
      </w:pPr>
      <w:r>
        <w:rPr>
          <w:rFonts w:ascii="Arial" w:cs="Arial" w:eastAsia="Arial" w:hAnsi="Arial"/>
          <w:b w:val="false"/>
          <w:bCs w:val="false"/>
          <w:sz w:val="22"/>
          <w:szCs w:val="22"/>
        </w:rPr>
        <w:t xml:space="preserve">    B. 800 units</w:t>
      </w:r>
    </w:p>
    <w:p>
      <w:pPr>
        <w:spacing w:after="30" w:line="276"/>
      </w:pPr>
      <w:r>
        <w:rPr>
          <w:rFonts w:ascii="Arial" w:cs="Arial" w:eastAsia="Arial" w:hAnsi="Arial"/>
          <w:b w:val="false"/>
          <w:bCs w:val="false"/>
          <w:sz w:val="22"/>
          <w:szCs w:val="22"/>
        </w:rPr>
        <w:t xml:space="preserve">    C. 1,333 units</w:t>
      </w:r>
    </w:p>
    <w:p>
      <w:pPr>
        <w:spacing w:after="30" w:line="276"/>
      </w:pPr>
      <w:r>
        <w:rPr>
          <w:rFonts w:ascii="Arial" w:cs="Arial" w:eastAsia="Arial" w:hAnsi="Arial"/>
          <w:b w:val="false"/>
          <w:bCs w:val="false"/>
          <w:sz w:val="22"/>
          <w:szCs w:val="22"/>
        </w:rPr>
        <w:t xml:space="preserve">    D. 40,000 units</w:t>
      </w:r>
    </w:p>
    <w:p>
      <w:pPr>
        <w:spacing w:after="60" w:line="276"/>
      </w:pPr>
      <w:r>
        <w:rPr>
          <w:rFonts w:ascii="Arial" w:cs="Arial" w:eastAsia="Arial" w:hAnsi="Arial"/>
          <w:i/>
          <w:iCs/>
          <w:color w:val="4a5568"/>
          <w:sz w:val="22"/>
          <w:szCs w:val="22"/>
        </w:rPr>
        <w:t xml:space="preserve">Rationale: '2,000 units' is correct because breakeven units = Fixed Costs ÷ (Price − Variable Cost) = £40,000 ÷ (£50 − £30) = £40,000 ÷ £20 = 2,000. '800 units' and '1,333 units' misapply the formula or divide by price rather than contribution. '40,000 units' mistakenly ignores contribution and divides by £1.</w:t>
      </w:r>
    </w:p>
    <w:p>
      <w:pPr>
        <w:spacing w:before="80" w:after="40" w:line="276"/>
      </w:pPr>
      <w:r>
        <w:rPr>
          <w:rFonts w:ascii="Arial" w:cs="Arial" w:eastAsia="Arial" w:hAnsi="Arial"/>
          <w:b/>
          <w:bCs/>
          <w:sz w:val="22"/>
          <w:szCs w:val="22"/>
        </w:rPr>
        <w:t xml:space="preserve">6. In a sensitivity analysis of an NPV model for a subscription service, which input is most appropriate to vary first?</w:t>
      </w:r>
    </w:p>
    <w:p>
      <w:pPr>
        <w:spacing w:after="30" w:line="276"/>
      </w:pPr>
      <w:r>
        <w:rPr>
          <w:rFonts w:ascii="Arial" w:cs="Arial" w:eastAsia="Arial" w:hAnsi="Arial"/>
          <w:b/>
          <w:bCs/>
          <w:sz w:val="22"/>
          <w:szCs w:val="22"/>
        </w:rPr>
        <w:t xml:space="preserve">    A. Monthly churn rate ✓</w:t>
      </w:r>
    </w:p>
    <w:p>
      <w:pPr>
        <w:spacing w:after="30" w:line="276"/>
      </w:pPr>
      <w:r>
        <w:rPr>
          <w:rFonts w:ascii="Arial" w:cs="Arial" w:eastAsia="Arial" w:hAnsi="Arial"/>
          <w:b w:val="false"/>
          <w:bCs w:val="false"/>
          <w:sz w:val="22"/>
          <w:szCs w:val="22"/>
        </w:rPr>
        <w:t xml:space="preserve">    B. Depreciation method</w:t>
      </w:r>
    </w:p>
    <w:p>
      <w:pPr>
        <w:spacing w:after="30" w:line="276"/>
      </w:pPr>
      <w:r>
        <w:rPr>
          <w:rFonts w:ascii="Arial" w:cs="Arial" w:eastAsia="Arial" w:hAnsi="Arial"/>
          <w:b w:val="false"/>
          <w:bCs w:val="false"/>
          <w:sz w:val="22"/>
          <w:szCs w:val="22"/>
        </w:rPr>
        <w:t xml:space="preserve">    C. Historical sunk research costs</w:t>
      </w:r>
    </w:p>
    <w:p>
      <w:pPr>
        <w:spacing w:after="30" w:line="276"/>
      </w:pPr>
      <w:r>
        <w:rPr>
          <w:rFonts w:ascii="Arial" w:cs="Arial" w:eastAsia="Arial" w:hAnsi="Arial"/>
          <w:b w:val="false"/>
          <w:bCs w:val="false"/>
          <w:sz w:val="22"/>
          <w:szCs w:val="22"/>
        </w:rPr>
        <w:t xml:space="preserve">    D. The company’s financial year-end date</w:t>
      </w:r>
    </w:p>
    <w:p>
      <w:pPr>
        <w:spacing w:after="60" w:line="276"/>
      </w:pPr>
      <w:r>
        <w:rPr>
          <w:rFonts w:ascii="Arial" w:cs="Arial" w:eastAsia="Arial" w:hAnsi="Arial"/>
          <w:i/>
          <w:iCs/>
          <w:color w:val="4a5568"/>
          <w:sz w:val="22"/>
          <w:szCs w:val="22"/>
        </w:rPr>
        <w:t xml:space="preserve">Rationale: 'Monthly churn rate' is correct because churn directly affects future cash inflows by changing subscriber counts and lifetime value—an NPV driver. 'Depreciation method' affects accounting profit, not cash, for most capital items already purchased. 'Historical sunk research costs' are irrelevant to future cash flows. 'The company’s financial year-end date' is an accounting/calendar choice with no direct effect on NPV.</w:t>
      </w:r>
    </w:p>
    <w:p>
      <w:pPr>
        <w:spacing w:before="80" w:after="40" w:line="276"/>
      </w:pPr>
      <w:r>
        <w:rPr>
          <w:rFonts w:ascii="Arial" w:cs="Arial" w:eastAsia="Arial" w:hAnsi="Arial"/>
          <w:b/>
          <w:bCs/>
          <w:sz w:val="22"/>
          <w:szCs w:val="22"/>
        </w:rPr>
        <w:t xml:space="preserve">7. An initiative requires an initial outlay of £50,000 and is expected to generate cash inflows of £20,000 in Year 1, £25,000 in Year 2, and £20,000 in Year 3. Using a 10% discount rate, compute the NPV.</w:t>
      </w:r>
    </w:p>
    <w:p>
      <w:pPr>
        <w:spacing w:after="60" w:line="276"/>
      </w:pPr>
      <w:r>
        <w:rPr>
          <w:rFonts w:ascii="Arial" w:cs="Arial" w:eastAsia="Arial" w:hAnsi="Arial"/>
          <w:i/>
          <w:iCs/>
          <w:color w:val="4a5568"/>
          <w:sz w:val="22"/>
          <w:szCs w:val="22"/>
        </w:rPr>
        <w:t xml:space="preserve">Rationale: NPV = −50,000 + 20,000/1.10 + 25,000/1.10^2 + 20,000/1.10^3 = −50,000 + 18,181.82 + 20,661.16 + 15,027.07 ≈ £3,870. Accept rounding to nearest £100.</w:t>
      </w:r>
    </w:p>
    <w:p>
      <w:pPr>
        <w:spacing w:before="80" w:after="40" w:line="276"/>
      </w:pPr>
      <w:r>
        <w:rPr>
          <w:rFonts w:ascii="Arial" w:cs="Arial" w:eastAsia="Arial" w:hAnsi="Arial"/>
          <w:b/>
          <w:bCs/>
          <w:sz w:val="22"/>
          <w:szCs w:val="22"/>
        </w:rPr>
        <w:t xml:space="preserve">8. A project’s NPV at 10% is +£5,000 and at 20% is −£2,000. What can you conclude about the IRR?</w:t>
      </w:r>
    </w:p>
    <w:p>
      <w:pPr>
        <w:spacing w:after="60" w:line="276"/>
      </w:pPr>
      <w:r>
        <w:rPr>
          <w:rFonts w:ascii="Arial" w:cs="Arial" w:eastAsia="Arial" w:hAnsi="Arial"/>
          <w:i/>
          <w:iCs/>
          <w:color w:val="4a5568"/>
          <w:sz w:val="22"/>
          <w:szCs w:val="22"/>
        </w:rPr>
        <w:t xml:space="preserve">Rationale: By definition, the IRR is the discount rate at which NPV = 0. If NPV is positive at 10% and negative at 20%, the IRR must be between these rates. The magnitude suggests it is nearer 10%.</w:t>
      </w:r>
    </w:p>
    <w:p>
      <w:pPr>
        <w:spacing w:before="80" w:after="40" w:line="276"/>
      </w:pPr>
      <w:r>
        <w:rPr>
          <w:rFonts w:ascii="Arial" w:cs="Arial" w:eastAsia="Arial" w:hAnsi="Arial"/>
          <w:b/>
          <w:bCs/>
          <w:sz w:val="22"/>
          <w:szCs w:val="22"/>
        </w:rPr>
        <w:t xml:space="preserve">9. Your dashboard will combine web analytics with CRM data to show regional conversion funnels. Identify one key data quality or GDPR risk and propose one control suitable for monthly reporting.</w:t>
      </w:r>
    </w:p>
    <w:p>
      <w:pPr>
        <w:spacing w:after="60" w:line="276"/>
      </w:pPr>
      <w:r>
        <w:rPr>
          <w:rFonts w:ascii="Arial" w:cs="Arial" w:eastAsia="Arial" w:hAnsi="Arial"/>
          <w:i/>
          <w:iCs/>
          <w:color w:val="4a5568"/>
          <w:sz w:val="22"/>
          <w:szCs w:val="22"/>
        </w:rPr>
        <w:t xml:space="preserve">Rationale: This tests the ability to spot a realistic data quality/privacy risk and propose a proportionate control consistent with GDPR and corporate reporting standards.</w:t>
      </w:r>
    </w:p>
    <w:p>
      <w:pPr>
        <w:spacing w:before="80" w:after="40" w:line="276"/>
      </w:pPr>
      <w:r>
        <w:rPr>
          <w:rFonts w:ascii="Arial" w:cs="Arial" w:eastAsia="Arial" w:hAnsi="Arial"/>
          <w:b/>
          <w:bCs/>
          <w:sz w:val="22"/>
          <w:szCs w:val="22"/>
        </w:rPr>
        <w:t xml:space="preserve">10. The CEO is anchored on last year’s optimistic forecast for a new region and resists revising assumptions despite weaker macro data. What is the first debiasing step you would take to improve the decision?</w:t>
      </w:r>
    </w:p>
    <w:p>
      <w:pPr>
        <w:spacing w:after="60" w:line="276"/>
      </w:pPr>
      <w:r>
        <w:rPr>
          <w:rFonts w:ascii="Arial" w:cs="Arial" w:eastAsia="Arial" w:hAnsi="Arial"/>
          <w:i/>
          <w:iCs/>
          <w:color w:val="4a5568"/>
          <w:sz w:val="22"/>
          <w:szCs w:val="22"/>
        </w:rPr>
        <w:t xml:space="preserve">Rationale: Anchoring and confirmation bias can be reduced by using base rates (outside view) and premortems that force consideration of disconfirming evidence before finalising assumptions.</w:t>
      </w:r>
    </w:p>
    <w:p>
      <w:pPr>
        <w:spacing w:after="300"/>
      </w:pPr>
    </w:p>
    <w:p>
      <w:pPr>
        <w:spacing w:before="150" w:after="80" w:line="276"/>
      </w:pPr>
      <w:r>
        <w:rPr>
          <w:rFonts w:ascii="Arial" w:cs="Arial" w:eastAsia="Arial" w:hAnsi="Arial"/>
          <w:b/>
          <w:bCs/>
          <w:sz w:val="24"/>
          <w:szCs w:val="24"/>
        </w:rPr>
        <w:t xml:space="preserve">MCQ Knowledge Check: Dashboards, Scenarios and Governance</w:t>
      </w:r>
    </w:p>
    <w:p>
      <w:pPr>
        <w:spacing w:after="100" w:line="276"/>
      </w:pPr>
      <w:r>
        <w:rPr>
          <w:rFonts w:ascii="Arial" w:cs="Arial" w:eastAsia="Arial" w:hAnsi="Arial"/>
          <w:i/>
          <w:iCs/>
          <w:color w:val="4a5568"/>
          <w:sz w:val="22"/>
          <w:szCs w:val="22"/>
        </w:rPr>
        <w:t xml:space="preserve">Module: M42: Strategic Decision Making | Type: MCQ knowledge checks | Max Marks: 12 | Weighting: 50% | MLOs: M42-LO3, M42-LO4, M42-LO1</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This quick check is open-book and designed to reinforce key ideas. You have 20 minutes to complete it. Choose the best answer for each multiple-choice question (MCQ) and provide concise responses for the final two items.</w:t>
      </w:r>
    </w:p>
    <w:p>
      <w:pPr>
        <w:spacing w:line="276" w:before="120" w:after="120"/>
      </w:pPr>
      <w:r>
        <w:rPr>
          <w:rFonts w:ascii="Arial" w:cs="Arial" w:eastAsia="Arial" w:hAnsi="Arial"/>
          <w:sz w:val="22"/>
          <w:szCs w:val="22"/>
        </w:rPr>
        <w:t xml:space="preserve">Immediate feedback will be provided on submission.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the monthly executive review pack for a regional business unit and need to sense-check your understanding of dashboards, scenarios and governance.</w:t>
      </w:r>
    </w:p>
    <w:p>
      <w:pPr>
        <w:spacing w:after="60" w:line="276"/>
        <w:ind w:left="360"/>
      </w:pPr>
      <w:r>
        <w:rPr>
          <w:rFonts w:ascii="Arial" w:cs="Arial" w:eastAsia="Arial" w:hAnsi="Arial"/>
          <w:sz w:val="22"/>
          <w:szCs w:val="22"/>
        </w:rPr>
        <w:t xml:space="preserve">Task: Answer 10 questions (mainly MCQs) on dashboards, KPIs, scenarios and governance. Provide concise free-text answers for the final items.</w:t>
      </w:r>
    </w:p>
    <w:p>
      <w:pPr>
        <w:spacing w:after="60" w:line="276"/>
        <w:ind w:left="360"/>
      </w:pPr>
      <w:r>
        <w:rPr>
          <w:rFonts w:ascii="Arial" w:cs="Arial" w:eastAsia="Arial" w:hAnsi="Arial"/>
          <w:sz w:val="22"/>
          <w:szCs w:val="22"/>
        </w:rPr>
        <w:t xml:space="preserve">Deliverables: Completed responses to all items in the online quiz</w:t>
      </w:r>
    </w:p>
    <w:p>
      <w:pPr>
        <w:spacing w:after="60" w:line="276"/>
        <w:ind w:left="360"/>
      </w:pPr>
      <w:r>
        <w:rPr>
          <w:rFonts w:ascii="Arial" w:cs="Arial" w:eastAsia="Arial" w:hAnsi="Arial"/>
          <w:sz w:val="22"/>
          <w:szCs w:val="22"/>
        </w:rPr>
        <w:t xml:space="preserve">Conditions: 20 minutes, open-book, individual. Focus on clarity and selecting the most decision-useful option.</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MCQs (Q1–Q8) — 8 marks</w:t>
      </w:r>
    </w:p>
    <w:p>
      <w:pPr>
        <w:spacing w:after="60" w:line="276"/>
        <w:ind w:left="360"/>
      </w:pPr>
      <w:r>
        <w:rPr>
          <w:rFonts w:ascii="Arial" w:cs="Arial" w:eastAsia="Arial" w:hAnsi="Arial"/>
          <w:sz w:val="22"/>
          <w:szCs w:val="22"/>
        </w:rPr>
        <w:t xml:space="preserve">Indicative content: Correct identification of appropriate KPIs, visuals, scenario tools, and governance concepts (e.g., GDPR basis, bias controls).</w:t>
      </w:r>
    </w:p>
    <w:p>
      <w:pPr>
        <w:spacing w:after="60" w:line="276"/>
        <w:ind w:left="360"/>
      </w:pPr>
      <w:r>
        <w:rPr>
          <w:rFonts w:ascii="Arial" w:cs="Arial" w:eastAsia="Arial" w:hAnsi="Arial"/>
          <w:sz w:val="22"/>
          <w:szCs w:val="22"/>
        </w:rPr>
        <w:t xml:space="preserve">Short answer (Q9) — 2 marks</w:t>
      </w:r>
    </w:p>
    <w:p>
      <w:pPr>
        <w:spacing w:after="60" w:line="276"/>
        <w:ind w:left="360"/>
      </w:pPr>
      <w:r>
        <w:rPr>
          <w:rFonts w:ascii="Arial" w:cs="Arial" w:eastAsia="Arial" w:hAnsi="Arial"/>
          <w:sz w:val="22"/>
          <w:szCs w:val="22"/>
        </w:rPr>
        <w:t xml:space="preserve">Indicative content: Three clear, decision-relevant assumptions for the dashboard; succinct and measurable where possible.</w:t>
      </w:r>
    </w:p>
    <w:p>
      <w:pPr>
        <w:spacing w:after="60" w:line="276"/>
        <w:ind w:left="360"/>
      </w:pPr>
      <w:r>
        <w:rPr>
          <w:rFonts w:ascii="Arial" w:cs="Arial" w:eastAsia="Arial" w:hAnsi="Arial"/>
          <w:sz w:val="22"/>
          <w:szCs w:val="22"/>
        </w:rPr>
        <w:t xml:space="preserve">Scenario (Q10) — 2 marks</w:t>
      </w:r>
    </w:p>
    <w:p>
      <w:pPr>
        <w:spacing w:after="60" w:line="276"/>
        <w:ind w:left="360"/>
      </w:pPr>
      <w:r>
        <w:rPr>
          <w:rFonts w:ascii="Arial" w:cs="Arial" w:eastAsia="Arial" w:hAnsi="Arial"/>
          <w:sz w:val="22"/>
          <w:szCs w:val="22"/>
        </w:rPr>
        <w:t xml:space="preserve">Indicative content: One-sentence executive summary that states what happened, why it matters, and the next action.</w:t>
      </w:r>
    </w:p>
    <w:p>
      <w:pPr>
        <w:spacing w:after="60" w:line="276"/>
        <w:ind w:left="360"/>
      </w:pPr>
      <w:r>
        <w:rPr>
          <w:rFonts w:ascii="Arial" w:cs="Arial" w:eastAsia="Arial" w:hAnsi="Arial"/>
          <w:sz w:val="22"/>
          <w:szCs w:val="22"/>
        </w:rPr>
        <w:t xml:space="preserve">Marker notes: For Q9, credit assumptions that directly drive the KPI (e.g., conversion rate, CAC, time lag, retention). For Q10, look for S.O.W. structure (Signal, Outcome, What-next). For GDPR, accept legitimate interests with balancing test/opt-out where appropriate; penalise blanket statements like 'consent always' when unnecessary. Accept equivalent visual choices (e.g., bullet vs goal-band line) if justification is embedded in the rationale.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Interpretation and selection of suitable KPIs, visuals and scenarios for executive dashboards (4 marks)</w:t>
      </w:r>
    </w:p>
    <w:p>
      <w:pPr>
        <w:spacing w:after="60" w:line="276"/>
        <w:ind w:left="360"/>
      </w:pPr>
      <w:r>
        <w:rPr>
          <w:rFonts w:ascii="Arial" w:cs="Arial" w:eastAsia="Arial" w:hAnsi="Arial"/>
          <w:sz w:val="22"/>
          <w:szCs w:val="22"/>
        </w:rPr>
        <w:t xml:space="preserve">Distinction (4): Selects leading indicators and appropriate visuals (e.g., bullet charts for target tracking), and distinguishes scenario planning from single-point forecasts with clear justification.</w:t>
      </w:r>
    </w:p>
    <w:p>
      <w:pPr>
        <w:spacing w:after="60" w:line="276"/>
        <w:ind w:left="360"/>
      </w:pPr>
      <w:r>
        <w:rPr>
          <w:rFonts w:ascii="Arial" w:cs="Arial" w:eastAsia="Arial" w:hAnsi="Arial"/>
          <w:sz w:val="22"/>
          <w:szCs w:val="22"/>
        </w:rPr>
        <w:t xml:space="preserve">Merit (3): Selects mostly appropriate KPIs/visuals and correctly describes scenario intent with minor lapses.</w:t>
      </w:r>
    </w:p>
    <w:p>
      <w:pPr>
        <w:spacing w:after="60" w:line="276"/>
        <w:ind w:left="360"/>
      </w:pPr>
      <w:r>
        <w:rPr>
          <w:rFonts w:ascii="Arial" w:cs="Arial" w:eastAsia="Arial" w:hAnsi="Arial"/>
          <w:sz w:val="22"/>
          <w:szCs w:val="22"/>
        </w:rPr>
        <w:t xml:space="preserve">Pass (2): Basic selection that is serviceable but not optimal (e.g., lagging over leading indicators, suboptimal chart choice).</w:t>
      </w:r>
    </w:p>
    <w:p>
      <w:pPr>
        <w:spacing w:after="60" w:line="276"/>
        <w:ind w:left="360"/>
      </w:pPr>
      <w:r>
        <w:rPr>
          <w:rFonts w:ascii="Arial" w:cs="Arial" w:eastAsia="Arial" w:hAnsi="Arial"/>
          <w:sz w:val="22"/>
          <w:szCs w:val="22"/>
        </w:rPr>
        <w:t xml:space="preserve">Fail (0-1): Inappropriate KPI or visual choices; confuses scenario planning with deterministic forecasting.</w:t>
      </w:r>
    </w:p>
    <w:p>
      <w:pPr>
        <w:spacing w:after="60" w:line="276"/>
        <w:ind w:left="360"/>
      </w:pPr>
      <w:r>
        <w:rPr>
          <w:rFonts w:ascii="Arial" w:cs="Arial" w:eastAsia="Arial" w:hAnsi="Arial"/>
          <w:b/>
          <w:bCs/>
          <w:sz w:val="22"/>
          <w:szCs w:val="22"/>
        </w:rPr>
        <w:t xml:space="preserve">Appropriate communication choices and clear statement of assumptions and next actions (4 marks)</w:t>
      </w:r>
    </w:p>
    <w:p>
      <w:pPr>
        <w:spacing w:after="60" w:line="276"/>
        <w:ind w:left="360"/>
      </w:pPr>
      <w:r>
        <w:rPr>
          <w:rFonts w:ascii="Arial" w:cs="Arial" w:eastAsia="Arial" w:hAnsi="Arial"/>
          <w:sz w:val="22"/>
          <w:szCs w:val="22"/>
        </w:rPr>
        <w:t xml:space="preserve">Distinction (4): Concise, executive-ready statements that surface key assumptions (e.g., conversion, CAC, lag) and propose proportionate, time-bound next steps.</w:t>
      </w:r>
    </w:p>
    <w:p>
      <w:pPr>
        <w:spacing w:after="60" w:line="276"/>
        <w:ind w:left="360"/>
      </w:pPr>
      <w:r>
        <w:rPr>
          <w:rFonts w:ascii="Arial" w:cs="Arial" w:eastAsia="Arial" w:hAnsi="Arial"/>
          <w:sz w:val="22"/>
          <w:szCs w:val="22"/>
        </w:rPr>
        <w:t xml:space="preserve">Merit (3): Clear statements with relevant assumptions and reasonable actions; minor omissions.</w:t>
      </w:r>
    </w:p>
    <w:p>
      <w:pPr>
        <w:spacing w:after="60" w:line="276"/>
        <w:ind w:left="360"/>
      </w:pPr>
      <w:r>
        <w:rPr>
          <w:rFonts w:ascii="Arial" w:cs="Arial" w:eastAsia="Arial" w:hAnsi="Arial"/>
          <w:sz w:val="22"/>
          <w:szCs w:val="22"/>
        </w:rPr>
        <w:t xml:space="preserve">Pass (2): Communicates the gist but with vague assumptions or non-actionable next steps.</w:t>
      </w:r>
    </w:p>
    <w:p>
      <w:pPr>
        <w:spacing w:after="60" w:line="276"/>
        <w:ind w:left="360"/>
      </w:pPr>
      <w:r>
        <w:rPr>
          <w:rFonts w:ascii="Arial" w:cs="Arial" w:eastAsia="Arial" w:hAnsi="Arial"/>
          <w:sz w:val="22"/>
          <w:szCs w:val="22"/>
        </w:rPr>
        <w:t xml:space="preserve">Fail (0-1): Unclear, verbose or missing assumptions; no credible next action.</w:t>
      </w:r>
    </w:p>
    <w:p>
      <w:pPr>
        <w:spacing w:after="60" w:line="276"/>
        <w:ind w:left="360"/>
      </w:pPr>
      <w:r>
        <w:rPr>
          <w:rFonts w:ascii="Arial" w:cs="Arial" w:eastAsia="Arial" w:hAnsi="Arial"/>
          <w:b/>
          <w:bCs/>
          <w:sz w:val="22"/>
          <w:szCs w:val="22"/>
        </w:rPr>
        <w:t xml:space="preserve">Recognition of data quality, bias and governance controls aligned to GDPR and corporate reporting (4 marks)</w:t>
      </w:r>
    </w:p>
    <w:p>
      <w:pPr>
        <w:spacing w:after="60" w:line="276"/>
        <w:ind w:left="360"/>
      </w:pPr>
      <w:r>
        <w:rPr>
          <w:rFonts w:ascii="Arial" w:cs="Arial" w:eastAsia="Arial" w:hAnsi="Arial"/>
          <w:sz w:val="22"/>
          <w:szCs w:val="22"/>
        </w:rPr>
        <w:t xml:space="preserve">Distinction (4): Identifies concrete risks (e.g., tracking consent, identity resolution) and specifies controls (pseudonymisation, RBAC, DPIA, balancing test) with rationale.</w:t>
      </w:r>
    </w:p>
    <w:p>
      <w:pPr>
        <w:spacing w:after="60" w:line="276"/>
        <w:ind w:left="360"/>
      </w:pPr>
      <w:r>
        <w:rPr>
          <w:rFonts w:ascii="Arial" w:cs="Arial" w:eastAsia="Arial" w:hAnsi="Arial"/>
          <w:sz w:val="22"/>
          <w:szCs w:val="22"/>
        </w:rPr>
        <w:t xml:space="preserve">Merit (3): Covers key risks and controls accurately but without full explanation or scope.</w:t>
      </w:r>
    </w:p>
    <w:p>
      <w:pPr>
        <w:spacing w:after="60" w:line="276"/>
        <w:ind w:left="360"/>
      </w:pPr>
      <w:r>
        <w:rPr>
          <w:rFonts w:ascii="Arial" w:cs="Arial" w:eastAsia="Arial" w:hAnsi="Arial"/>
          <w:sz w:val="22"/>
          <w:szCs w:val="22"/>
        </w:rPr>
        <w:t xml:space="preserve">Pass (2): General governance awareness; controls are named but weakly linked to risks.</w:t>
      </w:r>
    </w:p>
    <w:p>
      <w:pPr>
        <w:spacing w:after="60" w:line="276"/>
        <w:ind w:left="360"/>
      </w:pPr>
      <w:r>
        <w:rPr>
          <w:rFonts w:ascii="Arial" w:cs="Arial" w:eastAsia="Arial" w:hAnsi="Arial"/>
          <w:sz w:val="22"/>
          <w:szCs w:val="22"/>
        </w:rPr>
        <w:t xml:space="preserve">Fail (0-1): Misunderstands GDPR or fails to link controls to risks; suggests impractical measures.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of the following is the best leading indicator of regional sales growth for a new B2C service?</w:t>
      </w:r>
    </w:p>
    <w:p>
      <w:pPr>
        <w:spacing w:after="30" w:line="276"/>
      </w:pPr>
      <w:r>
        <w:rPr>
          <w:rFonts w:ascii="Arial" w:cs="Arial" w:eastAsia="Arial" w:hAnsi="Arial"/>
          <w:b/>
          <w:bCs/>
          <w:sz w:val="22"/>
          <w:szCs w:val="22"/>
        </w:rPr>
        <w:t xml:space="preserve">    A. Weekly number of qualified leads generated from the region ✓</w:t>
      </w:r>
    </w:p>
    <w:p>
      <w:pPr>
        <w:spacing w:after="30" w:line="276"/>
      </w:pPr>
      <w:r>
        <w:rPr>
          <w:rFonts w:ascii="Arial" w:cs="Arial" w:eastAsia="Arial" w:hAnsi="Arial"/>
          <w:b w:val="false"/>
          <w:bCs w:val="false"/>
          <w:sz w:val="22"/>
          <w:szCs w:val="22"/>
        </w:rPr>
        <w:t xml:space="preserve">    B. Quarterly revenue from the region</w:t>
      </w:r>
    </w:p>
    <w:p>
      <w:pPr>
        <w:spacing w:after="30" w:line="276"/>
      </w:pPr>
      <w:r>
        <w:rPr>
          <w:rFonts w:ascii="Arial" w:cs="Arial" w:eastAsia="Arial" w:hAnsi="Arial"/>
          <w:b w:val="false"/>
          <w:bCs w:val="false"/>
          <w:sz w:val="22"/>
          <w:szCs w:val="22"/>
        </w:rPr>
        <w:t xml:space="preserve">    C. Last year’s gross profit</w:t>
      </w:r>
    </w:p>
    <w:p>
      <w:pPr>
        <w:spacing w:after="30" w:line="276"/>
      </w:pPr>
      <w:r>
        <w:rPr>
          <w:rFonts w:ascii="Arial" w:cs="Arial" w:eastAsia="Arial" w:hAnsi="Arial"/>
          <w:b w:val="false"/>
          <w:bCs w:val="false"/>
          <w:sz w:val="22"/>
          <w:szCs w:val="22"/>
        </w:rPr>
        <w:t xml:space="preserve">    D. Cumulative NPV of approved projects</w:t>
      </w:r>
    </w:p>
    <w:p>
      <w:pPr>
        <w:spacing w:after="60" w:line="276"/>
      </w:pPr>
      <w:r>
        <w:rPr>
          <w:rFonts w:ascii="Arial" w:cs="Arial" w:eastAsia="Arial" w:hAnsi="Arial"/>
          <w:i/>
          <w:iCs/>
          <w:color w:val="4a5568"/>
          <w:sz w:val="22"/>
          <w:szCs w:val="22"/>
        </w:rPr>
        <w:t xml:space="preserve">Rationale: 'Weekly number of qualified leads generated from the region' is correct because it precedes bookings/revenue and can be influenced quickly, making it a leading KPI. 'Quarterly revenue from the region' is lagging. 'Last year’s gross profit' is backward-looking. 'Cumulative NPV of approved projects' is a finance planning metric, not a leading sales indicator.</w:t>
      </w:r>
    </w:p>
    <w:p>
      <w:pPr>
        <w:spacing w:before="80" w:after="40" w:line="276"/>
      </w:pPr>
      <w:r>
        <w:rPr>
          <w:rFonts w:ascii="Arial" w:cs="Arial" w:eastAsia="Arial" w:hAnsi="Arial"/>
          <w:b/>
          <w:bCs/>
          <w:sz w:val="22"/>
          <w:szCs w:val="22"/>
        </w:rPr>
        <w:t xml:space="preserve">2. What is the main purpose of scenario planning in monthly executive reviews?</w:t>
      </w:r>
    </w:p>
    <w:p>
      <w:pPr>
        <w:spacing w:after="30" w:line="276"/>
      </w:pPr>
      <w:r>
        <w:rPr>
          <w:rFonts w:ascii="Arial" w:cs="Arial" w:eastAsia="Arial" w:hAnsi="Arial"/>
          <w:b/>
          <w:bCs/>
          <w:sz w:val="22"/>
          <w:szCs w:val="22"/>
        </w:rPr>
        <w:t xml:space="preserve">    A. Explore plausible alternative futures and stress-test decisions and KPIs ✓</w:t>
      </w:r>
    </w:p>
    <w:p>
      <w:pPr>
        <w:spacing w:after="30" w:line="276"/>
      </w:pPr>
      <w:r>
        <w:rPr>
          <w:rFonts w:ascii="Arial" w:cs="Arial" w:eastAsia="Arial" w:hAnsi="Arial"/>
          <w:b w:val="false"/>
          <w:bCs w:val="false"/>
          <w:sz w:val="22"/>
          <w:szCs w:val="22"/>
        </w:rPr>
        <w:t xml:space="preserve">    B. Replace the budget with a single most likely number</w:t>
      </w:r>
    </w:p>
    <w:p>
      <w:pPr>
        <w:spacing w:after="30" w:line="276"/>
      </w:pPr>
      <w:r>
        <w:rPr>
          <w:rFonts w:ascii="Arial" w:cs="Arial" w:eastAsia="Arial" w:hAnsi="Arial"/>
          <w:b w:val="false"/>
          <w:bCs w:val="false"/>
          <w:sz w:val="22"/>
          <w:szCs w:val="22"/>
        </w:rPr>
        <w:t xml:space="preserve">    C. Guarantee that risks will not materialise</w:t>
      </w:r>
    </w:p>
    <w:p>
      <w:pPr>
        <w:spacing w:after="30" w:line="276"/>
      </w:pPr>
      <w:r>
        <w:rPr>
          <w:rFonts w:ascii="Arial" w:cs="Arial" w:eastAsia="Arial" w:hAnsi="Arial"/>
          <w:b w:val="false"/>
          <w:bCs w:val="false"/>
          <w:sz w:val="22"/>
          <w:szCs w:val="22"/>
        </w:rPr>
        <w:t xml:space="preserve">    D. Optimise a deterministic forecast model so variance is zero</w:t>
      </w:r>
    </w:p>
    <w:p>
      <w:pPr>
        <w:spacing w:after="60" w:line="276"/>
      </w:pPr>
      <w:r>
        <w:rPr>
          <w:rFonts w:ascii="Arial" w:cs="Arial" w:eastAsia="Arial" w:hAnsi="Arial"/>
          <w:i/>
          <w:iCs/>
          <w:color w:val="4a5568"/>
          <w:sz w:val="22"/>
          <w:szCs w:val="22"/>
        </w:rPr>
        <w:t xml:space="preserve">Rationale: 'Explore plausible alternative futures and stress-test decisions and KPIs' is correct because scenarios are about uncertainty exploration, not prediction. 'Replace the budget with a single most likely number' confuses scenarios with point forecasts. 'Guarantee that risks will not materialise' is impossible. 'Optimise a deterministic forecast model so variance is zero' misunderstands uncertainty and model risk.</w:t>
      </w:r>
    </w:p>
    <w:p>
      <w:pPr>
        <w:spacing w:before="80" w:after="40" w:line="276"/>
      </w:pPr>
      <w:r>
        <w:rPr>
          <w:rFonts w:ascii="Arial" w:cs="Arial" w:eastAsia="Arial" w:hAnsi="Arial"/>
          <w:b/>
          <w:bCs/>
          <w:sz w:val="22"/>
          <w:szCs w:val="22"/>
        </w:rPr>
        <w:t xml:space="preserve">3. Which visual is most appropriate to show each region’s actual performance against target on a dashboard?</w:t>
      </w:r>
    </w:p>
    <w:p>
      <w:pPr>
        <w:spacing w:after="30" w:line="276"/>
      </w:pPr>
      <w:r>
        <w:rPr>
          <w:rFonts w:ascii="Arial" w:cs="Arial" w:eastAsia="Arial" w:hAnsi="Arial"/>
          <w:b/>
          <w:bCs/>
          <w:sz w:val="22"/>
          <w:szCs w:val="22"/>
        </w:rPr>
        <w:t xml:space="preserve">    A. Bullet chart showing actual vs target with qualitative ranges ✓</w:t>
      </w:r>
    </w:p>
    <w:p>
      <w:pPr>
        <w:spacing w:after="30" w:line="276"/>
      </w:pPr>
      <w:r>
        <w:rPr>
          <w:rFonts w:ascii="Arial" w:cs="Arial" w:eastAsia="Arial" w:hAnsi="Arial"/>
          <w:b w:val="false"/>
          <w:bCs w:val="false"/>
          <w:sz w:val="22"/>
          <w:szCs w:val="22"/>
        </w:rPr>
        <w:t xml:space="preserve">    B. 3D pie chart of regional market shares</w:t>
      </w:r>
    </w:p>
    <w:p>
      <w:pPr>
        <w:spacing w:after="30" w:line="276"/>
      </w:pPr>
      <w:r>
        <w:rPr>
          <w:rFonts w:ascii="Arial" w:cs="Arial" w:eastAsia="Arial" w:hAnsi="Arial"/>
          <w:b w:val="false"/>
          <w:bCs w:val="false"/>
          <w:sz w:val="22"/>
          <w:szCs w:val="22"/>
        </w:rPr>
        <w:t xml:space="preserve">    C. Stacked area chart with three overlapping series</w:t>
      </w:r>
    </w:p>
    <w:p>
      <w:pPr>
        <w:spacing w:after="30" w:line="276"/>
      </w:pPr>
      <w:r>
        <w:rPr>
          <w:rFonts w:ascii="Arial" w:cs="Arial" w:eastAsia="Arial" w:hAnsi="Arial"/>
          <w:b w:val="false"/>
          <w:bCs w:val="false"/>
          <w:sz w:val="22"/>
          <w:szCs w:val="22"/>
        </w:rPr>
        <w:t xml:space="preserve">    D. Word cloud of product names sized by sales</w:t>
      </w:r>
    </w:p>
    <w:p>
      <w:pPr>
        <w:spacing w:after="60" w:line="276"/>
      </w:pPr>
      <w:r>
        <w:rPr>
          <w:rFonts w:ascii="Arial" w:cs="Arial" w:eastAsia="Arial" w:hAnsi="Arial"/>
          <w:i/>
          <w:iCs/>
          <w:color w:val="4a5568"/>
          <w:sz w:val="22"/>
          <w:szCs w:val="22"/>
        </w:rPr>
        <w:t xml:space="preserve">Rationale: 'Bullet chart showing actual vs target with qualitative ranges' is correct as it is designed for compact target tracking across categories. '3D pie chart of regional market shares' distorts comparisons and lacks targets. 'Stacked area chart with three overlapping series' obscures category-level targets. 'Word cloud of product names sized by sales' is decorative, not precise for target tracking.</w:t>
      </w:r>
    </w:p>
    <w:p>
      <w:pPr>
        <w:spacing w:before="80" w:after="40" w:line="276"/>
      </w:pPr>
      <w:r>
        <w:rPr>
          <w:rFonts w:ascii="Arial" w:cs="Arial" w:eastAsia="Arial" w:hAnsi="Arial"/>
          <w:b/>
          <w:bCs/>
          <w:sz w:val="22"/>
          <w:szCs w:val="22"/>
        </w:rPr>
        <w:t xml:space="preserve">4. Which formula correctly defines Gross Margin % for KPI reporting?</w:t>
      </w:r>
    </w:p>
    <w:p>
      <w:pPr>
        <w:spacing w:after="30" w:line="276"/>
      </w:pPr>
      <w:r>
        <w:rPr>
          <w:rFonts w:ascii="Arial" w:cs="Arial" w:eastAsia="Arial" w:hAnsi="Arial"/>
          <w:b/>
          <w:bCs/>
          <w:sz w:val="22"/>
          <w:szCs w:val="22"/>
        </w:rPr>
        <w:t xml:space="preserve">    A. Gross Margin % = (Revenue − Cost of Goods Sold) ÷ Revenue × 100% ✓</w:t>
      </w:r>
    </w:p>
    <w:p>
      <w:pPr>
        <w:spacing w:after="30" w:line="276"/>
      </w:pPr>
      <w:r>
        <w:rPr>
          <w:rFonts w:ascii="Arial" w:cs="Arial" w:eastAsia="Arial" w:hAnsi="Arial"/>
          <w:b w:val="false"/>
          <w:bCs w:val="false"/>
          <w:sz w:val="22"/>
          <w:szCs w:val="22"/>
        </w:rPr>
        <w:t xml:space="preserve">    B. Gross Margin % = (Revenue − All Operating Expenses) ÷ Revenue × 100%</w:t>
      </w:r>
    </w:p>
    <w:p>
      <w:pPr>
        <w:spacing w:after="30" w:line="276"/>
      </w:pPr>
      <w:r>
        <w:rPr>
          <w:rFonts w:ascii="Arial" w:cs="Arial" w:eastAsia="Arial" w:hAnsi="Arial"/>
          <w:b w:val="false"/>
          <w:bCs w:val="false"/>
          <w:sz w:val="22"/>
          <w:szCs w:val="22"/>
        </w:rPr>
        <w:t xml:space="preserve">    C. Gross Margin % = Net Profit ÷ Revenue × 100%</w:t>
      </w:r>
    </w:p>
    <w:p>
      <w:pPr>
        <w:spacing w:after="30" w:line="276"/>
      </w:pPr>
      <w:r>
        <w:rPr>
          <w:rFonts w:ascii="Arial" w:cs="Arial" w:eastAsia="Arial" w:hAnsi="Arial"/>
          <w:b w:val="false"/>
          <w:bCs w:val="false"/>
          <w:sz w:val="22"/>
          <w:szCs w:val="22"/>
        </w:rPr>
        <w:t xml:space="preserve">    D. Gross Margin % = (Units Sold × Price) ÷ Revenue × 100%</w:t>
      </w:r>
    </w:p>
    <w:p>
      <w:pPr>
        <w:spacing w:after="60" w:line="276"/>
      </w:pPr>
      <w:r>
        <w:rPr>
          <w:rFonts w:ascii="Arial" w:cs="Arial" w:eastAsia="Arial" w:hAnsi="Arial"/>
          <w:i/>
          <w:iCs/>
          <w:color w:val="4a5568"/>
          <w:sz w:val="22"/>
          <w:szCs w:val="22"/>
        </w:rPr>
        <w:t xml:space="preserve">Rationale: 'Gross Margin % = (Revenue − Cost of Goods Sold) ÷ Revenue × 100%' is correct because gross margin excludes operating expenses beyond COGS. 'Gross Margin % = (Revenue − All Operating Expenses) ÷ Revenue × 100%' describes operating margin. 'Gross Margin % = Net Profit ÷ Revenue × 100%' is net margin. 'Gross Margin % = (Units Sold × Price) ÷ Revenue × 100%' simplifies to 100% and is meaningless.</w:t>
      </w:r>
    </w:p>
    <w:p>
      <w:pPr>
        <w:spacing w:before="80" w:after="40" w:line="276"/>
      </w:pPr>
      <w:r>
        <w:rPr>
          <w:rFonts w:ascii="Arial" w:cs="Arial" w:eastAsia="Arial" w:hAnsi="Arial"/>
          <w:b/>
          <w:bCs/>
          <w:sz w:val="22"/>
          <w:szCs w:val="22"/>
        </w:rPr>
        <w:t xml:space="preserve">5. Which practice best reduces confirmation bias in the executive performance briefing?</w:t>
      </w:r>
    </w:p>
    <w:p>
      <w:pPr>
        <w:spacing w:after="30" w:line="276"/>
      </w:pPr>
      <w:r>
        <w:rPr>
          <w:rFonts w:ascii="Arial" w:cs="Arial" w:eastAsia="Arial" w:hAnsi="Arial"/>
          <w:b/>
          <w:bCs/>
          <w:sz w:val="22"/>
          <w:szCs w:val="22"/>
        </w:rPr>
        <w:t xml:space="preserve">    A. Pre-commit to decision criteria and include at least one piece of disconfirming evidence in the summary ✓</w:t>
      </w:r>
    </w:p>
    <w:p>
      <w:pPr>
        <w:spacing w:after="30" w:line="276"/>
      </w:pPr>
      <w:r>
        <w:rPr>
          <w:rFonts w:ascii="Arial" w:cs="Arial" w:eastAsia="Arial" w:hAnsi="Arial"/>
          <w:b w:val="false"/>
          <w:bCs w:val="false"/>
          <w:sz w:val="22"/>
          <w:szCs w:val="22"/>
        </w:rPr>
        <w:t xml:space="preserve">    B. Lead with highlights and omit negative outliers to avoid confusion</w:t>
      </w:r>
    </w:p>
    <w:p>
      <w:pPr>
        <w:spacing w:after="30" w:line="276"/>
      </w:pPr>
      <w:r>
        <w:rPr>
          <w:rFonts w:ascii="Arial" w:cs="Arial" w:eastAsia="Arial" w:hAnsi="Arial"/>
          <w:b w:val="false"/>
          <w:bCs w:val="false"/>
          <w:sz w:val="22"/>
          <w:szCs w:val="22"/>
        </w:rPr>
        <w:t xml:space="preserve">    C. Use only internal data because external data may not be comparable</w:t>
      </w:r>
    </w:p>
    <w:p>
      <w:pPr>
        <w:spacing w:after="30" w:line="276"/>
      </w:pPr>
      <w:r>
        <w:rPr>
          <w:rFonts w:ascii="Arial" w:cs="Arial" w:eastAsia="Arial" w:hAnsi="Arial"/>
          <w:b w:val="false"/>
          <w:bCs w:val="false"/>
          <w:sz w:val="22"/>
          <w:szCs w:val="22"/>
        </w:rPr>
        <w:t xml:space="preserve">    D. Allow the sponsor to edit results before others see them to align the narrative</w:t>
      </w:r>
    </w:p>
    <w:p>
      <w:pPr>
        <w:spacing w:after="60" w:line="276"/>
      </w:pPr>
      <w:r>
        <w:rPr>
          <w:rFonts w:ascii="Arial" w:cs="Arial" w:eastAsia="Arial" w:hAnsi="Arial"/>
          <w:i/>
          <w:iCs/>
          <w:color w:val="4a5568"/>
          <w:sz w:val="22"/>
          <w:szCs w:val="22"/>
        </w:rPr>
        <w:t xml:space="preserve">Rationale: 'Pre-commit to decision criteria and include at least one piece of disconfirming evidence in the summary' is correct because it counters motivated reasoning and forces consideration of contrary data. 'Lead with highlights and omit negative outliers' compounds bias. 'Use only internal data' risks narrow framing. 'Allow the sponsor to edit results first' increases political bias.</w:t>
      </w:r>
    </w:p>
    <w:p>
      <w:pPr>
        <w:spacing w:before="80" w:after="40" w:line="276"/>
      </w:pPr>
      <w:r>
        <w:rPr>
          <w:rFonts w:ascii="Arial" w:cs="Arial" w:eastAsia="Arial" w:hAnsi="Arial"/>
          <w:b/>
          <w:bCs/>
          <w:sz w:val="22"/>
          <w:szCs w:val="22"/>
        </w:rPr>
        <w:t xml:space="preserve">6. For dashboards tracking email engagement of existing customers, which GDPR basis and control set is most appropriate?</w:t>
      </w:r>
    </w:p>
    <w:p>
      <w:pPr>
        <w:spacing w:after="30" w:line="276"/>
      </w:pPr>
      <w:r>
        <w:rPr>
          <w:rFonts w:ascii="Arial" w:cs="Arial" w:eastAsia="Arial" w:hAnsi="Arial"/>
          <w:b/>
          <w:bCs/>
          <w:sz w:val="22"/>
          <w:szCs w:val="22"/>
        </w:rPr>
        <w:t xml:space="preserve">    A. Legitimate interests with opt-out and a documented balancing test (and DPIA if high risk) ✓</w:t>
      </w:r>
    </w:p>
    <w:p>
      <w:pPr>
        <w:spacing w:after="30" w:line="276"/>
      </w:pPr>
      <w:r>
        <w:rPr>
          <w:rFonts w:ascii="Arial" w:cs="Arial" w:eastAsia="Arial" w:hAnsi="Arial"/>
          <w:b w:val="false"/>
          <w:bCs w:val="false"/>
          <w:sz w:val="22"/>
          <w:szCs w:val="22"/>
        </w:rPr>
        <w:t xml:space="preserve">    B. Always obtain explicit consent for any analytics, regardless of context</w:t>
      </w:r>
    </w:p>
    <w:p>
      <w:pPr>
        <w:spacing w:after="30" w:line="276"/>
      </w:pPr>
      <w:r>
        <w:rPr>
          <w:rFonts w:ascii="Arial" w:cs="Arial" w:eastAsia="Arial" w:hAnsi="Arial"/>
          <w:b w:val="false"/>
          <w:bCs w:val="false"/>
          <w:sz w:val="22"/>
          <w:szCs w:val="22"/>
        </w:rPr>
        <w:t xml:space="preserve">    C. Rely on vital interests because customers may miss important emails</w:t>
      </w:r>
    </w:p>
    <w:p>
      <w:pPr>
        <w:spacing w:after="30" w:line="276"/>
      </w:pPr>
      <w:r>
        <w:rPr>
          <w:rFonts w:ascii="Arial" w:cs="Arial" w:eastAsia="Arial" w:hAnsi="Arial"/>
          <w:b w:val="false"/>
          <w:bCs w:val="false"/>
          <w:sz w:val="22"/>
          <w:szCs w:val="22"/>
        </w:rPr>
        <w:t xml:space="preserve">    D. Assume contractual necessity covers all marketing analytics for customers</w:t>
      </w:r>
    </w:p>
    <w:p>
      <w:pPr>
        <w:spacing w:after="60" w:line="276"/>
      </w:pPr>
      <w:r>
        <w:rPr>
          <w:rFonts w:ascii="Arial" w:cs="Arial" w:eastAsia="Arial" w:hAnsi="Arial"/>
          <w:i/>
          <w:iCs/>
          <w:color w:val="4a5568"/>
          <w:sz w:val="22"/>
          <w:szCs w:val="22"/>
        </w:rPr>
        <w:t xml:space="preserve">Rationale: 'Legitimate interests with opt-out and a documented balancing test (and DPIA if high risk)' is correct for proportionate analytics on existing customers when privacy impacts are low and rights are respected (with clear notices). 'Always obtain explicit consent' is not required in all cases and may be disproportionate. 'Rely on vital interests' applies to life-and-death scenarios. 'Assume contractual necessity covers all marketing analytics' overreaches the contract basis.</w:t>
      </w:r>
    </w:p>
    <w:p>
      <w:pPr>
        <w:spacing w:before="80" w:after="40" w:line="276"/>
      </w:pPr>
      <w:r>
        <w:rPr>
          <w:rFonts w:ascii="Arial" w:cs="Arial" w:eastAsia="Arial" w:hAnsi="Arial"/>
          <w:b/>
          <w:bCs/>
          <w:sz w:val="22"/>
          <w:szCs w:val="22"/>
        </w:rPr>
        <w:t xml:space="preserve">7. In sensitivity/risk analysis, what does a tornado chart show?</w:t>
      </w:r>
    </w:p>
    <w:p>
      <w:pPr>
        <w:spacing w:after="30" w:line="276"/>
      </w:pPr>
      <w:r>
        <w:rPr>
          <w:rFonts w:ascii="Arial" w:cs="Arial" w:eastAsia="Arial" w:hAnsi="Arial"/>
          <w:b/>
          <w:bCs/>
          <w:sz w:val="22"/>
          <w:szCs w:val="22"/>
        </w:rPr>
        <w:t xml:space="preserve">    A. Ranking of input variables by their impact on an outcome (e.g., NPV) over defined ranges ✓</w:t>
      </w:r>
    </w:p>
    <w:p>
      <w:pPr>
        <w:spacing w:after="30" w:line="276"/>
      </w:pPr>
      <w:r>
        <w:rPr>
          <w:rFonts w:ascii="Arial" w:cs="Arial" w:eastAsia="Arial" w:hAnsi="Arial"/>
          <w:b w:val="false"/>
          <w:bCs w:val="false"/>
          <w:sz w:val="22"/>
          <w:szCs w:val="22"/>
        </w:rPr>
        <w:t xml:space="preserve">    B. Probabilities of each scenario occurring over time</w:t>
      </w:r>
    </w:p>
    <w:p>
      <w:pPr>
        <w:spacing w:after="30" w:line="276"/>
      </w:pPr>
      <w:r>
        <w:rPr>
          <w:rFonts w:ascii="Arial" w:cs="Arial" w:eastAsia="Arial" w:hAnsi="Arial"/>
          <w:b w:val="false"/>
          <w:bCs w:val="false"/>
          <w:sz w:val="22"/>
          <w:szCs w:val="22"/>
        </w:rPr>
        <w:t xml:space="preserve">    C. The distribution of Monte Carlo simulation outcomes as a histogram</w:t>
      </w:r>
    </w:p>
    <w:p>
      <w:pPr>
        <w:spacing w:after="30" w:line="276"/>
      </w:pPr>
      <w:r>
        <w:rPr>
          <w:rFonts w:ascii="Arial" w:cs="Arial" w:eastAsia="Arial" w:hAnsi="Arial"/>
          <w:b w:val="false"/>
          <w:bCs w:val="false"/>
          <w:sz w:val="22"/>
          <w:szCs w:val="22"/>
        </w:rPr>
        <w:t xml:space="preserve">    D. Correlation between two independent variables</w:t>
      </w:r>
    </w:p>
    <w:p>
      <w:pPr>
        <w:spacing w:after="60" w:line="276"/>
      </w:pPr>
      <w:r>
        <w:rPr>
          <w:rFonts w:ascii="Arial" w:cs="Arial" w:eastAsia="Arial" w:hAnsi="Arial"/>
          <w:i/>
          <w:iCs/>
          <w:color w:val="4a5568"/>
          <w:sz w:val="22"/>
          <w:szCs w:val="22"/>
        </w:rPr>
        <w:t xml:space="preserve">Rationale: 'Ranking of input variables by their impact on an outcome (e.g., NPV) over defined ranges' is correct; tornado charts display sensitivity bars sorted by effect size. 'Probabilities of each scenario' would be a probability table. 'Distribution of Monte Carlo simulation outcomes' is a histogram. 'Correlation between two independent variables' is shown by scatter plots, not a tornado.</w:t>
      </w:r>
    </w:p>
    <w:p>
      <w:pPr>
        <w:spacing w:before="80" w:after="40" w:line="276"/>
      </w:pPr>
      <w:r>
        <w:rPr>
          <w:rFonts w:ascii="Arial" w:cs="Arial" w:eastAsia="Arial" w:hAnsi="Arial"/>
          <w:b/>
          <w:bCs/>
          <w:sz w:val="22"/>
          <w:szCs w:val="22"/>
        </w:rPr>
        <w:t xml:space="preserve">8. Your team is considering a £2m expansion to three cities with highly uncertain demand. Which strategy best reflects real options thinking?</w:t>
      </w:r>
    </w:p>
    <w:p>
      <w:pPr>
        <w:spacing w:after="30" w:line="276"/>
      </w:pPr>
      <w:r>
        <w:rPr>
          <w:rFonts w:ascii="Arial" w:cs="Arial" w:eastAsia="Arial" w:hAnsi="Arial"/>
          <w:b/>
          <w:bCs/>
          <w:sz w:val="22"/>
          <w:szCs w:val="22"/>
        </w:rPr>
        <w:t xml:space="preserve">    A. Run a 3‑month pilot in one city with clear go/kill metrics before scaling to others ✓</w:t>
      </w:r>
    </w:p>
    <w:p>
      <w:pPr>
        <w:spacing w:after="30" w:line="276"/>
      </w:pPr>
      <w:r>
        <w:rPr>
          <w:rFonts w:ascii="Arial" w:cs="Arial" w:eastAsia="Arial" w:hAnsi="Arial"/>
          <w:b w:val="false"/>
          <w:bCs w:val="false"/>
          <w:sz w:val="22"/>
          <w:szCs w:val="22"/>
        </w:rPr>
        <w:t xml:space="preserve">    B. Commit the full £2m up front to secure supplier discounts</w:t>
      </w:r>
    </w:p>
    <w:p>
      <w:pPr>
        <w:spacing w:after="30" w:line="276"/>
      </w:pPr>
      <w:r>
        <w:rPr>
          <w:rFonts w:ascii="Arial" w:cs="Arial" w:eastAsia="Arial" w:hAnsi="Arial"/>
          <w:b w:val="false"/>
          <w:bCs w:val="false"/>
          <w:sz w:val="22"/>
          <w:szCs w:val="22"/>
        </w:rPr>
        <w:t xml:space="preserve">    C. Delay all investment for five years regardless of competitor moves</w:t>
      </w:r>
    </w:p>
    <w:p>
      <w:pPr>
        <w:spacing w:after="30" w:line="276"/>
      </w:pPr>
      <w:r>
        <w:rPr>
          <w:rFonts w:ascii="Arial" w:cs="Arial" w:eastAsia="Arial" w:hAnsi="Arial"/>
          <w:b w:val="false"/>
          <w:bCs w:val="false"/>
          <w:sz w:val="22"/>
          <w:szCs w:val="22"/>
        </w:rPr>
        <w:t xml:space="preserve">    D. Split the £2m equally across all three cities immediately without measurement</w:t>
      </w:r>
    </w:p>
    <w:p>
      <w:pPr>
        <w:spacing w:after="60" w:line="276"/>
      </w:pPr>
      <w:r>
        <w:rPr>
          <w:rFonts w:ascii="Arial" w:cs="Arial" w:eastAsia="Arial" w:hAnsi="Arial"/>
          <w:i/>
          <w:iCs/>
          <w:color w:val="4a5568"/>
          <w:sz w:val="22"/>
          <w:szCs w:val="22"/>
        </w:rPr>
        <w:t xml:space="preserve">Rationale: 'Run a 3‑month pilot in one city with clear go/kill metrics before scaling to others' is correct because it preserves the option to expand/abandon based on learning. 'Commit the full £2m up front' removes flexibility. 'Delay all investment for five years' ignores competitive dynamics and option decay. 'Split equally without measurement' spreads risk but discards learning and control.</w:t>
      </w:r>
    </w:p>
    <w:p>
      <w:pPr>
        <w:spacing w:before="80" w:after="40" w:line="276"/>
      </w:pPr>
      <w:r>
        <w:rPr>
          <w:rFonts w:ascii="Arial" w:cs="Arial" w:eastAsia="Arial" w:hAnsi="Arial"/>
          <w:b/>
          <w:bCs/>
          <w:sz w:val="22"/>
          <w:szCs w:val="22"/>
        </w:rPr>
        <w:t xml:space="preserve">9. You plan to report a paid-ads ROI dashboard for the region. State three critical assumptions that should be made explicit on the dashboard.</w:t>
      </w:r>
    </w:p>
    <w:p>
      <w:pPr>
        <w:spacing w:after="60" w:line="276"/>
      </w:pPr>
      <w:r>
        <w:rPr>
          <w:rFonts w:ascii="Arial" w:cs="Arial" w:eastAsia="Arial" w:hAnsi="Arial"/>
          <w:i/>
          <w:iCs/>
          <w:color w:val="4a5568"/>
          <w:sz w:val="22"/>
          <w:szCs w:val="22"/>
        </w:rPr>
        <w:t xml:space="preserve">Rationale: Assumptions should expose the drivers that materially affect ROI and interpretation of trends. Accept other material drivers such as retention/churn for subscription products.</w:t>
      </w:r>
    </w:p>
    <w:p>
      <w:pPr>
        <w:spacing w:before="80" w:after="40" w:line="276"/>
      </w:pPr>
      <w:r>
        <w:rPr>
          <w:rFonts w:ascii="Arial" w:cs="Arial" w:eastAsia="Arial" w:hAnsi="Arial"/>
          <w:b/>
          <w:bCs/>
          <w:sz w:val="22"/>
          <w:szCs w:val="22"/>
        </w:rPr>
        <w:t xml:space="preserve">10. Last month North achieved 95% of revenue target; on-time delivery fell from 96% to 89%; cancellations rose from 3% to 6% after a supplier switch. Write a one-sentence executive summary with a proposed next action.</w:t>
      </w:r>
    </w:p>
    <w:p>
      <w:pPr>
        <w:spacing w:after="60" w:line="276"/>
      </w:pPr>
      <w:r>
        <w:rPr>
          <w:rFonts w:ascii="Arial" w:cs="Arial" w:eastAsia="Arial" w:hAnsi="Arial"/>
          <w:i/>
          <w:iCs/>
          <w:color w:val="4a5568"/>
          <w:sz w:val="22"/>
          <w:szCs w:val="22"/>
        </w:rPr>
        <w:t xml:space="preserve">Rationale: Assesses the ability to synthesise key signals into an executive-ready line that states what, why, and what-next.</w:t>
      </w:r>
    </w:p>
    <w:p>
      <w:pPr>
        <w:spacing w:after="300"/>
      </w:pPr>
    </w:p>
    <w:p>
      <w:pPr>
        <w:spacing w:before="150" w:after="80" w:line="276"/>
      </w:pPr>
      <w:r>
        <w:rPr>
          <w:rFonts w:ascii="Arial" w:cs="Arial" w:eastAsia="Arial" w:hAnsi="Arial"/>
          <w:b/>
          <w:bCs/>
          <w:sz w:val="24"/>
          <w:szCs w:val="24"/>
        </w:rPr>
        <w:t xml:space="preserve">Short Quiz: Market Analysis and Omnichannel Budgeting</w:t>
      </w:r>
    </w:p>
    <w:p>
      <w:pPr>
        <w:spacing w:after="100" w:line="276"/>
      </w:pPr>
      <w:r>
        <w:rPr>
          <w:rFonts w:ascii="Arial" w:cs="Arial" w:eastAsia="Arial" w:hAnsi="Arial"/>
          <w:i/>
          <w:iCs/>
          <w:color w:val="4a5568"/>
          <w:sz w:val="22"/>
          <w:szCs w:val="22"/>
        </w:rPr>
        <w:t xml:space="preserve">Module: M43: Digital Marketing Strategy | Type: Short quizzes | Max Marks: 12 | Weighting: 50% | MLOs: M43-LO1, M43-LO2</w:t>
      </w:r>
    </w:p>
    <w:p>
      <w:pPr>
        <w:spacing w:line="276" w:before="120" w:after="120"/>
      </w:pPr>
      <w:r>
        <w:rPr>
          <w:rFonts w:ascii="Arial" w:cs="Arial" w:eastAsia="Arial" w:hAnsi="Arial"/>
          <w:sz w:val="22"/>
          <w:szCs w:val="22"/>
        </w:rPr>
        <w:t xml:space="preserve">The assessment consists of a 10-question quiz designed to evaluate understanding of key strategic frameworks and metrics relevant to regional branding. The quiz will cover various analytical tools, including PESTLE analysis, Porter's Five Forces, and SWOT analysis, which are essential for assessing the external and internal environments of a business.</w:t>
      </w:r>
    </w:p>
    <w:p>
      <w:pPr>
        <w:spacing w:line="276" w:before="120" w:after="120"/>
      </w:pPr>
      <w:r>
        <w:rPr>
          <w:rFonts w:ascii="Arial" w:cs="Arial" w:eastAsia="Arial" w:hAnsi="Arial"/>
          <w:sz w:val="22"/>
          <w:szCs w:val="22"/>
        </w:rPr>
        <w:t xml:space="preserve">In addition to these frameworks, the quiz will address the concept of value propositions, which are critical for defining how a brand differentiates itself in the marketplace. Understanding channel mix selection is also a key component, as it involves determining the most effective ways to reach target customers.</w:t>
      </w:r>
    </w:p>
    <w:p>
      <w:pPr>
        <w:spacing w:line="276" w:before="120" w:after="120"/>
      </w:pPr>
      <w:r>
        <w:rPr>
          <w:rFonts w:ascii="Arial" w:cs="Arial" w:eastAsia="Arial" w:hAnsi="Arial"/>
          <w:sz w:val="22"/>
          <w:szCs w:val="22"/>
        </w:rPr>
        <w:t xml:space="preserve">Furthermore, the assessment will include questions on ROI (Return on Investment), CAC (Customer Acquisition Cost), and LTV (Customer Lifetime Value) calculations. These metrics are vital for evaluating the financial performance and sustainability of marketing strategies.</w:t>
      </w:r>
    </w:p>
    <w:p>
      <w:pPr>
        <w:spacing w:line="276" w:before="120" w:after="120"/>
      </w:pPr>
      <w:r>
        <w:rPr>
          <w:rFonts w:ascii="Arial" w:cs="Arial" w:eastAsia="Arial" w:hAnsi="Arial"/>
          <w:sz w:val="22"/>
          <w:szCs w:val="22"/>
        </w:rPr>
        <w:t xml:space="preserve">Lastly, the quiz will explore attribution choices, which are important for understanding how different marketing channels contribute to customer conversions and overall brand success.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topics on market analysis and omnichannel planning. You have 20 minutes to complete the assessment. It is important to attempt all questions to ensure a comprehensive understanding of the material.</w:t>
      </w:r>
    </w:p>
    <w:p>
      <w:pPr>
        <w:spacing w:line="276" w:before="120" w:after="120"/>
      </w:pPr>
      <w:r>
        <w:rPr>
          <w:rFonts w:ascii="Arial" w:cs="Arial" w:eastAsia="Arial" w:hAnsi="Arial"/>
          <w:sz w:val="22"/>
          <w:szCs w:val="22"/>
        </w:rPr>
        <w:t xml:space="preserve">Immediate feedback is provided after each question, allowing you to learn from your responses. The quiz is open-book, which means you may refer to your notes and resources. However, it is required that you work individually to maintain academic integrity.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have joined a regional consumer brand as a junior digital strategist preparing a six‑month digital push.</w:t>
      </w:r>
    </w:p>
    <w:p>
      <w:pPr>
        <w:spacing w:after="60" w:line="276"/>
        <w:ind w:left="360"/>
      </w:pPr>
      <w:r>
        <w:rPr>
          <w:rFonts w:ascii="Arial" w:cs="Arial" w:eastAsia="Arial" w:hAnsi="Arial"/>
          <w:sz w:val="22"/>
          <w:szCs w:val="22"/>
        </w:rPr>
        <w:t xml:space="preserve">Task: Complete the quiz to test your ability to analyse the market and recommend a data‑driven omnichannel plan.</w:t>
      </w:r>
    </w:p>
    <w:p>
      <w:pPr>
        <w:spacing w:after="60" w:line="276"/>
        <w:ind w:left="360"/>
      </w:pPr>
      <w:r>
        <w:rPr>
          <w:rFonts w:ascii="Arial" w:cs="Arial" w:eastAsia="Arial" w:hAnsi="Arial"/>
          <w:sz w:val="22"/>
          <w:szCs w:val="22"/>
        </w:rPr>
        <w:t xml:space="preserve">Deliverables: Completed online quiz with all questions answered</w:t>
      </w:r>
    </w:p>
    <w:p>
      <w:pPr>
        <w:spacing w:after="60" w:line="276"/>
        <w:ind w:left="360"/>
      </w:pPr>
      <w:r>
        <w:rPr>
          <w:rFonts w:ascii="Arial" w:cs="Arial" w:eastAsia="Arial" w:hAnsi="Arial"/>
          <w:sz w:val="22"/>
          <w:szCs w:val="22"/>
        </w:rPr>
        <w:t xml:space="preserve">Conditions: 20 minutes, open-book, individual work. 10 questions; some require short calculations.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Q1–Q3: Market and environment analysis (PESTLE/Five Forces/SWOT) — 3 marks</w:t>
      </w:r>
    </w:p>
    <w:p>
      <w:pPr>
        <w:spacing w:after="60" w:line="276"/>
        <w:ind w:left="360"/>
      </w:pPr>
      <w:r>
        <w:rPr>
          <w:rFonts w:ascii="Arial" w:cs="Arial" w:eastAsia="Arial" w:hAnsi="Arial"/>
          <w:sz w:val="22"/>
          <w:szCs w:val="22"/>
        </w:rPr>
        <w:t xml:space="preserve">Indicative content: Correctly identifies the relevant PESTLE factor; correctly selects the Five Forces dimension; distinguishes internal vs external items in SWOT.</w:t>
      </w:r>
    </w:p>
    <w:p>
      <w:pPr>
        <w:spacing w:after="60" w:line="276"/>
        <w:ind w:left="360"/>
      </w:pPr>
      <w:r>
        <w:rPr>
          <w:rFonts w:ascii="Arial" w:cs="Arial" w:eastAsia="Arial" w:hAnsi="Arial"/>
          <w:sz w:val="22"/>
          <w:szCs w:val="22"/>
        </w:rPr>
        <w:t xml:space="preserve">Q4–Q8: Channel mix, value proposition and core metrics — 5 marks</w:t>
      </w:r>
    </w:p>
    <w:p>
      <w:pPr>
        <w:spacing w:after="60" w:line="276"/>
        <w:ind w:left="360"/>
      </w:pPr>
      <w:r>
        <w:rPr>
          <w:rFonts w:ascii="Arial" w:cs="Arial" w:eastAsia="Arial" w:hAnsi="Arial"/>
          <w:sz w:val="22"/>
          <w:szCs w:val="22"/>
        </w:rPr>
        <w:t xml:space="preserve">Indicative content: Chooses channels aligned to audience and objective; defines a clear value proposition; computes CAC and ROI correctly; selects an attribution model suitable for objective.</w:t>
      </w:r>
    </w:p>
    <w:p>
      <w:pPr>
        <w:spacing w:after="60" w:line="276"/>
        <w:ind w:left="360"/>
      </w:pPr>
      <w:r>
        <w:rPr>
          <w:rFonts w:ascii="Arial" w:cs="Arial" w:eastAsia="Arial" w:hAnsi="Arial"/>
          <w:sz w:val="22"/>
          <w:szCs w:val="22"/>
        </w:rPr>
        <w:t xml:space="preserve">Q9–Q10: Omnichannel planning scenarios — 4 marks</w:t>
      </w:r>
    </w:p>
    <w:p>
      <w:pPr>
        <w:spacing w:after="60" w:line="276"/>
        <w:ind w:left="360"/>
      </w:pPr>
      <w:r>
        <w:rPr>
          <w:rFonts w:ascii="Arial" w:cs="Arial" w:eastAsia="Arial" w:hAnsi="Arial"/>
          <w:sz w:val="22"/>
          <w:szCs w:val="22"/>
        </w:rPr>
        <w:t xml:space="preserve">Indicative content: Uses CAC/ROI/LTV to justify budget shifts; integrates insights from PESTLE/Five Forces/SWOT into a clear value proposition and channel rationale.</w:t>
      </w:r>
    </w:p>
    <w:p>
      <w:pPr>
        <w:spacing w:after="60" w:line="276"/>
        <w:ind w:left="360"/>
      </w:pPr>
      <w:r>
        <w:rPr>
          <w:rFonts w:ascii="Arial" w:cs="Arial" w:eastAsia="Arial" w:hAnsi="Arial"/>
          <w:sz w:val="22"/>
          <w:szCs w:val="22"/>
        </w:rPr>
        <w:t xml:space="preserve">Marker notes: Accept equivalent wording for PESTLE/Five Forces if the underlying logic is correct. For calculations, accept minor rounding (e.g., £25 vs £25.00). Common errors: confusing Political vs Legal in PESTLE; treating internal weaknesses as external threats in SWOT; using revenue/cost instead of (revenue−cost)/cost for ROI; over‑allocating to last‑click efficient channels for awareness goals. Award partial credit on scenario items when reasoning is sound but one metric is miscomputed or a minor assumption is unstated.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frameworks (PESTLE, Five Forces, SWOT, ROI/CAC/LTV) (3 marks)</w:t>
      </w:r>
    </w:p>
    <w:p>
      <w:pPr>
        <w:spacing w:after="60" w:line="276"/>
        <w:ind w:left="360"/>
      </w:pPr>
      <w:r>
        <w:rPr>
          <w:rFonts w:ascii="Arial" w:cs="Arial" w:eastAsia="Arial" w:hAnsi="Arial"/>
          <w:sz w:val="22"/>
          <w:szCs w:val="22"/>
        </w:rPr>
        <w:t xml:space="preserve">Distinction (3): Precisely identifies factors and categories (e.g., distinguishes Legal vs Political in PESTLE; correctly classifies supplier power; correctly separates internal (strength/weakness) from external (opportunity/threat)). No misclassifications.</w:t>
      </w:r>
    </w:p>
    <w:p>
      <w:pPr>
        <w:spacing w:after="60" w:line="276"/>
        <w:ind w:left="360"/>
      </w:pPr>
      <w:r>
        <w:rPr>
          <w:rFonts w:ascii="Arial" w:cs="Arial" w:eastAsia="Arial" w:hAnsi="Arial"/>
          <w:sz w:val="22"/>
          <w:szCs w:val="22"/>
        </w:rPr>
        <w:t xml:space="preserve">Merit (2): Mostly correct classifications with one minor slip (e.g., borderline Political/Legal choice), but shows clear grasp of definitions.</w:t>
      </w:r>
    </w:p>
    <w:p>
      <w:pPr>
        <w:spacing w:after="60" w:line="276"/>
        <w:ind w:left="360"/>
      </w:pPr>
      <w:r>
        <w:rPr>
          <w:rFonts w:ascii="Arial" w:cs="Arial" w:eastAsia="Arial" w:hAnsi="Arial"/>
          <w:sz w:val="22"/>
          <w:szCs w:val="22"/>
        </w:rPr>
        <w:t xml:space="preserve">Pass (1): Basic recall evident but with notable confusion on at least one framework dimension.</w:t>
      </w:r>
    </w:p>
    <w:p>
      <w:pPr>
        <w:spacing w:after="60" w:line="276"/>
        <w:ind w:left="360"/>
      </w:pPr>
      <w:r>
        <w:rPr>
          <w:rFonts w:ascii="Arial" w:cs="Arial" w:eastAsia="Arial" w:hAnsi="Arial"/>
          <w:sz w:val="22"/>
          <w:szCs w:val="22"/>
        </w:rPr>
        <w:t xml:space="preserve">Fail (0): Frequent misclassifications; limited evidence of understanding of core terms.</w:t>
      </w:r>
    </w:p>
    <w:p>
      <w:pPr>
        <w:spacing w:after="60" w:line="276"/>
        <w:ind w:left="360"/>
      </w:pPr>
      <w:r>
        <w:rPr>
          <w:rFonts w:ascii="Arial" w:cs="Arial" w:eastAsia="Arial" w:hAnsi="Arial"/>
          <w:b/>
          <w:bCs/>
          <w:sz w:val="22"/>
          <w:szCs w:val="22"/>
        </w:rPr>
        <w:t xml:space="preserve">Correct application of concepts and calculations to simple channel scenarios (5 marks)</w:t>
      </w:r>
    </w:p>
    <w:p>
      <w:pPr>
        <w:spacing w:after="60" w:line="276"/>
        <w:ind w:left="360"/>
      </w:pPr>
      <w:r>
        <w:rPr>
          <w:rFonts w:ascii="Arial" w:cs="Arial" w:eastAsia="Arial" w:hAnsi="Arial"/>
          <w:sz w:val="22"/>
          <w:szCs w:val="22"/>
        </w:rPr>
        <w:t xml:space="preserve">Distinction (5): Applies formulas (CAC, ROI) flawlessly; selects channels tightly matched to segment and objective; articulates a crisp digital value proposition including target, pain and differentiator.</w:t>
      </w:r>
    </w:p>
    <w:p>
      <w:pPr>
        <w:spacing w:after="60" w:line="276"/>
        <w:ind w:left="360"/>
      </w:pPr>
      <w:r>
        <w:rPr>
          <w:rFonts w:ascii="Arial" w:cs="Arial" w:eastAsia="Arial" w:hAnsi="Arial"/>
          <w:sz w:val="22"/>
          <w:szCs w:val="22"/>
        </w:rPr>
        <w:t xml:space="preserve">Merit (4): Minor calculation or alignment slip, but choices are well‑reasoned and mostly fit audience and goals.</w:t>
      </w:r>
    </w:p>
    <w:p>
      <w:pPr>
        <w:spacing w:after="60" w:line="276"/>
        <w:ind w:left="360"/>
      </w:pPr>
      <w:r>
        <w:rPr>
          <w:rFonts w:ascii="Arial" w:cs="Arial" w:eastAsia="Arial" w:hAnsi="Arial"/>
          <w:sz w:val="22"/>
          <w:szCs w:val="22"/>
        </w:rPr>
        <w:t xml:space="preserve">Pass (3): Provides correct formulas or channel choices in parts; some mismatch to goals or partial value proposition elements.</w:t>
      </w:r>
    </w:p>
    <w:p>
      <w:pPr>
        <w:spacing w:after="60" w:line="276"/>
        <w:ind w:left="360"/>
      </w:pPr>
      <w:r>
        <w:rPr>
          <w:rFonts w:ascii="Arial" w:cs="Arial" w:eastAsia="Arial" w:hAnsi="Arial"/>
          <w:sz w:val="22"/>
          <w:szCs w:val="22"/>
        </w:rPr>
        <w:t xml:space="preserve">Fail (0-2): Formulas misused and/or channels poorly aligned to audience/objective; vague or missing value proposition.</w:t>
      </w:r>
    </w:p>
    <w:p>
      <w:pPr>
        <w:spacing w:after="60" w:line="276"/>
        <w:ind w:left="360"/>
      </w:pPr>
      <w:r>
        <w:rPr>
          <w:rFonts w:ascii="Arial" w:cs="Arial" w:eastAsia="Arial" w:hAnsi="Arial"/>
          <w:b/>
          <w:bCs/>
          <w:sz w:val="22"/>
          <w:szCs w:val="22"/>
        </w:rPr>
        <w:t xml:space="preserve">Sound reasoning to recommend a six‑month omnichannel allocation using ROI, CAC, LTV and attribution (4 marks)</w:t>
      </w:r>
    </w:p>
    <w:p>
      <w:pPr>
        <w:spacing w:after="60" w:line="276"/>
        <w:ind w:left="360"/>
      </w:pPr>
      <w:r>
        <w:rPr>
          <w:rFonts w:ascii="Arial" w:cs="Arial" w:eastAsia="Arial" w:hAnsi="Arial"/>
          <w:sz w:val="22"/>
          <w:szCs w:val="22"/>
        </w:rPr>
        <w:t xml:space="preserve">Distinction (4): Balances ROI with LTV/CAC and attribution implications; recommends a test‑and‑learn split with clear rationale and risk controls (e.g., pausing negative‑ROI channels, capping CAC).</w:t>
      </w:r>
    </w:p>
    <w:p>
      <w:pPr>
        <w:spacing w:after="60" w:line="276"/>
        <w:ind w:left="360"/>
      </w:pPr>
      <w:r>
        <w:rPr>
          <w:rFonts w:ascii="Arial" w:cs="Arial" w:eastAsia="Arial" w:hAnsi="Arial"/>
          <w:sz w:val="22"/>
          <w:szCs w:val="22"/>
        </w:rPr>
        <w:t xml:space="preserve">Merit (3): Recommendation justified with correct metrics; minor omission (e.g., no note on attribution bias or scaling risk).</w:t>
      </w:r>
    </w:p>
    <w:p>
      <w:pPr>
        <w:spacing w:after="60" w:line="276"/>
        <w:ind w:left="360"/>
      </w:pPr>
      <w:r>
        <w:rPr>
          <w:rFonts w:ascii="Arial" w:cs="Arial" w:eastAsia="Arial" w:hAnsi="Arial"/>
          <w:sz w:val="22"/>
          <w:szCs w:val="22"/>
        </w:rPr>
        <w:t xml:space="preserve">Pass (2): Basic allocation suggested referencing at least one metric; limited discussion of trade‑offs or risks.</w:t>
      </w:r>
    </w:p>
    <w:p>
      <w:pPr>
        <w:spacing w:after="60" w:line="276"/>
        <w:ind w:left="360"/>
      </w:pPr>
      <w:r>
        <w:rPr>
          <w:rFonts w:ascii="Arial" w:cs="Arial" w:eastAsia="Arial" w:hAnsi="Arial"/>
          <w:sz w:val="22"/>
          <w:szCs w:val="22"/>
        </w:rPr>
        <w:t xml:space="preserve">Fail (0-1): Little to no metric‑based justification; choices appear arbitrary.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 a PESTLE analysis for a regional mobile-first retailer, the local regulator introduces a requirement for explicit consent before any app-based location tracking. Which PESTLE factor does this primarily represent?</w:t>
      </w:r>
    </w:p>
    <w:p>
      <w:pPr>
        <w:spacing w:after="30" w:line="276"/>
      </w:pPr>
      <w:r>
        <w:rPr>
          <w:rFonts w:ascii="Arial" w:cs="Arial" w:eastAsia="Arial" w:hAnsi="Arial"/>
          <w:b w:val="false"/>
          <w:bCs w:val="false"/>
          <w:sz w:val="22"/>
          <w:szCs w:val="22"/>
        </w:rPr>
        <w:t xml:space="preserve">    A. Technological advances in 5G networks enabling faster video ads</w:t>
      </w:r>
    </w:p>
    <w:p>
      <w:pPr>
        <w:spacing w:after="30" w:line="276"/>
      </w:pPr>
      <w:r>
        <w:rPr>
          <w:rFonts w:ascii="Arial" w:cs="Arial" w:eastAsia="Arial" w:hAnsi="Arial"/>
          <w:b w:val="false"/>
          <w:bCs w:val="false"/>
          <w:sz w:val="22"/>
          <w:szCs w:val="22"/>
        </w:rPr>
        <w:t xml:space="preserve">    B. Economic downturn reducing consumers’ discretionary spending</w:t>
      </w:r>
    </w:p>
    <w:p>
      <w:pPr>
        <w:spacing w:after="30" w:line="276"/>
      </w:pPr>
      <w:r>
        <w:rPr>
          <w:rFonts w:ascii="Arial" w:cs="Arial" w:eastAsia="Arial" w:hAnsi="Arial"/>
          <w:b/>
          <w:bCs/>
          <w:sz w:val="22"/>
          <w:szCs w:val="22"/>
        </w:rPr>
        <w:t xml:space="preserve">    C. Legal requirement for explicit consent for app-based location tracking ✓</w:t>
      </w:r>
    </w:p>
    <w:p>
      <w:pPr>
        <w:spacing w:after="30" w:line="276"/>
      </w:pPr>
      <w:r>
        <w:rPr>
          <w:rFonts w:ascii="Arial" w:cs="Arial" w:eastAsia="Arial" w:hAnsi="Arial"/>
          <w:b w:val="false"/>
          <w:bCs w:val="false"/>
          <w:sz w:val="22"/>
          <w:szCs w:val="22"/>
        </w:rPr>
        <w:t xml:space="preserve">    D. Social trend towards ethical and sustainable purchasing</w:t>
      </w:r>
    </w:p>
    <w:p>
      <w:pPr>
        <w:spacing w:after="60" w:line="276"/>
      </w:pPr>
      <w:r>
        <w:rPr>
          <w:rFonts w:ascii="Arial" w:cs="Arial" w:eastAsia="Arial" w:hAnsi="Arial"/>
          <w:i/>
          <w:iCs/>
          <w:color w:val="4a5568"/>
          <w:sz w:val="22"/>
          <w:szCs w:val="22"/>
        </w:rPr>
        <w:t xml:space="preserve">Rationale: Correct answer: 'Legal requirement for explicit consent for app-based location tracking'. This is a change in law/regulation. 'Technological advances in 5G networks enabling faster video ads' is Technological. 'Economic downturn reducing consumers’ discretionary spending' is Economic. 'Social trend towards ethical and sustainable purchasing' is Social.</w:t>
      </w:r>
    </w:p>
    <w:p>
      <w:pPr>
        <w:spacing w:before="80" w:after="40" w:line="276"/>
      </w:pPr>
      <w:r>
        <w:rPr>
          <w:rFonts w:ascii="Arial" w:cs="Arial" w:eastAsia="Arial" w:hAnsi="Arial"/>
          <w:b/>
          <w:bCs/>
          <w:sz w:val="22"/>
          <w:szCs w:val="22"/>
        </w:rPr>
        <w:t xml:space="preserve">2. Apple/Google tighten app-store policies, limiting user-level tracking and reserving the right to de‑list non‑compliant apps. Within Porter’s Five Forces, which force has increased for your mobile advertising ecosystem?</w:t>
      </w:r>
    </w:p>
    <w:p>
      <w:pPr>
        <w:spacing w:after="30" w:line="276"/>
      </w:pPr>
      <w:r>
        <w:rPr>
          <w:rFonts w:ascii="Arial" w:cs="Arial" w:eastAsia="Arial" w:hAnsi="Arial"/>
          <w:b/>
          <w:bCs/>
          <w:sz w:val="22"/>
          <w:szCs w:val="22"/>
        </w:rPr>
        <w:t xml:space="preserve">    A. Bargaining power of suppliers ✓</w:t>
      </w:r>
    </w:p>
    <w:p>
      <w:pPr>
        <w:spacing w:after="30" w:line="276"/>
      </w:pPr>
      <w:r>
        <w:rPr>
          <w:rFonts w:ascii="Arial" w:cs="Arial" w:eastAsia="Arial" w:hAnsi="Arial"/>
          <w:b w:val="false"/>
          <w:bCs w:val="false"/>
          <w:sz w:val="22"/>
          <w:szCs w:val="22"/>
        </w:rPr>
        <w:t xml:space="preserve">    B. Threat of new entrants</w:t>
      </w:r>
    </w:p>
    <w:p>
      <w:pPr>
        <w:spacing w:after="30" w:line="276"/>
      </w:pPr>
      <w:r>
        <w:rPr>
          <w:rFonts w:ascii="Arial" w:cs="Arial" w:eastAsia="Arial" w:hAnsi="Arial"/>
          <w:b w:val="false"/>
          <w:bCs w:val="false"/>
          <w:sz w:val="22"/>
          <w:szCs w:val="22"/>
        </w:rPr>
        <w:t xml:space="preserve">    C. Bargaining power of buyers</w:t>
      </w:r>
    </w:p>
    <w:p>
      <w:pPr>
        <w:spacing w:after="30" w:line="276"/>
      </w:pPr>
      <w:r>
        <w:rPr>
          <w:rFonts w:ascii="Arial" w:cs="Arial" w:eastAsia="Arial" w:hAnsi="Arial"/>
          <w:b w:val="false"/>
          <w:bCs w:val="false"/>
          <w:sz w:val="22"/>
          <w:szCs w:val="22"/>
        </w:rPr>
        <w:t xml:space="preserve">    D. Threat of substitutes</w:t>
      </w:r>
    </w:p>
    <w:p>
      <w:pPr>
        <w:spacing w:after="60" w:line="276"/>
      </w:pPr>
      <w:r>
        <w:rPr>
          <w:rFonts w:ascii="Arial" w:cs="Arial" w:eastAsia="Arial" w:hAnsi="Arial"/>
          <w:i/>
          <w:iCs/>
          <w:color w:val="4a5568"/>
          <w:sz w:val="22"/>
          <w:szCs w:val="22"/>
        </w:rPr>
        <w:t xml:space="preserve">Rationale: Correct answer: 'Bargaining power of suppliers'. App stores/platforms are key suppliers of distribution and data; stricter policies increase their power. 'Threat of new entrants' would be about ease of entry for competitors, not platform control. 'Bargaining power of buyers' relates to customers’ ability to demand lower prices. 'Threat of substitutes' concerns alternatives to your product/service.</w:t>
      </w:r>
    </w:p>
    <w:p>
      <w:pPr>
        <w:spacing w:before="80" w:after="40" w:line="276"/>
      </w:pPr>
      <w:r>
        <w:rPr>
          <w:rFonts w:ascii="Arial" w:cs="Arial" w:eastAsia="Arial" w:hAnsi="Arial"/>
          <w:b/>
          <w:bCs/>
          <w:sz w:val="22"/>
          <w:szCs w:val="22"/>
        </w:rPr>
        <w:t xml:space="preserve">3. For a regional artisanal coffee roaster launching e‑commerce, which item is best classified as an Opportunity in a SWOT?</w:t>
      </w:r>
    </w:p>
    <w:p>
      <w:pPr>
        <w:spacing w:after="30" w:line="276"/>
      </w:pPr>
      <w:r>
        <w:rPr>
          <w:rFonts w:ascii="Arial" w:cs="Arial" w:eastAsia="Arial" w:hAnsi="Arial"/>
          <w:b w:val="false"/>
          <w:bCs w:val="false"/>
          <w:sz w:val="22"/>
          <w:szCs w:val="22"/>
        </w:rPr>
        <w:t xml:space="preserve">    A. Strong brand loyalty among existing café customers</w:t>
      </w:r>
    </w:p>
    <w:p>
      <w:pPr>
        <w:spacing w:after="30" w:line="276"/>
      </w:pPr>
      <w:r>
        <w:rPr>
          <w:rFonts w:ascii="Arial" w:cs="Arial" w:eastAsia="Arial" w:hAnsi="Arial"/>
          <w:b/>
          <w:bCs/>
          <w:sz w:val="22"/>
          <w:szCs w:val="22"/>
        </w:rPr>
        <w:t xml:space="preserve">    B. Competitors delaying adoption of same‑day local delivery ✓</w:t>
      </w:r>
    </w:p>
    <w:p>
      <w:pPr>
        <w:spacing w:after="30" w:line="276"/>
      </w:pPr>
      <w:r>
        <w:rPr>
          <w:rFonts w:ascii="Arial" w:cs="Arial" w:eastAsia="Arial" w:hAnsi="Arial"/>
          <w:b w:val="false"/>
          <w:bCs w:val="false"/>
          <w:sz w:val="22"/>
          <w:szCs w:val="22"/>
        </w:rPr>
        <w:t xml:space="preserve">    C. Higher cost‑per‑click for 'coffee beans' in paid search</w:t>
      </w:r>
    </w:p>
    <w:p>
      <w:pPr>
        <w:spacing w:after="30" w:line="276"/>
      </w:pPr>
      <w:r>
        <w:rPr>
          <w:rFonts w:ascii="Arial" w:cs="Arial" w:eastAsia="Arial" w:hAnsi="Arial"/>
          <w:b w:val="false"/>
          <w:bCs w:val="false"/>
          <w:sz w:val="22"/>
          <w:szCs w:val="22"/>
        </w:rPr>
        <w:t xml:space="preserve">    D. Limited in‑house digital skills</w:t>
      </w:r>
    </w:p>
    <w:p>
      <w:pPr>
        <w:spacing w:after="60" w:line="276"/>
      </w:pPr>
      <w:r>
        <w:rPr>
          <w:rFonts w:ascii="Arial" w:cs="Arial" w:eastAsia="Arial" w:hAnsi="Arial"/>
          <w:i/>
          <w:iCs/>
          <w:color w:val="4a5568"/>
          <w:sz w:val="22"/>
          <w:szCs w:val="22"/>
        </w:rPr>
        <w:t xml:space="preserve">Rationale: Correct answer: 'Competitors delaying adoption of same‑day local delivery'. That is an external favourable condition to exploit (opportunity). 'Strong brand loyalty among existing café customers' is an internal Strength. 'Higher cost‑per‑click for 'coffee beans' in paid search' is an external Threat (market condition). 'Limited in‑house digital skills' is an internal Weakness.</w:t>
      </w:r>
    </w:p>
    <w:p>
      <w:pPr>
        <w:spacing w:before="80" w:after="40" w:line="276"/>
      </w:pPr>
      <w:r>
        <w:rPr>
          <w:rFonts w:ascii="Arial" w:cs="Arial" w:eastAsia="Arial" w:hAnsi="Arial"/>
          <w:b/>
          <w:bCs/>
          <w:sz w:val="22"/>
          <w:szCs w:val="22"/>
        </w:rPr>
        <w:t xml:space="preserve">4. Target segment: 18–24 year‑olds; objective: fast awareness for a limited‑time product drop. Which primary channel mix is most appropriate?</w:t>
      </w:r>
    </w:p>
    <w:p>
      <w:pPr>
        <w:spacing w:after="30" w:line="276"/>
      </w:pPr>
      <w:r>
        <w:rPr>
          <w:rFonts w:ascii="Arial" w:cs="Arial" w:eastAsia="Arial" w:hAnsi="Arial"/>
          <w:b/>
          <w:bCs/>
          <w:sz w:val="22"/>
          <w:szCs w:val="22"/>
        </w:rPr>
        <w:t xml:space="preserve">    A. TikTok and Instagram Reels with creators and UGC seeding ✓</w:t>
      </w:r>
    </w:p>
    <w:p>
      <w:pPr>
        <w:spacing w:after="30" w:line="276"/>
      </w:pPr>
      <w:r>
        <w:rPr>
          <w:rFonts w:ascii="Arial" w:cs="Arial" w:eastAsia="Arial" w:hAnsi="Arial"/>
          <w:b w:val="false"/>
          <w:bCs w:val="false"/>
          <w:sz w:val="22"/>
          <w:szCs w:val="22"/>
        </w:rPr>
        <w:t xml:space="preserve">    B. LinkedIn Sponsored Content and InMail</w:t>
      </w:r>
    </w:p>
    <w:p>
      <w:pPr>
        <w:spacing w:after="30" w:line="276"/>
      </w:pPr>
      <w:r>
        <w:rPr>
          <w:rFonts w:ascii="Arial" w:cs="Arial" w:eastAsia="Arial" w:hAnsi="Arial"/>
          <w:b w:val="false"/>
          <w:bCs w:val="false"/>
          <w:sz w:val="22"/>
          <w:szCs w:val="22"/>
        </w:rPr>
        <w:t xml:space="preserve">    C. Long‑form YouTube tutorials and SEO blog posts</w:t>
      </w:r>
    </w:p>
    <w:p>
      <w:pPr>
        <w:spacing w:after="30" w:line="276"/>
      </w:pPr>
      <w:r>
        <w:rPr>
          <w:rFonts w:ascii="Arial" w:cs="Arial" w:eastAsia="Arial" w:hAnsi="Arial"/>
          <w:b w:val="false"/>
          <w:bCs w:val="false"/>
          <w:sz w:val="22"/>
          <w:szCs w:val="22"/>
        </w:rPr>
        <w:t xml:space="preserve">    D. Direct mail flyers and local radio</w:t>
      </w:r>
    </w:p>
    <w:p>
      <w:pPr>
        <w:spacing w:after="60" w:line="276"/>
      </w:pPr>
      <w:r>
        <w:rPr>
          <w:rFonts w:ascii="Arial" w:cs="Arial" w:eastAsia="Arial" w:hAnsi="Arial"/>
          <w:i/>
          <w:iCs/>
          <w:color w:val="4a5568"/>
          <w:sz w:val="22"/>
          <w:szCs w:val="22"/>
        </w:rPr>
        <w:t xml:space="preserve">Rationale: Correct answer: 'TikTok and Instagram Reels with creators and UGC seeding'. Short‑form video and creators align with the audience and rapid awareness objective. 'LinkedIn Sponsored Content and InMail' skews B2B/professional contexts. 'Long‑form YouTube tutorials and SEO blog posts' build depth over time, not urgent awareness. 'Direct mail flyers and local radio' have weaker reach/targeting for this age group.</w:t>
      </w:r>
    </w:p>
    <w:p>
      <w:pPr>
        <w:spacing w:before="80" w:after="40" w:line="276"/>
      </w:pPr>
      <w:r>
        <w:rPr>
          <w:rFonts w:ascii="Arial" w:cs="Arial" w:eastAsia="Arial" w:hAnsi="Arial"/>
          <w:b/>
          <w:bCs/>
          <w:sz w:val="22"/>
          <w:szCs w:val="22"/>
        </w:rPr>
        <w:t xml:space="preserve">5. Write a one‑sentence digital value proposition for a regional gym chain launching an app‑first membership. Your sentence must clearly state the target, the problem/job‑to‑be‑done, and the differentiated digital benefit.</w:t>
      </w:r>
    </w:p>
    <w:p>
      <w:pPr>
        <w:spacing w:after="60" w:line="276"/>
      </w:pPr>
      <w:r>
        <w:rPr>
          <w:rFonts w:ascii="Arial" w:cs="Arial" w:eastAsia="Arial" w:hAnsi="Arial"/>
          <w:i/>
          <w:iCs/>
          <w:color w:val="4a5568"/>
          <w:sz w:val="22"/>
          <w:szCs w:val="22"/>
        </w:rPr>
        <w:t xml:space="preserve">Rationale: This checks the ability to translate analysis into a crisp value proposition that guides channel and creative choices.</w:t>
      </w:r>
    </w:p>
    <w:p>
      <w:pPr>
        <w:spacing w:before="80" w:after="40" w:line="276"/>
      </w:pPr>
      <w:r>
        <w:rPr>
          <w:rFonts w:ascii="Arial" w:cs="Arial" w:eastAsia="Arial" w:hAnsi="Arial"/>
          <w:b/>
          <w:bCs/>
          <w:sz w:val="22"/>
          <w:szCs w:val="22"/>
        </w:rPr>
        <w:t xml:space="preserve">6. Last month you spent £12,000 on paid social and acquired 480 new customers. What is your Customer Acquisition Cost (CAC)?</w:t>
      </w:r>
    </w:p>
    <w:p>
      <w:pPr>
        <w:spacing w:after="60" w:line="276"/>
      </w:pPr>
      <w:r>
        <w:rPr>
          <w:rFonts w:ascii="Arial" w:cs="Arial" w:eastAsia="Arial" w:hAnsi="Arial"/>
          <w:i/>
          <w:iCs/>
          <w:color w:val="4a5568"/>
          <w:sz w:val="22"/>
          <w:szCs w:val="22"/>
        </w:rPr>
        <w:t xml:space="preserve">Rationale: CAC = Spend ÷ New customers = £12,000 ÷ 480 = £25.</w:t>
      </w:r>
    </w:p>
    <w:p>
      <w:pPr>
        <w:spacing w:before="80" w:after="40" w:line="276"/>
      </w:pPr>
      <w:r>
        <w:rPr>
          <w:rFonts w:ascii="Arial" w:cs="Arial" w:eastAsia="Arial" w:hAnsi="Arial"/>
          <w:b/>
          <w:bCs/>
          <w:sz w:val="22"/>
          <w:szCs w:val="22"/>
        </w:rPr>
        <w:t xml:space="preserve">7. Which formula correctly calculates Return on Investment (ROI) as a ratio?</w:t>
      </w:r>
    </w:p>
    <w:p>
      <w:pPr>
        <w:spacing w:after="30" w:line="276"/>
      </w:pPr>
      <w:r>
        <w:rPr>
          <w:rFonts w:ascii="Arial" w:cs="Arial" w:eastAsia="Arial" w:hAnsi="Arial"/>
          <w:b/>
          <w:bCs/>
          <w:sz w:val="22"/>
          <w:szCs w:val="22"/>
        </w:rPr>
        <w:t xml:space="preserve">    A. (Revenue - Cost) / Cost ✓</w:t>
      </w:r>
    </w:p>
    <w:p>
      <w:pPr>
        <w:spacing w:after="30" w:line="276"/>
      </w:pPr>
      <w:r>
        <w:rPr>
          <w:rFonts w:ascii="Arial" w:cs="Arial" w:eastAsia="Arial" w:hAnsi="Arial"/>
          <w:b w:val="false"/>
          <w:bCs w:val="false"/>
          <w:sz w:val="22"/>
          <w:szCs w:val="22"/>
        </w:rPr>
        <w:t xml:space="preserve">    B. Revenue / Cost</w:t>
      </w:r>
    </w:p>
    <w:p>
      <w:pPr>
        <w:spacing w:after="30" w:line="276"/>
      </w:pPr>
      <w:r>
        <w:rPr>
          <w:rFonts w:ascii="Arial" w:cs="Arial" w:eastAsia="Arial" w:hAnsi="Arial"/>
          <w:b w:val="false"/>
          <w:bCs w:val="false"/>
          <w:sz w:val="22"/>
          <w:szCs w:val="22"/>
        </w:rPr>
        <w:t xml:space="preserve">    C. Cost / Revenue</w:t>
      </w:r>
    </w:p>
    <w:p>
      <w:pPr>
        <w:spacing w:after="30" w:line="276"/>
      </w:pPr>
      <w:r>
        <w:rPr>
          <w:rFonts w:ascii="Arial" w:cs="Arial" w:eastAsia="Arial" w:hAnsi="Arial"/>
          <w:b w:val="false"/>
          <w:bCs w:val="false"/>
          <w:sz w:val="22"/>
          <w:szCs w:val="22"/>
        </w:rPr>
        <w:t xml:space="preserve">    D. (Revenue - Cost) x Cost</w:t>
      </w:r>
    </w:p>
    <w:p>
      <w:pPr>
        <w:spacing w:after="60" w:line="276"/>
      </w:pPr>
      <w:r>
        <w:rPr>
          <w:rFonts w:ascii="Arial" w:cs="Arial" w:eastAsia="Arial" w:hAnsi="Arial"/>
          <w:i/>
          <w:iCs/>
          <w:color w:val="4a5568"/>
          <w:sz w:val="22"/>
          <w:szCs w:val="22"/>
        </w:rPr>
        <w:t xml:space="preserve">Rationale: Correct answer: '(Revenue - Cost) / Cost'. This expresses profit relative to cost. 'Revenue / Cost' is ROAS, not ROI. 'Cost / Revenue' is the inverse of ROAS. '(Revenue - Cost) x Cost' is dimensionally incorrect.</w:t>
      </w:r>
    </w:p>
    <w:p>
      <w:pPr>
        <w:spacing w:before="80" w:after="40" w:line="276"/>
      </w:pPr>
      <w:r>
        <w:rPr>
          <w:rFonts w:ascii="Arial" w:cs="Arial" w:eastAsia="Arial" w:hAnsi="Arial"/>
          <w:b/>
          <w:bCs/>
          <w:sz w:val="22"/>
          <w:szCs w:val="22"/>
        </w:rPr>
        <w:t xml:space="preserve">8. For a brand‑awareness campaign spanning video, social and display, which attribution model best emphasises early discovery while still giving some credit to other touches?</w:t>
      </w:r>
    </w:p>
    <w:p>
      <w:pPr>
        <w:spacing w:after="30" w:line="276"/>
      </w:pPr>
      <w:r>
        <w:rPr>
          <w:rFonts w:ascii="Arial" w:cs="Arial" w:eastAsia="Arial" w:hAnsi="Arial"/>
          <w:b w:val="false"/>
          <w:bCs w:val="false"/>
          <w:sz w:val="22"/>
          <w:szCs w:val="22"/>
        </w:rPr>
        <w:t xml:space="preserve">    A. Time‑decay attribution</w:t>
      </w:r>
    </w:p>
    <w:p>
      <w:pPr>
        <w:spacing w:after="30" w:line="276"/>
      </w:pPr>
      <w:r>
        <w:rPr>
          <w:rFonts w:ascii="Arial" w:cs="Arial" w:eastAsia="Arial" w:hAnsi="Arial"/>
          <w:b w:val="false"/>
          <w:bCs w:val="false"/>
          <w:sz w:val="22"/>
          <w:szCs w:val="22"/>
        </w:rPr>
        <w:t xml:space="preserve">    B. Last‑click attribution</w:t>
      </w:r>
    </w:p>
    <w:p>
      <w:pPr>
        <w:spacing w:after="30" w:line="276"/>
      </w:pPr>
      <w:r>
        <w:rPr>
          <w:rFonts w:ascii="Arial" w:cs="Arial" w:eastAsia="Arial" w:hAnsi="Arial"/>
          <w:b w:val="false"/>
          <w:bCs w:val="false"/>
          <w:sz w:val="22"/>
          <w:szCs w:val="22"/>
        </w:rPr>
        <w:t xml:space="preserve">    C. First‑click attribution</w:t>
      </w:r>
    </w:p>
    <w:p>
      <w:pPr>
        <w:spacing w:after="30" w:line="276"/>
      </w:pPr>
      <w:r>
        <w:rPr>
          <w:rFonts w:ascii="Arial" w:cs="Arial" w:eastAsia="Arial" w:hAnsi="Arial"/>
          <w:b/>
          <w:bCs/>
          <w:sz w:val="22"/>
          <w:szCs w:val="22"/>
        </w:rPr>
        <w:t xml:space="preserve">    D. Position‑based (U‑shaped) attribution ✓</w:t>
      </w:r>
    </w:p>
    <w:p>
      <w:pPr>
        <w:spacing w:after="60" w:line="276"/>
      </w:pPr>
      <w:r>
        <w:rPr>
          <w:rFonts w:ascii="Arial" w:cs="Arial" w:eastAsia="Arial" w:hAnsi="Arial"/>
          <w:i/>
          <w:iCs/>
          <w:color w:val="4a5568"/>
          <w:sz w:val="22"/>
          <w:szCs w:val="22"/>
        </w:rPr>
        <w:t xml:space="preserve">Rationale: Correct answer: 'Position‑based (U‑shaped) attribution'. It weights the first and last interactions more heavily while distributing some credit to middle touches, suiting awareness while acknowledging downstream influence. 'Time‑decay attribution' favours later touches, not ideal for awareness. 'Last‑click attribution' ignores early discovery. 'First‑click attribution' over‑credits the first touch and ignores later contributions.</w:t>
      </w:r>
    </w:p>
    <w:p>
      <w:pPr>
        <w:spacing w:before="80" w:after="40" w:line="276"/>
      </w:pPr>
      <w:r>
        <w:rPr>
          <w:rFonts w:ascii="Arial" w:cs="Arial" w:eastAsia="Arial" w:hAnsi="Arial"/>
          <w:b/>
          <w:bCs/>
          <w:sz w:val="22"/>
          <w:szCs w:val="22"/>
        </w:rPr>
        <w:t xml:space="preserve">9. Scenario: Last month’s performance
- Paid Social: Spend £20,000; Conversions 500; Revenue £60,000; Predicted LTV/customer £180
- Paid Search: Spend £15,000; Conversions 200; Revenue £50,000; Predicted LTV/customer £250
- Display Prospecting: Spend £10,000; Conversions 100; Revenue £18,000; Predicted LTV/customer £150
Next month’s budget is £30,000. Recommend an allocation across these three channels and justify in 2–3 lines using CAC, ROI and LTV/CAC.</w:t>
      </w:r>
    </w:p>
    <w:p>
      <w:pPr>
        <w:spacing w:after="60" w:line="276"/>
      </w:pPr>
      <w:r>
        <w:rPr>
          <w:rFonts w:ascii="Arial" w:cs="Arial" w:eastAsia="Arial" w:hAnsi="Arial"/>
          <w:i/>
          <w:iCs/>
          <w:color w:val="4a5568"/>
          <w:sz w:val="22"/>
          <w:szCs w:val="22"/>
        </w:rPr>
        <w:t xml:space="preserve">Rationale: Tests ability to combine CAC, ROI and LTV/CAC to justify a pragmatic, test‑and‑learn budget split.</w:t>
      </w:r>
    </w:p>
    <w:p>
      <w:pPr>
        <w:spacing w:before="80" w:after="40" w:line="276"/>
      </w:pPr>
      <w:r>
        <w:rPr>
          <w:rFonts w:ascii="Arial" w:cs="Arial" w:eastAsia="Arial" w:hAnsi="Arial"/>
          <w:b/>
          <w:bCs/>
          <w:sz w:val="22"/>
          <w:szCs w:val="22"/>
        </w:rPr>
        <w:t xml:space="preserve">10. Scenario: A regional fashion retailer enters a city with two strong incumbents and rising rents. Using one key insight from each framework (PESTLE, Five Forces, SWOT), state how you would shape the digital value proposition and channel mix in 2–3 lines.</w:t>
      </w:r>
    </w:p>
    <w:p>
      <w:pPr>
        <w:spacing w:after="60" w:line="276"/>
      </w:pPr>
      <w:r>
        <w:rPr>
          <w:rFonts w:ascii="Arial" w:cs="Arial" w:eastAsia="Arial" w:hAnsi="Arial"/>
          <w:i/>
          <w:iCs/>
          <w:color w:val="4a5568"/>
          <w:sz w:val="22"/>
          <w:szCs w:val="22"/>
        </w:rPr>
        <w:t xml:space="preserve">Rationale: Assesses synthesis of framework insights into a practical proposition and channel strategy.</w:t>
      </w:r>
    </w:p>
    <w:p>
      <w:pPr>
        <w:spacing w:after="300"/>
      </w:pPr>
    </w:p>
    <w:p>
      <w:pPr>
        <w:spacing w:before="150" w:after="80" w:line="276"/>
      </w:pPr>
      <w:r>
        <w:rPr>
          <w:rFonts w:ascii="Arial" w:cs="Arial" w:eastAsia="Arial" w:hAnsi="Arial"/>
          <w:b/>
          <w:bCs/>
          <w:sz w:val="24"/>
          <w:szCs w:val="24"/>
        </w:rPr>
        <w:t xml:space="preserve">MCQ Knowledge Check: KPI Dashboards, Compliance and Reporting</w:t>
      </w:r>
    </w:p>
    <w:p>
      <w:pPr>
        <w:spacing w:after="100" w:line="276"/>
      </w:pPr>
      <w:r>
        <w:rPr>
          <w:rFonts w:ascii="Arial" w:cs="Arial" w:eastAsia="Arial" w:hAnsi="Arial"/>
          <w:i/>
          <w:iCs/>
          <w:color w:val="4a5568"/>
          <w:sz w:val="22"/>
          <w:szCs w:val="22"/>
        </w:rPr>
        <w:t xml:space="preserve">Module: M43: Digital Marketing Strategy | Type: MCQ knowledge checks | Max Marks: 12 | Weighting: 50% | MLOs: M43-LO3, M43-LO4</w:t>
      </w:r>
    </w:p>
    <w:p>
      <w:pPr>
        <w:spacing w:line="276" w:before="120" w:after="120"/>
      </w:pPr>
      <w:r>
        <w:rPr>
          <w:rFonts w:ascii="Arial" w:cs="Arial" w:eastAsia="Arial" w:hAnsi="Arial"/>
          <w:sz w:val="22"/>
          <w:szCs w:val="22"/>
        </w:rPr>
        <w:t xml:space="preserve">The assessment consists of a 10-question knowledge check that focuses on key performance indicators (KPIs) related to marketing funnels, as well as the design of dashboards using Excel and Power BI. Additionally, it covers essential regulations such as the General Data Protection Regulation (GDPR) and the Privacy and Electronic Communications Regulations (PECR), alongside advertising standards.</w:t>
      </w:r>
    </w:p>
    <w:p>
      <w:pPr>
        <w:spacing w:line="276" w:before="120" w:after="120"/>
      </w:pPr>
      <w:r>
        <w:rPr>
          <w:rFonts w:ascii="Arial" w:cs="Arial" w:eastAsia="Arial" w:hAnsi="Arial"/>
          <w:sz w:val="22"/>
          <w:szCs w:val="22"/>
        </w:rPr>
        <w:t xml:space="preserve">Each question is designed to present a short scenario that requires applied decision-making skills. Participants will be tasked with analyzing the scenarios and selecting the most appropriate responses based on their understanding of the subject matter. This approach not only tests theoretical knowledge but also evaluates practical application in real-world contexts.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after studying KPI selection, dashboarding, and governance. You have 20 minutes to work individually. Feedback will appear after each question to guide your revision.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an executive dashboard for an active omnichannel campaign and setting compliance controls for tracking and messaging.</w:t>
      </w:r>
    </w:p>
    <w:p>
      <w:pPr>
        <w:spacing w:after="60" w:line="276"/>
        <w:ind w:left="360"/>
      </w:pPr>
      <w:r>
        <w:rPr>
          <w:rFonts w:ascii="Arial" w:cs="Arial" w:eastAsia="Arial" w:hAnsi="Arial"/>
          <w:sz w:val="22"/>
          <w:szCs w:val="22"/>
        </w:rPr>
        <w:t xml:space="preserve">Task: Answer MCQs and short scenarios on metrics, dashboards, and compliance. Demonstrate you can select the right KPIs/visuals and apply UK GDPR/PECR and ASA/CAP rules.</w:t>
      </w:r>
    </w:p>
    <w:p>
      <w:pPr>
        <w:spacing w:after="60" w:line="276"/>
        <w:ind w:left="360"/>
      </w:pPr>
      <w:r>
        <w:rPr>
          <w:rFonts w:ascii="Arial" w:cs="Arial" w:eastAsia="Arial" w:hAnsi="Arial"/>
          <w:sz w:val="22"/>
          <w:szCs w:val="22"/>
        </w:rPr>
        <w:t xml:space="preserve">Deliverables: Completed online knowledge check</w:t>
      </w:r>
    </w:p>
    <w:p>
      <w:pPr>
        <w:spacing w:after="60" w:line="276"/>
        <w:ind w:left="360"/>
      </w:pPr>
      <w:r>
        <w:rPr>
          <w:rFonts w:ascii="Arial" w:cs="Arial" w:eastAsia="Arial" w:hAnsi="Arial"/>
          <w:sz w:val="22"/>
          <w:szCs w:val="22"/>
        </w:rPr>
        <w:t xml:space="preserve">Conditions: 20 minutes, open-book, individual work.</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Q1–Q4: Core metrics and visuals — 4 marks</w:t>
      </w:r>
    </w:p>
    <w:p>
      <w:pPr>
        <w:spacing w:after="60" w:line="276"/>
        <w:ind w:left="360"/>
      </w:pPr>
      <w:r>
        <w:rPr>
          <w:rFonts w:ascii="Arial" w:cs="Arial" w:eastAsia="Arial" w:hAnsi="Arial"/>
          <w:sz w:val="22"/>
          <w:szCs w:val="22"/>
        </w:rPr>
        <w:t xml:space="preserve">Indicative content: Correct KPI identification (e.g., CTR for awareness→consideration), correct choice of visuals (e.g., funnel chart), correct Excel/Power BI features (slicers, error‑safe formulas).</w:t>
      </w:r>
    </w:p>
    <w:p>
      <w:pPr>
        <w:spacing w:after="60" w:line="276"/>
        <w:ind w:left="360"/>
      </w:pPr>
      <w:r>
        <w:rPr>
          <w:rFonts w:ascii="Arial" w:cs="Arial" w:eastAsia="Arial" w:hAnsi="Arial"/>
          <w:sz w:val="22"/>
          <w:szCs w:val="22"/>
        </w:rPr>
        <w:t xml:space="preserve">Q5–Q8: Functions, indicators and compliance controls — 4 marks</w:t>
      </w:r>
    </w:p>
    <w:p>
      <w:pPr>
        <w:spacing w:after="60" w:line="276"/>
        <w:ind w:left="360"/>
      </w:pPr>
      <w:r>
        <w:rPr>
          <w:rFonts w:ascii="Arial" w:cs="Arial" w:eastAsia="Arial" w:hAnsi="Arial"/>
          <w:sz w:val="22"/>
          <w:szCs w:val="22"/>
        </w:rPr>
        <w:t xml:space="preserve">Indicative content: Names and justifies leading indicators; selects compliant email and cookie approaches; applies ASA/CAP disclosure requirements.</w:t>
      </w:r>
    </w:p>
    <w:p>
      <w:pPr>
        <w:spacing w:after="60" w:line="276"/>
        <w:ind w:left="360"/>
      </w:pPr>
      <w:r>
        <w:rPr>
          <w:rFonts w:ascii="Arial" w:cs="Arial" w:eastAsia="Arial" w:hAnsi="Arial"/>
          <w:sz w:val="22"/>
          <w:szCs w:val="22"/>
        </w:rPr>
        <w:t xml:space="preserve">Q9–Q10: Applied scenarios (reporting workflow and dashboard spec) — 4 marks</w:t>
      </w:r>
    </w:p>
    <w:p>
      <w:pPr>
        <w:spacing w:after="60" w:line="276"/>
        <w:ind w:left="360"/>
      </w:pPr>
      <w:r>
        <w:rPr>
          <w:rFonts w:ascii="Arial" w:cs="Arial" w:eastAsia="Arial" w:hAnsi="Arial"/>
          <w:sz w:val="22"/>
          <w:szCs w:val="22"/>
        </w:rPr>
        <w:t xml:space="preserve">Indicative content: Outlines correct DSAR handling steps; specifies a practical exec dashboard with funnel KPIs, visuals, drivers and risk flags.</w:t>
      </w:r>
    </w:p>
    <w:p>
      <w:pPr>
        <w:spacing w:after="60" w:line="276"/>
        <w:ind w:left="360"/>
      </w:pPr>
      <w:r>
        <w:rPr>
          <w:rFonts w:ascii="Arial" w:cs="Arial" w:eastAsia="Arial" w:hAnsi="Arial"/>
          <w:sz w:val="22"/>
          <w:szCs w:val="22"/>
        </w:rPr>
        <w:t xml:space="preserve">Marker notes: For formula questions, accept functionally equivalent expressions (e.g., IFERROR vs IF). For compliance, answers must reflect UK GDPR + PECR norms: no pre‑ticked consent; equal prominence accept/reject; soft opt‑in only for similar products to existing customers; clear #Ad labelling. Common errors: using ROAS as ROI; confusing bounce rate with conversion; assuming 'legitimate interests' alone permits B2C cold email; burying ad labels in hashtags.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identification of funnel KPIs and appropriate visuals for executive reporting (4 marks)</w:t>
      </w:r>
    </w:p>
    <w:p>
      <w:pPr>
        <w:spacing w:after="60" w:line="276"/>
        <w:ind w:left="360"/>
      </w:pPr>
      <w:r>
        <w:rPr>
          <w:rFonts w:ascii="Arial" w:cs="Arial" w:eastAsia="Arial" w:hAnsi="Arial"/>
          <w:sz w:val="22"/>
          <w:szCs w:val="22"/>
        </w:rPr>
        <w:t xml:space="preserve">Distinction (4): Selects precise KPIs by funnel stage (e.g., CTR, CPC, CVR, CPA, ROAS) and pairs them with suitable visuals (funnel, trend with targets) justified for exec audiences (clarity, brevity, comparability).</w:t>
      </w:r>
    </w:p>
    <w:p>
      <w:pPr>
        <w:spacing w:after="60" w:line="276"/>
        <w:ind w:left="360"/>
      </w:pPr>
      <w:r>
        <w:rPr>
          <w:rFonts w:ascii="Arial" w:cs="Arial" w:eastAsia="Arial" w:hAnsi="Arial"/>
          <w:sz w:val="22"/>
          <w:szCs w:val="22"/>
        </w:rPr>
        <w:t xml:space="preserve">Merit (3): KPIs and visuals mostly appropriate; minor mismatch (e.g., bar vs funnel) but rationale still serviceable.</w:t>
      </w:r>
    </w:p>
    <w:p>
      <w:pPr>
        <w:spacing w:after="60" w:line="276"/>
        <w:ind w:left="360"/>
      </w:pPr>
      <w:r>
        <w:rPr>
          <w:rFonts w:ascii="Arial" w:cs="Arial" w:eastAsia="Arial" w:hAnsi="Arial"/>
          <w:sz w:val="22"/>
          <w:szCs w:val="22"/>
        </w:rPr>
        <w:t xml:space="preserve">Pass (2): Basic KPI awareness; visuals chosen convey some insight but lack alignment to funnel stages or audience needs.</w:t>
      </w:r>
    </w:p>
    <w:p>
      <w:pPr>
        <w:spacing w:after="60" w:line="276"/>
        <w:ind w:left="360"/>
      </w:pPr>
      <w:r>
        <w:rPr>
          <w:rFonts w:ascii="Arial" w:cs="Arial" w:eastAsia="Arial" w:hAnsi="Arial"/>
          <w:sz w:val="22"/>
          <w:szCs w:val="22"/>
        </w:rPr>
        <w:t xml:space="preserve">Fail (0-1): KPIs/visuals largely unsuitable or misinterpreted for exec dashboarding.</w:t>
      </w:r>
    </w:p>
    <w:p>
      <w:pPr>
        <w:spacing w:after="60" w:line="276"/>
        <w:ind w:left="360"/>
      </w:pPr>
      <w:r>
        <w:rPr>
          <w:rFonts w:ascii="Arial" w:cs="Arial" w:eastAsia="Arial" w:hAnsi="Arial"/>
          <w:b/>
          <w:bCs/>
          <w:sz w:val="22"/>
          <w:szCs w:val="22"/>
        </w:rPr>
        <w:t xml:space="preserve">Correct use of basic Excel/Power BI functions and design principles for clarity (4 marks)</w:t>
      </w:r>
    </w:p>
    <w:p>
      <w:pPr>
        <w:spacing w:after="60" w:line="276"/>
        <w:ind w:left="360"/>
      </w:pPr>
      <w:r>
        <w:rPr>
          <w:rFonts w:ascii="Arial" w:cs="Arial" w:eastAsia="Arial" w:hAnsi="Arial"/>
          <w:sz w:val="22"/>
          <w:szCs w:val="22"/>
        </w:rPr>
        <w:t xml:space="preserve">Distinction (4): Uses robust formulas (e.g., IF/IFERROR) and Power BI controls (slicers, interactions) to prevent errors and enable drill‑downs; applies clear labelling, units and targets.</w:t>
      </w:r>
    </w:p>
    <w:p>
      <w:pPr>
        <w:spacing w:after="60" w:line="276"/>
        <w:ind w:left="360"/>
      </w:pPr>
      <w:r>
        <w:rPr>
          <w:rFonts w:ascii="Arial" w:cs="Arial" w:eastAsia="Arial" w:hAnsi="Arial"/>
          <w:sz w:val="22"/>
          <w:szCs w:val="22"/>
        </w:rPr>
        <w:t xml:space="preserve">Merit (3): Correct formulas/controls with small omissions (e.g., missing zero‑division guard or inconsistent labels).</w:t>
      </w:r>
    </w:p>
    <w:p>
      <w:pPr>
        <w:spacing w:after="60" w:line="276"/>
        <w:ind w:left="360"/>
      </w:pPr>
      <w:r>
        <w:rPr>
          <w:rFonts w:ascii="Arial" w:cs="Arial" w:eastAsia="Arial" w:hAnsi="Arial"/>
          <w:sz w:val="22"/>
          <w:szCs w:val="22"/>
        </w:rPr>
        <w:t xml:space="preserve">Pass (2): Basic formulas/controls applied; occasional ambiguity or inconsistent formatting.</w:t>
      </w:r>
    </w:p>
    <w:p>
      <w:pPr>
        <w:spacing w:after="60" w:line="276"/>
        <w:ind w:left="360"/>
      </w:pPr>
      <w:r>
        <w:rPr>
          <w:rFonts w:ascii="Arial" w:cs="Arial" w:eastAsia="Arial" w:hAnsi="Arial"/>
          <w:sz w:val="22"/>
          <w:szCs w:val="22"/>
        </w:rPr>
        <w:t xml:space="preserve">Fail (0-1): Formulas/controls misused; dashboard design obscures meaning (e.g., unlabeled axes, mixed scales).</w:t>
      </w:r>
    </w:p>
    <w:p>
      <w:pPr>
        <w:spacing w:after="60" w:line="276"/>
        <w:ind w:left="360"/>
      </w:pPr>
      <w:r>
        <w:rPr>
          <w:rFonts w:ascii="Arial" w:cs="Arial" w:eastAsia="Arial" w:hAnsi="Arial"/>
          <w:b/>
          <w:bCs/>
          <w:sz w:val="22"/>
          <w:szCs w:val="22"/>
        </w:rPr>
        <w:t xml:space="preserve">Appropriate interpretation of GDPR/PECR and advertising standards to recommend controls (4 marks)</w:t>
      </w:r>
    </w:p>
    <w:p>
      <w:pPr>
        <w:spacing w:after="60" w:line="276"/>
        <w:ind w:left="360"/>
      </w:pPr>
      <w:r>
        <w:rPr>
          <w:rFonts w:ascii="Arial" w:cs="Arial" w:eastAsia="Arial" w:hAnsi="Arial"/>
          <w:sz w:val="22"/>
          <w:szCs w:val="22"/>
        </w:rPr>
        <w:t xml:space="preserve">Distinction (4): Specifies concrete, compliant controls (e.g., equal prominence on cookie banners, consent records, clear #Ad labels, soft opt‑in constraints) and links them to reporting (consent logs, suppression lists).</w:t>
      </w:r>
    </w:p>
    <w:p>
      <w:pPr>
        <w:spacing w:after="60" w:line="276"/>
        <w:ind w:left="360"/>
      </w:pPr>
      <w:r>
        <w:rPr>
          <w:rFonts w:ascii="Arial" w:cs="Arial" w:eastAsia="Arial" w:hAnsi="Arial"/>
          <w:sz w:val="22"/>
          <w:szCs w:val="22"/>
        </w:rPr>
        <w:t xml:space="preserve">Merit (3): Controls are correct with minor detail gaps (e.g., records retention not mentioned).</w:t>
      </w:r>
    </w:p>
    <w:p>
      <w:pPr>
        <w:spacing w:after="60" w:line="276"/>
        <w:ind w:left="360"/>
      </w:pPr>
      <w:r>
        <w:rPr>
          <w:rFonts w:ascii="Arial" w:cs="Arial" w:eastAsia="Arial" w:hAnsi="Arial"/>
          <w:sz w:val="22"/>
          <w:szCs w:val="22"/>
        </w:rPr>
        <w:t xml:space="preserve">Pass (2): General compliance intent shown but lacks specifics (e.g., omits opt‑out mechanism or banner symmetry).</w:t>
      </w:r>
    </w:p>
    <w:p>
      <w:pPr>
        <w:spacing w:after="60" w:line="276"/>
        <w:ind w:left="360"/>
      </w:pPr>
      <w:r>
        <w:rPr>
          <w:rFonts w:ascii="Arial" w:cs="Arial" w:eastAsia="Arial" w:hAnsi="Arial"/>
          <w:sz w:val="22"/>
          <w:szCs w:val="22"/>
        </w:rPr>
        <w:t xml:space="preserve">Fail (0-1): Recommends non‑compliant practices (e.g., pre‑ticked consent, unclear ads).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KPI best indicates movement from awareness to consideration for a display campaign?</w:t>
      </w:r>
    </w:p>
    <w:p>
      <w:pPr>
        <w:spacing w:after="30" w:line="276"/>
      </w:pPr>
      <w:r>
        <w:rPr>
          <w:rFonts w:ascii="Arial" w:cs="Arial" w:eastAsia="Arial" w:hAnsi="Arial"/>
          <w:b/>
          <w:bCs/>
          <w:sz w:val="22"/>
          <w:szCs w:val="22"/>
        </w:rPr>
        <w:t xml:space="preserve">    A. Click‑through rate (CTR) ✓</w:t>
      </w:r>
    </w:p>
    <w:p>
      <w:pPr>
        <w:spacing w:after="30" w:line="276"/>
      </w:pPr>
      <w:r>
        <w:rPr>
          <w:rFonts w:ascii="Arial" w:cs="Arial" w:eastAsia="Arial" w:hAnsi="Arial"/>
          <w:b w:val="false"/>
          <w:bCs w:val="false"/>
          <w:sz w:val="22"/>
          <w:szCs w:val="22"/>
        </w:rPr>
        <w:t xml:space="preserve">    B. Average order value (AOV)</w:t>
      </w:r>
    </w:p>
    <w:p>
      <w:pPr>
        <w:spacing w:after="30" w:line="276"/>
      </w:pPr>
      <w:r>
        <w:rPr>
          <w:rFonts w:ascii="Arial" w:cs="Arial" w:eastAsia="Arial" w:hAnsi="Arial"/>
          <w:b w:val="false"/>
          <w:bCs w:val="false"/>
          <w:sz w:val="22"/>
          <w:szCs w:val="22"/>
        </w:rPr>
        <w:t xml:space="preserve">    C. Bounce rate</w:t>
      </w:r>
    </w:p>
    <w:p>
      <w:pPr>
        <w:spacing w:after="30" w:line="276"/>
      </w:pPr>
      <w:r>
        <w:rPr>
          <w:rFonts w:ascii="Arial" w:cs="Arial" w:eastAsia="Arial" w:hAnsi="Arial"/>
          <w:b w:val="false"/>
          <w:bCs w:val="false"/>
          <w:sz w:val="22"/>
          <w:szCs w:val="22"/>
        </w:rPr>
        <w:t xml:space="preserve">    D. Customer lifetime value (LTV)</w:t>
      </w:r>
    </w:p>
    <w:p>
      <w:pPr>
        <w:spacing w:after="60" w:line="276"/>
      </w:pPr>
      <w:r>
        <w:rPr>
          <w:rFonts w:ascii="Arial" w:cs="Arial" w:eastAsia="Arial" w:hAnsi="Arial"/>
          <w:i/>
          <w:iCs/>
          <w:color w:val="4a5568"/>
          <w:sz w:val="22"/>
          <w:szCs w:val="22"/>
        </w:rPr>
        <w:t xml:space="preserve">Rationale: Correct answer: 'Click‑through rate (CTR)'. CTR shows the proportion moving from impression to click (awareness to consideration). 'Average order value (AOV)' is a revenue quality metric, not an awareness indicator. 'Bounce rate' reflects landing page engagement, not movement from awareness. 'Customer lifetime value (LTV)' is a long‑term value metric.</w:t>
      </w:r>
    </w:p>
    <w:p>
      <w:pPr>
        <w:spacing w:before="80" w:after="40" w:line="276"/>
      </w:pPr>
      <w:r>
        <w:rPr>
          <w:rFonts w:ascii="Arial" w:cs="Arial" w:eastAsia="Arial" w:hAnsi="Arial"/>
          <w:b/>
          <w:bCs/>
          <w:sz w:val="22"/>
          <w:szCs w:val="22"/>
        </w:rPr>
        <w:t xml:space="preserve">2. Which visual is most effective to show stage‑by‑stage drop‑offs in the conversion path to an executive audience?</w:t>
      </w:r>
    </w:p>
    <w:p>
      <w:pPr>
        <w:spacing w:after="30" w:line="276"/>
      </w:pPr>
      <w:r>
        <w:rPr>
          <w:rFonts w:ascii="Arial" w:cs="Arial" w:eastAsia="Arial" w:hAnsi="Arial"/>
          <w:b/>
          <w:bCs/>
          <w:sz w:val="22"/>
          <w:szCs w:val="22"/>
        </w:rPr>
        <w:t xml:space="preserve">    A. Funnel chart ✓</w:t>
      </w:r>
    </w:p>
    <w:p>
      <w:pPr>
        <w:spacing w:after="30" w:line="276"/>
      </w:pPr>
      <w:r>
        <w:rPr>
          <w:rFonts w:ascii="Arial" w:cs="Arial" w:eastAsia="Arial" w:hAnsi="Arial"/>
          <w:b w:val="false"/>
          <w:bCs w:val="false"/>
          <w:sz w:val="22"/>
          <w:szCs w:val="22"/>
        </w:rPr>
        <w:t xml:space="preserve">    B. Pie chart</w:t>
      </w:r>
    </w:p>
    <w:p>
      <w:pPr>
        <w:spacing w:after="30" w:line="276"/>
      </w:pPr>
      <w:r>
        <w:rPr>
          <w:rFonts w:ascii="Arial" w:cs="Arial" w:eastAsia="Arial" w:hAnsi="Arial"/>
          <w:b w:val="false"/>
          <w:bCs w:val="false"/>
          <w:sz w:val="22"/>
          <w:szCs w:val="22"/>
        </w:rPr>
        <w:t xml:space="preserve">    C. Word cloud</w:t>
      </w:r>
    </w:p>
    <w:p>
      <w:pPr>
        <w:spacing w:after="30" w:line="276"/>
      </w:pPr>
      <w:r>
        <w:rPr>
          <w:rFonts w:ascii="Arial" w:cs="Arial" w:eastAsia="Arial" w:hAnsi="Arial"/>
          <w:b w:val="false"/>
          <w:bCs w:val="false"/>
          <w:sz w:val="22"/>
          <w:szCs w:val="22"/>
        </w:rPr>
        <w:t xml:space="preserve">    D. Stacked area chart</w:t>
      </w:r>
    </w:p>
    <w:p>
      <w:pPr>
        <w:spacing w:after="60" w:line="276"/>
      </w:pPr>
      <w:r>
        <w:rPr>
          <w:rFonts w:ascii="Arial" w:cs="Arial" w:eastAsia="Arial" w:hAnsi="Arial"/>
          <w:i/>
          <w:iCs/>
          <w:color w:val="4a5568"/>
          <w:sz w:val="22"/>
          <w:szCs w:val="22"/>
        </w:rPr>
        <w:t xml:space="preserve">Rationale: Correct answer: 'Funnel chart'. It directly represents stage volumes and drop‑offs. 'Pie chart' compares parts of a whole without sequence. 'Word cloud' is unfit for quantitative funnel data. 'Stacked area chart' shows trends over time, not sequential conversion.</w:t>
      </w:r>
    </w:p>
    <w:p>
      <w:pPr>
        <w:spacing w:before="80" w:after="40" w:line="276"/>
      </w:pPr>
      <w:r>
        <w:rPr>
          <w:rFonts w:ascii="Arial" w:cs="Arial" w:eastAsia="Arial" w:hAnsi="Arial"/>
          <w:b/>
          <w:bCs/>
          <w:sz w:val="22"/>
          <w:szCs w:val="22"/>
        </w:rPr>
        <w:t xml:space="preserve">3. In Power BI, which feature allows users to filter multiple visuals on a page using a single interactive control (e.g., by channel or region)?</w:t>
      </w:r>
    </w:p>
    <w:p>
      <w:pPr>
        <w:spacing w:after="30" w:line="276"/>
      </w:pPr>
      <w:r>
        <w:rPr>
          <w:rFonts w:ascii="Arial" w:cs="Arial" w:eastAsia="Arial" w:hAnsi="Arial"/>
          <w:b/>
          <w:bCs/>
          <w:sz w:val="22"/>
          <w:szCs w:val="22"/>
        </w:rPr>
        <w:t xml:space="preserve">    A. Slicers ✓</w:t>
      </w:r>
    </w:p>
    <w:p>
      <w:pPr>
        <w:spacing w:after="30" w:line="276"/>
      </w:pPr>
      <w:r>
        <w:rPr>
          <w:rFonts w:ascii="Arial" w:cs="Arial" w:eastAsia="Arial" w:hAnsi="Arial"/>
          <w:b w:val="false"/>
          <w:bCs w:val="false"/>
          <w:sz w:val="22"/>
          <w:szCs w:val="22"/>
        </w:rPr>
        <w:t xml:space="preserve">    B. Bookmarks</w:t>
      </w:r>
    </w:p>
    <w:p>
      <w:pPr>
        <w:spacing w:after="30" w:line="276"/>
      </w:pPr>
      <w:r>
        <w:rPr>
          <w:rFonts w:ascii="Arial" w:cs="Arial" w:eastAsia="Arial" w:hAnsi="Arial"/>
          <w:b w:val="false"/>
          <w:bCs w:val="false"/>
          <w:sz w:val="22"/>
          <w:szCs w:val="22"/>
        </w:rPr>
        <w:t xml:space="preserve">    C. Drill‑through</w:t>
      </w:r>
    </w:p>
    <w:p>
      <w:pPr>
        <w:spacing w:after="30" w:line="276"/>
      </w:pPr>
      <w:r>
        <w:rPr>
          <w:rFonts w:ascii="Arial" w:cs="Arial" w:eastAsia="Arial" w:hAnsi="Arial"/>
          <w:b w:val="false"/>
          <w:bCs w:val="false"/>
          <w:sz w:val="22"/>
          <w:szCs w:val="22"/>
        </w:rPr>
        <w:t xml:space="preserve">    D. Measures</w:t>
      </w:r>
    </w:p>
    <w:p>
      <w:pPr>
        <w:spacing w:after="60" w:line="276"/>
      </w:pPr>
      <w:r>
        <w:rPr>
          <w:rFonts w:ascii="Arial" w:cs="Arial" w:eastAsia="Arial" w:hAnsi="Arial"/>
          <w:i/>
          <w:iCs/>
          <w:color w:val="4a5568"/>
          <w:sz w:val="22"/>
          <w:szCs w:val="22"/>
        </w:rPr>
        <w:t xml:space="preserve">Rationale: Correct answer: 'Slicers'. Slicers provide on‑page filtering that affects multiple visuals. 'Bookmarks' capture view states but aren’t filters themselves. 'Drill‑through' navigates to detail pages. 'Measures' are calculations, not UI filters.</w:t>
      </w:r>
    </w:p>
    <w:p>
      <w:pPr>
        <w:spacing w:before="80" w:after="40" w:line="276"/>
      </w:pPr>
      <w:r>
        <w:rPr>
          <w:rFonts w:ascii="Arial" w:cs="Arial" w:eastAsia="Arial" w:hAnsi="Arial"/>
          <w:b/>
          <w:bCs/>
          <w:sz w:val="22"/>
          <w:szCs w:val="22"/>
        </w:rPr>
        <w:t xml:space="preserve">4. In Excel, Spend is in cell B2 and Conversions in C2. Which formula safely calculates CPA while avoiding divide‑by‑zero errors?</w:t>
      </w:r>
    </w:p>
    <w:p>
      <w:pPr>
        <w:spacing w:after="30" w:line="276"/>
      </w:pPr>
      <w:r>
        <w:rPr>
          <w:rFonts w:ascii="Arial" w:cs="Arial" w:eastAsia="Arial" w:hAnsi="Arial"/>
          <w:b/>
          <w:bCs/>
          <w:sz w:val="22"/>
          <w:szCs w:val="22"/>
        </w:rPr>
        <w:t xml:space="preserve">    A. =IF(C2&gt;0,B2/C2,"") ✓</w:t>
      </w:r>
    </w:p>
    <w:p>
      <w:pPr>
        <w:spacing w:after="30" w:line="276"/>
      </w:pPr>
      <w:r>
        <w:rPr>
          <w:rFonts w:ascii="Arial" w:cs="Arial" w:eastAsia="Arial" w:hAnsi="Arial"/>
          <w:b w:val="false"/>
          <w:bCs w:val="false"/>
          <w:sz w:val="22"/>
          <w:szCs w:val="22"/>
        </w:rPr>
        <w:t xml:space="preserve">    B. =B2*C2</w:t>
      </w:r>
    </w:p>
    <w:p>
      <w:pPr>
        <w:spacing w:after="30" w:line="276"/>
      </w:pPr>
      <w:r>
        <w:rPr>
          <w:rFonts w:ascii="Arial" w:cs="Arial" w:eastAsia="Arial" w:hAnsi="Arial"/>
          <w:b w:val="false"/>
          <w:bCs w:val="false"/>
          <w:sz w:val="22"/>
          <w:szCs w:val="22"/>
        </w:rPr>
        <w:t xml:space="preserve">    C. =C2/B2</w:t>
      </w:r>
    </w:p>
    <w:p>
      <w:pPr>
        <w:spacing w:after="30" w:line="276"/>
      </w:pPr>
      <w:r>
        <w:rPr>
          <w:rFonts w:ascii="Arial" w:cs="Arial" w:eastAsia="Arial" w:hAnsi="Arial"/>
          <w:b w:val="false"/>
          <w:bCs w:val="false"/>
          <w:sz w:val="22"/>
          <w:szCs w:val="22"/>
        </w:rPr>
        <w:t xml:space="preserve">    D. =IF(B2&gt;0,B2-C2,0)</w:t>
      </w:r>
    </w:p>
    <w:p>
      <w:pPr>
        <w:spacing w:after="60" w:line="276"/>
      </w:pPr>
      <w:r>
        <w:rPr>
          <w:rFonts w:ascii="Arial" w:cs="Arial" w:eastAsia="Arial" w:hAnsi="Arial"/>
          <w:i/>
          <w:iCs/>
          <w:color w:val="4a5568"/>
          <w:sz w:val="22"/>
          <w:szCs w:val="22"/>
        </w:rPr>
        <w:t xml:space="preserve">Rationale: Correct answer: '=IF(C2&gt;0,B2/C2,"")'. This computes CPA and handles zero conversions. '=B2*C2' multiplies, not divides. '=C2/B2' is the inverse (conversions per £). '=IF(B2&gt;0,B2-C2,0)' subtracts, not divides.</w:t>
      </w:r>
    </w:p>
    <w:p>
      <w:pPr>
        <w:spacing w:before="80" w:after="40" w:line="276"/>
      </w:pPr>
      <w:r>
        <w:rPr>
          <w:rFonts w:ascii="Arial" w:cs="Arial" w:eastAsia="Arial" w:hAnsi="Arial"/>
          <w:b/>
          <w:bCs/>
          <w:sz w:val="22"/>
          <w:szCs w:val="22"/>
        </w:rPr>
        <w:t xml:space="preserve">5. Name two leading indicators you would include for a paid search dashboard and how you would visualise them for executives.</w:t>
      </w:r>
    </w:p>
    <w:p>
      <w:pPr>
        <w:spacing w:after="60" w:line="276"/>
      </w:pPr>
      <w:r>
        <w:rPr>
          <w:rFonts w:ascii="Arial" w:cs="Arial" w:eastAsia="Arial" w:hAnsi="Arial"/>
          <w:i/>
          <w:iCs/>
          <w:color w:val="4a5568"/>
          <w:sz w:val="22"/>
          <w:szCs w:val="22"/>
        </w:rPr>
        <w:t xml:space="preserve">Rationale: Assesses understanding of early performance drivers and clear, exec‑friendly visualisation.</w:t>
      </w:r>
    </w:p>
    <w:p>
      <w:pPr>
        <w:spacing w:before="80" w:after="40" w:line="276"/>
      </w:pPr>
      <w:r>
        <w:rPr>
          <w:rFonts w:ascii="Arial" w:cs="Arial" w:eastAsia="Arial" w:hAnsi="Arial"/>
          <w:b/>
          <w:bCs/>
          <w:sz w:val="22"/>
          <w:szCs w:val="22"/>
        </w:rPr>
        <w:t xml:space="preserve">6. Which approach is compliant for B2C marketing emails under UK PECR/GDPR?</w:t>
      </w:r>
    </w:p>
    <w:p>
      <w:pPr>
        <w:spacing w:after="30" w:line="276"/>
      </w:pPr>
      <w:r>
        <w:rPr>
          <w:rFonts w:ascii="Arial" w:cs="Arial" w:eastAsia="Arial" w:hAnsi="Arial"/>
          <w:b w:val="false"/>
          <w:bCs w:val="false"/>
          <w:sz w:val="22"/>
          <w:szCs w:val="22"/>
        </w:rPr>
        <w:t xml:space="preserve">    A. Send to a purchased list if the vendor states it is GDPR‑compliant</w:t>
      </w:r>
    </w:p>
    <w:p>
      <w:pPr>
        <w:spacing w:after="30" w:line="276"/>
      </w:pPr>
      <w:r>
        <w:rPr>
          <w:rFonts w:ascii="Arial" w:cs="Arial" w:eastAsia="Arial" w:hAnsi="Arial"/>
          <w:b/>
          <w:bCs/>
          <w:sz w:val="22"/>
          <w:szCs w:val="22"/>
        </w:rPr>
        <w:t xml:space="preserve">    B. Use the soft opt‑in to email past customers about similar products, provide a clear unsubscribe link and company details ✓</w:t>
      </w:r>
    </w:p>
    <w:p>
      <w:pPr>
        <w:spacing w:after="30" w:line="276"/>
      </w:pPr>
      <w:r>
        <w:rPr>
          <w:rFonts w:ascii="Arial" w:cs="Arial" w:eastAsia="Arial" w:hAnsi="Arial"/>
          <w:b w:val="false"/>
          <w:bCs w:val="false"/>
          <w:sz w:val="22"/>
          <w:szCs w:val="22"/>
        </w:rPr>
        <w:t xml:space="preserve">    C. Rely on 'legitimate interests' to email new non‑customers and include an opt‑out in the first email</w:t>
      </w:r>
    </w:p>
    <w:p>
      <w:pPr>
        <w:spacing w:after="30" w:line="276"/>
      </w:pPr>
      <w:r>
        <w:rPr>
          <w:rFonts w:ascii="Arial" w:cs="Arial" w:eastAsia="Arial" w:hAnsi="Arial"/>
          <w:b w:val="false"/>
          <w:bCs w:val="false"/>
          <w:sz w:val="22"/>
          <w:szCs w:val="22"/>
        </w:rPr>
        <w:t xml:space="preserve">    D. Pre‑tick the consent box on sign‑up forms to maximise opt‑ins</w:t>
      </w:r>
    </w:p>
    <w:p>
      <w:pPr>
        <w:spacing w:after="60" w:line="276"/>
      </w:pPr>
      <w:r>
        <w:rPr>
          <w:rFonts w:ascii="Arial" w:cs="Arial" w:eastAsia="Arial" w:hAnsi="Arial"/>
          <w:i/>
          <w:iCs/>
          <w:color w:val="4a5568"/>
          <w:sz w:val="22"/>
          <w:szCs w:val="22"/>
        </w:rPr>
        <w:t xml:space="preserve">Rationale: Correct answer: 'Use the soft opt‑in to email past customers about similar products, provide a clear unsubscribe link and company details'. PECR permits soft opt‑in for existing customers and similar products with an easy opt‑out. 'Send to a purchased list...' is high risk and typically non‑compliant for B2C. 'Rely on 'legitimate interests'...' does not satisfy PECR for unsolicited B2C emails. 'Pre‑tick the consent box...' is not valid consent.</w:t>
      </w:r>
    </w:p>
    <w:p>
      <w:pPr>
        <w:spacing w:before="80" w:after="40" w:line="276"/>
      </w:pPr>
      <w:r>
        <w:rPr>
          <w:rFonts w:ascii="Arial" w:cs="Arial" w:eastAsia="Arial" w:hAnsi="Arial"/>
          <w:b/>
          <w:bCs/>
          <w:sz w:val="22"/>
          <w:szCs w:val="22"/>
        </w:rPr>
        <w:t xml:space="preserve">7. For non‑essential cookies (e.g., analytics/advertising) on your site, which consent approach is appropriate in the UK?</w:t>
      </w:r>
    </w:p>
    <w:p>
      <w:pPr>
        <w:spacing w:after="30" w:line="276"/>
      </w:pPr>
      <w:r>
        <w:rPr>
          <w:rFonts w:ascii="Arial" w:cs="Arial" w:eastAsia="Arial" w:hAnsi="Arial"/>
          <w:b w:val="false"/>
          <w:bCs w:val="false"/>
          <w:sz w:val="22"/>
          <w:szCs w:val="22"/>
        </w:rPr>
        <w:t xml:space="preserve">    A. Place cookies by default and offer an opt‑out in the privacy policy</w:t>
      </w:r>
    </w:p>
    <w:p>
      <w:pPr>
        <w:spacing w:after="30" w:line="276"/>
      </w:pPr>
      <w:r>
        <w:rPr>
          <w:rFonts w:ascii="Arial" w:cs="Arial" w:eastAsia="Arial" w:hAnsi="Arial"/>
          <w:b w:val="false"/>
          <w:bCs w:val="false"/>
          <w:sz w:val="22"/>
          <w:szCs w:val="22"/>
        </w:rPr>
        <w:t xml:space="preserve">    B. Show an 'Accept all' button prominently, hide 'Reject all' under 'More options'</w:t>
      </w:r>
    </w:p>
    <w:p>
      <w:pPr>
        <w:spacing w:after="30" w:line="276"/>
      </w:pPr>
      <w:r>
        <w:rPr>
          <w:rFonts w:ascii="Arial" w:cs="Arial" w:eastAsia="Arial" w:hAnsi="Arial"/>
          <w:b/>
          <w:bCs/>
          <w:sz w:val="22"/>
          <w:szCs w:val="22"/>
        </w:rPr>
        <w:t xml:space="preserve">    C. Provide a banner with equally prominent 'Accept' and 'Reject' options, default non‑essential cookies to off, offer granular choices, and record consent ✓</w:t>
      </w:r>
    </w:p>
    <w:p>
      <w:pPr>
        <w:spacing w:after="30" w:line="276"/>
      </w:pPr>
      <w:r>
        <w:rPr>
          <w:rFonts w:ascii="Arial" w:cs="Arial" w:eastAsia="Arial" w:hAnsi="Arial"/>
          <w:b w:val="false"/>
          <w:bCs w:val="false"/>
          <w:sz w:val="22"/>
          <w:szCs w:val="22"/>
        </w:rPr>
        <w:t xml:space="preserve">    D. Assume consent if the user scrolls past the banner</w:t>
      </w:r>
    </w:p>
    <w:p>
      <w:pPr>
        <w:spacing w:after="60" w:line="276"/>
      </w:pPr>
      <w:r>
        <w:rPr>
          <w:rFonts w:ascii="Arial" w:cs="Arial" w:eastAsia="Arial" w:hAnsi="Arial"/>
          <w:i/>
          <w:iCs/>
          <w:color w:val="4a5568"/>
          <w:sz w:val="22"/>
          <w:szCs w:val="22"/>
        </w:rPr>
        <w:t xml:space="preserve">Rationale: Correct answer: 'Provide a banner with equally prominent 'Accept' and 'Reject' options, default non‑essential cookies to off, offer granular choices, and record consent'. This aligns with UK GDPR/PECR expectations. Default placement or 'assumed consent by scrolling' is not valid. Hiding 'Reject all' undermines freely given consent.</w:t>
      </w:r>
    </w:p>
    <w:p>
      <w:pPr>
        <w:spacing w:before="80" w:after="40" w:line="276"/>
      </w:pPr>
      <w:r>
        <w:rPr>
          <w:rFonts w:ascii="Arial" w:cs="Arial" w:eastAsia="Arial" w:hAnsi="Arial"/>
          <w:b/>
          <w:bCs/>
          <w:sz w:val="22"/>
          <w:szCs w:val="22"/>
        </w:rPr>
        <w:t xml:space="preserve">8. Under ASA/CAP guidance for influencer marketing in the UK, which disclosure is appropriate?</w:t>
      </w:r>
    </w:p>
    <w:p>
      <w:pPr>
        <w:spacing w:after="30" w:line="276"/>
      </w:pPr>
      <w:r>
        <w:rPr>
          <w:rFonts w:ascii="Arial" w:cs="Arial" w:eastAsia="Arial" w:hAnsi="Arial"/>
          <w:b w:val="false"/>
          <w:bCs w:val="false"/>
          <w:sz w:val="22"/>
          <w:szCs w:val="22"/>
        </w:rPr>
        <w:t xml:space="preserve">    A. Use #spon at the end of a long caption so it doesn’t distract</w:t>
      </w:r>
    </w:p>
    <w:p>
      <w:pPr>
        <w:spacing w:after="30" w:line="276"/>
      </w:pPr>
      <w:r>
        <w:rPr>
          <w:rFonts w:ascii="Arial" w:cs="Arial" w:eastAsia="Arial" w:hAnsi="Arial"/>
          <w:b/>
          <w:bCs/>
          <w:sz w:val="22"/>
          <w:szCs w:val="22"/>
        </w:rPr>
        <w:t xml:space="preserve">    B. Label the post 'Ad' clearly at the start so it is immediately visible without clicking 'more' ✓</w:t>
      </w:r>
    </w:p>
    <w:p>
      <w:pPr>
        <w:spacing w:after="30" w:line="276"/>
      </w:pPr>
      <w:r>
        <w:rPr>
          <w:rFonts w:ascii="Arial" w:cs="Arial" w:eastAsia="Arial" w:hAnsi="Arial"/>
          <w:b w:val="false"/>
          <w:bCs w:val="false"/>
          <w:sz w:val="22"/>
          <w:szCs w:val="22"/>
        </w:rPr>
        <w:t xml:space="preserve">    C. Include the brand’s handle only; explicit labels are not needed if paid</w:t>
      </w:r>
    </w:p>
    <w:p>
      <w:pPr>
        <w:spacing w:after="30" w:line="276"/>
      </w:pPr>
      <w:r>
        <w:rPr>
          <w:rFonts w:ascii="Arial" w:cs="Arial" w:eastAsia="Arial" w:hAnsi="Arial"/>
          <w:b w:val="false"/>
          <w:bCs w:val="false"/>
          <w:sz w:val="22"/>
          <w:szCs w:val="22"/>
        </w:rPr>
        <w:t xml:space="preserve">    D. Put 'Paid partnership' in a story but no label in the main post</w:t>
      </w:r>
    </w:p>
    <w:p>
      <w:pPr>
        <w:spacing w:after="60" w:line="276"/>
      </w:pPr>
      <w:r>
        <w:rPr>
          <w:rFonts w:ascii="Arial" w:cs="Arial" w:eastAsia="Arial" w:hAnsi="Arial"/>
          <w:i/>
          <w:iCs/>
          <w:color w:val="4a5568"/>
          <w:sz w:val="22"/>
          <w:szCs w:val="22"/>
        </w:rPr>
        <w:t xml:space="preserve">Rationale: Correct answer: 'Label the post 'Ad' clearly at the start so it is immediately visible without clicking 'more''. ASA/CAP require clear, upfront disclosure. '#spon' at the end is ambiguous and not prominent. A brand handle alone is insufficient. Relying only on a story label leaves the main post non‑compliant.</w:t>
      </w:r>
    </w:p>
    <w:p>
      <w:pPr>
        <w:spacing w:before="80" w:after="40" w:line="276"/>
      </w:pPr>
      <w:r>
        <w:rPr>
          <w:rFonts w:ascii="Arial" w:cs="Arial" w:eastAsia="Arial" w:hAnsi="Arial"/>
          <w:b/>
          <w:bCs/>
          <w:sz w:val="22"/>
          <w:szCs w:val="22"/>
        </w:rPr>
        <w:t xml:space="preserve">9. Scenario: You receive a Data Subject Access Request (DSAR) from a customer asking for 'all data you hold on me'. Outline the compliant steps you will take (in order) in 3–5 bullet points.</w:t>
      </w:r>
    </w:p>
    <w:p>
      <w:pPr>
        <w:spacing w:after="60" w:line="276"/>
      </w:pPr>
      <w:r>
        <w:rPr>
          <w:rFonts w:ascii="Arial" w:cs="Arial" w:eastAsia="Arial" w:hAnsi="Arial"/>
          <w:i/>
          <w:iCs/>
          <w:color w:val="4a5568"/>
          <w:sz w:val="22"/>
          <w:szCs w:val="22"/>
        </w:rPr>
        <w:t xml:space="preserve">Rationale: Assesses practical knowledge of GDPR rights handling and documentation.</w:t>
      </w:r>
    </w:p>
    <w:p>
      <w:pPr>
        <w:spacing w:before="80" w:after="40" w:line="276"/>
      </w:pPr>
      <w:r>
        <w:rPr>
          <w:rFonts w:ascii="Arial" w:cs="Arial" w:eastAsia="Arial" w:hAnsi="Arial"/>
          <w:b/>
          <w:bCs/>
          <w:sz w:val="22"/>
          <w:szCs w:val="22"/>
        </w:rPr>
        <w:t xml:space="preserve">10. Scenario: Specify the core elements of an executive KPI dashboard (Excel or Power BI) for an active omnichannel campaign. List 4–6 KPIs, 2 visuals, and at least 2 risk/driver indicators and how users can drill down.</w:t>
      </w:r>
    </w:p>
    <w:p>
      <w:pPr>
        <w:spacing w:after="60" w:line="276"/>
      </w:pPr>
      <w:r>
        <w:rPr>
          <w:rFonts w:ascii="Arial" w:cs="Arial" w:eastAsia="Arial" w:hAnsi="Arial"/>
          <w:i/>
          <w:iCs/>
          <w:color w:val="4a5568"/>
          <w:sz w:val="22"/>
          <w:szCs w:val="22"/>
        </w:rPr>
        <w:t xml:space="preserve">Rationale: Evaluates the ability to design a concise, decision‑ready dashboard with diagnostics and controls.</w:t>
      </w:r>
    </w:p>
    <w:p>
      <w:pPr>
        <w:spacing w:after="300"/>
      </w:pPr>
    </w:p>
    <w:p>
      <w:pPr>
        <w:spacing w:before="150" w:after="80" w:line="276"/>
      </w:pPr>
      <w:r>
        <w:rPr>
          <w:rFonts w:ascii="Arial" w:cs="Arial" w:eastAsia="Arial" w:hAnsi="Arial"/>
          <w:b/>
          <w:bCs/>
          <w:sz w:val="24"/>
          <w:szCs w:val="24"/>
        </w:rPr>
        <w:t xml:space="preserve">Short Quiz: Consumer Journeys and Retail Segmentation Fundamentals</w:t>
      </w:r>
    </w:p>
    <w:p>
      <w:pPr>
        <w:spacing w:after="100" w:line="276"/>
      </w:pPr>
      <w:r>
        <w:rPr>
          <w:rFonts w:ascii="Arial" w:cs="Arial" w:eastAsia="Arial" w:hAnsi="Arial"/>
          <w:i/>
          <w:iCs/>
          <w:color w:val="4a5568"/>
          <w:sz w:val="22"/>
          <w:szCs w:val="22"/>
        </w:rPr>
        <w:t xml:space="preserve">Module: M44: Consumer Behaviour &amp; Marketing Analytics | Type: Short quizzes | Max Marks: 12 | Weighting: 50% | MLOs: M44-LO1, M44-LO2</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on consumer behaviour, journey mapping, and segmentation. You have 20 minutes to complete the assessment. Open notes are allowed during the quiz.</w:t>
      </w:r>
    </w:p>
    <w:p>
      <w:pPr>
        <w:spacing w:line="276" w:before="120" w:after="120"/>
      </w:pPr>
      <w:r>
        <w:rPr>
          <w:rFonts w:ascii="Arial" w:cs="Arial" w:eastAsia="Arial" w:hAnsi="Arial"/>
          <w:sz w:val="22"/>
          <w:szCs w:val="22"/>
        </w:rPr>
        <w:t xml:space="preserve">It is important to answer all questions thoroughly. For short-answer and scenario items, provide concise justifications to support your responses.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marketing analyst at an online retailer preparing to refine targeting and messages for the next campaign.</w:t>
      </w:r>
    </w:p>
    <w:p>
      <w:pPr>
        <w:spacing w:after="60" w:line="276"/>
        <w:ind w:left="360"/>
      </w:pPr>
      <w:r>
        <w:rPr>
          <w:rFonts w:ascii="Arial" w:cs="Arial" w:eastAsia="Arial" w:hAnsi="Arial"/>
          <w:sz w:val="22"/>
          <w:szCs w:val="22"/>
        </w:rPr>
        <w:t xml:space="preserve">Task: Complete 12 questions mixing MCQ, short answer and one brief scenario to check your understanding of journeys, RFM and simple clustering.</w:t>
      </w:r>
    </w:p>
    <w:p>
      <w:pPr>
        <w:spacing w:after="60" w:line="276"/>
        <w:ind w:left="360"/>
      </w:pPr>
      <w:r>
        <w:rPr>
          <w:rFonts w:ascii="Arial" w:cs="Arial" w:eastAsia="Arial" w:hAnsi="Arial"/>
          <w:sz w:val="22"/>
          <w:szCs w:val="22"/>
        </w:rPr>
        <w:t xml:space="preserve">Deliverables: Completed online quiz; Two short answers (1–2 sentences each); One scenario response (1–2 sentences)</w:t>
      </w:r>
    </w:p>
    <w:p>
      <w:pPr>
        <w:spacing w:after="60" w:line="276"/>
        <w:ind w:left="360"/>
      </w:pPr>
      <w:r>
        <w:rPr>
          <w:rFonts w:ascii="Arial" w:cs="Arial" w:eastAsia="Arial" w:hAnsi="Arial"/>
          <w:sz w:val="22"/>
          <w:szCs w:val="22"/>
        </w:rPr>
        <w:t xml:space="preserve">Conditions: 20 minutes, open book/notes, individual work, short answers 20–40 words each.</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Section A (Q1–Q4): Consumer psychology and journeys — 4 marks</w:t>
      </w:r>
    </w:p>
    <w:p>
      <w:pPr>
        <w:spacing w:after="60" w:line="276"/>
        <w:ind w:left="360"/>
      </w:pPr>
      <w:r>
        <w:rPr>
          <w:rFonts w:ascii="Arial" w:cs="Arial" w:eastAsia="Arial" w:hAnsi="Arial"/>
          <w:sz w:val="22"/>
          <w:szCs w:val="22"/>
        </w:rPr>
        <w:t xml:space="preserve">Indicative content: Correct identification of persona purpose, journey stage influence (reviews at evaluation), scarcity principle, and two suitable qualitative methods with ethical note.</w:t>
      </w:r>
    </w:p>
    <w:p>
      <w:pPr>
        <w:spacing w:after="60" w:line="276"/>
        <w:ind w:left="360"/>
      </w:pPr>
      <w:r>
        <w:rPr>
          <w:rFonts w:ascii="Arial" w:cs="Arial" w:eastAsia="Arial" w:hAnsi="Arial"/>
          <w:sz w:val="22"/>
          <w:szCs w:val="22"/>
        </w:rPr>
        <w:t xml:space="preserve">Section B (Q5–Q8): RFM basics and data preparation — 4 marks</w:t>
      </w:r>
    </w:p>
    <w:p>
      <w:pPr>
        <w:spacing w:after="60" w:line="276"/>
        <w:ind w:left="360"/>
      </w:pPr>
      <w:r>
        <w:rPr>
          <w:rFonts w:ascii="Arial" w:cs="Arial" w:eastAsia="Arial" w:hAnsi="Arial"/>
          <w:sz w:val="22"/>
          <w:szCs w:val="22"/>
        </w:rPr>
        <w:t xml:space="preserve">Indicative content: Definitions of Recency, appropriate handling of missing Monetary in skew, champion identification from RFM snapshot, need to standardise before k-means.</w:t>
      </w:r>
    </w:p>
    <w:p>
      <w:pPr>
        <w:spacing w:after="60" w:line="276"/>
        <w:ind w:left="360"/>
      </w:pPr>
      <w:r>
        <w:rPr>
          <w:rFonts w:ascii="Arial" w:cs="Arial" w:eastAsia="Arial" w:hAnsi="Arial"/>
          <w:sz w:val="22"/>
          <w:szCs w:val="22"/>
        </w:rPr>
        <w:t xml:space="preserve">Section C (Q9–Q12): Segmentation interpretation and application — 4 marks</w:t>
      </w:r>
    </w:p>
    <w:p>
      <w:pPr>
        <w:spacing w:after="60" w:line="276"/>
        <w:ind w:left="360"/>
      </w:pPr>
      <w:r>
        <w:rPr>
          <w:rFonts w:ascii="Arial" w:cs="Arial" w:eastAsia="Arial" w:hAnsi="Arial"/>
          <w:sz w:val="22"/>
          <w:szCs w:val="22"/>
        </w:rPr>
        <w:t xml:space="preserve">Indicative content: Appropriate label for low-value cluster, persona-based channel/message proposal, meaning of higher silhouette score, sensible outlier treatment (log/winsorise with documentation).</w:t>
      </w:r>
    </w:p>
    <w:p>
      <w:pPr>
        <w:spacing w:after="60" w:line="276"/>
        <w:ind w:left="360"/>
      </w:pPr>
      <w:r>
        <w:rPr>
          <w:rFonts w:ascii="Arial" w:cs="Arial" w:eastAsia="Arial" w:hAnsi="Arial"/>
          <w:sz w:val="22"/>
          <w:szCs w:val="22"/>
        </w:rPr>
        <w:t xml:space="preserve">Marker notes: Award partial credit where reasoning shows grasp of the underlying concept even if terminology is imprecise. Common errors: confusing awareness vs evaluation effects, assuming k-means handles missing data, labelling clusters without considering all RFM dimensions, deleting high spenders without investigation, providing long narratives without a clear actionable channel/message. Accept equivalent qualitative methods (e.g., contextual inquiry as observation). For outlier handling, accept log transform or winsorising with an investigation step; do not award full credit for unqualified deletion.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consumer behaviour and segmentation terminology (3 marks)</w:t>
      </w:r>
    </w:p>
    <w:p>
      <w:pPr>
        <w:spacing w:after="60" w:line="276"/>
        <w:ind w:left="360"/>
      </w:pPr>
      <w:r>
        <w:rPr>
          <w:rFonts w:ascii="Arial" w:cs="Arial" w:eastAsia="Arial" w:hAnsi="Arial"/>
          <w:sz w:val="22"/>
          <w:szCs w:val="22"/>
        </w:rPr>
        <w:t xml:space="preserve">Distinction (3): Correctly defines terms such as persona purpose, recency, frequency, and clustering with precise language and no contradictions.</w:t>
      </w:r>
    </w:p>
    <w:p>
      <w:pPr>
        <w:spacing w:after="60" w:line="276"/>
        <w:ind w:left="360"/>
      </w:pPr>
      <w:r>
        <w:rPr>
          <w:rFonts w:ascii="Arial" w:cs="Arial" w:eastAsia="Arial" w:hAnsi="Arial"/>
          <w:sz w:val="22"/>
          <w:szCs w:val="22"/>
        </w:rPr>
        <w:t xml:space="preserve">Merit (2): Generally correct definitions with minor imprecision (e.g., vague persona purpose) but no substantive errors.</w:t>
      </w:r>
    </w:p>
    <w:p>
      <w:pPr>
        <w:spacing w:after="60" w:line="276"/>
        <w:ind w:left="360"/>
      </w:pPr>
      <w:r>
        <w:rPr>
          <w:rFonts w:ascii="Arial" w:cs="Arial" w:eastAsia="Arial" w:hAnsi="Arial"/>
          <w:sz w:val="22"/>
          <w:szCs w:val="22"/>
        </w:rPr>
        <w:t xml:space="preserve">Pass (1): Partially correct definitions; mixes related ideas (e.g., confuses evaluation with awareness) yet shows core understanding.</w:t>
      </w:r>
    </w:p>
    <w:p>
      <w:pPr>
        <w:spacing w:after="60" w:line="276"/>
        <w:ind w:left="360"/>
      </w:pPr>
      <w:r>
        <w:rPr>
          <w:rFonts w:ascii="Arial" w:cs="Arial" w:eastAsia="Arial" w:hAnsi="Arial"/>
          <w:sz w:val="22"/>
          <w:szCs w:val="22"/>
        </w:rPr>
        <w:t xml:space="preserve">Fail (0): Incorrect or missing definitions; shows fundamental misunderstandings (e.g., claims k-means handles missing values by default).</w:t>
      </w:r>
    </w:p>
    <w:p>
      <w:pPr>
        <w:spacing w:after="60" w:line="276"/>
        <w:ind w:left="360"/>
      </w:pPr>
      <w:r>
        <w:rPr>
          <w:rFonts w:ascii="Arial" w:cs="Arial" w:eastAsia="Arial" w:hAnsi="Arial"/>
          <w:b/>
          <w:bCs/>
          <w:sz w:val="22"/>
          <w:szCs w:val="22"/>
        </w:rPr>
        <w:t xml:space="preserve">Correct application of behavioural frameworks to journey stages and personas (3 marks)</w:t>
      </w:r>
    </w:p>
    <w:p>
      <w:pPr>
        <w:spacing w:after="60" w:line="276"/>
        <w:ind w:left="360"/>
      </w:pPr>
      <w:r>
        <w:rPr>
          <w:rFonts w:ascii="Arial" w:cs="Arial" w:eastAsia="Arial" w:hAnsi="Arial"/>
          <w:sz w:val="22"/>
          <w:szCs w:val="22"/>
        </w:rPr>
        <w:t xml:space="preserve">Distinction (3): Accurately links behavioural levers (e.g., scarcity, social proof) to the correct journey stages and proposes channel/message choices consistent with persona constraints.</w:t>
      </w:r>
    </w:p>
    <w:p>
      <w:pPr>
        <w:spacing w:after="60" w:line="276"/>
        <w:ind w:left="360"/>
      </w:pPr>
      <w:r>
        <w:rPr>
          <w:rFonts w:ascii="Arial" w:cs="Arial" w:eastAsia="Arial" w:hAnsi="Arial"/>
          <w:sz w:val="22"/>
          <w:szCs w:val="22"/>
        </w:rPr>
        <w:t xml:space="preserve">Merit (2): Appropriate application with minor misalignment (e.g., slightly off-tuned message) but overall correct stage-persona fit.</w:t>
      </w:r>
    </w:p>
    <w:p>
      <w:pPr>
        <w:spacing w:after="60" w:line="276"/>
        <w:ind w:left="360"/>
      </w:pPr>
      <w:r>
        <w:rPr>
          <w:rFonts w:ascii="Arial" w:cs="Arial" w:eastAsia="Arial" w:hAnsi="Arial"/>
          <w:sz w:val="22"/>
          <w:szCs w:val="22"/>
        </w:rPr>
        <w:t xml:space="preserve">Pass (1): Basic application; suggestions are generic yet directionally reasonable for the stage/persona.</w:t>
      </w:r>
    </w:p>
    <w:p>
      <w:pPr>
        <w:spacing w:after="60" w:line="276"/>
        <w:ind w:left="360"/>
      </w:pPr>
      <w:r>
        <w:rPr>
          <w:rFonts w:ascii="Arial" w:cs="Arial" w:eastAsia="Arial" w:hAnsi="Arial"/>
          <w:sz w:val="22"/>
          <w:szCs w:val="22"/>
        </w:rPr>
        <w:t xml:space="preserve">Fail (0): Misapplies frameworks (e.g., long-form desktop content for a mobile-research persona at consideration) or no justification.</w:t>
      </w:r>
    </w:p>
    <w:p>
      <w:pPr>
        <w:spacing w:after="60" w:line="276"/>
        <w:ind w:left="360"/>
      </w:pPr>
      <w:r>
        <w:rPr>
          <w:rFonts w:ascii="Arial" w:cs="Arial" w:eastAsia="Arial" w:hAnsi="Arial"/>
          <w:b/>
          <w:bCs/>
          <w:sz w:val="22"/>
          <w:szCs w:val="22"/>
        </w:rPr>
        <w:t xml:space="preserve">Sound data cleaning choices and interpretation of RFM/clustering outputs (3 marks)</w:t>
      </w:r>
    </w:p>
    <w:p>
      <w:pPr>
        <w:spacing w:after="60" w:line="276"/>
        <w:ind w:left="360"/>
      </w:pPr>
      <w:r>
        <w:rPr>
          <w:rFonts w:ascii="Arial" w:cs="Arial" w:eastAsia="Arial" w:hAnsi="Arial"/>
          <w:sz w:val="22"/>
          <w:szCs w:val="22"/>
        </w:rPr>
        <w:t xml:space="preserve">Distinction (3): Chooses appropriate cleaning (profiling, median imputation for skew, transformation for outliers), standardises before k-means, and correctly interprets RFM champions/at-risk labels.</w:t>
      </w:r>
    </w:p>
    <w:p>
      <w:pPr>
        <w:spacing w:after="60" w:line="276"/>
        <w:ind w:left="360"/>
      </w:pPr>
      <w:r>
        <w:rPr>
          <w:rFonts w:ascii="Arial" w:cs="Arial" w:eastAsia="Arial" w:hAnsi="Arial"/>
          <w:sz w:val="22"/>
          <w:szCs w:val="22"/>
        </w:rPr>
        <w:t xml:space="preserve">Merit (2): Mostly appropriate steps with one minor lapse (e.g., generic imputation choice) and largely correct cluster/segment interpretation.</w:t>
      </w:r>
    </w:p>
    <w:p>
      <w:pPr>
        <w:spacing w:after="60" w:line="276"/>
        <w:ind w:left="360"/>
      </w:pPr>
      <w:r>
        <w:rPr>
          <w:rFonts w:ascii="Arial" w:cs="Arial" w:eastAsia="Arial" w:hAnsi="Arial"/>
          <w:sz w:val="22"/>
          <w:szCs w:val="22"/>
        </w:rPr>
        <w:t xml:space="preserve">Pass (1): Some appropriate steps but notable gaps (e.g., omits standardisation) or partially correct interpretation.</w:t>
      </w:r>
    </w:p>
    <w:p>
      <w:pPr>
        <w:spacing w:after="60" w:line="276"/>
        <w:ind w:left="360"/>
      </w:pPr>
      <w:r>
        <w:rPr>
          <w:rFonts w:ascii="Arial" w:cs="Arial" w:eastAsia="Arial" w:hAnsi="Arial"/>
          <w:sz w:val="22"/>
          <w:szCs w:val="22"/>
        </w:rPr>
        <w:t xml:space="preserve">Fail (0): Inappropriate steps (e.g., delete or zero-fill without profiling) and incorrect interpretation of segments.</w:t>
      </w:r>
    </w:p>
    <w:p>
      <w:pPr>
        <w:spacing w:after="60" w:line="276"/>
        <w:ind w:left="360"/>
      </w:pPr>
      <w:r>
        <w:rPr>
          <w:rFonts w:ascii="Arial" w:cs="Arial" w:eastAsia="Arial" w:hAnsi="Arial"/>
          <w:b/>
          <w:bCs/>
          <w:sz w:val="22"/>
          <w:szCs w:val="22"/>
        </w:rPr>
        <w:t xml:space="preserve">Clarity and relevance of justifications in scenario/short answers (3 marks)</w:t>
      </w:r>
    </w:p>
    <w:p>
      <w:pPr>
        <w:spacing w:after="60" w:line="276"/>
        <w:ind w:left="360"/>
      </w:pPr>
      <w:r>
        <w:rPr>
          <w:rFonts w:ascii="Arial" w:cs="Arial" w:eastAsia="Arial" w:hAnsi="Arial"/>
          <w:sz w:val="22"/>
          <w:szCs w:val="22"/>
        </w:rPr>
        <w:t xml:space="preserve">Distinction (3): Concise justifications directly tied to persona/journey or data context, using precise terms (e.g., 'evaluation stage', 'log-transform Monetary').</w:t>
      </w:r>
    </w:p>
    <w:p>
      <w:pPr>
        <w:spacing w:after="60" w:line="276"/>
        <w:ind w:left="360"/>
      </w:pPr>
      <w:r>
        <w:rPr>
          <w:rFonts w:ascii="Arial" w:cs="Arial" w:eastAsia="Arial" w:hAnsi="Arial"/>
          <w:sz w:val="22"/>
          <w:szCs w:val="22"/>
        </w:rPr>
        <w:t xml:space="preserve">Merit (2): Clear reasoning with minor vagueness; still relevant and actionable.</w:t>
      </w:r>
    </w:p>
    <w:p>
      <w:pPr>
        <w:spacing w:after="60" w:line="276"/>
        <w:ind w:left="360"/>
      </w:pPr>
      <w:r>
        <w:rPr>
          <w:rFonts w:ascii="Arial" w:cs="Arial" w:eastAsia="Arial" w:hAnsi="Arial"/>
          <w:sz w:val="22"/>
          <w:szCs w:val="22"/>
        </w:rPr>
        <w:t xml:space="preserve">Pass (1): Brief but generic reasoning; partially relevant to the context.</w:t>
      </w:r>
    </w:p>
    <w:p>
      <w:pPr>
        <w:spacing w:after="60" w:line="276"/>
        <w:ind w:left="360"/>
      </w:pPr>
      <w:r>
        <w:rPr>
          <w:rFonts w:ascii="Arial" w:cs="Arial" w:eastAsia="Arial" w:hAnsi="Arial"/>
          <w:sz w:val="22"/>
          <w:szCs w:val="22"/>
        </w:rPr>
        <w:t xml:space="preserve">Fail (0): No justification or off-topic explanation.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 buyer persona when planning messages and channel choices?</w:t>
      </w:r>
    </w:p>
    <w:p>
      <w:pPr>
        <w:spacing w:after="30" w:line="276"/>
      </w:pPr>
      <w:r>
        <w:rPr>
          <w:rFonts w:ascii="Arial" w:cs="Arial" w:eastAsia="Arial" w:hAnsi="Arial"/>
          <w:b/>
          <w:bCs/>
          <w:sz w:val="22"/>
          <w:szCs w:val="22"/>
        </w:rPr>
        <w:t xml:space="preserve">    A. To humanise a target segment with evidence-based traits so messages and channels can be tailored. ✓</w:t>
      </w:r>
    </w:p>
    <w:p>
      <w:pPr>
        <w:spacing w:after="30" w:line="276"/>
      </w:pPr>
      <w:r>
        <w:rPr>
          <w:rFonts w:ascii="Arial" w:cs="Arial" w:eastAsia="Arial" w:hAnsi="Arial"/>
          <w:b w:val="false"/>
          <w:bCs w:val="false"/>
          <w:sz w:val="22"/>
          <w:szCs w:val="22"/>
        </w:rPr>
        <w:t xml:space="preserve">    B. To ensure the campaign looks creative and trendy.</w:t>
      </w:r>
    </w:p>
    <w:p>
      <w:pPr>
        <w:spacing w:after="30" w:line="276"/>
      </w:pPr>
      <w:r>
        <w:rPr>
          <w:rFonts w:ascii="Arial" w:cs="Arial" w:eastAsia="Arial" w:hAnsi="Arial"/>
          <w:b w:val="false"/>
          <w:bCs w:val="false"/>
          <w:sz w:val="22"/>
          <w:szCs w:val="22"/>
        </w:rPr>
        <w:t xml:space="preserve">    C. To reduce the need for ongoing customer research.</w:t>
      </w:r>
    </w:p>
    <w:p>
      <w:pPr>
        <w:spacing w:after="30" w:line="276"/>
      </w:pPr>
      <w:r>
        <w:rPr>
          <w:rFonts w:ascii="Arial" w:cs="Arial" w:eastAsia="Arial" w:hAnsi="Arial"/>
          <w:b w:val="false"/>
          <w:bCs w:val="false"/>
          <w:sz w:val="22"/>
          <w:szCs w:val="22"/>
        </w:rPr>
        <w:t xml:space="preserve">    D. To guarantee higher conversion rates regardless of context.</w:t>
      </w:r>
    </w:p>
    <w:p>
      <w:pPr>
        <w:spacing w:after="60" w:line="276"/>
      </w:pPr>
      <w:r>
        <w:rPr>
          <w:rFonts w:ascii="Arial" w:cs="Arial" w:eastAsia="Arial" w:hAnsi="Arial"/>
          <w:i/>
          <w:iCs/>
          <w:color w:val="4a5568"/>
          <w:sz w:val="22"/>
          <w:szCs w:val="22"/>
        </w:rPr>
        <w:t xml:space="preserve">Rationale: Correct answer: 'To humanise a target segment with evidence-based traits so messages and channels can be tailored.' Personas synthesise qualitative insights to inform channel and message fit. 'To ensure the campaign looks creative and trendy' confuses branding with targeting. 'To reduce the need for ongoing customer research' is wrong—personas should be refreshed. 'To guarantee higher conversion rates regardless of context' overclaims certainty.</w:t>
      </w:r>
    </w:p>
    <w:p>
      <w:pPr>
        <w:spacing w:before="80" w:after="40" w:line="276"/>
      </w:pPr>
      <w:r>
        <w:rPr>
          <w:rFonts w:ascii="Arial" w:cs="Arial" w:eastAsia="Arial" w:hAnsi="Arial"/>
          <w:b/>
          <w:bCs/>
          <w:sz w:val="22"/>
          <w:szCs w:val="22"/>
        </w:rPr>
        <w:t xml:space="preserve">2. In a retail consumer decision journey, at which stage are customer reviews most likely to reduce perceived risk and tip a shopper towards purchase?</w:t>
      </w:r>
    </w:p>
    <w:p>
      <w:pPr>
        <w:spacing w:after="30" w:line="276"/>
      </w:pPr>
      <w:r>
        <w:rPr>
          <w:rFonts w:ascii="Arial" w:cs="Arial" w:eastAsia="Arial" w:hAnsi="Arial"/>
          <w:b/>
          <w:bCs/>
          <w:sz w:val="22"/>
          <w:szCs w:val="22"/>
        </w:rPr>
        <w:t xml:space="preserve">    A. Evaluation stage (comparing options before purchase). ✓</w:t>
      </w:r>
    </w:p>
    <w:p>
      <w:pPr>
        <w:spacing w:after="30" w:line="276"/>
      </w:pPr>
      <w:r>
        <w:rPr>
          <w:rFonts w:ascii="Arial" w:cs="Arial" w:eastAsia="Arial" w:hAnsi="Arial"/>
          <w:b w:val="false"/>
          <w:bCs w:val="false"/>
          <w:sz w:val="22"/>
          <w:szCs w:val="22"/>
        </w:rPr>
        <w:t xml:space="preserve">    B. Awareness stage (first exposure to the category).</w:t>
      </w:r>
    </w:p>
    <w:p>
      <w:pPr>
        <w:spacing w:after="30" w:line="276"/>
      </w:pPr>
      <w:r>
        <w:rPr>
          <w:rFonts w:ascii="Arial" w:cs="Arial" w:eastAsia="Arial" w:hAnsi="Arial"/>
          <w:b w:val="false"/>
          <w:bCs w:val="false"/>
          <w:sz w:val="22"/>
          <w:szCs w:val="22"/>
        </w:rPr>
        <w:t xml:space="preserve">    C. Post-purchase stage (usage and advocacy).</w:t>
      </w:r>
    </w:p>
    <w:p>
      <w:pPr>
        <w:spacing w:after="30" w:line="276"/>
      </w:pPr>
      <w:r>
        <w:rPr>
          <w:rFonts w:ascii="Arial" w:cs="Arial" w:eastAsia="Arial" w:hAnsi="Arial"/>
          <w:b w:val="false"/>
          <w:bCs w:val="false"/>
          <w:sz w:val="22"/>
          <w:szCs w:val="22"/>
        </w:rPr>
        <w:t xml:space="preserve">    D. Exit stage (after churn).</w:t>
      </w:r>
    </w:p>
    <w:p>
      <w:pPr>
        <w:spacing w:after="60" w:line="276"/>
      </w:pPr>
      <w:r>
        <w:rPr>
          <w:rFonts w:ascii="Arial" w:cs="Arial" w:eastAsia="Arial" w:hAnsi="Arial"/>
          <w:i/>
          <w:iCs/>
          <w:color w:val="4a5568"/>
          <w:sz w:val="22"/>
          <w:szCs w:val="22"/>
        </w:rPr>
        <w:t xml:space="preserve">Rationale: Correct answer: 'Evaluation stage (comparing options before purchase).' Social proof mitigates risk when comparing alternatives. 'Awareness stage' is too early; reviews have less effect there. 'Post-purchase stage' affects satisfaction/advocacy, not tipping to buy. 'Exit stage' is not part of a standard pre-purchase journey.</w:t>
      </w:r>
    </w:p>
    <w:p>
      <w:pPr>
        <w:spacing w:before="80" w:after="40" w:line="276"/>
      </w:pPr>
      <w:r>
        <w:rPr>
          <w:rFonts w:ascii="Arial" w:cs="Arial" w:eastAsia="Arial" w:hAnsi="Arial"/>
          <w:b/>
          <w:bCs/>
          <w:sz w:val="22"/>
          <w:szCs w:val="22"/>
        </w:rPr>
        <w:t xml:space="preserve">3. A product page displays 'Only 3 left at this price'. Which behavioural principle is primarily being leveraged?</w:t>
      </w:r>
    </w:p>
    <w:p>
      <w:pPr>
        <w:spacing w:after="30" w:line="276"/>
      </w:pPr>
      <w:r>
        <w:rPr>
          <w:rFonts w:ascii="Arial" w:cs="Arial" w:eastAsia="Arial" w:hAnsi="Arial"/>
          <w:b/>
          <w:bCs/>
          <w:sz w:val="22"/>
          <w:szCs w:val="22"/>
        </w:rPr>
        <w:t xml:space="preserve">    A. Scarcity (limited availability). ✓</w:t>
      </w:r>
    </w:p>
    <w:p>
      <w:pPr>
        <w:spacing w:after="30" w:line="276"/>
      </w:pPr>
      <w:r>
        <w:rPr>
          <w:rFonts w:ascii="Arial" w:cs="Arial" w:eastAsia="Arial" w:hAnsi="Arial"/>
          <w:b w:val="false"/>
          <w:bCs w:val="false"/>
          <w:sz w:val="22"/>
          <w:szCs w:val="22"/>
        </w:rPr>
        <w:t xml:space="preserve">    B. Anchoring (first number sets expectations).</w:t>
      </w:r>
    </w:p>
    <w:p>
      <w:pPr>
        <w:spacing w:after="30" w:line="276"/>
      </w:pPr>
      <w:r>
        <w:rPr>
          <w:rFonts w:ascii="Arial" w:cs="Arial" w:eastAsia="Arial" w:hAnsi="Arial"/>
          <w:b w:val="false"/>
          <w:bCs w:val="false"/>
          <w:sz w:val="22"/>
          <w:szCs w:val="22"/>
        </w:rPr>
        <w:t xml:space="preserve">    C. Reciprocity (repaying favours).</w:t>
      </w:r>
    </w:p>
    <w:p>
      <w:pPr>
        <w:spacing w:after="30" w:line="276"/>
      </w:pPr>
      <w:r>
        <w:rPr>
          <w:rFonts w:ascii="Arial" w:cs="Arial" w:eastAsia="Arial" w:hAnsi="Arial"/>
          <w:b w:val="false"/>
          <w:bCs w:val="false"/>
          <w:sz w:val="22"/>
          <w:szCs w:val="22"/>
        </w:rPr>
        <w:t xml:space="preserve">    D. Choice overload reduction (fewer options).</w:t>
      </w:r>
    </w:p>
    <w:p>
      <w:pPr>
        <w:spacing w:after="60" w:line="276"/>
      </w:pPr>
      <w:r>
        <w:rPr>
          <w:rFonts w:ascii="Arial" w:cs="Arial" w:eastAsia="Arial" w:hAnsi="Arial"/>
          <w:i/>
          <w:iCs/>
          <w:color w:val="4a5568"/>
          <w:sz w:val="22"/>
          <w:szCs w:val="22"/>
        </w:rPr>
        <w:t xml:space="preserve">Rationale: Correct answer: 'Scarcity (limited availability).' The message creates urgency by suggesting limited stock. 'Anchoring' relates to initial reference points (e.g., original price). 'Reciprocity' involves returning favours. 'Choice overload reduction' is about fewer options, not limited stock.</w:t>
      </w:r>
    </w:p>
    <w:p>
      <w:pPr>
        <w:spacing w:before="80" w:after="40" w:line="276"/>
      </w:pPr>
      <w:r>
        <w:rPr>
          <w:rFonts w:ascii="Arial" w:cs="Arial" w:eastAsia="Arial" w:hAnsi="Arial"/>
          <w:b/>
          <w:bCs/>
          <w:sz w:val="22"/>
          <w:szCs w:val="22"/>
        </w:rPr>
        <w:t xml:space="preserve">4. Name two qualitative research methods you could use to build personas for a new product category, ensuring ethical practice.</w:t>
      </w:r>
    </w:p>
    <w:p>
      <w:pPr>
        <w:spacing w:after="60" w:line="276"/>
      </w:pPr>
      <w:r>
        <w:rPr>
          <w:rFonts w:ascii="Arial" w:cs="Arial" w:eastAsia="Arial" w:hAnsi="Arial"/>
          <w:i/>
          <w:iCs/>
          <w:color w:val="4a5568"/>
          <w:sz w:val="22"/>
          <w:szCs w:val="22"/>
        </w:rPr>
        <w:t xml:space="preserve">Rationale: Accept any two recognised qualitative methods. Mentioning consent/ethics strengthens the answer. Surveys are primarily quantitative; on their own they do not provide the depth needed for personas.</w:t>
      </w:r>
    </w:p>
    <w:p>
      <w:pPr>
        <w:spacing w:before="80" w:after="40" w:line="276"/>
      </w:pPr>
      <w:r>
        <w:rPr>
          <w:rFonts w:ascii="Arial" w:cs="Arial" w:eastAsia="Arial" w:hAnsi="Arial"/>
          <w:b/>
          <w:bCs/>
          <w:sz w:val="22"/>
          <w:szCs w:val="22"/>
        </w:rPr>
        <w:t xml:space="preserve">5. Which measure best captures Recency in RFM analysis?</w:t>
      </w:r>
    </w:p>
    <w:p>
      <w:pPr>
        <w:spacing w:after="30" w:line="276"/>
      </w:pPr>
      <w:r>
        <w:rPr>
          <w:rFonts w:ascii="Arial" w:cs="Arial" w:eastAsia="Arial" w:hAnsi="Arial"/>
          <w:b/>
          <w:bCs/>
          <w:sz w:val="22"/>
          <w:szCs w:val="22"/>
        </w:rPr>
        <w:t xml:space="preserve">    A. Number of days since the customer's last purchase. ✓</w:t>
      </w:r>
    </w:p>
    <w:p>
      <w:pPr>
        <w:spacing w:after="30" w:line="276"/>
      </w:pPr>
      <w:r>
        <w:rPr>
          <w:rFonts w:ascii="Arial" w:cs="Arial" w:eastAsia="Arial" w:hAnsi="Arial"/>
          <w:b w:val="false"/>
          <w:bCs w:val="false"/>
          <w:sz w:val="22"/>
          <w:szCs w:val="22"/>
        </w:rPr>
        <w:t xml:space="preserve">    B. Average order value across all customers.</w:t>
      </w:r>
    </w:p>
    <w:p>
      <w:pPr>
        <w:spacing w:after="30" w:line="276"/>
      </w:pPr>
      <w:r>
        <w:rPr>
          <w:rFonts w:ascii="Arial" w:cs="Arial" w:eastAsia="Arial" w:hAnsi="Arial"/>
          <w:b w:val="false"/>
          <w:bCs w:val="false"/>
          <w:sz w:val="22"/>
          <w:szCs w:val="22"/>
        </w:rPr>
        <w:t xml:space="preserve">    C. Total revenue from the last quarter.</w:t>
      </w:r>
    </w:p>
    <w:p>
      <w:pPr>
        <w:spacing w:after="30" w:line="276"/>
      </w:pPr>
      <w:r>
        <w:rPr>
          <w:rFonts w:ascii="Arial" w:cs="Arial" w:eastAsia="Arial" w:hAnsi="Arial"/>
          <w:b w:val="false"/>
          <w:bCs w:val="false"/>
          <w:sz w:val="22"/>
          <w:szCs w:val="22"/>
        </w:rPr>
        <w:t xml:space="preserve">    D. Number of categories a customer browsed.</w:t>
      </w:r>
    </w:p>
    <w:p>
      <w:pPr>
        <w:spacing w:after="60" w:line="276"/>
      </w:pPr>
      <w:r>
        <w:rPr>
          <w:rFonts w:ascii="Arial" w:cs="Arial" w:eastAsia="Arial" w:hAnsi="Arial"/>
          <w:i/>
          <w:iCs/>
          <w:color w:val="4a5568"/>
          <w:sz w:val="22"/>
          <w:szCs w:val="22"/>
        </w:rPr>
        <w:t xml:space="preserve">Rationale: Correct answer: 'Number of days since the customer's last purchase.' Recency is a time-since-last-activity measure. 'Average order value' and 'Total revenue' relate to Monetary. 'Number of categories browsed' is a behavioural metric but not one of RFM.</w:t>
      </w:r>
    </w:p>
    <w:p>
      <w:pPr>
        <w:spacing w:before="80" w:after="40" w:line="276"/>
      </w:pPr>
      <w:r>
        <w:rPr>
          <w:rFonts w:ascii="Arial" w:cs="Arial" w:eastAsia="Arial" w:hAnsi="Arial"/>
          <w:b/>
          <w:bCs/>
          <w:sz w:val="22"/>
          <w:szCs w:val="22"/>
        </w:rPr>
        <w:t xml:space="preserve">6. You find 5% missing values in the Monetary variable, which is right-skewed. What is the most appropriate first step before segmentation?</w:t>
      </w:r>
    </w:p>
    <w:p>
      <w:pPr>
        <w:spacing w:after="30" w:line="276"/>
      </w:pPr>
      <w:r>
        <w:rPr>
          <w:rFonts w:ascii="Arial" w:cs="Arial" w:eastAsia="Arial" w:hAnsi="Arial"/>
          <w:b/>
          <w:bCs/>
          <w:sz w:val="22"/>
          <w:szCs w:val="22"/>
        </w:rPr>
        <w:t xml:space="preserve">    A. Profile the missingness and, if values are missing at random, impute using the median (or segment median) and document the decision. ✓</w:t>
      </w:r>
    </w:p>
    <w:p>
      <w:pPr>
        <w:spacing w:after="30" w:line="276"/>
      </w:pPr>
      <w:r>
        <w:rPr>
          <w:rFonts w:ascii="Arial" w:cs="Arial" w:eastAsia="Arial" w:hAnsi="Arial"/>
          <w:b w:val="false"/>
          <w:bCs w:val="false"/>
          <w:sz w:val="22"/>
          <w:szCs w:val="22"/>
        </w:rPr>
        <w:t xml:space="preserve">    B. Delete all rows with missing Monetary to keep only complete cases.</w:t>
      </w:r>
    </w:p>
    <w:p>
      <w:pPr>
        <w:spacing w:after="30" w:line="276"/>
      </w:pPr>
      <w:r>
        <w:rPr>
          <w:rFonts w:ascii="Arial" w:cs="Arial" w:eastAsia="Arial" w:hAnsi="Arial"/>
          <w:b w:val="false"/>
          <w:bCs w:val="false"/>
          <w:sz w:val="22"/>
          <w:szCs w:val="22"/>
        </w:rPr>
        <w:t xml:space="preserve">    C. Replace missing Monetary with zero so the model treats them as no spenders.</w:t>
      </w:r>
    </w:p>
    <w:p>
      <w:pPr>
        <w:spacing w:after="30" w:line="276"/>
      </w:pPr>
      <w:r>
        <w:rPr>
          <w:rFonts w:ascii="Arial" w:cs="Arial" w:eastAsia="Arial" w:hAnsi="Arial"/>
          <w:b w:val="false"/>
          <w:bCs w:val="false"/>
          <w:sz w:val="22"/>
          <w:szCs w:val="22"/>
        </w:rPr>
        <w:t xml:space="preserve">    D. Proceed to clustering; k-means will handle missing values.</w:t>
      </w:r>
    </w:p>
    <w:p>
      <w:pPr>
        <w:spacing w:after="60" w:line="276"/>
      </w:pPr>
      <w:r>
        <w:rPr>
          <w:rFonts w:ascii="Arial" w:cs="Arial" w:eastAsia="Arial" w:hAnsi="Arial"/>
          <w:i/>
          <w:iCs/>
          <w:color w:val="4a5568"/>
          <w:sz w:val="22"/>
          <w:szCs w:val="22"/>
        </w:rPr>
        <w:t xml:space="preserve">Rationale: Correct answer: 'Profile the missingness and, if values are missing at random, impute using the median (or segment median) and document the decision.' This respects skew and transparency. 'Delete all rows' risks bias. 'Replace with zero' misclassifies customers. 'Proceed to clustering' is invalid; k-means does not accept missing values.</w:t>
      </w:r>
    </w:p>
    <w:p>
      <w:pPr>
        <w:spacing w:before="80" w:after="40" w:line="276"/>
      </w:pPr>
      <w:r>
        <w:rPr>
          <w:rFonts w:ascii="Arial" w:cs="Arial" w:eastAsia="Arial" w:hAnsi="Arial"/>
          <w:b/>
          <w:bCs/>
          <w:sz w:val="22"/>
          <w:szCs w:val="22"/>
        </w:rPr>
        <w:t xml:space="preserve">7. Consider this RFM snapshot (lower Recency = more recent): A: R=12 days, F=15, M=£1,200; B: R=180, F=2, M=£80; C: R=7, F=4, M=£150. Who best fits a 'Champion' segment?</w:t>
      </w:r>
    </w:p>
    <w:p>
      <w:pPr>
        <w:spacing w:after="30" w:line="276"/>
      </w:pPr>
      <w:r>
        <w:rPr>
          <w:rFonts w:ascii="Arial" w:cs="Arial" w:eastAsia="Arial" w:hAnsi="Arial"/>
          <w:b/>
          <w:bCs/>
          <w:sz w:val="22"/>
          <w:szCs w:val="22"/>
        </w:rPr>
        <w:t xml:space="preserve">    A. Customer A. ✓</w:t>
      </w:r>
    </w:p>
    <w:p>
      <w:pPr>
        <w:spacing w:after="30" w:line="276"/>
      </w:pPr>
      <w:r>
        <w:rPr>
          <w:rFonts w:ascii="Arial" w:cs="Arial" w:eastAsia="Arial" w:hAnsi="Arial"/>
          <w:b w:val="false"/>
          <w:bCs w:val="false"/>
          <w:sz w:val="22"/>
          <w:szCs w:val="22"/>
        </w:rPr>
        <w:t xml:space="preserve">    B. Customer B.</w:t>
      </w:r>
    </w:p>
    <w:p>
      <w:pPr>
        <w:spacing w:after="30" w:line="276"/>
      </w:pPr>
      <w:r>
        <w:rPr>
          <w:rFonts w:ascii="Arial" w:cs="Arial" w:eastAsia="Arial" w:hAnsi="Arial"/>
          <w:b w:val="false"/>
          <w:bCs w:val="false"/>
          <w:sz w:val="22"/>
          <w:szCs w:val="22"/>
        </w:rPr>
        <w:t xml:space="preserve">    C. Customer C.</w:t>
      </w:r>
    </w:p>
    <w:p>
      <w:pPr>
        <w:spacing w:after="30" w:line="276"/>
      </w:pPr>
      <w:r>
        <w:rPr>
          <w:rFonts w:ascii="Arial" w:cs="Arial" w:eastAsia="Arial" w:hAnsi="Arial"/>
          <w:b w:val="false"/>
          <w:bCs w:val="false"/>
          <w:sz w:val="22"/>
          <w:szCs w:val="22"/>
        </w:rPr>
        <w:t xml:space="preserve">    D. Not enough information to say.</w:t>
      </w:r>
    </w:p>
    <w:p>
      <w:pPr>
        <w:spacing w:after="60" w:line="276"/>
      </w:pPr>
      <w:r>
        <w:rPr>
          <w:rFonts w:ascii="Arial" w:cs="Arial" w:eastAsia="Arial" w:hAnsi="Arial"/>
          <w:i/>
          <w:iCs/>
          <w:color w:val="4a5568"/>
          <w:sz w:val="22"/>
          <w:szCs w:val="22"/>
        </w:rPr>
        <w:t xml:space="preserve">Rationale: Correct answer: 'Customer A.' Champions are recent, frequent and high-spending. B is lapsed and low value; C is recent but not high frequency/spend. The data provided are sufficient for a basic classification.</w:t>
      </w:r>
    </w:p>
    <w:p>
      <w:pPr>
        <w:spacing w:before="80" w:after="40" w:line="276"/>
      </w:pPr>
      <w:r>
        <w:rPr>
          <w:rFonts w:ascii="Arial" w:cs="Arial" w:eastAsia="Arial" w:hAnsi="Arial"/>
          <w:b/>
          <w:bCs/>
          <w:sz w:val="22"/>
          <w:szCs w:val="22"/>
        </w:rPr>
        <w:t xml:space="preserve">8. Before running k-means on RFM variables that are on different scales, which pre-processing step is most appropriate?</w:t>
      </w:r>
    </w:p>
    <w:p>
      <w:pPr>
        <w:spacing w:after="30" w:line="276"/>
      </w:pPr>
      <w:r>
        <w:rPr>
          <w:rFonts w:ascii="Arial" w:cs="Arial" w:eastAsia="Arial" w:hAnsi="Arial"/>
          <w:b/>
          <w:bCs/>
          <w:sz w:val="22"/>
          <w:szCs w:val="22"/>
        </w:rPr>
        <w:t xml:space="preserve">    A. Standardise variables to a common scale (e.g., z-scores) before k-means. ✓</w:t>
      </w:r>
    </w:p>
    <w:p>
      <w:pPr>
        <w:spacing w:after="30" w:line="276"/>
      </w:pPr>
      <w:r>
        <w:rPr>
          <w:rFonts w:ascii="Arial" w:cs="Arial" w:eastAsia="Arial" w:hAnsi="Arial"/>
          <w:b w:val="false"/>
          <w:bCs w:val="false"/>
          <w:sz w:val="22"/>
          <w:szCs w:val="22"/>
        </w:rPr>
        <w:t xml:space="preserve">    B. Drop the variable with the highest variance.</w:t>
      </w:r>
    </w:p>
    <w:p>
      <w:pPr>
        <w:spacing w:after="30" w:line="276"/>
      </w:pPr>
      <w:r>
        <w:rPr>
          <w:rFonts w:ascii="Arial" w:cs="Arial" w:eastAsia="Arial" w:hAnsi="Arial"/>
          <w:b w:val="false"/>
          <w:bCs w:val="false"/>
          <w:sz w:val="22"/>
          <w:szCs w:val="22"/>
        </w:rPr>
        <w:t xml:space="preserve">    C. Sort the dataset by Monetary.</w:t>
      </w:r>
    </w:p>
    <w:p>
      <w:pPr>
        <w:spacing w:after="30" w:line="276"/>
      </w:pPr>
      <w:r>
        <w:rPr>
          <w:rFonts w:ascii="Arial" w:cs="Arial" w:eastAsia="Arial" w:hAnsi="Arial"/>
          <w:b w:val="false"/>
          <w:bCs w:val="false"/>
          <w:sz w:val="22"/>
          <w:szCs w:val="22"/>
        </w:rPr>
        <w:t xml:space="preserve">    D. Convert all variables to ranks to preserve order only.</w:t>
      </w:r>
    </w:p>
    <w:p>
      <w:pPr>
        <w:spacing w:after="60" w:line="276"/>
      </w:pPr>
      <w:r>
        <w:rPr>
          <w:rFonts w:ascii="Arial" w:cs="Arial" w:eastAsia="Arial" w:hAnsi="Arial"/>
          <w:i/>
          <w:iCs/>
          <w:color w:val="4a5568"/>
          <w:sz w:val="22"/>
          <w:szCs w:val="22"/>
        </w:rPr>
        <w:t xml:space="preserve">Rationale: Correct answer: 'Standardise variables to a common scale (e.g., z-scores) before k-means.' K-means uses Euclidean distances and is sensitive to scale. Dropping variables discards information. Sorting has no effect on clustering. Ranks change distance properties and are not standard practice for k-means.</w:t>
      </w:r>
    </w:p>
    <w:p>
      <w:pPr>
        <w:spacing w:before="80" w:after="40" w:line="276"/>
      </w:pPr>
      <w:r>
        <w:rPr>
          <w:rFonts w:ascii="Arial" w:cs="Arial" w:eastAsia="Arial" w:hAnsi="Arial"/>
          <w:b/>
          <w:bCs/>
          <w:sz w:val="22"/>
          <w:szCs w:val="22"/>
        </w:rPr>
        <w:t xml:space="preserve">9. A two-cluster k-means on RFM yields centroids: Cluster 1: R=10, F=12, M=£800; Cluster 2: R=120, F=2, M=£60. Which label is most appropriate for Cluster 2?</w:t>
      </w:r>
    </w:p>
    <w:p>
      <w:pPr>
        <w:spacing w:after="30" w:line="276"/>
      </w:pPr>
      <w:r>
        <w:rPr>
          <w:rFonts w:ascii="Arial" w:cs="Arial" w:eastAsia="Arial" w:hAnsi="Arial"/>
          <w:b/>
          <w:bCs/>
          <w:sz w:val="22"/>
          <w:szCs w:val="22"/>
        </w:rPr>
        <w:t xml:space="preserve">    A. At-risk low spenders. ✓</w:t>
      </w:r>
    </w:p>
    <w:p>
      <w:pPr>
        <w:spacing w:after="30" w:line="276"/>
      </w:pPr>
      <w:r>
        <w:rPr>
          <w:rFonts w:ascii="Arial" w:cs="Arial" w:eastAsia="Arial" w:hAnsi="Arial"/>
          <w:b w:val="false"/>
          <w:bCs w:val="false"/>
          <w:sz w:val="22"/>
          <w:szCs w:val="22"/>
        </w:rPr>
        <w:t xml:space="preserve">    B. Champions (high value, highly engaged).</w:t>
      </w:r>
    </w:p>
    <w:p>
      <w:pPr>
        <w:spacing w:after="30" w:line="276"/>
      </w:pPr>
      <w:r>
        <w:rPr>
          <w:rFonts w:ascii="Arial" w:cs="Arial" w:eastAsia="Arial" w:hAnsi="Arial"/>
          <w:b w:val="false"/>
          <w:bCs w:val="false"/>
          <w:sz w:val="22"/>
          <w:szCs w:val="22"/>
        </w:rPr>
        <w:t xml:space="preserve">    C. New customers with high value.</w:t>
      </w:r>
    </w:p>
    <w:p>
      <w:pPr>
        <w:spacing w:after="30" w:line="276"/>
      </w:pPr>
      <w:r>
        <w:rPr>
          <w:rFonts w:ascii="Arial" w:cs="Arial" w:eastAsia="Arial" w:hAnsi="Arial"/>
          <w:b w:val="false"/>
          <w:bCs w:val="false"/>
          <w:sz w:val="22"/>
          <w:szCs w:val="22"/>
        </w:rPr>
        <w:t xml:space="preserve">    D. Loyal, high-frequency, low-value shoppers.</w:t>
      </w:r>
    </w:p>
    <w:p>
      <w:pPr>
        <w:spacing w:after="60" w:line="276"/>
      </w:pPr>
      <w:r>
        <w:rPr>
          <w:rFonts w:ascii="Arial" w:cs="Arial" w:eastAsia="Arial" w:hAnsi="Arial"/>
          <w:i/>
          <w:iCs/>
          <w:color w:val="4a5568"/>
          <w:sz w:val="22"/>
          <w:szCs w:val="22"/>
        </w:rPr>
        <w:t xml:space="preserve">Rationale: Correct answer: 'At-risk low spenders.' High recency value (long time since last purchase), low frequency and low monetary suggest lapsed/at-risk customers with low value. 'Champions' have low recency, high frequency and spend. 'New customers with high value' would show low recency but not low frequency. 'Loyal, high-frequency, low-value' conflicts with the low frequency here.</w:t>
      </w:r>
    </w:p>
    <w:p>
      <w:pPr>
        <w:spacing w:before="80" w:after="40" w:line="276"/>
      </w:pPr>
      <w:r>
        <w:rPr>
          <w:rFonts w:ascii="Arial" w:cs="Arial" w:eastAsia="Arial" w:hAnsi="Arial"/>
          <w:b/>
          <w:bCs/>
          <w:sz w:val="22"/>
          <w:szCs w:val="22"/>
        </w:rPr>
        <w:t xml:space="preserve">10. Scenario: Persona 'Busy Parent' (35–45, limited time, researches on mobile during commutes) is at the Consideration stage. In 25–40 words, propose one channel and one message tactic to move them towards purchase.</w:t>
      </w:r>
    </w:p>
    <w:p>
      <w:pPr>
        <w:spacing w:after="60" w:line="276"/>
      </w:pPr>
      <w:r>
        <w:rPr>
          <w:rFonts w:ascii="Arial" w:cs="Arial" w:eastAsia="Arial" w:hAnsi="Arial"/>
          <w:i/>
          <w:iCs/>
          <w:color w:val="4a5568"/>
          <w:sz w:val="22"/>
          <w:szCs w:val="22"/>
        </w:rPr>
        <w:t xml:space="preserve">Rationale: This tests applying persona and journey insights to choose a channel and message that reduce effort and increase confidence.</w:t>
      </w:r>
    </w:p>
    <w:p>
      <w:pPr>
        <w:spacing w:before="80" w:after="40" w:line="276"/>
      </w:pPr>
      <w:r>
        <w:rPr>
          <w:rFonts w:ascii="Arial" w:cs="Arial" w:eastAsia="Arial" w:hAnsi="Arial"/>
          <w:b/>
          <w:bCs/>
          <w:sz w:val="22"/>
          <w:szCs w:val="22"/>
        </w:rPr>
        <w:t xml:space="preserve">11. What does a higher silhouette score indicate when assessing k-means clustering on RFM data?</w:t>
      </w:r>
    </w:p>
    <w:p>
      <w:pPr>
        <w:spacing w:after="60" w:line="276"/>
      </w:pPr>
      <w:r>
        <w:rPr>
          <w:rFonts w:ascii="Arial" w:cs="Arial" w:eastAsia="Arial" w:hAnsi="Arial"/>
          <w:i/>
          <w:iCs/>
          <w:color w:val="4a5568"/>
          <w:sz w:val="22"/>
          <w:szCs w:val="22"/>
        </w:rPr>
        <w:t xml:space="preserve">Rationale: Looks for understanding of cohesion vs separation and the interpretation of silhouette values.</w:t>
      </w:r>
    </w:p>
    <w:p>
      <w:pPr>
        <w:spacing w:before="80" w:after="40" w:line="276"/>
      </w:pPr>
      <w:r>
        <w:rPr>
          <w:rFonts w:ascii="Arial" w:cs="Arial" w:eastAsia="Arial" w:hAnsi="Arial"/>
          <w:b/>
          <w:bCs/>
          <w:sz w:val="22"/>
          <w:szCs w:val="22"/>
        </w:rPr>
        <w:t xml:space="preserve">12. Before clustering, you notice a few orders with Monetary around £50,000 while the median is £120. What should you do?</w:t>
      </w:r>
    </w:p>
    <w:p>
      <w:pPr>
        <w:spacing w:after="30" w:line="276"/>
      </w:pPr>
      <w:r>
        <w:rPr>
          <w:rFonts w:ascii="Arial" w:cs="Arial" w:eastAsia="Arial" w:hAnsi="Arial"/>
          <w:b/>
          <w:bCs/>
          <w:sz w:val="22"/>
          <w:szCs w:val="22"/>
        </w:rPr>
        <w:t xml:space="preserve">    A. Investigate and, if valid, reduce skew by applying a log transform or winsorising Monetary; document rationale. ✓</w:t>
      </w:r>
    </w:p>
    <w:p>
      <w:pPr>
        <w:spacing w:after="30" w:line="276"/>
      </w:pPr>
      <w:r>
        <w:rPr>
          <w:rFonts w:ascii="Arial" w:cs="Arial" w:eastAsia="Arial" w:hAnsi="Arial"/>
          <w:b w:val="false"/>
          <w:bCs w:val="false"/>
          <w:sz w:val="22"/>
          <w:szCs w:val="22"/>
        </w:rPr>
        <w:t xml:space="preserve">    B. Remove all high spenders to keep clusters balanced.</w:t>
      </w:r>
    </w:p>
    <w:p>
      <w:pPr>
        <w:spacing w:after="30" w:line="276"/>
      </w:pPr>
      <w:r>
        <w:rPr>
          <w:rFonts w:ascii="Arial" w:cs="Arial" w:eastAsia="Arial" w:hAnsi="Arial"/>
          <w:b w:val="false"/>
          <w:bCs w:val="false"/>
          <w:sz w:val="22"/>
          <w:szCs w:val="22"/>
        </w:rPr>
        <w:t xml:space="preserve">    C. Leave as is; k-means is robust to extreme values.</w:t>
      </w:r>
    </w:p>
    <w:p>
      <w:pPr>
        <w:spacing w:after="30" w:line="276"/>
      </w:pPr>
      <w:r>
        <w:rPr>
          <w:rFonts w:ascii="Arial" w:cs="Arial" w:eastAsia="Arial" w:hAnsi="Arial"/>
          <w:b w:val="false"/>
          <w:bCs w:val="false"/>
          <w:sz w:val="22"/>
          <w:szCs w:val="22"/>
        </w:rPr>
        <w:t xml:space="preserve">    D. Replace outliers with the overall mean.</w:t>
      </w:r>
    </w:p>
    <w:p>
      <w:pPr>
        <w:spacing w:after="60" w:line="276"/>
      </w:pPr>
      <w:r>
        <w:rPr>
          <w:rFonts w:ascii="Arial" w:cs="Arial" w:eastAsia="Arial" w:hAnsi="Arial"/>
          <w:i/>
          <w:iCs/>
          <w:color w:val="4a5568"/>
          <w:sz w:val="22"/>
          <w:szCs w:val="22"/>
        </w:rPr>
        <w:t xml:space="preserve">Rationale: Correct answer: 'Investigate and, if valid, reduce skew by applying a log transform or winsorising Monetary; document rationale.' This preserves information and reduces distortion. Blanket removal risks bias. K-means is not robust to extremes. Mean replacement can still skew distances and hide distribution shape.</w:t>
      </w:r>
    </w:p>
    <w:p>
      <w:pPr>
        <w:spacing w:after="300"/>
      </w:pPr>
    </w:p>
    <w:p>
      <w:pPr>
        <w:spacing w:before="150" w:after="80" w:line="276"/>
      </w:pPr>
      <w:r>
        <w:rPr>
          <w:rFonts w:ascii="Arial" w:cs="Arial" w:eastAsia="Arial" w:hAnsi="Arial"/>
          <w:b/>
          <w:bCs/>
          <w:sz w:val="24"/>
          <w:szCs w:val="24"/>
        </w:rPr>
        <w:t xml:space="preserve">MCQ Knowledge Check: A/B Testing Decisions and Executive Reporting</w:t>
      </w:r>
    </w:p>
    <w:p>
      <w:pPr>
        <w:spacing w:after="100" w:line="276"/>
      </w:pPr>
      <w:r>
        <w:rPr>
          <w:rFonts w:ascii="Arial" w:cs="Arial" w:eastAsia="Arial" w:hAnsi="Arial"/>
          <w:i/>
          <w:iCs/>
          <w:color w:val="4a5568"/>
          <w:sz w:val="22"/>
          <w:szCs w:val="22"/>
        </w:rPr>
        <w:t xml:space="preserve">Module: M44: Consumer Behaviour &amp; Marketing Analytics | Type: MCQ knowledge checks | Max Marks: 12 | Weighting: 50% | MLOs: M44-LO3, M44-LO4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after the experimentation and reporting topics. You have 20 minutes to complete the assessment. Open notes are allowed during this process.</w:t>
      </w:r>
    </w:p>
    <w:p>
      <w:pPr>
        <w:spacing w:line="276" w:before="120" w:after="120"/>
      </w:pPr>
      <w:r>
        <w:rPr>
          <w:rFonts w:ascii="Arial" w:cs="Arial" w:eastAsia="Arial" w:hAnsi="Arial"/>
          <w:sz w:val="22"/>
          <w:szCs w:val="22"/>
        </w:rPr>
        <w:t xml:space="preserve">It is important to provide brief workings for calculations and concise justifications where asked. This will help demonstrate your understanding of the material and the reasoning behind your answers.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digital analyst evaluating a landing page experiment and preparing a short executive briefing.</w:t>
      </w:r>
    </w:p>
    <w:p>
      <w:pPr>
        <w:spacing w:after="60" w:line="276"/>
        <w:ind w:left="360"/>
      </w:pPr>
      <w:r>
        <w:rPr>
          <w:rFonts w:ascii="Arial" w:cs="Arial" w:eastAsia="Arial" w:hAnsi="Arial"/>
          <w:sz w:val="22"/>
          <w:szCs w:val="22"/>
        </w:rPr>
        <w:t xml:space="preserve">Task: Answer 12 questions to interpret A/B test results and choose suitable dashboard/reporting elements.</w:t>
      </w:r>
    </w:p>
    <w:p>
      <w:pPr>
        <w:spacing w:after="60" w:line="276"/>
        <w:ind w:left="360"/>
      </w:pPr>
      <w:r>
        <w:rPr>
          <w:rFonts w:ascii="Arial" w:cs="Arial" w:eastAsia="Arial" w:hAnsi="Arial"/>
          <w:sz w:val="22"/>
          <w:szCs w:val="22"/>
        </w:rPr>
        <w:t xml:space="preserve">Deliverables: Completed knowledge check; Two short answers (formula/rationale); One brief scenario calculation with recommended action</w:t>
      </w:r>
    </w:p>
    <w:p>
      <w:pPr>
        <w:spacing w:after="60" w:line="276"/>
        <w:ind w:left="360"/>
      </w:pPr>
      <w:r>
        <w:rPr>
          <w:rFonts w:ascii="Arial" w:cs="Arial" w:eastAsia="Arial" w:hAnsi="Arial"/>
          <w:sz w:val="22"/>
          <w:szCs w:val="22"/>
        </w:rPr>
        <w:t xml:space="preserve">Conditions: 20 minutes, open book/notes, individual. Keep free-text answers to 20–40 words.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Section A (Q1–Q4): A/B testing foundations and KPIs — 4 marks</w:t>
      </w:r>
    </w:p>
    <w:p>
      <w:pPr>
        <w:spacing w:after="60" w:line="276"/>
        <w:ind w:left="360"/>
      </w:pPr>
      <w:r>
        <w:rPr>
          <w:rFonts w:ascii="Arial" w:cs="Arial" w:eastAsia="Arial" w:hAnsi="Arial"/>
          <w:sz w:val="22"/>
          <w:szCs w:val="22"/>
        </w:rPr>
        <w:t xml:space="preserve">Indicative content: Purpose of A/B testing, correct landing page KPI, recognition of significant p-values, correct uplift definition and formula.</w:t>
      </w:r>
    </w:p>
    <w:p>
      <w:pPr>
        <w:spacing w:after="60" w:line="276"/>
        <w:ind w:left="360"/>
      </w:pPr>
      <w:r>
        <w:rPr>
          <w:rFonts w:ascii="Arial" w:cs="Arial" w:eastAsia="Arial" w:hAnsi="Arial"/>
          <w:sz w:val="22"/>
          <w:szCs w:val="22"/>
        </w:rPr>
        <w:t xml:space="preserve">Section B (Q5–Q8): Uplift calculations and inference — 4 marks</w:t>
      </w:r>
    </w:p>
    <w:p>
      <w:pPr>
        <w:spacing w:after="60" w:line="276"/>
        <w:ind w:left="360"/>
      </w:pPr>
      <w:r>
        <w:rPr>
          <w:rFonts w:ascii="Arial" w:cs="Arial" w:eastAsia="Arial" w:hAnsi="Arial"/>
          <w:sz w:val="22"/>
          <w:szCs w:val="22"/>
        </w:rPr>
        <w:t xml:space="preserve">Indicative content: Correct conversion and uplift calculations, correct interpretation of confidence intervals, appropriate action when p≈0.08, distinction between statistical and practical significance.</w:t>
      </w:r>
    </w:p>
    <w:p>
      <w:pPr>
        <w:spacing w:after="60" w:line="276"/>
        <w:ind w:left="360"/>
      </w:pPr>
      <w:r>
        <w:rPr>
          <w:rFonts w:ascii="Arial" w:cs="Arial" w:eastAsia="Arial" w:hAnsi="Arial"/>
          <w:sz w:val="22"/>
          <w:szCs w:val="22"/>
        </w:rPr>
        <w:t xml:space="preserve">Section C (Q9–Q12): Commercial evaluation and executive reporting — 4 marks</w:t>
      </w:r>
    </w:p>
    <w:p>
      <w:pPr>
        <w:spacing w:after="60" w:line="276"/>
        <w:ind w:left="360"/>
      </w:pPr>
      <w:r>
        <w:rPr>
          <w:rFonts w:ascii="Arial" w:cs="Arial" w:eastAsia="Arial" w:hAnsi="Arial"/>
          <w:sz w:val="22"/>
          <w:szCs w:val="22"/>
        </w:rPr>
        <w:t xml:space="preserve">Indicative content: Correct revenue comparison in scenario, sensible KPIs for executives, suitable visual for daily results with uncertainty, clear executive summary with effect size, significance and next step.</w:t>
      </w:r>
    </w:p>
    <w:p>
      <w:pPr>
        <w:spacing w:after="60" w:line="276"/>
        <w:ind w:left="360"/>
      </w:pPr>
      <w:r>
        <w:rPr>
          <w:rFonts w:ascii="Arial" w:cs="Arial" w:eastAsia="Arial" w:hAnsi="Arial"/>
          <w:sz w:val="22"/>
          <w:szCs w:val="22"/>
        </w:rPr>
        <w:t xml:space="preserve">Marker notes: Check that percentages are expressed as percentage points vs relative % correctly. Common errors: interpreting p-value as 'probability the null is true', ignoring AOV/CVR trade-offs, overclaiming certainty from significance, and choosing decorative visuals. Accept equivalent KPIs (e.g., revenue per session or gross profit per session if justified). For scenario revenue, allow minor arithmetic rounding.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interpretation of A/B test outputs (p-values, confidence intervals, effect sizes) (3 marks)</w:t>
      </w:r>
    </w:p>
    <w:p>
      <w:pPr>
        <w:spacing w:after="60" w:line="276"/>
        <w:ind w:left="360"/>
      </w:pPr>
      <w:r>
        <w:rPr>
          <w:rFonts w:ascii="Arial" w:cs="Arial" w:eastAsia="Arial" w:hAnsi="Arial"/>
          <w:sz w:val="22"/>
          <w:szCs w:val="22"/>
        </w:rPr>
        <w:t xml:space="preserve">Distinction (3): Interprets p-values and CIs correctly (e.g., CI excluding 0 implies significance at the chosen level) and frames effect sizes in absolute and relative terms.</w:t>
      </w:r>
    </w:p>
    <w:p>
      <w:pPr>
        <w:spacing w:after="60" w:line="276"/>
        <w:ind w:left="360"/>
      </w:pPr>
      <w:r>
        <w:rPr>
          <w:rFonts w:ascii="Arial" w:cs="Arial" w:eastAsia="Arial" w:hAnsi="Arial"/>
          <w:sz w:val="22"/>
          <w:szCs w:val="22"/>
        </w:rPr>
        <w:t xml:space="preserve">Merit (2): Mostly correct interpretation with minor imprecision (e.g., wording), no substantive statistical misstatements.</w:t>
      </w:r>
    </w:p>
    <w:p>
      <w:pPr>
        <w:spacing w:after="60" w:line="276"/>
        <w:ind w:left="360"/>
      </w:pPr>
      <w:r>
        <w:rPr>
          <w:rFonts w:ascii="Arial" w:cs="Arial" w:eastAsia="Arial" w:hAnsi="Arial"/>
          <w:sz w:val="22"/>
          <w:szCs w:val="22"/>
        </w:rPr>
        <w:t xml:space="preserve">Pass (1): Basic understanding; occasional conflation of terms but overall correct conclusion.</w:t>
      </w:r>
    </w:p>
    <w:p>
      <w:pPr>
        <w:spacing w:after="60" w:line="276"/>
        <w:ind w:left="360"/>
      </w:pPr>
      <w:r>
        <w:rPr>
          <w:rFonts w:ascii="Arial" w:cs="Arial" w:eastAsia="Arial" w:hAnsi="Arial"/>
          <w:sz w:val="22"/>
          <w:szCs w:val="22"/>
        </w:rPr>
        <w:t xml:space="preserve">Fail (0): Misinterprets p-values/CIs (e.g., 'p=0.04 means 96% chance B is better') or draws unsupported conclusions.</w:t>
      </w:r>
    </w:p>
    <w:p>
      <w:pPr>
        <w:spacing w:after="60" w:line="276"/>
        <w:ind w:left="360"/>
      </w:pPr>
      <w:r>
        <w:rPr>
          <w:rFonts w:ascii="Arial" w:cs="Arial" w:eastAsia="Arial" w:hAnsi="Arial"/>
          <w:b/>
          <w:bCs/>
          <w:sz w:val="22"/>
          <w:szCs w:val="22"/>
        </w:rPr>
        <w:t xml:space="preserve">Accurate calculations of conversion, absolute and relative uplift (3 marks)</w:t>
      </w:r>
    </w:p>
    <w:p>
      <w:pPr>
        <w:spacing w:after="60" w:line="276"/>
        <w:ind w:left="360"/>
      </w:pPr>
      <w:r>
        <w:rPr>
          <w:rFonts w:ascii="Arial" w:cs="Arial" w:eastAsia="Arial" w:hAnsi="Arial"/>
          <w:sz w:val="22"/>
          <w:szCs w:val="22"/>
        </w:rPr>
        <w:t xml:space="preserve">Distinction (3): All calculations correct, with clear distinction between percentage points and relative percentages and appropriate rounding.</w:t>
      </w:r>
    </w:p>
    <w:p>
      <w:pPr>
        <w:spacing w:after="60" w:line="276"/>
        <w:ind w:left="360"/>
      </w:pPr>
      <w:r>
        <w:rPr>
          <w:rFonts w:ascii="Arial" w:cs="Arial" w:eastAsia="Arial" w:hAnsi="Arial"/>
          <w:sz w:val="22"/>
          <w:szCs w:val="22"/>
        </w:rPr>
        <w:t xml:space="preserve">Merit (2): Minor arithmetic or rounding slip that does not change the conclusion.</w:t>
      </w:r>
    </w:p>
    <w:p>
      <w:pPr>
        <w:spacing w:after="60" w:line="276"/>
        <w:ind w:left="360"/>
      </w:pPr>
      <w:r>
        <w:rPr>
          <w:rFonts w:ascii="Arial" w:cs="Arial" w:eastAsia="Arial" w:hAnsi="Arial"/>
          <w:sz w:val="22"/>
          <w:szCs w:val="22"/>
        </w:rPr>
        <w:t xml:space="preserve">Pass (1): Partially correct calculations; identifies direction of effect correctly but mixes absolute/relative at least once.</w:t>
      </w:r>
    </w:p>
    <w:p>
      <w:pPr>
        <w:spacing w:after="60" w:line="276"/>
        <w:ind w:left="360"/>
      </w:pPr>
      <w:r>
        <w:rPr>
          <w:rFonts w:ascii="Arial" w:cs="Arial" w:eastAsia="Arial" w:hAnsi="Arial"/>
          <w:sz w:val="22"/>
          <w:szCs w:val="22"/>
        </w:rPr>
        <w:t xml:space="preserve">Fail (0): Incorrect calculations leading to wrong direction or magnitude; shows confusion between pp and %.</w:t>
      </w:r>
    </w:p>
    <w:p>
      <w:pPr>
        <w:spacing w:after="60" w:line="276"/>
        <w:ind w:left="360"/>
      </w:pPr>
      <w:r>
        <w:rPr>
          <w:rFonts w:ascii="Arial" w:cs="Arial" w:eastAsia="Arial" w:hAnsi="Arial"/>
          <w:b/>
          <w:bCs/>
          <w:sz w:val="22"/>
          <w:szCs w:val="22"/>
        </w:rPr>
        <w:t xml:space="preserve">Sound next-step recommendations balancing statistical and commercial considerations (3 marks)</w:t>
      </w:r>
    </w:p>
    <w:p>
      <w:pPr>
        <w:spacing w:after="60" w:line="276"/>
        <w:ind w:left="360"/>
      </w:pPr>
      <w:r>
        <w:rPr>
          <w:rFonts w:ascii="Arial" w:cs="Arial" w:eastAsia="Arial" w:hAnsi="Arial"/>
          <w:sz w:val="22"/>
          <w:szCs w:val="22"/>
        </w:rPr>
        <w:t xml:space="preserve">Distinction (3): Recommendations reflect significance, power, and business impact (e.g., extend test for p≈0.08; roll out with monitoring when effect is significant and material).</w:t>
      </w:r>
    </w:p>
    <w:p>
      <w:pPr>
        <w:spacing w:after="60" w:line="276"/>
        <w:ind w:left="360"/>
      </w:pPr>
      <w:r>
        <w:rPr>
          <w:rFonts w:ascii="Arial" w:cs="Arial" w:eastAsia="Arial" w:hAnsi="Arial"/>
          <w:sz w:val="22"/>
          <w:szCs w:val="22"/>
        </w:rPr>
        <w:t xml:space="preserve">Merit (2): Generally appropriate next steps with minor omissions (e.g., no mention of monitoring).</w:t>
      </w:r>
    </w:p>
    <w:p>
      <w:pPr>
        <w:spacing w:after="60" w:line="276"/>
        <w:ind w:left="360"/>
      </w:pPr>
      <w:r>
        <w:rPr>
          <w:rFonts w:ascii="Arial" w:cs="Arial" w:eastAsia="Arial" w:hAnsi="Arial"/>
          <w:sz w:val="22"/>
          <w:szCs w:val="22"/>
        </w:rPr>
        <w:t xml:space="preserve">Pass (1): Basic recommendation aligned to result but lacks nuance (e.g., ignores power or operational risk).</w:t>
      </w:r>
    </w:p>
    <w:p>
      <w:pPr>
        <w:spacing w:after="60" w:line="276"/>
        <w:ind w:left="360"/>
      </w:pPr>
      <w:r>
        <w:rPr>
          <w:rFonts w:ascii="Arial" w:cs="Arial" w:eastAsia="Arial" w:hAnsi="Arial"/>
          <w:sz w:val="22"/>
          <w:szCs w:val="22"/>
        </w:rPr>
        <w:t xml:space="preserve">Fail (0): Overconfident or unjustified action (e.g., ship on non-significant result without rationale).</w:t>
      </w:r>
    </w:p>
    <w:p>
      <w:pPr>
        <w:spacing w:after="60" w:line="276"/>
        <w:ind w:left="360"/>
      </w:pPr>
      <w:r>
        <w:rPr>
          <w:rFonts w:ascii="Arial" w:cs="Arial" w:eastAsia="Arial" w:hAnsi="Arial"/>
          <w:b/>
          <w:bCs/>
          <w:sz w:val="22"/>
          <w:szCs w:val="22"/>
        </w:rPr>
        <w:t xml:space="preserve">Appropriate choice of KPIs and visuals for executive communication (3 marks)</w:t>
      </w:r>
    </w:p>
    <w:p>
      <w:pPr>
        <w:spacing w:after="60" w:line="276"/>
        <w:ind w:left="360"/>
      </w:pPr>
      <w:r>
        <w:rPr>
          <w:rFonts w:ascii="Arial" w:cs="Arial" w:eastAsia="Arial" w:hAnsi="Arial"/>
          <w:sz w:val="22"/>
          <w:szCs w:val="22"/>
        </w:rPr>
        <w:t xml:space="preserve">Distinction (3): Selects outcome KPIs tied to objectives (e.g., conversion, revenue per session) and visuals that show trends and uncertainty clearly (e.g., lines with CIs).</w:t>
      </w:r>
    </w:p>
    <w:p>
      <w:pPr>
        <w:spacing w:after="60" w:line="276"/>
        <w:ind w:left="360"/>
      </w:pPr>
      <w:r>
        <w:rPr>
          <w:rFonts w:ascii="Arial" w:cs="Arial" w:eastAsia="Arial" w:hAnsi="Arial"/>
          <w:sz w:val="22"/>
          <w:szCs w:val="22"/>
        </w:rPr>
        <w:t xml:space="preserve">Merit (2): Chooses mostly appropriate KPIs/visuals; minor mismatches (e.g., AOV without noting conversion context).</w:t>
      </w:r>
    </w:p>
    <w:p>
      <w:pPr>
        <w:spacing w:after="60" w:line="276"/>
        <w:ind w:left="360"/>
      </w:pPr>
      <w:r>
        <w:rPr>
          <w:rFonts w:ascii="Arial" w:cs="Arial" w:eastAsia="Arial" w:hAnsi="Arial"/>
          <w:sz w:val="22"/>
          <w:szCs w:val="22"/>
        </w:rPr>
        <w:t xml:space="preserve">Pass (1): Basic KPIs/visuals that convey some insight but lack executive focus or clarity about uncertainty.</w:t>
      </w:r>
    </w:p>
    <w:p>
      <w:pPr>
        <w:spacing w:after="60" w:line="276"/>
        <w:ind w:left="360"/>
      </w:pPr>
      <w:r>
        <w:rPr>
          <w:rFonts w:ascii="Arial" w:cs="Arial" w:eastAsia="Arial" w:hAnsi="Arial"/>
          <w:sz w:val="22"/>
          <w:szCs w:val="22"/>
        </w:rPr>
        <w:t xml:space="preserve">Fail (0): Picks vanity metrics or decorative visuals that obscure decision-relevant information.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objective of an A/B test?</w:t>
      </w:r>
    </w:p>
    <w:p>
      <w:pPr>
        <w:spacing w:after="30" w:line="276"/>
      </w:pPr>
      <w:r>
        <w:rPr>
          <w:rFonts w:ascii="Arial" w:cs="Arial" w:eastAsia="Arial" w:hAnsi="Arial"/>
          <w:b/>
          <w:bCs/>
          <w:sz w:val="22"/>
          <w:szCs w:val="22"/>
        </w:rPr>
        <w:t xml:space="preserve">    A. Estimate the causal impact of a single change on a target metric by comparing a variant to a control under random assignment. ✓</w:t>
      </w:r>
    </w:p>
    <w:p>
      <w:pPr>
        <w:spacing w:after="30" w:line="276"/>
      </w:pPr>
      <w:r>
        <w:rPr>
          <w:rFonts w:ascii="Arial" w:cs="Arial" w:eastAsia="Arial" w:hAnsi="Arial"/>
          <w:b w:val="false"/>
          <w:bCs w:val="false"/>
          <w:sz w:val="22"/>
          <w:szCs w:val="22"/>
        </w:rPr>
        <w:t xml:space="preserve">    B. Measure overall traffic growth after a campaign without a control.</w:t>
      </w:r>
    </w:p>
    <w:p>
      <w:pPr>
        <w:spacing w:after="30" w:line="276"/>
      </w:pPr>
      <w:r>
        <w:rPr>
          <w:rFonts w:ascii="Arial" w:cs="Arial" w:eastAsia="Arial" w:hAnsi="Arial"/>
          <w:b w:val="false"/>
          <w:bCs w:val="false"/>
          <w:sz w:val="22"/>
          <w:szCs w:val="22"/>
        </w:rPr>
        <w:t xml:space="preserve">    C. Collect qualitative feedback only.</w:t>
      </w:r>
    </w:p>
    <w:p>
      <w:pPr>
        <w:spacing w:after="30" w:line="276"/>
      </w:pPr>
      <w:r>
        <w:rPr>
          <w:rFonts w:ascii="Arial" w:cs="Arial" w:eastAsia="Arial" w:hAnsi="Arial"/>
          <w:b w:val="false"/>
          <w:bCs w:val="false"/>
          <w:sz w:val="22"/>
          <w:szCs w:val="22"/>
        </w:rPr>
        <w:t xml:space="preserve">    D. Optimise multiple page elements simultaneously without a control.</w:t>
      </w:r>
    </w:p>
    <w:p>
      <w:pPr>
        <w:spacing w:after="60" w:line="276"/>
      </w:pPr>
      <w:r>
        <w:rPr>
          <w:rFonts w:ascii="Arial" w:cs="Arial" w:eastAsia="Arial" w:hAnsi="Arial"/>
          <w:i/>
          <w:iCs/>
          <w:color w:val="4a5568"/>
          <w:sz w:val="22"/>
          <w:szCs w:val="22"/>
        </w:rPr>
        <w:t xml:space="preserve">Rationale: Correct answer: 'Estimate the causal impact of a single change on a target metric by comparing a variant to a control under random assignment.' This defines A/B testing. The other options describe observational metrics, qualitative research only, or multivariate/no-control designs.</w:t>
      </w:r>
    </w:p>
    <w:p>
      <w:pPr>
        <w:spacing w:before="80" w:after="40" w:line="276"/>
      </w:pPr>
      <w:r>
        <w:rPr>
          <w:rFonts w:ascii="Arial" w:cs="Arial" w:eastAsia="Arial" w:hAnsi="Arial"/>
          <w:b/>
          <w:bCs/>
          <w:sz w:val="22"/>
          <w:szCs w:val="22"/>
        </w:rPr>
        <w:t xml:space="preserve">2. Which KPI best captures the success of a lead-generation landing page?</w:t>
      </w:r>
    </w:p>
    <w:p>
      <w:pPr>
        <w:spacing w:after="30" w:line="276"/>
      </w:pPr>
      <w:r>
        <w:rPr>
          <w:rFonts w:ascii="Arial" w:cs="Arial" w:eastAsia="Arial" w:hAnsi="Arial"/>
          <w:b/>
          <w:bCs/>
          <w:sz w:val="22"/>
          <w:szCs w:val="22"/>
        </w:rPr>
        <w:t xml:space="preserve">    A. Conversion rate (form submissions per visitor). ✓</w:t>
      </w:r>
    </w:p>
    <w:p>
      <w:pPr>
        <w:spacing w:after="30" w:line="276"/>
      </w:pPr>
      <w:r>
        <w:rPr>
          <w:rFonts w:ascii="Arial" w:cs="Arial" w:eastAsia="Arial" w:hAnsi="Arial"/>
          <w:b w:val="false"/>
          <w:bCs w:val="false"/>
          <w:sz w:val="22"/>
          <w:szCs w:val="22"/>
        </w:rPr>
        <w:t xml:space="preserve">    B. Pageviews per session.</w:t>
      </w:r>
    </w:p>
    <w:p>
      <w:pPr>
        <w:spacing w:after="30" w:line="276"/>
      </w:pPr>
      <w:r>
        <w:rPr>
          <w:rFonts w:ascii="Arial" w:cs="Arial" w:eastAsia="Arial" w:hAnsi="Arial"/>
          <w:b w:val="false"/>
          <w:bCs w:val="false"/>
          <w:sz w:val="22"/>
          <w:szCs w:val="22"/>
        </w:rPr>
        <w:t xml:space="preserve">    C. Average scroll depth.</w:t>
      </w:r>
    </w:p>
    <w:p>
      <w:pPr>
        <w:spacing w:after="30" w:line="276"/>
      </w:pPr>
      <w:r>
        <w:rPr>
          <w:rFonts w:ascii="Arial" w:cs="Arial" w:eastAsia="Arial" w:hAnsi="Arial"/>
          <w:b w:val="false"/>
          <w:bCs w:val="false"/>
          <w:sz w:val="22"/>
          <w:szCs w:val="22"/>
        </w:rPr>
        <w:t xml:space="preserve">    D. Number of colours used on the page.</w:t>
      </w:r>
    </w:p>
    <w:p>
      <w:pPr>
        <w:spacing w:after="60" w:line="276"/>
      </w:pPr>
      <w:r>
        <w:rPr>
          <w:rFonts w:ascii="Arial" w:cs="Arial" w:eastAsia="Arial" w:hAnsi="Arial"/>
          <w:i/>
          <w:iCs/>
          <w:color w:val="4a5568"/>
          <w:sz w:val="22"/>
          <w:szCs w:val="22"/>
        </w:rPr>
        <w:t xml:space="preserve">Rationale: Correct answer: 'Conversion rate (form submissions per visitor).' This is the primary outcome. 'Pageviews' and 'scroll depth' are engagement proxies, not end outcomes. 'Number of colours' is irrelevant.</w:t>
      </w:r>
    </w:p>
    <w:p>
      <w:pPr>
        <w:spacing w:before="80" w:after="40" w:line="276"/>
      </w:pPr>
      <w:r>
        <w:rPr>
          <w:rFonts w:ascii="Arial" w:cs="Arial" w:eastAsia="Arial" w:hAnsi="Arial"/>
          <w:b/>
          <w:bCs/>
          <w:sz w:val="22"/>
          <w:szCs w:val="22"/>
        </w:rPr>
        <w:t xml:space="preserve">3. Which p-value indicates statistical significance at the 5% level?</w:t>
      </w:r>
    </w:p>
    <w:p>
      <w:pPr>
        <w:spacing w:after="30" w:line="276"/>
      </w:pPr>
      <w:r>
        <w:rPr>
          <w:rFonts w:ascii="Arial" w:cs="Arial" w:eastAsia="Arial" w:hAnsi="Arial"/>
          <w:b w:val="false"/>
          <w:bCs w:val="false"/>
          <w:sz w:val="22"/>
          <w:szCs w:val="22"/>
        </w:rPr>
        <w:t xml:space="preserve">    A. 0.18</w:t>
      </w:r>
    </w:p>
    <w:p>
      <w:pPr>
        <w:spacing w:after="30" w:line="276"/>
      </w:pPr>
      <w:r>
        <w:rPr>
          <w:rFonts w:ascii="Arial" w:cs="Arial" w:eastAsia="Arial" w:hAnsi="Arial"/>
          <w:b w:val="false"/>
          <w:bCs w:val="false"/>
          <w:sz w:val="22"/>
          <w:szCs w:val="22"/>
        </w:rPr>
        <w:t xml:space="preserve">    B. 0.06</w:t>
      </w:r>
    </w:p>
    <w:p>
      <w:pPr>
        <w:spacing w:after="30" w:line="276"/>
      </w:pPr>
      <w:r>
        <w:rPr>
          <w:rFonts w:ascii="Arial" w:cs="Arial" w:eastAsia="Arial" w:hAnsi="Arial"/>
          <w:b/>
          <w:bCs/>
          <w:sz w:val="22"/>
          <w:szCs w:val="22"/>
        </w:rPr>
        <w:t xml:space="preserve">    C. 0.041 ✓</w:t>
      </w:r>
    </w:p>
    <w:p>
      <w:pPr>
        <w:spacing w:after="30" w:line="276"/>
      </w:pPr>
      <w:r>
        <w:rPr>
          <w:rFonts w:ascii="Arial" w:cs="Arial" w:eastAsia="Arial" w:hAnsi="Arial"/>
          <w:b w:val="false"/>
          <w:bCs w:val="false"/>
          <w:sz w:val="22"/>
          <w:szCs w:val="22"/>
        </w:rPr>
        <w:t xml:space="preserve">    D. 0.50</w:t>
      </w:r>
    </w:p>
    <w:p>
      <w:pPr>
        <w:spacing w:after="60" w:line="276"/>
      </w:pPr>
      <w:r>
        <w:rPr>
          <w:rFonts w:ascii="Arial" w:cs="Arial" w:eastAsia="Arial" w:hAnsi="Arial"/>
          <w:i/>
          <w:iCs/>
          <w:color w:val="4a5568"/>
          <w:sz w:val="22"/>
          <w:szCs w:val="22"/>
        </w:rPr>
        <w:t xml:space="preserve">Rationale: Correct answer: '0.041.' A p-value below 0.05 meets the 5% threshold. 0.06 and 0.18 are above 0.05; 0.50 indicates no evidence against the null.</w:t>
      </w:r>
    </w:p>
    <w:p>
      <w:pPr>
        <w:spacing w:before="80" w:after="40" w:line="276"/>
      </w:pPr>
      <w:r>
        <w:rPr>
          <w:rFonts w:ascii="Arial" w:cs="Arial" w:eastAsia="Arial" w:hAnsi="Arial"/>
          <w:b/>
          <w:bCs/>
          <w:sz w:val="22"/>
          <w:szCs w:val="22"/>
        </w:rPr>
        <w:t xml:space="preserve">4. Define uplift in A/B testing and provide the formula for relative uplift (%) given conversion rates for B and A.</w:t>
      </w:r>
    </w:p>
    <w:p>
      <w:pPr>
        <w:spacing w:after="60" w:line="276"/>
      </w:pPr>
      <w:r>
        <w:rPr>
          <w:rFonts w:ascii="Arial" w:cs="Arial" w:eastAsia="Arial" w:hAnsi="Arial"/>
          <w:i/>
          <w:iCs/>
          <w:color w:val="4a5568"/>
          <w:sz w:val="22"/>
          <w:szCs w:val="22"/>
        </w:rPr>
        <w:t xml:space="preserve">Rationale: Checks understanding of effect size and the difference between absolute (pp) and relative (%) change.</w:t>
      </w:r>
    </w:p>
    <w:p>
      <w:pPr>
        <w:spacing w:before="80" w:after="40" w:line="276"/>
      </w:pPr>
      <w:r>
        <w:rPr>
          <w:rFonts w:ascii="Arial" w:cs="Arial" w:eastAsia="Arial" w:hAnsi="Arial"/>
          <w:b/>
          <w:bCs/>
          <w:sz w:val="22"/>
          <w:szCs w:val="22"/>
        </w:rPr>
        <w:t xml:space="preserve">5. Variant A: 1,200 visitors, 120 conversions. Variant B: 1,250 visitors, 150 conversions. Which statement is correct?</w:t>
      </w:r>
    </w:p>
    <w:p>
      <w:pPr>
        <w:spacing w:after="30" w:line="276"/>
      </w:pPr>
      <w:r>
        <w:rPr>
          <w:rFonts w:ascii="Arial" w:cs="Arial" w:eastAsia="Arial" w:hAnsi="Arial"/>
          <w:b/>
          <w:bCs/>
          <w:sz w:val="22"/>
          <w:szCs w:val="22"/>
        </w:rPr>
        <w:t xml:space="preserve">    A. Variant B's conversion is 12.0%, absolute uplift 2.0 percentage points, relative uplift 20%. ✓</w:t>
      </w:r>
    </w:p>
    <w:p>
      <w:pPr>
        <w:spacing w:after="30" w:line="276"/>
      </w:pPr>
      <w:r>
        <w:rPr>
          <w:rFonts w:ascii="Arial" w:cs="Arial" w:eastAsia="Arial" w:hAnsi="Arial"/>
          <w:b w:val="false"/>
          <w:bCs w:val="false"/>
          <w:sz w:val="22"/>
          <w:szCs w:val="22"/>
        </w:rPr>
        <w:t xml:space="preserve">    B. Variant B's conversion is 10.4%, absolute uplift 0.4 points, relative uplift 4%.</w:t>
      </w:r>
    </w:p>
    <w:p>
      <w:pPr>
        <w:spacing w:after="30" w:line="276"/>
      </w:pPr>
      <w:r>
        <w:rPr>
          <w:rFonts w:ascii="Arial" w:cs="Arial" w:eastAsia="Arial" w:hAnsi="Arial"/>
          <w:b w:val="false"/>
          <w:bCs w:val="false"/>
          <w:sz w:val="22"/>
          <w:szCs w:val="22"/>
        </w:rPr>
        <w:t xml:space="preserve">    C. Variant B's conversion is 12.5%, absolute uplift 12.5 points.</w:t>
      </w:r>
    </w:p>
    <w:p>
      <w:pPr>
        <w:spacing w:after="30" w:line="276"/>
      </w:pPr>
      <w:r>
        <w:rPr>
          <w:rFonts w:ascii="Arial" w:cs="Arial" w:eastAsia="Arial" w:hAnsi="Arial"/>
          <w:b w:val="false"/>
          <w:bCs w:val="false"/>
          <w:sz w:val="22"/>
          <w:szCs w:val="22"/>
        </w:rPr>
        <w:t xml:space="preserve">    D. Variant B's conversion is 9.6%, relative uplift −4%.</w:t>
      </w:r>
    </w:p>
    <w:p>
      <w:pPr>
        <w:spacing w:after="60" w:line="276"/>
      </w:pPr>
      <w:r>
        <w:rPr>
          <w:rFonts w:ascii="Arial" w:cs="Arial" w:eastAsia="Arial" w:hAnsi="Arial"/>
          <w:i/>
          <w:iCs/>
          <w:color w:val="4a5568"/>
          <w:sz w:val="22"/>
          <w:szCs w:val="22"/>
        </w:rPr>
        <w:t xml:space="preserve">Rationale: Correct answer: 'Variant B's conversion is 12.0%, absolute uplift 2.0 percentage points, relative uplift 20%.' A: 120/1,200=10%. B: 150/1,250=12%. Absolute uplift = 12%−10%=2pp. Relative uplift = 2/10=20%. The other options miscalculate conversion or mix pp with %.</w:t>
      </w:r>
    </w:p>
    <w:p>
      <w:pPr>
        <w:spacing w:before="80" w:after="40" w:line="276"/>
      </w:pPr>
      <w:r>
        <w:rPr>
          <w:rFonts w:ascii="Arial" w:cs="Arial" w:eastAsia="Arial" w:hAnsi="Arial"/>
          <w:b/>
          <w:bCs/>
          <w:sz w:val="22"/>
          <w:szCs w:val="22"/>
        </w:rPr>
        <w:t xml:space="preserve">6. The 95% confidence interval for (B − A) in conversion rate is [0.3 pp, 3.7 pp]. Which statement is true?</w:t>
      </w:r>
    </w:p>
    <w:p>
      <w:pPr>
        <w:spacing w:after="30" w:line="276"/>
      </w:pPr>
      <w:r>
        <w:rPr>
          <w:rFonts w:ascii="Arial" w:cs="Arial" w:eastAsia="Arial" w:hAnsi="Arial"/>
          <w:b/>
          <w:bCs/>
          <w:sz w:val="22"/>
          <w:szCs w:val="22"/>
        </w:rPr>
        <w:t xml:space="preserve">    A. Since the interval is entirely above 0, B likely outperforms A at the 5% level. ✓</w:t>
      </w:r>
    </w:p>
    <w:p>
      <w:pPr>
        <w:spacing w:after="30" w:line="276"/>
      </w:pPr>
      <w:r>
        <w:rPr>
          <w:rFonts w:ascii="Arial" w:cs="Arial" w:eastAsia="Arial" w:hAnsi="Arial"/>
          <w:b w:val="false"/>
          <w:bCs w:val="false"/>
          <w:sz w:val="22"/>
          <w:szCs w:val="22"/>
        </w:rPr>
        <w:t xml:space="preserve">    B. The p-value must be 0.5.</w:t>
      </w:r>
    </w:p>
    <w:p>
      <w:pPr>
        <w:spacing w:after="30" w:line="276"/>
      </w:pPr>
      <w:r>
        <w:rPr>
          <w:rFonts w:ascii="Arial" w:cs="Arial" w:eastAsia="Arial" w:hAnsi="Arial"/>
          <w:b w:val="false"/>
          <w:bCs w:val="false"/>
          <w:sz w:val="22"/>
          <w:szCs w:val="22"/>
        </w:rPr>
        <w:t xml:space="preserve">    C. The result is not statistically significant.</w:t>
      </w:r>
    </w:p>
    <w:p>
      <w:pPr>
        <w:spacing w:after="30" w:line="276"/>
      </w:pPr>
      <w:r>
        <w:rPr>
          <w:rFonts w:ascii="Arial" w:cs="Arial" w:eastAsia="Arial" w:hAnsi="Arial"/>
          <w:b w:val="false"/>
          <w:bCs w:val="false"/>
          <w:sz w:val="22"/>
          <w:szCs w:val="22"/>
        </w:rPr>
        <w:t xml:space="preserve">    D. We can conclude B will always beat A in the future.</w:t>
      </w:r>
    </w:p>
    <w:p>
      <w:pPr>
        <w:spacing w:after="60" w:line="276"/>
      </w:pPr>
      <w:r>
        <w:rPr>
          <w:rFonts w:ascii="Arial" w:cs="Arial" w:eastAsia="Arial" w:hAnsi="Arial"/>
          <w:i/>
          <w:iCs/>
          <w:color w:val="4a5568"/>
          <w:sz w:val="22"/>
          <w:szCs w:val="22"/>
        </w:rPr>
        <w:t xml:space="preserve">Rationale: Correct answer: 'Since the interval is entirely above 0, B likely outperforms A at the 5% level.' CI excluding 0 indicates significance. 'p=0.5' is unsupported. Saying 'not significant' contradicts the CI. 'Will always beat' overclaims certainty.</w:t>
      </w:r>
    </w:p>
    <w:p>
      <w:pPr>
        <w:spacing w:before="80" w:after="40" w:line="276"/>
      </w:pPr>
      <w:r>
        <w:rPr>
          <w:rFonts w:ascii="Arial" w:cs="Arial" w:eastAsia="Arial" w:hAnsi="Arial"/>
          <w:b/>
          <w:bCs/>
          <w:sz w:val="22"/>
          <w:szCs w:val="22"/>
        </w:rPr>
        <w:t xml:space="preserve">7. Your test shows an estimated +6% relative uplift with p=0.08 after the planned duration. What is the best next step?</w:t>
      </w:r>
    </w:p>
    <w:p>
      <w:pPr>
        <w:spacing w:after="30" w:line="276"/>
      </w:pPr>
      <w:r>
        <w:rPr>
          <w:rFonts w:ascii="Arial" w:cs="Arial" w:eastAsia="Arial" w:hAnsi="Arial"/>
          <w:b/>
          <w:bCs/>
          <w:sz w:val="22"/>
          <w:szCs w:val="22"/>
        </w:rPr>
        <w:t xml:space="preserve">    A. Pre-register and rerun or extend the test to reach adequate power before shipping. ✓</w:t>
      </w:r>
    </w:p>
    <w:p>
      <w:pPr>
        <w:spacing w:after="30" w:line="276"/>
      </w:pPr>
      <w:r>
        <w:rPr>
          <w:rFonts w:ascii="Arial" w:cs="Arial" w:eastAsia="Arial" w:hAnsi="Arial"/>
          <w:b w:val="false"/>
          <w:bCs w:val="false"/>
          <w:sz w:val="22"/>
          <w:szCs w:val="22"/>
        </w:rPr>
        <w:t xml:space="preserve">    B. Ship B immediately because the effect looks big.</w:t>
      </w:r>
    </w:p>
    <w:p>
      <w:pPr>
        <w:spacing w:after="30" w:line="276"/>
      </w:pPr>
      <w:r>
        <w:rPr>
          <w:rFonts w:ascii="Arial" w:cs="Arial" w:eastAsia="Arial" w:hAnsi="Arial"/>
          <w:b w:val="false"/>
          <w:bCs w:val="false"/>
          <w:sz w:val="22"/>
          <w:szCs w:val="22"/>
        </w:rPr>
        <w:t xml:space="preserve">    C. Stop the test and declare A the winner without further analysis.</w:t>
      </w:r>
    </w:p>
    <w:p>
      <w:pPr>
        <w:spacing w:after="30" w:line="276"/>
      </w:pPr>
      <w:r>
        <w:rPr>
          <w:rFonts w:ascii="Arial" w:cs="Arial" w:eastAsia="Arial" w:hAnsi="Arial"/>
          <w:b w:val="false"/>
          <w:bCs w:val="false"/>
          <w:sz w:val="22"/>
          <w:szCs w:val="22"/>
        </w:rPr>
        <w:t xml:space="preserve">    D. Change multiple elements mid-test to try to increase uplift.</w:t>
      </w:r>
    </w:p>
    <w:p>
      <w:pPr>
        <w:spacing w:after="60" w:line="276"/>
      </w:pPr>
      <w:r>
        <w:rPr>
          <w:rFonts w:ascii="Arial" w:cs="Arial" w:eastAsia="Arial" w:hAnsi="Arial"/>
          <w:i/>
          <w:iCs/>
          <w:color w:val="4a5568"/>
          <w:sz w:val="22"/>
          <w:szCs w:val="22"/>
        </w:rPr>
        <w:t xml:space="preserve">Rationale: Correct answer: 'Pre-register and rerun or extend the test to reach adequate power before shipping.' With p=0.08, more data or a new test is warranted. Shipping now is overconfident. Declaring A the winner ignores a promising effect. Changing elements mid-test breaks experimental control.</w:t>
      </w:r>
    </w:p>
    <w:p>
      <w:pPr>
        <w:spacing w:before="80" w:after="40" w:line="276"/>
      </w:pPr>
      <w:r>
        <w:rPr>
          <w:rFonts w:ascii="Arial" w:cs="Arial" w:eastAsia="Arial" w:hAnsi="Arial"/>
          <w:b/>
          <w:bCs/>
          <w:sz w:val="22"/>
          <w:szCs w:val="22"/>
        </w:rPr>
        <w:t xml:space="preserve">8. Which statement best describes practical significance?</w:t>
      </w:r>
    </w:p>
    <w:p>
      <w:pPr>
        <w:spacing w:after="30" w:line="276"/>
      </w:pPr>
      <w:r>
        <w:rPr>
          <w:rFonts w:ascii="Arial" w:cs="Arial" w:eastAsia="Arial" w:hAnsi="Arial"/>
          <w:b/>
          <w:bCs/>
          <w:sz w:val="22"/>
          <w:szCs w:val="22"/>
        </w:rPr>
        <w:t xml:space="preserve">    A. An effect size that is large enough to matter commercially, regardless of whether p&lt;0.05. ✓</w:t>
      </w:r>
    </w:p>
    <w:p>
      <w:pPr>
        <w:spacing w:after="30" w:line="276"/>
      </w:pPr>
      <w:r>
        <w:rPr>
          <w:rFonts w:ascii="Arial" w:cs="Arial" w:eastAsia="Arial" w:hAnsi="Arial"/>
          <w:b w:val="false"/>
          <w:bCs w:val="false"/>
          <w:sz w:val="22"/>
          <w:szCs w:val="22"/>
        </w:rPr>
        <w:t xml:space="preserve">    B. Any result with p&lt;0.05 is always practically significant.</w:t>
      </w:r>
    </w:p>
    <w:p>
      <w:pPr>
        <w:spacing w:after="30" w:line="276"/>
      </w:pPr>
      <w:r>
        <w:rPr>
          <w:rFonts w:ascii="Arial" w:cs="Arial" w:eastAsia="Arial" w:hAnsi="Arial"/>
          <w:b w:val="false"/>
          <w:bCs w:val="false"/>
          <w:sz w:val="22"/>
          <w:szCs w:val="22"/>
        </w:rPr>
        <w:t xml:space="preserve">    C. Only effects with 95% confidence intervals are practically significant.</w:t>
      </w:r>
    </w:p>
    <w:p>
      <w:pPr>
        <w:spacing w:after="30" w:line="276"/>
      </w:pPr>
      <w:r>
        <w:rPr>
          <w:rFonts w:ascii="Arial" w:cs="Arial" w:eastAsia="Arial" w:hAnsi="Arial"/>
          <w:b w:val="false"/>
          <w:bCs w:val="false"/>
          <w:sz w:val="22"/>
          <w:szCs w:val="22"/>
        </w:rPr>
        <w:t xml:space="preserve">    D. Practical significance is the same as statistical power.</w:t>
      </w:r>
    </w:p>
    <w:p>
      <w:pPr>
        <w:spacing w:after="60" w:line="276"/>
      </w:pPr>
      <w:r>
        <w:rPr>
          <w:rFonts w:ascii="Arial" w:cs="Arial" w:eastAsia="Arial" w:hAnsi="Arial"/>
          <w:i/>
          <w:iCs/>
          <w:color w:val="4a5568"/>
          <w:sz w:val="22"/>
          <w:szCs w:val="22"/>
        </w:rPr>
        <w:t xml:space="preserve">Rationale: Correct answer: 'An effect size that is large enough to matter commercially, regardless of whether p&lt;0.05.' Practical significance is about business impact. p-values and CIs address statistical evidence. Power relates to detecting effects, not their commercial value.</w:t>
      </w:r>
    </w:p>
    <w:p>
      <w:pPr>
        <w:spacing w:before="80" w:after="40" w:line="276"/>
      </w:pPr>
      <w:r>
        <w:rPr>
          <w:rFonts w:ascii="Arial" w:cs="Arial" w:eastAsia="Arial" w:hAnsi="Arial"/>
          <w:b/>
          <w:bCs/>
          <w:sz w:val="22"/>
          <w:szCs w:val="22"/>
        </w:rPr>
        <w:t xml:space="preserve">9. Scenario: Baseline conversion is 5% with AOV £60. Variant A changes conversion by +0.8 pp but lowers AOV by £6. Variant B changes conversion by +0.3 pp and raises AOV by £8. For 1,000 sessions, which variant yields higher expected revenue and why?</w:t>
      </w:r>
    </w:p>
    <w:p>
      <w:pPr>
        <w:spacing w:after="60" w:line="276"/>
      </w:pPr>
      <w:r>
        <w:rPr>
          <w:rFonts w:ascii="Arial" w:cs="Arial" w:eastAsia="Arial" w:hAnsi="Arial"/>
          <w:i/>
          <w:iCs/>
          <w:color w:val="4a5568"/>
          <w:sz w:val="22"/>
          <w:szCs w:val="22"/>
        </w:rPr>
        <w:t xml:space="preserve">Rationale: Assesses commercial reasoning across multiple KPIs (conversion and AOV) and simple revenue arithmetic.</w:t>
      </w:r>
    </w:p>
    <w:p>
      <w:pPr>
        <w:spacing w:before="80" w:after="40" w:line="276"/>
      </w:pPr>
      <w:r>
        <w:rPr>
          <w:rFonts w:ascii="Arial" w:cs="Arial" w:eastAsia="Arial" w:hAnsi="Arial"/>
          <w:b/>
          <w:bCs/>
          <w:sz w:val="22"/>
          <w:szCs w:val="22"/>
        </w:rPr>
        <w:t xml:space="preserve">10. Name two KPIs you would include on an executive dashboard to monitor this landing page test outcome and briefly justify.</w:t>
      </w:r>
    </w:p>
    <w:p>
      <w:pPr>
        <w:spacing w:after="60" w:line="276"/>
      </w:pPr>
      <w:r>
        <w:rPr>
          <w:rFonts w:ascii="Arial" w:cs="Arial" w:eastAsia="Arial" w:hAnsi="Arial"/>
          <w:i/>
          <w:iCs/>
          <w:color w:val="4a5568"/>
          <w:sz w:val="22"/>
          <w:szCs w:val="22"/>
        </w:rPr>
        <w:t xml:space="preserve">Rationale: Tests selection of outcome-focused KPIs tied to objectives and commercial context.</w:t>
      </w:r>
    </w:p>
    <w:p>
      <w:pPr>
        <w:spacing w:before="80" w:after="40" w:line="276"/>
      </w:pPr>
      <w:r>
        <w:rPr>
          <w:rFonts w:ascii="Arial" w:cs="Arial" w:eastAsia="Arial" w:hAnsi="Arial"/>
          <w:b/>
          <w:bCs/>
          <w:sz w:val="22"/>
          <w:szCs w:val="22"/>
        </w:rPr>
        <w:t xml:space="preserve">11. Which visual best communicates daily conversion performance by variant with uncertainty for executives?</w:t>
      </w:r>
    </w:p>
    <w:p>
      <w:pPr>
        <w:spacing w:after="30" w:line="276"/>
      </w:pPr>
      <w:r>
        <w:rPr>
          <w:rFonts w:ascii="Arial" w:cs="Arial" w:eastAsia="Arial" w:hAnsi="Arial"/>
          <w:b/>
          <w:bCs/>
          <w:sz w:val="22"/>
          <w:szCs w:val="22"/>
        </w:rPr>
        <w:t xml:space="preserve">    A. A line chart of daily conversion by variant with 95% confidence bands. ✓</w:t>
      </w:r>
    </w:p>
    <w:p>
      <w:pPr>
        <w:spacing w:after="30" w:line="276"/>
      </w:pPr>
      <w:r>
        <w:rPr>
          <w:rFonts w:ascii="Arial" w:cs="Arial" w:eastAsia="Arial" w:hAnsi="Arial"/>
          <w:b w:val="false"/>
          <w:bCs w:val="false"/>
          <w:sz w:val="22"/>
          <w:szCs w:val="22"/>
        </w:rPr>
        <w:t xml:space="preserve">    B. A pie chart showing total visits split by variant.</w:t>
      </w:r>
    </w:p>
    <w:p>
      <w:pPr>
        <w:spacing w:after="30" w:line="276"/>
      </w:pPr>
      <w:r>
        <w:rPr>
          <w:rFonts w:ascii="Arial" w:cs="Arial" w:eastAsia="Arial" w:hAnsi="Arial"/>
          <w:b w:val="false"/>
          <w:bCs w:val="false"/>
          <w:sz w:val="22"/>
          <w:szCs w:val="22"/>
        </w:rPr>
        <w:t xml:space="preserve">    C. A stacked area chart of pageviews by source.</w:t>
      </w:r>
    </w:p>
    <w:p>
      <w:pPr>
        <w:spacing w:after="30" w:line="276"/>
      </w:pPr>
      <w:r>
        <w:rPr>
          <w:rFonts w:ascii="Arial" w:cs="Arial" w:eastAsia="Arial" w:hAnsi="Arial"/>
          <w:b w:val="false"/>
          <w:bCs w:val="false"/>
          <w:sz w:val="22"/>
          <w:szCs w:val="22"/>
        </w:rPr>
        <w:t xml:space="preserve">    D. A word cloud of customer comments.</w:t>
      </w:r>
    </w:p>
    <w:p>
      <w:pPr>
        <w:spacing w:after="60" w:line="276"/>
      </w:pPr>
      <w:r>
        <w:rPr>
          <w:rFonts w:ascii="Arial" w:cs="Arial" w:eastAsia="Arial" w:hAnsi="Arial"/>
          <w:i/>
          <w:iCs/>
          <w:color w:val="4a5568"/>
          <w:sz w:val="22"/>
          <w:szCs w:val="22"/>
        </w:rPr>
        <w:t xml:space="preserve">Rationale: Correct answer: 'A line chart of daily conversion by variant with 95% confidence bands.' It shows trends and uncertainty clearly. The other visuals are either unrelated to the outcome or not suitable for uncertainty.</w:t>
      </w:r>
    </w:p>
    <w:p>
      <w:pPr>
        <w:spacing w:before="80" w:after="40" w:line="276"/>
      </w:pPr>
      <w:r>
        <w:rPr>
          <w:rFonts w:ascii="Arial" w:cs="Arial" w:eastAsia="Arial" w:hAnsi="Arial"/>
          <w:b/>
          <w:bCs/>
          <w:sz w:val="22"/>
          <w:szCs w:val="22"/>
        </w:rPr>
        <w:t xml:space="preserve">12. Which executive summary sentence is most appropriate?</w:t>
      </w:r>
    </w:p>
    <w:p>
      <w:pPr>
        <w:spacing w:after="30" w:line="276"/>
      </w:pPr>
      <w:r>
        <w:rPr>
          <w:rFonts w:ascii="Arial" w:cs="Arial" w:eastAsia="Arial" w:hAnsi="Arial"/>
          <w:b/>
          <w:bCs/>
          <w:sz w:val="22"/>
          <w:szCs w:val="22"/>
        </w:rPr>
        <w:t xml:space="preserve">    A. Variant B increased conversion by 2.0 pp (10.0% to 12.0%), p=0.03; 95% CI [0.2 pp, 3.8 pp]. Recommend rollout to mobile first while monitoring CPA. ✓</w:t>
      </w:r>
    </w:p>
    <w:p>
      <w:pPr>
        <w:spacing w:after="30" w:line="276"/>
      </w:pPr>
      <w:r>
        <w:rPr>
          <w:rFonts w:ascii="Arial" w:cs="Arial" w:eastAsia="Arial" w:hAnsi="Arial"/>
          <w:b w:val="false"/>
          <w:bCs w:val="false"/>
          <w:sz w:val="22"/>
          <w:szCs w:val="22"/>
        </w:rPr>
        <w:t xml:space="preserve">    B. Variant B is 100% guaranteed to win because p=0.00; launch everywhere immediately.</w:t>
      </w:r>
    </w:p>
    <w:p>
      <w:pPr>
        <w:spacing w:after="30" w:line="276"/>
      </w:pPr>
      <w:r>
        <w:rPr>
          <w:rFonts w:ascii="Arial" w:cs="Arial" w:eastAsia="Arial" w:hAnsi="Arial"/>
          <w:b w:val="false"/>
          <w:bCs w:val="false"/>
          <w:sz w:val="22"/>
          <w:szCs w:val="22"/>
        </w:rPr>
        <w:t xml:space="preserve">    C. Variant B looks nicer and got more clicks; we should ship it.</w:t>
      </w:r>
    </w:p>
    <w:p>
      <w:pPr>
        <w:spacing w:after="30" w:line="276"/>
      </w:pPr>
      <w:r>
        <w:rPr>
          <w:rFonts w:ascii="Arial" w:cs="Arial" w:eastAsia="Arial" w:hAnsi="Arial"/>
          <w:b w:val="false"/>
          <w:bCs w:val="false"/>
          <w:sz w:val="22"/>
          <w:szCs w:val="22"/>
        </w:rPr>
        <w:t xml:space="preserve">    D. The test was inconclusive, but we are launching B anyway to stay competitive.</w:t>
      </w:r>
    </w:p>
    <w:p>
      <w:pPr>
        <w:spacing w:after="60" w:line="276"/>
      </w:pPr>
      <w:r>
        <w:rPr>
          <w:rFonts w:ascii="Arial" w:cs="Arial" w:eastAsia="Arial" w:hAnsi="Arial"/>
          <w:i/>
          <w:iCs/>
          <w:color w:val="4a5568"/>
          <w:sz w:val="22"/>
          <w:szCs w:val="22"/>
        </w:rPr>
        <w:t xml:space="preserve">Rationale: Correct answer: 'Variant B increased conversion by 2.0 pp (10.0% to 12.0%), p=0.03; 95% CI [0.2 pp, 3.8 pp]. Recommend rollout to mobile first while monitoring CPA.' It states effect size, significance, uncertainty, and a measured next step. The other options overclaim certainty, rely on aesthetics, or ignore evidence.</w:t>
      </w:r>
    </w:p>
    <w:p>
      <w:pPr>
        <w:spacing w:after="300"/>
      </w:pPr>
    </w:p>
    <w:p>
      <w:pPr>
        <w:spacing w:before="150" w:after="80" w:line="276"/>
      </w:pPr>
      <w:r>
        <w:rPr>
          <w:rFonts w:ascii="Arial" w:cs="Arial" w:eastAsia="Arial" w:hAnsi="Arial"/>
          <w:b/>
          <w:bCs/>
          <w:sz w:val="24"/>
          <w:szCs w:val="24"/>
        </w:rPr>
        <w:t xml:space="preserve">Short Quiz: Core Concepts in Audience, Content Pillars and Compliance</w:t>
      </w:r>
    </w:p>
    <w:p>
      <w:pPr>
        <w:spacing w:after="100" w:line="276"/>
      </w:pPr>
      <w:r>
        <w:rPr>
          <w:rFonts w:ascii="Arial" w:cs="Arial" w:eastAsia="Arial" w:hAnsi="Arial"/>
          <w:i/>
          <w:iCs/>
          <w:color w:val="4a5568"/>
          <w:sz w:val="22"/>
          <w:szCs w:val="22"/>
        </w:rPr>
        <w:t xml:space="preserve">Module: M45: Social Media &amp; Content Strategy | Type: Short quizzes | Max Marks: 12 | Weighting: 50% | MLOs: M45-LO1, M45-LO2, M45-LO3</w:t>
      </w:r>
    </w:p>
    <w:p>
      <w:pPr>
        <w:spacing w:line="276" w:before="120" w:after="120"/>
      </w:pPr>
      <w:r>
        <w:rPr>
          <w:rFonts w:ascii="Arial" w:cs="Arial" w:eastAsia="Arial" w:hAnsi="Arial"/>
          <w:sz w:val="22"/>
          <w:szCs w:val="22"/>
        </w:rPr>
        <w:t xml:space="preserve">The assessment consists of a 10-question quiz that aims to evaluate the understanding of fundamental concepts related to audience analysis, content pillars, brand voice, editorial planning trade-offs, and key compliance issues. Each question is designed to test the participant's knowledge and application of these essential topics in the context of professional communication.</w:t>
      </w:r>
    </w:p>
    <w:p>
      <w:pPr>
        <w:spacing w:line="276" w:before="120" w:after="120"/>
      </w:pPr>
      <w:r>
        <w:rPr>
          <w:rFonts w:ascii="Arial" w:cs="Arial" w:eastAsia="Arial" w:hAnsi="Arial"/>
          <w:sz w:val="22"/>
          <w:szCs w:val="22"/>
        </w:rPr>
        <w:t xml:space="preserve">Audience analysis is critical for tailoring content to meet the needs and preferences of specific groups. Understanding the target audience allows for the development of effective messaging strategies that resonate with readers and enhance engagement.</w:t>
      </w:r>
    </w:p>
    <w:p>
      <w:pPr>
        <w:spacing w:line="276" w:before="120" w:after="120"/>
      </w:pPr>
      <w:r>
        <w:rPr>
          <w:rFonts w:ascii="Arial" w:cs="Arial" w:eastAsia="Arial" w:hAnsi="Arial"/>
          <w:sz w:val="22"/>
          <w:szCs w:val="22"/>
        </w:rPr>
        <w:t xml:space="preserve">Content pillars and brand voice are essential components of a cohesive editorial strategy. These elements guide the creation and dissemination of content, ensuring consistency and alignment with the brand's values and objectives.</w:t>
      </w:r>
    </w:p>
    <w:p>
      <w:pPr>
        <w:spacing w:line="276" w:before="120" w:after="120"/>
      </w:pPr>
      <w:r>
        <w:rPr>
          <w:rFonts w:ascii="Arial" w:cs="Arial" w:eastAsia="Arial" w:hAnsi="Arial"/>
          <w:sz w:val="22"/>
          <w:szCs w:val="22"/>
        </w:rPr>
        <w:t xml:space="preserve">Editorial planning involves making trade-offs that can impact the overall effectiveness of content delivery. It is important to consider factors such as resource allocation, timing, and audience engagement when developing an editorial calendar.</w:t>
      </w:r>
    </w:p>
    <w:p>
      <w:pPr>
        <w:spacing w:line="276" w:before="120" w:after="120"/>
      </w:pPr>
      <w:r>
        <w:rPr>
          <w:rFonts w:ascii="Arial" w:cs="Arial" w:eastAsia="Arial" w:hAnsi="Arial"/>
          <w:sz w:val="22"/>
          <w:szCs w:val="22"/>
        </w:rPr>
        <w:t xml:space="preserve">Compliance issues, including GDPR, copyright, and disclosure, are crucial for maintaining ethical standards in content creation. Familiarity with these regulations helps prevent legal complications and fosters trust with the audience.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topics on platform ecosystems, content pillars/brand voice, editorial calendars, and legal/compliance. You have 20 minutes to complete the assessment.</w:t>
      </w:r>
    </w:p>
    <w:p>
      <w:pPr>
        <w:spacing w:line="276" w:before="120" w:after="120"/>
      </w:pPr>
      <w:r>
        <w:rPr>
          <w:rFonts w:ascii="Arial" w:cs="Arial" w:eastAsia="Arial" w:hAnsi="Arial"/>
          <w:sz w:val="22"/>
          <w:szCs w:val="22"/>
        </w:rPr>
        <w:t xml:space="preserve">Open-book is allowed, but you must work individually. It is important to answer all questions thoroughly. Short-answer and scenario items should be concise, with responses limited to 30–60 words.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have joined a small UK consumer brand as Social Media Coordinator and are preparing to launch an owned Instagram/TikTok presence.</w:t>
      </w:r>
    </w:p>
    <w:p>
      <w:pPr>
        <w:spacing w:after="60" w:line="276"/>
        <w:ind w:left="360"/>
      </w:pPr>
      <w:r>
        <w:rPr>
          <w:rFonts w:ascii="Arial" w:cs="Arial" w:eastAsia="Arial" w:hAnsi="Arial"/>
          <w:sz w:val="22"/>
          <w:szCs w:val="22"/>
        </w:rPr>
        <w:t xml:space="preserve">Task: Complete the quiz to demonstrate you can define content pillars and brand voice, make basic editorial planning choices, and spot key compliance risks.</w:t>
      </w:r>
    </w:p>
    <w:p>
      <w:pPr>
        <w:spacing w:after="60" w:line="276"/>
        <w:ind w:left="360"/>
      </w:pPr>
      <w:r>
        <w:rPr>
          <w:rFonts w:ascii="Arial" w:cs="Arial" w:eastAsia="Arial" w:hAnsi="Arial"/>
          <w:sz w:val="22"/>
          <w:szCs w:val="22"/>
        </w:rPr>
        <w:t xml:space="preserve">Deliverables: Completed online quiz (8 MCQs); Two concise scenario responses (Q5 and Q9, 30–60 words each)</w:t>
      </w:r>
    </w:p>
    <w:p>
      <w:pPr>
        <w:spacing w:after="60" w:line="276"/>
        <w:ind w:left="360"/>
      </w:pPr>
      <w:r>
        <w:rPr>
          <w:rFonts w:ascii="Arial" w:cs="Arial" w:eastAsia="Arial" w:hAnsi="Arial"/>
          <w:sz w:val="22"/>
          <w:szCs w:val="22"/>
        </w:rPr>
        <w:t xml:space="preserve">Conditions: 20 minutes, open-book, individual work. Total marks: 12.</w:t>
      </w:r>
    </w:p>
    <w:p>
      <w:pPr>
        <w:spacing w:after="60" w:line="276"/>
        <w:ind w:left="360"/>
      </w:pPr>
      <w:r>
        <w:rPr>
          <w:rFonts w:ascii="Arial" w:cs="Arial" w:eastAsia="Arial" w:hAnsi="Arial"/>
          <w:sz w:val="22"/>
          <w:szCs w:val="22"/>
        </w:rPr>
        <w:t xml:space="preserve">Submission: Completed online quiz submission</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Core concepts (Q1–Q4) — 4 marks</w:t>
      </w:r>
    </w:p>
    <w:p>
      <w:pPr>
        <w:spacing w:after="60" w:line="276"/>
        <w:ind w:left="360"/>
      </w:pPr>
      <w:r>
        <w:rPr>
          <w:rFonts w:ascii="Arial" w:cs="Arial" w:eastAsia="Arial" w:hAnsi="Arial"/>
          <w:sz w:val="22"/>
          <w:szCs w:val="22"/>
        </w:rPr>
        <w:t xml:space="preserve">Indicative content: Definitions and fundamentals: content pillar vs. tactic; brand voice vs. cadence; what counts as personal data; clear influencer disclosure (#ad, prominent and upfront).</w:t>
      </w:r>
    </w:p>
    <w:p>
      <w:pPr>
        <w:spacing w:after="60" w:line="276"/>
        <w:ind w:left="360"/>
      </w:pPr>
      <w:r>
        <w:rPr>
          <w:rFonts w:ascii="Arial" w:cs="Arial" w:eastAsia="Arial" w:hAnsi="Arial"/>
          <w:sz w:val="22"/>
          <w:szCs w:val="22"/>
        </w:rPr>
        <w:t xml:space="preserve">Planning and production choices (Q5–Q7) — 4 marks</w:t>
      </w:r>
    </w:p>
    <w:p>
      <w:pPr>
        <w:spacing w:after="60" w:line="276"/>
        <w:ind w:left="360"/>
      </w:pPr>
      <w:r>
        <w:rPr>
          <w:rFonts w:ascii="Arial" w:cs="Arial" w:eastAsia="Arial" w:hAnsi="Arial"/>
          <w:sz w:val="22"/>
          <w:szCs w:val="22"/>
        </w:rPr>
        <w:t xml:space="preserve">Indicative content: Q5: Three coherent pillars grounded in the scenario and a one-line brand voice that matches the audience/brand; Q6: Realistic cadence vs. resource; Q7: Correct asset specifications to minimise rework across platforms.</w:t>
      </w:r>
    </w:p>
    <w:p>
      <w:pPr>
        <w:spacing w:after="60" w:line="276"/>
        <w:ind w:left="360"/>
      </w:pPr>
      <w:r>
        <w:rPr>
          <w:rFonts w:ascii="Arial" w:cs="Arial" w:eastAsia="Arial" w:hAnsi="Arial"/>
          <w:sz w:val="22"/>
          <w:szCs w:val="22"/>
        </w:rPr>
        <w:t xml:space="preserve">Risk and algorithms (Q8–Q10) — 4 marks</w:t>
      </w:r>
    </w:p>
    <w:p>
      <w:pPr>
        <w:spacing w:after="60" w:line="276"/>
        <w:ind w:left="360"/>
      </w:pPr>
      <w:r>
        <w:rPr>
          <w:rFonts w:ascii="Arial" w:cs="Arial" w:eastAsia="Arial" w:hAnsi="Arial"/>
          <w:sz w:val="22"/>
          <w:szCs w:val="22"/>
        </w:rPr>
        <w:t xml:space="preserve">Indicative content: Brand safety/copyright risk identification; proposing practical mitigations for UGC giveaway (permissions, T&amp;Cs, moderation); understanding early engagement/retention as stronger algorithmic signals.</w:t>
      </w:r>
    </w:p>
    <w:p>
      <w:pPr>
        <w:spacing w:after="60" w:line="276"/>
        <w:ind w:left="360"/>
      </w:pPr>
      <w:r>
        <w:rPr>
          <w:rFonts w:ascii="Arial" w:cs="Arial" w:eastAsia="Arial" w:hAnsi="Arial"/>
          <w:sz w:val="22"/>
          <w:szCs w:val="22"/>
        </w:rPr>
        <w:t xml:space="preserve">Marker notes: Award full credit where learners clearly differentiate strategy (pillars/voice) from tactics (hashtags/formats). For disclosure, accept equivalents such as 'Ad'/'Advert' if clearly upfront; do not accept '#spon' or ambiguous labels buried among hashtags. For GDPR items, aggregated anonymised data is not personal data. For Q5, accept any three pillars that logically map to the scenario evidence (e.g., 'How-to cleaning tips', 'Behind-the-scenes/people', 'Sustainability &amp; waste reduction', 'Customer results/UGC'); voice should be consistent (e.g., 'friendly, practical, transparent'). For Q9, credit two specific mitigations (e.g., explicit permission/rights licence; clear T&amp;Cs including eligibility and platform disclaimer; moderation/escalation rules; avoid unnecessary data collection). Partial credit if ideas are directionally correct but vague.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(e.g., content pillars, brand voice, personal data, disclosure) (4 marks)</w:t>
      </w:r>
    </w:p>
    <w:p>
      <w:pPr>
        <w:spacing w:after="60" w:line="276"/>
        <w:ind w:left="360"/>
      </w:pPr>
      <w:r>
        <w:rPr>
          <w:rFonts w:ascii="Arial" w:cs="Arial" w:eastAsia="Arial" w:hAnsi="Arial"/>
          <w:sz w:val="22"/>
          <w:szCs w:val="22"/>
        </w:rPr>
        <w:t xml:space="preserve">Distinction (4): Selects precise definitions and compliance requirements across items (e.g., identifies #ad as the clear, upfront disclosure; distinguishes personal data from anonymised metrics) with no factual slips.</w:t>
      </w:r>
    </w:p>
    <w:p>
      <w:pPr>
        <w:spacing w:after="60" w:line="276"/>
        <w:ind w:left="360"/>
      </w:pPr>
      <w:r>
        <w:rPr>
          <w:rFonts w:ascii="Arial" w:cs="Arial" w:eastAsia="Arial" w:hAnsi="Arial"/>
          <w:sz w:val="22"/>
          <w:szCs w:val="22"/>
        </w:rPr>
        <w:t xml:space="preserve">Merit (3): Mostly accurate selections; may show one minor slip (e.g., slight ambiguity on disclosure placement) but not on core legal principles.</w:t>
      </w:r>
    </w:p>
    <w:p>
      <w:pPr>
        <w:spacing w:after="60" w:line="276"/>
        <w:ind w:left="360"/>
      </w:pPr>
      <w:r>
        <w:rPr>
          <w:rFonts w:ascii="Arial" w:cs="Arial" w:eastAsia="Arial" w:hAnsi="Arial"/>
          <w:sz w:val="22"/>
          <w:szCs w:val="22"/>
        </w:rPr>
        <w:t xml:space="preserve">Pass (2): Basic recall is evident but with gaps or conflations (e.g., mixing voice with cadence; uncertainty over what counts as personal data).</w:t>
      </w:r>
    </w:p>
    <w:p>
      <w:pPr>
        <w:spacing w:after="60" w:line="276"/>
        <w:ind w:left="360"/>
      </w:pPr>
      <w:r>
        <w:rPr>
          <w:rFonts w:ascii="Arial" w:cs="Arial" w:eastAsia="Arial" w:hAnsi="Arial"/>
          <w:sz w:val="22"/>
          <w:szCs w:val="22"/>
        </w:rPr>
        <w:t xml:space="preserve">Fail (0-1): Frequent inaccuracies (e.g., endorses hidden or ambiguous disclosures; treats anonymised aggregates as personal data).</w:t>
      </w:r>
    </w:p>
    <w:p>
      <w:pPr>
        <w:spacing w:after="60" w:line="276"/>
        <w:ind w:left="360"/>
      </w:pPr>
      <w:r>
        <w:rPr>
          <w:rFonts w:ascii="Arial" w:cs="Arial" w:eastAsia="Arial" w:hAnsi="Arial"/>
          <w:b/>
          <w:bCs/>
          <w:sz w:val="22"/>
          <w:szCs w:val="22"/>
        </w:rPr>
        <w:t xml:space="preserve">Correct application of concepts to simple scenarios (e.g., cadence vs. resources, asset specifications) (4 marks)</w:t>
      </w:r>
    </w:p>
    <w:p>
      <w:pPr>
        <w:spacing w:after="60" w:line="276"/>
        <w:ind w:left="360"/>
      </w:pPr>
      <w:r>
        <w:rPr>
          <w:rFonts w:ascii="Arial" w:cs="Arial" w:eastAsia="Arial" w:hAnsi="Arial"/>
          <w:sz w:val="22"/>
          <w:szCs w:val="22"/>
        </w:rPr>
        <w:t xml:space="preserve">Distinction (4): Chooses options and writes responses that align resources to cadence and specify cross-platform-ready assets (9:16 framing, safe zones, captions), showing clear operational judgement.</w:t>
      </w:r>
    </w:p>
    <w:p>
      <w:pPr>
        <w:spacing w:after="60" w:line="276"/>
        <w:ind w:left="360"/>
      </w:pPr>
      <w:r>
        <w:rPr>
          <w:rFonts w:ascii="Arial" w:cs="Arial" w:eastAsia="Arial" w:hAnsi="Arial"/>
          <w:sz w:val="22"/>
          <w:szCs w:val="22"/>
        </w:rPr>
        <w:t xml:space="preserve">Merit (3): Application is sound with minor inefficiencies (e.g., slightly conservative cadence, minor spec omission) but overall feasible.</w:t>
      </w:r>
    </w:p>
    <w:p>
      <w:pPr>
        <w:spacing w:after="60" w:line="276"/>
        <w:ind w:left="360"/>
      </w:pPr>
      <w:r>
        <w:rPr>
          <w:rFonts w:ascii="Arial" w:cs="Arial" w:eastAsia="Arial" w:hAnsi="Arial"/>
          <w:sz w:val="22"/>
          <w:szCs w:val="22"/>
        </w:rPr>
        <w:t xml:space="preserve">Pass (2): Applies concepts in a basic way; risks rework (e.g., suggesting 16:9 to crop later) or cadence may be borderline for the resources.</w:t>
      </w:r>
    </w:p>
    <w:p>
      <w:pPr>
        <w:spacing w:after="60" w:line="276"/>
        <w:ind w:left="360"/>
      </w:pPr>
      <w:r>
        <w:rPr>
          <w:rFonts w:ascii="Arial" w:cs="Arial" w:eastAsia="Arial" w:hAnsi="Arial"/>
          <w:sz w:val="22"/>
          <w:szCs w:val="22"/>
        </w:rPr>
        <w:t xml:space="preserve">Fail (0-1): Choices are unrealistic (e.g., daily all-video schedule on limited resources) or technically unsuitable specs.</w:t>
      </w:r>
    </w:p>
    <w:p>
      <w:pPr>
        <w:spacing w:after="60" w:line="276"/>
        <w:ind w:left="360"/>
      </w:pPr>
      <w:r>
        <w:rPr>
          <w:rFonts w:ascii="Arial" w:cs="Arial" w:eastAsia="Arial" w:hAnsi="Arial"/>
          <w:b/>
          <w:bCs/>
          <w:sz w:val="22"/>
          <w:szCs w:val="22"/>
        </w:rPr>
        <w:t xml:space="preserve">Understanding of relationships between concepts (e.g., audience insights → pillars/voice; risks → mitigations) (4 marks)</w:t>
      </w:r>
    </w:p>
    <w:p>
      <w:pPr>
        <w:spacing w:after="60" w:line="276"/>
        <w:ind w:left="360"/>
      </w:pPr>
      <w:r>
        <w:rPr>
          <w:rFonts w:ascii="Arial" w:cs="Arial" w:eastAsia="Arial" w:hAnsi="Arial"/>
          <w:sz w:val="22"/>
          <w:szCs w:val="22"/>
        </w:rPr>
        <w:t xml:space="preserve">Distinction (4): Derives pillars directly from observed patterns and articulates a voice that fits; proposes targeted mitigations (permissions, T&amp;Cs, moderation) tied to specific risks (copyright, GDPR, brand safety).</w:t>
      </w:r>
    </w:p>
    <w:p>
      <w:pPr>
        <w:spacing w:after="60" w:line="276"/>
        <w:ind w:left="360"/>
      </w:pPr>
      <w:r>
        <w:rPr>
          <w:rFonts w:ascii="Arial" w:cs="Arial" w:eastAsia="Arial" w:hAnsi="Arial"/>
          <w:sz w:val="22"/>
          <w:szCs w:val="22"/>
        </w:rPr>
        <w:t xml:space="preserve">Merit (3): Links are generally appropriate; mitigations are relevant though not exhaustive or highly specific.</w:t>
      </w:r>
    </w:p>
    <w:p>
      <w:pPr>
        <w:spacing w:after="60" w:line="276"/>
        <w:ind w:left="360"/>
      </w:pPr>
      <w:r>
        <w:rPr>
          <w:rFonts w:ascii="Arial" w:cs="Arial" w:eastAsia="Arial" w:hAnsi="Arial"/>
          <w:sz w:val="22"/>
          <w:szCs w:val="22"/>
        </w:rPr>
        <w:t xml:space="preserve">Pass (2): Shows some linkage but remains generic (e.g., 'be careful with UGC'); mitigations may miss key steps (e.g., rights licence).</w:t>
      </w:r>
    </w:p>
    <w:p>
      <w:pPr>
        <w:spacing w:after="60" w:line="276"/>
        <w:ind w:left="360"/>
      </w:pPr>
      <w:r>
        <w:rPr>
          <w:rFonts w:ascii="Arial" w:cs="Arial" w:eastAsia="Arial" w:hAnsi="Arial"/>
          <w:sz w:val="22"/>
          <w:szCs w:val="22"/>
        </w:rPr>
        <w:t xml:space="preserve">Fail (0-1): Little evidence of linking insights to strategy or of mapping risks to workable mitigations.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a content pillar in a social media content strategy?</w:t>
      </w:r>
    </w:p>
    <w:p>
      <w:pPr>
        <w:spacing w:after="30" w:line="276"/>
      </w:pPr>
      <w:r>
        <w:rPr>
          <w:rFonts w:ascii="Arial" w:cs="Arial" w:eastAsia="Arial" w:hAnsi="Arial"/>
          <w:b/>
          <w:bCs/>
          <w:sz w:val="22"/>
          <w:szCs w:val="22"/>
        </w:rPr>
        <w:t xml:space="preserve">    A. A recurring strategic theme that organises content around audience needs and brand objectives ✓</w:t>
      </w:r>
    </w:p>
    <w:p>
      <w:pPr>
        <w:spacing w:after="30" w:line="276"/>
      </w:pPr>
      <w:r>
        <w:rPr>
          <w:rFonts w:ascii="Arial" w:cs="Arial" w:eastAsia="Arial" w:hAnsi="Arial"/>
          <w:b w:val="false"/>
          <w:bCs w:val="false"/>
          <w:sz w:val="22"/>
          <w:szCs w:val="22"/>
        </w:rPr>
        <w:t xml:space="preserve">    B. A single post formatted for vertical video</w:t>
      </w:r>
    </w:p>
    <w:p>
      <w:pPr>
        <w:spacing w:after="30" w:line="276"/>
      </w:pPr>
      <w:r>
        <w:rPr>
          <w:rFonts w:ascii="Arial" w:cs="Arial" w:eastAsia="Arial" w:hAnsi="Arial"/>
          <w:b w:val="false"/>
          <w:bCs w:val="false"/>
          <w:sz w:val="22"/>
          <w:szCs w:val="22"/>
        </w:rPr>
        <w:t xml:space="preserve">    C. A trending hashtag used for a week</w:t>
      </w:r>
    </w:p>
    <w:p>
      <w:pPr>
        <w:spacing w:after="30" w:line="276"/>
      </w:pPr>
      <w:r>
        <w:rPr>
          <w:rFonts w:ascii="Arial" w:cs="Arial" w:eastAsia="Arial" w:hAnsi="Arial"/>
          <w:b w:val="false"/>
          <w:bCs w:val="false"/>
          <w:sz w:val="22"/>
          <w:szCs w:val="22"/>
        </w:rPr>
        <w:t xml:space="preserve">    D. The tone of voice you use in captions</w:t>
      </w:r>
    </w:p>
    <w:p>
      <w:pPr>
        <w:spacing w:after="60" w:line="276"/>
      </w:pPr>
      <w:r>
        <w:rPr>
          <w:rFonts w:ascii="Arial" w:cs="Arial" w:eastAsia="Arial" w:hAnsi="Arial"/>
          <w:i/>
          <w:iCs/>
          <w:color w:val="4a5568"/>
          <w:sz w:val="22"/>
          <w:szCs w:val="22"/>
        </w:rPr>
        <w:t xml:space="preserve">Rationale: “A recurring strategic theme that organises content around audience needs and brand objectives” is correct because pillars are the core themes you return to that connect brand and audience value. “A single post formatted for vertical video” is a format, not a theme. “A trending hashtag used for a week” is a tactic, not a strategic pillar. “The tone of voice you use in captions” is brand voice, not a pillar.</w:t>
      </w:r>
    </w:p>
    <w:p>
      <w:pPr>
        <w:spacing w:before="80" w:after="40" w:line="276"/>
      </w:pPr>
      <w:r>
        <w:rPr>
          <w:rFonts w:ascii="Arial" w:cs="Arial" w:eastAsia="Arial" w:hAnsi="Arial"/>
          <w:b/>
          <w:bCs/>
          <w:sz w:val="22"/>
          <w:szCs w:val="22"/>
        </w:rPr>
        <w:t xml:space="preserve">2. Which option best captures a distinct brand voice definition for an owned channel?</w:t>
      </w:r>
    </w:p>
    <w:p>
      <w:pPr>
        <w:spacing w:after="30" w:line="276"/>
      </w:pPr>
      <w:r>
        <w:rPr>
          <w:rFonts w:ascii="Arial" w:cs="Arial" w:eastAsia="Arial" w:hAnsi="Arial"/>
          <w:b w:val="false"/>
          <w:bCs w:val="false"/>
          <w:sz w:val="22"/>
          <w:szCs w:val="22"/>
        </w:rPr>
        <w:t xml:space="preserve">    A. Plain, neutral and avoids emotion in all posts</w:t>
      </w:r>
    </w:p>
    <w:p>
      <w:pPr>
        <w:spacing w:after="30" w:line="276"/>
      </w:pPr>
      <w:r>
        <w:rPr>
          <w:rFonts w:ascii="Arial" w:cs="Arial" w:eastAsia="Arial" w:hAnsi="Arial"/>
          <w:b/>
          <w:bCs/>
          <w:sz w:val="22"/>
          <w:szCs w:val="22"/>
        </w:rPr>
        <w:t xml:space="preserve">    B. Friendly, practical and down-to-earth; uses clear verbs and short sentences ✓</w:t>
      </w:r>
    </w:p>
    <w:p>
      <w:pPr>
        <w:spacing w:after="30" w:line="276"/>
      </w:pPr>
      <w:r>
        <w:rPr>
          <w:rFonts w:ascii="Arial" w:cs="Arial" w:eastAsia="Arial" w:hAnsi="Arial"/>
          <w:b w:val="false"/>
          <w:bCs w:val="false"/>
          <w:sz w:val="22"/>
          <w:szCs w:val="22"/>
        </w:rPr>
        <w:t xml:space="preserve">    C. Posts twice per day on weekdays</w:t>
      </w:r>
    </w:p>
    <w:p>
      <w:pPr>
        <w:spacing w:after="30" w:line="276"/>
      </w:pPr>
      <w:r>
        <w:rPr>
          <w:rFonts w:ascii="Arial" w:cs="Arial" w:eastAsia="Arial" w:hAnsi="Arial"/>
          <w:b w:val="false"/>
          <w:bCs w:val="false"/>
          <w:sz w:val="22"/>
          <w:szCs w:val="22"/>
        </w:rPr>
        <w:t xml:space="preserve">    D. Uses stock images consistently</w:t>
      </w:r>
    </w:p>
    <w:p>
      <w:pPr>
        <w:spacing w:after="60" w:line="276"/>
      </w:pPr>
      <w:r>
        <w:rPr>
          <w:rFonts w:ascii="Arial" w:cs="Arial" w:eastAsia="Arial" w:hAnsi="Arial"/>
          <w:i/>
          <w:iCs/>
          <w:color w:val="4a5568"/>
          <w:sz w:val="22"/>
          <w:szCs w:val="22"/>
        </w:rPr>
        <w:t xml:space="preserve">Rationale: “Friendly, practical and down-to-earth; uses clear verbs and short sentences” is correct because it defines tone and linguistic choices. “Plain, neutral and avoids emotion in all posts” is vague and unhelpful for differentiation. “Posts twice per day on weekdays” is a cadence, not voice. “Uses stock images consistently” is a visual style choice, not voice.</w:t>
      </w:r>
    </w:p>
    <w:p>
      <w:pPr>
        <w:spacing w:before="80" w:after="40" w:line="276"/>
      </w:pPr>
      <w:r>
        <w:rPr>
          <w:rFonts w:ascii="Arial" w:cs="Arial" w:eastAsia="Arial" w:hAnsi="Arial"/>
          <w:b/>
          <w:bCs/>
          <w:sz w:val="22"/>
          <w:szCs w:val="22"/>
        </w:rPr>
        <w:t xml:space="preserve">3. Which of the following is personal data under GDPR in a social media context?</w:t>
      </w:r>
    </w:p>
    <w:p>
      <w:pPr>
        <w:spacing w:after="30" w:line="276"/>
      </w:pPr>
      <w:r>
        <w:rPr>
          <w:rFonts w:ascii="Arial" w:cs="Arial" w:eastAsia="Arial" w:hAnsi="Arial"/>
          <w:b/>
          <w:bCs/>
          <w:sz w:val="22"/>
          <w:szCs w:val="22"/>
        </w:rPr>
        <w:t xml:space="preserve">    A. A user’s full name and email address collected via a lead form ✓</w:t>
      </w:r>
    </w:p>
    <w:p>
      <w:pPr>
        <w:spacing w:after="30" w:line="276"/>
      </w:pPr>
      <w:r>
        <w:rPr>
          <w:rFonts w:ascii="Arial" w:cs="Arial" w:eastAsia="Arial" w:hAnsi="Arial"/>
          <w:b w:val="false"/>
          <w:bCs w:val="false"/>
          <w:sz w:val="22"/>
          <w:szCs w:val="22"/>
        </w:rPr>
        <w:t xml:space="preserve">    B. An anonymised aggregated engagement rate (e.g., 5% by age group) with no identifiers</w:t>
      </w:r>
    </w:p>
    <w:p>
      <w:pPr>
        <w:spacing w:after="30" w:line="276"/>
      </w:pPr>
      <w:r>
        <w:rPr>
          <w:rFonts w:ascii="Arial" w:cs="Arial" w:eastAsia="Arial" w:hAnsi="Arial"/>
          <w:b w:val="false"/>
          <w:bCs w:val="false"/>
          <w:sz w:val="22"/>
          <w:szCs w:val="22"/>
        </w:rPr>
        <w:t xml:space="preserve">    C. A campaign hashtag used by thousands</w:t>
      </w:r>
    </w:p>
    <w:p>
      <w:pPr>
        <w:spacing w:after="30" w:line="276"/>
      </w:pPr>
      <w:r>
        <w:rPr>
          <w:rFonts w:ascii="Arial" w:cs="Arial" w:eastAsia="Arial" w:hAnsi="Arial"/>
          <w:b w:val="false"/>
          <w:bCs w:val="false"/>
          <w:sz w:val="22"/>
          <w:szCs w:val="22"/>
        </w:rPr>
        <w:t xml:space="preserve">    D. The total number of followers on a page</w:t>
      </w:r>
    </w:p>
    <w:p>
      <w:pPr>
        <w:spacing w:after="60" w:line="276"/>
      </w:pPr>
      <w:r>
        <w:rPr>
          <w:rFonts w:ascii="Arial" w:cs="Arial" w:eastAsia="Arial" w:hAnsi="Arial"/>
          <w:i/>
          <w:iCs/>
          <w:color w:val="4a5568"/>
          <w:sz w:val="22"/>
          <w:szCs w:val="22"/>
        </w:rPr>
        <w:t xml:space="preserve">Rationale: “A user’s full name and email address collected via a lead form” is correct because it directly identifies an individual. “An anonymised aggregated engagement rate (e.g., 5% by age group) with no identifiers” is not personal data. “A campaign hashtag used by thousands” is not tied to an individual. “The total number of followers on a page” is an aggregate count, not personal data.</w:t>
      </w:r>
    </w:p>
    <w:p>
      <w:pPr>
        <w:spacing w:before="80" w:after="40" w:line="276"/>
      </w:pPr>
      <w:r>
        <w:rPr>
          <w:rFonts w:ascii="Arial" w:cs="Arial" w:eastAsia="Arial" w:hAnsi="Arial"/>
          <w:b/>
          <w:bCs/>
          <w:sz w:val="22"/>
          <w:szCs w:val="22"/>
        </w:rPr>
        <w:t xml:space="preserve">4. What is the most compliant way an influencer should disclose a paid partnership on Instagram Stories in the UK?</w:t>
      </w:r>
    </w:p>
    <w:p>
      <w:pPr>
        <w:spacing w:after="30" w:line="276"/>
      </w:pPr>
      <w:r>
        <w:rPr>
          <w:rFonts w:ascii="Arial" w:cs="Arial" w:eastAsia="Arial" w:hAnsi="Arial"/>
          <w:b/>
          <w:bCs/>
          <w:sz w:val="22"/>
          <w:szCs w:val="22"/>
        </w:rPr>
        <w:t xml:space="preserve">    A. Use a clear, upfront label such as '#ad' at the start of the post or story so it is obvious ✓</w:t>
      </w:r>
    </w:p>
    <w:p>
      <w:pPr>
        <w:spacing w:after="30" w:line="276"/>
      </w:pPr>
      <w:r>
        <w:rPr>
          <w:rFonts w:ascii="Arial" w:cs="Arial" w:eastAsia="Arial" w:hAnsi="Arial"/>
          <w:b w:val="false"/>
          <w:bCs w:val="false"/>
          <w:sz w:val="22"/>
          <w:szCs w:val="22"/>
        </w:rPr>
        <w:t xml:space="preserve">    B. Include '#spon' in a cluster of 20 hashtags at the end of the caption</w:t>
      </w:r>
    </w:p>
    <w:p>
      <w:pPr>
        <w:spacing w:after="30" w:line="276"/>
      </w:pPr>
      <w:r>
        <w:rPr>
          <w:rFonts w:ascii="Arial" w:cs="Arial" w:eastAsia="Arial" w:hAnsi="Arial"/>
          <w:b w:val="false"/>
          <w:bCs w:val="false"/>
          <w:sz w:val="22"/>
          <w:szCs w:val="22"/>
        </w:rPr>
        <w:t xml:space="preserve">    C. Tag the brand’s account without any text</w:t>
      </w:r>
    </w:p>
    <w:p>
      <w:pPr>
        <w:spacing w:after="30" w:line="276"/>
      </w:pPr>
      <w:r>
        <w:rPr>
          <w:rFonts w:ascii="Arial" w:cs="Arial" w:eastAsia="Arial" w:hAnsi="Arial"/>
          <w:b w:val="false"/>
          <w:bCs w:val="false"/>
          <w:sz w:val="22"/>
          <w:szCs w:val="22"/>
        </w:rPr>
        <w:t xml:space="preserve">    D. Place 'thanks to [Brand]' as the last frame shown for one second</w:t>
      </w:r>
    </w:p>
    <w:p>
      <w:pPr>
        <w:spacing w:after="60" w:line="276"/>
      </w:pPr>
      <w:r>
        <w:rPr>
          <w:rFonts w:ascii="Arial" w:cs="Arial" w:eastAsia="Arial" w:hAnsi="Arial"/>
          <w:i/>
          <w:iCs/>
          <w:color w:val="4a5568"/>
          <w:sz w:val="22"/>
          <w:szCs w:val="22"/>
        </w:rPr>
        <w:t xml:space="preserve">Rationale: “Use a clear, upfront label such as '#ad' at the start of the post or story so it is obvious” is correct because ASA/CAP require that ads are obviously identifiable at a glance. “Include '#spon' in a cluster of 20 hashtags at the end of the caption” is ambiguous and not sufficiently prominent. “Tag the brand’s account without any text” is not clear disclosure. “Place 'thanks to [Brand]' as the last frame shown for one second” is unlikely to be clear or sufficiently prominent.</w:t>
      </w:r>
    </w:p>
    <w:p>
      <w:pPr>
        <w:spacing w:before="80" w:after="40" w:line="276"/>
      </w:pPr>
      <w:r>
        <w:rPr>
          <w:rFonts w:ascii="Arial" w:cs="Arial" w:eastAsia="Arial" w:hAnsi="Arial"/>
          <w:b/>
          <w:bCs/>
          <w:sz w:val="22"/>
          <w:szCs w:val="22"/>
        </w:rPr>
        <w:t xml:space="preserve">5. Scenario: Your brand sells eco-friendly cleaning products to UK homeowners aged 25–45. Social listening and competitor analysis show high engagement for (1) short 'how-to' stain removal videos, (2) behind-the-scenes clips of local production and staff, (3) customer before/after UGC, and (4) sustainability tips to reduce plastic waste. Propose three content pillars and a one-line brand voice that fit this audience and space.</w:t>
      </w:r>
    </w:p>
    <w:p>
      <w:pPr>
        <w:spacing w:after="60" w:line="276"/>
      </w:pPr>
      <w:r>
        <w:rPr>
          <w:rFonts w:ascii="Arial" w:cs="Arial" w:eastAsia="Arial" w:hAnsi="Arial"/>
          <w:i/>
          <w:iCs/>
          <w:color w:val="4a5568"/>
          <w:sz w:val="22"/>
          <w:szCs w:val="22"/>
        </w:rPr>
        <w:t xml:space="preserve">Rationale: This tests the ability to synthesise audience and competitor insights into actionable pillars and an appropriate brand voice (M45-LO1). Credit requires mapping observed themes to pillars and articulating a voice consistent with the brand and audience.</w:t>
      </w:r>
    </w:p>
    <w:p>
      <w:pPr>
        <w:spacing w:before="80" w:after="40" w:line="276"/>
      </w:pPr>
      <w:r>
        <w:rPr>
          <w:rFonts w:ascii="Arial" w:cs="Arial" w:eastAsia="Arial" w:hAnsi="Arial"/>
          <w:b/>
          <w:bCs/>
          <w:sz w:val="22"/>
          <w:szCs w:val="22"/>
        </w:rPr>
        <w:t xml:space="preserve">6. You have one copywriter (0.5 day/week) and one designer (1 day/week) for 12 weeks. Each static graphic takes 1 hour; each short vertical video takes 3 hours total. Which publishing cadence is most realistic while keeping quality consistent?</w:t>
      </w:r>
    </w:p>
    <w:p>
      <w:pPr>
        <w:spacing w:after="30" w:line="276"/>
      </w:pPr>
      <w:r>
        <w:rPr>
          <w:rFonts w:ascii="Arial" w:cs="Arial" w:eastAsia="Arial" w:hAnsi="Arial"/>
          <w:b/>
          <w:bCs/>
          <w:sz w:val="22"/>
          <w:szCs w:val="22"/>
        </w:rPr>
        <w:t xml:space="preserve">    A. Three posts per week: two static graphics and one short video, using templates ✓</w:t>
      </w:r>
    </w:p>
    <w:p>
      <w:pPr>
        <w:spacing w:after="30" w:line="276"/>
      </w:pPr>
      <w:r>
        <w:rPr>
          <w:rFonts w:ascii="Arial" w:cs="Arial" w:eastAsia="Arial" w:hAnsi="Arial"/>
          <w:b w:val="false"/>
          <w:bCs w:val="false"/>
          <w:sz w:val="22"/>
          <w:szCs w:val="22"/>
        </w:rPr>
        <w:t xml:space="preserve">    B. Seven posts per week: four videos and three graphics</w:t>
      </w:r>
    </w:p>
    <w:p>
      <w:pPr>
        <w:spacing w:after="30" w:line="276"/>
      </w:pPr>
      <w:r>
        <w:rPr>
          <w:rFonts w:ascii="Arial" w:cs="Arial" w:eastAsia="Arial" w:hAnsi="Arial"/>
          <w:b w:val="false"/>
          <w:bCs w:val="false"/>
          <w:sz w:val="22"/>
          <w:szCs w:val="22"/>
        </w:rPr>
        <w:t xml:space="preserve">    C. One post per day, all videos</w:t>
      </w:r>
    </w:p>
    <w:p>
      <w:pPr>
        <w:spacing w:after="30" w:line="276"/>
      </w:pPr>
      <w:r>
        <w:rPr>
          <w:rFonts w:ascii="Arial" w:cs="Arial" w:eastAsia="Arial" w:hAnsi="Arial"/>
          <w:b w:val="false"/>
          <w:bCs w:val="false"/>
          <w:sz w:val="22"/>
          <w:szCs w:val="22"/>
        </w:rPr>
        <w:t xml:space="preserve">    D. Two posts per week: both videos</w:t>
      </w:r>
    </w:p>
    <w:p>
      <w:pPr>
        <w:spacing w:after="60" w:line="276"/>
      </w:pPr>
      <w:r>
        <w:rPr>
          <w:rFonts w:ascii="Arial" w:cs="Arial" w:eastAsia="Arial" w:hAnsi="Arial"/>
          <w:i/>
          <w:iCs/>
          <w:color w:val="4a5568"/>
          <w:sz w:val="22"/>
          <w:szCs w:val="22"/>
        </w:rPr>
        <w:t xml:space="preserve">Rationale: “Three posts per week: two static graphics and one short video, using templates” is correct because the estimated design time (~5 hours/week) fits within 1 design day and leaves buffer; copy load is also manageable. “Seven posts per week: four videos and three graphics” far exceeds capacity. “One post per day, all videos” is unrealistic on 0.5–1.5 production days. “Two posts per week: both videos” is feasible but underutilises capacity and reduces consistency versus a balanced mix.</w:t>
      </w:r>
    </w:p>
    <w:p>
      <w:pPr>
        <w:spacing w:before="80" w:after="40" w:line="276"/>
      </w:pPr>
      <w:r>
        <w:rPr>
          <w:rFonts w:ascii="Arial" w:cs="Arial" w:eastAsia="Arial" w:hAnsi="Arial"/>
          <w:b/>
          <w:bCs/>
          <w:sz w:val="22"/>
          <w:szCs w:val="22"/>
        </w:rPr>
        <w:t xml:space="preserve">7. Which asset specification choice will best reduce rework when producing for both Instagram Reels and TikTok?</w:t>
      </w:r>
    </w:p>
    <w:p>
      <w:pPr>
        <w:spacing w:after="30" w:line="276"/>
      </w:pPr>
      <w:r>
        <w:rPr>
          <w:rFonts w:ascii="Arial" w:cs="Arial" w:eastAsia="Arial" w:hAnsi="Arial"/>
          <w:b/>
          <w:bCs/>
          <w:sz w:val="22"/>
          <w:szCs w:val="22"/>
        </w:rPr>
        <w:t xml:space="preserve">    A. Shoot at 1080×1920 (9:16), keep safe zones clear of on-screen text, export .mp4 and include open captions ✓</w:t>
      </w:r>
    </w:p>
    <w:p>
      <w:pPr>
        <w:spacing w:after="30" w:line="276"/>
      </w:pPr>
      <w:r>
        <w:rPr>
          <w:rFonts w:ascii="Arial" w:cs="Arial" w:eastAsia="Arial" w:hAnsi="Arial"/>
          <w:b w:val="false"/>
          <w:bCs w:val="false"/>
          <w:sz w:val="22"/>
          <w:szCs w:val="22"/>
        </w:rPr>
        <w:t xml:space="preserve">    B. Shoot 1920×1080 (16:9) horizontally and crop later for vertical</w:t>
      </w:r>
    </w:p>
    <w:p>
      <w:pPr>
        <w:spacing w:after="30" w:line="276"/>
      </w:pPr>
      <w:r>
        <w:rPr>
          <w:rFonts w:ascii="Arial" w:cs="Arial" w:eastAsia="Arial" w:hAnsi="Arial"/>
          <w:b w:val="false"/>
          <w:bCs w:val="false"/>
          <w:sz w:val="22"/>
          <w:szCs w:val="22"/>
        </w:rPr>
        <w:t xml:space="preserve">    C. Export .mov only and place text small at the very bottom of frame</w:t>
      </w:r>
    </w:p>
    <w:p>
      <w:pPr>
        <w:spacing w:after="30" w:line="276"/>
      </w:pPr>
      <w:r>
        <w:rPr>
          <w:rFonts w:ascii="Arial" w:cs="Arial" w:eastAsia="Arial" w:hAnsi="Arial"/>
          <w:b w:val="false"/>
          <w:bCs w:val="false"/>
          <w:sz w:val="22"/>
          <w:szCs w:val="22"/>
        </w:rPr>
        <w:t xml:space="preserve">    D. Use 1:1 square videos for all channels to standardise</w:t>
      </w:r>
    </w:p>
    <w:p>
      <w:pPr>
        <w:spacing w:after="60" w:line="276"/>
      </w:pPr>
      <w:r>
        <w:rPr>
          <w:rFonts w:ascii="Arial" w:cs="Arial" w:eastAsia="Arial" w:hAnsi="Arial"/>
          <w:i/>
          <w:iCs/>
          <w:color w:val="4a5568"/>
          <w:sz w:val="22"/>
          <w:szCs w:val="22"/>
        </w:rPr>
        <w:t xml:space="preserve">Rationale: “Shoot at 1080×1920 (9:16), keep safe zones clear of on-screen text, export .mp4 and include open captions” is correct because it matches native specs and avoids UI occlusion. “Shoot 1920×1080 (16:9) horizontally and crop later for vertical” degrades composition and quality. “Export .mov only and place text small at the very bottom of frame” risks compatibility and UI overlap. “Use 1:1 square videos for all channels to standardise” is suboptimal for Reels/TikTok.</w:t>
      </w:r>
    </w:p>
    <w:p>
      <w:pPr>
        <w:spacing w:before="80" w:after="40" w:line="276"/>
      </w:pPr>
      <w:r>
        <w:rPr>
          <w:rFonts w:ascii="Arial" w:cs="Arial" w:eastAsia="Arial" w:hAnsi="Arial"/>
          <w:b/>
          <w:bCs/>
          <w:sz w:val="22"/>
          <w:szCs w:val="22"/>
        </w:rPr>
        <w:t xml:space="preserve">8. Your team wants to use a trending music track in a product demo posted to the brand’s accounts. What is the primary risk?</w:t>
      </w:r>
    </w:p>
    <w:p>
      <w:pPr>
        <w:spacing w:after="30" w:line="276"/>
      </w:pPr>
      <w:r>
        <w:rPr>
          <w:rFonts w:ascii="Arial" w:cs="Arial" w:eastAsia="Arial" w:hAnsi="Arial"/>
          <w:b/>
          <w:bCs/>
          <w:sz w:val="22"/>
          <w:szCs w:val="22"/>
        </w:rPr>
        <w:t xml:space="preserve">    A. Copyright infringement risk from using music without a licence on a brand channel ✓</w:t>
      </w:r>
    </w:p>
    <w:p>
      <w:pPr>
        <w:spacing w:after="30" w:line="276"/>
      </w:pPr>
      <w:r>
        <w:rPr>
          <w:rFonts w:ascii="Arial" w:cs="Arial" w:eastAsia="Arial" w:hAnsi="Arial"/>
          <w:b w:val="false"/>
          <w:bCs w:val="false"/>
          <w:sz w:val="22"/>
          <w:szCs w:val="22"/>
        </w:rPr>
        <w:t xml:space="preserve">    B. GDPR risk because music can reveal personal data</w:t>
      </w:r>
    </w:p>
    <w:p>
      <w:pPr>
        <w:spacing w:after="30" w:line="276"/>
      </w:pPr>
      <w:r>
        <w:rPr>
          <w:rFonts w:ascii="Arial" w:cs="Arial" w:eastAsia="Arial" w:hAnsi="Arial"/>
          <w:b w:val="false"/>
          <w:bCs w:val="false"/>
          <w:sz w:val="22"/>
          <w:szCs w:val="22"/>
        </w:rPr>
        <w:t xml:space="preserve">    C. Influencer disclosure risk because the track is popular</w:t>
      </w:r>
    </w:p>
    <w:p>
      <w:pPr>
        <w:spacing w:after="30" w:line="276"/>
      </w:pPr>
      <w:r>
        <w:rPr>
          <w:rFonts w:ascii="Arial" w:cs="Arial" w:eastAsia="Arial" w:hAnsi="Arial"/>
          <w:b w:val="false"/>
          <w:bCs w:val="false"/>
          <w:sz w:val="22"/>
          <w:szCs w:val="22"/>
        </w:rPr>
        <w:t xml:space="preserve">    D. Crisis communication risk because trends are always political</w:t>
      </w:r>
    </w:p>
    <w:p>
      <w:pPr>
        <w:spacing w:after="60" w:line="276"/>
      </w:pPr>
      <w:r>
        <w:rPr>
          <w:rFonts w:ascii="Arial" w:cs="Arial" w:eastAsia="Arial" w:hAnsi="Arial"/>
          <w:i/>
          <w:iCs/>
          <w:color w:val="4a5568"/>
          <w:sz w:val="22"/>
          <w:szCs w:val="22"/>
        </w:rPr>
        <w:t xml:space="preserve">Rationale: “Copyright infringement risk from using music without a licence on a brand channel” is correct as brands typically require proper licensing. “GDPR risk because music can reveal personal data” is incorrect—music does not itself identify an individual. “Influencer disclosure risk because the track is popular” is unrelated. “Crisis communication risk because trends are always political” is overly general and inaccurate.</w:t>
      </w:r>
    </w:p>
    <w:p>
      <w:pPr>
        <w:spacing w:before="80" w:after="40" w:line="276"/>
      </w:pPr>
      <w:r>
        <w:rPr>
          <w:rFonts w:ascii="Arial" w:cs="Arial" w:eastAsia="Arial" w:hAnsi="Arial"/>
          <w:b/>
          <w:bCs/>
          <w:sz w:val="22"/>
          <w:szCs w:val="22"/>
        </w:rPr>
        <w:t xml:space="preserve">9. Scenario: You plan a UGC giveaway asking followers to post bathroom makeovers using your hashtag for a chance to win. Suggest two specific mitigations to address GDPR, copyright and brand safety before launch.</w:t>
      </w:r>
    </w:p>
    <w:p>
      <w:pPr>
        <w:spacing w:after="60" w:line="276"/>
      </w:pPr>
      <w:r>
        <w:rPr>
          <w:rFonts w:ascii="Arial" w:cs="Arial" w:eastAsia="Arial" w:hAnsi="Arial"/>
          <w:i/>
          <w:iCs/>
          <w:color w:val="4a5568"/>
          <w:sz w:val="22"/>
          <w:szCs w:val="22"/>
        </w:rPr>
        <w:t xml:space="preserve">Rationale: This assesses ability to identify concrete mitigations (permissions/licensing, T&amp;Cs, moderation and audio use) linked to specific risks (M45-LO3). Credit requires two specific, actionable steps.</w:t>
      </w:r>
    </w:p>
    <w:p>
      <w:pPr>
        <w:spacing w:before="80" w:after="40" w:line="276"/>
      </w:pPr>
      <w:r>
        <w:rPr>
          <w:rFonts w:ascii="Arial" w:cs="Arial" w:eastAsia="Arial" w:hAnsi="Arial"/>
          <w:b/>
          <w:bCs/>
          <w:sz w:val="22"/>
          <w:szCs w:val="22"/>
        </w:rPr>
        <w:t xml:space="preserve">10. Which factor is most likely to boost distribution by the algorithm in the first hours after posting a short-form video?</w:t>
      </w:r>
    </w:p>
    <w:p>
      <w:pPr>
        <w:spacing w:after="30" w:line="276"/>
      </w:pPr>
      <w:r>
        <w:rPr>
          <w:rFonts w:ascii="Arial" w:cs="Arial" w:eastAsia="Arial" w:hAnsi="Arial"/>
          <w:b/>
          <w:bCs/>
          <w:sz w:val="22"/>
          <w:szCs w:val="22"/>
        </w:rPr>
        <w:t xml:space="preserve">    A. High watch time and meaningful comments from the intended audience segment ✓</w:t>
      </w:r>
    </w:p>
    <w:p>
      <w:pPr>
        <w:spacing w:after="30" w:line="276"/>
      </w:pPr>
      <w:r>
        <w:rPr>
          <w:rFonts w:ascii="Arial" w:cs="Arial" w:eastAsia="Arial" w:hAnsi="Arial"/>
          <w:b w:val="false"/>
          <w:bCs w:val="false"/>
          <w:sz w:val="22"/>
          <w:szCs w:val="22"/>
        </w:rPr>
        <w:t xml:space="preserve">    B. Adding the maximum number of hashtags regardless of relevance</w:t>
      </w:r>
    </w:p>
    <w:p>
      <w:pPr>
        <w:spacing w:after="30" w:line="276"/>
      </w:pPr>
      <w:r>
        <w:rPr>
          <w:rFonts w:ascii="Arial" w:cs="Arial" w:eastAsia="Arial" w:hAnsi="Arial"/>
          <w:b w:val="false"/>
          <w:bCs w:val="false"/>
          <w:sz w:val="22"/>
          <w:szCs w:val="22"/>
        </w:rPr>
        <w:t xml:space="preserve">    C. Posting exactly on the hour every time</w:t>
      </w:r>
    </w:p>
    <w:p>
      <w:pPr>
        <w:spacing w:after="30" w:line="276"/>
      </w:pPr>
      <w:r>
        <w:rPr>
          <w:rFonts w:ascii="Arial" w:cs="Arial" w:eastAsia="Arial" w:hAnsi="Arial"/>
          <w:b w:val="false"/>
          <w:bCs w:val="false"/>
          <w:sz w:val="22"/>
          <w:szCs w:val="22"/>
        </w:rPr>
        <w:t xml:space="preserve">    D. Buying followers to cross 10,000 as fast as possible</w:t>
      </w:r>
    </w:p>
    <w:p>
      <w:pPr>
        <w:spacing w:after="60" w:line="276"/>
      </w:pPr>
      <w:r>
        <w:rPr>
          <w:rFonts w:ascii="Arial" w:cs="Arial" w:eastAsia="Arial" w:hAnsi="Arial"/>
          <w:i/>
          <w:iCs/>
          <w:color w:val="4a5568"/>
          <w:sz w:val="22"/>
          <w:szCs w:val="22"/>
        </w:rPr>
        <w:t xml:space="preserve">Rationale: “High watch time and meaningful comments from the intended audience segment” is correct because early retention and quality interactions are strong distribution signals. “Adding the maximum number of hashtags regardless of relevance” can harm relevance. “Posting exactly on the hour every time” is a weak signal compared with engagement quality. “Buying followers to cross 10,000 as fast as possible” violates policies and damages relevance.</w:t>
      </w:r>
    </w:p>
    <w:p>
      <w:pPr>
        <w:spacing w:after="300"/>
      </w:pPr>
    </w:p>
    <w:p>
      <w:pPr>
        <w:spacing w:before="150" w:after="80" w:line="276"/>
      </w:pPr>
      <w:r>
        <w:rPr>
          <w:rFonts w:ascii="Arial" w:cs="Arial" w:eastAsia="Arial" w:hAnsi="Arial"/>
          <w:b/>
          <w:bCs/>
          <w:sz w:val="24"/>
          <w:szCs w:val="24"/>
        </w:rPr>
        <w:t xml:space="preserve">MCQ Knowledge Check: Editorial Calendars, Measurement and Executive Briefing</w:t>
      </w:r>
    </w:p>
    <w:p>
      <w:pPr>
        <w:spacing w:after="100" w:line="276"/>
      </w:pPr>
      <w:r>
        <w:rPr>
          <w:rFonts w:ascii="Arial" w:cs="Arial" w:eastAsia="Arial" w:hAnsi="Arial"/>
          <w:i/>
          <w:iCs/>
          <w:color w:val="4a5568"/>
          <w:sz w:val="22"/>
          <w:szCs w:val="22"/>
        </w:rPr>
        <w:t xml:space="preserve">Module: M45: Social Media &amp; Content Strategy | Type: MCQ knowledge checks | Max Marks: 12 | Weighting: 50% | MLOs: M45-LO2, M45-LO3, M45-LO4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assessment after completing the topics on editorial calendars/workflows, paid/organic measurement, and reporting. You will have 25 minutes to complete the assessment.</w:t>
      </w:r>
    </w:p>
    <w:p>
      <w:pPr>
        <w:spacing w:line="276" w:before="120" w:after="120"/>
      </w:pPr>
      <w:r>
        <w:rPr>
          <w:rFonts w:ascii="Arial" w:cs="Arial" w:eastAsia="Arial" w:hAnsi="Arial"/>
          <w:sz w:val="22"/>
          <w:szCs w:val="22"/>
        </w:rPr>
        <w:t xml:space="preserve">The assessment primarily consists of multiple-choice questions (MCQs), with one short scenario and one calculation included. Open-book resources are permitted, and you are required to work individually on this assessment.</w:t>
      </w:r>
    </w:p>
    <w:p>
      <w:pPr>
        <w:spacing w:line="276" w:before="120" w:after="120"/>
      </w:pPr>
      <w:r>
        <w:rPr>
          <w:rFonts w:ascii="Arial" w:cs="Arial" w:eastAsia="Arial" w:hAnsi="Arial"/>
          <w:sz w:val="22"/>
          <w:szCs w:val="22"/>
        </w:rPr>
        <w:t xml:space="preserve">For the calculation portion, ensure that you show your working steps clearly to demonstrate your understanding of the process.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a 12-week owned-channel campaign for a mid-size UK retailer and will report performance to the Head of Marketing.</w:t>
      </w:r>
    </w:p>
    <w:p>
      <w:pPr>
        <w:spacing w:after="60" w:line="276"/>
        <w:ind w:left="360"/>
      </w:pPr>
      <w:r>
        <w:rPr>
          <w:rFonts w:ascii="Arial" w:cs="Arial" w:eastAsia="Arial" w:hAnsi="Arial"/>
          <w:sz w:val="22"/>
          <w:szCs w:val="22"/>
        </w:rPr>
        <w:t xml:space="preserve">Task: Complete the check to confirm you can specify calendar elements, track with UTMs, calculate rates from exports and communicate next actions clearly.</w:t>
      </w:r>
    </w:p>
    <w:p>
      <w:pPr>
        <w:spacing w:after="60" w:line="276"/>
        <w:ind w:left="360"/>
      </w:pPr>
      <w:r>
        <w:rPr>
          <w:rFonts w:ascii="Arial" w:cs="Arial" w:eastAsia="Arial" w:hAnsi="Arial"/>
          <w:sz w:val="22"/>
          <w:szCs w:val="22"/>
        </w:rPr>
        <w:t xml:space="preserve">Deliverables: Completed online knowledge check (8 MCQs); One short scenario response (Q5, ~60 words); One calculation response with working (Q6)</w:t>
      </w:r>
    </w:p>
    <w:p>
      <w:pPr>
        <w:spacing w:after="60" w:line="276"/>
        <w:ind w:left="360"/>
      </w:pPr>
      <w:r>
        <w:rPr>
          <w:rFonts w:ascii="Arial" w:cs="Arial" w:eastAsia="Arial" w:hAnsi="Arial"/>
          <w:sz w:val="22"/>
          <w:szCs w:val="22"/>
        </w:rPr>
        <w:t xml:space="preserve">Conditions: 25 minutes, open-book, individual work. Total marks: 12.</w:t>
      </w:r>
    </w:p>
    <w:p>
      <w:pPr>
        <w:spacing w:after="60" w:line="276"/>
        <w:ind w:left="360"/>
      </w:pPr>
      <w:r>
        <w:rPr>
          <w:rFonts w:ascii="Arial" w:cs="Arial" w:eastAsia="Arial" w:hAnsi="Arial"/>
          <w:sz w:val="22"/>
          <w:szCs w:val="22"/>
        </w:rPr>
        <w:t xml:space="preserve">Submission: Completed online quiz submission</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Calendar fundamentals (Q1, Q4) — 2 marks</w:t>
      </w:r>
    </w:p>
    <w:p>
      <w:pPr>
        <w:spacing w:after="60" w:line="276"/>
        <w:ind w:left="360"/>
      </w:pPr>
      <w:r>
        <w:rPr>
          <w:rFonts w:ascii="Arial" w:cs="Arial" w:eastAsia="Arial" w:hAnsi="Arial"/>
          <w:sz w:val="22"/>
          <w:szCs w:val="22"/>
        </w:rPr>
        <w:t xml:space="preserve">Indicative content: Essential calendar elements (asset specs, cadence) and correct definitions.</w:t>
      </w:r>
    </w:p>
    <w:p>
      <w:pPr>
        <w:spacing w:after="60" w:line="276"/>
        <w:ind w:left="360"/>
      </w:pPr>
      <w:r>
        <w:rPr>
          <w:rFonts w:ascii="Arial" w:cs="Arial" w:eastAsia="Arial" w:hAnsi="Arial"/>
          <w:sz w:val="22"/>
          <w:szCs w:val="22"/>
        </w:rPr>
        <w:t xml:space="preserve">Measurement foundations (Q2, Q3) — 2 marks</w:t>
      </w:r>
    </w:p>
    <w:p>
      <w:pPr>
        <w:spacing w:after="60" w:line="276"/>
        <w:ind w:left="360"/>
      </w:pPr>
      <w:r>
        <w:rPr>
          <w:rFonts w:ascii="Arial" w:cs="Arial" w:eastAsia="Arial" w:hAnsi="Arial"/>
          <w:sz w:val="22"/>
          <w:szCs w:val="22"/>
        </w:rPr>
        <w:t xml:space="preserve">Indicative content: Purpose of UTMs; awareness KPIs (reach/impressions) vs other metrics.</w:t>
      </w:r>
    </w:p>
    <w:p>
      <w:pPr>
        <w:spacing w:after="60" w:line="276"/>
        <w:ind w:left="360"/>
      </w:pPr>
      <w:r>
        <w:rPr>
          <w:rFonts w:ascii="Arial" w:cs="Arial" w:eastAsia="Arial" w:hAnsi="Arial"/>
          <w:sz w:val="22"/>
          <w:szCs w:val="22"/>
        </w:rPr>
        <w:t xml:space="preserve">Planning scenario (Q5, Q8) — 3 marks</w:t>
      </w:r>
    </w:p>
    <w:p>
      <w:pPr>
        <w:spacing w:after="60" w:line="276"/>
        <w:ind w:left="360"/>
      </w:pPr>
      <w:r>
        <w:rPr>
          <w:rFonts w:ascii="Arial" w:cs="Arial" w:eastAsia="Arial" w:hAnsi="Arial"/>
          <w:sz w:val="22"/>
          <w:szCs w:val="22"/>
        </w:rPr>
        <w:t xml:space="preserve">Indicative content: Feasible cadence/asset mix for objectives/resources; workflow choices that protect cadence and quality (templates, buffer).</w:t>
      </w:r>
    </w:p>
    <w:p>
      <w:pPr>
        <w:spacing w:after="60" w:line="276"/>
        <w:ind w:left="360"/>
      </w:pPr>
      <w:r>
        <w:rPr>
          <w:rFonts w:ascii="Arial" w:cs="Arial" w:eastAsia="Arial" w:hAnsi="Arial"/>
          <w:sz w:val="22"/>
          <w:szCs w:val="22"/>
        </w:rPr>
        <w:t xml:space="preserve">Analytics and calculations (Q6, Q7) — 3 marks</w:t>
      </w:r>
    </w:p>
    <w:p>
      <w:pPr>
        <w:spacing w:after="60" w:line="276"/>
        <w:ind w:left="360"/>
      </w:pPr>
      <w:r>
        <w:rPr>
          <w:rFonts w:ascii="Arial" w:cs="Arial" w:eastAsia="Arial" w:hAnsi="Arial"/>
          <w:sz w:val="22"/>
          <w:szCs w:val="22"/>
        </w:rPr>
        <w:t xml:space="preserve">Indicative content: Correct engagement and conversion calculations; insight phrasing with clear action.</w:t>
      </w:r>
    </w:p>
    <w:p>
      <w:pPr>
        <w:spacing w:after="60" w:line="276"/>
        <w:ind w:left="360"/>
      </w:pPr>
      <w:r>
        <w:rPr>
          <w:rFonts w:ascii="Arial" w:cs="Arial" w:eastAsia="Arial" w:hAnsi="Arial"/>
          <w:sz w:val="22"/>
          <w:szCs w:val="22"/>
        </w:rPr>
        <w:t xml:space="preserve">Governance and next actions (Q9, Q10) — 2 marks</w:t>
      </w:r>
    </w:p>
    <w:p>
      <w:pPr>
        <w:spacing w:after="60" w:line="276"/>
        <w:ind w:left="360"/>
      </w:pPr>
      <w:r>
        <w:rPr>
          <w:rFonts w:ascii="Arial" w:cs="Arial" w:eastAsia="Arial" w:hAnsi="Arial"/>
          <w:sz w:val="22"/>
          <w:szCs w:val="22"/>
        </w:rPr>
        <w:t xml:space="preserve">Indicative content: Dashboard privacy practices; data-driven optimisation choices aligned to objectives.</w:t>
      </w:r>
    </w:p>
    <w:p>
      <w:pPr>
        <w:spacing w:after="60" w:line="276"/>
        <w:ind w:left="360"/>
      </w:pPr>
      <w:r>
        <w:rPr>
          <w:rFonts w:ascii="Arial" w:cs="Arial" w:eastAsia="Arial" w:hAnsi="Arial"/>
          <w:sz w:val="22"/>
          <w:szCs w:val="22"/>
        </w:rPr>
        <w:t xml:space="preserve">Marker notes: For Q5, award full credit where the cadence/asset mix fits the resource profile and objective (e.g., not overcommitting video if only 0.5 day producer). For Q6, accept answers with correct formulas (ER by reach = engagements/reach; conv. rate = sign-ups/sessions) and rounding to one decimal place. For Q7, the best line links metric movement to outcomes and specifies a proportional next step. For Q9, dashboards shared externally should exclude personal data; accept wording like 'aggregate only, anonymised'. For Q10, the best action balances reach (video) with higher-converting formats (carousels) and adds retargeting—do not credit actions that obscure measurement (e.g., removing UTMs) or violate policies.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dashboard concepts (3 marks)</w:t>
      </w:r>
    </w:p>
    <w:p>
      <w:pPr>
        <w:spacing w:after="60" w:line="276"/>
        <w:ind w:left="360"/>
      </w:pPr>
      <w:r>
        <w:rPr>
          <w:rFonts w:ascii="Arial" w:cs="Arial" w:eastAsia="Arial" w:hAnsi="Arial"/>
          <w:sz w:val="22"/>
          <w:szCs w:val="22"/>
        </w:rPr>
        <w:t xml:space="preserve">Distinction (3): Precisely identifies calendar elements (asset specs, cadence) and awareness KPIs, and correctly states UTM purpose without conflation.</w:t>
      </w:r>
    </w:p>
    <w:p>
      <w:pPr>
        <w:spacing w:after="60" w:line="276"/>
        <w:ind w:left="360"/>
      </w:pPr>
      <w:r>
        <w:rPr>
          <w:rFonts w:ascii="Arial" w:cs="Arial" w:eastAsia="Arial" w:hAnsi="Arial"/>
          <w:sz w:val="22"/>
          <w:szCs w:val="22"/>
        </w:rPr>
        <w:t xml:space="preserve">Merit (2): Mostly accurate; one minor confusion (e.g., awareness vs. engagement) but overall correct.</w:t>
      </w:r>
    </w:p>
    <w:p>
      <w:pPr>
        <w:spacing w:after="60" w:line="276"/>
        <w:ind w:left="360"/>
      </w:pPr>
      <w:r>
        <w:rPr>
          <w:rFonts w:ascii="Arial" w:cs="Arial" w:eastAsia="Arial" w:hAnsi="Arial"/>
          <w:sz w:val="22"/>
          <w:szCs w:val="22"/>
        </w:rPr>
        <w:t xml:space="preserve">Pass (1): Basic recall with notable gaps (e.g., mislabelling KPIs); still shows partial understanding.</w:t>
      </w:r>
    </w:p>
    <w:p>
      <w:pPr>
        <w:spacing w:after="60" w:line="276"/>
        <w:ind w:left="360"/>
      </w:pPr>
      <w:r>
        <w:rPr>
          <w:rFonts w:ascii="Arial" w:cs="Arial" w:eastAsia="Arial" w:hAnsi="Arial"/>
          <w:sz w:val="22"/>
          <w:szCs w:val="22"/>
        </w:rPr>
        <w:t xml:space="preserve">Fail (0): Key terms/KPIs are misidentified or misunderstood.</w:t>
      </w:r>
    </w:p>
    <w:p>
      <w:pPr>
        <w:spacing w:after="60" w:line="276"/>
        <w:ind w:left="360"/>
      </w:pPr>
      <w:r>
        <w:rPr>
          <w:rFonts w:ascii="Arial" w:cs="Arial" w:eastAsia="Arial" w:hAnsi="Arial"/>
          <w:b/>
          <w:bCs/>
          <w:sz w:val="22"/>
          <w:szCs w:val="22"/>
        </w:rPr>
        <w:t xml:space="preserve">Correct calculation and interpretation of core metrics from platform exports (3 marks)</w:t>
      </w:r>
    </w:p>
    <w:p>
      <w:pPr>
        <w:spacing w:after="60" w:line="276"/>
        <w:ind w:left="360"/>
      </w:pPr>
      <w:r>
        <w:rPr>
          <w:rFonts w:ascii="Arial" w:cs="Arial" w:eastAsia="Arial" w:hAnsi="Arial"/>
          <w:sz w:val="22"/>
          <w:szCs w:val="22"/>
        </w:rPr>
        <w:t xml:space="preserve">Distinction (3): Calculations are correct with clear working; interprets what the figures imply for performance and next steps.</w:t>
      </w:r>
    </w:p>
    <w:p>
      <w:pPr>
        <w:spacing w:after="60" w:line="276"/>
        <w:ind w:left="360"/>
      </w:pPr>
      <w:r>
        <w:rPr>
          <w:rFonts w:ascii="Arial" w:cs="Arial" w:eastAsia="Arial" w:hAnsi="Arial"/>
          <w:sz w:val="22"/>
          <w:szCs w:val="22"/>
        </w:rPr>
        <w:t xml:space="preserve">Merit (2): Calculations correct but interpretation is brief/generic, or one minor arithmetic slip with correct method.</w:t>
      </w:r>
    </w:p>
    <w:p>
      <w:pPr>
        <w:spacing w:after="60" w:line="276"/>
        <w:ind w:left="360"/>
      </w:pPr>
      <w:r>
        <w:rPr>
          <w:rFonts w:ascii="Arial" w:cs="Arial" w:eastAsia="Arial" w:hAnsi="Arial"/>
          <w:sz w:val="22"/>
          <w:szCs w:val="22"/>
        </w:rPr>
        <w:t xml:space="preserve">Pass (1): Partially correct process; one figure correct; limited interpretation.</w:t>
      </w:r>
    </w:p>
    <w:p>
      <w:pPr>
        <w:spacing w:after="60" w:line="276"/>
        <w:ind w:left="360"/>
      </w:pPr>
      <w:r>
        <w:rPr>
          <w:rFonts w:ascii="Arial" w:cs="Arial" w:eastAsia="Arial" w:hAnsi="Arial"/>
          <w:sz w:val="22"/>
          <w:szCs w:val="22"/>
        </w:rPr>
        <w:t xml:space="preserve">Fail (0): Incorrect methods or numbers; no meaningful interpretation.</w:t>
      </w:r>
    </w:p>
    <w:p>
      <w:pPr>
        <w:spacing w:after="60" w:line="276"/>
        <w:ind w:left="360"/>
      </w:pPr>
      <w:r>
        <w:rPr>
          <w:rFonts w:ascii="Arial" w:cs="Arial" w:eastAsia="Arial" w:hAnsi="Arial"/>
          <w:b/>
          <w:bCs/>
          <w:sz w:val="22"/>
          <w:szCs w:val="22"/>
        </w:rPr>
        <w:t xml:space="preserve">Practical planning aligned to resources and campaign objectives (3 marks)</w:t>
      </w:r>
    </w:p>
    <w:p>
      <w:pPr>
        <w:spacing w:after="60" w:line="276"/>
        <w:ind w:left="360"/>
      </w:pPr>
      <w:r>
        <w:rPr>
          <w:rFonts w:ascii="Arial" w:cs="Arial" w:eastAsia="Arial" w:hAnsi="Arial"/>
          <w:sz w:val="22"/>
          <w:szCs w:val="22"/>
        </w:rPr>
        <w:t xml:space="preserve">Distinction (3): Cadence/asset mix is feasible and targeted; integrates templates/buffer and channel fit to meet objectives.</w:t>
      </w:r>
    </w:p>
    <w:p>
      <w:pPr>
        <w:spacing w:after="60" w:line="276"/>
        <w:ind w:left="360"/>
      </w:pPr>
      <w:r>
        <w:rPr>
          <w:rFonts w:ascii="Arial" w:cs="Arial" w:eastAsia="Arial" w:hAnsi="Arial"/>
          <w:sz w:val="22"/>
          <w:szCs w:val="22"/>
        </w:rPr>
        <w:t xml:space="preserve">Merit (2): Plan is broadly feasible with small inefficiencies or missing one optimisation.</w:t>
      </w:r>
    </w:p>
    <w:p>
      <w:pPr>
        <w:spacing w:after="60" w:line="276"/>
        <w:ind w:left="360"/>
      </w:pPr>
      <w:r>
        <w:rPr>
          <w:rFonts w:ascii="Arial" w:cs="Arial" w:eastAsia="Arial" w:hAnsi="Arial"/>
          <w:sz w:val="22"/>
          <w:szCs w:val="22"/>
        </w:rPr>
        <w:t xml:space="preserve">Pass (1): Feasibility is borderline or generic; limited link to objective.</w:t>
      </w:r>
    </w:p>
    <w:p>
      <w:pPr>
        <w:spacing w:after="60" w:line="276"/>
        <w:ind w:left="360"/>
      </w:pPr>
      <w:r>
        <w:rPr>
          <w:rFonts w:ascii="Arial" w:cs="Arial" w:eastAsia="Arial" w:hAnsi="Arial"/>
          <w:sz w:val="22"/>
          <w:szCs w:val="22"/>
        </w:rPr>
        <w:t xml:space="preserve">Fail (0): Overcommits resources or ignores objective/channel constraints.</w:t>
      </w:r>
    </w:p>
    <w:p>
      <w:pPr>
        <w:spacing w:after="60" w:line="276"/>
        <w:ind w:left="360"/>
      </w:pPr>
      <w:r>
        <w:rPr>
          <w:rFonts w:ascii="Arial" w:cs="Arial" w:eastAsia="Arial" w:hAnsi="Arial"/>
          <w:b/>
          <w:bCs/>
          <w:sz w:val="22"/>
          <w:szCs w:val="22"/>
        </w:rPr>
        <w:t xml:space="preserve">Actionable, executive-level recommendations grounded in data (3 marks)</w:t>
      </w:r>
    </w:p>
    <w:p>
      <w:pPr>
        <w:spacing w:after="60" w:line="276"/>
        <w:ind w:left="360"/>
      </w:pPr>
      <w:r>
        <w:rPr>
          <w:rFonts w:ascii="Arial" w:cs="Arial" w:eastAsia="Arial" w:hAnsi="Arial"/>
          <w:sz w:val="22"/>
          <w:szCs w:val="22"/>
        </w:rPr>
        <w:t xml:space="preserve">Distinction (3): Insight lines connect metrics to business outcomes and specify proportional, testable next actions (e.g., A/B tests, retargeting).</w:t>
      </w:r>
    </w:p>
    <w:p>
      <w:pPr>
        <w:spacing w:after="60" w:line="276"/>
        <w:ind w:left="360"/>
      </w:pPr>
      <w:r>
        <w:rPr>
          <w:rFonts w:ascii="Arial" w:cs="Arial" w:eastAsia="Arial" w:hAnsi="Arial"/>
          <w:sz w:val="22"/>
          <w:szCs w:val="22"/>
        </w:rPr>
        <w:t xml:space="preserve">Merit (2): Actionable recommendation given but lacks specificity on scale or test design.</w:t>
      </w:r>
    </w:p>
    <w:p>
      <w:pPr>
        <w:spacing w:after="60" w:line="276"/>
        <w:ind w:left="360"/>
      </w:pPr>
      <w:r>
        <w:rPr>
          <w:rFonts w:ascii="Arial" w:cs="Arial" w:eastAsia="Arial" w:hAnsi="Arial"/>
          <w:sz w:val="22"/>
          <w:szCs w:val="22"/>
        </w:rPr>
        <w:t xml:space="preserve">Pass (1): General recommendation with little linkage to the data presented.</w:t>
      </w:r>
    </w:p>
    <w:p>
      <w:pPr>
        <w:spacing w:after="60" w:line="276"/>
        <w:ind w:left="360"/>
      </w:pPr>
      <w:r>
        <w:rPr>
          <w:rFonts w:ascii="Arial" w:cs="Arial" w:eastAsia="Arial" w:hAnsi="Arial"/>
          <w:sz w:val="22"/>
          <w:szCs w:val="22"/>
        </w:rPr>
        <w:t xml:space="preserve">Fail (0): No clear action or actions that undermine measurement (e.g., removing UTMs).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item should always appear in a 12-week editorial calendar?</w:t>
      </w:r>
    </w:p>
    <w:p>
      <w:pPr>
        <w:spacing w:after="30" w:line="276"/>
      </w:pPr>
      <w:r>
        <w:rPr>
          <w:rFonts w:ascii="Arial" w:cs="Arial" w:eastAsia="Arial" w:hAnsi="Arial"/>
          <w:b/>
          <w:bCs/>
          <w:sz w:val="22"/>
          <w:szCs w:val="22"/>
        </w:rPr>
        <w:t xml:space="preserve">    A. Asset specifications including size/aspect ratio and copy length per platform ✓</w:t>
      </w:r>
    </w:p>
    <w:p>
      <w:pPr>
        <w:spacing w:after="30" w:line="276"/>
      </w:pPr>
      <w:r>
        <w:rPr>
          <w:rFonts w:ascii="Arial" w:cs="Arial" w:eastAsia="Arial" w:hAnsi="Arial"/>
          <w:b w:val="false"/>
          <w:bCs w:val="false"/>
          <w:sz w:val="22"/>
          <w:szCs w:val="22"/>
        </w:rPr>
        <w:t xml:space="preserve">    B. Employee home addresses for courier deliveries</w:t>
      </w:r>
    </w:p>
    <w:p>
      <w:pPr>
        <w:spacing w:after="30" w:line="276"/>
      </w:pPr>
      <w:r>
        <w:rPr>
          <w:rFonts w:ascii="Arial" w:cs="Arial" w:eastAsia="Arial" w:hAnsi="Arial"/>
          <w:b w:val="false"/>
          <w:bCs w:val="false"/>
          <w:sz w:val="22"/>
          <w:szCs w:val="22"/>
        </w:rPr>
        <w:t xml:space="preserve">    C. A list of all trending songs to use this quarter</w:t>
      </w:r>
    </w:p>
    <w:p>
      <w:pPr>
        <w:spacing w:after="30" w:line="276"/>
      </w:pPr>
      <w:r>
        <w:rPr>
          <w:rFonts w:ascii="Arial" w:cs="Arial" w:eastAsia="Arial" w:hAnsi="Arial"/>
          <w:b w:val="false"/>
          <w:bCs w:val="false"/>
          <w:sz w:val="22"/>
          <w:szCs w:val="22"/>
        </w:rPr>
        <w:t xml:space="preserve">    D. The CEO’s favourite quotes for inspiration</w:t>
      </w:r>
    </w:p>
    <w:p>
      <w:pPr>
        <w:spacing w:after="60" w:line="276"/>
      </w:pPr>
      <w:r>
        <w:rPr>
          <w:rFonts w:ascii="Arial" w:cs="Arial" w:eastAsia="Arial" w:hAnsi="Arial"/>
          <w:i/>
          <w:iCs/>
          <w:color w:val="4a5568"/>
          <w:sz w:val="22"/>
          <w:szCs w:val="22"/>
        </w:rPr>
        <w:t xml:space="preserve">Rationale: “Asset specifications including size/aspect ratio and copy length per platform” is correct because calendars guide production. “Employee home addresses for courier deliveries” are irrelevant and sensitive. “A list of all trending songs to use this quarter” is volatile and often not licensable for brands. “The CEO’s favourite quotes for inspiration” are not a required planning element.</w:t>
      </w:r>
    </w:p>
    <w:p>
      <w:pPr>
        <w:spacing w:before="80" w:after="40" w:line="276"/>
      </w:pPr>
      <w:r>
        <w:rPr>
          <w:rFonts w:ascii="Arial" w:cs="Arial" w:eastAsia="Arial" w:hAnsi="Arial"/>
          <w:b/>
          <w:bCs/>
          <w:sz w:val="22"/>
          <w:szCs w:val="22"/>
        </w:rPr>
        <w:t xml:space="preserve">2. What is the primary purpose of UTM parameters in social links?</w:t>
      </w:r>
    </w:p>
    <w:p>
      <w:pPr>
        <w:spacing w:after="30" w:line="276"/>
      </w:pPr>
      <w:r>
        <w:rPr>
          <w:rFonts w:ascii="Arial" w:cs="Arial" w:eastAsia="Arial" w:hAnsi="Arial"/>
          <w:b/>
          <w:bCs/>
          <w:sz w:val="22"/>
          <w:szCs w:val="22"/>
        </w:rPr>
        <w:t xml:space="preserve">    A. Attribute website traffic and conversions back to specific social posts and campaigns ✓</w:t>
      </w:r>
    </w:p>
    <w:p>
      <w:pPr>
        <w:spacing w:after="30" w:line="276"/>
      </w:pPr>
      <w:r>
        <w:rPr>
          <w:rFonts w:ascii="Arial" w:cs="Arial" w:eastAsia="Arial" w:hAnsi="Arial"/>
          <w:b w:val="false"/>
          <w:bCs w:val="false"/>
          <w:sz w:val="22"/>
          <w:szCs w:val="22"/>
        </w:rPr>
        <w:t xml:space="preserve">    B. Improve your site’s SEO ranking directly</w:t>
      </w:r>
    </w:p>
    <w:p>
      <w:pPr>
        <w:spacing w:after="30" w:line="276"/>
      </w:pPr>
      <w:r>
        <w:rPr>
          <w:rFonts w:ascii="Arial" w:cs="Arial" w:eastAsia="Arial" w:hAnsi="Arial"/>
          <w:b w:val="false"/>
          <w:bCs w:val="false"/>
          <w:sz w:val="22"/>
          <w:szCs w:val="22"/>
        </w:rPr>
        <w:t xml:space="preserve">    C. Shorten long URLs for aesthetics</w:t>
      </w:r>
    </w:p>
    <w:p>
      <w:pPr>
        <w:spacing w:after="30" w:line="276"/>
      </w:pPr>
      <w:r>
        <w:rPr>
          <w:rFonts w:ascii="Arial" w:cs="Arial" w:eastAsia="Arial" w:hAnsi="Arial"/>
          <w:b w:val="false"/>
          <w:bCs w:val="false"/>
          <w:sz w:val="22"/>
          <w:szCs w:val="22"/>
        </w:rPr>
        <w:t xml:space="preserve">    D. Increase organic reach through algorithmic boost</w:t>
      </w:r>
    </w:p>
    <w:p>
      <w:pPr>
        <w:spacing w:after="60" w:line="276"/>
      </w:pPr>
      <w:r>
        <w:rPr>
          <w:rFonts w:ascii="Arial" w:cs="Arial" w:eastAsia="Arial" w:hAnsi="Arial"/>
          <w:i/>
          <w:iCs/>
          <w:color w:val="4a5568"/>
          <w:sz w:val="22"/>
          <w:szCs w:val="22"/>
        </w:rPr>
        <w:t xml:space="preserve">Rationale: “Attribute website traffic and conversions back to specific social posts and campaigns” is correct; UTMs enable source/medium/campaign attribution. “Improve your site’s SEO ranking directly” is incorrect—UTMs don’t affect ranking. “Shorten long URLs for aesthetics” is the role of a shortener, not UTMs. “Increase organic reach through algorithmic boost” is unrelated.</w:t>
      </w:r>
    </w:p>
    <w:p>
      <w:pPr>
        <w:spacing w:before="80" w:after="40" w:line="276"/>
      </w:pPr>
      <w:r>
        <w:rPr>
          <w:rFonts w:ascii="Arial" w:cs="Arial" w:eastAsia="Arial" w:hAnsi="Arial"/>
          <w:b/>
          <w:bCs/>
          <w:sz w:val="22"/>
          <w:szCs w:val="22"/>
        </w:rPr>
        <w:t xml:space="preserve">3. Which KPI best signals awareness performance in an executive dashboard?</w:t>
      </w:r>
    </w:p>
    <w:p>
      <w:pPr>
        <w:spacing w:after="30" w:line="276"/>
      </w:pPr>
      <w:r>
        <w:rPr>
          <w:rFonts w:ascii="Arial" w:cs="Arial" w:eastAsia="Arial" w:hAnsi="Arial"/>
          <w:b/>
          <w:bCs/>
          <w:sz w:val="22"/>
          <w:szCs w:val="22"/>
        </w:rPr>
        <w:t xml:space="preserve">    A. Unique reach and impressions trend over time ✓</w:t>
      </w:r>
    </w:p>
    <w:p>
      <w:pPr>
        <w:spacing w:after="30" w:line="276"/>
      </w:pPr>
      <w:r>
        <w:rPr>
          <w:rFonts w:ascii="Arial" w:cs="Arial" w:eastAsia="Arial" w:hAnsi="Arial"/>
          <w:b w:val="false"/>
          <w:bCs w:val="false"/>
          <w:sz w:val="22"/>
          <w:szCs w:val="22"/>
        </w:rPr>
        <w:t xml:space="preserve">    B. Average order value</w:t>
      </w:r>
    </w:p>
    <w:p>
      <w:pPr>
        <w:spacing w:after="30" w:line="276"/>
      </w:pPr>
      <w:r>
        <w:rPr>
          <w:rFonts w:ascii="Arial" w:cs="Arial" w:eastAsia="Arial" w:hAnsi="Arial"/>
          <w:b w:val="false"/>
          <w:bCs w:val="false"/>
          <w:sz w:val="22"/>
          <w:szCs w:val="22"/>
        </w:rPr>
        <w:t xml:space="preserve">    C. Bounce rate only</w:t>
      </w:r>
    </w:p>
    <w:p>
      <w:pPr>
        <w:spacing w:after="30" w:line="276"/>
      </w:pPr>
      <w:r>
        <w:rPr>
          <w:rFonts w:ascii="Arial" w:cs="Arial" w:eastAsia="Arial" w:hAnsi="Arial"/>
          <w:b w:val="false"/>
          <w:bCs w:val="false"/>
          <w:sz w:val="22"/>
          <w:szCs w:val="22"/>
        </w:rPr>
        <w:t xml:space="preserve">    D. Number of creative assets produced</w:t>
      </w:r>
    </w:p>
    <w:p>
      <w:pPr>
        <w:spacing w:after="60" w:line="276"/>
      </w:pPr>
      <w:r>
        <w:rPr>
          <w:rFonts w:ascii="Arial" w:cs="Arial" w:eastAsia="Arial" w:hAnsi="Arial"/>
          <w:i/>
          <w:iCs/>
          <w:color w:val="4a5568"/>
          <w:sz w:val="22"/>
          <w:szCs w:val="22"/>
        </w:rPr>
        <w:t xml:space="preserve">Rationale: “Unique reach and impressions trend over time” is correct as core awareness KPIs. “Average order value” is a revenue metric. “Bounce rate only” is insufficient and not an awareness KPI. “Number of creative assets produced” is an activity/output metric, not a performance KPI.</w:t>
      </w:r>
    </w:p>
    <w:p>
      <w:pPr>
        <w:spacing w:before="80" w:after="40" w:line="276"/>
      </w:pPr>
      <w:r>
        <w:rPr>
          <w:rFonts w:ascii="Arial" w:cs="Arial" w:eastAsia="Arial" w:hAnsi="Arial"/>
          <w:b/>
          <w:bCs/>
          <w:sz w:val="22"/>
          <w:szCs w:val="22"/>
        </w:rPr>
        <w:t xml:space="preserve">4. What does publishing cadence refer to in an editorial calendar?</w:t>
      </w:r>
    </w:p>
    <w:p>
      <w:pPr>
        <w:spacing w:after="30" w:line="276"/>
      </w:pPr>
      <w:r>
        <w:rPr>
          <w:rFonts w:ascii="Arial" w:cs="Arial" w:eastAsia="Arial" w:hAnsi="Arial"/>
          <w:b/>
          <w:bCs/>
          <w:sz w:val="22"/>
          <w:szCs w:val="22"/>
        </w:rPr>
        <w:t xml:space="preserve">    A. The planned frequency and timing of posts by channel ✓</w:t>
      </w:r>
    </w:p>
    <w:p>
      <w:pPr>
        <w:spacing w:after="30" w:line="276"/>
      </w:pPr>
      <w:r>
        <w:rPr>
          <w:rFonts w:ascii="Arial" w:cs="Arial" w:eastAsia="Arial" w:hAnsi="Arial"/>
          <w:b w:val="false"/>
          <w:bCs w:val="false"/>
          <w:sz w:val="22"/>
          <w:szCs w:val="22"/>
        </w:rPr>
        <w:t xml:space="preserve">    B. The tone of voice used in captions</w:t>
      </w:r>
    </w:p>
    <w:p>
      <w:pPr>
        <w:spacing w:after="30" w:line="276"/>
      </w:pPr>
      <w:r>
        <w:rPr>
          <w:rFonts w:ascii="Arial" w:cs="Arial" w:eastAsia="Arial" w:hAnsi="Arial"/>
          <w:b w:val="false"/>
          <w:bCs w:val="false"/>
          <w:sz w:val="22"/>
          <w:szCs w:val="22"/>
        </w:rPr>
        <w:t xml:space="preserve">    C. The average length of each video</w:t>
      </w:r>
    </w:p>
    <w:p>
      <w:pPr>
        <w:spacing w:after="30" w:line="276"/>
      </w:pPr>
      <w:r>
        <w:rPr>
          <w:rFonts w:ascii="Arial" w:cs="Arial" w:eastAsia="Arial" w:hAnsi="Arial"/>
          <w:b w:val="false"/>
          <w:bCs w:val="false"/>
          <w:sz w:val="22"/>
          <w:szCs w:val="22"/>
        </w:rPr>
        <w:t xml:space="preserve">    D. The number of hashtags per post</w:t>
      </w:r>
    </w:p>
    <w:p>
      <w:pPr>
        <w:spacing w:after="60" w:line="276"/>
      </w:pPr>
      <w:r>
        <w:rPr>
          <w:rFonts w:ascii="Arial" w:cs="Arial" w:eastAsia="Arial" w:hAnsi="Arial"/>
          <w:i/>
          <w:iCs/>
          <w:color w:val="4a5568"/>
          <w:sz w:val="22"/>
          <w:szCs w:val="22"/>
        </w:rPr>
        <w:t xml:space="preserve">Rationale: “The planned frequency and timing of posts by channel” is correct; cadence is about schedule. “The tone of voice used in captions” is brand voice. “The average length of each video” is an asset spec, not cadence. “The number of hashtags per post” is a tactical choice, not cadence.</w:t>
      </w:r>
    </w:p>
    <w:p>
      <w:pPr>
        <w:spacing w:before="80" w:after="40" w:line="276"/>
      </w:pPr>
      <w:r>
        <w:rPr>
          <w:rFonts w:ascii="Arial" w:cs="Arial" w:eastAsia="Arial" w:hAnsi="Arial"/>
          <w:b/>
          <w:bCs/>
          <w:sz w:val="22"/>
          <w:szCs w:val="22"/>
        </w:rPr>
        <w:t xml:space="preserve">5. Scenario: Objective—drive 500 webinar sign-ups in 12 weeks via LinkedIn and Instagram. Resources—designer 1.5 days/week, copywriter 1 day/week, video producer 0.5 day/week. Propose a realistic cadence and asset mix for the first 4 weeks that aligns to the objective and resources.</w:t>
      </w:r>
    </w:p>
    <w:p>
      <w:pPr>
        <w:spacing w:after="60" w:line="276"/>
      </w:pPr>
      <w:r>
        <w:rPr>
          <w:rFonts w:ascii="Arial" w:cs="Arial" w:eastAsia="Arial" w:hAnsi="Arial"/>
          <w:i/>
          <w:iCs/>
          <w:color w:val="4a5568"/>
          <w:sz w:val="22"/>
          <w:szCs w:val="22"/>
        </w:rPr>
        <w:t xml:space="preserve">Rationale: Assesses ability to translate objectives and resource constraints into a workable cadence and asset mix (M45-LO2). Credit requires frequency, asset types, and an explicit link-driving element (UTMs/CTAs) within resource limits.</w:t>
      </w:r>
    </w:p>
    <w:p>
      <w:pPr>
        <w:spacing w:before="80" w:after="40" w:line="276"/>
      </w:pPr>
      <w:r>
        <w:rPr>
          <w:rFonts w:ascii="Arial" w:cs="Arial" w:eastAsia="Arial" w:hAnsi="Arial"/>
          <w:b/>
          <w:bCs/>
          <w:sz w:val="22"/>
          <w:szCs w:val="22"/>
        </w:rPr>
        <w:t xml:space="preserve">6. Short answer calculation: From last week’s export—Reach: 50,000; Engagements (likes+comments+shares+saves): 2,000; Sessions from social: 1,000; Webinar sign-ups: 80. Calculate (a) engagement rate by reach, and (b) conversion rate from sessions to sign-ups. Show working.</w:t>
      </w:r>
    </w:p>
    <w:p>
      <w:pPr>
        <w:spacing w:after="60" w:line="276"/>
      </w:pPr>
      <w:r>
        <w:rPr>
          <w:rFonts w:ascii="Arial" w:cs="Arial" w:eastAsia="Arial" w:hAnsi="Arial"/>
          <w:i/>
          <w:iCs/>
          <w:color w:val="4a5568"/>
          <w:sz w:val="22"/>
          <w:szCs w:val="22"/>
        </w:rPr>
        <w:t xml:space="preserve">Rationale: Tests the ability to compute core rates from exports (M45-LO4). Award full credit for correct formulas and results; accept rounding to one decimal place.</w:t>
      </w:r>
    </w:p>
    <w:p>
      <w:pPr>
        <w:spacing w:before="80" w:after="40" w:line="276"/>
      </w:pPr>
      <w:r>
        <w:rPr>
          <w:rFonts w:ascii="Arial" w:cs="Arial" w:eastAsia="Arial" w:hAnsi="Arial"/>
          <w:b/>
          <w:bCs/>
          <w:sz w:val="22"/>
          <w:szCs w:val="22"/>
        </w:rPr>
        <w:t xml:space="preserve">7. Which executive summary line is best practice for a weekly performance briefing slide?</w:t>
      </w:r>
    </w:p>
    <w:p>
      <w:pPr>
        <w:spacing w:after="30" w:line="276"/>
      </w:pPr>
      <w:r>
        <w:rPr>
          <w:rFonts w:ascii="Arial" w:cs="Arial" w:eastAsia="Arial" w:hAnsi="Arial"/>
          <w:b/>
          <w:bCs/>
          <w:sz w:val="22"/>
          <w:szCs w:val="22"/>
        </w:rPr>
        <w:t xml:space="preserve">    A. Video views increased 35% week-on-week and drove 120 additional sign-ups; recommend increasing 15% spend behind the top three creatives next week ✓</w:t>
      </w:r>
    </w:p>
    <w:p>
      <w:pPr>
        <w:spacing w:after="30" w:line="276"/>
      </w:pPr>
      <w:r>
        <w:rPr>
          <w:rFonts w:ascii="Arial" w:cs="Arial" w:eastAsia="Arial" w:hAnsi="Arial"/>
          <w:b w:val="false"/>
          <w:bCs w:val="false"/>
          <w:sz w:val="22"/>
          <w:szCs w:val="22"/>
        </w:rPr>
        <w:t xml:space="preserve">    B. We posted three times more this week but engagement is still low</w:t>
      </w:r>
    </w:p>
    <w:p>
      <w:pPr>
        <w:spacing w:after="30" w:line="276"/>
      </w:pPr>
      <w:r>
        <w:rPr>
          <w:rFonts w:ascii="Arial" w:cs="Arial" w:eastAsia="Arial" w:hAnsi="Arial"/>
          <w:b w:val="false"/>
          <w:bCs w:val="false"/>
          <w:sz w:val="22"/>
          <w:szCs w:val="22"/>
        </w:rPr>
        <w:t xml:space="preserve">    C. Everything is great; keep doing it</w:t>
      </w:r>
    </w:p>
    <w:p>
      <w:pPr>
        <w:spacing w:after="30" w:line="276"/>
      </w:pPr>
      <w:r>
        <w:rPr>
          <w:rFonts w:ascii="Arial" w:cs="Arial" w:eastAsia="Arial" w:hAnsi="Arial"/>
          <w:b w:val="false"/>
          <w:bCs w:val="false"/>
          <w:sz w:val="22"/>
          <w:szCs w:val="22"/>
        </w:rPr>
        <w:t xml:space="preserve">    D. CTR fell by 15% compared to last week</w:t>
      </w:r>
    </w:p>
    <w:p>
      <w:pPr>
        <w:spacing w:after="60" w:line="276"/>
      </w:pPr>
      <w:r>
        <w:rPr>
          <w:rFonts w:ascii="Arial" w:cs="Arial" w:eastAsia="Arial" w:hAnsi="Arial"/>
          <w:i/>
          <w:iCs/>
          <w:color w:val="4a5568"/>
          <w:sz w:val="22"/>
          <w:szCs w:val="22"/>
        </w:rPr>
        <w:t xml:space="preserve">Rationale: “Video views increased 35% week-on-week and drove 120 additional sign-ups; recommend increasing 15% spend behind the top three creatives next week” is correct because it links a metric to an outcome and proposes a proportional next action. “We posted three times more this week but engagement is still low” is descriptive and unfocused. “Everything is great; keep doing it” is vague. “CTR fell by 15% compared to last week” states a problem without action.</w:t>
      </w:r>
    </w:p>
    <w:p>
      <w:pPr>
        <w:spacing w:before="80" w:after="40" w:line="276"/>
      </w:pPr>
      <w:r>
        <w:rPr>
          <w:rFonts w:ascii="Arial" w:cs="Arial" w:eastAsia="Arial" w:hAnsi="Arial"/>
          <w:b/>
          <w:bCs/>
          <w:sz w:val="22"/>
          <w:szCs w:val="22"/>
        </w:rPr>
        <w:t xml:space="preserve">8. You face a production bottleneck but must keep a steady cadence. Which approach best protects quality and schedule?</w:t>
      </w:r>
    </w:p>
    <w:p>
      <w:pPr>
        <w:spacing w:after="30" w:line="276"/>
      </w:pPr>
      <w:r>
        <w:rPr>
          <w:rFonts w:ascii="Arial" w:cs="Arial" w:eastAsia="Arial" w:hAnsi="Arial"/>
          <w:b/>
          <w:bCs/>
          <w:sz w:val="22"/>
          <w:szCs w:val="22"/>
        </w:rPr>
        <w:t xml:space="preserve">    A. Use modular templates for carousels, reduce net-new photoshoots, and bank a 1-week buffer ✓</w:t>
      </w:r>
    </w:p>
    <w:p>
      <w:pPr>
        <w:spacing w:after="30" w:line="276"/>
      </w:pPr>
      <w:r>
        <w:rPr>
          <w:rFonts w:ascii="Arial" w:cs="Arial" w:eastAsia="Arial" w:hAnsi="Arial"/>
          <w:b w:val="false"/>
          <w:bCs w:val="false"/>
          <w:sz w:val="22"/>
          <w:szCs w:val="22"/>
        </w:rPr>
        <w:t xml:space="preserve">    B. Design every asset from scratch to avoid repetition</w:t>
      </w:r>
    </w:p>
    <w:p>
      <w:pPr>
        <w:spacing w:after="30" w:line="276"/>
      </w:pPr>
      <w:r>
        <w:rPr>
          <w:rFonts w:ascii="Arial" w:cs="Arial" w:eastAsia="Arial" w:hAnsi="Arial"/>
          <w:b w:val="false"/>
          <w:bCs w:val="false"/>
          <w:sz w:val="22"/>
          <w:szCs w:val="22"/>
        </w:rPr>
        <w:t xml:space="preserve">    C. Switch entirely to text-only posts to save time, regardless of performance</w:t>
      </w:r>
    </w:p>
    <w:p>
      <w:pPr>
        <w:spacing w:after="30" w:line="276"/>
      </w:pPr>
      <w:r>
        <w:rPr>
          <w:rFonts w:ascii="Arial" w:cs="Arial" w:eastAsia="Arial" w:hAnsi="Arial"/>
          <w:b w:val="false"/>
          <w:bCs w:val="false"/>
          <w:sz w:val="22"/>
          <w:szCs w:val="22"/>
        </w:rPr>
        <w:t xml:space="preserve">    D. Cancel planning meetings to free up production hours</w:t>
      </w:r>
    </w:p>
    <w:p>
      <w:pPr>
        <w:spacing w:after="60" w:line="276"/>
      </w:pPr>
      <w:r>
        <w:rPr>
          <w:rFonts w:ascii="Arial" w:cs="Arial" w:eastAsia="Arial" w:hAnsi="Arial"/>
          <w:i/>
          <w:iCs/>
          <w:color w:val="4a5568"/>
          <w:sz w:val="22"/>
          <w:szCs w:val="22"/>
        </w:rPr>
        <w:t xml:space="preserve">Rationale: “Use modular templates for carousels, reduce net-new photoshoots, and bank a 1-week buffer” is correct because it systematises production while maintaining brand quality. “Design every asset from scratch” increases bottlenecks. “Switch entirely to text-only posts” ignores performance fit. “Cancel planning meetings” risks misalignment and rework.</w:t>
      </w:r>
    </w:p>
    <w:p>
      <w:pPr>
        <w:spacing w:before="80" w:after="40" w:line="276"/>
      </w:pPr>
      <w:r>
        <w:rPr>
          <w:rFonts w:ascii="Arial" w:cs="Arial" w:eastAsia="Arial" w:hAnsi="Arial"/>
          <w:b/>
          <w:bCs/>
          <w:sz w:val="22"/>
          <w:szCs w:val="22"/>
        </w:rPr>
        <w:t xml:space="preserve">9. When sharing a performance dashboard screenshot outside your organisation, which practice is safest?</w:t>
      </w:r>
    </w:p>
    <w:p>
      <w:pPr>
        <w:spacing w:after="30" w:line="276"/>
      </w:pPr>
      <w:r>
        <w:rPr>
          <w:rFonts w:ascii="Arial" w:cs="Arial" w:eastAsia="Arial" w:hAnsi="Arial"/>
          <w:b/>
          <w:bCs/>
          <w:sz w:val="22"/>
          <w:szCs w:val="22"/>
        </w:rPr>
        <w:t xml:space="preserve">    A. Remove or anonymise any user-level data and restrict to aggregated metrics; exclude personal data like usernames ✓</w:t>
      </w:r>
    </w:p>
    <w:p>
      <w:pPr>
        <w:spacing w:after="30" w:line="276"/>
      </w:pPr>
      <w:r>
        <w:rPr>
          <w:rFonts w:ascii="Arial" w:cs="Arial" w:eastAsia="Arial" w:hAnsi="Arial"/>
          <w:b w:val="false"/>
          <w:bCs w:val="false"/>
          <w:sz w:val="22"/>
          <w:szCs w:val="22"/>
        </w:rPr>
        <w:t xml:space="preserve">    B. Include individual comment screenshots with usernames to illustrate sentiment</w:t>
      </w:r>
    </w:p>
    <w:p>
      <w:pPr>
        <w:spacing w:after="30" w:line="276"/>
      </w:pPr>
      <w:r>
        <w:rPr>
          <w:rFonts w:ascii="Arial" w:cs="Arial" w:eastAsia="Arial" w:hAnsi="Arial"/>
          <w:b w:val="false"/>
          <w:bCs w:val="false"/>
          <w:sz w:val="22"/>
          <w:szCs w:val="22"/>
        </w:rPr>
        <w:t xml:space="preserve">    C. Export and share the raw follower list to prove growth</w:t>
      </w:r>
    </w:p>
    <w:p>
      <w:pPr>
        <w:spacing w:after="30" w:line="276"/>
      </w:pPr>
      <w:r>
        <w:rPr>
          <w:rFonts w:ascii="Arial" w:cs="Arial" w:eastAsia="Arial" w:hAnsi="Arial"/>
          <w:b w:val="false"/>
          <w:bCs w:val="false"/>
          <w:sz w:val="22"/>
          <w:szCs w:val="22"/>
        </w:rPr>
        <w:t xml:space="preserve">    D. Share everything as-is because social data is public</w:t>
      </w:r>
    </w:p>
    <w:p>
      <w:pPr>
        <w:spacing w:after="60" w:line="276"/>
      </w:pPr>
      <w:r>
        <w:rPr>
          <w:rFonts w:ascii="Arial" w:cs="Arial" w:eastAsia="Arial" w:hAnsi="Arial"/>
          <w:i/>
          <w:iCs/>
          <w:color w:val="4a5568"/>
          <w:sz w:val="22"/>
          <w:szCs w:val="22"/>
        </w:rPr>
        <w:t xml:space="preserve">Rationale: “Remove or anonymise any user-level data and restrict to aggregated metrics; exclude personal data like usernames” is correct to align with GDPR and brand safety. “Include individual comment screenshots with usernames” may disclose personal data. “Export and share the raw follower list” is a privacy breach. “Share everything as-is because social data is public” misunderstands lawful processing and data minimisation.</w:t>
      </w:r>
    </w:p>
    <w:p>
      <w:pPr>
        <w:spacing w:before="80" w:after="40" w:line="276"/>
      </w:pPr>
      <w:r>
        <w:rPr>
          <w:rFonts w:ascii="Arial" w:cs="Arial" w:eastAsia="Arial" w:hAnsi="Arial"/>
          <w:b/>
          <w:bCs/>
          <w:sz w:val="22"/>
          <w:szCs w:val="22"/>
        </w:rPr>
        <w:t xml:space="preserve">10. Your dashboard shows: Reels reached 120k with 1.2% link CTR; carousels reached 40k with 2.8% CTR; most sign-ups came from carousels. What is the best next action?</w:t>
      </w:r>
    </w:p>
    <w:p>
      <w:pPr>
        <w:spacing w:after="30" w:line="276"/>
      </w:pPr>
      <w:r>
        <w:rPr>
          <w:rFonts w:ascii="Arial" w:cs="Arial" w:eastAsia="Arial" w:hAnsi="Arial"/>
          <w:b/>
          <w:bCs/>
          <w:sz w:val="22"/>
          <w:szCs w:val="22"/>
        </w:rPr>
        <w:t xml:space="preserve">    A. Prioritise carousels for conversion while A/B testing reel hooks to lift CTR, and add retargeting of 10s video viewers with link ads ✓</w:t>
      </w:r>
    </w:p>
    <w:p>
      <w:pPr>
        <w:spacing w:after="30" w:line="276"/>
      </w:pPr>
      <w:r>
        <w:rPr>
          <w:rFonts w:ascii="Arial" w:cs="Arial" w:eastAsia="Arial" w:hAnsi="Arial"/>
          <w:b w:val="false"/>
          <w:bCs w:val="false"/>
          <w:sz w:val="22"/>
          <w:szCs w:val="22"/>
        </w:rPr>
        <w:t xml:space="preserve">    B. Post fewer carousels because their reach is lower than Reels</w:t>
      </w:r>
    </w:p>
    <w:p>
      <w:pPr>
        <w:spacing w:after="30" w:line="276"/>
      </w:pPr>
      <w:r>
        <w:rPr>
          <w:rFonts w:ascii="Arial" w:cs="Arial" w:eastAsia="Arial" w:hAnsi="Arial"/>
          <w:b w:val="false"/>
          <w:bCs w:val="false"/>
          <w:sz w:val="22"/>
          <w:szCs w:val="22"/>
        </w:rPr>
        <w:t xml:space="preserve">    C. Stop using UTMs to simplify links and improve CTR</w:t>
      </w:r>
    </w:p>
    <w:p>
      <w:pPr>
        <w:spacing w:after="30" w:line="276"/>
      </w:pPr>
      <w:r>
        <w:rPr>
          <w:rFonts w:ascii="Arial" w:cs="Arial" w:eastAsia="Arial" w:hAnsi="Arial"/>
          <w:b w:val="false"/>
          <w:bCs w:val="false"/>
          <w:sz w:val="22"/>
          <w:szCs w:val="22"/>
        </w:rPr>
        <w:t xml:space="preserve">    D. Buy followers to boost overall CTR quickly</w:t>
      </w:r>
    </w:p>
    <w:p>
      <w:pPr>
        <w:spacing w:after="60" w:line="276"/>
      </w:pPr>
      <w:r>
        <w:rPr>
          <w:rFonts w:ascii="Arial" w:cs="Arial" w:eastAsia="Arial" w:hAnsi="Arial"/>
          <w:i/>
          <w:iCs/>
          <w:color w:val="4a5568"/>
          <w:sz w:val="22"/>
          <w:szCs w:val="22"/>
        </w:rPr>
        <w:t xml:space="preserve">Rationale: “Prioritise carousels for conversion while A/B testing reel hooks to lift CTR, and add retargeting of 10s video viewers with link ads” is correct: it leans into the converting format, optimises video performance, and uses retargeting to bridge reach to action. “Post fewer carousels because their reach is lower” ignores conversion efficiency. “Stop using UTMs” undermines measurement. “Buy followers” violates policies and damages relevance.</w:t>
      </w:r>
    </w:p>
    <w:p>
      <w:pPr>
        <w:spacing w:after="300"/>
      </w:pPr>
    </w:p>
    <w:p>
      <w:pPr>
        <w:spacing w:before="150" w:after="80" w:line="276"/>
      </w:pPr>
      <w:r>
        <w:rPr>
          <w:rFonts w:ascii="Arial" w:cs="Arial" w:eastAsia="Arial" w:hAnsi="Arial"/>
          <w:b/>
          <w:bCs/>
          <w:sz w:val="24"/>
          <w:szCs w:val="24"/>
        </w:rPr>
        <w:t xml:space="preserve">Short Quiz: Core Concepts in Funnels, Growth Loops and Experimentation</w:t>
      </w:r>
    </w:p>
    <w:p>
      <w:pPr>
        <w:spacing w:after="100" w:line="276"/>
      </w:pPr>
      <w:r>
        <w:rPr>
          <w:rFonts w:ascii="Arial" w:cs="Arial" w:eastAsia="Arial" w:hAnsi="Arial"/>
          <w:i/>
          <w:iCs/>
          <w:color w:val="4a5568"/>
          <w:sz w:val="22"/>
          <w:szCs w:val="22"/>
        </w:rPr>
        <w:t xml:space="preserve">Module: M46: Growth Marketing &amp; AI Applications | Type: Short quizzes | Max Marks: 12 | Weighting: 54.5% | MLOs: M46-LO1, M46-LO2, M46-LO3</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on funnels, growth loops, and experimentation. You have 20 minutes to complete the assessment.</w:t>
      </w:r>
    </w:p>
    <w:p>
      <w:pPr>
        <w:spacing w:line="276" w:before="120" w:after="120"/>
      </w:pPr>
      <w:r>
        <w:rPr>
          <w:rFonts w:ascii="Arial" w:cs="Arial" w:eastAsia="Arial" w:hAnsi="Arial"/>
          <w:sz w:val="22"/>
          <w:szCs w:val="22"/>
        </w:rPr>
        <w:t xml:space="preserve">The questions are designed to test your understanding of key definitions and simple applications related to the module content. This is an open book quiz; you may use your notes and a calculator.</w:t>
      </w:r>
    </w:p>
    <w:p>
      <w:pPr>
        <w:spacing w:line="276" w:before="120" w:after="120"/>
      </w:pPr>
      <w:r>
        <w:rPr>
          <w:rFonts w:ascii="Arial" w:cs="Arial" w:eastAsia="Arial" w:hAnsi="Arial"/>
          <w:sz w:val="22"/>
          <w:szCs w:val="22"/>
        </w:rPr>
        <w:t xml:space="preserve">Please ensure that you submit your responses when all questions are answered.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growth analyst at a B2B SaaS company working to diagnose funnel issues and plan low-risk experiments.</w:t>
      </w:r>
    </w:p>
    <w:p>
      <w:pPr>
        <w:spacing w:after="60" w:line="276"/>
        <w:ind w:left="360"/>
      </w:pPr>
      <w:r>
        <w:rPr>
          <w:rFonts w:ascii="Arial" w:cs="Arial" w:eastAsia="Arial" w:hAnsi="Arial"/>
          <w:sz w:val="22"/>
          <w:szCs w:val="22"/>
        </w:rPr>
        <w:t xml:space="preserve">Task: Answer all questions. Use your understanding of AARRR funnels, growth loops, ICE scoring and basic A/B testing to choose or justify the best option.</w:t>
      </w:r>
    </w:p>
    <w:p>
      <w:pPr>
        <w:spacing w:after="60" w:line="276"/>
        <w:ind w:left="360"/>
      </w:pPr>
      <w:r>
        <w:rPr>
          <w:rFonts w:ascii="Arial" w:cs="Arial" w:eastAsia="Arial" w:hAnsi="Arial"/>
          <w:sz w:val="22"/>
          <w:szCs w:val="22"/>
        </w:rPr>
        <w:t xml:space="preserve">Deliverables: Completed online quiz with all questions answered</w:t>
      </w:r>
    </w:p>
    <w:p>
      <w:pPr>
        <w:spacing w:after="60" w:line="276"/>
        <w:ind w:left="360"/>
      </w:pPr>
      <w:r>
        <w:rPr>
          <w:rFonts w:ascii="Arial" w:cs="Arial" w:eastAsia="Arial" w:hAnsi="Arial"/>
          <w:sz w:val="22"/>
          <w:szCs w:val="22"/>
        </w:rPr>
        <w:t xml:space="preserve">Conditions: 20 minutes, open book, individual work, 12 questions worth 1 mark each.</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Core concepts and terminology (Q1–Q4) — 4 marks</w:t>
      </w:r>
    </w:p>
    <w:p>
      <w:pPr>
        <w:spacing w:after="60" w:line="276"/>
        <w:ind w:left="360"/>
      </w:pPr>
      <w:r>
        <w:rPr>
          <w:rFonts w:ascii="Arial" w:cs="Arial" w:eastAsia="Arial" w:hAnsi="Arial"/>
          <w:sz w:val="22"/>
          <w:szCs w:val="22"/>
        </w:rPr>
        <w:t xml:space="preserve">Indicative content: Accurate definitions of north star metric; correct AARRR sequence; correct understanding of growth loops vs funnels; correct computation-based prioritisation using ICE average.</w:t>
      </w:r>
    </w:p>
    <w:p>
      <w:pPr>
        <w:spacing w:after="60" w:line="276"/>
        <w:ind w:left="360"/>
      </w:pPr>
      <w:r>
        <w:rPr>
          <w:rFonts w:ascii="Arial" w:cs="Arial" w:eastAsia="Arial" w:hAnsi="Arial"/>
          <w:sz w:val="22"/>
          <w:szCs w:val="22"/>
        </w:rPr>
        <w:t xml:space="preserve">Application and prioritisation (Q5–Q8) — 4 marks</w:t>
      </w:r>
    </w:p>
    <w:p>
      <w:pPr>
        <w:spacing w:after="60" w:line="276"/>
        <w:ind w:left="360"/>
      </w:pPr>
      <w:r>
        <w:rPr>
          <w:rFonts w:ascii="Arial" w:cs="Arial" w:eastAsia="Arial" w:hAnsi="Arial"/>
          <w:sz w:val="22"/>
          <w:szCs w:val="22"/>
        </w:rPr>
        <w:t xml:space="preserve">Indicative content: Correctly identifies the most critical bottleneck; proposes a reasonable onboarding/activation experiment and primary metric; states correct MDE implications; identifies valid anti-peeking practice.</w:t>
      </w:r>
    </w:p>
    <w:p>
      <w:pPr>
        <w:spacing w:after="60" w:line="276"/>
        <w:ind w:left="360"/>
      </w:pPr>
      <w:r>
        <w:rPr>
          <w:rFonts w:ascii="Arial" w:cs="Arial" w:eastAsia="Arial" w:hAnsi="Arial"/>
          <w:sz w:val="22"/>
          <w:szCs w:val="22"/>
        </w:rPr>
        <w:t xml:space="preserve">Data and statistical interpretation (Q9–Q12) — 4 marks</w:t>
      </w:r>
    </w:p>
    <w:p>
      <w:pPr>
        <w:spacing w:after="60" w:line="276"/>
        <w:ind w:left="360"/>
      </w:pPr>
      <w:r>
        <w:rPr>
          <w:rFonts w:ascii="Arial" w:cs="Arial" w:eastAsia="Arial" w:hAnsi="Arial"/>
          <w:sz w:val="22"/>
          <w:szCs w:val="22"/>
        </w:rPr>
        <w:t xml:space="preserve">Indicative content: Calculates absolute and relative lift; selects an appropriate test for binary conversion data; chooses suitable cleaning rules (deduplication, bot filtering, intent-to-treat); distinguishes effect size from p-value and interprets confidence intervals for business impact.</w:t>
      </w:r>
    </w:p>
    <w:p>
      <w:pPr>
        <w:spacing w:after="60" w:line="276"/>
        <w:ind w:left="360"/>
      </w:pPr>
      <w:r>
        <w:rPr>
          <w:rFonts w:ascii="Arial" w:cs="Arial" w:eastAsia="Arial" w:hAnsi="Arial"/>
          <w:sz w:val="22"/>
          <w:szCs w:val="22"/>
        </w:rPr>
        <w:t xml:space="preserve">Marker notes: Accept equivalent terminology for funnels and loops if technically correct. For Q4, allow any method description that leads to correct ranking based on the average (I+C+E)/3; do not accept multiplicative ICE unless the explanation clearly states the averaging rule used in the question. For Q6 (scenario), award full credit for a specific, actionable onboarding/activation experiment idea paired with an appropriate primary metric (activation rate within a set time window) and any reasonable guardrail (e.g., churn, tickets). For Q9 (short answer), accept rounding to ±0.1 percentage points for absolute lift and ±0.5% for relative lift. For statistical test selection (Q10), accept either two-proportion z-test or chi-squared on a 2x2 table. Do not award credit where answers rely on vanity metrics or where peeking is endorsed.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core growth terminology and models (4 marks)</w:t>
      </w:r>
    </w:p>
    <w:p>
      <w:pPr>
        <w:spacing w:after="60" w:line="276"/>
        <w:ind w:left="360"/>
      </w:pPr>
      <w:r>
        <w:rPr>
          <w:rFonts w:ascii="Arial" w:cs="Arial" w:eastAsia="Arial" w:hAnsi="Arial"/>
          <w:sz w:val="22"/>
          <w:szCs w:val="22"/>
        </w:rPr>
        <w:t xml:space="preserve">Distinction (4): Uses precise terms (e.g., north star metric as value proxy, exact AARRR order, growth loop as self-reinforcing system) with no definitional errors across all relevant questions.</w:t>
      </w:r>
    </w:p>
    <w:p>
      <w:pPr>
        <w:spacing w:after="60" w:line="276"/>
        <w:ind w:left="360"/>
      </w:pPr>
      <w:r>
        <w:rPr>
          <w:rFonts w:ascii="Arial" w:cs="Arial" w:eastAsia="Arial" w:hAnsi="Arial"/>
          <w:sz w:val="22"/>
          <w:szCs w:val="22"/>
        </w:rPr>
        <w:t xml:space="preserve">Merit (3): Minor imprecision but correctly identifies all models and their purposes (e.g., selects the correct AARRR sequence and loop definition) with one minor slip.</w:t>
      </w:r>
    </w:p>
    <w:p>
      <w:pPr>
        <w:spacing w:after="60" w:line="276"/>
        <w:ind w:left="360"/>
      </w:pPr>
      <w:r>
        <w:rPr>
          <w:rFonts w:ascii="Arial" w:cs="Arial" w:eastAsia="Arial" w:hAnsi="Arial"/>
          <w:sz w:val="22"/>
          <w:szCs w:val="22"/>
        </w:rPr>
        <w:t xml:space="preserve">Pass (2): Basic recall of most concepts; may confuse one term (e.g., misstate loop benefit) but overall shows workable understanding.</w:t>
      </w:r>
    </w:p>
    <w:p>
      <w:pPr>
        <w:spacing w:after="60" w:line="276"/>
        <w:ind w:left="360"/>
      </w:pPr>
      <w:r>
        <w:rPr>
          <w:rFonts w:ascii="Arial" w:cs="Arial" w:eastAsia="Arial" w:hAnsi="Arial"/>
          <w:sz w:val="22"/>
          <w:szCs w:val="22"/>
        </w:rPr>
        <w:t xml:space="preserve">Fail (0-1): Mislabels key models (e.g., incorrect AARRR order, conflates funnels with loops) or shows major misunderstanding of north star metric.</w:t>
      </w:r>
    </w:p>
    <w:p>
      <w:pPr>
        <w:spacing w:after="60" w:line="276"/>
        <w:ind w:left="360"/>
      </w:pPr>
      <w:r>
        <w:rPr>
          <w:rFonts w:ascii="Arial" w:cs="Arial" w:eastAsia="Arial" w:hAnsi="Arial"/>
          <w:b/>
          <w:bCs/>
          <w:sz w:val="22"/>
          <w:szCs w:val="22"/>
        </w:rPr>
        <w:t xml:space="preserve">Correct application of prioritisation and testing concepts to scenarios (4 marks)</w:t>
      </w:r>
    </w:p>
    <w:p>
      <w:pPr>
        <w:spacing w:after="60" w:line="276"/>
        <w:ind w:left="360"/>
      </w:pPr>
      <w:r>
        <w:rPr>
          <w:rFonts w:ascii="Arial" w:cs="Arial" w:eastAsia="Arial" w:hAnsi="Arial"/>
          <w:sz w:val="22"/>
          <w:szCs w:val="22"/>
        </w:rPr>
        <w:t xml:space="preserve">Distinction (4): Consistently identifies the highest-impact bottleneck using given rates, selects the top ICE idea through correct averaging, and proposes a clear, testable onboarding/activation intervention with a crisp primary metric.</w:t>
      </w:r>
    </w:p>
    <w:p>
      <w:pPr>
        <w:spacing w:after="60" w:line="276"/>
        <w:ind w:left="360"/>
      </w:pPr>
      <w:r>
        <w:rPr>
          <w:rFonts w:ascii="Arial" w:cs="Arial" w:eastAsia="Arial" w:hAnsi="Arial"/>
          <w:sz w:val="22"/>
          <w:szCs w:val="22"/>
        </w:rPr>
        <w:t xml:space="preserve">Merit (3): Selects appropriate bottleneck and ICE priority with minor arithmetic or framing issues; experiment idea is specific but could be sharper on metric definition.</w:t>
      </w:r>
    </w:p>
    <w:p>
      <w:pPr>
        <w:spacing w:after="60" w:line="276"/>
        <w:ind w:left="360"/>
      </w:pPr>
      <w:r>
        <w:rPr>
          <w:rFonts w:ascii="Arial" w:cs="Arial" w:eastAsia="Arial" w:hAnsi="Arial"/>
          <w:sz w:val="22"/>
          <w:szCs w:val="22"/>
        </w:rPr>
        <w:t xml:space="preserve">Pass (2): Chooses a plausible bottleneck or idea but with limited justification; metric may be generic (e.g., 'engagement') rather than activation-focused.</w:t>
      </w:r>
    </w:p>
    <w:p>
      <w:pPr>
        <w:spacing w:after="60" w:line="276"/>
        <w:ind w:left="360"/>
      </w:pPr>
      <w:r>
        <w:rPr>
          <w:rFonts w:ascii="Arial" w:cs="Arial" w:eastAsia="Arial" w:hAnsi="Arial"/>
          <w:sz w:val="22"/>
          <w:szCs w:val="22"/>
        </w:rPr>
        <w:t xml:space="preserve">Fail (0-1): Misidentifies bottleneck or prioritises a low-ICE idea; suggested experiment is vague or misaligned to activation; metric choice is inappropriate.</w:t>
      </w:r>
    </w:p>
    <w:p>
      <w:pPr>
        <w:spacing w:after="60" w:line="276"/>
        <w:ind w:left="360"/>
      </w:pPr>
      <w:r>
        <w:rPr>
          <w:rFonts w:ascii="Arial" w:cs="Arial" w:eastAsia="Arial" w:hAnsi="Arial"/>
          <w:b/>
          <w:bCs/>
          <w:sz w:val="22"/>
          <w:szCs w:val="22"/>
        </w:rPr>
        <w:t xml:space="preserve">Sound interpretation of experiment metrics, tests and effect sizes (4 marks)</w:t>
      </w:r>
    </w:p>
    <w:p>
      <w:pPr>
        <w:spacing w:after="60" w:line="276"/>
        <w:ind w:left="360"/>
      </w:pPr>
      <w:r>
        <w:rPr>
          <w:rFonts w:ascii="Arial" w:cs="Arial" w:eastAsia="Arial" w:hAnsi="Arial"/>
          <w:sz w:val="22"/>
          <w:szCs w:val="22"/>
        </w:rPr>
        <w:t xml:space="preserve">Distinction (4): Correctly calculates absolute/relative lift, selects an appropriate test for proportions, recognises peeking risk and valid stopping rules, and articulates why effect size and CIs inform rollout decisions.</w:t>
      </w:r>
    </w:p>
    <w:p>
      <w:pPr>
        <w:spacing w:after="60" w:line="276"/>
        <w:ind w:left="360"/>
      </w:pPr>
      <w:r>
        <w:rPr>
          <w:rFonts w:ascii="Arial" w:cs="Arial" w:eastAsia="Arial" w:hAnsi="Arial"/>
          <w:sz w:val="22"/>
          <w:szCs w:val="22"/>
        </w:rPr>
        <w:t xml:space="preserve">Merit (3): Mostly correct calculations and test choice; recognises at least one valid anti-peeking approach; distinguishes practical significance from statistical significance with minor gaps.</w:t>
      </w:r>
    </w:p>
    <w:p>
      <w:pPr>
        <w:spacing w:after="60" w:line="276"/>
        <w:ind w:left="360"/>
      </w:pPr>
      <w:r>
        <w:rPr>
          <w:rFonts w:ascii="Arial" w:cs="Arial" w:eastAsia="Arial" w:hAnsi="Arial"/>
          <w:sz w:val="22"/>
          <w:szCs w:val="22"/>
        </w:rPr>
        <w:t xml:space="preserve">Pass (2): Partial accuracy in lift calculation or test selection; indicates that peeking is problematic; mentions effect size without clear implication for business impact.</w:t>
      </w:r>
    </w:p>
    <w:p>
      <w:pPr>
        <w:spacing w:after="60" w:line="276"/>
        <w:ind w:left="360"/>
      </w:pPr>
      <w:r>
        <w:rPr>
          <w:rFonts w:ascii="Arial" w:cs="Arial" w:eastAsia="Arial" w:hAnsi="Arial"/>
          <w:sz w:val="22"/>
          <w:szCs w:val="22"/>
        </w:rPr>
        <w:t xml:space="preserve">Fail (0-1): Incorrect or absent lift calculations; endorses peeking; confuses p-values with effect size; selects inappropriate tests.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 north star metric in a growth strategy?</w:t>
      </w:r>
    </w:p>
    <w:p>
      <w:pPr>
        <w:spacing w:after="30" w:line="276"/>
      </w:pPr>
      <w:r>
        <w:rPr>
          <w:rFonts w:ascii="Arial" w:cs="Arial" w:eastAsia="Arial" w:hAnsi="Arial"/>
          <w:b w:val="false"/>
          <w:bCs w:val="false"/>
          <w:sz w:val="22"/>
          <w:szCs w:val="22"/>
        </w:rPr>
        <w:t xml:space="preserve">    A. To summarise all KPIs into one financial measure</w:t>
      </w:r>
    </w:p>
    <w:p>
      <w:pPr>
        <w:spacing w:after="30" w:line="276"/>
      </w:pPr>
      <w:r>
        <w:rPr>
          <w:rFonts w:ascii="Arial" w:cs="Arial" w:eastAsia="Arial" w:hAnsi="Arial"/>
          <w:b/>
          <w:bCs/>
          <w:sz w:val="22"/>
          <w:szCs w:val="22"/>
        </w:rPr>
        <w:t xml:space="preserve">    B. To align teams around the single outcome that best captures long-term value creation ✓</w:t>
      </w:r>
    </w:p>
    <w:p>
      <w:pPr>
        <w:spacing w:after="30" w:line="276"/>
      </w:pPr>
      <w:r>
        <w:rPr>
          <w:rFonts w:ascii="Arial" w:cs="Arial" w:eastAsia="Arial" w:hAnsi="Arial"/>
          <w:b w:val="false"/>
          <w:bCs w:val="false"/>
          <w:sz w:val="22"/>
          <w:szCs w:val="22"/>
        </w:rPr>
        <w:t xml:space="preserve">    C. To track ad spend efficiency in real time</w:t>
      </w:r>
    </w:p>
    <w:p>
      <w:pPr>
        <w:spacing w:after="30" w:line="276"/>
      </w:pPr>
      <w:r>
        <w:rPr>
          <w:rFonts w:ascii="Arial" w:cs="Arial" w:eastAsia="Arial" w:hAnsi="Arial"/>
          <w:b w:val="false"/>
          <w:bCs w:val="false"/>
          <w:sz w:val="22"/>
          <w:szCs w:val="22"/>
        </w:rPr>
        <w:t xml:space="preserve">    D. To compare competitor performance across markets</w:t>
      </w:r>
    </w:p>
    <w:p>
      <w:pPr>
        <w:spacing w:after="60" w:line="276"/>
      </w:pPr>
      <w:r>
        <w:rPr>
          <w:rFonts w:ascii="Arial" w:cs="Arial" w:eastAsia="Arial" w:hAnsi="Arial"/>
          <w:i/>
          <w:iCs/>
          <w:color w:val="4a5568"/>
          <w:sz w:val="22"/>
          <w:szCs w:val="22"/>
        </w:rPr>
        <w:t xml:space="preserve">Rationale: 'To align teams around the single outcome that best captures long-term value creation' is correct because a north star metric serves as an organisation-wide focal point for customer value and sustainable growth. 'To summarise all KPIs into one financial measure' is too narrow and often not customer-centric; 'To track ad spend efficiency in real time' is a channel metric, not a north star; 'To compare competitor performance across markets' is benchmarking, not a unifying growth metric.</w:t>
      </w:r>
    </w:p>
    <w:p>
      <w:pPr>
        <w:spacing w:before="80" w:after="40" w:line="276"/>
      </w:pPr>
      <w:r>
        <w:rPr>
          <w:rFonts w:ascii="Arial" w:cs="Arial" w:eastAsia="Arial" w:hAnsi="Arial"/>
          <w:b/>
          <w:bCs/>
          <w:sz w:val="22"/>
          <w:szCs w:val="22"/>
        </w:rPr>
        <w:t xml:space="preserve">2. Which sequence correctly represents the AARRR funnel model?</w:t>
      </w:r>
    </w:p>
    <w:p>
      <w:pPr>
        <w:spacing w:after="30" w:line="276"/>
      </w:pPr>
      <w:r>
        <w:rPr>
          <w:rFonts w:ascii="Arial" w:cs="Arial" w:eastAsia="Arial" w:hAnsi="Arial"/>
          <w:b w:val="false"/>
          <w:bCs w:val="false"/>
          <w:sz w:val="22"/>
          <w:szCs w:val="22"/>
        </w:rPr>
        <w:t xml:space="preserve">    A. Awareness, Attention, Retention, Revenue, Repeat</w:t>
      </w:r>
    </w:p>
    <w:p>
      <w:pPr>
        <w:spacing w:after="30" w:line="276"/>
      </w:pPr>
      <w:r>
        <w:rPr>
          <w:rFonts w:ascii="Arial" w:cs="Arial" w:eastAsia="Arial" w:hAnsi="Arial"/>
          <w:b/>
          <w:bCs/>
          <w:sz w:val="22"/>
          <w:szCs w:val="22"/>
        </w:rPr>
        <w:t xml:space="preserve">    B. Acquire, Activate, Retain, Revenue, Refer ✓</w:t>
      </w:r>
    </w:p>
    <w:p>
      <w:pPr>
        <w:spacing w:after="30" w:line="276"/>
      </w:pPr>
      <w:r>
        <w:rPr>
          <w:rFonts w:ascii="Arial" w:cs="Arial" w:eastAsia="Arial" w:hAnsi="Arial"/>
          <w:b w:val="false"/>
          <w:bCs w:val="false"/>
          <w:sz w:val="22"/>
          <w:szCs w:val="22"/>
        </w:rPr>
        <w:t xml:space="preserve">    C. Acquire, Analyse, Reactivate, Revenue, Renew</w:t>
      </w:r>
    </w:p>
    <w:p>
      <w:pPr>
        <w:spacing w:after="30" w:line="276"/>
      </w:pPr>
      <w:r>
        <w:rPr>
          <w:rFonts w:ascii="Arial" w:cs="Arial" w:eastAsia="Arial" w:hAnsi="Arial"/>
          <w:b w:val="false"/>
          <w:bCs w:val="false"/>
          <w:sz w:val="22"/>
          <w:szCs w:val="22"/>
        </w:rPr>
        <w:t xml:space="preserve">    D. Attract, Activate, React, Revenue, Recommend</w:t>
      </w:r>
    </w:p>
    <w:p>
      <w:pPr>
        <w:spacing w:after="60" w:line="276"/>
      </w:pPr>
      <w:r>
        <w:rPr>
          <w:rFonts w:ascii="Arial" w:cs="Arial" w:eastAsia="Arial" w:hAnsi="Arial"/>
          <w:i/>
          <w:iCs/>
          <w:color w:val="4a5568"/>
          <w:sz w:val="22"/>
          <w:szCs w:val="22"/>
        </w:rPr>
        <w:t xml:space="preserve">Rationale: 'Acquire, Activate, Retain, Revenue, Refer' is correct because these are the canonical stages in the AARRR framework. The other sequences substitute incorrect stages (e.g., 'Attention', 'Analyse', 'React') that are not part of the standard model.</w:t>
      </w:r>
    </w:p>
    <w:p>
      <w:pPr>
        <w:spacing w:before="80" w:after="40" w:line="276"/>
      </w:pPr>
      <w:r>
        <w:rPr>
          <w:rFonts w:ascii="Arial" w:cs="Arial" w:eastAsia="Arial" w:hAnsi="Arial"/>
          <w:b/>
          <w:bCs/>
          <w:sz w:val="22"/>
          <w:szCs w:val="22"/>
        </w:rPr>
        <w:t xml:space="preserve">3. Which statement best distinguishes a growth loop from a linear funnel?</w:t>
      </w:r>
    </w:p>
    <w:p>
      <w:pPr>
        <w:spacing w:after="30" w:line="276"/>
      </w:pPr>
      <w:r>
        <w:rPr>
          <w:rFonts w:ascii="Arial" w:cs="Arial" w:eastAsia="Arial" w:hAnsi="Arial"/>
          <w:b w:val="false"/>
          <w:bCs w:val="false"/>
          <w:sz w:val="22"/>
          <w:szCs w:val="22"/>
        </w:rPr>
        <w:t xml:space="preserve">    A. A growth loop always reduces customer acquisition cost by half</w:t>
      </w:r>
    </w:p>
    <w:p>
      <w:pPr>
        <w:spacing w:after="30" w:line="276"/>
      </w:pPr>
      <w:r>
        <w:rPr>
          <w:rFonts w:ascii="Arial" w:cs="Arial" w:eastAsia="Arial" w:hAnsi="Arial"/>
          <w:b/>
          <w:bCs/>
          <w:sz w:val="22"/>
          <w:szCs w:val="22"/>
        </w:rPr>
        <w:t xml:space="preserve">    B. A growth loop turns the output of one cycle (e.g., new users or content) into input for the next, compounding growth ✓</w:t>
      </w:r>
    </w:p>
    <w:p>
      <w:pPr>
        <w:spacing w:after="30" w:line="276"/>
      </w:pPr>
      <w:r>
        <w:rPr>
          <w:rFonts w:ascii="Arial" w:cs="Arial" w:eastAsia="Arial" w:hAnsi="Arial"/>
          <w:b w:val="false"/>
          <w:bCs w:val="false"/>
          <w:sz w:val="22"/>
          <w:szCs w:val="22"/>
        </w:rPr>
        <w:t xml:space="preserve">    C. A growth loop only applies to paid acquisition channels</w:t>
      </w:r>
    </w:p>
    <w:p>
      <w:pPr>
        <w:spacing w:after="30" w:line="276"/>
      </w:pPr>
      <w:r>
        <w:rPr>
          <w:rFonts w:ascii="Arial" w:cs="Arial" w:eastAsia="Arial" w:hAnsi="Arial"/>
          <w:b w:val="false"/>
          <w:bCs w:val="false"/>
          <w:sz w:val="22"/>
          <w:szCs w:val="22"/>
        </w:rPr>
        <w:t xml:space="preserve">    D. A growth loop is another term for a CRM lifecycle</w:t>
      </w:r>
    </w:p>
    <w:p>
      <w:pPr>
        <w:spacing w:after="60" w:line="276"/>
      </w:pPr>
      <w:r>
        <w:rPr>
          <w:rFonts w:ascii="Arial" w:cs="Arial" w:eastAsia="Arial" w:hAnsi="Arial"/>
          <w:i/>
          <w:iCs/>
          <w:color w:val="4a5568"/>
          <w:sz w:val="22"/>
          <w:szCs w:val="22"/>
        </w:rPr>
        <w:t xml:space="preserve">Rationale: 'A growth loop turns the output of one cycle (e.g., new users or content) into input for the next, compounding growth' is correct because loops are self-reinforcing systems. 'Always reduces customer acquisition cost by half' is an unfounded claim; 'only applies to paid acquisition' is false—loops often leverage product/viral mechanics; 'another term for a CRM lifecycle' conflates distinct concepts.</w:t>
      </w:r>
    </w:p>
    <w:p>
      <w:pPr>
        <w:spacing w:before="80" w:after="40" w:line="276"/>
      </w:pPr>
      <w:r>
        <w:rPr>
          <w:rFonts w:ascii="Arial" w:cs="Arial" w:eastAsia="Arial" w:hAnsi="Arial"/>
          <w:b/>
          <w:bCs/>
          <w:sz w:val="22"/>
          <w:szCs w:val="22"/>
        </w:rPr>
        <w:t xml:space="preserve">4. Using the ICE framework where ICE = (Impact + Confidence + Ease) / 3, which experiment should you prioritise?</w:t>
      </w:r>
    </w:p>
    <w:p>
      <w:pPr>
        <w:spacing w:after="30" w:line="276"/>
      </w:pPr>
      <w:r>
        <w:rPr>
          <w:rFonts w:ascii="Arial" w:cs="Arial" w:eastAsia="Arial" w:hAnsi="Arial"/>
          <w:b w:val="false"/>
          <w:bCs w:val="false"/>
          <w:sz w:val="22"/>
          <w:szCs w:val="22"/>
        </w:rPr>
        <w:t xml:space="preserve">    A. Experiment A: Impact 7, Confidence 6, Ease 8</w:t>
      </w:r>
    </w:p>
    <w:p>
      <w:pPr>
        <w:spacing w:after="30" w:line="276"/>
      </w:pPr>
      <w:r>
        <w:rPr>
          <w:rFonts w:ascii="Arial" w:cs="Arial" w:eastAsia="Arial" w:hAnsi="Arial"/>
          <w:b w:val="false"/>
          <w:bCs w:val="false"/>
          <w:sz w:val="22"/>
          <w:szCs w:val="22"/>
        </w:rPr>
        <w:t xml:space="preserve">    B. Experiment B: Impact 9, Confidence 4, Ease 4</w:t>
      </w:r>
    </w:p>
    <w:p>
      <w:pPr>
        <w:spacing w:after="30" w:line="276"/>
      </w:pPr>
      <w:r>
        <w:rPr>
          <w:rFonts w:ascii="Arial" w:cs="Arial" w:eastAsia="Arial" w:hAnsi="Arial"/>
          <w:b/>
          <w:bCs/>
          <w:sz w:val="22"/>
          <w:szCs w:val="22"/>
        </w:rPr>
        <w:t xml:space="preserve">    C. Experiment C: Impact 6, Confidence 7, Ease 9 ✓</w:t>
      </w:r>
    </w:p>
    <w:p>
      <w:pPr>
        <w:spacing w:after="30" w:line="276"/>
      </w:pPr>
      <w:r>
        <w:rPr>
          <w:rFonts w:ascii="Arial" w:cs="Arial" w:eastAsia="Arial" w:hAnsi="Arial"/>
          <w:b w:val="false"/>
          <w:bCs w:val="false"/>
          <w:sz w:val="22"/>
          <w:szCs w:val="22"/>
        </w:rPr>
        <w:t xml:space="preserve">    D. Experiment D: Impact 8, Confidence 8, Ease 5</w:t>
      </w:r>
    </w:p>
    <w:p>
      <w:pPr>
        <w:spacing w:after="60" w:line="276"/>
      </w:pPr>
      <w:r>
        <w:rPr>
          <w:rFonts w:ascii="Arial" w:cs="Arial" w:eastAsia="Arial" w:hAnsi="Arial"/>
          <w:i/>
          <w:iCs/>
          <w:color w:val="4a5568"/>
          <w:sz w:val="22"/>
          <w:szCs w:val="22"/>
        </w:rPr>
        <w:t xml:space="preserve">Rationale: 'Experiment C: Impact 6, Confidence 7, Ease 9' is correct because its average ICE score is (6+7+9)/3 = 7.33, higher than A (7.0), B (5.67) and D (7.0). Prioritisation via ICE rewards high expected impact that is feasible and reasonably certain.</w:t>
      </w:r>
    </w:p>
    <w:p>
      <w:pPr>
        <w:spacing w:before="80" w:after="40" w:line="276"/>
      </w:pPr>
      <w:r>
        <w:rPr>
          <w:rFonts w:ascii="Arial" w:cs="Arial" w:eastAsia="Arial" w:hAnsi="Arial"/>
          <w:b/>
          <w:bCs/>
          <w:sz w:val="22"/>
          <w:szCs w:val="22"/>
        </w:rPr>
        <w:t xml:space="preserve">5. Your app funnel last week: 8% of visitors sign up; 70% of sign-ups complete onboarding; 20% of those become activated (perform the key action within 7 days). Where is the most impactful bottleneck to address first?</w:t>
      </w:r>
    </w:p>
    <w:p>
      <w:pPr>
        <w:spacing w:after="30" w:line="276"/>
      </w:pPr>
      <w:r>
        <w:rPr>
          <w:rFonts w:ascii="Arial" w:cs="Arial" w:eastAsia="Arial" w:hAnsi="Arial"/>
          <w:b w:val="false"/>
          <w:bCs w:val="false"/>
          <w:sz w:val="22"/>
          <w:szCs w:val="22"/>
        </w:rPr>
        <w:t xml:space="preserve">    A. Landing to sign-up</w:t>
      </w:r>
    </w:p>
    <w:p>
      <w:pPr>
        <w:spacing w:after="30" w:line="276"/>
      </w:pPr>
      <w:r>
        <w:rPr>
          <w:rFonts w:ascii="Arial" w:cs="Arial" w:eastAsia="Arial" w:hAnsi="Arial"/>
          <w:b w:val="false"/>
          <w:bCs w:val="false"/>
          <w:sz w:val="22"/>
          <w:szCs w:val="22"/>
        </w:rPr>
        <w:t xml:space="preserve">    B. Sign-up to onboarding complete</w:t>
      </w:r>
    </w:p>
    <w:p>
      <w:pPr>
        <w:spacing w:after="30" w:line="276"/>
      </w:pPr>
      <w:r>
        <w:rPr>
          <w:rFonts w:ascii="Arial" w:cs="Arial" w:eastAsia="Arial" w:hAnsi="Arial"/>
          <w:b/>
          <w:bCs/>
          <w:sz w:val="22"/>
          <w:szCs w:val="22"/>
        </w:rPr>
        <w:t xml:space="preserve">    C. Onboarding complete to activation ✓</w:t>
      </w:r>
    </w:p>
    <w:p>
      <w:pPr>
        <w:spacing w:after="30" w:line="276"/>
      </w:pPr>
      <w:r>
        <w:rPr>
          <w:rFonts w:ascii="Arial" w:cs="Arial" w:eastAsia="Arial" w:hAnsi="Arial"/>
          <w:b w:val="false"/>
          <w:bCs w:val="false"/>
          <w:sz w:val="22"/>
          <w:szCs w:val="22"/>
        </w:rPr>
        <w:t xml:space="preserve">    D. No obvious bottleneck; focus on acquisition</w:t>
      </w:r>
    </w:p>
    <w:p>
      <w:pPr>
        <w:spacing w:after="60" w:line="276"/>
      </w:pPr>
      <w:r>
        <w:rPr>
          <w:rFonts w:ascii="Arial" w:cs="Arial" w:eastAsia="Arial" w:hAnsi="Arial"/>
          <w:i/>
          <w:iCs/>
          <w:color w:val="4a5568"/>
          <w:sz w:val="22"/>
          <w:szCs w:val="22"/>
        </w:rPr>
        <w:t xml:space="preserve">Rationale: 'Onboarding complete to activation' is correct because only 20% convert at this step, the steepest drop. Improving activation often yields the largest downstream impact. 'Landing to sign-up' at 8% may be acceptable depending on channel; 'Sign-up to onboarding complete' is at 70%, not the largest gap; 'No obvious bottleneck' ignores the clear 20% conversion issue.</w:t>
      </w:r>
    </w:p>
    <w:p>
      <w:pPr>
        <w:spacing w:before="80" w:after="40" w:line="276"/>
      </w:pPr>
      <w:r>
        <w:rPr>
          <w:rFonts w:ascii="Arial" w:cs="Arial" w:eastAsia="Arial" w:hAnsi="Arial"/>
          <w:b/>
          <w:bCs/>
          <w:sz w:val="22"/>
          <w:szCs w:val="22"/>
        </w:rPr>
        <w:t xml:space="preserve">6. Scenario: Given the activation bottleneck above, propose one specific experiment and an appropriate primary success metric.</w:t>
      </w:r>
    </w:p>
    <w:p>
      <w:pPr>
        <w:spacing w:after="60" w:line="276"/>
      </w:pPr>
      <w:r>
        <w:rPr>
          <w:rFonts w:ascii="Arial" w:cs="Arial" w:eastAsia="Arial" w:hAnsi="Arial"/>
          <w:i/>
          <w:iCs/>
          <w:color w:val="4a5568"/>
          <w:sz w:val="22"/>
          <w:szCs w:val="22"/>
        </w:rPr>
        <w:t xml:space="preserve">Rationale: This assesses the ability to turn a diagnosed bottleneck into a concrete, testable intervention with a clear primary metric, aligned to activation.</w:t>
      </w:r>
    </w:p>
    <w:p>
      <w:pPr>
        <w:spacing w:before="80" w:after="40" w:line="276"/>
      </w:pPr>
      <w:r>
        <w:rPr>
          <w:rFonts w:ascii="Arial" w:cs="Arial" w:eastAsia="Arial" w:hAnsi="Arial"/>
          <w:b/>
          <w:bCs/>
          <w:sz w:val="22"/>
          <w:szCs w:val="22"/>
        </w:rPr>
        <w:t xml:space="preserve">7. Which statement about Minimum Detectable Effect (MDE) is correct?</w:t>
      </w:r>
    </w:p>
    <w:p>
      <w:pPr>
        <w:spacing w:after="30" w:line="276"/>
      </w:pPr>
      <w:r>
        <w:rPr>
          <w:rFonts w:ascii="Arial" w:cs="Arial" w:eastAsia="Arial" w:hAnsi="Arial"/>
          <w:b/>
          <w:bCs/>
          <w:sz w:val="22"/>
          <w:szCs w:val="22"/>
        </w:rPr>
        <w:t xml:space="preserve">    A. MDE is the smallest effect you care to reliably detect; choosing a smaller MDE increases required sample size ✓</w:t>
      </w:r>
    </w:p>
    <w:p>
      <w:pPr>
        <w:spacing w:after="30" w:line="276"/>
      </w:pPr>
      <w:r>
        <w:rPr>
          <w:rFonts w:ascii="Arial" w:cs="Arial" w:eastAsia="Arial" w:hAnsi="Arial"/>
          <w:b w:val="false"/>
          <w:bCs w:val="false"/>
          <w:sz w:val="22"/>
          <w:szCs w:val="22"/>
        </w:rPr>
        <w:t xml:space="preserve">    B. MDE is the lift you observed after the test finishes</w:t>
      </w:r>
    </w:p>
    <w:p>
      <w:pPr>
        <w:spacing w:after="30" w:line="276"/>
      </w:pPr>
      <w:r>
        <w:rPr>
          <w:rFonts w:ascii="Arial" w:cs="Arial" w:eastAsia="Arial" w:hAnsi="Arial"/>
          <w:b w:val="false"/>
          <w:bCs w:val="false"/>
          <w:sz w:val="22"/>
          <w:szCs w:val="22"/>
        </w:rPr>
        <w:t xml:space="preserve">    C. MDE only applies to multivariate tests, not A/B tests</w:t>
      </w:r>
    </w:p>
    <w:p>
      <w:pPr>
        <w:spacing w:after="30" w:line="276"/>
      </w:pPr>
      <w:r>
        <w:rPr>
          <w:rFonts w:ascii="Arial" w:cs="Arial" w:eastAsia="Arial" w:hAnsi="Arial"/>
          <w:b w:val="false"/>
          <w:bCs w:val="false"/>
          <w:sz w:val="22"/>
          <w:szCs w:val="22"/>
        </w:rPr>
        <w:t xml:space="preserve">    D. MDE is the maximum uplift you expect from an experiment</w:t>
      </w:r>
    </w:p>
    <w:p>
      <w:pPr>
        <w:spacing w:after="60" w:line="276"/>
      </w:pPr>
      <w:r>
        <w:rPr>
          <w:rFonts w:ascii="Arial" w:cs="Arial" w:eastAsia="Arial" w:hAnsi="Arial"/>
          <w:i/>
          <w:iCs/>
          <w:color w:val="4a5568"/>
          <w:sz w:val="22"/>
          <w:szCs w:val="22"/>
        </w:rPr>
        <w:t xml:space="preserve">Rationale: 'MDE is the smallest effect you care to reliably detect; choosing a smaller MDE increases required sample size' is correct because MDE, power and variance jointly determine n. The other options confuse MDE with observed effect, limit it to a test type, or misstate its meaning.</w:t>
      </w:r>
    </w:p>
    <w:p>
      <w:pPr>
        <w:spacing w:before="80" w:after="40" w:line="276"/>
      </w:pPr>
      <w:r>
        <w:rPr>
          <w:rFonts w:ascii="Arial" w:cs="Arial" w:eastAsia="Arial" w:hAnsi="Arial"/>
          <w:b/>
          <w:bCs/>
          <w:sz w:val="22"/>
          <w:szCs w:val="22"/>
        </w:rPr>
        <w:t xml:space="preserve">8. How can you legitimately avoid 'peeking' risk in A/B testing?</w:t>
      </w:r>
    </w:p>
    <w:p>
      <w:pPr>
        <w:spacing w:after="30" w:line="276"/>
      </w:pPr>
      <w:r>
        <w:rPr>
          <w:rFonts w:ascii="Arial" w:cs="Arial" w:eastAsia="Arial" w:hAnsi="Arial"/>
          <w:b w:val="false"/>
          <w:bCs w:val="false"/>
          <w:sz w:val="22"/>
          <w:szCs w:val="22"/>
        </w:rPr>
        <w:t xml:space="preserve">    A. Stop the test as soon as p &lt; 0.05</w:t>
      </w:r>
    </w:p>
    <w:p>
      <w:pPr>
        <w:spacing w:after="30" w:line="276"/>
      </w:pPr>
      <w:r>
        <w:rPr>
          <w:rFonts w:ascii="Arial" w:cs="Arial" w:eastAsia="Arial" w:hAnsi="Arial"/>
          <w:b/>
          <w:bCs/>
          <w:sz w:val="22"/>
          <w:szCs w:val="22"/>
        </w:rPr>
        <w:t xml:space="preserve">    B. Pre-register a fixed sample size and stopping rule, or use a valid sequential method with alpha spending ✓</w:t>
      </w:r>
    </w:p>
    <w:p>
      <w:pPr>
        <w:spacing w:after="30" w:line="276"/>
      </w:pPr>
      <w:r>
        <w:rPr>
          <w:rFonts w:ascii="Arial" w:cs="Arial" w:eastAsia="Arial" w:hAnsi="Arial"/>
          <w:b w:val="false"/>
          <w:bCs w:val="false"/>
          <w:sz w:val="22"/>
          <w:szCs w:val="22"/>
        </w:rPr>
        <w:t xml:space="preserve">    C. Only peek if the groups are the same size</w:t>
      </w:r>
    </w:p>
    <w:p>
      <w:pPr>
        <w:spacing w:after="30" w:line="276"/>
      </w:pPr>
      <w:r>
        <w:rPr>
          <w:rFonts w:ascii="Arial" w:cs="Arial" w:eastAsia="Arial" w:hAnsi="Arial"/>
          <w:b w:val="false"/>
          <w:bCs w:val="false"/>
          <w:sz w:val="22"/>
          <w:szCs w:val="22"/>
        </w:rPr>
        <w:t xml:space="preserve">    D. Check results daily to speed up decisions</w:t>
      </w:r>
    </w:p>
    <w:p>
      <w:pPr>
        <w:spacing w:after="60" w:line="276"/>
      </w:pPr>
      <w:r>
        <w:rPr>
          <w:rFonts w:ascii="Arial" w:cs="Arial" w:eastAsia="Arial" w:hAnsi="Arial"/>
          <w:i/>
          <w:iCs/>
          <w:color w:val="4a5568"/>
          <w:sz w:val="22"/>
          <w:szCs w:val="22"/>
        </w:rPr>
        <w:t xml:space="preserve">Rationale: 'Pre-register a fixed sample size and stopping rule, or use a valid sequential method with alpha spending' is correct because it controls Type I error. 'Stop as soon as p &lt; 0.05' inflates false positives; 'only peek if groups are the same size' does not solve alpha inflation; 'check results daily' encourages peeking without correction.</w:t>
      </w:r>
    </w:p>
    <w:p>
      <w:pPr>
        <w:spacing w:before="80" w:after="40" w:line="276"/>
      </w:pPr>
      <w:r>
        <w:rPr>
          <w:rFonts w:ascii="Arial" w:cs="Arial" w:eastAsia="Arial" w:hAnsi="Arial"/>
          <w:b/>
          <w:bCs/>
          <w:sz w:val="22"/>
          <w:szCs w:val="22"/>
        </w:rPr>
        <w:t xml:space="preserve">9. Variant A converts at 12.0% (n=1,000) and Variant B at 13.5% (n=1,000). What are the absolute and relative lifts of B vs A?</w:t>
      </w:r>
    </w:p>
    <w:p>
      <w:pPr>
        <w:spacing w:after="60" w:line="276"/>
      </w:pPr>
      <w:r>
        <w:rPr>
          <w:rFonts w:ascii="Arial" w:cs="Arial" w:eastAsia="Arial" w:hAnsi="Arial"/>
          <w:i/>
          <w:iCs/>
          <w:color w:val="4a5568"/>
          <w:sz w:val="22"/>
          <w:szCs w:val="22"/>
        </w:rPr>
        <w:t xml:space="preserve">Rationale: Absolute lift is the difference in percentage points; relative lift is the proportional increase over the control's rate.</w:t>
      </w:r>
    </w:p>
    <w:p>
      <w:pPr>
        <w:spacing w:before="80" w:after="40" w:line="276"/>
      </w:pPr>
      <w:r>
        <w:rPr>
          <w:rFonts w:ascii="Arial" w:cs="Arial" w:eastAsia="Arial" w:hAnsi="Arial"/>
          <w:b/>
          <w:bCs/>
          <w:sz w:val="22"/>
          <w:szCs w:val="22"/>
        </w:rPr>
        <w:t xml:space="preserve">10. Which statistical test is most appropriate for comparing binary conversion rates between two variants?</w:t>
      </w:r>
    </w:p>
    <w:p>
      <w:pPr>
        <w:spacing w:after="30" w:line="276"/>
      </w:pPr>
      <w:r>
        <w:rPr>
          <w:rFonts w:ascii="Arial" w:cs="Arial" w:eastAsia="Arial" w:hAnsi="Arial"/>
          <w:b w:val="false"/>
          <w:bCs w:val="false"/>
          <w:sz w:val="22"/>
          <w:szCs w:val="22"/>
        </w:rPr>
        <w:t xml:space="preserve">    A. Two-sample t-test on means of raw conversions</w:t>
      </w:r>
    </w:p>
    <w:p>
      <w:pPr>
        <w:spacing w:after="30" w:line="276"/>
      </w:pPr>
      <w:r>
        <w:rPr>
          <w:rFonts w:ascii="Arial" w:cs="Arial" w:eastAsia="Arial" w:hAnsi="Arial"/>
          <w:b/>
          <w:bCs/>
          <w:sz w:val="22"/>
          <w:szCs w:val="22"/>
        </w:rPr>
        <w:t xml:space="preserve">    B. Chi-squared test or two-proportion z-test on a 2x2 table ✓</w:t>
      </w:r>
    </w:p>
    <w:p>
      <w:pPr>
        <w:spacing w:after="30" w:line="276"/>
      </w:pPr>
      <w:r>
        <w:rPr>
          <w:rFonts w:ascii="Arial" w:cs="Arial" w:eastAsia="Arial" w:hAnsi="Arial"/>
          <w:b w:val="false"/>
          <w:bCs w:val="false"/>
          <w:sz w:val="22"/>
          <w:szCs w:val="22"/>
        </w:rPr>
        <w:t xml:space="preserve">    C. Mann–Whitney U test on session durations</w:t>
      </w:r>
    </w:p>
    <w:p>
      <w:pPr>
        <w:spacing w:after="30" w:line="276"/>
      </w:pPr>
      <w:r>
        <w:rPr>
          <w:rFonts w:ascii="Arial" w:cs="Arial" w:eastAsia="Arial" w:hAnsi="Arial"/>
          <w:b w:val="false"/>
          <w:bCs w:val="false"/>
          <w:sz w:val="22"/>
          <w:szCs w:val="22"/>
        </w:rPr>
        <w:t xml:space="preserve">    D. One-way ANOVA F-test</w:t>
      </w:r>
    </w:p>
    <w:p>
      <w:pPr>
        <w:spacing w:after="60" w:line="276"/>
      </w:pPr>
      <w:r>
        <w:rPr>
          <w:rFonts w:ascii="Arial" w:cs="Arial" w:eastAsia="Arial" w:hAnsi="Arial"/>
          <w:i/>
          <w:iCs/>
          <w:color w:val="4a5568"/>
          <w:sz w:val="22"/>
          <w:szCs w:val="22"/>
        </w:rPr>
        <w:t xml:space="preserve">Rationale: 'Chi-squared test or two-proportion z-test on a 2x2 table' is correct for categorical outcomes like convert vs not. The t-test assumes continuous data; Mann–Whitney and ANOVA are not appropriate for binary proportions in this context.</w:t>
      </w:r>
    </w:p>
    <w:p>
      <w:pPr>
        <w:spacing w:before="80" w:after="40" w:line="276"/>
      </w:pPr>
      <w:r>
        <w:rPr>
          <w:rFonts w:ascii="Arial" w:cs="Arial" w:eastAsia="Arial" w:hAnsi="Arial"/>
          <w:b/>
          <w:bCs/>
          <w:sz w:val="22"/>
          <w:szCs w:val="22"/>
        </w:rPr>
        <w:t xml:space="preserve">11. You observe many conversions from the same IP range, ultra-short sessions (&lt;3s), and duplicate user_ids across variants. What is the best cleaning approach before analysis?</w:t>
      </w:r>
    </w:p>
    <w:p>
      <w:pPr>
        <w:spacing w:after="30" w:line="276"/>
      </w:pPr>
      <w:r>
        <w:rPr>
          <w:rFonts w:ascii="Arial" w:cs="Arial" w:eastAsia="Arial" w:hAnsi="Arial"/>
          <w:b w:val="false"/>
          <w:bCs w:val="false"/>
          <w:sz w:val="22"/>
          <w:szCs w:val="22"/>
        </w:rPr>
        <w:t xml:space="preserve">    A. Keep all data to avoid bias</w:t>
      </w:r>
    </w:p>
    <w:p>
      <w:pPr>
        <w:spacing w:after="30" w:line="276"/>
      </w:pPr>
      <w:r>
        <w:rPr>
          <w:rFonts w:ascii="Arial" w:cs="Arial" w:eastAsia="Arial" w:hAnsi="Arial"/>
          <w:b/>
          <w:bCs/>
          <w:sz w:val="22"/>
          <w:szCs w:val="22"/>
        </w:rPr>
        <w:t xml:space="preserve">    B. Remove duplicate user_ids, filter suspected bots using defined rules (e.g., very short sessions plus high velocity), and preserve intent-to-treat assignment ✓</w:t>
      </w:r>
    </w:p>
    <w:p>
      <w:pPr>
        <w:spacing w:after="30" w:line="276"/>
      </w:pPr>
      <w:r>
        <w:rPr>
          <w:rFonts w:ascii="Arial" w:cs="Arial" w:eastAsia="Arial" w:hAnsi="Arial"/>
          <w:b w:val="false"/>
          <w:bCs w:val="false"/>
          <w:sz w:val="22"/>
          <w:szCs w:val="22"/>
        </w:rPr>
        <w:t xml:space="preserve">    C. Exclude all traffic from that country</w:t>
      </w:r>
    </w:p>
    <w:p>
      <w:pPr>
        <w:spacing w:after="30" w:line="276"/>
      </w:pPr>
      <w:r>
        <w:rPr>
          <w:rFonts w:ascii="Arial" w:cs="Arial" w:eastAsia="Arial" w:hAnsi="Arial"/>
          <w:b w:val="false"/>
          <w:bCs w:val="false"/>
          <w:sz w:val="22"/>
          <w:szCs w:val="22"/>
        </w:rPr>
        <w:t xml:space="preserve">    D. Delete users who did not convert</w:t>
      </w:r>
    </w:p>
    <w:p>
      <w:pPr>
        <w:spacing w:after="60" w:line="276"/>
      </w:pPr>
      <w:r>
        <w:rPr>
          <w:rFonts w:ascii="Arial" w:cs="Arial" w:eastAsia="Arial" w:hAnsi="Arial"/>
          <w:i/>
          <w:iCs/>
          <w:color w:val="4a5568"/>
          <w:sz w:val="22"/>
          <w:szCs w:val="22"/>
        </w:rPr>
        <w:t xml:space="preserve">Rationale: 'Remove duplicate user_ids, filter suspected bots using defined rules (e.g., very short sessions plus high velocity), and preserve intent-to-treat assignment' is correct because it addresses data quality while maintaining randomisation integrity. Keeping all data (first option) retains noise/bias; excluding an entire country is blunt and unjustified; deleting non-converters biases results.</w:t>
      </w:r>
    </w:p>
    <w:p>
      <w:pPr>
        <w:spacing w:before="80" w:after="40" w:line="276"/>
      </w:pPr>
      <w:r>
        <w:rPr>
          <w:rFonts w:ascii="Arial" w:cs="Arial" w:eastAsia="Arial" w:hAnsi="Arial"/>
          <w:b/>
          <w:bCs/>
          <w:sz w:val="22"/>
          <w:szCs w:val="22"/>
        </w:rPr>
        <w:t xml:space="preserve">12. Which statement about p-values and effect sizes is most useful for growth decisions?</w:t>
      </w:r>
    </w:p>
    <w:p>
      <w:pPr>
        <w:spacing w:after="30" w:line="276"/>
      </w:pPr>
      <w:r>
        <w:rPr>
          <w:rFonts w:ascii="Arial" w:cs="Arial" w:eastAsia="Arial" w:hAnsi="Arial"/>
          <w:b w:val="false"/>
          <w:bCs w:val="false"/>
          <w:sz w:val="22"/>
          <w:szCs w:val="22"/>
        </w:rPr>
        <w:t xml:space="preserve">    A. A small p-value always means the effect is practically meaningful</w:t>
      </w:r>
    </w:p>
    <w:p>
      <w:pPr>
        <w:spacing w:after="30" w:line="276"/>
      </w:pPr>
      <w:r>
        <w:rPr>
          <w:rFonts w:ascii="Arial" w:cs="Arial" w:eastAsia="Arial" w:hAnsi="Arial"/>
          <w:b/>
          <w:bCs/>
          <w:sz w:val="22"/>
          <w:szCs w:val="22"/>
        </w:rPr>
        <w:t xml:space="preserve">    B. Effect size quantifies the magnitude of the difference; use effect size and confidence intervals to judge business impact ✓</w:t>
      </w:r>
    </w:p>
    <w:p>
      <w:pPr>
        <w:spacing w:after="30" w:line="276"/>
      </w:pPr>
      <w:r>
        <w:rPr>
          <w:rFonts w:ascii="Arial" w:cs="Arial" w:eastAsia="Arial" w:hAnsi="Arial"/>
          <w:b w:val="false"/>
          <w:bCs w:val="false"/>
          <w:sz w:val="22"/>
          <w:szCs w:val="22"/>
        </w:rPr>
        <w:t xml:space="preserve">    C. The p-value is the probability the null hypothesis is true</w:t>
      </w:r>
    </w:p>
    <w:p>
      <w:pPr>
        <w:spacing w:after="30" w:line="276"/>
      </w:pPr>
      <w:r>
        <w:rPr>
          <w:rFonts w:ascii="Arial" w:cs="Arial" w:eastAsia="Arial" w:hAnsi="Arial"/>
          <w:b w:val="false"/>
          <w:bCs w:val="false"/>
          <w:sz w:val="22"/>
          <w:szCs w:val="22"/>
        </w:rPr>
        <w:t xml:space="preserve">    D. Effect size is only relevant in academic research</w:t>
      </w:r>
    </w:p>
    <w:p>
      <w:pPr>
        <w:spacing w:after="60" w:line="276"/>
      </w:pPr>
      <w:r>
        <w:rPr>
          <w:rFonts w:ascii="Arial" w:cs="Arial" w:eastAsia="Arial" w:hAnsi="Arial"/>
          <w:i/>
          <w:iCs/>
          <w:color w:val="4a5568"/>
          <w:sz w:val="22"/>
          <w:szCs w:val="22"/>
        </w:rPr>
        <w:t xml:space="preserve">Rationale: 'Effect size quantifies the magnitude of the difference; use effect size and confidence intervals to judge business impact' is correct because decisions need practical significance, not just statistical. A small p-value does not guarantee meaningful impact; p-values are not the probability the null is true; effect sizes are crucial in business contexts.</w:t>
      </w:r>
    </w:p>
    <w:p>
      <w:pPr>
        <w:spacing w:after="300"/>
      </w:pPr>
    </w:p>
    <w:p>
      <w:pPr>
        <w:spacing w:before="150" w:after="80" w:line="276"/>
      </w:pPr>
      <w:r>
        <w:rPr>
          <w:rFonts w:ascii="Arial" w:cs="Arial" w:eastAsia="Arial" w:hAnsi="Arial"/>
          <w:b/>
          <w:bCs/>
          <w:sz w:val="24"/>
          <w:szCs w:val="24"/>
        </w:rPr>
        <w:t xml:space="preserve">MCQ Knowledge Check: AI Personalisation, Ethics and GDPR in Growth Marketing</w:t>
      </w:r>
    </w:p>
    <w:p>
      <w:pPr>
        <w:spacing w:after="100" w:line="276"/>
      </w:pPr>
      <w:r>
        <w:rPr>
          <w:rFonts w:ascii="Arial" w:cs="Arial" w:eastAsia="Arial" w:hAnsi="Arial"/>
          <w:i/>
          <w:iCs/>
          <w:color w:val="4a5568"/>
          <w:sz w:val="22"/>
          <w:szCs w:val="22"/>
        </w:rPr>
        <w:t xml:space="preserve">Module: M46: Growth Marketing &amp; AI Applications | Type: MCQ knowledge checks | Max Marks: 10 | Weighting: 45.5% | MLOs: M46-LO2, M46-LO4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check after studying AI applications and governance in marketing. You have 15 minutes to complete the assessment.</w:t>
      </w:r>
    </w:p>
    <w:p>
      <w:pPr>
        <w:spacing w:line="276" w:before="120" w:after="120"/>
      </w:pPr>
      <w:r>
        <w:rPr>
          <w:rFonts w:ascii="Arial" w:cs="Arial" w:eastAsia="Arial" w:hAnsi="Arial"/>
          <w:sz w:val="22"/>
          <w:szCs w:val="22"/>
        </w:rPr>
        <w:t xml:space="preserve">The assessment consists mostly of multiple-choice questions (MCQs), with one short answer and one scenario item included. The aim is to justify your choices based on ethical principles and the General Data Protection Regulation (GDPR). This is an open book assessment, allowing you to reference materials as needed.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the growth team of an e-commerce retailer piloting AI-driven personalisation and creative generation.</w:t>
      </w:r>
    </w:p>
    <w:p>
      <w:pPr>
        <w:spacing w:after="60" w:line="276"/>
        <w:ind w:left="360"/>
      </w:pPr>
      <w:r>
        <w:rPr>
          <w:rFonts w:ascii="Arial" w:cs="Arial" w:eastAsia="Arial" w:hAnsi="Arial"/>
          <w:sz w:val="22"/>
          <w:szCs w:val="22"/>
        </w:rPr>
        <w:t xml:space="preserve">Task: Answer all questions on AI use cases, bias detection, transparency and GDPR, and basic experiment planning for AI features.</w:t>
      </w:r>
    </w:p>
    <w:p>
      <w:pPr>
        <w:spacing w:after="60" w:line="276"/>
        <w:ind w:left="360"/>
      </w:pPr>
      <w:r>
        <w:rPr>
          <w:rFonts w:ascii="Arial" w:cs="Arial" w:eastAsia="Arial" w:hAnsi="Arial"/>
          <w:sz w:val="22"/>
          <w:szCs w:val="22"/>
        </w:rPr>
        <w:t xml:space="preserve">Deliverables: Completed online knowledge check</w:t>
      </w:r>
    </w:p>
    <w:p>
      <w:pPr>
        <w:spacing w:after="60" w:line="276"/>
        <w:ind w:left="360"/>
      </w:pPr>
      <w:r>
        <w:rPr>
          <w:rFonts w:ascii="Arial" w:cs="Arial" w:eastAsia="Arial" w:hAnsi="Arial"/>
          <w:sz w:val="22"/>
          <w:szCs w:val="22"/>
        </w:rPr>
        <w:t xml:space="preserve">Conditions: 15 minutes, open book, individual work, 10 questions worth 1 mark each.</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Ethical AI use and model evaluation (Q1–Q3) — 3 marks</w:t>
      </w:r>
    </w:p>
    <w:p>
      <w:pPr>
        <w:spacing w:after="60" w:line="276"/>
        <w:ind w:left="360"/>
      </w:pPr>
      <w:r>
        <w:rPr>
          <w:rFonts w:ascii="Arial" w:cs="Arial" w:eastAsia="Arial" w:hAnsi="Arial"/>
          <w:sz w:val="22"/>
          <w:szCs w:val="22"/>
        </w:rPr>
        <w:t xml:space="preserve">Indicative content: Chooses human-in-the-loop for creative; identifies bias signals; selects Qini/uplift-focused metric for incremental models.</w:t>
      </w:r>
    </w:p>
    <w:p>
      <w:pPr>
        <w:spacing w:after="60" w:line="276"/>
        <w:ind w:left="360"/>
      </w:pPr>
      <w:r>
        <w:rPr>
          <w:rFonts w:ascii="Arial" w:cs="Arial" w:eastAsia="Arial" w:hAnsi="Arial"/>
          <w:sz w:val="22"/>
          <w:szCs w:val="22"/>
        </w:rPr>
        <w:t xml:space="preserve">GDPR, transparency and DPIA (Q4–Q7) — 4 marks</w:t>
      </w:r>
    </w:p>
    <w:p>
      <w:pPr>
        <w:spacing w:after="60" w:line="276"/>
        <w:ind w:left="360"/>
      </w:pPr>
      <w:r>
        <w:rPr>
          <w:rFonts w:ascii="Arial" w:cs="Arial" w:eastAsia="Arial" w:hAnsi="Arial"/>
          <w:sz w:val="22"/>
          <w:szCs w:val="22"/>
        </w:rPr>
        <w:t xml:space="preserve">Indicative content: Correctly identifies consent for cross-site ads; selects just-in-time notices for transparency; applies data minimisation/special category rules; names key DPIA elements.</w:t>
      </w:r>
    </w:p>
    <w:p>
      <w:pPr>
        <w:spacing w:after="60" w:line="276"/>
        <w:ind w:left="360"/>
      </w:pPr>
      <w:r>
        <w:rPr>
          <w:rFonts w:ascii="Arial" w:cs="Arial" w:eastAsia="Arial" w:hAnsi="Arial"/>
          <w:sz w:val="22"/>
          <w:szCs w:val="22"/>
        </w:rPr>
        <w:t xml:space="preserve">Experiment planning and alignment (Q8–Q10) — 3 marks</w:t>
      </w:r>
    </w:p>
    <w:p>
      <w:pPr>
        <w:spacing w:after="60" w:line="276"/>
        <w:ind w:left="360"/>
      </w:pPr>
      <w:r>
        <w:rPr>
          <w:rFonts w:ascii="Arial" w:cs="Arial" w:eastAsia="Arial" w:hAnsi="Arial"/>
          <w:sz w:val="22"/>
          <w:szCs w:val="22"/>
        </w:rPr>
        <w:t xml:space="preserve">Indicative content: Selects appropriate cross-functional stakeholders; crafts a specific hypothesis with metric, audience and effect; recommends a rollout/iteration plan with guardrails based on mixed results.</w:t>
      </w:r>
    </w:p>
    <w:p>
      <w:pPr>
        <w:spacing w:after="60" w:line="276"/>
        <w:ind w:left="360"/>
      </w:pPr>
      <w:r>
        <w:rPr>
          <w:rFonts w:ascii="Arial" w:cs="Arial" w:eastAsia="Arial" w:hAnsi="Arial"/>
          <w:sz w:val="22"/>
          <w:szCs w:val="22"/>
        </w:rPr>
        <w:t xml:space="preserve">Marker notes: For MCQs, accept equivalent wording where options include combined terms (e.g., Qini/uplift). For the short answer (Q7), award full credit if any two correct DPIA elements are stated (e.g., processing description, necessity/proportionality, risks to rights and freedoms, mitigations/controls, consultation). For the scenario (Q10), full credit requires a sensible rollout or iteration decision plus at least one guardrail metric (e.g., unsubscribe rate or complaint rate) and a compliance note (e.g., maintain opt-out, assess fairness).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Identification of compliant and ethical AI use cases in marketing (3 marks)</w:t>
      </w:r>
    </w:p>
    <w:p>
      <w:pPr>
        <w:spacing w:after="60" w:line="276"/>
        <w:ind w:left="360"/>
      </w:pPr>
      <w:r>
        <w:rPr>
          <w:rFonts w:ascii="Arial" w:cs="Arial" w:eastAsia="Arial" w:hAnsi="Arial"/>
          <w:sz w:val="22"/>
          <w:szCs w:val="22"/>
        </w:rPr>
        <w:t xml:space="preserve">Distinction (3): Selects AI use cases with explicit human-in-the-loop and governance checks; rejects risky practices (e.g., scraping competitors, uncontrolled publishing) and articulates why they breach ethical or legal norms.</w:t>
      </w:r>
    </w:p>
    <w:p>
      <w:pPr>
        <w:spacing w:after="60" w:line="276"/>
        <w:ind w:left="360"/>
      </w:pPr>
      <w:r>
        <w:rPr>
          <w:rFonts w:ascii="Arial" w:cs="Arial" w:eastAsia="Arial" w:hAnsi="Arial"/>
          <w:sz w:val="22"/>
          <w:szCs w:val="22"/>
        </w:rPr>
        <w:t xml:space="preserve">Merit (2): Usually selects compliant use cases; may omit one governance safeguard but avoids clear violations.</w:t>
      </w:r>
    </w:p>
    <w:p>
      <w:pPr>
        <w:spacing w:after="60" w:line="276"/>
        <w:ind w:left="360"/>
      </w:pPr>
      <w:r>
        <w:rPr>
          <w:rFonts w:ascii="Arial" w:cs="Arial" w:eastAsia="Arial" w:hAnsi="Arial"/>
          <w:sz w:val="22"/>
          <w:szCs w:val="22"/>
        </w:rPr>
        <w:t xml:space="preserve">Pass (1): Identifies at least one compliant use; may accept marginal practices without noting controls.</w:t>
      </w:r>
    </w:p>
    <w:p>
      <w:pPr>
        <w:spacing w:after="60" w:line="276"/>
        <w:ind w:left="360"/>
      </w:pPr>
      <w:r>
        <w:rPr>
          <w:rFonts w:ascii="Arial" w:cs="Arial" w:eastAsia="Arial" w:hAnsi="Arial"/>
          <w:sz w:val="22"/>
          <w:szCs w:val="22"/>
        </w:rPr>
        <w:t xml:space="preserve">Fail (0): Endorses non-compliant or unethical practices (e.g., publishing AI outputs without review, sharing PII inappropriately).</w:t>
      </w:r>
    </w:p>
    <w:p>
      <w:pPr>
        <w:spacing w:after="60" w:line="276"/>
        <w:ind w:left="360"/>
      </w:pPr>
      <w:r>
        <w:rPr>
          <w:rFonts w:ascii="Arial" w:cs="Arial" w:eastAsia="Arial" w:hAnsi="Arial"/>
          <w:b/>
          <w:bCs/>
          <w:sz w:val="22"/>
          <w:szCs w:val="22"/>
        </w:rPr>
        <w:t xml:space="preserve">Ability to propose appropriate controls to mitigate bias and privacy risks (3 marks)</w:t>
      </w:r>
    </w:p>
    <w:p>
      <w:pPr>
        <w:spacing w:after="60" w:line="276"/>
        <w:ind w:left="360"/>
      </w:pPr>
      <w:r>
        <w:rPr>
          <w:rFonts w:ascii="Arial" w:cs="Arial" w:eastAsia="Arial" w:hAnsi="Arial"/>
          <w:sz w:val="22"/>
          <w:szCs w:val="22"/>
        </w:rPr>
        <w:t xml:space="preserve">Distinction (3): Recommends specific controls (e.g., bias audits by segment, holdouts, feature restrictions for data minimisation, opt-out flows) targeted to the scenario and cites rationale.</w:t>
      </w:r>
    </w:p>
    <w:p>
      <w:pPr>
        <w:spacing w:after="60" w:line="276"/>
        <w:ind w:left="360"/>
      </w:pPr>
      <w:r>
        <w:rPr>
          <w:rFonts w:ascii="Arial" w:cs="Arial" w:eastAsia="Arial" w:hAnsi="Arial"/>
          <w:sz w:val="22"/>
          <w:szCs w:val="22"/>
        </w:rPr>
        <w:t xml:space="preserve">Merit (2): Suggests relevant controls with minor gaps in specificity or prioritisation.</w:t>
      </w:r>
    </w:p>
    <w:p>
      <w:pPr>
        <w:spacing w:after="60" w:line="276"/>
        <w:ind w:left="360"/>
      </w:pPr>
      <w:r>
        <w:rPr>
          <w:rFonts w:ascii="Arial" w:cs="Arial" w:eastAsia="Arial" w:hAnsi="Arial"/>
          <w:sz w:val="22"/>
          <w:szCs w:val="22"/>
        </w:rPr>
        <w:t xml:space="preserve">Pass (1): Mentions generic controls (e.g., 'monitor results') without linking them tightly to bias/privacy risks.</w:t>
      </w:r>
    </w:p>
    <w:p>
      <w:pPr>
        <w:spacing w:after="60" w:line="276"/>
        <w:ind w:left="360"/>
      </w:pPr>
      <w:r>
        <w:rPr>
          <w:rFonts w:ascii="Arial" w:cs="Arial" w:eastAsia="Arial" w:hAnsi="Arial"/>
          <w:sz w:val="22"/>
          <w:szCs w:val="22"/>
        </w:rPr>
        <w:t xml:space="preserve">Fail (0): Proposes controls that are ineffective or ignores risk altogether.</w:t>
      </w:r>
    </w:p>
    <w:p>
      <w:pPr>
        <w:spacing w:after="60" w:line="276"/>
        <w:ind w:left="360"/>
      </w:pPr>
      <w:r>
        <w:rPr>
          <w:rFonts w:ascii="Arial" w:cs="Arial" w:eastAsia="Arial" w:hAnsi="Arial"/>
          <w:b/>
          <w:bCs/>
          <w:sz w:val="22"/>
          <w:szCs w:val="22"/>
        </w:rPr>
        <w:t xml:space="preserve">Clarity in linking hypotheses, metrics and stakeholders for AI experiments (2 marks)</w:t>
      </w:r>
    </w:p>
    <w:p>
      <w:pPr>
        <w:spacing w:after="60" w:line="276"/>
        <w:ind w:left="360"/>
      </w:pPr>
      <w:r>
        <w:rPr>
          <w:rFonts w:ascii="Arial" w:cs="Arial" w:eastAsia="Arial" w:hAnsi="Arial"/>
          <w:sz w:val="22"/>
          <w:szCs w:val="22"/>
        </w:rPr>
        <w:t xml:space="preserve">Distinction (2): States hypotheses with audience, intervention, measurable outcome, expected effect and timeframe; names the right cross-functional approvers (e.g., Legal/DPO, Engineering, Brand).</w:t>
      </w:r>
    </w:p>
    <w:p>
      <w:pPr>
        <w:spacing w:after="60" w:line="276"/>
        <w:ind w:left="360"/>
      </w:pPr>
      <w:r>
        <w:rPr>
          <w:rFonts w:ascii="Arial" w:cs="Arial" w:eastAsia="Arial" w:hAnsi="Arial"/>
          <w:sz w:val="22"/>
          <w:szCs w:val="22"/>
        </w:rPr>
        <w:t xml:space="preserve">Merit (1): Hypotheses include metric and audience but lack either effect size or timeframe; stakeholder list mostly complete.</w:t>
      </w:r>
    </w:p>
    <w:p>
      <w:pPr>
        <w:spacing w:after="60" w:line="276"/>
        <w:ind w:left="360"/>
      </w:pPr>
      <w:r>
        <w:rPr>
          <w:rFonts w:ascii="Arial" w:cs="Arial" w:eastAsia="Arial" w:hAnsi="Arial"/>
          <w:sz w:val="22"/>
          <w:szCs w:val="22"/>
        </w:rPr>
        <w:t xml:space="preserve">Pass (1): Provides a basic hypothesis or partial stakeholder set; omissions reduce clarity but core idea is present.</w:t>
      </w:r>
    </w:p>
    <w:p>
      <w:pPr>
        <w:spacing w:after="60" w:line="276"/>
        <w:ind w:left="360"/>
      </w:pPr>
      <w:r>
        <w:rPr>
          <w:rFonts w:ascii="Arial" w:cs="Arial" w:eastAsia="Arial" w:hAnsi="Arial"/>
          <w:sz w:val="22"/>
          <w:szCs w:val="22"/>
        </w:rPr>
        <w:t xml:space="preserve">Fail (0): Hypotheses are vague (no metric/outcome) and stakeholders are inappropriate or missing.</w:t>
      </w:r>
    </w:p>
    <w:p>
      <w:pPr>
        <w:spacing w:after="60" w:line="276"/>
        <w:ind w:left="360"/>
      </w:pPr>
      <w:r>
        <w:rPr>
          <w:rFonts w:ascii="Arial" w:cs="Arial" w:eastAsia="Arial" w:hAnsi="Arial"/>
          <w:b/>
          <w:bCs/>
          <w:sz w:val="22"/>
          <w:szCs w:val="22"/>
        </w:rPr>
        <w:t xml:space="preserve">Accurate application of GDPR concepts (lawful basis, DPIA, transparency) (2 marks)</w:t>
      </w:r>
    </w:p>
    <w:p>
      <w:pPr>
        <w:spacing w:after="60" w:line="276"/>
        <w:ind w:left="360"/>
      </w:pPr>
      <w:r>
        <w:rPr>
          <w:rFonts w:ascii="Arial" w:cs="Arial" w:eastAsia="Arial" w:hAnsi="Arial"/>
          <w:sz w:val="22"/>
          <w:szCs w:val="22"/>
        </w:rPr>
        <w:t xml:space="preserve">Distinction (2): Correctly applies consent vs legitimate interests for scenarios (e.g., cross-site ads require consent), articulates DPIA elements, and proposes clear transparency wording/actions.</w:t>
      </w:r>
    </w:p>
    <w:p>
      <w:pPr>
        <w:spacing w:after="60" w:line="276"/>
        <w:ind w:left="360"/>
      </w:pPr>
      <w:r>
        <w:rPr>
          <w:rFonts w:ascii="Arial" w:cs="Arial" w:eastAsia="Arial" w:hAnsi="Arial"/>
          <w:sz w:val="22"/>
          <w:szCs w:val="22"/>
        </w:rPr>
        <w:t xml:space="preserve">Merit (1): Mostly correct application with one minor misinterpretation (e.g., incomplete DPIA list).</w:t>
      </w:r>
    </w:p>
    <w:p>
      <w:pPr>
        <w:spacing w:after="60" w:line="276"/>
        <w:ind w:left="360"/>
      </w:pPr>
      <w:r>
        <w:rPr>
          <w:rFonts w:ascii="Arial" w:cs="Arial" w:eastAsia="Arial" w:hAnsi="Arial"/>
          <w:sz w:val="22"/>
          <w:szCs w:val="22"/>
        </w:rPr>
        <w:t xml:space="preserve">Pass (1): Basic correctness on key points but lacks precision or example wording.</w:t>
      </w:r>
    </w:p>
    <w:p>
      <w:pPr>
        <w:spacing w:after="60" w:line="276"/>
        <w:ind w:left="360"/>
      </w:pPr>
      <w:r>
        <w:rPr>
          <w:rFonts w:ascii="Arial" w:cs="Arial" w:eastAsia="Arial" w:hAnsi="Arial"/>
          <w:sz w:val="22"/>
          <w:szCs w:val="22"/>
        </w:rPr>
        <w:t xml:space="preserve">Fail (0): Misstates lawful bases, omits DPIA in high-risk processing, or fails to provide transparency controls.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is the most appropriate use of AI for ad copy variation while maintaining brand and compliance safeguards?</w:t>
      </w:r>
    </w:p>
    <w:p>
      <w:pPr>
        <w:spacing w:after="30" w:line="276"/>
      </w:pPr>
      <w:r>
        <w:rPr>
          <w:rFonts w:ascii="Arial" w:cs="Arial" w:eastAsia="Arial" w:hAnsi="Arial"/>
          <w:b/>
          <w:bCs/>
          <w:sz w:val="22"/>
          <w:szCs w:val="22"/>
        </w:rPr>
        <w:t xml:space="preserve">    A. Generate ad copy variants with a large language model using brand prompts, then pass all outputs through human review and compliance checks before launch ✓</w:t>
      </w:r>
    </w:p>
    <w:p>
      <w:pPr>
        <w:spacing w:after="30" w:line="276"/>
      </w:pPr>
      <w:r>
        <w:rPr>
          <w:rFonts w:ascii="Arial" w:cs="Arial" w:eastAsia="Arial" w:hAnsi="Arial"/>
          <w:b w:val="false"/>
          <w:bCs w:val="false"/>
          <w:sz w:val="22"/>
          <w:szCs w:val="22"/>
        </w:rPr>
        <w:t xml:space="preserve">    B. Auto-generate and publish ad copy directly from the model to speed time-to-market</w:t>
      </w:r>
    </w:p>
    <w:p>
      <w:pPr>
        <w:spacing w:after="30" w:line="276"/>
      </w:pPr>
      <w:r>
        <w:rPr>
          <w:rFonts w:ascii="Arial" w:cs="Arial" w:eastAsia="Arial" w:hAnsi="Arial"/>
          <w:b w:val="false"/>
          <w:bCs w:val="false"/>
          <w:sz w:val="22"/>
          <w:szCs w:val="22"/>
        </w:rPr>
        <w:t xml:space="preserve">    C. Scrape competitors’ ads to train a custom model and reuse their phrasing</w:t>
      </w:r>
    </w:p>
    <w:p>
      <w:pPr>
        <w:spacing w:after="30" w:line="276"/>
      </w:pPr>
      <w:r>
        <w:rPr>
          <w:rFonts w:ascii="Arial" w:cs="Arial" w:eastAsia="Arial" w:hAnsi="Arial"/>
          <w:b w:val="false"/>
          <w:bCs w:val="false"/>
          <w:sz w:val="22"/>
          <w:szCs w:val="22"/>
        </w:rPr>
        <w:t xml:space="preserve">    D. Upload full customer PII to a third-party model to hyper-personalise ad text</w:t>
      </w:r>
    </w:p>
    <w:p>
      <w:pPr>
        <w:spacing w:after="60" w:line="276"/>
      </w:pPr>
      <w:r>
        <w:rPr>
          <w:rFonts w:ascii="Arial" w:cs="Arial" w:eastAsia="Arial" w:hAnsi="Arial"/>
          <w:i/>
          <w:iCs/>
          <w:color w:val="4a5568"/>
          <w:sz w:val="22"/>
          <w:szCs w:val="22"/>
        </w:rPr>
        <w:t xml:space="preserve">Rationale: 'Generate ad copy variants with a large language model using brand prompts, then pass all outputs through human review and compliance checks before launch' is correct because human-in-the-loop and governance reduce legal/reputational risk. Auto-publishing bypasses controls; scraping competitors risks IP infringement; uploading full PII to third parties raises unnecessary privacy risk and potential GDPR violations.</w:t>
      </w:r>
    </w:p>
    <w:p>
      <w:pPr>
        <w:spacing w:before="80" w:after="40" w:line="276"/>
      </w:pPr>
      <w:r>
        <w:rPr>
          <w:rFonts w:ascii="Arial" w:cs="Arial" w:eastAsia="Arial" w:hAnsi="Arial"/>
          <w:b/>
          <w:bCs/>
          <w:sz w:val="22"/>
          <w:szCs w:val="22"/>
        </w:rPr>
        <w:t xml:space="preserve">2. Which observation most likely indicates algorithmic bias in a personalisation model?</w:t>
      </w:r>
    </w:p>
    <w:p>
      <w:pPr>
        <w:spacing w:after="30" w:line="276"/>
      </w:pPr>
      <w:r>
        <w:rPr>
          <w:rFonts w:ascii="Arial" w:cs="Arial" w:eastAsia="Arial" w:hAnsi="Arial"/>
          <w:b w:val="false"/>
          <w:bCs w:val="false"/>
          <w:sz w:val="22"/>
          <w:szCs w:val="22"/>
        </w:rPr>
        <w:t xml:space="preserve">    A. Overall CTR improves by 5% for the treated group</w:t>
      </w:r>
    </w:p>
    <w:p>
      <w:pPr>
        <w:spacing w:after="30" w:line="276"/>
      </w:pPr>
      <w:r>
        <w:rPr>
          <w:rFonts w:ascii="Arial" w:cs="Arial" w:eastAsia="Arial" w:hAnsi="Arial"/>
          <w:b/>
          <w:bCs/>
          <w:sz w:val="22"/>
          <w:szCs w:val="22"/>
        </w:rPr>
        <w:t xml:space="preserve">    B. One protected segment consistently receives fewer high-quality recommendations and has lower lift than comparable non-protected users after controlling for behaviour ✓</w:t>
      </w:r>
    </w:p>
    <w:p>
      <w:pPr>
        <w:spacing w:after="30" w:line="276"/>
      </w:pPr>
      <w:r>
        <w:rPr>
          <w:rFonts w:ascii="Arial" w:cs="Arial" w:eastAsia="Arial" w:hAnsi="Arial"/>
          <w:b w:val="false"/>
          <w:bCs w:val="false"/>
          <w:sz w:val="22"/>
          <w:szCs w:val="22"/>
        </w:rPr>
        <w:t xml:space="preserve">    C. The model’s ROC AUC is high on the validation set</w:t>
      </w:r>
    </w:p>
    <w:p>
      <w:pPr>
        <w:spacing w:after="30" w:line="276"/>
      </w:pPr>
      <w:r>
        <w:rPr>
          <w:rFonts w:ascii="Arial" w:cs="Arial" w:eastAsia="Arial" w:hAnsi="Arial"/>
          <w:b w:val="false"/>
          <w:bCs w:val="false"/>
          <w:sz w:val="22"/>
          <w:szCs w:val="22"/>
        </w:rPr>
        <w:t xml:space="preserve">    D. The model occasionally recommends out-of-stock items</w:t>
      </w:r>
    </w:p>
    <w:p>
      <w:pPr>
        <w:spacing w:after="60" w:line="276"/>
      </w:pPr>
      <w:r>
        <w:rPr>
          <w:rFonts w:ascii="Arial" w:cs="Arial" w:eastAsia="Arial" w:hAnsi="Arial"/>
          <w:i/>
          <w:iCs/>
          <w:color w:val="4a5568"/>
          <w:sz w:val="22"/>
          <w:szCs w:val="22"/>
        </w:rPr>
        <w:t xml:space="preserve">Rationale: 'One protected segment consistently receives fewer high-quality recommendations and has lower lift than comparable non-protected users after controlling for behaviour' is correct because disparate impact across protected groups suggests bias. Overall CTR may mask segment harms; ROC AUC is not an incrementality or fairness metric; out-of-stock recommendations are quality issues, not necessarily bias.</w:t>
      </w:r>
    </w:p>
    <w:p>
      <w:pPr>
        <w:spacing w:before="80" w:after="40" w:line="276"/>
      </w:pPr>
      <w:r>
        <w:rPr>
          <w:rFonts w:ascii="Arial" w:cs="Arial" w:eastAsia="Arial" w:hAnsi="Arial"/>
          <w:b/>
          <w:bCs/>
          <w:sz w:val="22"/>
          <w:szCs w:val="22"/>
        </w:rPr>
        <w:t xml:space="preserve">3. You are evaluating a targeting model intended to maximise incremental conversions. Which metric is most appropriate?</w:t>
      </w:r>
    </w:p>
    <w:p>
      <w:pPr>
        <w:spacing w:after="30" w:line="276"/>
      </w:pPr>
      <w:r>
        <w:rPr>
          <w:rFonts w:ascii="Arial" w:cs="Arial" w:eastAsia="Arial" w:hAnsi="Arial"/>
          <w:b w:val="false"/>
          <w:bCs w:val="false"/>
          <w:sz w:val="22"/>
          <w:szCs w:val="22"/>
        </w:rPr>
        <w:t xml:space="preserve">    A. Area Under the ROC Curve (AUC)</w:t>
      </w:r>
    </w:p>
    <w:p>
      <w:pPr>
        <w:spacing w:after="30" w:line="276"/>
      </w:pPr>
      <w:r>
        <w:rPr>
          <w:rFonts w:ascii="Arial" w:cs="Arial" w:eastAsia="Arial" w:hAnsi="Arial"/>
          <w:b w:val="false"/>
          <w:bCs w:val="false"/>
          <w:sz w:val="22"/>
          <w:szCs w:val="22"/>
        </w:rPr>
        <w:t xml:space="preserve">    B. Overall accuracy on a holdout set</w:t>
      </w:r>
    </w:p>
    <w:p>
      <w:pPr>
        <w:spacing w:after="30" w:line="276"/>
      </w:pPr>
      <w:r>
        <w:rPr>
          <w:rFonts w:ascii="Arial" w:cs="Arial" w:eastAsia="Arial" w:hAnsi="Arial"/>
          <w:b w:val="false"/>
          <w:bCs w:val="false"/>
          <w:sz w:val="22"/>
          <w:szCs w:val="22"/>
        </w:rPr>
        <w:t xml:space="preserve">    C. Click-through rate (CTR) on targeted users</w:t>
      </w:r>
    </w:p>
    <w:p>
      <w:pPr>
        <w:spacing w:after="30" w:line="276"/>
      </w:pPr>
      <w:r>
        <w:rPr>
          <w:rFonts w:ascii="Arial" w:cs="Arial" w:eastAsia="Arial" w:hAnsi="Arial"/>
          <w:b/>
          <w:bCs/>
          <w:sz w:val="22"/>
          <w:szCs w:val="22"/>
        </w:rPr>
        <w:t xml:space="preserve">    D. Qini coefficient (uplift at top decile) to assess incremental impact versus random targeting ✓</w:t>
      </w:r>
    </w:p>
    <w:p>
      <w:pPr>
        <w:spacing w:after="60" w:line="276"/>
      </w:pPr>
      <w:r>
        <w:rPr>
          <w:rFonts w:ascii="Arial" w:cs="Arial" w:eastAsia="Arial" w:hAnsi="Arial"/>
          <w:i/>
          <w:iCs/>
          <w:color w:val="4a5568"/>
          <w:sz w:val="22"/>
          <w:szCs w:val="22"/>
        </w:rPr>
        <w:t xml:space="preserve">Rationale: 'Qini coefficient (uplift at top decile) to assess incremental impact versus random targeting' is correct because uplift metrics evaluate treatment effect, not just response likelihood. AUC and accuracy measure discrimination for response models, and CTR alone does not show incrementality.</w:t>
      </w:r>
    </w:p>
    <w:p>
      <w:pPr>
        <w:spacing w:before="80" w:after="40" w:line="276"/>
      </w:pPr>
      <w:r>
        <w:rPr>
          <w:rFonts w:ascii="Arial" w:cs="Arial" w:eastAsia="Arial" w:hAnsi="Arial"/>
          <w:b/>
          <w:bCs/>
          <w:sz w:val="22"/>
          <w:szCs w:val="22"/>
        </w:rPr>
        <w:t xml:space="preserve">4. For cross-site ad personalisation using third-party cookies in the UK/EU, what is the appropriate lawful basis under GDPR/ePrivacy?</w:t>
      </w:r>
    </w:p>
    <w:p>
      <w:pPr>
        <w:spacing w:after="30" w:line="276"/>
      </w:pPr>
      <w:r>
        <w:rPr>
          <w:rFonts w:ascii="Arial" w:cs="Arial" w:eastAsia="Arial" w:hAnsi="Arial"/>
          <w:b w:val="false"/>
          <w:bCs w:val="false"/>
          <w:sz w:val="22"/>
          <w:szCs w:val="22"/>
        </w:rPr>
        <w:t xml:space="preserve">    A. Legitimate interests without consent</w:t>
      </w:r>
    </w:p>
    <w:p>
      <w:pPr>
        <w:spacing w:after="30" w:line="276"/>
      </w:pPr>
      <w:r>
        <w:rPr>
          <w:rFonts w:ascii="Arial" w:cs="Arial" w:eastAsia="Arial" w:hAnsi="Arial"/>
          <w:b/>
          <w:bCs/>
          <w:sz w:val="22"/>
          <w:szCs w:val="22"/>
        </w:rPr>
        <w:t xml:space="preserve">    B. Consent obtained via a compliant cookie banner before setting tracking cookies ✓</w:t>
      </w:r>
    </w:p>
    <w:p>
      <w:pPr>
        <w:spacing w:after="30" w:line="276"/>
      </w:pPr>
      <w:r>
        <w:rPr>
          <w:rFonts w:ascii="Arial" w:cs="Arial" w:eastAsia="Arial" w:hAnsi="Arial"/>
          <w:b w:val="false"/>
          <w:bCs w:val="false"/>
          <w:sz w:val="22"/>
          <w:szCs w:val="22"/>
        </w:rPr>
        <w:t xml:space="preserve">    C. Contractual necessity</w:t>
      </w:r>
    </w:p>
    <w:p>
      <w:pPr>
        <w:spacing w:after="30" w:line="276"/>
      </w:pPr>
      <w:r>
        <w:rPr>
          <w:rFonts w:ascii="Arial" w:cs="Arial" w:eastAsia="Arial" w:hAnsi="Arial"/>
          <w:b w:val="false"/>
          <w:bCs w:val="false"/>
          <w:sz w:val="22"/>
          <w:szCs w:val="22"/>
        </w:rPr>
        <w:t xml:space="preserve">    D. Public task</w:t>
      </w:r>
    </w:p>
    <w:p>
      <w:pPr>
        <w:spacing w:after="60" w:line="276"/>
      </w:pPr>
      <w:r>
        <w:rPr>
          <w:rFonts w:ascii="Arial" w:cs="Arial" w:eastAsia="Arial" w:hAnsi="Arial"/>
          <w:i/>
          <w:iCs/>
          <w:color w:val="4a5568"/>
          <w:sz w:val="22"/>
          <w:szCs w:val="22"/>
        </w:rPr>
        <w:t xml:space="preserve">Rationale: 'Consent obtained via a compliant cookie banner before setting tracking cookies' is correct because ePrivacy rules require prior consent for non-essential third-party tracking used for personalised ads. Legitimate interests is generally insufficient for cross-site tracking; contractual necessity and public task do not apply.</w:t>
      </w:r>
    </w:p>
    <w:p>
      <w:pPr>
        <w:spacing w:before="80" w:after="40" w:line="276"/>
      </w:pPr>
      <w:r>
        <w:rPr>
          <w:rFonts w:ascii="Arial" w:cs="Arial" w:eastAsia="Arial" w:hAnsi="Arial"/>
          <w:b/>
          <w:bCs/>
          <w:sz w:val="22"/>
          <w:szCs w:val="22"/>
        </w:rPr>
        <w:t xml:space="preserve">5. Which control best supports transparency for AI-driven recommendations on your website?</w:t>
      </w:r>
    </w:p>
    <w:p>
      <w:pPr>
        <w:spacing w:after="30" w:line="276"/>
      </w:pPr>
      <w:r>
        <w:rPr>
          <w:rFonts w:ascii="Arial" w:cs="Arial" w:eastAsia="Arial" w:hAnsi="Arial"/>
          <w:b w:val="false"/>
          <w:bCs w:val="false"/>
          <w:sz w:val="22"/>
          <w:szCs w:val="22"/>
        </w:rPr>
        <w:t xml:space="preserve">    A. Bury details about personalisation in a 30-page privacy policy</w:t>
      </w:r>
    </w:p>
    <w:p>
      <w:pPr>
        <w:spacing w:after="30" w:line="276"/>
      </w:pPr>
      <w:r>
        <w:rPr>
          <w:rFonts w:ascii="Arial" w:cs="Arial" w:eastAsia="Arial" w:hAnsi="Arial"/>
          <w:b/>
          <w:bCs/>
          <w:sz w:val="22"/>
          <w:szCs w:val="22"/>
        </w:rPr>
        <w:t xml:space="preserve">    B. Show a just-in-time notice near recommendations explaining that AI is used, what data informs it and how to opt out ✓</w:t>
      </w:r>
    </w:p>
    <w:p>
      <w:pPr>
        <w:spacing w:after="30" w:line="276"/>
      </w:pPr>
      <w:r>
        <w:rPr>
          <w:rFonts w:ascii="Arial" w:cs="Arial" w:eastAsia="Arial" w:hAnsi="Arial"/>
          <w:b w:val="false"/>
          <w:bCs w:val="false"/>
          <w:sz w:val="22"/>
          <w:szCs w:val="22"/>
        </w:rPr>
        <w:t xml:space="preserve">    C. Provide a quarterly blog post about AI initiatives</w:t>
      </w:r>
    </w:p>
    <w:p>
      <w:pPr>
        <w:spacing w:after="30" w:line="276"/>
      </w:pPr>
      <w:r>
        <w:rPr>
          <w:rFonts w:ascii="Arial" w:cs="Arial" w:eastAsia="Arial" w:hAnsi="Arial"/>
          <w:b w:val="false"/>
          <w:bCs w:val="false"/>
          <w:sz w:val="22"/>
          <w:szCs w:val="22"/>
        </w:rPr>
        <w:t xml:space="preserve">    D. Do nothing if the model improves conversion</w:t>
      </w:r>
    </w:p>
    <w:p>
      <w:pPr>
        <w:spacing w:after="60" w:line="276"/>
      </w:pPr>
      <w:r>
        <w:rPr>
          <w:rFonts w:ascii="Arial" w:cs="Arial" w:eastAsia="Arial" w:hAnsi="Arial"/>
          <w:i/>
          <w:iCs/>
          <w:color w:val="4a5568"/>
          <w:sz w:val="22"/>
          <w:szCs w:val="22"/>
        </w:rPr>
        <w:t xml:space="preserve">Rationale: 'Show a just-in-time notice near recommendations explaining that AI is used, what data informs it and how to opt out' is correct because context-specific notices improve user understanding and choice. Burying details is not meaningfully transparent; a blog post is insufficient; ignoring transparency obligations is non-compliant.</w:t>
      </w:r>
    </w:p>
    <w:p>
      <w:pPr>
        <w:spacing w:before="80" w:after="40" w:line="276"/>
      </w:pPr>
      <w:r>
        <w:rPr>
          <w:rFonts w:ascii="Arial" w:cs="Arial" w:eastAsia="Arial" w:hAnsi="Arial"/>
          <w:b/>
          <w:bCs/>
          <w:sz w:val="22"/>
          <w:szCs w:val="22"/>
        </w:rPr>
        <w:t xml:space="preserve">6. Your team proposes adding a 'health condition' flag to improve product recommendations. Which approach is most compliant with GDPR principles?</w:t>
      </w:r>
    </w:p>
    <w:p>
      <w:pPr>
        <w:spacing w:after="30" w:line="276"/>
      </w:pPr>
      <w:r>
        <w:rPr>
          <w:rFonts w:ascii="Arial" w:cs="Arial" w:eastAsia="Arial" w:hAnsi="Arial"/>
          <w:b w:val="false"/>
          <w:bCs w:val="false"/>
          <w:sz w:val="22"/>
          <w:szCs w:val="22"/>
        </w:rPr>
        <w:t xml:space="preserve">    A. Proceed, as any data that improves accuracy is allowed</w:t>
      </w:r>
    </w:p>
    <w:p>
      <w:pPr>
        <w:spacing w:after="30" w:line="276"/>
      </w:pPr>
      <w:r>
        <w:rPr>
          <w:rFonts w:ascii="Arial" w:cs="Arial" w:eastAsia="Arial" w:hAnsi="Arial"/>
          <w:b/>
          <w:bCs/>
          <w:sz w:val="22"/>
          <w:szCs w:val="22"/>
        </w:rPr>
        <w:t xml:space="preserve">    B. Only proceed if you obtain explicit consent and have a strong, documented necessity; otherwise avoid processing special category data and use less intrusive features ✓</w:t>
      </w:r>
    </w:p>
    <w:p>
      <w:pPr>
        <w:spacing w:after="30" w:line="276"/>
      </w:pPr>
      <w:r>
        <w:rPr>
          <w:rFonts w:ascii="Arial" w:cs="Arial" w:eastAsia="Arial" w:hAnsi="Arial"/>
          <w:b w:val="false"/>
          <w:bCs w:val="false"/>
          <w:sz w:val="22"/>
          <w:szCs w:val="22"/>
        </w:rPr>
        <w:t xml:space="preserve">    C. Hash the health flag and proceed without consent</w:t>
      </w:r>
    </w:p>
    <w:p>
      <w:pPr>
        <w:spacing w:after="30" w:line="276"/>
      </w:pPr>
      <w:r>
        <w:rPr>
          <w:rFonts w:ascii="Arial" w:cs="Arial" w:eastAsia="Arial" w:hAnsi="Arial"/>
          <w:b w:val="false"/>
          <w:bCs w:val="false"/>
          <w:sz w:val="22"/>
          <w:szCs w:val="22"/>
        </w:rPr>
        <w:t xml:space="preserve">    D. Store the health data outside the EU to reduce risk</w:t>
      </w:r>
    </w:p>
    <w:p>
      <w:pPr>
        <w:spacing w:after="60" w:line="276"/>
      </w:pPr>
      <w:r>
        <w:rPr>
          <w:rFonts w:ascii="Arial" w:cs="Arial" w:eastAsia="Arial" w:hAnsi="Arial"/>
          <w:i/>
          <w:iCs/>
          <w:color w:val="4a5568"/>
          <w:sz w:val="22"/>
          <w:szCs w:val="22"/>
        </w:rPr>
        <w:t xml:space="preserve">Rationale: 'Only proceed if you obtain explicit consent and have a strong, documented necessity; otherwise avoid processing special category data and use less intrusive features' is correct because health data is special category and requires explicit consent plus high justification; data minimisation urges avoiding it if not essential. Hashing does not change sensitivity; moving data offshore increases risk and does not solve compliance.</w:t>
      </w:r>
    </w:p>
    <w:p>
      <w:pPr>
        <w:spacing w:before="80" w:after="40" w:line="276"/>
      </w:pPr>
      <w:r>
        <w:rPr>
          <w:rFonts w:ascii="Arial" w:cs="Arial" w:eastAsia="Arial" w:hAnsi="Arial"/>
          <w:b/>
          <w:bCs/>
          <w:sz w:val="22"/>
          <w:szCs w:val="22"/>
        </w:rPr>
        <w:t xml:space="preserve">7. Short answer: Name two elements that must be included in a Data Protection Impact Assessment (DPIA) for an AI targeting system.</w:t>
      </w:r>
    </w:p>
    <w:p>
      <w:pPr>
        <w:spacing w:after="60" w:line="276"/>
      </w:pPr>
      <w:r>
        <w:rPr>
          <w:rFonts w:ascii="Arial" w:cs="Arial" w:eastAsia="Arial" w:hAnsi="Arial"/>
          <w:i/>
          <w:iCs/>
          <w:color w:val="4a5568"/>
          <w:sz w:val="22"/>
          <w:szCs w:val="22"/>
        </w:rPr>
        <w:t xml:space="preserve">Rationale: DPIAs require describing processing, assessing necessity/proportionality, evaluating risks and specifying mitigations; consultation is often included.</w:t>
      </w:r>
    </w:p>
    <w:p>
      <w:pPr>
        <w:spacing w:before="80" w:after="40" w:line="276"/>
      </w:pPr>
      <w:r>
        <w:rPr>
          <w:rFonts w:ascii="Arial" w:cs="Arial" w:eastAsia="Arial" w:hAnsi="Arial"/>
          <w:b/>
          <w:bCs/>
          <w:sz w:val="22"/>
          <w:szCs w:val="22"/>
        </w:rPr>
        <w:t xml:space="preserve">8. Which stakeholder set is most appropriate to approve a site-wide AI personalisation experiment?</w:t>
      </w:r>
    </w:p>
    <w:p>
      <w:pPr>
        <w:spacing w:after="30" w:line="276"/>
      </w:pPr>
      <w:r>
        <w:rPr>
          <w:rFonts w:ascii="Arial" w:cs="Arial" w:eastAsia="Arial" w:hAnsi="Arial"/>
          <w:b w:val="false"/>
          <w:bCs w:val="false"/>
          <w:sz w:val="22"/>
          <w:szCs w:val="22"/>
        </w:rPr>
        <w:t xml:space="preserve">    A. Growth marketer only</w:t>
      </w:r>
    </w:p>
    <w:p>
      <w:pPr>
        <w:spacing w:after="30" w:line="276"/>
      </w:pPr>
      <w:r>
        <w:rPr>
          <w:rFonts w:ascii="Arial" w:cs="Arial" w:eastAsia="Arial" w:hAnsi="Arial"/>
          <w:b/>
          <w:bCs/>
          <w:sz w:val="22"/>
          <w:szCs w:val="22"/>
        </w:rPr>
        <w:t xml:space="preserve">    B. Growth/Marketing, Product/Engineering, Data Science/Analytics, Legal/DPO, and Brand/Customer Support ✓</w:t>
      </w:r>
    </w:p>
    <w:p>
      <w:pPr>
        <w:spacing w:after="30" w:line="276"/>
      </w:pPr>
      <w:r>
        <w:rPr>
          <w:rFonts w:ascii="Arial" w:cs="Arial" w:eastAsia="Arial" w:hAnsi="Arial"/>
          <w:b w:val="false"/>
          <w:bCs w:val="false"/>
          <w:sz w:val="22"/>
          <w:szCs w:val="22"/>
        </w:rPr>
        <w:t xml:space="preserve">    C. Media agency and Finance</w:t>
      </w:r>
    </w:p>
    <w:p>
      <w:pPr>
        <w:spacing w:after="30" w:line="276"/>
      </w:pPr>
      <w:r>
        <w:rPr>
          <w:rFonts w:ascii="Arial" w:cs="Arial" w:eastAsia="Arial" w:hAnsi="Arial"/>
          <w:b w:val="false"/>
          <w:bCs w:val="false"/>
          <w:sz w:val="22"/>
          <w:szCs w:val="22"/>
        </w:rPr>
        <w:t xml:space="preserve">    D. CEO only</w:t>
      </w:r>
    </w:p>
    <w:p>
      <w:pPr>
        <w:spacing w:after="60" w:line="276"/>
      </w:pPr>
      <w:r>
        <w:rPr>
          <w:rFonts w:ascii="Arial" w:cs="Arial" w:eastAsia="Arial" w:hAnsi="Arial"/>
          <w:i/>
          <w:iCs/>
          <w:color w:val="4a5568"/>
          <w:sz w:val="22"/>
          <w:szCs w:val="22"/>
        </w:rPr>
        <w:t xml:space="preserve">Rationale: 'Growth/Marketing, Product/Engineering, Data Science/Analytics, Legal/DPO, and Brand/Customer Support' is correct because cross-functional alignment ensures feasibility, measurement quality, and compliance. Solo decisions or irrelevant stakeholders miss critical perspectives.</w:t>
      </w:r>
    </w:p>
    <w:p>
      <w:pPr>
        <w:spacing w:before="80" w:after="40" w:line="276"/>
      </w:pPr>
      <w:r>
        <w:rPr>
          <w:rFonts w:ascii="Arial" w:cs="Arial" w:eastAsia="Arial" w:hAnsi="Arial"/>
          <w:b/>
          <w:bCs/>
          <w:sz w:val="22"/>
          <w:szCs w:val="22"/>
        </w:rPr>
        <w:t xml:space="preserve">9. Which hypothesis is best for an AI-generated subject line test in lifecycle emails?</w:t>
      </w:r>
    </w:p>
    <w:p>
      <w:pPr>
        <w:spacing w:after="30" w:line="276"/>
      </w:pPr>
      <w:r>
        <w:rPr>
          <w:rFonts w:ascii="Arial" w:cs="Arial" w:eastAsia="Arial" w:hAnsi="Arial"/>
          <w:b w:val="false"/>
          <w:bCs w:val="false"/>
          <w:sz w:val="22"/>
          <w:szCs w:val="22"/>
        </w:rPr>
        <w:t xml:space="preserve">    A. AI will make our emails better</w:t>
      </w:r>
    </w:p>
    <w:p>
      <w:pPr>
        <w:spacing w:after="30" w:line="276"/>
      </w:pPr>
      <w:r>
        <w:rPr>
          <w:rFonts w:ascii="Arial" w:cs="Arial" w:eastAsia="Arial" w:hAnsi="Arial"/>
          <w:b/>
          <w:bCs/>
          <w:sz w:val="22"/>
          <w:szCs w:val="22"/>
        </w:rPr>
        <w:t xml:space="preserve">    B. For lapsed users (no purchase in 90 days), AI-generated subject lines will increase email open rate by at least 5% relative over 2 weeks, without raising unsubscribe rate by more than 0.2 percentage points ✓</w:t>
      </w:r>
    </w:p>
    <w:p>
      <w:pPr>
        <w:spacing w:after="30" w:line="276"/>
      </w:pPr>
      <w:r>
        <w:rPr>
          <w:rFonts w:ascii="Arial" w:cs="Arial" w:eastAsia="Arial" w:hAnsi="Arial"/>
          <w:b w:val="false"/>
          <w:bCs w:val="false"/>
          <w:sz w:val="22"/>
          <w:szCs w:val="22"/>
        </w:rPr>
        <w:t xml:space="preserve">    C. AI-generated subject lines will double revenue this month</w:t>
      </w:r>
    </w:p>
    <w:p>
      <w:pPr>
        <w:spacing w:after="30" w:line="276"/>
      </w:pPr>
      <w:r>
        <w:rPr>
          <w:rFonts w:ascii="Arial" w:cs="Arial" w:eastAsia="Arial" w:hAnsi="Arial"/>
          <w:b w:val="false"/>
          <w:bCs w:val="false"/>
          <w:sz w:val="22"/>
          <w:szCs w:val="22"/>
        </w:rPr>
        <w:t xml:space="preserve">    D. AI will improve CTR and conversion, probably</w:t>
      </w:r>
    </w:p>
    <w:p>
      <w:pPr>
        <w:spacing w:after="60" w:line="276"/>
      </w:pPr>
      <w:r>
        <w:rPr>
          <w:rFonts w:ascii="Arial" w:cs="Arial" w:eastAsia="Arial" w:hAnsi="Arial"/>
          <w:i/>
          <w:iCs/>
          <w:color w:val="4a5568"/>
          <w:sz w:val="22"/>
          <w:szCs w:val="22"/>
        </w:rPr>
        <w:t xml:space="preserve">Rationale: 'For lapsed users (no purchase in 90 days), AI-generated subject lines will increase email open rate by at least 5% relative over 2 weeks, without raising unsubscribe rate by more than 0.2 percentage points' is correct because it states audience, intervention, metric, effect size, timeframe and guardrail. The other options are vague or unrealistic.</w:t>
      </w:r>
    </w:p>
    <w:p>
      <w:pPr>
        <w:spacing w:before="80" w:after="40" w:line="276"/>
      </w:pPr>
      <w:r>
        <w:rPr>
          <w:rFonts w:ascii="Arial" w:cs="Arial" w:eastAsia="Arial" w:hAnsi="Arial"/>
          <w:b/>
          <w:bCs/>
          <w:sz w:val="22"/>
          <w:szCs w:val="22"/>
        </w:rPr>
        <w:t xml:space="preserve">10. Scenario: An AI-written subject line increased open rate by 7% relative but raised unsubscribe by 0.4 percentage points (above your 0.2 pp guardrail). What should you do next?</w:t>
      </w:r>
    </w:p>
    <w:p>
      <w:pPr>
        <w:spacing w:after="60" w:line="276"/>
      </w:pPr>
      <w:r>
        <w:rPr>
          <w:rFonts w:ascii="Arial" w:cs="Arial" w:eastAsia="Arial" w:hAnsi="Arial"/>
          <w:i/>
          <w:iCs/>
          <w:color w:val="4a5568"/>
          <w:sz w:val="22"/>
          <w:szCs w:val="22"/>
        </w:rPr>
        <w:t xml:space="preserve">Rationale: This checks the ability to balance uplift with harm metrics, applying guardrails and prudent rollout strategy aligned to stakeholder and compliance expectations.</w:t>
      </w:r>
    </w:p>
    <w:p>
      <w:pPr>
        <w:spacing w:after="300"/>
      </w:pPr>
    </w:p>
    <w:p>
      <w:pPr>
        <w:spacing w:before="200" w:after="100" w:line="276"/>
      </w:pPr>
      <w:r>
        <w:rPr>
          <w:rFonts w:ascii="Arial" w:cs="Arial" w:eastAsia="Arial" w:hAnsi="Arial"/>
          <w:b/>
          <w:bCs/>
          <w:sz w:val="28"/>
          <w:szCs w:val="28"/>
        </w:rPr>
        <w:t xml:space="preserve">7.3 Summative Assessments</w:t>
      </w:r>
    </w:p>
    <w:p>
      <w:pPr>
        <w:spacing w:before="150" w:after="80" w:line="276"/>
      </w:pPr>
      <w:r>
        <w:rPr>
          <w:rFonts w:ascii="Arial" w:cs="Arial" w:eastAsia="Arial" w:hAnsi="Arial"/>
          <w:b/>
          <w:bCs/>
          <w:sz w:val="24"/>
          <w:szCs w:val="24"/>
        </w:rPr>
        <w:t xml:space="preserve">Final Comprehensive Assessment</w:t>
      </w:r>
    </w:p>
    <w:p>
      <w:pPr>
        <w:spacing w:after="100" w:line="276"/>
      </w:pPr>
      <w:r>
        <w:rPr>
          <w:rFonts w:ascii="Arial" w:cs="Arial" w:eastAsia="Arial" w:hAnsi="Arial"/>
          <w:i/>
          <w:iCs/>
          <w:color w:val="4a5568"/>
          <w:sz w:val="22"/>
          <w:szCs w:val="22"/>
        </w:rPr>
        <w:t xml:space="preserve">Scope: course_level | Format: mixed_format</w:t>
      </w:r>
    </w:p>
    <w:p>
      <w:pPr>
        <w:spacing w:before="100" w:after="50" w:line="276"/>
      </w:pPr>
      <w:r>
        <w:rPr>
          <w:rFonts w:ascii="Arial" w:cs="Arial" w:eastAsia="Arial" w:hAnsi="Arial"/>
          <w:b/>
          <w:bCs/>
          <w:sz w:val="22"/>
          <w:szCs w:val="22"/>
        </w:rPr>
        <w:t xml:space="preserve">Components:</w:t>
      </w:r>
    </w:p>
    <w:p>
      <w:pPr>
        <w:spacing w:after="40" w:line="276"/>
      </w:pPr>
      <w:r>
        <w:rPr>
          <w:rFonts w:ascii="Arial" w:cs="Arial" w:eastAsia="Arial" w:hAnsi="Arial"/>
          <w:sz w:val="22"/>
          <w:szCs w:val="22"/>
        </w:rPr>
        <w:t xml:space="preserve">• Section A: Financial Reporting Practical Exam - 20% (Prepare IFRS financial statements from a trial balance with adjustments and draft a 300-word management report.)</w:t>
      </w:r>
    </w:p>
    <w:p>
      <w:pPr>
        <w:spacing w:after="40" w:line="276"/>
      </w:pPr>
      <w:r>
        <w:rPr>
          <w:rFonts w:ascii="Arial" w:cs="Arial" w:eastAsia="Arial" w:hAnsi="Arial"/>
          <w:sz w:val="22"/>
          <w:szCs w:val="22"/>
        </w:rPr>
        <w:t xml:space="preserve">• Section B: Data Analytics &amp; KPI Dashboard - 25% (Clean a retail dataset, run SQL and hypothesis tests, build an interactive KPI dashboard, and record a 5-minute executive briefing.)</w:t>
      </w:r>
    </w:p>
    <w:p>
      <w:pPr>
        <w:spacing w:after="40" w:line="276"/>
      </w:pPr>
      <w:r>
        <w:rPr>
          <w:rFonts w:ascii="Arial" w:cs="Arial" w:eastAsia="Arial" w:hAnsi="Arial"/>
          <w:sz w:val="22"/>
          <w:szCs w:val="22"/>
        </w:rPr>
        <w:t xml:space="preserve">• Section C: Integrated Consulting Case Report - 35% (Analyse operations with SIPOC and VSM, quantify bottlenecks, propose improvements, plan rollout, assess GDPR/Bribery risks, and prioritise growth options.)</w:t>
      </w:r>
    </w:p>
    <w:p>
      <w:pPr>
        <w:spacing w:after="40" w:line="276"/>
      </w:pPr>
      <w:r>
        <w:rPr>
          <w:rFonts w:ascii="Arial" w:cs="Arial" w:eastAsia="Arial" w:hAnsi="Arial"/>
          <w:sz w:val="22"/>
          <w:szCs w:val="22"/>
        </w:rPr>
        <w:t xml:space="preserve">• Section D: Executive Presentation &amp; Viva - 15% (Present and defend your case findings, stakeholder engagement plan and dashboard insights to a panel in a timed viva.)</w:t>
      </w:r>
    </w:p>
    <w:p>
      <w:pPr>
        <w:spacing w:after="40" w:line="276"/>
      </w:pPr>
      <w:r>
        <w:rPr>
          <w:rFonts w:ascii="Arial" w:cs="Arial" w:eastAsia="Arial" w:hAnsi="Arial"/>
          <w:sz w:val="22"/>
          <w:szCs w:val="22"/>
        </w:rPr>
        <w:t xml:space="preserve">• Section E: Cross-Module Objective Test - 5% (30 MCQs and short answers on core concepts across modules, including ethics, economics, marketing, operations and analytics.)</w:t>
      </w:r>
    </w:p>
    <w:p>
      <w:pPr>
        <w:spacing w:after="3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2026-08-18T11:49:55.168Z</dcterms:created>
  <dcterms:modified xsi:type="dcterms:W3CDTF">2026-08-18T11:49:55.168Z</dcterms:modified>
</cp:coreProperties>
</file>

<file path=docProps/custom.xml><?xml version="1.0" encoding="utf-8"?>
<Properties xmlns="http://schemas.openxmlformats.org/officeDocument/2006/custom-properties" xmlns:vt="http://schemas.openxmlformats.org/officeDocument/2006/docPropsVTypes"/>
</file>