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Encrypted Chat Platform</w:t>
      </w:r>
    </w:p>
    <w:p>
      <w:r>
        <w:t>Comprehensive System Design Document</w:t>
        <w:br/>
      </w:r>
    </w:p>
    <w:p>
      <w:pPr>
        <w:pStyle w:val="Heading1"/>
      </w:pPr>
      <w:r>
        <w:t>Executive Summary</w:t>
      </w:r>
    </w:p>
    <w:p>
      <w:r>
        <w:t>This document explains the architecture and design of a secure encrypted chat platform implementing end‑to‑end encryption, real‑time communication, and behavior analysis using machine learning.</w:t>
      </w:r>
    </w:p>
    <w:p>
      <w:pPr>
        <w:pStyle w:val="Heading1"/>
      </w:pPr>
      <w:r>
        <w:t>Problem Statement</w:t>
      </w:r>
    </w:p>
    <w:p>
      <w:r>
        <w:t>Modern messaging platforms often centralize control over user data. This system focuses on privacy, encryption, and scalable messaging infrastructure while maintaining usability.</w:t>
      </w:r>
    </w:p>
    <w:p>
      <w:pPr>
        <w:pStyle w:val="Heading1"/>
      </w:pPr>
      <w:r>
        <w:t>Design Goals</w:t>
      </w:r>
    </w:p>
    <w:p>
      <w:r>
        <w:t>Security, scalability, reliability, and privacy are the primary design goals. The platform ensures encrypted messaging while supporting millions of real‑time connections.</w:t>
      </w:r>
    </w:p>
    <w:p>
      <w:pPr>
        <w:pStyle w:val="Heading1"/>
      </w:pPr>
      <w:r>
        <w:t>High Level Architecture</w:t>
      </w:r>
    </w:p>
    <w:p>
      <w:r>
        <w:t>The platform consists of a client application, a Node.js backend handling messaging and authentication, a Redis layer for fast state management, a MongoDB database, and a Python AI microservice.</w:t>
      </w:r>
    </w:p>
    <w:p>
      <w:pPr>
        <w:pStyle w:val="Heading1"/>
      </w:pPr>
      <w:r>
        <w:t>Encryption Model</w:t>
      </w:r>
    </w:p>
    <w:p>
      <w:r>
        <w:t>Hybrid encryption is implemented using AES for message encryption and RSA for secure key exchange. The server never sees plaintext messages.</w:t>
      </w:r>
    </w:p>
    <w:p>
      <w:pPr>
        <w:pStyle w:val="Heading1"/>
      </w:pPr>
      <w:r>
        <w:t>Authentication</w:t>
      </w:r>
    </w:p>
    <w:p>
      <w:r>
        <w:t>Authentication uses JWT tokens and bcrypt password hashing. OAuth support can also be integrated for third‑party login.</w:t>
      </w:r>
    </w:p>
    <w:p>
      <w:pPr>
        <w:pStyle w:val="Heading1"/>
      </w:pPr>
      <w:r>
        <w:t>Real‑Time Communication</w:t>
      </w:r>
    </w:p>
    <w:p>
      <w:r>
        <w:t>Socket.io enables bidirectional messaging channels allowing instant message delivery and presence updates.</w:t>
      </w:r>
    </w:p>
    <w:p>
      <w:pPr>
        <w:pStyle w:val="Heading1"/>
      </w:pPr>
      <w:r>
        <w:t>Database Design</w:t>
      </w:r>
    </w:p>
    <w:p>
      <w:r>
        <w:t>MongoDB collections store encrypted messages, users, group information, and metadata logs.</w:t>
      </w:r>
    </w:p>
    <w:p>
      <w:pPr>
        <w:pStyle w:val="Heading1"/>
      </w:pPr>
      <w:r>
        <w:t>AI Behavior Analysis</w:t>
      </w:r>
    </w:p>
    <w:p>
      <w:r>
        <w:t>A Python FastAPI service analyzes behavioral signals using an Isolation Forest algorithm to detect spam or malicious activity.</w:t>
      </w:r>
    </w:p>
    <w:p>
      <w:pPr>
        <w:pStyle w:val="Heading1"/>
      </w:pPr>
      <w:r>
        <w:t>Zero Trust Security Model</w:t>
      </w:r>
    </w:p>
    <w:p>
      <w:r>
        <w:t>Every request must be authenticated and validated. Encryption is enforced at every layer.</w:t>
      </w:r>
    </w:p>
    <w:p>
      <w:pPr>
        <w:pStyle w:val="Heading1"/>
      </w:pPr>
      <w:r>
        <w:t>Threat Model</w:t>
      </w:r>
    </w:p>
    <w:p>
      <w:r>
        <w:t>Threats include interception, spam bots, credential theft, and infrastructure attacks. Mitigations include TLS, encryption, rate limiting, and anomaly detection.</w:t>
      </w:r>
    </w:p>
    <w:p>
      <w:pPr>
        <w:pStyle w:val="Heading1"/>
      </w:pPr>
      <w:r>
        <w:t>Scalability Strategy</w:t>
      </w:r>
    </w:p>
    <w:p>
      <w:r>
        <w:t>The backend is stateless and horizontally scalable. Redis stores session mappings and real‑time state.</w:t>
      </w:r>
    </w:p>
    <w:p>
      <w:pPr>
        <w:pStyle w:val="Heading1"/>
      </w:pPr>
      <w:r>
        <w:t>Deployment Architecture</w:t>
      </w:r>
    </w:p>
    <w:p>
      <w:r>
        <w:t>Services can be deployed using containerized infrastructure and orchestrated through cloud platforms.</w:t>
      </w:r>
    </w:p>
    <w:p>
      <w:pPr>
        <w:pStyle w:val="Heading1"/>
      </w:pPr>
      <w:r>
        <w:t>Monitoring</w:t>
      </w:r>
    </w:p>
    <w:p>
      <w:r>
        <w:t>System health metrics and logs ensure reliability and early anomaly detection.</w:t>
      </w:r>
    </w:p>
    <w:p>
      <w:pPr>
        <w:pStyle w:val="Heading1"/>
      </w:pPr>
      <w:r>
        <w:t>Future Improvements</w:t>
      </w:r>
    </w:p>
    <w:p>
      <w:r>
        <w:t>Possible improvements include decentralized identity, post‑quantum cryptography, and peer‑to‑peer communication.</w:t>
      </w:r>
    </w:p>
    <w:p>
      <w:pPr>
        <w:pStyle w:val="Heading1"/>
      </w:pPr>
      <w: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Encryption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ryp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Messaging Sequence Diagram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This architecture demonstrates how secure messaging platforms can be implemented using modern cryptographic techniques and scalable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