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92F29" w14:textId="77777777" w:rsidR="00C63B81" w:rsidRDefault="00C63B81" w:rsidP="00C63B81">
      <w:pPr>
        <w:spacing w:line="480" w:lineRule="auto"/>
        <w:jc w:val="center"/>
        <w:rPr>
          <w:rFonts w:ascii="Times New Roman" w:hAnsi="Times New Roman" w:cs="Times New Roman"/>
          <w:u w:val="single"/>
        </w:rPr>
      </w:pPr>
      <w:r w:rsidRPr="00C63B81">
        <w:rPr>
          <w:rFonts w:ascii="Times New Roman" w:hAnsi="Times New Roman" w:cs="Times New Roman"/>
          <w:u w:val="single"/>
        </w:rPr>
        <w:t>Analysis of New ACM Code</w:t>
      </w:r>
    </w:p>
    <w:p w14:paraId="0C16C7DA" w14:textId="2C3AAA79" w:rsidR="00BF3FB1" w:rsidRPr="00BF3FB1" w:rsidRDefault="00BF3FB1" w:rsidP="00BF3FB1">
      <w:pPr>
        <w:spacing w:line="480" w:lineRule="auto"/>
        <w:ind w:firstLine="720"/>
        <w:rPr>
          <w:rFonts w:ascii="Times New Roman" w:hAnsi="Times New Roman" w:cs="Times New Roman"/>
        </w:rPr>
      </w:pPr>
      <w:r w:rsidRPr="00BF3FB1">
        <w:rPr>
          <w:rFonts w:ascii="Times New Roman" w:hAnsi="Times New Roman" w:cs="Times New Roman"/>
        </w:rPr>
        <w:t>The 2018 ACM Code of Conduct reflects just how much the expectations for ethical behavior in computing have evolved since 1992. The new version goes into more depth, showing how much both the tech world and society have shifted over the years. Two major changes really stand out: the focus on preventing harassment and discrimination, and the stronger emphasis on the broader responsibility that computing professionals have toward society. These updates tackle real challenges we’re facing today and help align the code with the ethical standards we now need.</w:t>
      </w:r>
    </w:p>
    <w:p w14:paraId="60FDA207" w14:textId="77777777" w:rsidR="00BF3FB1" w:rsidRPr="00BF3FB1" w:rsidRDefault="00BF3FB1" w:rsidP="00BF3FB1">
      <w:pPr>
        <w:spacing w:line="480" w:lineRule="auto"/>
        <w:rPr>
          <w:rFonts w:ascii="Times New Roman" w:hAnsi="Times New Roman" w:cs="Times New Roman"/>
          <w:b/>
          <w:bCs/>
        </w:rPr>
      </w:pPr>
      <w:r w:rsidRPr="00BF3FB1">
        <w:rPr>
          <w:rFonts w:ascii="Times New Roman" w:hAnsi="Times New Roman" w:cs="Times New Roman"/>
          <w:b/>
          <w:bCs/>
        </w:rPr>
        <w:t>Addressing Harassment and Discrimination</w:t>
      </w:r>
    </w:p>
    <w:p w14:paraId="46889013" w14:textId="6AED49F2" w:rsidR="00BF3FB1" w:rsidRPr="00BF3FB1" w:rsidRDefault="00BF3FB1" w:rsidP="00BF3FB1">
      <w:pPr>
        <w:spacing w:line="480" w:lineRule="auto"/>
        <w:ind w:firstLine="720"/>
        <w:rPr>
          <w:rFonts w:ascii="Times New Roman" w:hAnsi="Times New Roman" w:cs="Times New Roman"/>
        </w:rPr>
      </w:pPr>
      <w:r w:rsidRPr="00BF3FB1">
        <w:rPr>
          <w:rFonts w:ascii="Times New Roman" w:hAnsi="Times New Roman" w:cs="Times New Roman"/>
        </w:rPr>
        <w:t>One of the biggest and most important updates in the 2018 ACM Code is its clear focus on preventing harassment and discrimination. The 1992 version asked professionals to act with integrity, but it didn’t directly address these specific issues. The new version is much more direct, calling on ACM members to "avoid harm" and actively promoting a more inclusive, respectful environment by discouraging behaviors like harassment and exclusion. This is a key update because it addresses the toxic workplace cultures that have come to light in recent years. It ensures that computing professionals are held to a higher standard by placing a strong emphasis on creating safer work environments.</w:t>
      </w:r>
    </w:p>
    <w:p w14:paraId="000BF75B" w14:textId="77777777" w:rsidR="00BF3FB1" w:rsidRPr="00BF3FB1" w:rsidRDefault="00BF3FB1" w:rsidP="00BF3FB1">
      <w:pPr>
        <w:spacing w:line="480" w:lineRule="auto"/>
        <w:rPr>
          <w:rFonts w:ascii="Times New Roman" w:hAnsi="Times New Roman" w:cs="Times New Roman"/>
          <w:b/>
          <w:bCs/>
        </w:rPr>
      </w:pPr>
      <w:r w:rsidRPr="00BF3FB1">
        <w:rPr>
          <w:rFonts w:ascii="Times New Roman" w:hAnsi="Times New Roman" w:cs="Times New Roman"/>
          <w:b/>
          <w:bCs/>
        </w:rPr>
        <w:t>Expanding Focus on Contributing to Society</w:t>
      </w:r>
    </w:p>
    <w:p w14:paraId="053C1AAE" w14:textId="12CE3DD3" w:rsidR="00BF3FB1" w:rsidRPr="00BF3FB1" w:rsidRDefault="00BF3FB1" w:rsidP="00BF3FB1">
      <w:pPr>
        <w:spacing w:line="480" w:lineRule="auto"/>
        <w:ind w:firstLine="720"/>
        <w:rPr>
          <w:rFonts w:ascii="Times New Roman" w:hAnsi="Times New Roman" w:cs="Times New Roman"/>
        </w:rPr>
      </w:pPr>
      <w:r w:rsidRPr="00BF3FB1">
        <w:rPr>
          <w:rFonts w:ascii="Times New Roman" w:hAnsi="Times New Roman" w:cs="Times New Roman"/>
        </w:rPr>
        <w:t xml:space="preserve">The 2018 ACM Code puts a much greater focus on the social impact that computing professionals can have. While the 1992 version briefly discussed social responsibility, the 2018 version takes it much further. It encourages members to "strive to achieve the highest quality of life, effectiveness, and dignity for all people." This shift means it’s no longer just about being good at your job or maintaining personal integrity. It’s about thinking on a bigger scale and </w:t>
      </w:r>
      <w:r w:rsidRPr="00BF3FB1">
        <w:rPr>
          <w:rFonts w:ascii="Times New Roman" w:hAnsi="Times New Roman" w:cs="Times New Roman"/>
        </w:rPr>
        <w:lastRenderedPageBreak/>
        <w:t xml:space="preserve">considering how your work affects society. The updated code also shines a light on issues like accessibility and environmental sustainability, which weren’t as prominent in the older version. This change highlights how important it is for tech professionals to think about the long-term effects of their work, both on individuals and on </w:t>
      </w:r>
      <w:proofErr w:type="gramStart"/>
      <w:r w:rsidRPr="00BF3FB1">
        <w:rPr>
          <w:rFonts w:ascii="Times New Roman" w:hAnsi="Times New Roman" w:cs="Times New Roman"/>
        </w:rPr>
        <w:t>society as a whole</w:t>
      </w:r>
      <w:proofErr w:type="gramEnd"/>
      <w:r w:rsidRPr="00BF3FB1">
        <w:rPr>
          <w:rFonts w:ascii="Times New Roman" w:hAnsi="Times New Roman" w:cs="Times New Roman"/>
        </w:rPr>
        <w:t>.</w:t>
      </w:r>
    </w:p>
    <w:p w14:paraId="3EF9954D" w14:textId="1A091EBF" w:rsidR="00BF3FB1" w:rsidRPr="00BF3FB1" w:rsidRDefault="00BF3FB1" w:rsidP="00BF3FB1">
      <w:pPr>
        <w:spacing w:line="480" w:lineRule="auto"/>
        <w:ind w:firstLine="720"/>
        <w:rPr>
          <w:rFonts w:ascii="Times New Roman" w:hAnsi="Times New Roman" w:cs="Times New Roman"/>
        </w:rPr>
      </w:pPr>
      <w:r w:rsidRPr="00BF3FB1">
        <w:rPr>
          <w:rFonts w:ascii="Times New Roman" w:hAnsi="Times New Roman" w:cs="Times New Roman"/>
        </w:rPr>
        <w:t>Technology is a powerful tool that can be used to either help or harm, depending on how it’s applied. The new code reflects this broader sense of responsibility and ties into the growing focus on corporate social responsibility and the role of technology in solving global problems.</w:t>
      </w:r>
      <w:r>
        <w:rPr>
          <w:rFonts w:ascii="Times New Roman" w:hAnsi="Times New Roman" w:cs="Times New Roman"/>
        </w:rPr>
        <w:t xml:space="preserve"> </w:t>
      </w:r>
      <w:r w:rsidRPr="00BF3FB1">
        <w:rPr>
          <w:rFonts w:ascii="Times New Roman" w:hAnsi="Times New Roman" w:cs="Times New Roman"/>
        </w:rPr>
        <w:t>While I fully support this shift, I think the code could go further by giving specific examples of how computing professionals can actively promote societal well-being. For example, it could offer advice on how to create eco-friendly software or ensure that technology is accessible to people with disabilities. Including practical advice like this would make the ACM Code of Conduct an even more helpful resource for professionals who want to make a positive impact.</w:t>
      </w:r>
    </w:p>
    <w:p w14:paraId="1C29AD34" w14:textId="07E17A1A" w:rsidR="00B7038C" w:rsidRPr="00E70F89" w:rsidRDefault="00BF3FB1" w:rsidP="00BF3FB1">
      <w:pPr>
        <w:spacing w:line="480" w:lineRule="auto"/>
        <w:ind w:firstLine="720"/>
        <w:rPr>
          <w:rFonts w:ascii="Times New Roman" w:hAnsi="Times New Roman" w:cs="Times New Roman"/>
        </w:rPr>
      </w:pPr>
      <w:r w:rsidRPr="00BF3FB1">
        <w:rPr>
          <w:rFonts w:ascii="Times New Roman" w:hAnsi="Times New Roman" w:cs="Times New Roman"/>
        </w:rPr>
        <w:t>Overall, the 2018 ACM Code of Conduct is a big step up from the 1992 version. It tackles key issues like harassment, discrimination, and the broader social impact of technology, making sure that professionals are not only skilled but also ethically aware. There’s still room for improvement, though, especially in providing more practical examples to guide ethical decision-making. These updates are essential for a modern, more thoughtful approach to ethics in the tech world.</w:t>
      </w:r>
    </w:p>
    <w:sectPr w:rsidR="00B7038C" w:rsidRPr="00E70F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EE927" w14:textId="77777777" w:rsidR="00420382" w:rsidRDefault="00420382" w:rsidP="00013F1D">
      <w:r>
        <w:separator/>
      </w:r>
    </w:p>
  </w:endnote>
  <w:endnote w:type="continuationSeparator" w:id="0">
    <w:p w14:paraId="6638BC80" w14:textId="77777777" w:rsidR="00420382" w:rsidRDefault="00420382" w:rsidP="0001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3CF3C" w14:textId="77777777" w:rsidR="00420382" w:rsidRDefault="00420382" w:rsidP="00013F1D">
      <w:r>
        <w:separator/>
      </w:r>
    </w:p>
  </w:footnote>
  <w:footnote w:type="continuationSeparator" w:id="0">
    <w:p w14:paraId="104E7511" w14:textId="77777777" w:rsidR="00420382" w:rsidRDefault="00420382" w:rsidP="00013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5FAA8" w14:textId="15C75D6D" w:rsidR="00013F1D" w:rsidRPr="00013F1D" w:rsidRDefault="00013F1D">
    <w:pPr>
      <w:pStyle w:val="Header"/>
      <w:rPr>
        <w:rFonts w:ascii="Times New Roman" w:hAnsi="Times New Roman" w:cs="Times New Roman"/>
      </w:rPr>
    </w:pPr>
    <w:r w:rsidRPr="00013F1D">
      <w:rPr>
        <w:rFonts w:ascii="Times New Roman" w:hAnsi="Times New Roman" w:cs="Times New Roman"/>
      </w:rPr>
      <w:t>Vidit Pokharna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B05F5"/>
    <w:multiLevelType w:val="multilevel"/>
    <w:tmpl w:val="713A2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9510A"/>
    <w:multiLevelType w:val="multilevel"/>
    <w:tmpl w:val="4240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556598">
    <w:abstractNumId w:val="0"/>
  </w:num>
  <w:num w:numId="2" w16cid:durableId="443422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52"/>
    <w:rsid w:val="00013F1D"/>
    <w:rsid w:val="00036BAB"/>
    <w:rsid w:val="0019442D"/>
    <w:rsid w:val="002620D4"/>
    <w:rsid w:val="00420382"/>
    <w:rsid w:val="004B3152"/>
    <w:rsid w:val="007C59F4"/>
    <w:rsid w:val="0084124E"/>
    <w:rsid w:val="008F7580"/>
    <w:rsid w:val="009459E0"/>
    <w:rsid w:val="009C35A7"/>
    <w:rsid w:val="00A84250"/>
    <w:rsid w:val="00B7038C"/>
    <w:rsid w:val="00BD09B6"/>
    <w:rsid w:val="00BF3FB1"/>
    <w:rsid w:val="00C63B81"/>
    <w:rsid w:val="00E70F89"/>
    <w:rsid w:val="00E71276"/>
    <w:rsid w:val="00EA7599"/>
    <w:rsid w:val="00EC626A"/>
    <w:rsid w:val="00FC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9F79"/>
  <w15:chartTrackingRefBased/>
  <w15:docId w15:val="{6E1A4A77-88F5-AD43-9EC9-49E4B1EC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1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52"/>
    <w:rPr>
      <w:rFonts w:eastAsiaTheme="majorEastAsia" w:cstheme="majorBidi"/>
      <w:color w:val="272727" w:themeColor="text1" w:themeTint="D8"/>
    </w:rPr>
  </w:style>
  <w:style w:type="paragraph" w:styleId="Title">
    <w:name w:val="Title"/>
    <w:basedOn w:val="Normal"/>
    <w:next w:val="Normal"/>
    <w:link w:val="TitleChar"/>
    <w:uiPriority w:val="10"/>
    <w:qFormat/>
    <w:rsid w:val="004B31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3152"/>
    <w:rPr>
      <w:i/>
      <w:iCs/>
      <w:color w:val="404040" w:themeColor="text1" w:themeTint="BF"/>
    </w:rPr>
  </w:style>
  <w:style w:type="paragraph" w:styleId="ListParagraph">
    <w:name w:val="List Paragraph"/>
    <w:basedOn w:val="Normal"/>
    <w:uiPriority w:val="34"/>
    <w:qFormat/>
    <w:rsid w:val="004B3152"/>
    <w:pPr>
      <w:ind w:left="720"/>
      <w:contextualSpacing/>
    </w:pPr>
  </w:style>
  <w:style w:type="character" w:styleId="IntenseEmphasis">
    <w:name w:val="Intense Emphasis"/>
    <w:basedOn w:val="DefaultParagraphFont"/>
    <w:uiPriority w:val="21"/>
    <w:qFormat/>
    <w:rsid w:val="004B3152"/>
    <w:rPr>
      <w:i/>
      <w:iCs/>
      <w:color w:val="0F4761" w:themeColor="accent1" w:themeShade="BF"/>
    </w:rPr>
  </w:style>
  <w:style w:type="paragraph" w:styleId="IntenseQuote">
    <w:name w:val="Intense Quote"/>
    <w:basedOn w:val="Normal"/>
    <w:next w:val="Normal"/>
    <w:link w:val="IntenseQuoteChar"/>
    <w:uiPriority w:val="30"/>
    <w:qFormat/>
    <w:rsid w:val="004B3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152"/>
    <w:rPr>
      <w:i/>
      <w:iCs/>
      <w:color w:val="0F4761" w:themeColor="accent1" w:themeShade="BF"/>
    </w:rPr>
  </w:style>
  <w:style w:type="character" w:styleId="IntenseReference">
    <w:name w:val="Intense Reference"/>
    <w:basedOn w:val="DefaultParagraphFont"/>
    <w:uiPriority w:val="32"/>
    <w:qFormat/>
    <w:rsid w:val="004B3152"/>
    <w:rPr>
      <w:b/>
      <w:bCs/>
      <w:smallCaps/>
      <w:color w:val="0F4761" w:themeColor="accent1" w:themeShade="BF"/>
      <w:spacing w:val="5"/>
    </w:rPr>
  </w:style>
  <w:style w:type="paragraph" w:styleId="Header">
    <w:name w:val="header"/>
    <w:basedOn w:val="Normal"/>
    <w:link w:val="HeaderChar"/>
    <w:uiPriority w:val="99"/>
    <w:unhideWhenUsed/>
    <w:rsid w:val="00013F1D"/>
    <w:pPr>
      <w:tabs>
        <w:tab w:val="center" w:pos="4680"/>
        <w:tab w:val="right" w:pos="9360"/>
      </w:tabs>
    </w:pPr>
  </w:style>
  <w:style w:type="character" w:customStyle="1" w:styleId="HeaderChar">
    <w:name w:val="Header Char"/>
    <w:basedOn w:val="DefaultParagraphFont"/>
    <w:link w:val="Header"/>
    <w:uiPriority w:val="99"/>
    <w:rsid w:val="00013F1D"/>
  </w:style>
  <w:style w:type="paragraph" w:styleId="Footer">
    <w:name w:val="footer"/>
    <w:basedOn w:val="Normal"/>
    <w:link w:val="FooterChar"/>
    <w:uiPriority w:val="99"/>
    <w:unhideWhenUsed/>
    <w:rsid w:val="00013F1D"/>
    <w:pPr>
      <w:tabs>
        <w:tab w:val="center" w:pos="4680"/>
        <w:tab w:val="right" w:pos="9360"/>
      </w:tabs>
    </w:pPr>
  </w:style>
  <w:style w:type="character" w:customStyle="1" w:styleId="FooterChar">
    <w:name w:val="Footer Char"/>
    <w:basedOn w:val="DefaultParagraphFont"/>
    <w:link w:val="Footer"/>
    <w:uiPriority w:val="99"/>
    <w:rsid w:val="00013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87045">
      <w:bodyDiv w:val="1"/>
      <w:marLeft w:val="0"/>
      <w:marRight w:val="0"/>
      <w:marTop w:val="0"/>
      <w:marBottom w:val="0"/>
      <w:divBdr>
        <w:top w:val="none" w:sz="0" w:space="0" w:color="auto"/>
        <w:left w:val="none" w:sz="0" w:space="0" w:color="auto"/>
        <w:bottom w:val="none" w:sz="0" w:space="0" w:color="auto"/>
        <w:right w:val="none" w:sz="0" w:space="0" w:color="auto"/>
      </w:divBdr>
    </w:div>
    <w:div w:id="748423800">
      <w:bodyDiv w:val="1"/>
      <w:marLeft w:val="0"/>
      <w:marRight w:val="0"/>
      <w:marTop w:val="0"/>
      <w:marBottom w:val="0"/>
      <w:divBdr>
        <w:top w:val="none" w:sz="0" w:space="0" w:color="auto"/>
        <w:left w:val="none" w:sz="0" w:space="0" w:color="auto"/>
        <w:bottom w:val="none" w:sz="0" w:space="0" w:color="auto"/>
        <w:right w:val="none" w:sz="0" w:space="0" w:color="auto"/>
      </w:divBdr>
    </w:div>
    <w:div w:id="765660257">
      <w:bodyDiv w:val="1"/>
      <w:marLeft w:val="0"/>
      <w:marRight w:val="0"/>
      <w:marTop w:val="0"/>
      <w:marBottom w:val="0"/>
      <w:divBdr>
        <w:top w:val="none" w:sz="0" w:space="0" w:color="auto"/>
        <w:left w:val="none" w:sz="0" w:space="0" w:color="auto"/>
        <w:bottom w:val="none" w:sz="0" w:space="0" w:color="auto"/>
        <w:right w:val="none" w:sz="0" w:space="0" w:color="auto"/>
      </w:divBdr>
    </w:div>
    <w:div w:id="967975892">
      <w:bodyDiv w:val="1"/>
      <w:marLeft w:val="0"/>
      <w:marRight w:val="0"/>
      <w:marTop w:val="0"/>
      <w:marBottom w:val="0"/>
      <w:divBdr>
        <w:top w:val="none" w:sz="0" w:space="0" w:color="auto"/>
        <w:left w:val="none" w:sz="0" w:space="0" w:color="auto"/>
        <w:bottom w:val="none" w:sz="0" w:space="0" w:color="auto"/>
        <w:right w:val="none" w:sz="0" w:space="0" w:color="auto"/>
      </w:divBdr>
    </w:div>
    <w:div w:id="1181746952">
      <w:bodyDiv w:val="1"/>
      <w:marLeft w:val="0"/>
      <w:marRight w:val="0"/>
      <w:marTop w:val="0"/>
      <w:marBottom w:val="0"/>
      <w:divBdr>
        <w:top w:val="none" w:sz="0" w:space="0" w:color="auto"/>
        <w:left w:val="none" w:sz="0" w:space="0" w:color="auto"/>
        <w:bottom w:val="none" w:sz="0" w:space="0" w:color="auto"/>
        <w:right w:val="none" w:sz="0" w:space="0" w:color="auto"/>
      </w:divBdr>
    </w:div>
    <w:div w:id="1251545738">
      <w:bodyDiv w:val="1"/>
      <w:marLeft w:val="0"/>
      <w:marRight w:val="0"/>
      <w:marTop w:val="0"/>
      <w:marBottom w:val="0"/>
      <w:divBdr>
        <w:top w:val="none" w:sz="0" w:space="0" w:color="auto"/>
        <w:left w:val="none" w:sz="0" w:space="0" w:color="auto"/>
        <w:bottom w:val="none" w:sz="0" w:space="0" w:color="auto"/>
        <w:right w:val="none" w:sz="0" w:space="0" w:color="auto"/>
      </w:divBdr>
    </w:div>
    <w:div w:id="1252809851">
      <w:bodyDiv w:val="1"/>
      <w:marLeft w:val="0"/>
      <w:marRight w:val="0"/>
      <w:marTop w:val="0"/>
      <w:marBottom w:val="0"/>
      <w:divBdr>
        <w:top w:val="none" w:sz="0" w:space="0" w:color="auto"/>
        <w:left w:val="none" w:sz="0" w:space="0" w:color="auto"/>
        <w:bottom w:val="none" w:sz="0" w:space="0" w:color="auto"/>
        <w:right w:val="none" w:sz="0" w:space="0" w:color="auto"/>
      </w:divBdr>
    </w:div>
    <w:div w:id="1483618392">
      <w:bodyDiv w:val="1"/>
      <w:marLeft w:val="0"/>
      <w:marRight w:val="0"/>
      <w:marTop w:val="0"/>
      <w:marBottom w:val="0"/>
      <w:divBdr>
        <w:top w:val="none" w:sz="0" w:space="0" w:color="auto"/>
        <w:left w:val="none" w:sz="0" w:space="0" w:color="auto"/>
        <w:bottom w:val="none" w:sz="0" w:space="0" w:color="auto"/>
        <w:right w:val="none" w:sz="0" w:space="0" w:color="auto"/>
      </w:divBdr>
    </w:div>
    <w:div w:id="1551572651">
      <w:bodyDiv w:val="1"/>
      <w:marLeft w:val="0"/>
      <w:marRight w:val="0"/>
      <w:marTop w:val="0"/>
      <w:marBottom w:val="0"/>
      <w:divBdr>
        <w:top w:val="none" w:sz="0" w:space="0" w:color="auto"/>
        <w:left w:val="none" w:sz="0" w:space="0" w:color="auto"/>
        <w:bottom w:val="none" w:sz="0" w:space="0" w:color="auto"/>
        <w:right w:val="none" w:sz="0" w:space="0" w:color="auto"/>
      </w:divBdr>
    </w:div>
    <w:div w:id="1845393161">
      <w:bodyDiv w:val="1"/>
      <w:marLeft w:val="0"/>
      <w:marRight w:val="0"/>
      <w:marTop w:val="0"/>
      <w:marBottom w:val="0"/>
      <w:divBdr>
        <w:top w:val="none" w:sz="0" w:space="0" w:color="auto"/>
        <w:left w:val="none" w:sz="0" w:space="0" w:color="auto"/>
        <w:bottom w:val="none" w:sz="0" w:space="0" w:color="auto"/>
        <w:right w:val="none" w:sz="0" w:space="0" w:color="auto"/>
      </w:divBdr>
    </w:div>
    <w:div w:id="1901551766">
      <w:bodyDiv w:val="1"/>
      <w:marLeft w:val="0"/>
      <w:marRight w:val="0"/>
      <w:marTop w:val="0"/>
      <w:marBottom w:val="0"/>
      <w:divBdr>
        <w:top w:val="none" w:sz="0" w:space="0" w:color="auto"/>
        <w:left w:val="none" w:sz="0" w:space="0" w:color="auto"/>
        <w:bottom w:val="none" w:sz="0" w:space="0" w:color="auto"/>
        <w:right w:val="none" w:sz="0" w:space="0" w:color="auto"/>
      </w:divBdr>
    </w:div>
    <w:div w:id="205083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C5BB3-1DB8-984B-B837-5C170D68D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Pokharna, Vidit D</dc:creator>
  <cp:keywords/>
  <dc:description/>
  <cp:lastModifiedBy>Pokharna, Vidit D</cp:lastModifiedBy>
  <cp:revision>4</cp:revision>
  <dcterms:created xsi:type="dcterms:W3CDTF">2024-08-29T12:41:00Z</dcterms:created>
  <dcterms:modified xsi:type="dcterms:W3CDTF">2024-10-13T22:59:00Z</dcterms:modified>
</cp:coreProperties>
</file>