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2BCB8" w14:textId="77777777" w:rsidR="00FA476F" w:rsidRPr="004C0221" w:rsidRDefault="00FA476F" w:rsidP="00865F1D">
      <w:pPr>
        <w:spacing w:line="480" w:lineRule="auto"/>
        <w:rPr>
          <w:rFonts w:ascii="Times New Roman" w:hAnsi="Times New Roman" w:cs="Times New Roman"/>
          <w:u w:val="single"/>
        </w:rPr>
      </w:pPr>
    </w:p>
    <w:p w14:paraId="48F79481" w14:textId="77777777" w:rsidR="00FA476F" w:rsidRPr="004C0221" w:rsidRDefault="00FA476F" w:rsidP="00865F1D">
      <w:pPr>
        <w:spacing w:line="480" w:lineRule="auto"/>
        <w:rPr>
          <w:rFonts w:ascii="Times New Roman" w:hAnsi="Times New Roman" w:cs="Times New Roman"/>
          <w:u w:val="single"/>
        </w:rPr>
      </w:pPr>
    </w:p>
    <w:p w14:paraId="261C8A7C" w14:textId="77777777" w:rsidR="00FA476F" w:rsidRPr="004C0221" w:rsidRDefault="00FA476F" w:rsidP="00865F1D">
      <w:pPr>
        <w:spacing w:line="480" w:lineRule="auto"/>
        <w:rPr>
          <w:rFonts w:ascii="Times New Roman" w:hAnsi="Times New Roman" w:cs="Times New Roman"/>
          <w:u w:val="single"/>
        </w:rPr>
      </w:pPr>
    </w:p>
    <w:p w14:paraId="39D84622" w14:textId="77777777" w:rsidR="00FA476F" w:rsidRPr="004C0221" w:rsidRDefault="00FA476F" w:rsidP="00865F1D">
      <w:pPr>
        <w:spacing w:line="480" w:lineRule="auto"/>
        <w:rPr>
          <w:rFonts w:ascii="Times New Roman" w:hAnsi="Times New Roman" w:cs="Times New Roman"/>
          <w:u w:val="single"/>
        </w:rPr>
      </w:pPr>
    </w:p>
    <w:p w14:paraId="0F267CA7" w14:textId="682FE941" w:rsidR="00FA476F" w:rsidRPr="004C0221" w:rsidRDefault="00FA476F" w:rsidP="00865F1D">
      <w:pPr>
        <w:spacing w:line="480" w:lineRule="auto"/>
        <w:jc w:val="center"/>
        <w:rPr>
          <w:rFonts w:ascii="Times New Roman" w:hAnsi="Times New Roman" w:cs="Times New Roman"/>
          <w:b/>
          <w:bCs/>
        </w:rPr>
      </w:pPr>
      <w:r w:rsidRPr="004C0221">
        <w:rPr>
          <w:rFonts w:ascii="Times New Roman" w:hAnsi="Times New Roman" w:cs="Times New Roman"/>
          <w:b/>
          <w:bCs/>
        </w:rPr>
        <w:t>The Integration of Digital Currencies in Global Exchanges and Financial Markets</w:t>
      </w:r>
    </w:p>
    <w:p w14:paraId="01521D2B" w14:textId="77777777" w:rsidR="00FA476F" w:rsidRPr="004C0221" w:rsidRDefault="00FA476F" w:rsidP="00865F1D">
      <w:pPr>
        <w:spacing w:line="480" w:lineRule="auto"/>
        <w:jc w:val="center"/>
        <w:rPr>
          <w:rFonts w:ascii="Times New Roman" w:hAnsi="Times New Roman" w:cs="Times New Roman"/>
        </w:rPr>
      </w:pPr>
    </w:p>
    <w:p w14:paraId="3BC5DC76" w14:textId="77777777" w:rsidR="00FA476F" w:rsidRPr="004C0221" w:rsidRDefault="00FA476F" w:rsidP="00865F1D">
      <w:pPr>
        <w:spacing w:line="480" w:lineRule="auto"/>
        <w:jc w:val="center"/>
        <w:rPr>
          <w:rFonts w:ascii="Times New Roman" w:hAnsi="Times New Roman" w:cs="Times New Roman"/>
        </w:rPr>
      </w:pPr>
      <w:r w:rsidRPr="004C0221">
        <w:rPr>
          <w:rFonts w:ascii="Times New Roman" w:hAnsi="Times New Roman" w:cs="Times New Roman"/>
        </w:rPr>
        <w:t>Vidit D. Pokharna</w:t>
      </w:r>
    </w:p>
    <w:p w14:paraId="78B3A99A" w14:textId="77777777" w:rsidR="00FA476F" w:rsidRPr="004C0221" w:rsidRDefault="00FA476F" w:rsidP="00865F1D">
      <w:pPr>
        <w:spacing w:line="480" w:lineRule="auto"/>
        <w:jc w:val="center"/>
        <w:rPr>
          <w:rFonts w:ascii="Times New Roman" w:hAnsi="Times New Roman" w:cs="Times New Roman"/>
        </w:rPr>
      </w:pPr>
      <w:r w:rsidRPr="004C0221">
        <w:rPr>
          <w:rFonts w:ascii="Times New Roman" w:hAnsi="Times New Roman" w:cs="Times New Roman"/>
        </w:rPr>
        <w:t>Georgia Institute of Technology – College of Computing</w:t>
      </w:r>
    </w:p>
    <w:p w14:paraId="3229289D" w14:textId="77777777" w:rsidR="00FA476F" w:rsidRPr="004C0221" w:rsidRDefault="00FA476F" w:rsidP="00865F1D">
      <w:pPr>
        <w:spacing w:line="480" w:lineRule="auto"/>
        <w:jc w:val="center"/>
        <w:rPr>
          <w:rFonts w:ascii="Times New Roman" w:hAnsi="Times New Roman" w:cs="Times New Roman"/>
        </w:rPr>
      </w:pPr>
      <w:r w:rsidRPr="004C0221">
        <w:rPr>
          <w:rFonts w:ascii="Times New Roman" w:hAnsi="Times New Roman" w:cs="Times New Roman"/>
        </w:rPr>
        <w:t>CS 3001: Computing &amp; Society</w:t>
      </w:r>
    </w:p>
    <w:p w14:paraId="4155D85A" w14:textId="77777777" w:rsidR="00FA476F" w:rsidRPr="004C0221" w:rsidRDefault="00FA476F" w:rsidP="00865F1D">
      <w:pPr>
        <w:spacing w:line="480" w:lineRule="auto"/>
        <w:jc w:val="center"/>
        <w:rPr>
          <w:rFonts w:ascii="Times New Roman" w:hAnsi="Times New Roman" w:cs="Times New Roman"/>
        </w:rPr>
      </w:pPr>
      <w:r w:rsidRPr="004C0221">
        <w:rPr>
          <w:rFonts w:ascii="Times New Roman" w:hAnsi="Times New Roman" w:cs="Times New Roman"/>
        </w:rPr>
        <w:t xml:space="preserve">Professor Clint </w:t>
      </w:r>
      <w:proofErr w:type="spellStart"/>
      <w:r w:rsidRPr="004C0221">
        <w:rPr>
          <w:rFonts w:ascii="Times New Roman" w:hAnsi="Times New Roman" w:cs="Times New Roman"/>
        </w:rPr>
        <w:t>Zeagler</w:t>
      </w:r>
      <w:proofErr w:type="spellEnd"/>
    </w:p>
    <w:p w14:paraId="06B1E807" w14:textId="0C2E72B4" w:rsidR="00FA476F" w:rsidRPr="004C0221" w:rsidRDefault="00FA476F" w:rsidP="00865F1D">
      <w:pPr>
        <w:spacing w:line="480" w:lineRule="auto"/>
        <w:jc w:val="center"/>
        <w:rPr>
          <w:rFonts w:ascii="Times New Roman" w:hAnsi="Times New Roman" w:cs="Times New Roman"/>
        </w:rPr>
      </w:pPr>
      <w:r w:rsidRPr="004C0221">
        <w:rPr>
          <w:rFonts w:ascii="Times New Roman" w:hAnsi="Times New Roman" w:cs="Times New Roman"/>
        </w:rPr>
        <w:t>December 2, 2024</w:t>
      </w:r>
      <w:r w:rsidRPr="004C0221">
        <w:rPr>
          <w:rFonts w:ascii="Times New Roman" w:hAnsi="Times New Roman" w:cs="Times New Roman"/>
        </w:rPr>
        <w:br w:type="page"/>
      </w:r>
    </w:p>
    <w:p w14:paraId="6789AA0E" w14:textId="61961D27" w:rsidR="00FA476F" w:rsidRPr="004C0221" w:rsidRDefault="00856FB1" w:rsidP="00865F1D">
      <w:pPr>
        <w:spacing w:line="480" w:lineRule="auto"/>
        <w:rPr>
          <w:rFonts w:ascii="Times New Roman" w:hAnsi="Times New Roman" w:cs="Times New Roman"/>
          <w:b/>
          <w:bCs/>
          <w:i/>
          <w:iCs/>
        </w:rPr>
      </w:pPr>
      <w:r w:rsidRPr="004C0221">
        <w:rPr>
          <w:rFonts w:ascii="Times New Roman" w:hAnsi="Times New Roman" w:cs="Times New Roman"/>
          <w:b/>
          <w:bCs/>
        </w:rPr>
        <w:lastRenderedPageBreak/>
        <w:t>Introduction</w:t>
      </w:r>
    </w:p>
    <w:p w14:paraId="516F95E8" w14:textId="77777777" w:rsidR="00A75E8C" w:rsidRDefault="00A75E8C" w:rsidP="00865F1D">
      <w:pPr>
        <w:spacing w:line="480" w:lineRule="auto"/>
        <w:ind w:firstLine="720"/>
        <w:rPr>
          <w:rFonts w:ascii="Times New Roman" w:hAnsi="Times New Roman" w:cs="Times New Roman"/>
        </w:rPr>
      </w:pPr>
      <w:r w:rsidRPr="00A75E8C">
        <w:rPr>
          <w:rFonts w:ascii="Times New Roman" w:hAnsi="Times New Roman" w:cs="Times New Roman"/>
        </w:rPr>
        <w:t>Imagine a society in which sending money across continents is as easy as sending a text message, free of unexpected costs, delays, and middlemen. This is the potential of digital currencies that are fundamentally changing and upending the established financial systems, such as Bitcoin, Ethereum, and stablecoins. These trends compel us to reevaluate the meaning of value exchange, the growth of trust in financial transactions, and the basic framework of international finance.</w:t>
      </w:r>
    </w:p>
    <w:p w14:paraId="7AF9640B" w14:textId="7BF06C17" w:rsidR="00B94B10" w:rsidRPr="004C0221" w:rsidRDefault="00B94B10" w:rsidP="00865F1D">
      <w:pPr>
        <w:spacing w:line="480" w:lineRule="auto"/>
        <w:ind w:firstLine="720"/>
        <w:rPr>
          <w:rFonts w:ascii="Times New Roman" w:hAnsi="Times New Roman" w:cs="Times New Roman"/>
        </w:rPr>
      </w:pPr>
      <w:r w:rsidRPr="004C0221">
        <w:rPr>
          <w:rFonts w:ascii="Times New Roman" w:hAnsi="Times New Roman" w:cs="Times New Roman"/>
        </w:rPr>
        <w:t xml:space="preserve">Blockchain technology is used by digital currencies to get rid of the inefficiencies present in conventional systems. Blockchain is the "backbone of digital currencies," providing transparency, security, and decentralization in ways that were previously believed to be impossible, according to Narayanan et al. (2016). Digital currencies take an alternative route compared to traditional banking institutions by </w:t>
      </w:r>
      <w:r w:rsidR="00CA4BA7" w:rsidRPr="004C0221">
        <w:rPr>
          <w:rFonts w:ascii="Times New Roman" w:hAnsi="Times New Roman" w:cs="Times New Roman"/>
        </w:rPr>
        <w:t>enabling</w:t>
      </w:r>
      <w:r w:rsidRPr="004C0221">
        <w:rPr>
          <w:rFonts w:ascii="Times New Roman" w:hAnsi="Times New Roman" w:cs="Times New Roman"/>
        </w:rPr>
        <w:t xml:space="preserve"> peer-to-peer transactions, which lowers </w:t>
      </w:r>
      <w:r w:rsidR="00CA4BA7" w:rsidRPr="004C0221">
        <w:rPr>
          <w:rFonts w:ascii="Times New Roman" w:hAnsi="Times New Roman" w:cs="Times New Roman"/>
        </w:rPr>
        <w:t>prices</w:t>
      </w:r>
      <w:r w:rsidRPr="004C0221">
        <w:rPr>
          <w:rFonts w:ascii="Times New Roman" w:hAnsi="Times New Roman" w:cs="Times New Roman"/>
        </w:rPr>
        <w:t xml:space="preserve"> and increases access for millions of people, especially in areas with limited or unstable financial services.</w:t>
      </w:r>
    </w:p>
    <w:p w14:paraId="3BD36313" w14:textId="148AE47E" w:rsidR="00794444" w:rsidRPr="004C0221" w:rsidRDefault="00CA4BA7" w:rsidP="00865F1D">
      <w:pPr>
        <w:spacing w:line="480" w:lineRule="auto"/>
        <w:ind w:firstLine="720"/>
        <w:rPr>
          <w:rFonts w:ascii="Times New Roman" w:hAnsi="Times New Roman" w:cs="Times New Roman"/>
        </w:rPr>
      </w:pPr>
      <w:r w:rsidRPr="004C0221">
        <w:rPr>
          <w:rFonts w:ascii="Times New Roman" w:hAnsi="Times New Roman" w:cs="Times New Roman"/>
        </w:rPr>
        <w:t>Financial inclusion is just the first step in unlocking a multitude of transformative possibilities</w:t>
      </w:r>
      <w:r w:rsidR="00794444" w:rsidRPr="004C0221">
        <w:rPr>
          <w:rFonts w:ascii="Times New Roman" w:hAnsi="Times New Roman" w:cs="Times New Roman"/>
        </w:rPr>
        <w:t xml:space="preserve">. Ethereum's smart contracts, for example, increase the usefulness of virtual currency beyond straightforward exchanges. By automating procedures like supply chain management, international trade settlements, and loan approvals, these programmable contracts </w:t>
      </w:r>
      <w:r w:rsidRPr="004C0221">
        <w:rPr>
          <w:rFonts w:ascii="Times New Roman" w:hAnsi="Times New Roman" w:cs="Times New Roman"/>
        </w:rPr>
        <w:t>simplify</w:t>
      </w:r>
      <w:r w:rsidR="00794444" w:rsidRPr="004C0221">
        <w:rPr>
          <w:rFonts w:ascii="Times New Roman" w:hAnsi="Times New Roman" w:cs="Times New Roman"/>
        </w:rPr>
        <w:t xml:space="preserve"> intricate financial operations (</w:t>
      </w:r>
      <w:proofErr w:type="spellStart"/>
      <w:r w:rsidR="00794444" w:rsidRPr="004C0221">
        <w:rPr>
          <w:rFonts w:ascii="Times New Roman" w:hAnsi="Times New Roman" w:cs="Times New Roman"/>
        </w:rPr>
        <w:t>Catalini</w:t>
      </w:r>
      <w:proofErr w:type="spellEnd"/>
      <w:r w:rsidR="00794444" w:rsidRPr="004C0221">
        <w:rPr>
          <w:rFonts w:ascii="Times New Roman" w:hAnsi="Times New Roman" w:cs="Times New Roman"/>
        </w:rPr>
        <w:t xml:space="preserve"> &amp; Gans, 2016). </w:t>
      </w:r>
      <w:r w:rsidRPr="004C0221">
        <w:rPr>
          <w:rFonts w:ascii="Times New Roman" w:hAnsi="Times New Roman" w:cs="Times New Roman"/>
        </w:rPr>
        <w:t>This flexibility points to future financial institutions becoming more efficient and equal.</w:t>
      </w:r>
    </w:p>
    <w:p w14:paraId="13ABB389" w14:textId="105F01B7" w:rsidR="00794444" w:rsidRPr="004C0221" w:rsidRDefault="00794444" w:rsidP="00865F1D">
      <w:pPr>
        <w:spacing w:line="480" w:lineRule="auto"/>
        <w:ind w:firstLine="720"/>
        <w:rPr>
          <w:rFonts w:ascii="Times New Roman" w:hAnsi="Times New Roman" w:cs="Times New Roman"/>
        </w:rPr>
      </w:pPr>
      <w:r w:rsidRPr="004C0221">
        <w:rPr>
          <w:rFonts w:ascii="Times New Roman" w:hAnsi="Times New Roman" w:cs="Times New Roman"/>
        </w:rPr>
        <w:t xml:space="preserve">However, with every transformative goal, there are always serious obstacles associated. Because of its high price volatility, energy-intensive mining procedures, and potential for abuse in unregulated markets, digital currencies </w:t>
      </w:r>
      <w:r w:rsidR="004C0221" w:rsidRPr="004C0221">
        <w:rPr>
          <w:rFonts w:ascii="Times New Roman" w:hAnsi="Times New Roman" w:cs="Times New Roman"/>
        </w:rPr>
        <w:t>have been heavily criticized</w:t>
      </w:r>
      <w:r w:rsidRPr="004C0221">
        <w:rPr>
          <w:rFonts w:ascii="Times New Roman" w:hAnsi="Times New Roman" w:cs="Times New Roman"/>
        </w:rPr>
        <w:t xml:space="preserve">. Integrating them into the </w:t>
      </w:r>
      <w:r w:rsidRPr="004C0221">
        <w:rPr>
          <w:rFonts w:ascii="Times New Roman" w:hAnsi="Times New Roman" w:cs="Times New Roman"/>
        </w:rPr>
        <w:lastRenderedPageBreak/>
        <w:t>mainstream economy is made more difficult by regulatory ambiguity among jurisdictions. Skeptics</w:t>
      </w:r>
      <w:r w:rsidR="004C0221" w:rsidRPr="004C0221">
        <w:rPr>
          <w:rFonts w:ascii="Times New Roman" w:hAnsi="Times New Roman" w:cs="Times New Roman"/>
        </w:rPr>
        <w:t xml:space="preserve"> of digital currencies</w:t>
      </w:r>
      <w:r w:rsidRPr="004C0221">
        <w:rPr>
          <w:rFonts w:ascii="Times New Roman" w:hAnsi="Times New Roman" w:cs="Times New Roman"/>
        </w:rPr>
        <w:t xml:space="preserve"> caution</w:t>
      </w:r>
      <w:r w:rsidR="004C0221" w:rsidRPr="004C0221">
        <w:rPr>
          <w:rFonts w:ascii="Times New Roman" w:hAnsi="Times New Roman" w:cs="Times New Roman"/>
        </w:rPr>
        <w:t xml:space="preserve"> the public</w:t>
      </w:r>
      <w:r w:rsidRPr="004C0221">
        <w:rPr>
          <w:rFonts w:ascii="Times New Roman" w:hAnsi="Times New Roman" w:cs="Times New Roman"/>
        </w:rPr>
        <w:t xml:space="preserve"> about the threats to sustainability, privacy, and stability, despite supporters praising them as </w:t>
      </w:r>
      <w:r w:rsidR="004C0221" w:rsidRPr="004C0221">
        <w:rPr>
          <w:rFonts w:ascii="Times New Roman" w:hAnsi="Times New Roman" w:cs="Times New Roman"/>
        </w:rPr>
        <w:t xml:space="preserve">being </w:t>
      </w:r>
      <w:r w:rsidRPr="004C0221">
        <w:rPr>
          <w:rFonts w:ascii="Times New Roman" w:hAnsi="Times New Roman" w:cs="Times New Roman"/>
        </w:rPr>
        <w:t>the next phase in financial evolution.</w:t>
      </w:r>
    </w:p>
    <w:p w14:paraId="00C0051E" w14:textId="2ABD4CCD" w:rsidR="00794444" w:rsidRPr="004C0221" w:rsidRDefault="00AB7FE2" w:rsidP="00601810">
      <w:pPr>
        <w:spacing w:line="480" w:lineRule="auto"/>
        <w:ind w:firstLine="720"/>
        <w:rPr>
          <w:rFonts w:ascii="Times New Roman" w:hAnsi="Times New Roman" w:cs="Times New Roman"/>
        </w:rPr>
      </w:pPr>
      <w:r w:rsidRPr="004C0221">
        <w:rPr>
          <w:rFonts w:ascii="Times New Roman" w:hAnsi="Times New Roman" w:cs="Times New Roman"/>
        </w:rPr>
        <w:t xml:space="preserve">By examining both the opportunities they unlock and the obstacles they face, this analysis aims to understand whether digital currencies represent a passing trend or the foundation of a revolutionary financial future. </w:t>
      </w:r>
      <w:r w:rsidR="002305AC">
        <w:rPr>
          <w:rFonts w:ascii="Times New Roman" w:hAnsi="Times New Roman" w:cs="Times New Roman"/>
        </w:rPr>
        <w:t xml:space="preserve">There is doubt that digital currencies have extreme potential, but receiving acceptance from all corners of the world requires thorough analysis and careful examination of the trade-offs to its implementation. Will digital currencies </w:t>
      </w:r>
      <w:r w:rsidR="00601810">
        <w:rPr>
          <w:rFonts w:ascii="Times New Roman" w:hAnsi="Times New Roman" w:cs="Times New Roman"/>
        </w:rPr>
        <w:t xml:space="preserve">truly deliver on the expectation of democratizing finance, or will the </w:t>
      </w:r>
      <w:r w:rsidR="008C140E">
        <w:rPr>
          <w:rFonts w:ascii="Times New Roman" w:hAnsi="Times New Roman" w:cs="Times New Roman"/>
        </w:rPr>
        <w:t>nuances</w:t>
      </w:r>
      <w:r w:rsidR="00601810">
        <w:rPr>
          <w:rFonts w:ascii="Times New Roman" w:hAnsi="Times New Roman" w:cs="Times New Roman"/>
        </w:rPr>
        <w:t xml:space="preserve"> and difficulties overcharge the positives?</w:t>
      </w:r>
      <w:r w:rsidR="002305AC">
        <w:rPr>
          <w:rFonts w:ascii="Times New Roman" w:hAnsi="Times New Roman" w:cs="Times New Roman"/>
        </w:rPr>
        <w:t xml:space="preserve"> </w:t>
      </w:r>
      <w:r w:rsidR="002305AC" w:rsidRPr="002305AC">
        <w:rPr>
          <w:rFonts w:ascii="Times New Roman" w:hAnsi="Times New Roman" w:cs="Times New Roman"/>
        </w:rPr>
        <w:t xml:space="preserve">At today's intersection of technology and society, this is still </w:t>
      </w:r>
      <w:r w:rsidR="00601810">
        <w:rPr>
          <w:rFonts w:ascii="Times New Roman" w:hAnsi="Times New Roman" w:cs="Times New Roman"/>
        </w:rPr>
        <w:t>a highly debatable question.</w:t>
      </w:r>
    </w:p>
    <w:p w14:paraId="54AF55A8" w14:textId="57A56FD4" w:rsidR="00775742" w:rsidRPr="004C0221" w:rsidRDefault="00775742" w:rsidP="00865F1D">
      <w:pPr>
        <w:spacing w:line="480" w:lineRule="auto"/>
        <w:rPr>
          <w:rFonts w:ascii="Times New Roman" w:hAnsi="Times New Roman" w:cs="Times New Roman"/>
        </w:rPr>
      </w:pPr>
      <w:r w:rsidRPr="004C0221">
        <w:rPr>
          <w:rFonts w:ascii="Times New Roman" w:hAnsi="Times New Roman" w:cs="Times New Roman"/>
          <w:b/>
          <w:bCs/>
        </w:rPr>
        <w:t>Background</w:t>
      </w:r>
    </w:p>
    <w:p w14:paraId="6575E745" w14:textId="77777777"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History and Development of Digital Currencies</w:t>
      </w:r>
    </w:p>
    <w:p w14:paraId="371425AC" w14:textId="445059BE" w:rsidR="002305AC" w:rsidRDefault="008C140E" w:rsidP="008C140E">
      <w:pPr>
        <w:spacing w:line="480" w:lineRule="auto"/>
        <w:ind w:firstLine="720"/>
        <w:rPr>
          <w:rFonts w:ascii="Times New Roman" w:hAnsi="Times New Roman" w:cs="Times New Roman"/>
        </w:rPr>
      </w:pPr>
      <w:r>
        <w:rPr>
          <w:rFonts w:ascii="Times New Roman" w:hAnsi="Times New Roman" w:cs="Times New Roman"/>
        </w:rPr>
        <w:t xml:space="preserve">Digital currencies and their original form trace back to the 1980s. However, Nakamoto’s introduction of Bitcoin in 2008 is the first true form of the successful implementation of a </w:t>
      </w:r>
      <w:r w:rsidRPr="002305AC">
        <w:rPr>
          <w:rFonts w:ascii="Times New Roman" w:hAnsi="Times New Roman" w:cs="Times New Roman"/>
        </w:rPr>
        <w:t>decentralized digital money</w:t>
      </w:r>
      <w:r>
        <w:rPr>
          <w:rFonts w:ascii="Times New Roman" w:hAnsi="Times New Roman" w:cs="Times New Roman"/>
        </w:rPr>
        <w:t xml:space="preserve"> system. The core nature of Bitcoin was blockchain technology, a </w:t>
      </w:r>
      <w:r w:rsidRPr="002305AC">
        <w:rPr>
          <w:rFonts w:ascii="Times New Roman" w:hAnsi="Times New Roman" w:cs="Times New Roman"/>
        </w:rPr>
        <w:t>distributed ledger system</w:t>
      </w:r>
      <w:r>
        <w:rPr>
          <w:rFonts w:ascii="Times New Roman" w:hAnsi="Times New Roman" w:cs="Times New Roman"/>
        </w:rPr>
        <w:t xml:space="preserve"> that enforces and maintains security and transparency (Nakamoto, 2008).</w:t>
      </w:r>
    </w:p>
    <w:p w14:paraId="5AFCF934" w14:textId="39E43BFB" w:rsidR="002305AC" w:rsidRDefault="008C140E" w:rsidP="008C140E">
      <w:pPr>
        <w:spacing w:line="480" w:lineRule="auto"/>
        <w:ind w:firstLine="720"/>
      </w:pPr>
      <w:r>
        <w:rPr>
          <w:rFonts w:ascii="Times New Roman" w:hAnsi="Times New Roman" w:cs="Times New Roman"/>
        </w:rPr>
        <w:t xml:space="preserve">Bitcoin, initially known to be a unique experiment, quickly replaced </w:t>
      </w:r>
      <w:r w:rsidRPr="008C140E">
        <w:rPr>
          <w:rFonts w:ascii="Times New Roman" w:hAnsi="Times New Roman" w:cs="Times New Roman"/>
        </w:rPr>
        <w:t>government-issued currency that is not backed by a commodity</w:t>
      </w:r>
      <w:r>
        <w:rPr>
          <w:rFonts w:ascii="Times New Roman" w:hAnsi="Times New Roman" w:cs="Times New Roman"/>
        </w:rPr>
        <w:t xml:space="preserve"> (known as fiat currency)</w:t>
      </w:r>
      <w:r w:rsidRPr="008C140E">
        <w:rPr>
          <w:rFonts w:ascii="Times New Roman" w:hAnsi="Times New Roman" w:cs="Times New Roman"/>
        </w:rPr>
        <w:t xml:space="preserve"> </w:t>
      </w:r>
      <w:r w:rsidRPr="002305AC">
        <w:rPr>
          <w:rFonts w:ascii="Times New Roman" w:hAnsi="Times New Roman" w:cs="Times New Roman"/>
        </w:rPr>
        <w:t>particularly during uncertain economic times</w:t>
      </w:r>
      <w:r>
        <w:rPr>
          <w:rFonts w:ascii="Times New Roman" w:hAnsi="Times New Roman" w:cs="Times New Roman"/>
        </w:rPr>
        <w:t xml:space="preserve">, commonly known as fiat currency. Alternatives to fiat currency that do not require a middleman were in greater demand due to the 2008 financial crisis around the </w:t>
      </w:r>
      <w:r>
        <w:rPr>
          <w:rFonts w:ascii="Times New Roman" w:hAnsi="Times New Roman" w:cs="Times New Roman"/>
        </w:rPr>
        <w:lastRenderedPageBreak/>
        <w:t xml:space="preserve">world. This crisis showcased the issues of traditional banking, pushing the larger public towards these alternatives </w:t>
      </w:r>
      <w:r w:rsidRPr="002305AC">
        <w:rPr>
          <w:rFonts w:ascii="Times New Roman" w:hAnsi="Times New Roman" w:cs="Times New Roman"/>
        </w:rPr>
        <w:t>(Yermack, 2015).</w:t>
      </w:r>
    </w:p>
    <w:p w14:paraId="33D4E4D0" w14:textId="77777777" w:rsidR="00E61984" w:rsidRDefault="002305AC" w:rsidP="00E61984">
      <w:pPr>
        <w:spacing w:line="480" w:lineRule="auto"/>
        <w:ind w:firstLine="720"/>
        <w:rPr>
          <w:rFonts w:ascii="Times New Roman" w:hAnsi="Times New Roman" w:cs="Times New Roman"/>
        </w:rPr>
      </w:pPr>
      <w:r w:rsidRPr="002305AC">
        <w:rPr>
          <w:rFonts w:ascii="Times New Roman" w:hAnsi="Times New Roman" w:cs="Times New Roman"/>
        </w:rPr>
        <w:t xml:space="preserve">With its </w:t>
      </w:r>
      <w:r>
        <w:rPr>
          <w:rFonts w:ascii="Times New Roman" w:hAnsi="Times New Roman" w:cs="Times New Roman"/>
        </w:rPr>
        <w:t xml:space="preserve">launch in </w:t>
      </w:r>
      <w:r w:rsidRPr="002305AC">
        <w:rPr>
          <w:rFonts w:ascii="Times New Roman" w:hAnsi="Times New Roman" w:cs="Times New Roman"/>
        </w:rPr>
        <w:t xml:space="preserve">2015, Ethereum introduced programmable smart contracts, extending the potential of blockchain technology. By automating intricate financial procedures, these contracts </w:t>
      </w:r>
      <w:proofErr w:type="gramStart"/>
      <w:r w:rsidRPr="002305AC">
        <w:rPr>
          <w:rFonts w:ascii="Times New Roman" w:hAnsi="Times New Roman" w:cs="Times New Roman"/>
        </w:rPr>
        <w:t>open up</w:t>
      </w:r>
      <w:proofErr w:type="gramEnd"/>
      <w:r w:rsidRPr="002305AC">
        <w:rPr>
          <w:rFonts w:ascii="Times New Roman" w:hAnsi="Times New Roman" w:cs="Times New Roman"/>
        </w:rPr>
        <w:t xml:space="preserve"> new possibilities in fields like property rights, supply chain management, and decentralized finance (DeFi) (</w:t>
      </w:r>
      <w:proofErr w:type="spellStart"/>
      <w:r w:rsidRPr="002305AC">
        <w:rPr>
          <w:rFonts w:ascii="Times New Roman" w:hAnsi="Times New Roman" w:cs="Times New Roman"/>
        </w:rPr>
        <w:t>Buterin</w:t>
      </w:r>
      <w:proofErr w:type="spellEnd"/>
      <w:r w:rsidRPr="002305AC">
        <w:rPr>
          <w:rFonts w:ascii="Times New Roman" w:hAnsi="Times New Roman" w:cs="Times New Roman"/>
        </w:rPr>
        <w:t xml:space="preserve">, 2013). </w:t>
      </w:r>
      <w:r w:rsidR="00CF4645" w:rsidRPr="00CF4645">
        <w:rPr>
          <w:rFonts w:ascii="Times New Roman" w:hAnsi="Times New Roman" w:cs="Times New Roman"/>
        </w:rPr>
        <w:t>Because of its versatility, Ethereum has evolved from a currency to an innovative platform.</w:t>
      </w:r>
    </w:p>
    <w:p w14:paraId="49E3C542" w14:textId="75B174A5" w:rsidR="00E61984" w:rsidRDefault="00E61984" w:rsidP="00E61984">
      <w:pPr>
        <w:spacing w:line="480" w:lineRule="auto"/>
        <w:ind w:firstLine="720"/>
        <w:rPr>
          <w:rFonts w:ascii="Times New Roman" w:hAnsi="Times New Roman" w:cs="Times New Roman"/>
        </w:rPr>
      </w:pPr>
      <w:r w:rsidRPr="00E61984">
        <w:rPr>
          <w:rFonts w:ascii="Times New Roman" w:hAnsi="Times New Roman" w:cs="Times New Roman"/>
        </w:rPr>
        <w:t>Fintech companies introduced stablecoins like Tether (USDT) and USD Coin (USDC) to lessen the volatility of Bitcoin. They can be utilized as a trustworthy means of exchange by being linked to fiat currencies, particularly for cross-border and international trade.</w:t>
      </w:r>
    </w:p>
    <w:p w14:paraId="63CE93D1" w14:textId="68DB8E02" w:rsidR="00775742" w:rsidRPr="004C0221" w:rsidRDefault="00775742" w:rsidP="002305AC">
      <w:pPr>
        <w:spacing w:line="480" w:lineRule="auto"/>
        <w:rPr>
          <w:rFonts w:ascii="Times New Roman" w:hAnsi="Times New Roman" w:cs="Times New Roman"/>
          <w:b/>
          <w:bCs/>
          <w:i/>
          <w:iCs/>
        </w:rPr>
      </w:pPr>
      <w:r w:rsidRPr="004C0221">
        <w:rPr>
          <w:rFonts w:ascii="Times New Roman" w:hAnsi="Times New Roman" w:cs="Times New Roman"/>
          <w:b/>
          <w:bCs/>
          <w:i/>
          <w:iCs/>
        </w:rPr>
        <w:t>Current Adoption in Financial Markets</w:t>
      </w:r>
    </w:p>
    <w:p w14:paraId="20919336" w14:textId="1F31813F" w:rsidR="00572971" w:rsidRDefault="00E55FF1" w:rsidP="001D5B8B">
      <w:pPr>
        <w:spacing w:line="480" w:lineRule="auto"/>
        <w:ind w:firstLine="720"/>
        <w:rPr>
          <w:rFonts w:ascii="Times New Roman" w:hAnsi="Times New Roman" w:cs="Times New Roman"/>
        </w:rPr>
      </w:pPr>
      <w:r w:rsidRPr="004C0221">
        <w:rPr>
          <w:rFonts w:ascii="Times New Roman" w:hAnsi="Times New Roman" w:cs="Times New Roman"/>
        </w:rPr>
        <w:t xml:space="preserve">Digital currencies are no longer limited to tech-savvy enthusiasts or niche communities. </w:t>
      </w:r>
      <w:r w:rsidR="00572971" w:rsidRPr="00572971">
        <w:rPr>
          <w:rFonts w:ascii="Times New Roman" w:hAnsi="Times New Roman" w:cs="Times New Roman"/>
        </w:rPr>
        <w:t xml:space="preserve">They are slowly gaining traction and </w:t>
      </w:r>
      <w:r w:rsidR="00572971">
        <w:rPr>
          <w:rFonts w:ascii="Times New Roman" w:hAnsi="Times New Roman" w:cs="Times New Roman"/>
        </w:rPr>
        <w:t>changing</w:t>
      </w:r>
      <w:r w:rsidR="00572971" w:rsidRPr="00572971">
        <w:rPr>
          <w:rFonts w:ascii="Times New Roman" w:hAnsi="Times New Roman" w:cs="Times New Roman"/>
        </w:rPr>
        <w:t xml:space="preserve"> how individuals and institutions handle money. </w:t>
      </w:r>
      <w:r w:rsidR="001D5B8B">
        <w:rPr>
          <w:rFonts w:ascii="Times New Roman" w:hAnsi="Times New Roman" w:cs="Times New Roman"/>
        </w:rPr>
        <w:t>Big giants like PayPal and Tesla have adopted the use of cryptocurrencies, highlighting a recent shift in public sentiment for digital currencies. In addition to this, the claim that d</w:t>
      </w:r>
      <w:r w:rsidR="001D5B8B" w:rsidRPr="00E61984">
        <w:rPr>
          <w:rFonts w:ascii="Times New Roman" w:hAnsi="Times New Roman" w:cs="Times New Roman"/>
        </w:rPr>
        <w:t>igital assets and conventional commerce can coexist</w:t>
      </w:r>
      <w:r w:rsidR="001D5B8B">
        <w:rPr>
          <w:rFonts w:ascii="Times New Roman" w:hAnsi="Times New Roman" w:cs="Times New Roman"/>
        </w:rPr>
        <w:t xml:space="preserve"> is highly pushed</w:t>
      </w:r>
      <w:r w:rsidR="001D5B8B" w:rsidRPr="00E61984">
        <w:rPr>
          <w:rFonts w:ascii="Times New Roman" w:hAnsi="Times New Roman" w:cs="Times New Roman"/>
        </w:rPr>
        <w:t xml:space="preserve"> by</w:t>
      </w:r>
      <w:r w:rsidR="001D5B8B">
        <w:rPr>
          <w:rFonts w:ascii="Times New Roman" w:hAnsi="Times New Roman" w:cs="Times New Roman"/>
        </w:rPr>
        <w:t xml:space="preserve"> the actions of Tesla, with their</w:t>
      </w:r>
      <w:r w:rsidR="001D5B8B" w:rsidRPr="00E61984">
        <w:rPr>
          <w:rFonts w:ascii="Times New Roman" w:hAnsi="Times New Roman" w:cs="Times New Roman"/>
        </w:rPr>
        <w:t xml:space="preserve"> investment in Bitcoin and its temporary adoption of the currency for automobile purchases</w:t>
      </w:r>
      <w:r w:rsidR="001D5B8B">
        <w:rPr>
          <w:rFonts w:ascii="Times New Roman" w:hAnsi="Times New Roman" w:cs="Times New Roman"/>
        </w:rPr>
        <w:t>.</w:t>
      </w:r>
      <w:r w:rsidR="00572971" w:rsidRPr="00572971">
        <w:rPr>
          <w:rFonts w:ascii="Times New Roman" w:hAnsi="Times New Roman" w:cs="Times New Roman"/>
        </w:rPr>
        <w:t xml:space="preserve"> </w:t>
      </w:r>
      <w:proofErr w:type="gramStart"/>
      <w:r w:rsidR="00572971" w:rsidRPr="00572971">
        <w:rPr>
          <w:rFonts w:ascii="Times New Roman" w:hAnsi="Times New Roman" w:cs="Times New Roman"/>
        </w:rPr>
        <w:t>Similar to</w:t>
      </w:r>
      <w:proofErr w:type="gramEnd"/>
      <w:r w:rsidR="00572971" w:rsidRPr="00572971">
        <w:rPr>
          <w:rFonts w:ascii="Times New Roman" w:hAnsi="Times New Roman" w:cs="Times New Roman"/>
        </w:rPr>
        <w:t xml:space="preserve"> this, PayPal's decision to let users buy, sell, and keep cryptocurrencies marked a </w:t>
      </w:r>
      <w:r w:rsidR="00572971">
        <w:rPr>
          <w:rFonts w:ascii="Times New Roman" w:hAnsi="Times New Roman" w:cs="Times New Roman"/>
        </w:rPr>
        <w:t>turning point</w:t>
      </w:r>
      <w:r w:rsidR="00572971" w:rsidRPr="00572971">
        <w:rPr>
          <w:rFonts w:ascii="Times New Roman" w:hAnsi="Times New Roman" w:cs="Times New Roman"/>
        </w:rPr>
        <w:t xml:space="preserve"> in how easily consumers could access these virtual currencies and showed how crucial they are becoming to everyday financial transactions.</w:t>
      </w:r>
    </w:p>
    <w:p w14:paraId="1C5591D2" w14:textId="27963878" w:rsidR="000D69F2" w:rsidRDefault="000D69F2" w:rsidP="00865F1D">
      <w:pPr>
        <w:spacing w:line="480" w:lineRule="auto"/>
        <w:ind w:firstLine="720"/>
        <w:rPr>
          <w:rFonts w:ascii="Times New Roman" w:hAnsi="Times New Roman" w:cs="Times New Roman"/>
        </w:rPr>
      </w:pPr>
      <w:r w:rsidRPr="000D69F2">
        <w:rPr>
          <w:rFonts w:ascii="Times New Roman" w:hAnsi="Times New Roman" w:cs="Times New Roman"/>
        </w:rPr>
        <w:t xml:space="preserve">International trade has been transformed by the </w:t>
      </w:r>
      <w:r>
        <w:rPr>
          <w:rFonts w:ascii="Times New Roman" w:hAnsi="Times New Roman" w:cs="Times New Roman"/>
        </w:rPr>
        <w:t>arrival</w:t>
      </w:r>
      <w:r w:rsidRPr="000D69F2">
        <w:rPr>
          <w:rFonts w:ascii="Times New Roman" w:hAnsi="Times New Roman" w:cs="Times New Roman"/>
        </w:rPr>
        <w:t xml:space="preserve"> of stablecoins, which streamline processes by lowering transaction costs and eliminating exchange rate fluctuation. Businesses have been able to avoid the volatility of conventional cryptocurrency prices by using stablecoins </w:t>
      </w:r>
      <w:r w:rsidRPr="000D69F2">
        <w:rPr>
          <w:rFonts w:ascii="Times New Roman" w:hAnsi="Times New Roman" w:cs="Times New Roman"/>
        </w:rPr>
        <w:lastRenderedPageBreak/>
        <w:t>that are tied to fiat currencies, such as USD Coin. In underdeveloped countries, where local currencies are more susceptible to severe inflation and financial institutions are often untrustworthy, stablecoins have become a competitive alternative for businesses (Ali et al., 2014). In areas where traditional banking infrastructure has failed, this shift has led to a boom in cross-border trading.</w:t>
      </w:r>
    </w:p>
    <w:p w14:paraId="15B486AB" w14:textId="29378324" w:rsidR="000D69F2" w:rsidRDefault="000D69F2" w:rsidP="00865F1D">
      <w:pPr>
        <w:spacing w:line="480" w:lineRule="auto"/>
        <w:ind w:firstLine="720"/>
        <w:rPr>
          <w:rFonts w:ascii="Times New Roman" w:hAnsi="Times New Roman" w:cs="Times New Roman"/>
        </w:rPr>
      </w:pPr>
      <w:r w:rsidRPr="000D69F2">
        <w:rPr>
          <w:rFonts w:ascii="Times New Roman" w:hAnsi="Times New Roman" w:cs="Times New Roman"/>
        </w:rPr>
        <w:t xml:space="preserve">Because decentralized finance (DeFi) systems provide financial services without the need for middlemen, they have further enhanced the popularity of digital currencies. These platforms provide </w:t>
      </w:r>
      <w:r>
        <w:rPr>
          <w:rFonts w:ascii="Times New Roman" w:hAnsi="Times New Roman" w:cs="Times New Roman"/>
        </w:rPr>
        <w:t>individuals</w:t>
      </w:r>
      <w:r w:rsidRPr="000D69F2">
        <w:rPr>
          <w:rFonts w:ascii="Times New Roman" w:hAnsi="Times New Roman" w:cs="Times New Roman"/>
        </w:rPr>
        <w:t xml:space="preserve"> access to financial resources that were previously only available to big investors through cutting-edge services like lending, borrowing, and yield farming. DeFi democratizes finance by removing traditional barriers to access, allowing individuals in underbanked communities to participate in global markets. According to Maurer et al. (2013), this decentralized approach works especially well for groups that have traditionally been excluded from the mainstream banking system because of </w:t>
      </w:r>
      <w:r>
        <w:rPr>
          <w:rFonts w:ascii="Times New Roman" w:hAnsi="Times New Roman" w:cs="Times New Roman"/>
        </w:rPr>
        <w:t>excessive</w:t>
      </w:r>
      <w:r w:rsidRPr="000D69F2">
        <w:rPr>
          <w:rFonts w:ascii="Times New Roman" w:hAnsi="Times New Roman" w:cs="Times New Roman"/>
        </w:rPr>
        <w:t xml:space="preserve"> costs, a lack of identity, or distance.</w:t>
      </w:r>
    </w:p>
    <w:p w14:paraId="67E69004" w14:textId="565BAACE" w:rsidR="0059639A" w:rsidRDefault="00C2155C" w:rsidP="00865F1D">
      <w:pPr>
        <w:spacing w:line="480" w:lineRule="auto"/>
        <w:ind w:firstLine="720"/>
        <w:rPr>
          <w:rFonts w:ascii="Times New Roman" w:hAnsi="Times New Roman" w:cs="Times New Roman"/>
        </w:rPr>
      </w:pPr>
      <w:r w:rsidRPr="00C2155C">
        <w:rPr>
          <w:rFonts w:ascii="Times New Roman" w:hAnsi="Times New Roman" w:cs="Times New Roman"/>
        </w:rPr>
        <w:t>The increasing use of digital currency does have some drawbacks, though. One of the primary problems is the lack of consistent regulatory frameworks, which has confused firms and consumers alike.</w:t>
      </w:r>
      <w:r w:rsidR="0059639A" w:rsidRPr="0059639A">
        <w:rPr>
          <w:rFonts w:ascii="Times New Roman" w:hAnsi="Times New Roman" w:cs="Times New Roman"/>
        </w:rPr>
        <w:t xml:space="preserve"> In certain nations, such as the US, regulations are still fragmented, which leaves room for illicit conduct. Digital currencies have also come under fire for having the ability to support illegal activities like fraud and money laundering. Conti et al. (2018) claim that while blockchain openness can deter illegal activity, the pseudonymous nature of transactions makes enforcement more difficult. </w:t>
      </w:r>
      <w:r w:rsidR="00E965CF" w:rsidRPr="00E965CF">
        <w:rPr>
          <w:rFonts w:ascii="Times New Roman" w:hAnsi="Times New Roman" w:cs="Times New Roman"/>
        </w:rPr>
        <w:t>Furthermore, the integration of digital currencies may put the stability of well-established financial institutions at risk due to the unforeseen market fluctuations that could arise from their unchecked use.</w:t>
      </w:r>
    </w:p>
    <w:p w14:paraId="3AF26EE8" w14:textId="73B917BC" w:rsidR="00E55FF1" w:rsidRPr="004C0221" w:rsidRDefault="00E965CF" w:rsidP="00865F1D">
      <w:pPr>
        <w:spacing w:line="480" w:lineRule="auto"/>
        <w:ind w:firstLine="720"/>
        <w:rPr>
          <w:rFonts w:ascii="Times New Roman" w:hAnsi="Times New Roman" w:cs="Times New Roman"/>
        </w:rPr>
      </w:pPr>
      <w:r w:rsidRPr="00E965CF">
        <w:rPr>
          <w:rFonts w:ascii="Times New Roman" w:hAnsi="Times New Roman" w:cs="Times New Roman"/>
        </w:rPr>
        <w:lastRenderedPageBreak/>
        <w:t>In addition to reflecting shifting sentiments, the widespread adoption of digital currencies is evidence of their capacity to fill the gaps in established financial institutions. By reducing the gap between rich and poor countries and establishing the foundation for a more efficient and inclusive global financial system, their applications keep evolving as acceptance increases.</w:t>
      </w:r>
      <w:r>
        <w:rPr>
          <w:rFonts w:ascii="Times New Roman" w:hAnsi="Times New Roman" w:cs="Times New Roman"/>
        </w:rPr>
        <w:t xml:space="preserve"> </w:t>
      </w:r>
      <w:r w:rsidR="0059639A" w:rsidRPr="0059639A">
        <w:rPr>
          <w:rFonts w:ascii="Times New Roman" w:hAnsi="Times New Roman" w:cs="Times New Roman"/>
        </w:rPr>
        <w:t>The incorporation of digital currencies, however, also begs the questions of whether regulatory frameworks can keep up with these quick developments and how established institutions will adjust. This changing dynamic guarantees that, in the upcoming years, the financial industry will continue to place a high priority on the adoption of digital currencies.</w:t>
      </w:r>
    </w:p>
    <w:p w14:paraId="352769BB" w14:textId="2D44941A" w:rsidR="00775742" w:rsidRPr="004C0221" w:rsidRDefault="00775742" w:rsidP="00865F1D">
      <w:pPr>
        <w:spacing w:line="480" w:lineRule="auto"/>
        <w:rPr>
          <w:rFonts w:ascii="Times New Roman" w:hAnsi="Times New Roman" w:cs="Times New Roman"/>
          <w:b/>
          <w:bCs/>
        </w:rPr>
      </w:pPr>
      <w:r w:rsidRPr="004C0221">
        <w:rPr>
          <w:rFonts w:ascii="Times New Roman" w:hAnsi="Times New Roman" w:cs="Times New Roman"/>
          <w:b/>
          <w:bCs/>
        </w:rPr>
        <w:t>Potential Benefits of Digital Currency Integration</w:t>
      </w:r>
    </w:p>
    <w:p w14:paraId="44100047" w14:textId="77777777"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Efficiency in Transactions</w:t>
      </w:r>
    </w:p>
    <w:p w14:paraId="02DFD837" w14:textId="0E7BBF6A" w:rsidR="0041483E" w:rsidRPr="004C0221" w:rsidRDefault="002A14F0" w:rsidP="00865F1D">
      <w:pPr>
        <w:spacing w:line="480" w:lineRule="auto"/>
        <w:ind w:firstLine="720"/>
        <w:rPr>
          <w:rFonts w:ascii="Times New Roman" w:hAnsi="Times New Roman" w:cs="Times New Roman"/>
        </w:rPr>
      </w:pPr>
      <w:r w:rsidRPr="002A14F0">
        <w:rPr>
          <w:rFonts w:ascii="Times New Roman" w:hAnsi="Times New Roman" w:cs="Times New Roman"/>
        </w:rPr>
        <w:t xml:space="preserve">Traditional banking systems have long been criticized for their inefficiencies, particularly when it comes to cross-border payments. </w:t>
      </w:r>
      <w:r w:rsidR="0041483E" w:rsidRPr="004C0221">
        <w:rPr>
          <w:rFonts w:ascii="Times New Roman" w:hAnsi="Times New Roman" w:cs="Times New Roman"/>
        </w:rPr>
        <w:t xml:space="preserve">In addition to frequently </w:t>
      </w:r>
      <w:r>
        <w:rPr>
          <w:rFonts w:ascii="Times New Roman" w:hAnsi="Times New Roman" w:cs="Times New Roman"/>
        </w:rPr>
        <w:t>incurring</w:t>
      </w:r>
      <w:r w:rsidR="0041483E" w:rsidRPr="004C0221">
        <w:rPr>
          <w:rFonts w:ascii="Times New Roman" w:hAnsi="Times New Roman" w:cs="Times New Roman"/>
        </w:rPr>
        <w:t xml:space="preserve"> significant costs because of intermediate banks and currency conversion procedures, transactions conducted through networks such as SWIFT might take days to settle. By facilitating peer-to-peer, real-time transactions without the need for </w:t>
      </w:r>
      <w:r>
        <w:rPr>
          <w:rFonts w:ascii="Times New Roman" w:hAnsi="Times New Roman" w:cs="Times New Roman"/>
        </w:rPr>
        <w:t>liaisons</w:t>
      </w:r>
      <w:r w:rsidR="0041483E" w:rsidRPr="004C0221">
        <w:rPr>
          <w:rFonts w:ascii="Times New Roman" w:hAnsi="Times New Roman" w:cs="Times New Roman"/>
        </w:rPr>
        <w:t>, digital currencies help to alleviate these inefficiencies (</w:t>
      </w:r>
      <w:proofErr w:type="spellStart"/>
      <w:r w:rsidR="0041483E" w:rsidRPr="004C0221">
        <w:rPr>
          <w:rFonts w:ascii="Times New Roman" w:hAnsi="Times New Roman" w:cs="Times New Roman"/>
        </w:rPr>
        <w:t>Böhme</w:t>
      </w:r>
      <w:proofErr w:type="spellEnd"/>
      <w:r w:rsidR="0041483E" w:rsidRPr="004C0221">
        <w:rPr>
          <w:rFonts w:ascii="Times New Roman" w:hAnsi="Times New Roman" w:cs="Times New Roman"/>
        </w:rPr>
        <w:t xml:space="preserve"> et al., 2015).</w:t>
      </w:r>
    </w:p>
    <w:p w14:paraId="0D62D884" w14:textId="681C5388" w:rsidR="0041483E" w:rsidRPr="004C0221" w:rsidRDefault="002A14F0" w:rsidP="00865F1D">
      <w:pPr>
        <w:spacing w:line="480" w:lineRule="auto"/>
        <w:ind w:firstLine="720"/>
        <w:rPr>
          <w:rFonts w:ascii="Times New Roman" w:hAnsi="Times New Roman" w:cs="Times New Roman"/>
        </w:rPr>
      </w:pPr>
      <w:r>
        <w:rPr>
          <w:rFonts w:ascii="Times New Roman" w:hAnsi="Times New Roman" w:cs="Times New Roman"/>
        </w:rPr>
        <w:t>Stablecoins</w:t>
      </w:r>
      <w:r w:rsidR="0041483E" w:rsidRPr="004C0221">
        <w:rPr>
          <w:rFonts w:ascii="Times New Roman" w:hAnsi="Times New Roman" w:cs="Times New Roman"/>
        </w:rPr>
        <w:t xml:space="preserve"> enable almost rapid payments at a low cost, which makes them particularly beneficial for global trade. The hazards associated with typical cryptocurrency volatility are eliminated by their set value, which is frequently tied to fiat currencies. Stablecoins have been extremely useful for migratory workers who send money home to their family, in addition to being used by corporations. Workers can transmit money more swiftly and cheaply by avoiding traditional remittance providers like Western Union, which have </w:t>
      </w:r>
      <w:r>
        <w:rPr>
          <w:rFonts w:ascii="Times New Roman" w:hAnsi="Times New Roman" w:cs="Times New Roman"/>
        </w:rPr>
        <w:t>hefty</w:t>
      </w:r>
      <w:r w:rsidR="0041483E" w:rsidRPr="004C0221">
        <w:rPr>
          <w:rFonts w:ascii="Times New Roman" w:hAnsi="Times New Roman" w:cs="Times New Roman"/>
        </w:rPr>
        <w:t xml:space="preserve"> fees. This empowers households that depend on these transactions (</w:t>
      </w:r>
      <w:proofErr w:type="spellStart"/>
      <w:r w:rsidR="0041483E" w:rsidRPr="004C0221">
        <w:rPr>
          <w:rFonts w:ascii="Times New Roman" w:hAnsi="Times New Roman" w:cs="Times New Roman"/>
        </w:rPr>
        <w:t>Catalini</w:t>
      </w:r>
      <w:proofErr w:type="spellEnd"/>
      <w:r w:rsidR="0041483E" w:rsidRPr="004C0221">
        <w:rPr>
          <w:rFonts w:ascii="Times New Roman" w:hAnsi="Times New Roman" w:cs="Times New Roman"/>
        </w:rPr>
        <w:t xml:space="preserve"> &amp; Gans, 2016).</w:t>
      </w:r>
    </w:p>
    <w:p w14:paraId="3D808A7A" w14:textId="5094A023" w:rsidR="0041483E" w:rsidRPr="004C0221" w:rsidRDefault="0041483E" w:rsidP="00865F1D">
      <w:pPr>
        <w:spacing w:line="480" w:lineRule="auto"/>
        <w:ind w:firstLine="720"/>
        <w:rPr>
          <w:rFonts w:ascii="Times New Roman" w:hAnsi="Times New Roman" w:cs="Times New Roman"/>
        </w:rPr>
      </w:pPr>
      <w:r w:rsidRPr="004C0221">
        <w:rPr>
          <w:rFonts w:ascii="Times New Roman" w:hAnsi="Times New Roman" w:cs="Times New Roman"/>
        </w:rPr>
        <w:lastRenderedPageBreak/>
        <w:t xml:space="preserve">Additionally, digital currencies may increase the effectiveness of the supply chain. </w:t>
      </w:r>
      <w:r w:rsidR="00F066CE" w:rsidRPr="00F066CE">
        <w:rPr>
          <w:rFonts w:ascii="Times New Roman" w:hAnsi="Times New Roman" w:cs="Times New Roman"/>
        </w:rPr>
        <w:t>With their automated and self-executing nature, smart contracts can reduce delays and conflicts in international trade by initiating payments as soon as predefined conditions are met.</w:t>
      </w:r>
      <w:r w:rsidRPr="004C0221">
        <w:rPr>
          <w:rFonts w:ascii="Times New Roman" w:hAnsi="Times New Roman" w:cs="Times New Roman"/>
        </w:rPr>
        <w:t xml:space="preserve"> In addition to lowering administrative expenses, this automation increases transparency and trust.</w:t>
      </w:r>
    </w:p>
    <w:p w14:paraId="304E19ED" w14:textId="32BAA60A"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Security and Scalability Improvements</w:t>
      </w:r>
    </w:p>
    <w:p w14:paraId="501BA5B5" w14:textId="7D4FB813" w:rsidR="0041483E" w:rsidRPr="004C0221" w:rsidRDefault="0041483E" w:rsidP="00865F1D">
      <w:pPr>
        <w:spacing w:line="480" w:lineRule="auto"/>
        <w:ind w:firstLine="720"/>
        <w:rPr>
          <w:rFonts w:ascii="Times New Roman" w:hAnsi="Times New Roman" w:cs="Times New Roman"/>
        </w:rPr>
      </w:pPr>
      <w:r w:rsidRPr="004C0221">
        <w:rPr>
          <w:rFonts w:ascii="Times New Roman" w:hAnsi="Times New Roman" w:cs="Times New Roman"/>
        </w:rPr>
        <w:t xml:space="preserve">Blockchain technology's decentralized and cryptographically guarded architecture offers an unparalleled </w:t>
      </w:r>
      <w:r w:rsidR="00F066CE">
        <w:rPr>
          <w:rFonts w:ascii="Times New Roman" w:hAnsi="Times New Roman" w:cs="Times New Roman"/>
        </w:rPr>
        <w:t>level</w:t>
      </w:r>
      <w:r w:rsidRPr="004C0221">
        <w:rPr>
          <w:rFonts w:ascii="Times New Roman" w:hAnsi="Times New Roman" w:cs="Times New Roman"/>
        </w:rPr>
        <w:t xml:space="preserve"> of security. Because blockchain distributes data over a network of nodes, unauthorized changes are almost impossible, in contrast to centralized systems where a single breach might compromise enormous volumes of data. Once a transaction is published to the blockchain, it cannot be removed,</w:t>
      </w:r>
      <w:r w:rsidR="00F066CE">
        <w:rPr>
          <w:rFonts w:ascii="Times New Roman" w:hAnsi="Times New Roman" w:cs="Times New Roman"/>
        </w:rPr>
        <w:t xml:space="preserve"> ensuring confidence in the process and amongst participants</w:t>
      </w:r>
      <w:r w:rsidRPr="004C0221">
        <w:rPr>
          <w:rFonts w:ascii="Times New Roman" w:hAnsi="Times New Roman" w:cs="Times New Roman"/>
        </w:rPr>
        <w:t xml:space="preserve">—especially in sectors like supply chain management and real estate that are </w:t>
      </w:r>
      <w:r w:rsidR="00F066CE">
        <w:rPr>
          <w:rFonts w:ascii="Times New Roman" w:hAnsi="Times New Roman" w:cs="Times New Roman"/>
        </w:rPr>
        <w:t xml:space="preserve">more </w:t>
      </w:r>
      <w:r w:rsidRPr="004C0221">
        <w:rPr>
          <w:rFonts w:ascii="Times New Roman" w:hAnsi="Times New Roman" w:cs="Times New Roman"/>
        </w:rPr>
        <w:t>susceptible to fraud (Narayanan et al., 2016).</w:t>
      </w:r>
    </w:p>
    <w:p w14:paraId="618F7CE2" w14:textId="77777777" w:rsidR="00232584" w:rsidRDefault="00F066CE" w:rsidP="00232584">
      <w:pPr>
        <w:spacing w:line="480" w:lineRule="auto"/>
        <w:ind w:firstLine="720"/>
        <w:rPr>
          <w:rFonts w:ascii="Times New Roman" w:hAnsi="Times New Roman" w:cs="Times New Roman"/>
        </w:rPr>
      </w:pPr>
      <w:r w:rsidRPr="00F066CE">
        <w:rPr>
          <w:rFonts w:ascii="Times New Roman" w:hAnsi="Times New Roman" w:cs="Times New Roman"/>
        </w:rPr>
        <w:t xml:space="preserve">Scalability has always been an issue for blockchain systems, but new advancements are fixing this issue. Bitcoin's Lightning Network and Ethereum's Layer 2 solutions, such Optimistic Rollups, enable higher transaction volumes and faster processing times without placing an excessive amount of load on the main network. </w:t>
      </w:r>
      <w:r w:rsidR="0041483E" w:rsidRPr="004C0221">
        <w:rPr>
          <w:rFonts w:ascii="Times New Roman" w:hAnsi="Times New Roman" w:cs="Times New Roman"/>
        </w:rPr>
        <w:t>These developments guarantee that digital currencies can meet the needs of international financial markets without compromising efficiency or decentralization (Conti et al., 2018).</w:t>
      </w:r>
    </w:p>
    <w:p w14:paraId="02BDE810" w14:textId="5CE89456" w:rsidR="00232584" w:rsidRDefault="00232584" w:rsidP="00232584">
      <w:pPr>
        <w:spacing w:line="480" w:lineRule="auto"/>
        <w:ind w:firstLine="720"/>
        <w:rPr>
          <w:rFonts w:ascii="Times New Roman" w:hAnsi="Times New Roman" w:cs="Times New Roman"/>
        </w:rPr>
      </w:pPr>
      <w:r w:rsidRPr="00232584">
        <w:rPr>
          <w:rFonts w:ascii="Times New Roman" w:hAnsi="Times New Roman" w:cs="Times New Roman"/>
        </w:rPr>
        <w:t>Furthermore, in addition to payments, blockchain-based security has been used in other domains, like digital identity protection. Governments in nations like Estonia, for example are investigating the use of blockchain technology to safely store citizen data, which might lower fraud and improve accessibility to public services.</w:t>
      </w:r>
    </w:p>
    <w:p w14:paraId="69C4F2EC" w14:textId="77777777" w:rsidR="003F1C1C" w:rsidRDefault="003F1C1C" w:rsidP="00865F1D">
      <w:pPr>
        <w:spacing w:line="480" w:lineRule="auto"/>
        <w:rPr>
          <w:rFonts w:ascii="Times New Roman" w:hAnsi="Times New Roman" w:cs="Times New Roman"/>
          <w:b/>
          <w:bCs/>
          <w:i/>
          <w:iCs/>
        </w:rPr>
      </w:pPr>
    </w:p>
    <w:p w14:paraId="2B4455AE" w14:textId="58DE7896"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lastRenderedPageBreak/>
        <w:t>Financial Inclusion</w:t>
      </w:r>
    </w:p>
    <w:p w14:paraId="6636D2B5" w14:textId="60320D87" w:rsidR="00993422" w:rsidRDefault="00993422" w:rsidP="00232584">
      <w:pPr>
        <w:spacing w:line="480" w:lineRule="auto"/>
        <w:ind w:firstLine="720"/>
        <w:rPr>
          <w:rFonts w:ascii="Times New Roman" w:hAnsi="Times New Roman" w:cs="Times New Roman"/>
        </w:rPr>
      </w:pPr>
      <w:r w:rsidRPr="00993422">
        <w:rPr>
          <w:rFonts w:ascii="Times New Roman" w:hAnsi="Times New Roman" w:cs="Times New Roman"/>
        </w:rPr>
        <w:t xml:space="preserve">Financial exclusion is still a major issue, </w:t>
      </w:r>
      <w:r w:rsidR="00EE5026">
        <w:rPr>
          <w:rFonts w:ascii="Times New Roman" w:hAnsi="Times New Roman" w:cs="Times New Roman"/>
        </w:rPr>
        <w:t>highlighted</w:t>
      </w:r>
      <w:r>
        <w:rPr>
          <w:rFonts w:ascii="Times New Roman" w:hAnsi="Times New Roman" w:cs="Times New Roman"/>
        </w:rPr>
        <w:t xml:space="preserve"> </w:t>
      </w:r>
      <w:r w:rsidRPr="00993422">
        <w:rPr>
          <w:rFonts w:ascii="Times New Roman" w:hAnsi="Times New Roman" w:cs="Times New Roman"/>
        </w:rPr>
        <w:t>by the</w:t>
      </w:r>
      <w:r>
        <w:rPr>
          <w:rFonts w:ascii="Times New Roman" w:hAnsi="Times New Roman" w:cs="Times New Roman"/>
        </w:rPr>
        <w:t xml:space="preserve"> </w:t>
      </w:r>
      <w:r w:rsidRPr="00993422">
        <w:rPr>
          <w:rFonts w:ascii="Times New Roman" w:hAnsi="Times New Roman" w:cs="Times New Roman"/>
        </w:rPr>
        <w:t xml:space="preserve">1.4 billion </w:t>
      </w:r>
      <w:r>
        <w:rPr>
          <w:rFonts w:ascii="Times New Roman" w:hAnsi="Times New Roman" w:cs="Times New Roman"/>
        </w:rPr>
        <w:t>humans</w:t>
      </w:r>
      <w:r w:rsidRPr="00993422">
        <w:rPr>
          <w:rFonts w:ascii="Times New Roman" w:hAnsi="Times New Roman" w:cs="Times New Roman"/>
        </w:rPr>
        <w:t xml:space="preserve"> worldwide </w:t>
      </w:r>
      <w:r>
        <w:rPr>
          <w:rFonts w:ascii="Times New Roman" w:hAnsi="Times New Roman" w:cs="Times New Roman"/>
        </w:rPr>
        <w:t xml:space="preserve">who </w:t>
      </w:r>
      <w:r w:rsidRPr="00993422">
        <w:rPr>
          <w:rFonts w:ascii="Times New Roman" w:hAnsi="Times New Roman" w:cs="Times New Roman"/>
        </w:rPr>
        <w:t xml:space="preserve">lack access to even the most basic financial </w:t>
      </w:r>
      <w:r w:rsidR="00EE5026">
        <w:rPr>
          <w:rFonts w:ascii="Times New Roman" w:hAnsi="Times New Roman" w:cs="Times New Roman"/>
        </w:rPr>
        <w:t xml:space="preserve">institutions and </w:t>
      </w:r>
      <w:r w:rsidRPr="00993422">
        <w:rPr>
          <w:rFonts w:ascii="Times New Roman" w:hAnsi="Times New Roman" w:cs="Times New Roman"/>
        </w:rPr>
        <w:t xml:space="preserve">services. Many people may not be able to use traditional banking systems </w:t>
      </w:r>
      <w:r w:rsidR="00EE5026">
        <w:rPr>
          <w:rFonts w:ascii="Times New Roman" w:hAnsi="Times New Roman" w:cs="Times New Roman"/>
        </w:rPr>
        <w:t>for many reasons, some of which include</w:t>
      </w:r>
      <w:r w:rsidRPr="00993422">
        <w:rPr>
          <w:rFonts w:ascii="Times New Roman" w:hAnsi="Times New Roman" w:cs="Times New Roman"/>
        </w:rPr>
        <w:t xml:space="preserve"> high costs, inadequate infrastructure, </w:t>
      </w:r>
      <w:r w:rsidR="00EE5026">
        <w:rPr>
          <w:rFonts w:ascii="Times New Roman" w:hAnsi="Times New Roman" w:cs="Times New Roman"/>
        </w:rPr>
        <w:t>and</w:t>
      </w:r>
      <w:r w:rsidRPr="00993422">
        <w:rPr>
          <w:rFonts w:ascii="Times New Roman" w:hAnsi="Times New Roman" w:cs="Times New Roman"/>
        </w:rPr>
        <w:t xml:space="preserve"> strict identity requirements. In areas where traditional banking is either unaffordable or inaccessible</w:t>
      </w:r>
      <w:r w:rsidR="00EE5026">
        <w:rPr>
          <w:rFonts w:ascii="Times New Roman" w:hAnsi="Times New Roman" w:cs="Times New Roman"/>
        </w:rPr>
        <w:t xml:space="preserve"> for the general community</w:t>
      </w:r>
      <w:r w:rsidRPr="00993422">
        <w:rPr>
          <w:rFonts w:ascii="Times New Roman" w:hAnsi="Times New Roman" w:cs="Times New Roman"/>
        </w:rPr>
        <w:t xml:space="preserve">, digital currencies </w:t>
      </w:r>
      <w:r w:rsidR="00EE5026">
        <w:rPr>
          <w:rFonts w:ascii="Times New Roman" w:hAnsi="Times New Roman" w:cs="Times New Roman"/>
        </w:rPr>
        <w:t>become</w:t>
      </w:r>
      <w:r w:rsidRPr="00993422">
        <w:rPr>
          <w:rFonts w:ascii="Times New Roman" w:hAnsi="Times New Roman" w:cs="Times New Roman"/>
        </w:rPr>
        <w:t xml:space="preserve"> an alternative that makes financial inclusion possible (Maurer et al., 2013).</w:t>
      </w:r>
    </w:p>
    <w:p w14:paraId="58D9A570" w14:textId="1351AD7B" w:rsidR="00993422" w:rsidRDefault="00993422" w:rsidP="00232584">
      <w:pPr>
        <w:spacing w:line="480" w:lineRule="auto"/>
        <w:ind w:firstLine="720"/>
        <w:rPr>
          <w:rFonts w:ascii="Times New Roman" w:hAnsi="Times New Roman" w:cs="Times New Roman"/>
        </w:rPr>
      </w:pPr>
      <w:r w:rsidRPr="00993422">
        <w:rPr>
          <w:rFonts w:ascii="Times New Roman" w:hAnsi="Times New Roman" w:cs="Times New Roman"/>
        </w:rPr>
        <w:t>In regions of Africa and Southeast Asia where traditional banks are less prevalent, mobile-based bitcoin wallets have become more and more popular. Without a conventional bank account</w:t>
      </w:r>
      <w:r w:rsidR="00F01A67">
        <w:rPr>
          <w:rFonts w:ascii="Times New Roman" w:hAnsi="Times New Roman" w:cs="Times New Roman"/>
        </w:rPr>
        <w:t xml:space="preserve"> and the growth of decentralized currency globally</w:t>
      </w:r>
      <w:r w:rsidRPr="00993422">
        <w:rPr>
          <w:rFonts w:ascii="Times New Roman" w:hAnsi="Times New Roman" w:cs="Times New Roman"/>
        </w:rPr>
        <w:t>, users may safely save, transfer, and even invest money with these wallets.</w:t>
      </w:r>
    </w:p>
    <w:p w14:paraId="20DA9377" w14:textId="0B322120" w:rsidR="00F01A67" w:rsidRDefault="00232584" w:rsidP="00170474">
      <w:pPr>
        <w:spacing w:line="480" w:lineRule="auto"/>
        <w:ind w:firstLine="720"/>
        <w:rPr>
          <w:rFonts w:ascii="Times New Roman" w:hAnsi="Times New Roman" w:cs="Times New Roman"/>
        </w:rPr>
      </w:pPr>
      <w:r w:rsidRPr="00232584">
        <w:rPr>
          <w:rFonts w:ascii="Times New Roman" w:hAnsi="Times New Roman" w:cs="Times New Roman"/>
        </w:rPr>
        <w:t>Digital currencies not only benefit individual consumers but also small and medium-sized businesses (SMEs), who are frequently shut out of global commerce because of their high transaction costs and restricted access to finance. SMEs may now participate in international markets and obtain finance through DeFi platforms without depending on conventional banks, thanks to blockchain-based solutions.</w:t>
      </w:r>
    </w:p>
    <w:p w14:paraId="2CF4C4B3" w14:textId="6389A28D" w:rsidR="0041483E" w:rsidRPr="004C0221" w:rsidRDefault="0041483E" w:rsidP="00FF1433">
      <w:pPr>
        <w:spacing w:line="480" w:lineRule="auto"/>
        <w:rPr>
          <w:rFonts w:ascii="Times New Roman" w:hAnsi="Times New Roman" w:cs="Times New Roman"/>
          <w:b/>
          <w:bCs/>
          <w:i/>
          <w:iCs/>
        </w:rPr>
      </w:pPr>
      <w:r w:rsidRPr="004C0221">
        <w:rPr>
          <w:rFonts w:ascii="Times New Roman" w:hAnsi="Times New Roman" w:cs="Times New Roman"/>
          <w:b/>
          <w:bCs/>
          <w:i/>
          <w:iCs/>
        </w:rPr>
        <w:t>Broader Economic and Social Benefits</w:t>
      </w:r>
    </w:p>
    <w:p w14:paraId="6C4411FD" w14:textId="77777777" w:rsidR="00EF10EA" w:rsidRDefault="00EF10EA" w:rsidP="00865F1D">
      <w:pPr>
        <w:spacing w:line="480" w:lineRule="auto"/>
        <w:ind w:firstLine="720"/>
        <w:rPr>
          <w:rFonts w:ascii="Times New Roman" w:hAnsi="Times New Roman" w:cs="Times New Roman"/>
        </w:rPr>
      </w:pPr>
      <w:r w:rsidRPr="00EF10EA">
        <w:rPr>
          <w:rFonts w:ascii="Times New Roman" w:hAnsi="Times New Roman" w:cs="Times New Roman"/>
        </w:rPr>
        <w:t xml:space="preserve">Digital money may be advantageous for both people and businesses. Through lower transaction costs and easier access to financial services, digital currencies can boost economic growth in poor nations. For example, by connecting local business owners with international markets, they </w:t>
      </w:r>
      <w:proofErr w:type="gramStart"/>
      <w:r w:rsidRPr="00EF10EA">
        <w:rPr>
          <w:rFonts w:ascii="Times New Roman" w:hAnsi="Times New Roman" w:cs="Times New Roman"/>
        </w:rPr>
        <w:t>open up</w:t>
      </w:r>
      <w:proofErr w:type="gramEnd"/>
      <w:r w:rsidRPr="00EF10EA">
        <w:rPr>
          <w:rFonts w:ascii="Times New Roman" w:hAnsi="Times New Roman" w:cs="Times New Roman"/>
        </w:rPr>
        <w:t xml:space="preserve"> new avenues for innovation and employment growth.</w:t>
      </w:r>
    </w:p>
    <w:p w14:paraId="5D085A23" w14:textId="77777777" w:rsidR="003937C8" w:rsidRDefault="003937C8" w:rsidP="00865F1D">
      <w:pPr>
        <w:spacing w:line="480" w:lineRule="auto"/>
        <w:ind w:firstLine="720"/>
        <w:rPr>
          <w:rFonts w:ascii="Times New Roman" w:hAnsi="Times New Roman" w:cs="Times New Roman"/>
        </w:rPr>
      </w:pPr>
      <w:r w:rsidRPr="003937C8">
        <w:rPr>
          <w:rFonts w:ascii="Times New Roman" w:hAnsi="Times New Roman" w:cs="Times New Roman"/>
        </w:rPr>
        <w:lastRenderedPageBreak/>
        <w:t>In addition, the transparency and traceability of blockchain technology should enhance accountability in fields like aid. Blockchain technology may be used by governments and non-profits to track money distribution to fight corruption and make sure aid reaches the right people.</w:t>
      </w:r>
    </w:p>
    <w:p w14:paraId="7AA93738" w14:textId="381371FA" w:rsidR="0041483E" w:rsidRPr="004C0221" w:rsidRDefault="0041483E" w:rsidP="00865F1D">
      <w:pPr>
        <w:spacing w:line="480" w:lineRule="auto"/>
        <w:ind w:firstLine="720"/>
        <w:rPr>
          <w:rFonts w:ascii="Times New Roman" w:hAnsi="Times New Roman" w:cs="Times New Roman"/>
        </w:rPr>
      </w:pPr>
      <w:r w:rsidRPr="004C0221">
        <w:rPr>
          <w:rFonts w:ascii="Times New Roman" w:hAnsi="Times New Roman" w:cs="Times New Roman"/>
        </w:rPr>
        <w:t>There is a chance that digital currencies will promote increased financial resiliency. They assist people and businesses in protecting themselves against inflation and economic volatility by offering a substitute for erratic local currencies. This flexibility is especially helpful in areas where traditional banking institutions frequently collapse due to political or economic instability.</w:t>
      </w:r>
    </w:p>
    <w:p w14:paraId="4FE14026" w14:textId="3199F719" w:rsidR="00775742" w:rsidRPr="004C0221" w:rsidRDefault="00775742" w:rsidP="00865F1D">
      <w:pPr>
        <w:spacing w:line="480" w:lineRule="auto"/>
        <w:rPr>
          <w:rFonts w:ascii="Times New Roman" w:hAnsi="Times New Roman" w:cs="Times New Roman"/>
          <w:b/>
          <w:bCs/>
        </w:rPr>
      </w:pPr>
      <w:r w:rsidRPr="004C0221">
        <w:rPr>
          <w:rFonts w:ascii="Times New Roman" w:hAnsi="Times New Roman" w:cs="Times New Roman"/>
          <w:b/>
          <w:bCs/>
        </w:rPr>
        <w:t>Challenges in Integrating Digital Currencies</w:t>
      </w:r>
    </w:p>
    <w:p w14:paraId="0F66BF35" w14:textId="77777777"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Market Volatility and Financial Stability</w:t>
      </w:r>
    </w:p>
    <w:p w14:paraId="06A55EF5" w14:textId="77777777" w:rsidR="00EF10EA" w:rsidRDefault="00EF10EA" w:rsidP="00966AEC">
      <w:pPr>
        <w:spacing w:line="480" w:lineRule="auto"/>
        <w:ind w:firstLine="720"/>
        <w:rPr>
          <w:rFonts w:ascii="Times New Roman" w:hAnsi="Times New Roman" w:cs="Times New Roman"/>
        </w:rPr>
      </w:pPr>
      <w:r w:rsidRPr="00EF10EA">
        <w:rPr>
          <w:rFonts w:ascii="Times New Roman" w:hAnsi="Times New Roman" w:cs="Times New Roman"/>
        </w:rPr>
        <w:t>The acceptance of Bitcoin as a means of exchange continues to be challenged by its significant price volatility. In just a few hours, its value might change significantly due to speculation rather than inherent usefulness. Speculative bubbles, according to Cheah and Fry (2015), enhance this volatility and provide a significant danger to businesses and consumers. For instance, a business that takes Bitcoin as payment can see a drop in sales if the cryptocurrency's value drops significantly soon after a transaction. This volatility restricts the usefulness of Bitcoin and makes consumers and companies reluctant.</w:t>
      </w:r>
    </w:p>
    <w:p w14:paraId="5D4AC494" w14:textId="7CCE0511" w:rsidR="00966AEC" w:rsidRDefault="008C6CCE" w:rsidP="00966AEC">
      <w:pPr>
        <w:spacing w:line="480" w:lineRule="auto"/>
        <w:ind w:firstLine="720"/>
        <w:rPr>
          <w:rFonts w:ascii="Times New Roman" w:hAnsi="Times New Roman" w:cs="Times New Roman"/>
        </w:rPr>
      </w:pPr>
      <w:r w:rsidRPr="004C0221">
        <w:rPr>
          <w:rFonts w:ascii="Times New Roman" w:hAnsi="Times New Roman" w:cs="Times New Roman"/>
        </w:rPr>
        <w:t xml:space="preserve">A partial solution is provided by stablecoins, which are intended to </w:t>
      </w:r>
      <w:r w:rsidR="00865F1D">
        <w:rPr>
          <w:rFonts w:ascii="Times New Roman" w:hAnsi="Times New Roman" w:cs="Times New Roman"/>
        </w:rPr>
        <w:t>alleviate</w:t>
      </w:r>
      <w:r w:rsidRPr="004C0221">
        <w:rPr>
          <w:rFonts w:ascii="Times New Roman" w:hAnsi="Times New Roman" w:cs="Times New Roman"/>
        </w:rPr>
        <w:t xml:space="preserve"> these worries by tying their value to fiat money or other assets. But there are still problems with their reserves' openness and their capacity to hold steady during difficult economic times.</w:t>
      </w:r>
      <w:r w:rsidR="00966AEC">
        <w:rPr>
          <w:rFonts w:ascii="Times New Roman" w:hAnsi="Times New Roman" w:cs="Times New Roman"/>
        </w:rPr>
        <w:t xml:space="preserve"> </w:t>
      </w:r>
      <w:r w:rsidR="00966AEC" w:rsidRPr="00966AEC">
        <w:rPr>
          <w:rFonts w:ascii="Times New Roman" w:hAnsi="Times New Roman" w:cs="Times New Roman"/>
        </w:rPr>
        <w:t>A decrease in the value of stablecoins during a financial crisis might result from a lack of trust in these assets caused by uncertainty about how much of them are backed by reserves.</w:t>
      </w:r>
    </w:p>
    <w:p w14:paraId="438BA259" w14:textId="3DD10A7C" w:rsidR="008C6CCE" w:rsidRPr="004C0221" w:rsidRDefault="00966AEC" w:rsidP="00966AEC">
      <w:pPr>
        <w:spacing w:line="480" w:lineRule="auto"/>
        <w:ind w:firstLine="720"/>
        <w:rPr>
          <w:rFonts w:ascii="Times New Roman" w:hAnsi="Times New Roman" w:cs="Times New Roman"/>
        </w:rPr>
      </w:pPr>
      <w:r w:rsidRPr="00966AEC">
        <w:rPr>
          <w:rFonts w:ascii="Times New Roman" w:hAnsi="Times New Roman" w:cs="Times New Roman"/>
        </w:rPr>
        <w:t xml:space="preserve">Furthermore, digital currencies pose broader risks to financial stability. Speculative investment may rise sharply due to "fear of missing out" or market hype, which might inflate </w:t>
      </w:r>
      <w:r w:rsidRPr="00966AEC">
        <w:rPr>
          <w:rFonts w:ascii="Times New Roman" w:hAnsi="Times New Roman" w:cs="Times New Roman"/>
        </w:rPr>
        <w:lastRenderedPageBreak/>
        <w:t xml:space="preserve">asset bubbles and create major economic disruptions when they break. </w:t>
      </w:r>
      <w:proofErr w:type="gramStart"/>
      <w:r w:rsidRPr="00966AEC">
        <w:rPr>
          <w:rFonts w:ascii="Times New Roman" w:hAnsi="Times New Roman" w:cs="Times New Roman"/>
        </w:rPr>
        <w:t>Similar to</w:t>
      </w:r>
      <w:proofErr w:type="gramEnd"/>
      <w:r w:rsidRPr="00966AEC">
        <w:rPr>
          <w:rFonts w:ascii="Times New Roman" w:hAnsi="Times New Roman" w:cs="Times New Roman"/>
        </w:rPr>
        <w:t xml:space="preserve"> this, governmental measures like assaults on cryptocurrency exchanges have the potential to cause sudden market declines and disperse financial instability throughout international markets.</w:t>
      </w:r>
      <w:r>
        <w:rPr>
          <w:rFonts w:ascii="Times New Roman" w:hAnsi="Times New Roman" w:cs="Times New Roman"/>
        </w:rPr>
        <w:t xml:space="preserve"> </w:t>
      </w:r>
      <w:proofErr w:type="gramStart"/>
      <w:r w:rsidR="008C6CCE" w:rsidRPr="004C0221">
        <w:rPr>
          <w:rFonts w:ascii="Times New Roman" w:hAnsi="Times New Roman" w:cs="Times New Roman"/>
        </w:rPr>
        <w:t>In</w:t>
      </w:r>
      <w:r w:rsidR="00D46A16">
        <w:rPr>
          <w:rFonts w:ascii="Times New Roman" w:hAnsi="Times New Roman" w:cs="Times New Roman"/>
        </w:rPr>
        <w:t xml:space="preserve"> </w:t>
      </w:r>
      <w:r w:rsidR="008C6CCE" w:rsidRPr="004C0221">
        <w:rPr>
          <w:rFonts w:ascii="Times New Roman" w:hAnsi="Times New Roman" w:cs="Times New Roman"/>
        </w:rPr>
        <w:t>order to</w:t>
      </w:r>
      <w:proofErr w:type="gramEnd"/>
      <w:r w:rsidR="008C6CCE" w:rsidRPr="004C0221">
        <w:rPr>
          <w:rFonts w:ascii="Times New Roman" w:hAnsi="Times New Roman" w:cs="Times New Roman"/>
        </w:rPr>
        <w:t xml:space="preserve"> </w:t>
      </w:r>
      <w:r w:rsidR="00865F1D">
        <w:rPr>
          <w:rFonts w:ascii="Times New Roman" w:hAnsi="Times New Roman" w:cs="Times New Roman"/>
        </w:rPr>
        <w:t>reduce</w:t>
      </w:r>
      <w:r w:rsidR="008C6CCE" w:rsidRPr="004C0221">
        <w:rPr>
          <w:rFonts w:ascii="Times New Roman" w:hAnsi="Times New Roman" w:cs="Times New Roman"/>
        </w:rPr>
        <w:t xml:space="preserve"> the possible consequences of these specula</w:t>
      </w:r>
      <w:r w:rsidR="00865F1D">
        <w:rPr>
          <w:rFonts w:ascii="Times New Roman" w:hAnsi="Times New Roman" w:cs="Times New Roman"/>
        </w:rPr>
        <w:t>tions</w:t>
      </w:r>
      <w:r w:rsidR="008C6CCE" w:rsidRPr="004C0221">
        <w:rPr>
          <w:rFonts w:ascii="Times New Roman" w:hAnsi="Times New Roman" w:cs="Times New Roman"/>
        </w:rPr>
        <w:t>, these risks highlight the urgent need for strict oversight and proactive risk management systems</w:t>
      </w:r>
      <w:r w:rsidR="00865F1D">
        <w:rPr>
          <w:rFonts w:ascii="Times New Roman" w:hAnsi="Times New Roman" w:cs="Times New Roman"/>
        </w:rPr>
        <w:t xml:space="preserve"> through the implementation of digital currencies.</w:t>
      </w:r>
    </w:p>
    <w:p w14:paraId="6833900C" w14:textId="336BA452"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Regulatory and Legal Hurdles</w:t>
      </w:r>
    </w:p>
    <w:p w14:paraId="32B3A86B" w14:textId="77777777" w:rsidR="00865F1D" w:rsidRDefault="00865F1D" w:rsidP="00865F1D">
      <w:pPr>
        <w:spacing w:line="480" w:lineRule="auto"/>
        <w:ind w:firstLine="720"/>
        <w:rPr>
          <w:rFonts w:ascii="Times New Roman" w:hAnsi="Times New Roman" w:cs="Times New Roman"/>
        </w:rPr>
      </w:pPr>
      <w:r w:rsidRPr="00865F1D">
        <w:rPr>
          <w:rFonts w:ascii="Times New Roman" w:hAnsi="Times New Roman" w:cs="Times New Roman"/>
        </w:rPr>
        <w:t xml:space="preserve">The decentralized and global nature of digital currency challenges established regulatory systems and raises significant legal and compliance concerns. The complexity and unpredictability of </w:t>
      </w:r>
      <w:r>
        <w:rPr>
          <w:rFonts w:ascii="Times New Roman" w:hAnsi="Times New Roman" w:cs="Times New Roman"/>
        </w:rPr>
        <w:t>this</w:t>
      </w:r>
      <w:r w:rsidRPr="00865F1D">
        <w:rPr>
          <w:rFonts w:ascii="Times New Roman" w:hAnsi="Times New Roman" w:cs="Times New Roman"/>
        </w:rPr>
        <w:t xml:space="preserve"> technology have led to vastly different regulatory approaches from governments worldwide. For instance, the US has adopted a cautious but forgiving stance, allowing innovation while upholding some regulations. However, because of concerns about illicit activity and unstable finances, China has implemented extensive bans on cryptocurrency mining and trading (Zohar, 2015).</w:t>
      </w:r>
    </w:p>
    <w:p w14:paraId="5FA7DAAB" w14:textId="77777777" w:rsidR="00D46A16" w:rsidRDefault="008C6CCE" w:rsidP="00865F1D">
      <w:pPr>
        <w:spacing w:line="480" w:lineRule="auto"/>
        <w:ind w:firstLine="720"/>
        <w:rPr>
          <w:rFonts w:ascii="Times New Roman" w:hAnsi="Times New Roman" w:cs="Times New Roman"/>
        </w:rPr>
      </w:pPr>
      <w:r w:rsidRPr="004C0221">
        <w:rPr>
          <w:rFonts w:ascii="Times New Roman" w:hAnsi="Times New Roman" w:cs="Times New Roman"/>
        </w:rPr>
        <w:t xml:space="preserve">Businesses and investors face uncertainty </w:t>
      </w:r>
      <w:r w:rsidR="00865F1D">
        <w:rPr>
          <w:rFonts w:ascii="Times New Roman" w:hAnsi="Times New Roman" w:cs="Times New Roman"/>
        </w:rPr>
        <w:t xml:space="preserve">due to </w:t>
      </w:r>
      <w:r w:rsidRPr="004C0221">
        <w:rPr>
          <w:rFonts w:ascii="Times New Roman" w:hAnsi="Times New Roman" w:cs="Times New Roman"/>
        </w:rPr>
        <w:t xml:space="preserve">this lack of uniformity in worldwide regulations. </w:t>
      </w:r>
      <w:r w:rsidR="00D46A16" w:rsidRPr="00D46A16">
        <w:rPr>
          <w:rFonts w:ascii="Times New Roman" w:hAnsi="Times New Roman" w:cs="Times New Roman"/>
        </w:rPr>
        <w:t>It is challenging for companies that operate in many countries to integrate digital currencies into their operations due to conflicting legislation. In many places, the absence of clear legislation makes adoption even more difficult, allowing for abuses like tax fraud and money laundering.</w:t>
      </w:r>
    </w:p>
    <w:p w14:paraId="4AC4670D" w14:textId="77777777" w:rsidR="00D46A16" w:rsidRDefault="008C6CCE" w:rsidP="00D46A16">
      <w:pPr>
        <w:spacing w:line="480" w:lineRule="auto"/>
        <w:ind w:firstLine="720"/>
        <w:rPr>
          <w:rFonts w:ascii="Times New Roman" w:hAnsi="Times New Roman" w:cs="Times New Roman"/>
        </w:rPr>
      </w:pPr>
      <w:r w:rsidRPr="004C0221">
        <w:rPr>
          <w:rFonts w:ascii="Times New Roman" w:hAnsi="Times New Roman" w:cs="Times New Roman"/>
        </w:rPr>
        <w:t xml:space="preserve">By fusing the advantages of digital currencies with governmental regulation, Central Bank Digital Currencies (CBDCs) offer a possible compromise. Although these state-backed digital currencies are stable and compliant with regulations, their competitiveness with decentralized alternatives is a cause for concern. </w:t>
      </w:r>
      <w:r w:rsidR="00D46A16" w:rsidRPr="00D46A16">
        <w:rPr>
          <w:rFonts w:ascii="Times New Roman" w:hAnsi="Times New Roman" w:cs="Times New Roman"/>
        </w:rPr>
        <w:t xml:space="preserve">For instance, the usage of cryptocurrencies </w:t>
      </w:r>
      <w:r w:rsidR="00D46A16" w:rsidRPr="00D46A16">
        <w:rPr>
          <w:rFonts w:ascii="Times New Roman" w:hAnsi="Times New Roman" w:cs="Times New Roman"/>
        </w:rPr>
        <w:lastRenderedPageBreak/>
        <w:t>developed by private enterprises may be restricted by the introduction of CBDCs, which would impede industry innovation. According to theory, governments might use CBDCs to monitor citizens' financial activities more closely, which presents moral and societal issues (Ali et al., 2014).</w:t>
      </w:r>
    </w:p>
    <w:p w14:paraId="6D6F54D1" w14:textId="54A14AEE" w:rsidR="00775742" w:rsidRPr="004C0221" w:rsidRDefault="00775742" w:rsidP="00D46A16">
      <w:pPr>
        <w:spacing w:line="480" w:lineRule="auto"/>
        <w:rPr>
          <w:rFonts w:ascii="Times New Roman" w:hAnsi="Times New Roman" w:cs="Times New Roman"/>
          <w:b/>
          <w:bCs/>
          <w:i/>
          <w:iCs/>
        </w:rPr>
      </w:pPr>
      <w:r w:rsidRPr="004C0221">
        <w:rPr>
          <w:rFonts w:ascii="Times New Roman" w:hAnsi="Times New Roman" w:cs="Times New Roman"/>
          <w:b/>
          <w:bCs/>
          <w:i/>
          <w:iCs/>
        </w:rPr>
        <w:t>Security and Privacy Concerns</w:t>
      </w:r>
    </w:p>
    <w:p w14:paraId="2C1C7378" w14:textId="5C681238" w:rsidR="00EF10EA" w:rsidRDefault="00EF10EA" w:rsidP="00132915">
      <w:pPr>
        <w:spacing w:line="480" w:lineRule="auto"/>
        <w:ind w:firstLine="720"/>
        <w:rPr>
          <w:rFonts w:ascii="Times New Roman" w:hAnsi="Times New Roman" w:cs="Times New Roman"/>
        </w:rPr>
      </w:pPr>
      <w:r w:rsidRPr="00EF10EA">
        <w:rPr>
          <w:rFonts w:ascii="Times New Roman" w:hAnsi="Times New Roman" w:cs="Times New Roman"/>
        </w:rPr>
        <w:t xml:space="preserve">There are still </w:t>
      </w:r>
      <w:r>
        <w:rPr>
          <w:rFonts w:ascii="Times New Roman" w:hAnsi="Times New Roman" w:cs="Times New Roman"/>
        </w:rPr>
        <w:t>issues</w:t>
      </w:r>
      <w:r w:rsidRPr="00EF10EA">
        <w:rPr>
          <w:rFonts w:ascii="Times New Roman" w:hAnsi="Times New Roman" w:cs="Times New Roman"/>
        </w:rPr>
        <w:t xml:space="preserve">, especially with the user interface, despite the strong security features that blockchain technology provides. As entry points to blockchain networks, cryptocurrency wallets and exchanges continue to be the target of cyberattacks. According to Conti et al. (2018), well-known attacks that have caused billions of dollars in losses, such as the </w:t>
      </w:r>
      <w:proofErr w:type="spellStart"/>
      <w:r w:rsidRPr="00EF10EA">
        <w:rPr>
          <w:rFonts w:ascii="Times New Roman" w:hAnsi="Times New Roman" w:cs="Times New Roman"/>
        </w:rPr>
        <w:t>Bitfinex</w:t>
      </w:r>
      <w:proofErr w:type="spellEnd"/>
      <w:r w:rsidRPr="00EF10EA">
        <w:rPr>
          <w:rFonts w:ascii="Times New Roman" w:hAnsi="Times New Roman" w:cs="Times New Roman"/>
        </w:rPr>
        <w:t xml:space="preserve"> and Mt. Gox hacks, have eroded trust in the digital currency ecosystem. These occurrences underscore the necessity of more robust cybersecurity safeguards and user education to lower fraud and theft.</w:t>
      </w:r>
    </w:p>
    <w:p w14:paraId="5B8A947A" w14:textId="7E90428F" w:rsidR="00B0450C" w:rsidRDefault="00EF10EA" w:rsidP="00B0450C">
      <w:pPr>
        <w:spacing w:line="480" w:lineRule="auto"/>
        <w:ind w:firstLine="720"/>
        <w:rPr>
          <w:rFonts w:ascii="Times New Roman" w:hAnsi="Times New Roman" w:cs="Times New Roman"/>
        </w:rPr>
      </w:pPr>
      <w:r w:rsidRPr="00EF10EA">
        <w:rPr>
          <w:rFonts w:ascii="Times New Roman" w:hAnsi="Times New Roman" w:cs="Times New Roman"/>
        </w:rPr>
        <w:t>Blockchain's openness is frequently praised, however there are also serious privacy issues. Blockchain transaction data is publicly available, traceable, and pseudonymous.</w:t>
      </w:r>
      <w:r>
        <w:rPr>
          <w:rFonts w:ascii="Times New Roman" w:hAnsi="Times New Roman" w:cs="Times New Roman"/>
        </w:rPr>
        <w:t xml:space="preserve"> </w:t>
      </w:r>
      <w:r w:rsidR="00934F8D" w:rsidRPr="00934F8D">
        <w:rPr>
          <w:rFonts w:ascii="Times New Roman" w:hAnsi="Times New Roman" w:cs="Times New Roman"/>
        </w:rPr>
        <w:t xml:space="preserve">This suggests that, with enough </w:t>
      </w:r>
      <w:r w:rsidR="00934F8D">
        <w:rPr>
          <w:rFonts w:ascii="Times New Roman" w:hAnsi="Times New Roman" w:cs="Times New Roman"/>
        </w:rPr>
        <w:t>insight</w:t>
      </w:r>
      <w:r w:rsidR="00934F8D" w:rsidRPr="00934F8D">
        <w:rPr>
          <w:rFonts w:ascii="Times New Roman" w:hAnsi="Times New Roman" w:cs="Times New Roman"/>
        </w:rPr>
        <w:t xml:space="preserve">, individual identities can </w:t>
      </w:r>
      <w:r w:rsidR="00934F8D">
        <w:rPr>
          <w:rFonts w:ascii="Times New Roman" w:hAnsi="Times New Roman" w:cs="Times New Roman"/>
        </w:rPr>
        <w:t>potentially</w:t>
      </w:r>
      <w:r w:rsidR="00934F8D" w:rsidRPr="00934F8D">
        <w:rPr>
          <w:rFonts w:ascii="Times New Roman" w:hAnsi="Times New Roman" w:cs="Times New Roman"/>
        </w:rPr>
        <w:t xml:space="preserve"> be </w:t>
      </w:r>
      <w:r w:rsidR="00934F8D">
        <w:rPr>
          <w:rFonts w:ascii="Times New Roman" w:hAnsi="Times New Roman" w:cs="Times New Roman"/>
        </w:rPr>
        <w:t>determined</w:t>
      </w:r>
      <w:r w:rsidR="00934F8D" w:rsidRPr="00934F8D">
        <w:rPr>
          <w:rFonts w:ascii="Times New Roman" w:hAnsi="Times New Roman" w:cs="Times New Roman"/>
        </w:rPr>
        <w:t>, exposing users to risks such as financial surveillance or targeted attacks</w:t>
      </w:r>
      <w:r w:rsidR="00EE5026">
        <w:rPr>
          <w:rFonts w:ascii="Times New Roman" w:hAnsi="Times New Roman" w:cs="Times New Roman"/>
        </w:rPr>
        <w:t>.</w:t>
      </w:r>
      <w:r w:rsidR="00EE5026" w:rsidRPr="00EE5026">
        <w:t xml:space="preserve"> </w:t>
      </w:r>
      <w:r w:rsidR="00B0450C" w:rsidRPr="00B0450C">
        <w:rPr>
          <w:rFonts w:ascii="Times New Roman" w:hAnsi="Times New Roman" w:cs="Times New Roman"/>
        </w:rPr>
        <w:t xml:space="preserve">For both developers and regulators, </w:t>
      </w:r>
      <w:r w:rsidR="00B0450C">
        <w:rPr>
          <w:rFonts w:ascii="Times New Roman" w:hAnsi="Times New Roman" w:cs="Times New Roman"/>
        </w:rPr>
        <w:t>searching for</w:t>
      </w:r>
      <w:r w:rsidR="00B0450C" w:rsidRPr="00B0450C">
        <w:rPr>
          <w:rFonts w:ascii="Times New Roman" w:hAnsi="Times New Roman" w:cs="Times New Roman"/>
        </w:rPr>
        <w:t xml:space="preserve"> a balance between user privacy concerns and </w:t>
      </w:r>
      <w:r w:rsidR="00B0450C">
        <w:rPr>
          <w:rFonts w:ascii="Times New Roman" w:hAnsi="Times New Roman" w:cs="Times New Roman"/>
        </w:rPr>
        <w:t xml:space="preserve">the transparency of </w:t>
      </w:r>
      <w:r w:rsidR="00B0450C" w:rsidRPr="00B0450C">
        <w:rPr>
          <w:rFonts w:ascii="Times New Roman" w:hAnsi="Times New Roman" w:cs="Times New Roman"/>
        </w:rPr>
        <w:t xml:space="preserve">blockchain systems continues to be a significant difficulty. Examples of </w:t>
      </w:r>
      <w:r w:rsidR="00B0450C">
        <w:rPr>
          <w:rFonts w:ascii="Times New Roman" w:hAnsi="Times New Roman" w:cs="Times New Roman"/>
        </w:rPr>
        <w:t>tools</w:t>
      </w:r>
      <w:r w:rsidR="00B0450C" w:rsidRPr="00B0450C">
        <w:rPr>
          <w:rFonts w:ascii="Times New Roman" w:hAnsi="Times New Roman" w:cs="Times New Roman"/>
        </w:rPr>
        <w:t xml:space="preserve"> that try to address these </w:t>
      </w:r>
      <w:r w:rsidR="00B0450C">
        <w:rPr>
          <w:rFonts w:ascii="Times New Roman" w:hAnsi="Times New Roman" w:cs="Times New Roman"/>
        </w:rPr>
        <w:t>concerns</w:t>
      </w:r>
      <w:r w:rsidR="00B0450C" w:rsidRPr="00B0450C">
        <w:rPr>
          <w:rFonts w:ascii="Times New Roman" w:hAnsi="Times New Roman" w:cs="Times New Roman"/>
        </w:rPr>
        <w:t xml:space="preserve"> include zero-knowledge proofs and privacy-focused cryptocurrencies like Monero, </w:t>
      </w:r>
      <w:r w:rsidR="00B0450C">
        <w:rPr>
          <w:rFonts w:ascii="Times New Roman" w:hAnsi="Times New Roman" w:cs="Times New Roman"/>
        </w:rPr>
        <w:t>but</w:t>
      </w:r>
      <w:r w:rsidR="00B0450C" w:rsidRPr="00B0450C">
        <w:rPr>
          <w:rFonts w:ascii="Times New Roman" w:hAnsi="Times New Roman" w:cs="Times New Roman"/>
        </w:rPr>
        <w:t xml:space="preserve"> </w:t>
      </w:r>
      <w:r w:rsidR="00B0450C">
        <w:rPr>
          <w:rFonts w:ascii="Times New Roman" w:hAnsi="Times New Roman" w:cs="Times New Roman"/>
        </w:rPr>
        <w:t>they</w:t>
      </w:r>
      <w:r w:rsidR="00B0450C" w:rsidRPr="00B0450C">
        <w:rPr>
          <w:rFonts w:ascii="Times New Roman" w:hAnsi="Times New Roman" w:cs="Times New Roman"/>
        </w:rPr>
        <w:t xml:space="preserve"> are not</w:t>
      </w:r>
      <w:r w:rsidR="00B0450C">
        <w:rPr>
          <w:rFonts w:ascii="Times New Roman" w:hAnsi="Times New Roman" w:cs="Times New Roman"/>
        </w:rPr>
        <w:t xml:space="preserve"> </w:t>
      </w:r>
      <w:r w:rsidR="00B0450C" w:rsidRPr="00B0450C">
        <w:rPr>
          <w:rFonts w:ascii="Times New Roman" w:hAnsi="Times New Roman" w:cs="Times New Roman"/>
        </w:rPr>
        <w:t>widely used</w:t>
      </w:r>
      <w:r w:rsidR="00B0450C">
        <w:rPr>
          <w:rFonts w:ascii="Times New Roman" w:hAnsi="Times New Roman" w:cs="Times New Roman"/>
        </w:rPr>
        <w:t xml:space="preserve"> </w:t>
      </w:r>
      <w:r w:rsidR="00B0450C" w:rsidRPr="00B0450C">
        <w:rPr>
          <w:rFonts w:ascii="Times New Roman" w:hAnsi="Times New Roman" w:cs="Times New Roman"/>
        </w:rPr>
        <w:t>yet.</w:t>
      </w:r>
    </w:p>
    <w:p w14:paraId="407D8347" w14:textId="67F5CB71" w:rsidR="00775742" w:rsidRPr="004C0221" w:rsidRDefault="00775742" w:rsidP="00B0450C">
      <w:pPr>
        <w:spacing w:line="480" w:lineRule="auto"/>
        <w:rPr>
          <w:rFonts w:ascii="Times New Roman" w:hAnsi="Times New Roman" w:cs="Times New Roman"/>
          <w:b/>
          <w:bCs/>
          <w:i/>
          <w:iCs/>
        </w:rPr>
      </w:pPr>
      <w:r w:rsidRPr="004C0221">
        <w:rPr>
          <w:rFonts w:ascii="Times New Roman" w:hAnsi="Times New Roman" w:cs="Times New Roman"/>
          <w:b/>
          <w:bCs/>
          <w:i/>
          <w:iCs/>
        </w:rPr>
        <w:t>Environmental Impact</w:t>
      </w:r>
    </w:p>
    <w:p w14:paraId="239F6A48" w14:textId="3FA34B1F" w:rsidR="00B0450C" w:rsidRDefault="00B0450C" w:rsidP="00132915">
      <w:pPr>
        <w:spacing w:line="480" w:lineRule="auto"/>
        <w:ind w:firstLine="720"/>
        <w:rPr>
          <w:rFonts w:ascii="Times New Roman" w:hAnsi="Times New Roman" w:cs="Times New Roman"/>
        </w:rPr>
      </w:pPr>
      <w:r w:rsidRPr="00B0450C">
        <w:rPr>
          <w:rFonts w:ascii="Times New Roman" w:hAnsi="Times New Roman" w:cs="Times New Roman"/>
        </w:rPr>
        <w:t xml:space="preserve">Mining cryptocurrencies </w:t>
      </w:r>
      <w:r>
        <w:rPr>
          <w:rFonts w:ascii="Times New Roman" w:hAnsi="Times New Roman" w:cs="Times New Roman"/>
        </w:rPr>
        <w:t>consumes</w:t>
      </w:r>
      <w:r w:rsidRPr="00B0450C">
        <w:rPr>
          <w:rFonts w:ascii="Times New Roman" w:hAnsi="Times New Roman" w:cs="Times New Roman"/>
        </w:rPr>
        <w:t xml:space="preserve"> a lot of energy, especially when it comes to proof-of-work (PoW) blockchains like Bitcoin. </w:t>
      </w:r>
      <w:proofErr w:type="gramStart"/>
      <w:r w:rsidRPr="00B0450C">
        <w:rPr>
          <w:rFonts w:ascii="Times New Roman" w:hAnsi="Times New Roman" w:cs="Times New Roman"/>
        </w:rPr>
        <w:t>In order to</w:t>
      </w:r>
      <w:proofErr w:type="gramEnd"/>
      <w:r w:rsidRPr="00B0450C">
        <w:rPr>
          <w:rFonts w:ascii="Times New Roman" w:hAnsi="Times New Roman" w:cs="Times New Roman"/>
        </w:rPr>
        <w:t xml:space="preserve"> authenticate transactions, mining is a </w:t>
      </w:r>
      <w:r>
        <w:rPr>
          <w:rFonts w:ascii="Times New Roman" w:hAnsi="Times New Roman" w:cs="Times New Roman"/>
        </w:rPr>
        <w:t xml:space="preserve">highly </w:t>
      </w:r>
      <w:r>
        <w:rPr>
          <w:rFonts w:ascii="Times New Roman" w:hAnsi="Times New Roman" w:cs="Times New Roman"/>
        </w:rPr>
        <w:lastRenderedPageBreak/>
        <w:t>computational</w:t>
      </w:r>
      <w:r w:rsidRPr="00B0450C">
        <w:rPr>
          <w:rFonts w:ascii="Times New Roman" w:hAnsi="Times New Roman" w:cs="Times New Roman"/>
        </w:rPr>
        <w:t xml:space="preserve"> process that includes solving </w:t>
      </w:r>
      <w:r>
        <w:rPr>
          <w:rFonts w:ascii="Times New Roman" w:hAnsi="Times New Roman" w:cs="Times New Roman"/>
        </w:rPr>
        <w:t>difficult</w:t>
      </w:r>
      <w:r w:rsidRPr="00B0450C">
        <w:rPr>
          <w:rFonts w:ascii="Times New Roman" w:hAnsi="Times New Roman" w:cs="Times New Roman"/>
        </w:rPr>
        <w:t xml:space="preserve"> mathematical puzzles</w:t>
      </w:r>
      <w:r>
        <w:rPr>
          <w:rFonts w:ascii="Times New Roman" w:hAnsi="Times New Roman" w:cs="Times New Roman"/>
        </w:rPr>
        <w:t xml:space="preserve"> and consumes a lot of energy</w:t>
      </w:r>
      <w:r w:rsidRPr="00B0450C">
        <w:rPr>
          <w:rFonts w:ascii="Times New Roman" w:hAnsi="Times New Roman" w:cs="Times New Roman"/>
        </w:rPr>
        <w:t>. According to Stoll et al. (2019), Bitcoin significantly raises global carbon emissions since it consumes about the same amount of energy each year as Argentina.</w:t>
      </w:r>
      <w:r w:rsidRPr="00B0450C">
        <w:rPr>
          <w:rFonts w:ascii="Times New Roman" w:hAnsi="Times New Roman" w:cs="Times New Roman"/>
        </w:rPr>
        <w:t xml:space="preserve"> </w:t>
      </w:r>
    </w:p>
    <w:p w14:paraId="29215F36" w14:textId="12EFA016" w:rsidR="00132915" w:rsidRDefault="00B0450C" w:rsidP="00132915">
      <w:pPr>
        <w:spacing w:line="480" w:lineRule="auto"/>
        <w:ind w:firstLine="720"/>
        <w:rPr>
          <w:rFonts w:ascii="Times New Roman" w:hAnsi="Times New Roman" w:cs="Times New Roman"/>
        </w:rPr>
      </w:pPr>
      <w:r w:rsidRPr="00B0450C">
        <w:rPr>
          <w:rFonts w:ascii="Times New Roman" w:hAnsi="Times New Roman" w:cs="Times New Roman"/>
        </w:rPr>
        <w:t>Th</w:t>
      </w:r>
      <w:r>
        <w:rPr>
          <w:rFonts w:ascii="Times New Roman" w:hAnsi="Times New Roman" w:cs="Times New Roman"/>
        </w:rPr>
        <w:t>e degradational effect on the environment</w:t>
      </w:r>
      <w:r w:rsidRPr="00B0450C">
        <w:rPr>
          <w:rFonts w:ascii="Times New Roman" w:hAnsi="Times New Roman" w:cs="Times New Roman"/>
        </w:rPr>
        <w:t xml:space="preserve"> has been criticized by lawmakers, environmentalists, and even blockchain technology proponents.</w:t>
      </w:r>
      <w:r w:rsidR="00EF10EA" w:rsidRPr="00EF10EA">
        <w:rPr>
          <w:rFonts w:ascii="Times New Roman" w:hAnsi="Times New Roman" w:cs="Times New Roman"/>
        </w:rPr>
        <w:t xml:space="preserve"> In regions where electricity is more economical but less sustainable, fossil fuels are commonly employed in mining operations. </w:t>
      </w:r>
      <w:r w:rsidR="00132915" w:rsidRPr="00132915">
        <w:rPr>
          <w:rFonts w:ascii="Times New Roman" w:hAnsi="Times New Roman" w:cs="Times New Roman"/>
        </w:rPr>
        <w:t>The environmental effect of cryptocurrencies raises ethical questions about their scalability and long-term viability.</w:t>
      </w:r>
    </w:p>
    <w:p w14:paraId="19060487" w14:textId="0F396D43" w:rsidR="008C6CCE" w:rsidRPr="004C0221" w:rsidRDefault="00132915" w:rsidP="00132915">
      <w:pPr>
        <w:spacing w:line="480" w:lineRule="auto"/>
        <w:ind w:firstLine="720"/>
        <w:rPr>
          <w:rFonts w:ascii="Times New Roman" w:hAnsi="Times New Roman" w:cs="Times New Roman"/>
        </w:rPr>
      </w:pPr>
      <w:r w:rsidRPr="00132915">
        <w:rPr>
          <w:rFonts w:ascii="Times New Roman" w:hAnsi="Times New Roman" w:cs="Times New Roman"/>
        </w:rPr>
        <w:t>One solution to these issues is to move to more sustainable consensus methods, such as Ethereum's transition from proof-of-work to proof-of-stake (</w:t>
      </w:r>
      <w:proofErr w:type="spellStart"/>
      <w:r w:rsidRPr="00132915">
        <w:rPr>
          <w:rFonts w:ascii="Times New Roman" w:hAnsi="Times New Roman" w:cs="Times New Roman"/>
        </w:rPr>
        <w:t>PoS</w:t>
      </w:r>
      <w:proofErr w:type="spellEnd"/>
      <w:r w:rsidRPr="00132915">
        <w:rPr>
          <w:rFonts w:ascii="Times New Roman" w:hAnsi="Times New Roman" w:cs="Times New Roman"/>
        </w:rPr>
        <w:t>).</w:t>
      </w:r>
      <w:r w:rsidR="008C6CCE" w:rsidRPr="004C0221">
        <w:rPr>
          <w:rFonts w:ascii="Times New Roman" w:hAnsi="Times New Roman" w:cs="Times New Roman"/>
        </w:rPr>
        <w:t xml:space="preserve"> </w:t>
      </w:r>
      <w:proofErr w:type="spellStart"/>
      <w:r w:rsidR="00934F8D" w:rsidRPr="00934F8D">
        <w:rPr>
          <w:rFonts w:ascii="Times New Roman" w:hAnsi="Times New Roman" w:cs="Times New Roman"/>
        </w:rPr>
        <w:t>PoS</w:t>
      </w:r>
      <w:proofErr w:type="spellEnd"/>
      <w:r w:rsidR="00934F8D" w:rsidRPr="00934F8D">
        <w:rPr>
          <w:rFonts w:ascii="Times New Roman" w:hAnsi="Times New Roman" w:cs="Times New Roman"/>
        </w:rPr>
        <w:t xml:space="preserve"> significantly reduces energy consumption by replacing the computationally intensive mining process with a mechanism that selects validators based on the number of coins they possess and stake. </w:t>
      </w:r>
      <w:r w:rsidR="008C6CCE" w:rsidRPr="004C0221">
        <w:rPr>
          <w:rFonts w:ascii="Times New Roman" w:hAnsi="Times New Roman" w:cs="Times New Roman"/>
        </w:rPr>
        <w:t xml:space="preserve">Although encouraging, these ideas must be widely implemented </w:t>
      </w:r>
      <w:proofErr w:type="gramStart"/>
      <w:r w:rsidR="008C6CCE" w:rsidRPr="004C0221">
        <w:rPr>
          <w:rFonts w:ascii="Times New Roman" w:hAnsi="Times New Roman" w:cs="Times New Roman"/>
        </w:rPr>
        <w:t>in order to</w:t>
      </w:r>
      <w:proofErr w:type="gramEnd"/>
      <w:r w:rsidR="008C6CCE" w:rsidRPr="004C0221">
        <w:rPr>
          <w:rFonts w:ascii="Times New Roman" w:hAnsi="Times New Roman" w:cs="Times New Roman"/>
        </w:rPr>
        <w:t xml:space="preserve"> significantly reduce the environmental effect of the sector (Narayanan et al., 2016).</w:t>
      </w:r>
    </w:p>
    <w:p w14:paraId="0B315866" w14:textId="002B526E" w:rsidR="008C6CCE" w:rsidRPr="004C0221" w:rsidRDefault="008C6CCE" w:rsidP="00865F1D">
      <w:pPr>
        <w:spacing w:line="480" w:lineRule="auto"/>
        <w:rPr>
          <w:rFonts w:ascii="Times New Roman" w:hAnsi="Times New Roman" w:cs="Times New Roman"/>
          <w:b/>
          <w:bCs/>
          <w:i/>
          <w:iCs/>
        </w:rPr>
      </w:pPr>
      <w:r w:rsidRPr="004C0221">
        <w:rPr>
          <w:rFonts w:ascii="Times New Roman" w:hAnsi="Times New Roman" w:cs="Times New Roman"/>
          <w:b/>
          <w:bCs/>
          <w:i/>
          <w:iCs/>
        </w:rPr>
        <w:t>Social and Economic Risks</w:t>
      </w:r>
    </w:p>
    <w:p w14:paraId="308A9D26" w14:textId="0E5E448E" w:rsidR="008C6CCE" w:rsidRPr="004C0221" w:rsidRDefault="008C6CCE" w:rsidP="00865F1D">
      <w:pPr>
        <w:spacing w:line="480" w:lineRule="auto"/>
        <w:ind w:firstLine="720"/>
        <w:rPr>
          <w:rFonts w:ascii="Times New Roman" w:hAnsi="Times New Roman" w:cs="Times New Roman"/>
        </w:rPr>
      </w:pPr>
      <w:r w:rsidRPr="004C0221">
        <w:rPr>
          <w:rFonts w:ascii="Times New Roman" w:hAnsi="Times New Roman" w:cs="Times New Roman"/>
        </w:rPr>
        <w:t xml:space="preserve">There are additional economic and societal dangers associated with the use of digital currency. Rapid transitions to digital payment methods, for example, may exclude groups without internet or digital device access, hence escalating already-existing disparities. </w:t>
      </w:r>
      <w:r w:rsidR="00934F8D" w:rsidRPr="00934F8D">
        <w:rPr>
          <w:rFonts w:ascii="Times New Roman" w:hAnsi="Times New Roman" w:cs="Times New Roman"/>
        </w:rPr>
        <w:t>Furthermore, digital currencies may undermine the authority of central banks and make it more challenging for governments to implement sound monetary policies because they avoid traditional banking networks.</w:t>
      </w:r>
    </w:p>
    <w:p w14:paraId="2A220A4B" w14:textId="20ECA5C1" w:rsidR="00775742" w:rsidRPr="004C0221" w:rsidRDefault="008C6CCE" w:rsidP="00865F1D">
      <w:pPr>
        <w:spacing w:line="480" w:lineRule="auto"/>
        <w:ind w:firstLine="720"/>
        <w:rPr>
          <w:rFonts w:ascii="Times New Roman" w:hAnsi="Times New Roman" w:cs="Times New Roman"/>
        </w:rPr>
      </w:pPr>
      <w:r w:rsidRPr="004C0221">
        <w:rPr>
          <w:rFonts w:ascii="Times New Roman" w:hAnsi="Times New Roman" w:cs="Times New Roman"/>
        </w:rPr>
        <w:t xml:space="preserve">Additionally, </w:t>
      </w:r>
      <w:r w:rsidR="00934F8D">
        <w:rPr>
          <w:rFonts w:ascii="Times New Roman" w:hAnsi="Times New Roman" w:cs="Times New Roman"/>
        </w:rPr>
        <w:t>newer</w:t>
      </w:r>
      <w:r w:rsidRPr="004C0221">
        <w:rPr>
          <w:rFonts w:ascii="Times New Roman" w:hAnsi="Times New Roman" w:cs="Times New Roman"/>
        </w:rPr>
        <w:t xml:space="preserve"> investors may suffer financial difficulties due to the speculative nature of cryptocurrencies. The prospect of rapid riches attracts a lot of people, but during </w:t>
      </w:r>
      <w:r w:rsidRPr="004C0221">
        <w:rPr>
          <w:rFonts w:ascii="Times New Roman" w:hAnsi="Times New Roman" w:cs="Times New Roman"/>
        </w:rPr>
        <w:lastRenderedPageBreak/>
        <w:t xml:space="preserve">market downturns, they wind up losing a lot of money. These dangers emphasize how crucial it is to have </w:t>
      </w:r>
      <w:r w:rsidR="00934F8D">
        <w:rPr>
          <w:rFonts w:ascii="Times New Roman" w:hAnsi="Times New Roman" w:cs="Times New Roman"/>
        </w:rPr>
        <w:t>clear-cut</w:t>
      </w:r>
      <w:r w:rsidRPr="004C0221">
        <w:rPr>
          <w:rFonts w:ascii="Times New Roman" w:hAnsi="Times New Roman" w:cs="Times New Roman"/>
        </w:rPr>
        <w:t xml:space="preserve"> rules and financial education </w:t>
      </w:r>
      <w:proofErr w:type="gramStart"/>
      <w:r w:rsidRPr="004C0221">
        <w:rPr>
          <w:rFonts w:ascii="Times New Roman" w:hAnsi="Times New Roman" w:cs="Times New Roman"/>
        </w:rPr>
        <w:t>in order to</w:t>
      </w:r>
      <w:proofErr w:type="gramEnd"/>
      <w:r w:rsidRPr="004C0221">
        <w:rPr>
          <w:rFonts w:ascii="Times New Roman" w:hAnsi="Times New Roman" w:cs="Times New Roman"/>
        </w:rPr>
        <w:t xml:space="preserve"> safeguard customers and promote responsible adoption.</w:t>
      </w:r>
    </w:p>
    <w:p w14:paraId="30BB4529" w14:textId="069745C3" w:rsidR="00775742" w:rsidRPr="004C0221" w:rsidRDefault="00775742" w:rsidP="00865F1D">
      <w:pPr>
        <w:spacing w:line="480" w:lineRule="auto"/>
        <w:rPr>
          <w:rFonts w:ascii="Times New Roman" w:hAnsi="Times New Roman" w:cs="Times New Roman"/>
        </w:rPr>
      </w:pPr>
      <w:r w:rsidRPr="004C0221">
        <w:rPr>
          <w:rFonts w:ascii="Times New Roman" w:hAnsi="Times New Roman" w:cs="Times New Roman"/>
          <w:b/>
          <w:bCs/>
        </w:rPr>
        <w:t>Case Studies in Digital Currency Application</w:t>
      </w:r>
    </w:p>
    <w:p w14:paraId="1B58F6DC" w14:textId="77777777"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Stablecoins in Cross-Border Payments</w:t>
      </w:r>
    </w:p>
    <w:p w14:paraId="36A873E5" w14:textId="77777777" w:rsidR="00132915" w:rsidRDefault="00132915" w:rsidP="00132915">
      <w:pPr>
        <w:spacing w:line="480" w:lineRule="auto"/>
        <w:ind w:firstLine="720"/>
        <w:rPr>
          <w:rFonts w:ascii="Times New Roman" w:hAnsi="Times New Roman" w:cs="Times New Roman"/>
        </w:rPr>
      </w:pPr>
      <w:r w:rsidRPr="00132915">
        <w:rPr>
          <w:rFonts w:ascii="Times New Roman" w:hAnsi="Times New Roman" w:cs="Times New Roman"/>
        </w:rPr>
        <w:t>Stablecoins are a practical solution to reduce the inefficiencies of international payments. By connecting its value to dependable assets like fiat currencies, stablecoins mitigate the main issues of cryptocurrency volatility while maintaining the benefits of blockchain technology. Businesses utilize stablecoins in e-commerce to speed up cross-border transactions and reduce delays and currency translation expenses.</w:t>
      </w:r>
    </w:p>
    <w:p w14:paraId="0B11DB75" w14:textId="43D3FD47" w:rsidR="00132915" w:rsidRDefault="00132915" w:rsidP="00132915">
      <w:pPr>
        <w:spacing w:line="480" w:lineRule="auto"/>
        <w:ind w:firstLine="720"/>
        <w:rPr>
          <w:rFonts w:ascii="Times New Roman" w:hAnsi="Times New Roman" w:cs="Times New Roman"/>
        </w:rPr>
      </w:pPr>
      <w:r w:rsidRPr="00132915">
        <w:rPr>
          <w:rFonts w:ascii="Times New Roman" w:hAnsi="Times New Roman" w:cs="Times New Roman"/>
        </w:rPr>
        <w:t xml:space="preserve">For instance, because it is compatible with several blockchain networks and has a 1:1 peg to the US dollar, Circle's USD Coin is commonly utilized in international trade. Stablecoins have becoming more popular among businesses in poor nations, where native currencies are vulnerable to inflation and volatility, </w:t>
      </w:r>
      <w:proofErr w:type="gramStart"/>
      <w:r w:rsidRPr="00132915">
        <w:rPr>
          <w:rFonts w:ascii="Times New Roman" w:hAnsi="Times New Roman" w:cs="Times New Roman"/>
        </w:rPr>
        <w:t>as a way to</w:t>
      </w:r>
      <w:proofErr w:type="gramEnd"/>
      <w:r w:rsidRPr="00132915">
        <w:rPr>
          <w:rFonts w:ascii="Times New Roman" w:hAnsi="Times New Roman" w:cs="Times New Roman"/>
        </w:rPr>
        <w:t xml:space="preserve"> protect value and get around shaky banking institutions.</w:t>
      </w:r>
    </w:p>
    <w:p w14:paraId="743166F3" w14:textId="221E9A4A"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Ethereum and Smart Contracts in International Trade</w:t>
      </w:r>
    </w:p>
    <w:p w14:paraId="4159E022" w14:textId="3439C971" w:rsidR="00934F8D" w:rsidRPr="00934F8D" w:rsidRDefault="00132915" w:rsidP="00934F8D">
      <w:pPr>
        <w:spacing w:line="480" w:lineRule="auto"/>
        <w:ind w:firstLine="720"/>
        <w:rPr>
          <w:rFonts w:ascii="Times New Roman" w:hAnsi="Times New Roman" w:cs="Times New Roman"/>
        </w:rPr>
      </w:pPr>
      <w:r w:rsidRPr="00132915">
        <w:rPr>
          <w:rFonts w:ascii="Times New Roman" w:hAnsi="Times New Roman" w:cs="Times New Roman"/>
        </w:rPr>
        <w:t>Ethereum's introduction of programmable smart contracts has fundamentally altered the possibilities of blockchain technology. By acting in accordance with preset conditions, these self-executing contracts guarantee compliance and automate processes that normally require middlemen.</w:t>
      </w:r>
      <w:r>
        <w:rPr>
          <w:rFonts w:ascii="Times New Roman" w:hAnsi="Times New Roman" w:cs="Times New Roman"/>
        </w:rPr>
        <w:t xml:space="preserve"> </w:t>
      </w:r>
      <w:proofErr w:type="spellStart"/>
      <w:r w:rsidR="00934F8D" w:rsidRPr="00934F8D">
        <w:rPr>
          <w:rFonts w:ascii="Times New Roman" w:hAnsi="Times New Roman" w:cs="Times New Roman"/>
        </w:rPr>
        <w:t>Buterin</w:t>
      </w:r>
      <w:proofErr w:type="spellEnd"/>
      <w:r w:rsidR="00934F8D" w:rsidRPr="00934F8D">
        <w:rPr>
          <w:rFonts w:ascii="Times New Roman" w:hAnsi="Times New Roman" w:cs="Times New Roman"/>
        </w:rPr>
        <w:t xml:space="preserve"> (2013) emphasizes how smart contracts, which can track products, initiate payments upon delivery, and guarantee that contractual requirements are fulfilled, might improve supply chain transparency.</w:t>
      </w:r>
    </w:p>
    <w:p w14:paraId="4B470A31" w14:textId="60661B07" w:rsidR="00934F8D" w:rsidRDefault="00934F8D" w:rsidP="00934F8D">
      <w:pPr>
        <w:spacing w:line="480" w:lineRule="auto"/>
        <w:ind w:firstLine="720"/>
        <w:rPr>
          <w:rFonts w:ascii="Times New Roman" w:hAnsi="Times New Roman" w:cs="Times New Roman"/>
        </w:rPr>
      </w:pPr>
      <w:r w:rsidRPr="00934F8D">
        <w:rPr>
          <w:rFonts w:ascii="Times New Roman" w:hAnsi="Times New Roman" w:cs="Times New Roman"/>
        </w:rPr>
        <w:lastRenderedPageBreak/>
        <w:t xml:space="preserve">IBM's blockchain projects, including the IBM Food Trust, offer practical illustrations of how smart contracts </w:t>
      </w:r>
      <w:r>
        <w:rPr>
          <w:rFonts w:ascii="Times New Roman" w:hAnsi="Times New Roman" w:cs="Times New Roman"/>
        </w:rPr>
        <w:t xml:space="preserve">work </w:t>
      </w:r>
      <w:proofErr w:type="gramStart"/>
      <w:r>
        <w:rPr>
          <w:rFonts w:ascii="Times New Roman" w:hAnsi="Times New Roman" w:cs="Times New Roman"/>
        </w:rPr>
        <w:t>similar</w:t>
      </w:r>
      <w:r w:rsidRPr="00934F8D">
        <w:rPr>
          <w:rFonts w:ascii="Times New Roman" w:hAnsi="Times New Roman" w:cs="Times New Roman"/>
        </w:rPr>
        <w:t xml:space="preserve"> to</w:t>
      </w:r>
      <w:proofErr w:type="gramEnd"/>
      <w:r w:rsidRPr="00934F8D">
        <w:rPr>
          <w:rFonts w:ascii="Times New Roman" w:hAnsi="Times New Roman" w:cs="Times New Roman"/>
        </w:rPr>
        <w:t xml:space="preserve"> </w:t>
      </w:r>
      <w:r>
        <w:rPr>
          <w:rFonts w:ascii="Times New Roman" w:hAnsi="Times New Roman" w:cs="Times New Roman"/>
        </w:rPr>
        <w:t xml:space="preserve">how </w:t>
      </w:r>
      <w:r w:rsidRPr="00934F8D">
        <w:rPr>
          <w:rFonts w:ascii="Times New Roman" w:hAnsi="Times New Roman" w:cs="Times New Roman"/>
        </w:rPr>
        <w:t>Ethereum are used in international trade. Blockchain makes guarantee that items can be traced from farm to table throughout the food supply chain, enabling stakeholders to confirm the products' quality, provenance, and transit circumstances.</w:t>
      </w:r>
      <w:r w:rsidR="003937C8">
        <w:rPr>
          <w:rFonts w:ascii="Times New Roman" w:hAnsi="Times New Roman" w:cs="Times New Roman"/>
        </w:rPr>
        <w:t xml:space="preserve"> </w:t>
      </w:r>
      <w:r w:rsidR="0055766F" w:rsidRPr="0055766F">
        <w:rPr>
          <w:rFonts w:ascii="Times New Roman" w:hAnsi="Times New Roman" w:cs="Times New Roman"/>
        </w:rPr>
        <w:t>This solution lowers fraud and inefficiencies</w:t>
      </w:r>
      <w:r w:rsidR="0055766F">
        <w:rPr>
          <w:rFonts w:ascii="Times New Roman" w:hAnsi="Times New Roman" w:cs="Times New Roman"/>
        </w:rPr>
        <w:t xml:space="preserve"> within the system</w:t>
      </w:r>
      <w:r w:rsidR="0055766F" w:rsidRPr="0055766F">
        <w:rPr>
          <w:rFonts w:ascii="Times New Roman" w:hAnsi="Times New Roman" w:cs="Times New Roman"/>
        </w:rPr>
        <w:t xml:space="preserve"> while enhancing supplier and consumer confidence.</w:t>
      </w:r>
    </w:p>
    <w:p w14:paraId="1213FE33" w14:textId="215815BF" w:rsidR="00775742" w:rsidRPr="004C0221" w:rsidRDefault="00775742" w:rsidP="00934F8D">
      <w:pPr>
        <w:spacing w:line="480" w:lineRule="auto"/>
        <w:rPr>
          <w:rFonts w:ascii="Times New Roman" w:hAnsi="Times New Roman" w:cs="Times New Roman"/>
          <w:b/>
          <w:bCs/>
          <w:i/>
          <w:iCs/>
        </w:rPr>
      </w:pPr>
      <w:r w:rsidRPr="004C0221">
        <w:rPr>
          <w:rFonts w:ascii="Times New Roman" w:hAnsi="Times New Roman" w:cs="Times New Roman"/>
          <w:b/>
          <w:bCs/>
          <w:i/>
          <w:iCs/>
        </w:rPr>
        <w:t>Bitcoin as an Investment Vehicle</w:t>
      </w:r>
    </w:p>
    <w:p w14:paraId="1AF76D62" w14:textId="6D15D44D" w:rsidR="00624950" w:rsidRDefault="00624950" w:rsidP="003937C8">
      <w:pPr>
        <w:spacing w:line="480" w:lineRule="auto"/>
        <w:ind w:firstLine="720"/>
        <w:rPr>
          <w:rFonts w:ascii="Times New Roman" w:hAnsi="Times New Roman" w:cs="Times New Roman"/>
        </w:rPr>
      </w:pPr>
      <w:r w:rsidRPr="00624950">
        <w:rPr>
          <w:rFonts w:ascii="Times New Roman" w:hAnsi="Times New Roman" w:cs="Times New Roman"/>
        </w:rPr>
        <w:t xml:space="preserve">Bitcoin is quickly becoming </w:t>
      </w:r>
      <w:r>
        <w:rPr>
          <w:rFonts w:ascii="Times New Roman" w:hAnsi="Times New Roman" w:cs="Times New Roman"/>
        </w:rPr>
        <w:t>proclaimed as a</w:t>
      </w:r>
      <w:r w:rsidRPr="00624950">
        <w:rPr>
          <w:rFonts w:ascii="Times New Roman" w:hAnsi="Times New Roman" w:cs="Times New Roman"/>
        </w:rPr>
        <w:t xml:space="preserve"> digital store of value, </w:t>
      </w:r>
      <w:proofErr w:type="gramStart"/>
      <w:r w:rsidRPr="00624950">
        <w:rPr>
          <w:rFonts w:ascii="Times New Roman" w:hAnsi="Times New Roman" w:cs="Times New Roman"/>
        </w:rPr>
        <w:t>similar to</w:t>
      </w:r>
      <w:proofErr w:type="gramEnd"/>
      <w:r w:rsidRPr="00624950">
        <w:rPr>
          <w:rFonts w:ascii="Times New Roman" w:hAnsi="Times New Roman" w:cs="Times New Roman"/>
        </w:rPr>
        <w:t xml:space="preserve"> </w:t>
      </w:r>
      <w:r>
        <w:rPr>
          <w:rFonts w:ascii="Times New Roman" w:hAnsi="Times New Roman" w:cs="Times New Roman"/>
        </w:rPr>
        <w:t xml:space="preserve">the presence of </w:t>
      </w:r>
      <w:r w:rsidRPr="00624950">
        <w:rPr>
          <w:rFonts w:ascii="Times New Roman" w:hAnsi="Times New Roman" w:cs="Times New Roman"/>
        </w:rPr>
        <w:t>gold</w:t>
      </w:r>
      <w:r>
        <w:rPr>
          <w:rFonts w:ascii="Times New Roman" w:hAnsi="Times New Roman" w:cs="Times New Roman"/>
        </w:rPr>
        <w:t xml:space="preserve"> in markets</w:t>
      </w:r>
      <w:r w:rsidRPr="00624950">
        <w:rPr>
          <w:rFonts w:ascii="Times New Roman" w:hAnsi="Times New Roman" w:cs="Times New Roman"/>
        </w:rPr>
        <w:t>. Its fixed 21 million supply</w:t>
      </w:r>
      <w:r>
        <w:rPr>
          <w:rFonts w:ascii="Times New Roman" w:hAnsi="Times New Roman" w:cs="Times New Roman"/>
        </w:rPr>
        <w:t xml:space="preserve"> of coins</w:t>
      </w:r>
      <w:r w:rsidRPr="00624950">
        <w:rPr>
          <w:rFonts w:ascii="Times New Roman" w:hAnsi="Times New Roman" w:cs="Times New Roman"/>
        </w:rPr>
        <w:t xml:space="preserve"> and decentralized nature make it a great hedge against inflation and currency depreciation. </w:t>
      </w:r>
      <w:proofErr w:type="spellStart"/>
      <w:r w:rsidRPr="00624950">
        <w:rPr>
          <w:rFonts w:ascii="Times New Roman" w:hAnsi="Times New Roman" w:cs="Times New Roman"/>
        </w:rPr>
        <w:t>Bouri</w:t>
      </w:r>
      <w:proofErr w:type="spellEnd"/>
      <w:r w:rsidRPr="00624950">
        <w:rPr>
          <w:rFonts w:ascii="Times New Roman" w:hAnsi="Times New Roman" w:cs="Times New Roman"/>
        </w:rPr>
        <w:t xml:space="preserve"> et al. (2017) </w:t>
      </w:r>
      <w:r w:rsidR="007E3865">
        <w:rPr>
          <w:rFonts w:ascii="Times New Roman" w:hAnsi="Times New Roman" w:cs="Times New Roman"/>
        </w:rPr>
        <w:t>pinpoint</w:t>
      </w:r>
      <w:r w:rsidRPr="00624950">
        <w:rPr>
          <w:rFonts w:ascii="Times New Roman" w:hAnsi="Times New Roman" w:cs="Times New Roman"/>
        </w:rPr>
        <w:t xml:space="preserve"> that when it comes to using Bitcoin to diversify investment portfolios, it has nothing to do with conventional financial assets.</w:t>
      </w:r>
    </w:p>
    <w:p w14:paraId="093176D8" w14:textId="1A6858D4" w:rsidR="00624950" w:rsidRDefault="00624950" w:rsidP="00624950">
      <w:pPr>
        <w:spacing w:line="480" w:lineRule="auto"/>
        <w:ind w:firstLine="720"/>
        <w:rPr>
          <w:rFonts w:ascii="Times New Roman" w:hAnsi="Times New Roman" w:cs="Times New Roman"/>
        </w:rPr>
      </w:pPr>
      <w:r w:rsidRPr="00624950">
        <w:rPr>
          <w:rFonts w:ascii="Times New Roman" w:hAnsi="Times New Roman" w:cs="Times New Roman"/>
        </w:rPr>
        <w:t xml:space="preserve">Bitcoin's </w:t>
      </w:r>
      <w:r w:rsidR="007E3865" w:rsidRPr="007E3865">
        <w:rPr>
          <w:rFonts w:ascii="Times New Roman" w:hAnsi="Times New Roman" w:cs="Times New Roman"/>
        </w:rPr>
        <w:t>credibility</w:t>
      </w:r>
      <w:r w:rsidR="007E3865" w:rsidRPr="007E3865">
        <w:rPr>
          <w:rFonts w:ascii="Times New Roman" w:hAnsi="Times New Roman" w:cs="Times New Roman"/>
        </w:rPr>
        <w:t xml:space="preserve"> </w:t>
      </w:r>
      <w:r w:rsidRPr="00624950">
        <w:rPr>
          <w:rFonts w:ascii="Times New Roman" w:hAnsi="Times New Roman" w:cs="Times New Roman"/>
        </w:rPr>
        <w:t xml:space="preserve">as an asset class has grown even further with institutional adoption. MicroStrategy's frequent purchases of Bitcoin and Tesla's </w:t>
      </w:r>
      <w:r w:rsidR="007E3865">
        <w:rPr>
          <w:rFonts w:ascii="Times New Roman" w:hAnsi="Times New Roman" w:cs="Times New Roman"/>
        </w:rPr>
        <w:t xml:space="preserve">heavily publicized </w:t>
      </w:r>
      <w:r w:rsidRPr="00624950">
        <w:rPr>
          <w:rFonts w:ascii="Times New Roman" w:hAnsi="Times New Roman" w:cs="Times New Roman"/>
        </w:rPr>
        <w:t xml:space="preserve">$1.5 billion investment in the cryptocurrency </w:t>
      </w:r>
      <w:r w:rsidR="007E3865">
        <w:rPr>
          <w:rFonts w:ascii="Times New Roman" w:hAnsi="Times New Roman" w:cs="Times New Roman"/>
        </w:rPr>
        <w:t>show</w:t>
      </w:r>
      <w:r w:rsidRPr="00624950">
        <w:rPr>
          <w:rFonts w:ascii="Times New Roman" w:hAnsi="Times New Roman" w:cs="Times New Roman"/>
        </w:rPr>
        <w:t xml:space="preserve"> the rising commercial </w:t>
      </w:r>
      <w:r w:rsidR="007E3865">
        <w:rPr>
          <w:rFonts w:ascii="Times New Roman" w:hAnsi="Times New Roman" w:cs="Times New Roman"/>
        </w:rPr>
        <w:t xml:space="preserve">value that Bitcoin holds with regard to its </w:t>
      </w:r>
      <w:proofErr w:type="gramStart"/>
      <w:r w:rsidR="007E3865">
        <w:rPr>
          <w:rFonts w:ascii="Times New Roman" w:hAnsi="Times New Roman" w:cs="Times New Roman"/>
        </w:rPr>
        <w:t>long term</w:t>
      </w:r>
      <w:proofErr w:type="gramEnd"/>
      <w:r w:rsidR="007E3865">
        <w:rPr>
          <w:rFonts w:ascii="Times New Roman" w:hAnsi="Times New Roman" w:cs="Times New Roman"/>
        </w:rPr>
        <w:t xml:space="preserve"> potential</w:t>
      </w:r>
      <w:r w:rsidRPr="00624950">
        <w:rPr>
          <w:rFonts w:ascii="Times New Roman" w:hAnsi="Times New Roman" w:cs="Times New Roman"/>
        </w:rPr>
        <w:t>.</w:t>
      </w:r>
      <w:r>
        <w:rPr>
          <w:rFonts w:ascii="Times New Roman" w:hAnsi="Times New Roman" w:cs="Times New Roman"/>
        </w:rPr>
        <w:t xml:space="preserve"> </w:t>
      </w:r>
      <w:r w:rsidR="00132915" w:rsidRPr="00132915">
        <w:rPr>
          <w:rFonts w:ascii="Times New Roman" w:hAnsi="Times New Roman" w:cs="Times New Roman"/>
        </w:rPr>
        <w:t xml:space="preserve">The popularity of Bitcoin has grown </w:t>
      </w:r>
      <w:proofErr w:type="gramStart"/>
      <w:r w:rsidR="00132915" w:rsidRPr="00132915">
        <w:rPr>
          <w:rFonts w:ascii="Times New Roman" w:hAnsi="Times New Roman" w:cs="Times New Roman"/>
        </w:rPr>
        <w:t>as a result of</w:t>
      </w:r>
      <w:proofErr w:type="gramEnd"/>
      <w:r w:rsidR="00132915" w:rsidRPr="00132915">
        <w:rPr>
          <w:rFonts w:ascii="Times New Roman" w:hAnsi="Times New Roman" w:cs="Times New Roman"/>
        </w:rPr>
        <w:t xml:space="preserve"> these investments, which have inspired other businesses and investors to view it as a strategic asset.</w:t>
      </w:r>
    </w:p>
    <w:p w14:paraId="535E3A23" w14:textId="46610448" w:rsidR="003F1C1C" w:rsidRDefault="00624950" w:rsidP="00624950">
      <w:pPr>
        <w:spacing w:line="480" w:lineRule="auto"/>
        <w:ind w:firstLine="720"/>
        <w:rPr>
          <w:rFonts w:ascii="Times New Roman" w:hAnsi="Times New Roman" w:cs="Times New Roman"/>
        </w:rPr>
      </w:pPr>
      <w:r w:rsidRPr="00624950">
        <w:rPr>
          <w:rFonts w:ascii="Times New Roman" w:hAnsi="Times New Roman" w:cs="Times New Roman"/>
        </w:rPr>
        <w:t xml:space="preserve">Despite its growing popularity, it is still unclear </w:t>
      </w:r>
      <w:r>
        <w:rPr>
          <w:rFonts w:ascii="Times New Roman" w:hAnsi="Times New Roman" w:cs="Times New Roman"/>
        </w:rPr>
        <w:t xml:space="preserve">where Bitcoin is held in society </w:t>
      </w:r>
      <w:proofErr w:type="gramStart"/>
      <w:r>
        <w:rPr>
          <w:rFonts w:ascii="Times New Roman" w:hAnsi="Times New Roman" w:cs="Times New Roman"/>
        </w:rPr>
        <w:t>with regard to</w:t>
      </w:r>
      <w:proofErr w:type="gramEnd"/>
      <w:r>
        <w:rPr>
          <w:rFonts w:ascii="Times New Roman" w:hAnsi="Times New Roman" w:cs="Times New Roman"/>
        </w:rPr>
        <w:t xml:space="preserve"> investments</w:t>
      </w:r>
      <w:r w:rsidRPr="00624950">
        <w:rPr>
          <w:rFonts w:ascii="Times New Roman" w:hAnsi="Times New Roman" w:cs="Times New Roman"/>
        </w:rPr>
        <w:t xml:space="preserve">. </w:t>
      </w:r>
      <w:r w:rsidR="007E3865" w:rsidRPr="007E3865">
        <w:rPr>
          <w:rFonts w:ascii="Times New Roman" w:hAnsi="Times New Roman" w:cs="Times New Roman"/>
        </w:rPr>
        <w:t xml:space="preserve">Because of their high volatility and </w:t>
      </w:r>
      <w:r w:rsidR="007E3865">
        <w:rPr>
          <w:rFonts w:ascii="Times New Roman" w:hAnsi="Times New Roman" w:cs="Times New Roman"/>
        </w:rPr>
        <w:t>low</w:t>
      </w:r>
      <w:r w:rsidR="007E3865" w:rsidRPr="007E3865">
        <w:rPr>
          <w:rFonts w:ascii="Times New Roman" w:hAnsi="Times New Roman" w:cs="Times New Roman"/>
        </w:rPr>
        <w:t xml:space="preserve"> </w:t>
      </w:r>
      <w:r w:rsidR="007E3865">
        <w:rPr>
          <w:rFonts w:ascii="Times New Roman" w:hAnsi="Times New Roman" w:cs="Times New Roman"/>
        </w:rPr>
        <w:t>intrinsic</w:t>
      </w:r>
      <w:r w:rsidR="007E3865" w:rsidRPr="007E3865">
        <w:rPr>
          <w:rFonts w:ascii="Times New Roman" w:hAnsi="Times New Roman" w:cs="Times New Roman"/>
        </w:rPr>
        <w:t xml:space="preserve"> value, critics strongly advise the public against relying heavily on speculative assets, like Bitcoin. </w:t>
      </w:r>
      <w:r w:rsidR="007E3865">
        <w:rPr>
          <w:rFonts w:ascii="Times New Roman" w:hAnsi="Times New Roman" w:cs="Times New Roman"/>
        </w:rPr>
        <w:t>Nonetheless</w:t>
      </w:r>
      <w:r w:rsidR="007E3865" w:rsidRPr="007E3865">
        <w:rPr>
          <w:rFonts w:ascii="Times New Roman" w:hAnsi="Times New Roman" w:cs="Times New Roman"/>
        </w:rPr>
        <w:t>, given its growing popularity among institutional and individual investors, Bitcoin is still expected to play a big role in the global economy.</w:t>
      </w:r>
    </w:p>
    <w:p w14:paraId="598BAEB1" w14:textId="77777777" w:rsidR="00743AD7" w:rsidRPr="00624950" w:rsidRDefault="00743AD7" w:rsidP="007E3865">
      <w:pPr>
        <w:spacing w:line="480" w:lineRule="auto"/>
        <w:rPr>
          <w:rFonts w:ascii="Times New Roman" w:hAnsi="Times New Roman" w:cs="Times New Roman"/>
        </w:rPr>
      </w:pPr>
    </w:p>
    <w:p w14:paraId="459A4D01" w14:textId="00262B78" w:rsidR="00775742" w:rsidRPr="004C0221" w:rsidRDefault="00775742" w:rsidP="00865F1D">
      <w:pPr>
        <w:spacing w:line="480" w:lineRule="auto"/>
        <w:rPr>
          <w:rFonts w:ascii="Times New Roman" w:hAnsi="Times New Roman" w:cs="Times New Roman"/>
          <w:b/>
          <w:bCs/>
        </w:rPr>
      </w:pPr>
      <w:r w:rsidRPr="004C0221">
        <w:rPr>
          <w:rFonts w:ascii="Times New Roman" w:hAnsi="Times New Roman" w:cs="Times New Roman"/>
          <w:b/>
          <w:bCs/>
        </w:rPr>
        <w:lastRenderedPageBreak/>
        <w:t>The Future of Digital Currencies</w:t>
      </w:r>
    </w:p>
    <w:p w14:paraId="4B8907E3" w14:textId="77777777"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Emerging Trends and Technological Advancements</w:t>
      </w:r>
    </w:p>
    <w:p w14:paraId="1C9B9228" w14:textId="77777777" w:rsidR="00250C21" w:rsidRDefault="003937C8" w:rsidP="00250C21">
      <w:pPr>
        <w:spacing w:line="480" w:lineRule="auto"/>
        <w:ind w:firstLine="720"/>
        <w:rPr>
          <w:rFonts w:ascii="Times New Roman" w:hAnsi="Times New Roman" w:cs="Times New Roman"/>
        </w:rPr>
      </w:pPr>
      <w:r w:rsidRPr="003937C8">
        <w:rPr>
          <w:rFonts w:ascii="Times New Roman" w:hAnsi="Times New Roman" w:cs="Times New Roman"/>
        </w:rPr>
        <w:t>Blockchain technology addresses significant problems including security, scalability, and transaction speed as it advances. The rollups in Ethereum and the Lightning Network in Bitcoin are examples of recent developments in Layer 2 solutions that demonstrate how transaction throughput may be significantly increased without compromising decentralization.</w:t>
      </w:r>
      <w:r>
        <w:rPr>
          <w:rFonts w:ascii="Times New Roman" w:hAnsi="Times New Roman" w:cs="Times New Roman"/>
        </w:rPr>
        <w:t xml:space="preserve"> </w:t>
      </w:r>
      <w:r w:rsidR="00320364" w:rsidRPr="004C0221">
        <w:rPr>
          <w:rFonts w:ascii="Times New Roman" w:hAnsi="Times New Roman" w:cs="Times New Roman"/>
        </w:rPr>
        <w:t xml:space="preserve">These innovations are vital as digital currencies expand to accommodate global demand. </w:t>
      </w:r>
      <w:proofErr w:type="spellStart"/>
      <w:r w:rsidR="00250C21" w:rsidRPr="00250C21">
        <w:rPr>
          <w:rFonts w:ascii="Times New Roman" w:hAnsi="Times New Roman" w:cs="Times New Roman"/>
        </w:rPr>
        <w:t>Catalini</w:t>
      </w:r>
      <w:proofErr w:type="spellEnd"/>
      <w:r w:rsidR="00250C21" w:rsidRPr="00250C21">
        <w:rPr>
          <w:rFonts w:ascii="Times New Roman" w:hAnsi="Times New Roman" w:cs="Times New Roman"/>
        </w:rPr>
        <w:t xml:space="preserve"> and Gans (2016) claim that decentralized finance (DeFi) platforms, which offer alternatives to traditional banking services including trade, insurance, and loans, will be crucial in revolutionizing financial institutions and promoting innovation.</w:t>
      </w:r>
    </w:p>
    <w:p w14:paraId="12B7F168" w14:textId="2640BCE6" w:rsidR="00132915" w:rsidRDefault="00250C21" w:rsidP="00250C21">
      <w:pPr>
        <w:spacing w:line="480" w:lineRule="auto"/>
        <w:ind w:firstLine="720"/>
        <w:rPr>
          <w:rFonts w:ascii="Times New Roman" w:hAnsi="Times New Roman" w:cs="Times New Roman"/>
        </w:rPr>
      </w:pPr>
      <w:r w:rsidRPr="00250C21">
        <w:rPr>
          <w:rFonts w:ascii="Times New Roman" w:hAnsi="Times New Roman" w:cs="Times New Roman"/>
        </w:rPr>
        <w:t xml:space="preserve">The usage of digital currencies issued by central banks, or CBDCs, is another innovative trend. Countries such as Sweden, the Bahamas, and China have already begun trial programs for their own CBDCs </w:t>
      </w:r>
      <w:proofErr w:type="gramStart"/>
      <w:r w:rsidRPr="00250C21">
        <w:rPr>
          <w:rFonts w:ascii="Times New Roman" w:hAnsi="Times New Roman" w:cs="Times New Roman"/>
        </w:rPr>
        <w:t>in order to</w:t>
      </w:r>
      <w:proofErr w:type="gramEnd"/>
      <w:r w:rsidRPr="00250C21">
        <w:rPr>
          <w:rFonts w:ascii="Times New Roman" w:hAnsi="Times New Roman" w:cs="Times New Roman"/>
        </w:rPr>
        <w:t xml:space="preserve"> preserve monetary control and modernize payment systems.</w:t>
      </w:r>
      <w:r>
        <w:rPr>
          <w:rFonts w:ascii="Times New Roman" w:hAnsi="Times New Roman" w:cs="Times New Roman"/>
        </w:rPr>
        <w:t xml:space="preserve"> </w:t>
      </w:r>
      <w:r w:rsidR="00132915" w:rsidRPr="00132915">
        <w:rPr>
          <w:rFonts w:ascii="Times New Roman" w:hAnsi="Times New Roman" w:cs="Times New Roman"/>
        </w:rPr>
        <w:t>Though they would potentially face competition from decentralized alternatives, CBDCs might close the gap between digital currency and traditional finance by fusing the effectiveness of blockchain technology with governmental regulation.</w:t>
      </w:r>
    </w:p>
    <w:p w14:paraId="2ED4215C" w14:textId="6B360703" w:rsidR="00775742" w:rsidRPr="004C0221" w:rsidRDefault="00775742" w:rsidP="00132915">
      <w:pPr>
        <w:spacing w:line="480" w:lineRule="auto"/>
        <w:rPr>
          <w:rFonts w:ascii="Times New Roman" w:hAnsi="Times New Roman" w:cs="Times New Roman"/>
          <w:b/>
          <w:bCs/>
          <w:i/>
          <w:iCs/>
        </w:rPr>
      </w:pPr>
      <w:r w:rsidRPr="004C0221">
        <w:rPr>
          <w:rFonts w:ascii="Times New Roman" w:hAnsi="Times New Roman" w:cs="Times New Roman"/>
          <w:b/>
          <w:bCs/>
          <w:i/>
          <w:iCs/>
        </w:rPr>
        <w:t>Potential Pathways for Integration</w:t>
      </w:r>
    </w:p>
    <w:p w14:paraId="09C01300" w14:textId="57173C72" w:rsidR="00320364" w:rsidRPr="004C0221" w:rsidRDefault="00250C21" w:rsidP="00865F1D">
      <w:pPr>
        <w:spacing w:line="480" w:lineRule="auto"/>
        <w:ind w:firstLine="720"/>
        <w:rPr>
          <w:rFonts w:ascii="Times New Roman" w:hAnsi="Times New Roman" w:cs="Times New Roman"/>
        </w:rPr>
      </w:pPr>
      <w:r w:rsidRPr="00250C21">
        <w:rPr>
          <w:rFonts w:ascii="Times New Roman" w:hAnsi="Times New Roman" w:cs="Times New Roman"/>
        </w:rPr>
        <w:t>Hybrid models, in which fiat and digital currencies coexist inside a same financial ecosystem, may hold the key to the future of digital currencies. Both conservative and progressive stakeholders would find such solutions useful since they might facilitate communication between blockchain networks and traditional banks.</w:t>
      </w:r>
      <w:r w:rsidR="00C66F43" w:rsidRPr="00C66F43">
        <w:rPr>
          <w:rFonts w:ascii="Times New Roman" w:hAnsi="Times New Roman" w:cs="Times New Roman"/>
        </w:rPr>
        <w:t xml:space="preserve"> </w:t>
      </w:r>
      <w:r w:rsidR="00320364" w:rsidRPr="004C0221">
        <w:rPr>
          <w:rFonts w:ascii="Times New Roman" w:hAnsi="Times New Roman" w:cs="Times New Roman"/>
        </w:rPr>
        <w:t xml:space="preserve"> Maurer et al. (2013) argue that hybrid models could accelerate digital currency adoption in emerging markets, where </w:t>
      </w:r>
      <w:r w:rsidR="00320364" w:rsidRPr="004C0221">
        <w:rPr>
          <w:rFonts w:ascii="Times New Roman" w:hAnsi="Times New Roman" w:cs="Times New Roman"/>
        </w:rPr>
        <w:lastRenderedPageBreak/>
        <w:t>financial inclusion remains a critical issue, while minimizing disruptions in economies heavily reliant on existing financial institutions.</w:t>
      </w:r>
    </w:p>
    <w:p w14:paraId="3FDDA090" w14:textId="77777777" w:rsidR="00320364" w:rsidRPr="004C0221" w:rsidRDefault="00320364" w:rsidP="00865F1D">
      <w:pPr>
        <w:spacing w:line="480" w:lineRule="auto"/>
        <w:ind w:firstLine="720"/>
        <w:rPr>
          <w:rFonts w:ascii="Times New Roman" w:hAnsi="Times New Roman" w:cs="Times New Roman"/>
        </w:rPr>
      </w:pPr>
      <w:r w:rsidRPr="004C0221">
        <w:rPr>
          <w:rFonts w:ascii="Times New Roman" w:hAnsi="Times New Roman" w:cs="Times New Roman"/>
        </w:rPr>
        <w:t>Integration efforts could focus on sector-specific applications, such as using stablecoins for international trade or leveraging Ethereum’s smart contracts for automating compliance in supply chains. By targeting areas where blockchain’s advantages are most pronounced, digital currencies could establish a foothold without directly challenging entrenched systems.</w:t>
      </w:r>
    </w:p>
    <w:p w14:paraId="7A94BC98" w14:textId="7218E387" w:rsidR="00775742" w:rsidRPr="004C0221" w:rsidRDefault="00775742" w:rsidP="00865F1D">
      <w:pPr>
        <w:spacing w:line="480" w:lineRule="auto"/>
        <w:rPr>
          <w:rFonts w:ascii="Times New Roman" w:hAnsi="Times New Roman" w:cs="Times New Roman"/>
          <w:b/>
          <w:bCs/>
          <w:i/>
          <w:iCs/>
        </w:rPr>
      </w:pPr>
      <w:r w:rsidRPr="004C0221">
        <w:rPr>
          <w:rFonts w:ascii="Times New Roman" w:hAnsi="Times New Roman" w:cs="Times New Roman"/>
          <w:b/>
          <w:bCs/>
          <w:i/>
          <w:iCs/>
        </w:rPr>
        <w:t>Predictions for Adoption</w:t>
      </w:r>
    </w:p>
    <w:p w14:paraId="0827280B" w14:textId="50DE5BB5" w:rsidR="00320364" w:rsidRPr="004C0221" w:rsidRDefault="00250C21" w:rsidP="00865F1D">
      <w:pPr>
        <w:spacing w:line="480" w:lineRule="auto"/>
        <w:ind w:firstLine="720"/>
        <w:rPr>
          <w:rFonts w:ascii="Times New Roman" w:hAnsi="Times New Roman" w:cs="Times New Roman"/>
        </w:rPr>
      </w:pPr>
      <w:r w:rsidRPr="00250C21">
        <w:rPr>
          <w:rFonts w:ascii="Times New Roman" w:hAnsi="Times New Roman" w:cs="Times New Roman"/>
        </w:rPr>
        <w:t xml:space="preserve">Technical maturity and regulatory certainty are critical for the broad adoption of digital currencies. According to </w:t>
      </w:r>
      <w:proofErr w:type="spellStart"/>
      <w:r w:rsidRPr="00250C21">
        <w:rPr>
          <w:rFonts w:ascii="Times New Roman" w:hAnsi="Times New Roman" w:cs="Times New Roman"/>
        </w:rPr>
        <w:t>Böhme</w:t>
      </w:r>
      <w:proofErr w:type="spellEnd"/>
      <w:r w:rsidRPr="00250C21">
        <w:rPr>
          <w:rFonts w:ascii="Times New Roman" w:hAnsi="Times New Roman" w:cs="Times New Roman"/>
        </w:rPr>
        <w:t xml:space="preserve"> et al. (2015), addressing jurisdictional disparities in cryptocurrency legislation, improving blockchain scalability, and lowering price volatility are important turning points. </w:t>
      </w:r>
      <w:r w:rsidR="00320364" w:rsidRPr="004C0221">
        <w:rPr>
          <w:rFonts w:ascii="Times New Roman" w:hAnsi="Times New Roman" w:cs="Times New Roman"/>
        </w:rPr>
        <w:t>These factors are crucial to building the trust and infrastructure needed for broader institutional and consumer participation.</w:t>
      </w:r>
    </w:p>
    <w:p w14:paraId="6137E152" w14:textId="77777777" w:rsidR="00320364" w:rsidRPr="004C0221" w:rsidRDefault="00320364" w:rsidP="00865F1D">
      <w:pPr>
        <w:spacing w:line="480" w:lineRule="auto"/>
        <w:ind w:firstLine="720"/>
        <w:rPr>
          <w:rFonts w:ascii="Times New Roman" w:hAnsi="Times New Roman" w:cs="Times New Roman"/>
        </w:rPr>
      </w:pPr>
      <w:r w:rsidRPr="004C0221">
        <w:rPr>
          <w:rFonts w:ascii="Times New Roman" w:hAnsi="Times New Roman" w:cs="Times New Roman"/>
        </w:rPr>
        <w:t>The trajectory of adoption will likely vary by region. Developed economies may focus on integrating CBDCs and regulating private digital currencies, while emerging markets could prioritize blockchain solutions to address financial inclusion. Institutional participation, such as investments by major corporations and the creation of cryptocurrency-focused funds, will also play a critical role in normalizing digital currencies as mainstream assets.</w:t>
      </w:r>
    </w:p>
    <w:p w14:paraId="087B7040" w14:textId="77777777" w:rsidR="00775742" w:rsidRPr="004C0221" w:rsidRDefault="00775742" w:rsidP="00865F1D">
      <w:pPr>
        <w:spacing w:line="480" w:lineRule="auto"/>
        <w:rPr>
          <w:rFonts w:ascii="Times New Roman" w:hAnsi="Times New Roman" w:cs="Times New Roman"/>
          <w:b/>
          <w:bCs/>
        </w:rPr>
      </w:pPr>
      <w:r w:rsidRPr="004C0221">
        <w:rPr>
          <w:rFonts w:ascii="Times New Roman" w:hAnsi="Times New Roman" w:cs="Times New Roman"/>
          <w:b/>
          <w:bCs/>
        </w:rPr>
        <w:t>Conclusion</w:t>
      </w:r>
    </w:p>
    <w:p w14:paraId="123E22DD" w14:textId="77777777" w:rsidR="005A0FE2" w:rsidRDefault="00C66F43" w:rsidP="005A0FE2">
      <w:pPr>
        <w:spacing w:line="480" w:lineRule="auto"/>
        <w:ind w:firstLine="720"/>
        <w:rPr>
          <w:rFonts w:ascii="Times New Roman" w:hAnsi="Times New Roman" w:cs="Times New Roman"/>
        </w:rPr>
      </w:pPr>
      <w:r w:rsidRPr="00C66F43">
        <w:rPr>
          <w:rFonts w:ascii="Times New Roman" w:hAnsi="Times New Roman" w:cs="Times New Roman"/>
        </w:rPr>
        <w:t xml:space="preserve">Due to their increased security, accessibility, and efficiency, digital currencies have the potential to completely transform international finance. They pledge to lessen the inefficiencies of established institutions, democratize financial services, and close economic gaps. Their assimilation into the international financial system is not without difficulties, though. </w:t>
      </w:r>
      <w:r w:rsidR="005A0FE2" w:rsidRPr="005A0FE2">
        <w:rPr>
          <w:rFonts w:ascii="Times New Roman" w:hAnsi="Times New Roman" w:cs="Times New Roman"/>
        </w:rPr>
        <w:t xml:space="preserve">Market </w:t>
      </w:r>
      <w:r w:rsidR="005A0FE2" w:rsidRPr="005A0FE2">
        <w:rPr>
          <w:rFonts w:ascii="Times New Roman" w:hAnsi="Times New Roman" w:cs="Times New Roman"/>
        </w:rPr>
        <w:lastRenderedPageBreak/>
        <w:t>turbulence, regulatory uncertainty, and environmental concerns are significant challenges that must be addressed.</w:t>
      </w:r>
    </w:p>
    <w:p w14:paraId="5BAB7581" w14:textId="7740F684" w:rsidR="00AB7FE2" w:rsidRPr="004C0221" w:rsidRDefault="005A0FE2" w:rsidP="005A0FE2">
      <w:pPr>
        <w:spacing w:line="480" w:lineRule="auto"/>
        <w:ind w:firstLine="720"/>
        <w:rPr>
          <w:rFonts w:ascii="Times New Roman" w:hAnsi="Times New Roman" w:cs="Times New Roman"/>
          <w:b/>
          <w:bCs/>
        </w:rPr>
      </w:pPr>
      <w:r w:rsidRPr="005A0FE2">
        <w:rPr>
          <w:rFonts w:ascii="Times New Roman" w:hAnsi="Times New Roman" w:cs="Times New Roman"/>
        </w:rPr>
        <w:t>A more equitable and inclusive financial future might be made possible by digital currencies with further innovation and collaborative oversight.</w:t>
      </w:r>
      <w:r w:rsidR="00C66F43" w:rsidRPr="00C66F43">
        <w:rPr>
          <w:rFonts w:ascii="Times New Roman" w:hAnsi="Times New Roman" w:cs="Times New Roman"/>
        </w:rPr>
        <w:t xml:space="preserve"> In addition to upending established paradigms, their revolutionary force resides in opening doors for a more interconnected global economy. Digital currencies have the potential to transform the financial landscape in ways that benefit societies all around the world if the adoption challenges are carefully managed.</w:t>
      </w:r>
      <w:r w:rsidR="00AB7FE2" w:rsidRPr="004C0221">
        <w:rPr>
          <w:rFonts w:ascii="Times New Roman" w:hAnsi="Times New Roman" w:cs="Times New Roman"/>
          <w:b/>
          <w:bCs/>
        </w:rPr>
        <w:br w:type="page"/>
      </w:r>
    </w:p>
    <w:p w14:paraId="041F29FA" w14:textId="33944F1A" w:rsidR="00CE227C" w:rsidRPr="004C0221" w:rsidRDefault="00CE227C" w:rsidP="00865F1D">
      <w:pPr>
        <w:spacing w:line="480" w:lineRule="auto"/>
        <w:jc w:val="center"/>
        <w:rPr>
          <w:rFonts w:ascii="Times New Roman" w:hAnsi="Times New Roman" w:cs="Times New Roman"/>
          <w:b/>
          <w:bCs/>
        </w:rPr>
      </w:pPr>
      <w:r w:rsidRPr="004C0221">
        <w:rPr>
          <w:rFonts w:ascii="Times New Roman" w:hAnsi="Times New Roman" w:cs="Times New Roman"/>
          <w:b/>
          <w:bCs/>
        </w:rPr>
        <w:lastRenderedPageBreak/>
        <w:t>References</w:t>
      </w:r>
    </w:p>
    <w:p w14:paraId="3FBDAF51" w14:textId="77777777"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t xml:space="preserve">Ali, R., </w:t>
      </w:r>
      <w:proofErr w:type="spellStart"/>
      <w:r w:rsidRPr="00F332D7">
        <w:rPr>
          <w:rFonts w:ascii="Times New Roman" w:hAnsi="Times New Roman" w:cs="Times New Roman"/>
        </w:rPr>
        <w:t>Barrdear</w:t>
      </w:r>
      <w:proofErr w:type="spellEnd"/>
      <w:r w:rsidRPr="00F332D7">
        <w:rPr>
          <w:rFonts w:ascii="Times New Roman" w:hAnsi="Times New Roman" w:cs="Times New Roman"/>
        </w:rPr>
        <w:t xml:space="preserve">, J., Clews, R., &amp; Southgate, J. (2014, September 16). </w:t>
      </w:r>
      <w:r w:rsidRPr="00F332D7">
        <w:rPr>
          <w:rFonts w:ascii="Times New Roman" w:hAnsi="Times New Roman" w:cs="Times New Roman"/>
          <w:i/>
          <w:iCs/>
        </w:rPr>
        <w:t>Innovations in payment technologies and the emergence of digital currencies</w:t>
      </w:r>
      <w:r w:rsidRPr="00F332D7">
        <w:rPr>
          <w:rFonts w:ascii="Times New Roman" w:hAnsi="Times New Roman" w:cs="Times New Roman"/>
        </w:rPr>
        <w:t xml:space="preserve">. Bank of England. https://www.bankofengland.co.uk/quarterly-bulletin/2014/q3/innovations-in-payment-technologies-and-the-emergence-of-digital-currencies </w:t>
      </w:r>
    </w:p>
    <w:p w14:paraId="6AFB8420" w14:textId="77777777" w:rsidR="00F332D7" w:rsidRPr="00F332D7" w:rsidRDefault="00F332D7" w:rsidP="003A013D">
      <w:pPr>
        <w:spacing w:line="480" w:lineRule="auto"/>
        <w:ind w:left="720" w:hanging="720"/>
        <w:rPr>
          <w:rFonts w:ascii="Times New Roman" w:hAnsi="Times New Roman" w:cs="Times New Roman"/>
        </w:rPr>
      </w:pPr>
      <w:proofErr w:type="spellStart"/>
      <w:r w:rsidRPr="00F332D7">
        <w:rPr>
          <w:rFonts w:ascii="Times New Roman" w:hAnsi="Times New Roman" w:cs="Times New Roman"/>
        </w:rPr>
        <w:t>Bouri</w:t>
      </w:r>
      <w:proofErr w:type="spellEnd"/>
      <w:r w:rsidRPr="00F332D7">
        <w:rPr>
          <w:rFonts w:ascii="Times New Roman" w:hAnsi="Times New Roman" w:cs="Times New Roman"/>
        </w:rPr>
        <w:t xml:space="preserve">, E., Molnár, P., Azzi, G., </w:t>
      </w:r>
      <w:proofErr w:type="spellStart"/>
      <w:r w:rsidRPr="00F332D7">
        <w:rPr>
          <w:rFonts w:ascii="Times New Roman" w:hAnsi="Times New Roman" w:cs="Times New Roman"/>
        </w:rPr>
        <w:t>Roubaud</w:t>
      </w:r>
      <w:proofErr w:type="spellEnd"/>
      <w:r w:rsidRPr="00F332D7">
        <w:rPr>
          <w:rFonts w:ascii="Times New Roman" w:hAnsi="Times New Roman" w:cs="Times New Roman"/>
        </w:rPr>
        <w:t xml:space="preserve">, D., &amp; </w:t>
      </w:r>
      <w:proofErr w:type="spellStart"/>
      <w:r w:rsidRPr="00F332D7">
        <w:rPr>
          <w:rFonts w:ascii="Times New Roman" w:hAnsi="Times New Roman" w:cs="Times New Roman"/>
        </w:rPr>
        <w:t>Hagfors</w:t>
      </w:r>
      <w:proofErr w:type="spellEnd"/>
      <w:r w:rsidRPr="00F332D7">
        <w:rPr>
          <w:rFonts w:ascii="Times New Roman" w:hAnsi="Times New Roman" w:cs="Times New Roman"/>
        </w:rPr>
        <w:t xml:space="preserve">, L. I. (2017). On the hedge and </w:t>
      </w:r>
      <w:proofErr w:type="gramStart"/>
      <w:r w:rsidRPr="00F332D7">
        <w:rPr>
          <w:rFonts w:ascii="Times New Roman" w:hAnsi="Times New Roman" w:cs="Times New Roman"/>
        </w:rPr>
        <w:t>safe haven</w:t>
      </w:r>
      <w:proofErr w:type="gramEnd"/>
      <w:r w:rsidRPr="00F332D7">
        <w:rPr>
          <w:rFonts w:ascii="Times New Roman" w:hAnsi="Times New Roman" w:cs="Times New Roman"/>
        </w:rPr>
        <w:t xml:space="preserve"> properties of bitcoin: Is it really more than a diversifier? </w:t>
      </w:r>
      <w:r w:rsidRPr="00F332D7">
        <w:rPr>
          <w:rFonts w:ascii="Times New Roman" w:hAnsi="Times New Roman" w:cs="Times New Roman"/>
          <w:i/>
          <w:iCs/>
        </w:rPr>
        <w:t>Finance Research Letters</w:t>
      </w:r>
      <w:r w:rsidRPr="00F332D7">
        <w:rPr>
          <w:rFonts w:ascii="Times New Roman" w:hAnsi="Times New Roman" w:cs="Times New Roman"/>
        </w:rPr>
        <w:t xml:space="preserve">, </w:t>
      </w:r>
      <w:r w:rsidRPr="00F332D7">
        <w:rPr>
          <w:rFonts w:ascii="Times New Roman" w:hAnsi="Times New Roman" w:cs="Times New Roman"/>
          <w:i/>
          <w:iCs/>
        </w:rPr>
        <w:t>20</w:t>
      </w:r>
      <w:r w:rsidRPr="00F332D7">
        <w:rPr>
          <w:rFonts w:ascii="Times New Roman" w:hAnsi="Times New Roman" w:cs="Times New Roman"/>
        </w:rPr>
        <w:t xml:space="preserve">, 192–198. https://doi.org/10.1016/j.frl.2016.09.025 </w:t>
      </w:r>
    </w:p>
    <w:p w14:paraId="4E08A753" w14:textId="77777777" w:rsidR="00F332D7" w:rsidRPr="00F332D7" w:rsidRDefault="00F332D7" w:rsidP="003A013D">
      <w:pPr>
        <w:spacing w:line="480" w:lineRule="auto"/>
        <w:ind w:left="720" w:hanging="720"/>
        <w:rPr>
          <w:rFonts w:ascii="Times New Roman" w:hAnsi="Times New Roman" w:cs="Times New Roman"/>
        </w:rPr>
      </w:pPr>
      <w:proofErr w:type="spellStart"/>
      <w:r w:rsidRPr="00F332D7">
        <w:rPr>
          <w:rFonts w:ascii="Times New Roman" w:hAnsi="Times New Roman" w:cs="Times New Roman"/>
        </w:rPr>
        <w:t>Buterin</w:t>
      </w:r>
      <w:proofErr w:type="spellEnd"/>
      <w:r w:rsidRPr="00F332D7">
        <w:rPr>
          <w:rFonts w:ascii="Times New Roman" w:hAnsi="Times New Roman" w:cs="Times New Roman"/>
        </w:rPr>
        <w:t xml:space="preserve">, V. (2013, November). </w:t>
      </w:r>
      <w:r w:rsidRPr="00F332D7">
        <w:rPr>
          <w:rFonts w:ascii="Times New Roman" w:hAnsi="Times New Roman" w:cs="Times New Roman"/>
          <w:i/>
          <w:iCs/>
        </w:rPr>
        <w:t>Ethereum whitepaper</w:t>
      </w:r>
      <w:r w:rsidRPr="00F332D7">
        <w:rPr>
          <w:rFonts w:ascii="Times New Roman" w:hAnsi="Times New Roman" w:cs="Times New Roman"/>
        </w:rPr>
        <w:t xml:space="preserve">. ethereum.org. https://ethereum.org/en/whitepaper/ </w:t>
      </w:r>
    </w:p>
    <w:p w14:paraId="3D0803FA" w14:textId="77777777" w:rsidR="00F332D7" w:rsidRPr="00F332D7" w:rsidRDefault="00F332D7" w:rsidP="003A013D">
      <w:pPr>
        <w:spacing w:line="480" w:lineRule="auto"/>
        <w:ind w:left="720" w:hanging="720"/>
        <w:rPr>
          <w:rFonts w:ascii="Times New Roman" w:hAnsi="Times New Roman" w:cs="Times New Roman"/>
        </w:rPr>
      </w:pPr>
      <w:proofErr w:type="spellStart"/>
      <w:r w:rsidRPr="00F332D7">
        <w:rPr>
          <w:rFonts w:ascii="Times New Roman" w:hAnsi="Times New Roman" w:cs="Times New Roman"/>
        </w:rPr>
        <w:t>Böhme</w:t>
      </w:r>
      <w:proofErr w:type="spellEnd"/>
      <w:r w:rsidRPr="00F332D7">
        <w:rPr>
          <w:rFonts w:ascii="Times New Roman" w:hAnsi="Times New Roman" w:cs="Times New Roman"/>
        </w:rPr>
        <w:t xml:space="preserve">, R., Christin, N., Edelman, B., &amp; Moore, T. (2015). Bitcoin: Economics, technology, and governance. </w:t>
      </w:r>
      <w:r w:rsidRPr="00F332D7">
        <w:rPr>
          <w:rFonts w:ascii="Times New Roman" w:hAnsi="Times New Roman" w:cs="Times New Roman"/>
          <w:i/>
          <w:iCs/>
        </w:rPr>
        <w:t>Journal of Economic Perspectives</w:t>
      </w:r>
      <w:r w:rsidRPr="00F332D7">
        <w:rPr>
          <w:rFonts w:ascii="Times New Roman" w:hAnsi="Times New Roman" w:cs="Times New Roman"/>
        </w:rPr>
        <w:t xml:space="preserve">, </w:t>
      </w:r>
      <w:r w:rsidRPr="00F332D7">
        <w:rPr>
          <w:rFonts w:ascii="Times New Roman" w:hAnsi="Times New Roman" w:cs="Times New Roman"/>
          <w:i/>
          <w:iCs/>
        </w:rPr>
        <w:t>29</w:t>
      </w:r>
      <w:r w:rsidRPr="00F332D7">
        <w:rPr>
          <w:rFonts w:ascii="Times New Roman" w:hAnsi="Times New Roman" w:cs="Times New Roman"/>
        </w:rPr>
        <w:t xml:space="preserve">(2), 213–238. https://doi.org/10.1257/jep.29.2.213 </w:t>
      </w:r>
    </w:p>
    <w:p w14:paraId="778D6C14" w14:textId="77777777" w:rsidR="00F332D7" w:rsidRPr="00F332D7" w:rsidRDefault="00F332D7" w:rsidP="003A013D">
      <w:pPr>
        <w:spacing w:line="480" w:lineRule="auto"/>
        <w:ind w:left="720" w:hanging="720"/>
        <w:rPr>
          <w:rFonts w:ascii="Times New Roman" w:hAnsi="Times New Roman" w:cs="Times New Roman"/>
        </w:rPr>
      </w:pPr>
      <w:proofErr w:type="spellStart"/>
      <w:r w:rsidRPr="00F332D7">
        <w:rPr>
          <w:rFonts w:ascii="Times New Roman" w:hAnsi="Times New Roman" w:cs="Times New Roman"/>
        </w:rPr>
        <w:t>Catalini</w:t>
      </w:r>
      <w:proofErr w:type="spellEnd"/>
      <w:r w:rsidRPr="00F332D7">
        <w:rPr>
          <w:rFonts w:ascii="Times New Roman" w:hAnsi="Times New Roman" w:cs="Times New Roman"/>
        </w:rPr>
        <w:t xml:space="preserve">, C., &amp; Gans, J. (2016). </w:t>
      </w:r>
      <w:r w:rsidRPr="00F332D7">
        <w:rPr>
          <w:rFonts w:ascii="Times New Roman" w:hAnsi="Times New Roman" w:cs="Times New Roman"/>
          <w:i/>
          <w:iCs/>
        </w:rPr>
        <w:t>Some Simple Economics of the Blockchain</w:t>
      </w:r>
      <w:r w:rsidRPr="00F332D7">
        <w:rPr>
          <w:rFonts w:ascii="Times New Roman" w:hAnsi="Times New Roman" w:cs="Times New Roman"/>
        </w:rPr>
        <w:t xml:space="preserve">. https://doi.org/10.3386/w22952 </w:t>
      </w:r>
    </w:p>
    <w:p w14:paraId="07782871" w14:textId="77777777"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t xml:space="preserve">Cheah, E.-T., &amp; Fry, J. (2015). Speculative bubbles in bitcoin markets? an empirical investigation into the fundamental value of Bitcoin. </w:t>
      </w:r>
      <w:r w:rsidRPr="00F332D7">
        <w:rPr>
          <w:rFonts w:ascii="Times New Roman" w:hAnsi="Times New Roman" w:cs="Times New Roman"/>
          <w:i/>
          <w:iCs/>
        </w:rPr>
        <w:t>Economics Letters</w:t>
      </w:r>
      <w:r w:rsidRPr="00F332D7">
        <w:rPr>
          <w:rFonts w:ascii="Times New Roman" w:hAnsi="Times New Roman" w:cs="Times New Roman"/>
        </w:rPr>
        <w:t xml:space="preserve">, </w:t>
      </w:r>
      <w:r w:rsidRPr="00F332D7">
        <w:rPr>
          <w:rFonts w:ascii="Times New Roman" w:hAnsi="Times New Roman" w:cs="Times New Roman"/>
          <w:i/>
          <w:iCs/>
        </w:rPr>
        <w:t>130</w:t>
      </w:r>
      <w:r w:rsidRPr="00F332D7">
        <w:rPr>
          <w:rFonts w:ascii="Times New Roman" w:hAnsi="Times New Roman" w:cs="Times New Roman"/>
        </w:rPr>
        <w:t xml:space="preserve">, 32–36. https://doi.org/10.1016/j.econlet.2015.02.029 </w:t>
      </w:r>
    </w:p>
    <w:p w14:paraId="27B41D31" w14:textId="77777777"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t>Maurer, B., Nelms, T. C., &amp; Swartz, L. (2013). “</w:t>
      </w:r>
      <w:proofErr w:type="gramStart"/>
      <w:r w:rsidRPr="00F332D7">
        <w:rPr>
          <w:rFonts w:ascii="Times New Roman" w:hAnsi="Times New Roman" w:cs="Times New Roman"/>
        </w:rPr>
        <w:t>when</w:t>
      </w:r>
      <w:proofErr w:type="gramEnd"/>
      <w:r w:rsidRPr="00F332D7">
        <w:rPr>
          <w:rFonts w:ascii="Times New Roman" w:hAnsi="Times New Roman" w:cs="Times New Roman"/>
        </w:rPr>
        <w:t xml:space="preserve"> perhaps the real problem is money itself!”: The practical materiality of Bitcoin. </w:t>
      </w:r>
      <w:r w:rsidRPr="00F332D7">
        <w:rPr>
          <w:rFonts w:ascii="Times New Roman" w:hAnsi="Times New Roman" w:cs="Times New Roman"/>
          <w:i/>
          <w:iCs/>
        </w:rPr>
        <w:t>Social Semiotics</w:t>
      </w:r>
      <w:r w:rsidRPr="00F332D7">
        <w:rPr>
          <w:rFonts w:ascii="Times New Roman" w:hAnsi="Times New Roman" w:cs="Times New Roman"/>
        </w:rPr>
        <w:t xml:space="preserve">, </w:t>
      </w:r>
      <w:r w:rsidRPr="00F332D7">
        <w:rPr>
          <w:rFonts w:ascii="Times New Roman" w:hAnsi="Times New Roman" w:cs="Times New Roman"/>
          <w:i/>
          <w:iCs/>
        </w:rPr>
        <w:t>23</w:t>
      </w:r>
      <w:r w:rsidRPr="00F332D7">
        <w:rPr>
          <w:rFonts w:ascii="Times New Roman" w:hAnsi="Times New Roman" w:cs="Times New Roman"/>
        </w:rPr>
        <w:t xml:space="preserve">(2), 261–277. https://doi.org/10.1080/10350330.2013.777594 </w:t>
      </w:r>
    </w:p>
    <w:p w14:paraId="43D0A5BC" w14:textId="77777777"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t xml:space="preserve">Nakamoto, S. (2008, October 31). Bitcoin: A peer-to-peer electronic cash system. https://bitcoin.org/bitcoin.pdf </w:t>
      </w:r>
    </w:p>
    <w:p w14:paraId="3672FB55" w14:textId="77777777"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lastRenderedPageBreak/>
        <w:t xml:space="preserve">Narayanan, A., Bonneau, J., Felten, E., Miller, A., &amp; Goldfeder, S. (2016). </w:t>
      </w:r>
      <w:r w:rsidRPr="00F332D7">
        <w:rPr>
          <w:rFonts w:ascii="Times New Roman" w:hAnsi="Times New Roman" w:cs="Times New Roman"/>
          <w:i/>
          <w:iCs/>
        </w:rPr>
        <w:t>Bitcoin and cryptocurrency technologies: A comprehensive introduction</w:t>
      </w:r>
      <w:r w:rsidRPr="00F332D7">
        <w:rPr>
          <w:rFonts w:ascii="Times New Roman" w:hAnsi="Times New Roman" w:cs="Times New Roman"/>
        </w:rPr>
        <w:t xml:space="preserve">. Princeton University Press. </w:t>
      </w:r>
    </w:p>
    <w:p w14:paraId="7420C424" w14:textId="77777777"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t xml:space="preserve">Stoll, C., </w:t>
      </w:r>
      <w:proofErr w:type="spellStart"/>
      <w:r w:rsidRPr="00F332D7">
        <w:rPr>
          <w:rFonts w:ascii="Times New Roman" w:hAnsi="Times New Roman" w:cs="Times New Roman"/>
        </w:rPr>
        <w:t>Klaaßen</w:t>
      </w:r>
      <w:proofErr w:type="spellEnd"/>
      <w:r w:rsidRPr="00F332D7">
        <w:rPr>
          <w:rFonts w:ascii="Times New Roman" w:hAnsi="Times New Roman" w:cs="Times New Roman"/>
        </w:rPr>
        <w:t xml:space="preserve">, L., &amp; </w:t>
      </w:r>
      <w:proofErr w:type="spellStart"/>
      <w:r w:rsidRPr="00F332D7">
        <w:rPr>
          <w:rFonts w:ascii="Times New Roman" w:hAnsi="Times New Roman" w:cs="Times New Roman"/>
        </w:rPr>
        <w:t>Gallersdörfer</w:t>
      </w:r>
      <w:proofErr w:type="spellEnd"/>
      <w:r w:rsidRPr="00F332D7">
        <w:rPr>
          <w:rFonts w:ascii="Times New Roman" w:hAnsi="Times New Roman" w:cs="Times New Roman"/>
        </w:rPr>
        <w:t xml:space="preserve">, U. (2019). The carbon footprint of Bitcoin. </w:t>
      </w:r>
      <w:r w:rsidRPr="00F332D7">
        <w:rPr>
          <w:rFonts w:ascii="Times New Roman" w:hAnsi="Times New Roman" w:cs="Times New Roman"/>
          <w:i/>
          <w:iCs/>
        </w:rPr>
        <w:t>Joule</w:t>
      </w:r>
      <w:r w:rsidRPr="00F332D7">
        <w:rPr>
          <w:rFonts w:ascii="Times New Roman" w:hAnsi="Times New Roman" w:cs="Times New Roman"/>
        </w:rPr>
        <w:t xml:space="preserve">, </w:t>
      </w:r>
      <w:r w:rsidRPr="00F332D7">
        <w:rPr>
          <w:rFonts w:ascii="Times New Roman" w:hAnsi="Times New Roman" w:cs="Times New Roman"/>
          <w:i/>
          <w:iCs/>
        </w:rPr>
        <w:t>3</w:t>
      </w:r>
      <w:r w:rsidRPr="00F332D7">
        <w:rPr>
          <w:rFonts w:ascii="Times New Roman" w:hAnsi="Times New Roman" w:cs="Times New Roman"/>
        </w:rPr>
        <w:t xml:space="preserve">(7), 1647–1661. https://doi.org/10.1016/j.joule.2019.05.012 </w:t>
      </w:r>
    </w:p>
    <w:p w14:paraId="2811983C" w14:textId="77777777"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t xml:space="preserve">Yermack, D. (2015). Is bitcoin a real currency? an economic appraisal. </w:t>
      </w:r>
      <w:r w:rsidRPr="00F332D7">
        <w:rPr>
          <w:rFonts w:ascii="Times New Roman" w:hAnsi="Times New Roman" w:cs="Times New Roman"/>
          <w:i/>
          <w:iCs/>
        </w:rPr>
        <w:t>Handbook of Digital Currency</w:t>
      </w:r>
      <w:r w:rsidRPr="00F332D7">
        <w:rPr>
          <w:rFonts w:ascii="Times New Roman" w:hAnsi="Times New Roman" w:cs="Times New Roman"/>
        </w:rPr>
        <w:t xml:space="preserve">, 31–43. https://doi.org/10.1016/b978-0-12-802117-0.00002-3 </w:t>
      </w:r>
    </w:p>
    <w:p w14:paraId="06B123CF" w14:textId="08703D1F" w:rsidR="00F332D7" w:rsidRPr="00F332D7" w:rsidRDefault="00F332D7" w:rsidP="003A013D">
      <w:pPr>
        <w:spacing w:line="480" w:lineRule="auto"/>
        <w:ind w:left="720" w:hanging="720"/>
        <w:rPr>
          <w:rFonts w:ascii="Times New Roman" w:hAnsi="Times New Roman" w:cs="Times New Roman"/>
        </w:rPr>
      </w:pPr>
      <w:r w:rsidRPr="00F332D7">
        <w:rPr>
          <w:rFonts w:ascii="Times New Roman" w:hAnsi="Times New Roman" w:cs="Times New Roman"/>
        </w:rPr>
        <w:t xml:space="preserve">Zohar, A. (2015a). Bitcoin. </w:t>
      </w:r>
      <w:r w:rsidRPr="00F332D7">
        <w:rPr>
          <w:rFonts w:ascii="Times New Roman" w:hAnsi="Times New Roman" w:cs="Times New Roman"/>
          <w:i/>
          <w:iCs/>
        </w:rPr>
        <w:t>Communications of the ACM</w:t>
      </w:r>
      <w:r w:rsidRPr="00F332D7">
        <w:rPr>
          <w:rFonts w:ascii="Times New Roman" w:hAnsi="Times New Roman" w:cs="Times New Roman"/>
        </w:rPr>
        <w:t xml:space="preserve">, </w:t>
      </w:r>
      <w:r w:rsidRPr="00F332D7">
        <w:rPr>
          <w:rFonts w:ascii="Times New Roman" w:hAnsi="Times New Roman" w:cs="Times New Roman"/>
          <w:i/>
          <w:iCs/>
        </w:rPr>
        <w:t>58</w:t>
      </w:r>
      <w:r w:rsidRPr="00F332D7">
        <w:rPr>
          <w:rFonts w:ascii="Times New Roman" w:hAnsi="Times New Roman" w:cs="Times New Roman"/>
        </w:rPr>
        <w:t>(9), 104–113. https://doi.org/10.1145/2701411</w:t>
      </w:r>
    </w:p>
    <w:p w14:paraId="34A42B98" w14:textId="77777777" w:rsidR="00F332D7" w:rsidRPr="004C0221" w:rsidRDefault="00F332D7" w:rsidP="003A013D">
      <w:pPr>
        <w:spacing w:line="480" w:lineRule="auto"/>
        <w:ind w:left="720" w:hanging="720"/>
        <w:rPr>
          <w:rFonts w:ascii="Times New Roman" w:hAnsi="Times New Roman" w:cs="Times New Roman"/>
        </w:rPr>
      </w:pPr>
    </w:p>
    <w:sectPr w:rsidR="00F332D7" w:rsidRPr="004C022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90B3D" w14:textId="77777777" w:rsidR="008E2F28" w:rsidRDefault="008E2F28" w:rsidP="00FA476F">
      <w:r>
        <w:separator/>
      </w:r>
    </w:p>
  </w:endnote>
  <w:endnote w:type="continuationSeparator" w:id="0">
    <w:p w14:paraId="73D3CE7F" w14:textId="77777777" w:rsidR="008E2F28" w:rsidRDefault="008E2F28" w:rsidP="00FA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5C427" w14:textId="77777777" w:rsidR="008E2F28" w:rsidRDefault="008E2F28" w:rsidP="00FA476F">
      <w:r>
        <w:separator/>
      </w:r>
    </w:p>
  </w:footnote>
  <w:footnote w:type="continuationSeparator" w:id="0">
    <w:p w14:paraId="13529595" w14:textId="77777777" w:rsidR="008E2F28" w:rsidRDefault="008E2F28" w:rsidP="00FA4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05217668"/>
      <w:docPartObj>
        <w:docPartGallery w:val="Page Numbers (Top of Page)"/>
        <w:docPartUnique/>
      </w:docPartObj>
    </w:sdtPr>
    <w:sdtContent>
      <w:p w14:paraId="5BA72F50" w14:textId="17D36CE4" w:rsidR="00FA476F" w:rsidRDefault="00FA476F" w:rsidP="00BC3B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0E6E39" w14:textId="77777777" w:rsidR="00FA476F" w:rsidRDefault="00FA476F" w:rsidP="00FA476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571653334"/>
      <w:docPartObj>
        <w:docPartGallery w:val="Page Numbers (Top of Page)"/>
        <w:docPartUnique/>
      </w:docPartObj>
    </w:sdtPr>
    <w:sdtContent>
      <w:p w14:paraId="246B6A00" w14:textId="17A48DE7" w:rsidR="00FA476F" w:rsidRPr="00FA476F" w:rsidRDefault="00FA476F" w:rsidP="00BC3B02">
        <w:pPr>
          <w:pStyle w:val="Header"/>
          <w:framePr w:wrap="none" w:vAnchor="text" w:hAnchor="margin" w:xAlign="right" w:y="1"/>
          <w:rPr>
            <w:rStyle w:val="PageNumber"/>
            <w:rFonts w:ascii="Times New Roman" w:hAnsi="Times New Roman" w:cs="Times New Roman"/>
          </w:rPr>
        </w:pPr>
        <w:r w:rsidRPr="00FA476F">
          <w:rPr>
            <w:rStyle w:val="PageNumber"/>
            <w:rFonts w:ascii="Times New Roman" w:hAnsi="Times New Roman" w:cs="Times New Roman"/>
          </w:rPr>
          <w:fldChar w:fldCharType="begin"/>
        </w:r>
        <w:r w:rsidRPr="00FA476F">
          <w:rPr>
            <w:rStyle w:val="PageNumber"/>
            <w:rFonts w:ascii="Times New Roman" w:hAnsi="Times New Roman" w:cs="Times New Roman"/>
          </w:rPr>
          <w:instrText xml:space="preserve"> PAGE </w:instrText>
        </w:r>
        <w:r w:rsidRPr="00FA476F">
          <w:rPr>
            <w:rStyle w:val="PageNumber"/>
            <w:rFonts w:ascii="Times New Roman" w:hAnsi="Times New Roman" w:cs="Times New Roman"/>
          </w:rPr>
          <w:fldChar w:fldCharType="separate"/>
        </w:r>
        <w:r w:rsidRPr="00FA476F">
          <w:rPr>
            <w:rStyle w:val="PageNumber"/>
            <w:rFonts w:ascii="Times New Roman" w:hAnsi="Times New Roman" w:cs="Times New Roman"/>
            <w:noProof/>
          </w:rPr>
          <w:t>1</w:t>
        </w:r>
        <w:r w:rsidRPr="00FA476F">
          <w:rPr>
            <w:rStyle w:val="PageNumber"/>
            <w:rFonts w:ascii="Times New Roman" w:hAnsi="Times New Roman" w:cs="Times New Roman"/>
          </w:rPr>
          <w:fldChar w:fldCharType="end"/>
        </w:r>
      </w:p>
    </w:sdtContent>
  </w:sdt>
  <w:p w14:paraId="7FACD4C4" w14:textId="77777777" w:rsidR="00FA476F" w:rsidRPr="00FA476F" w:rsidRDefault="00FA476F" w:rsidP="00FA476F">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2732"/>
    <w:multiLevelType w:val="multilevel"/>
    <w:tmpl w:val="DC4C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21210"/>
    <w:multiLevelType w:val="hybridMultilevel"/>
    <w:tmpl w:val="BE763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E5698"/>
    <w:multiLevelType w:val="multilevel"/>
    <w:tmpl w:val="9670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B73F2"/>
    <w:multiLevelType w:val="hybridMultilevel"/>
    <w:tmpl w:val="DD50E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09171A"/>
    <w:multiLevelType w:val="hybridMultilevel"/>
    <w:tmpl w:val="CE1C85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023FC"/>
    <w:multiLevelType w:val="multilevel"/>
    <w:tmpl w:val="7E54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24F9D"/>
    <w:multiLevelType w:val="multilevel"/>
    <w:tmpl w:val="FD44C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F41B2"/>
    <w:multiLevelType w:val="multilevel"/>
    <w:tmpl w:val="0AE8E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90855"/>
    <w:multiLevelType w:val="multilevel"/>
    <w:tmpl w:val="AD20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F195C"/>
    <w:multiLevelType w:val="hybridMultilevel"/>
    <w:tmpl w:val="3B3E3F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6595A"/>
    <w:multiLevelType w:val="multilevel"/>
    <w:tmpl w:val="4C92D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081675">
    <w:abstractNumId w:val="7"/>
  </w:num>
  <w:num w:numId="2" w16cid:durableId="786436683">
    <w:abstractNumId w:val="5"/>
  </w:num>
  <w:num w:numId="3" w16cid:durableId="915743452">
    <w:abstractNumId w:val="0"/>
  </w:num>
  <w:num w:numId="4" w16cid:durableId="1453750070">
    <w:abstractNumId w:val="10"/>
  </w:num>
  <w:num w:numId="5" w16cid:durableId="1657882797">
    <w:abstractNumId w:val="2"/>
  </w:num>
  <w:num w:numId="6" w16cid:durableId="1007514422">
    <w:abstractNumId w:val="8"/>
  </w:num>
  <w:num w:numId="7" w16cid:durableId="1947037274">
    <w:abstractNumId w:val="6"/>
  </w:num>
  <w:num w:numId="8" w16cid:durableId="1022050475">
    <w:abstractNumId w:val="1"/>
  </w:num>
  <w:num w:numId="9" w16cid:durableId="299773502">
    <w:abstractNumId w:val="3"/>
  </w:num>
  <w:num w:numId="10" w16cid:durableId="260994992">
    <w:abstractNumId w:val="9"/>
  </w:num>
  <w:num w:numId="11" w16cid:durableId="1411342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B1"/>
    <w:rsid w:val="000D69F2"/>
    <w:rsid w:val="00132915"/>
    <w:rsid w:val="00170474"/>
    <w:rsid w:val="00183AB3"/>
    <w:rsid w:val="001D5B8B"/>
    <w:rsid w:val="002305AC"/>
    <w:rsid w:val="00232584"/>
    <w:rsid w:val="00250C21"/>
    <w:rsid w:val="002A14F0"/>
    <w:rsid w:val="002F2410"/>
    <w:rsid w:val="00320364"/>
    <w:rsid w:val="003937C8"/>
    <w:rsid w:val="003A013D"/>
    <w:rsid w:val="003F1C1C"/>
    <w:rsid w:val="0041483E"/>
    <w:rsid w:val="004C0221"/>
    <w:rsid w:val="004E5159"/>
    <w:rsid w:val="00532A1E"/>
    <w:rsid w:val="0055766F"/>
    <w:rsid w:val="00572971"/>
    <w:rsid w:val="0059639A"/>
    <w:rsid w:val="005A0FE2"/>
    <w:rsid w:val="00601810"/>
    <w:rsid w:val="00606BFF"/>
    <w:rsid w:val="00624950"/>
    <w:rsid w:val="00632E34"/>
    <w:rsid w:val="007218A4"/>
    <w:rsid w:val="00743AD7"/>
    <w:rsid w:val="00775742"/>
    <w:rsid w:val="00794444"/>
    <w:rsid w:val="007E3865"/>
    <w:rsid w:val="00856FB1"/>
    <w:rsid w:val="00865F1D"/>
    <w:rsid w:val="008C140E"/>
    <w:rsid w:val="008C6CCE"/>
    <w:rsid w:val="008E2739"/>
    <w:rsid w:val="008E2F28"/>
    <w:rsid w:val="008F7580"/>
    <w:rsid w:val="00934F8D"/>
    <w:rsid w:val="00951538"/>
    <w:rsid w:val="009606BC"/>
    <w:rsid w:val="00966AEC"/>
    <w:rsid w:val="00993422"/>
    <w:rsid w:val="00A30515"/>
    <w:rsid w:val="00A75E8C"/>
    <w:rsid w:val="00AB7FE2"/>
    <w:rsid w:val="00B0450C"/>
    <w:rsid w:val="00B7038C"/>
    <w:rsid w:val="00B94B10"/>
    <w:rsid w:val="00C2155C"/>
    <w:rsid w:val="00C66F43"/>
    <w:rsid w:val="00CA4BA7"/>
    <w:rsid w:val="00CA583C"/>
    <w:rsid w:val="00CE227C"/>
    <w:rsid w:val="00CF4645"/>
    <w:rsid w:val="00D32C2D"/>
    <w:rsid w:val="00D45C59"/>
    <w:rsid w:val="00D46A16"/>
    <w:rsid w:val="00E11FDB"/>
    <w:rsid w:val="00E55FF1"/>
    <w:rsid w:val="00E61984"/>
    <w:rsid w:val="00E965CF"/>
    <w:rsid w:val="00EC130B"/>
    <w:rsid w:val="00ED3F5C"/>
    <w:rsid w:val="00EE5026"/>
    <w:rsid w:val="00EF10EA"/>
    <w:rsid w:val="00F01A67"/>
    <w:rsid w:val="00F066CE"/>
    <w:rsid w:val="00F332D7"/>
    <w:rsid w:val="00F73B61"/>
    <w:rsid w:val="00F96717"/>
    <w:rsid w:val="00FA476F"/>
    <w:rsid w:val="00FC5D12"/>
    <w:rsid w:val="00FF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1098"/>
  <w15:chartTrackingRefBased/>
  <w15:docId w15:val="{5544D129-0E14-9247-912D-8D8DB6E9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F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F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F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F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FB1"/>
    <w:rPr>
      <w:rFonts w:eastAsiaTheme="majorEastAsia" w:cstheme="majorBidi"/>
      <w:color w:val="272727" w:themeColor="text1" w:themeTint="D8"/>
    </w:rPr>
  </w:style>
  <w:style w:type="paragraph" w:styleId="Title">
    <w:name w:val="Title"/>
    <w:basedOn w:val="Normal"/>
    <w:next w:val="Normal"/>
    <w:link w:val="TitleChar"/>
    <w:uiPriority w:val="10"/>
    <w:qFormat/>
    <w:rsid w:val="00856F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F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F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6FB1"/>
    <w:rPr>
      <w:i/>
      <w:iCs/>
      <w:color w:val="404040" w:themeColor="text1" w:themeTint="BF"/>
    </w:rPr>
  </w:style>
  <w:style w:type="paragraph" w:styleId="ListParagraph">
    <w:name w:val="List Paragraph"/>
    <w:basedOn w:val="Normal"/>
    <w:uiPriority w:val="34"/>
    <w:qFormat/>
    <w:rsid w:val="00856FB1"/>
    <w:pPr>
      <w:ind w:left="720"/>
      <w:contextualSpacing/>
    </w:pPr>
  </w:style>
  <w:style w:type="character" w:styleId="IntenseEmphasis">
    <w:name w:val="Intense Emphasis"/>
    <w:basedOn w:val="DefaultParagraphFont"/>
    <w:uiPriority w:val="21"/>
    <w:qFormat/>
    <w:rsid w:val="00856FB1"/>
    <w:rPr>
      <w:i/>
      <w:iCs/>
      <w:color w:val="0F4761" w:themeColor="accent1" w:themeShade="BF"/>
    </w:rPr>
  </w:style>
  <w:style w:type="paragraph" w:styleId="IntenseQuote">
    <w:name w:val="Intense Quote"/>
    <w:basedOn w:val="Normal"/>
    <w:next w:val="Normal"/>
    <w:link w:val="IntenseQuoteChar"/>
    <w:uiPriority w:val="30"/>
    <w:qFormat/>
    <w:rsid w:val="00856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FB1"/>
    <w:rPr>
      <w:i/>
      <w:iCs/>
      <w:color w:val="0F4761" w:themeColor="accent1" w:themeShade="BF"/>
    </w:rPr>
  </w:style>
  <w:style w:type="character" w:styleId="IntenseReference">
    <w:name w:val="Intense Reference"/>
    <w:basedOn w:val="DefaultParagraphFont"/>
    <w:uiPriority w:val="32"/>
    <w:qFormat/>
    <w:rsid w:val="00856FB1"/>
    <w:rPr>
      <w:b/>
      <w:bCs/>
      <w:smallCaps/>
      <w:color w:val="0F4761" w:themeColor="accent1" w:themeShade="BF"/>
      <w:spacing w:val="5"/>
    </w:rPr>
  </w:style>
  <w:style w:type="character" w:styleId="Hyperlink">
    <w:name w:val="Hyperlink"/>
    <w:basedOn w:val="DefaultParagraphFont"/>
    <w:uiPriority w:val="99"/>
    <w:unhideWhenUsed/>
    <w:rsid w:val="00856FB1"/>
    <w:rPr>
      <w:color w:val="467886" w:themeColor="hyperlink"/>
      <w:u w:val="single"/>
    </w:rPr>
  </w:style>
  <w:style w:type="character" w:styleId="UnresolvedMention">
    <w:name w:val="Unresolved Mention"/>
    <w:basedOn w:val="DefaultParagraphFont"/>
    <w:uiPriority w:val="99"/>
    <w:semiHidden/>
    <w:unhideWhenUsed/>
    <w:rsid w:val="00856FB1"/>
    <w:rPr>
      <w:color w:val="605E5C"/>
      <w:shd w:val="clear" w:color="auto" w:fill="E1DFDD"/>
    </w:rPr>
  </w:style>
  <w:style w:type="paragraph" w:styleId="Header">
    <w:name w:val="header"/>
    <w:basedOn w:val="Normal"/>
    <w:link w:val="HeaderChar"/>
    <w:uiPriority w:val="99"/>
    <w:unhideWhenUsed/>
    <w:rsid w:val="00FA476F"/>
    <w:pPr>
      <w:tabs>
        <w:tab w:val="center" w:pos="4680"/>
        <w:tab w:val="right" w:pos="9360"/>
      </w:tabs>
    </w:pPr>
  </w:style>
  <w:style w:type="character" w:customStyle="1" w:styleId="HeaderChar">
    <w:name w:val="Header Char"/>
    <w:basedOn w:val="DefaultParagraphFont"/>
    <w:link w:val="Header"/>
    <w:uiPriority w:val="99"/>
    <w:rsid w:val="00FA476F"/>
  </w:style>
  <w:style w:type="character" w:styleId="PageNumber">
    <w:name w:val="page number"/>
    <w:basedOn w:val="DefaultParagraphFont"/>
    <w:uiPriority w:val="99"/>
    <w:semiHidden/>
    <w:unhideWhenUsed/>
    <w:rsid w:val="00FA476F"/>
  </w:style>
  <w:style w:type="paragraph" w:styleId="Footer">
    <w:name w:val="footer"/>
    <w:basedOn w:val="Normal"/>
    <w:link w:val="FooterChar"/>
    <w:uiPriority w:val="99"/>
    <w:unhideWhenUsed/>
    <w:rsid w:val="00FA476F"/>
    <w:pPr>
      <w:tabs>
        <w:tab w:val="center" w:pos="4680"/>
        <w:tab w:val="right" w:pos="9360"/>
      </w:tabs>
    </w:pPr>
  </w:style>
  <w:style w:type="character" w:customStyle="1" w:styleId="FooterChar">
    <w:name w:val="Footer Char"/>
    <w:basedOn w:val="DefaultParagraphFont"/>
    <w:link w:val="Footer"/>
    <w:uiPriority w:val="99"/>
    <w:rsid w:val="00FA4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4998">
      <w:bodyDiv w:val="1"/>
      <w:marLeft w:val="0"/>
      <w:marRight w:val="0"/>
      <w:marTop w:val="0"/>
      <w:marBottom w:val="0"/>
      <w:divBdr>
        <w:top w:val="none" w:sz="0" w:space="0" w:color="auto"/>
        <w:left w:val="none" w:sz="0" w:space="0" w:color="auto"/>
        <w:bottom w:val="none" w:sz="0" w:space="0" w:color="auto"/>
        <w:right w:val="none" w:sz="0" w:space="0" w:color="auto"/>
      </w:divBdr>
    </w:div>
    <w:div w:id="100490430">
      <w:bodyDiv w:val="1"/>
      <w:marLeft w:val="0"/>
      <w:marRight w:val="0"/>
      <w:marTop w:val="0"/>
      <w:marBottom w:val="0"/>
      <w:divBdr>
        <w:top w:val="none" w:sz="0" w:space="0" w:color="auto"/>
        <w:left w:val="none" w:sz="0" w:space="0" w:color="auto"/>
        <w:bottom w:val="none" w:sz="0" w:space="0" w:color="auto"/>
        <w:right w:val="none" w:sz="0" w:space="0" w:color="auto"/>
      </w:divBdr>
    </w:div>
    <w:div w:id="302395086">
      <w:bodyDiv w:val="1"/>
      <w:marLeft w:val="0"/>
      <w:marRight w:val="0"/>
      <w:marTop w:val="0"/>
      <w:marBottom w:val="0"/>
      <w:divBdr>
        <w:top w:val="none" w:sz="0" w:space="0" w:color="auto"/>
        <w:left w:val="none" w:sz="0" w:space="0" w:color="auto"/>
        <w:bottom w:val="none" w:sz="0" w:space="0" w:color="auto"/>
        <w:right w:val="none" w:sz="0" w:space="0" w:color="auto"/>
      </w:divBdr>
    </w:div>
    <w:div w:id="380442792">
      <w:bodyDiv w:val="1"/>
      <w:marLeft w:val="0"/>
      <w:marRight w:val="0"/>
      <w:marTop w:val="0"/>
      <w:marBottom w:val="0"/>
      <w:divBdr>
        <w:top w:val="none" w:sz="0" w:space="0" w:color="auto"/>
        <w:left w:val="none" w:sz="0" w:space="0" w:color="auto"/>
        <w:bottom w:val="none" w:sz="0" w:space="0" w:color="auto"/>
        <w:right w:val="none" w:sz="0" w:space="0" w:color="auto"/>
      </w:divBdr>
    </w:div>
    <w:div w:id="438372341">
      <w:bodyDiv w:val="1"/>
      <w:marLeft w:val="0"/>
      <w:marRight w:val="0"/>
      <w:marTop w:val="0"/>
      <w:marBottom w:val="0"/>
      <w:divBdr>
        <w:top w:val="none" w:sz="0" w:space="0" w:color="auto"/>
        <w:left w:val="none" w:sz="0" w:space="0" w:color="auto"/>
        <w:bottom w:val="none" w:sz="0" w:space="0" w:color="auto"/>
        <w:right w:val="none" w:sz="0" w:space="0" w:color="auto"/>
      </w:divBdr>
    </w:div>
    <w:div w:id="557864745">
      <w:bodyDiv w:val="1"/>
      <w:marLeft w:val="0"/>
      <w:marRight w:val="0"/>
      <w:marTop w:val="0"/>
      <w:marBottom w:val="0"/>
      <w:divBdr>
        <w:top w:val="none" w:sz="0" w:space="0" w:color="auto"/>
        <w:left w:val="none" w:sz="0" w:space="0" w:color="auto"/>
        <w:bottom w:val="none" w:sz="0" w:space="0" w:color="auto"/>
        <w:right w:val="none" w:sz="0" w:space="0" w:color="auto"/>
      </w:divBdr>
    </w:div>
    <w:div w:id="747188922">
      <w:bodyDiv w:val="1"/>
      <w:marLeft w:val="0"/>
      <w:marRight w:val="0"/>
      <w:marTop w:val="0"/>
      <w:marBottom w:val="0"/>
      <w:divBdr>
        <w:top w:val="none" w:sz="0" w:space="0" w:color="auto"/>
        <w:left w:val="none" w:sz="0" w:space="0" w:color="auto"/>
        <w:bottom w:val="none" w:sz="0" w:space="0" w:color="auto"/>
        <w:right w:val="none" w:sz="0" w:space="0" w:color="auto"/>
      </w:divBdr>
    </w:div>
    <w:div w:id="875896581">
      <w:bodyDiv w:val="1"/>
      <w:marLeft w:val="0"/>
      <w:marRight w:val="0"/>
      <w:marTop w:val="0"/>
      <w:marBottom w:val="0"/>
      <w:divBdr>
        <w:top w:val="none" w:sz="0" w:space="0" w:color="auto"/>
        <w:left w:val="none" w:sz="0" w:space="0" w:color="auto"/>
        <w:bottom w:val="none" w:sz="0" w:space="0" w:color="auto"/>
        <w:right w:val="none" w:sz="0" w:space="0" w:color="auto"/>
      </w:divBdr>
    </w:div>
    <w:div w:id="912812416">
      <w:bodyDiv w:val="1"/>
      <w:marLeft w:val="0"/>
      <w:marRight w:val="0"/>
      <w:marTop w:val="0"/>
      <w:marBottom w:val="0"/>
      <w:divBdr>
        <w:top w:val="none" w:sz="0" w:space="0" w:color="auto"/>
        <w:left w:val="none" w:sz="0" w:space="0" w:color="auto"/>
        <w:bottom w:val="none" w:sz="0" w:space="0" w:color="auto"/>
        <w:right w:val="none" w:sz="0" w:space="0" w:color="auto"/>
      </w:divBdr>
    </w:div>
    <w:div w:id="924385603">
      <w:bodyDiv w:val="1"/>
      <w:marLeft w:val="0"/>
      <w:marRight w:val="0"/>
      <w:marTop w:val="0"/>
      <w:marBottom w:val="0"/>
      <w:divBdr>
        <w:top w:val="none" w:sz="0" w:space="0" w:color="auto"/>
        <w:left w:val="none" w:sz="0" w:space="0" w:color="auto"/>
        <w:bottom w:val="none" w:sz="0" w:space="0" w:color="auto"/>
        <w:right w:val="none" w:sz="0" w:space="0" w:color="auto"/>
      </w:divBdr>
    </w:div>
    <w:div w:id="971904218">
      <w:bodyDiv w:val="1"/>
      <w:marLeft w:val="0"/>
      <w:marRight w:val="0"/>
      <w:marTop w:val="0"/>
      <w:marBottom w:val="0"/>
      <w:divBdr>
        <w:top w:val="none" w:sz="0" w:space="0" w:color="auto"/>
        <w:left w:val="none" w:sz="0" w:space="0" w:color="auto"/>
        <w:bottom w:val="none" w:sz="0" w:space="0" w:color="auto"/>
        <w:right w:val="none" w:sz="0" w:space="0" w:color="auto"/>
      </w:divBdr>
    </w:div>
    <w:div w:id="994531101">
      <w:bodyDiv w:val="1"/>
      <w:marLeft w:val="0"/>
      <w:marRight w:val="0"/>
      <w:marTop w:val="0"/>
      <w:marBottom w:val="0"/>
      <w:divBdr>
        <w:top w:val="none" w:sz="0" w:space="0" w:color="auto"/>
        <w:left w:val="none" w:sz="0" w:space="0" w:color="auto"/>
        <w:bottom w:val="none" w:sz="0" w:space="0" w:color="auto"/>
        <w:right w:val="none" w:sz="0" w:space="0" w:color="auto"/>
      </w:divBdr>
    </w:div>
    <w:div w:id="1021517612">
      <w:bodyDiv w:val="1"/>
      <w:marLeft w:val="0"/>
      <w:marRight w:val="0"/>
      <w:marTop w:val="0"/>
      <w:marBottom w:val="0"/>
      <w:divBdr>
        <w:top w:val="none" w:sz="0" w:space="0" w:color="auto"/>
        <w:left w:val="none" w:sz="0" w:space="0" w:color="auto"/>
        <w:bottom w:val="none" w:sz="0" w:space="0" w:color="auto"/>
        <w:right w:val="none" w:sz="0" w:space="0" w:color="auto"/>
      </w:divBdr>
    </w:div>
    <w:div w:id="1154637334">
      <w:bodyDiv w:val="1"/>
      <w:marLeft w:val="0"/>
      <w:marRight w:val="0"/>
      <w:marTop w:val="0"/>
      <w:marBottom w:val="0"/>
      <w:divBdr>
        <w:top w:val="none" w:sz="0" w:space="0" w:color="auto"/>
        <w:left w:val="none" w:sz="0" w:space="0" w:color="auto"/>
        <w:bottom w:val="none" w:sz="0" w:space="0" w:color="auto"/>
        <w:right w:val="none" w:sz="0" w:space="0" w:color="auto"/>
      </w:divBdr>
    </w:div>
    <w:div w:id="1276248521">
      <w:bodyDiv w:val="1"/>
      <w:marLeft w:val="0"/>
      <w:marRight w:val="0"/>
      <w:marTop w:val="0"/>
      <w:marBottom w:val="0"/>
      <w:divBdr>
        <w:top w:val="none" w:sz="0" w:space="0" w:color="auto"/>
        <w:left w:val="none" w:sz="0" w:space="0" w:color="auto"/>
        <w:bottom w:val="none" w:sz="0" w:space="0" w:color="auto"/>
        <w:right w:val="none" w:sz="0" w:space="0" w:color="auto"/>
      </w:divBdr>
    </w:div>
    <w:div w:id="1347176580">
      <w:bodyDiv w:val="1"/>
      <w:marLeft w:val="0"/>
      <w:marRight w:val="0"/>
      <w:marTop w:val="0"/>
      <w:marBottom w:val="0"/>
      <w:divBdr>
        <w:top w:val="none" w:sz="0" w:space="0" w:color="auto"/>
        <w:left w:val="none" w:sz="0" w:space="0" w:color="auto"/>
        <w:bottom w:val="none" w:sz="0" w:space="0" w:color="auto"/>
        <w:right w:val="none" w:sz="0" w:space="0" w:color="auto"/>
      </w:divBdr>
    </w:div>
    <w:div w:id="1479108157">
      <w:bodyDiv w:val="1"/>
      <w:marLeft w:val="0"/>
      <w:marRight w:val="0"/>
      <w:marTop w:val="0"/>
      <w:marBottom w:val="0"/>
      <w:divBdr>
        <w:top w:val="none" w:sz="0" w:space="0" w:color="auto"/>
        <w:left w:val="none" w:sz="0" w:space="0" w:color="auto"/>
        <w:bottom w:val="none" w:sz="0" w:space="0" w:color="auto"/>
        <w:right w:val="none" w:sz="0" w:space="0" w:color="auto"/>
      </w:divBdr>
    </w:div>
    <w:div w:id="1536499331">
      <w:bodyDiv w:val="1"/>
      <w:marLeft w:val="0"/>
      <w:marRight w:val="0"/>
      <w:marTop w:val="0"/>
      <w:marBottom w:val="0"/>
      <w:divBdr>
        <w:top w:val="none" w:sz="0" w:space="0" w:color="auto"/>
        <w:left w:val="none" w:sz="0" w:space="0" w:color="auto"/>
        <w:bottom w:val="none" w:sz="0" w:space="0" w:color="auto"/>
        <w:right w:val="none" w:sz="0" w:space="0" w:color="auto"/>
      </w:divBdr>
    </w:div>
    <w:div w:id="1665355540">
      <w:bodyDiv w:val="1"/>
      <w:marLeft w:val="0"/>
      <w:marRight w:val="0"/>
      <w:marTop w:val="0"/>
      <w:marBottom w:val="0"/>
      <w:divBdr>
        <w:top w:val="none" w:sz="0" w:space="0" w:color="auto"/>
        <w:left w:val="none" w:sz="0" w:space="0" w:color="auto"/>
        <w:bottom w:val="none" w:sz="0" w:space="0" w:color="auto"/>
        <w:right w:val="none" w:sz="0" w:space="0" w:color="auto"/>
      </w:divBdr>
    </w:div>
    <w:div w:id="1714504641">
      <w:bodyDiv w:val="1"/>
      <w:marLeft w:val="0"/>
      <w:marRight w:val="0"/>
      <w:marTop w:val="0"/>
      <w:marBottom w:val="0"/>
      <w:divBdr>
        <w:top w:val="none" w:sz="0" w:space="0" w:color="auto"/>
        <w:left w:val="none" w:sz="0" w:space="0" w:color="auto"/>
        <w:bottom w:val="none" w:sz="0" w:space="0" w:color="auto"/>
        <w:right w:val="none" w:sz="0" w:space="0" w:color="auto"/>
      </w:divBdr>
    </w:div>
    <w:div w:id="1721399799">
      <w:bodyDiv w:val="1"/>
      <w:marLeft w:val="0"/>
      <w:marRight w:val="0"/>
      <w:marTop w:val="0"/>
      <w:marBottom w:val="0"/>
      <w:divBdr>
        <w:top w:val="none" w:sz="0" w:space="0" w:color="auto"/>
        <w:left w:val="none" w:sz="0" w:space="0" w:color="auto"/>
        <w:bottom w:val="none" w:sz="0" w:space="0" w:color="auto"/>
        <w:right w:val="none" w:sz="0" w:space="0" w:color="auto"/>
      </w:divBdr>
    </w:div>
    <w:div w:id="1844272276">
      <w:bodyDiv w:val="1"/>
      <w:marLeft w:val="0"/>
      <w:marRight w:val="0"/>
      <w:marTop w:val="0"/>
      <w:marBottom w:val="0"/>
      <w:divBdr>
        <w:top w:val="none" w:sz="0" w:space="0" w:color="auto"/>
        <w:left w:val="none" w:sz="0" w:space="0" w:color="auto"/>
        <w:bottom w:val="none" w:sz="0" w:space="0" w:color="auto"/>
        <w:right w:val="none" w:sz="0" w:space="0" w:color="auto"/>
      </w:divBdr>
    </w:div>
    <w:div w:id="1864633966">
      <w:bodyDiv w:val="1"/>
      <w:marLeft w:val="0"/>
      <w:marRight w:val="0"/>
      <w:marTop w:val="0"/>
      <w:marBottom w:val="0"/>
      <w:divBdr>
        <w:top w:val="none" w:sz="0" w:space="0" w:color="auto"/>
        <w:left w:val="none" w:sz="0" w:space="0" w:color="auto"/>
        <w:bottom w:val="none" w:sz="0" w:space="0" w:color="auto"/>
        <w:right w:val="none" w:sz="0" w:space="0" w:color="auto"/>
      </w:divBdr>
    </w:div>
    <w:div w:id="1910529015">
      <w:bodyDiv w:val="1"/>
      <w:marLeft w:val="0"/>
      <w:marRight w:val="0"/>
      <w:marTop w:val="0"/>
      <w:marBottom w:val="0"/>
      <w:divBdr>
        <w:top w:val="none" w:sz="0" w:space="0" w:color="auto"/>
        <w:left w:val="none" w:sz="0" w:space="0" w:color="auto"/>
        <w:bottom w:val="none" w:sz="0" w:space="0" w:color="auto"/>
        <w:right w:val="none" w:sz="0" w:space="0" w:color="auto"/>
      </w:divBdr>
    </w:div>
    <w:div w:id="1913075319">
      <w:bodyDiv w:val="1"/>
      <w:marLeft w:val="0"/>
      <w:marRight w:val="0"/>
      <w:marTop w:val="0"/>
      <w:marBottom w:val="0"/>
      <w:divBdr>
        <w:top w:val="none" w:sz="0" w:space="0" w:color="auto"/>
        <w:left w:val="none" w:sz="0" w:space="0" w:color="auto"/>
        <w:bottom w:val="none" w:sz="0" w:space="0" w:color="auto"/>
        <w:right w:val="none" w:sz="0" w:space="0" w:color="auto"/>
      </w:divBdr>
    </w:div>
    <w:div w:id="212260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4517</Words>
  <Characters>25752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Pokharna, Vidit D</dc:creator>
  <cp:keywords/>
  <dc:description/>
  <cp:lastModifiedBy>Pokharna, Vidit D</cp:lastModifiedBy>
  <cp:revision>11</cp:revision>
  <dcterms:created xsi:type="dcterms:W3CDTF">2024-11-25T22:30:00Z</dcterms:created>
  <dcterms:modified xsi:type="dcterms:W3CDTF">2024-11-26T19:57:00Z</dcterms:modified>
</cp:coreProperties>
</file>