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Times New Roman" w:hAnsi="Times New Roman" w:cs="Times New Roman"/>
        </w:rPr>
      </w:pPr>
      <w:r>
        <w:rPr>
          <w:rFonts w:cs="Times New Roman" w:ascii="Times New Roman" w:hAnsi="Times New Roman"/>
        </w:rPr>
        <w:t>3630 Intro to Robotics and Perception</w:t>
      </w:r>
    </w:p>
    <w:p>
      <w:pPr>
        <w:pStyle w:val="Normal"/>
        <w:jc w:val="right"/>
        <w:rPr>
          <w:rFonts w:ascii="Times New Roman" w:hAnsi="Times New Roman" w:cs="Times New Roman"/>
        </w:rPr>
      </w:pPr>
      <w:r>
        <w:rPr>
          <w:rFonts w:cs="Times New Roman" w:ascii="Times New Roman" w:hAnsi="Times New Roman"/>
        </w:rPr>
        <w:t>Release Date: April 12, 2024</w:t>
      </w:r>
    </w:p>
    <w:p>
      <w:pPr>
        <w:pStyle w:val="Normal"/>
        <w:jc w:val="right"/>
        <w:rPr>
          <w:rFonts w:ascii="Times New Roman" w:hAnsi="Times New Roman" w:cs="Times New Roman"/>
        </w:rPr>
      </w:pPr>
      <w:r>
        <w:rPr>
          <w:rFonts w:cs="Times New Roman" w:ascii="Times New Roman" w:hAnsi="Times New Roman"/>
        </w:rPr>
        <w:t>Due Date: April 23, 2024</w:t>
      </w:r>
    </w:p>
    <w:p>
      <w:pPr>
        <w:pStyle w:val="Normal"/>
        <w:jc w:val="right"/>
        <w:rPr>
          <w:rFonts w:ascii="Times New Roman" w:hAnsi="Times New Roman" w:cs="Times New Roman"/>
        </w:rPr>
      </w:pPr>
      <w:r>
        <w:rPr>
          <w:rFonts w:cs="Times New Roman" w:ascii="Times New Roman" w:hAnsi="Times New Roman"/>
        </w:rPr>
        <w:t xml:space="preserve"> </w:t>
      </w:r>
    </w:p>
    <w:p>
      <w:pPr>
        <w:pStyle w:val="Normal"/>
        <w:jc w:val="center"/>
        <w:rPr>
          <w:rFonts w:ascii="Times New Roman" w:hAnsi="Times New Roman" w:cs="Times New Roman"/>
          <w:sz w:val="36"/>
          <w:szCs w:val="36"/>
        </w:rPr>
      </w:pPr>
      <w:r>
        <w:rPr>
          <w:rFonts w:cs="Times New Roman" w:ascii="Times New Roman" w:hAnsi="Times New Roman"/>
          <w:sz w:val="36"/>
          <w:szCs w:val="36"/>
        </w:rPr>
        <w:t xml:space="preserve">Project 6: Warehouse Automation </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u w:val="single"/>
        </w:rPr>
        <w:t>Overview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 this lab, your robot will be tasked with supervising a warehouse. The robot will have to map out its environment (using a lot of the same algorithms you have employed throughout the class), while avoiding obstacles (walls). If an obstacle is hit, the run is terminated. Your goal is to visit all of </w:t>
      </w:r>
      <w:r>
        <w:rPr>
          <w:rFonts w:cs="Times New Roman" w:ascii="Times New Roman" w:hAnsi="Times New Roman"/>
          <w:color w:val="000000" w:themeColor="text1"/>
        </w:rPr>
        <w:t xml:space="preserve">the five landmarks within </w:t>
      </w:r>
      <w:r>
        <w:rPr>
          <w:rFonts w:cs="Times New Roman" w:ascii="Times New Roman" w:hAnsi="Times New Roman"/>
          <w:color w:val="000000" w:themeColor="text1"/>
        </w:rPr>
        <w:t>6</w:t>
      </w:r>
      <w:r>
        <w:rPr>
          <w:rFonts w:cs="Times New Roman" w:ascii="Times New Roman" w:hAnsi="Times New Roman"/>
          <w:color w:val="000000" w:themeColor="text1"/>
        </w:rPr>
        <w:t xml:space="preserve"> minutes (360 seconds)</w:t>
      </w:r>
      <w:r>
        <w:rPr>
          <w:rFonts w:cs="Times New Roman" w:ascii="Times New Roman" w:hAnsi="Times New Roman"/>
        </w:rPr>
        <w:t xml:space="preserve">. All the important files are present under the folder </w:t>
      </w:r>
      <w:r>
        <w:rPr>
          <w:rFonts w:cs="Times New Roman" w:ascii="Times New Roman" w:hAnsi="Times New Roman"/>
          <w:i/>
          <w:iCs/>
        </w:rPr>
        <w:t>controllers/exploration_controller/</w:t>
      </w:r>
      <w:r>
        <w:rPr>
          <w:rFonts w:cs="Times New Roman" w:ascii="Andale Mono" w:hAnsi="Andale Mono"/>
        </w:rPr>
        <w:t xml:space="preserve">. </w:t>
      </w:r>
      <w:r>
        <w:rPr>
          <w:rFonts w:cs="Times New Roman" w:ascii="Times New Roman" w:hAnsi="Times New Roman"/>
        </w:rPr>
        <w:t xml:space="preserve">Specifically, focus on </w:t>
      </w:r>
      <w:r>
        <w:rPr>
          <w:rFonts w:cs="Times New Roman" w:ascii="Times New Roman" w:hAnsi="Times New Roman"/>
          <w:i/>
          <w:iCs/>
        </w:rPr>
        <w:t>controllers/exploration_controller/exploration.py</w:t>
      </w:r>
      <w:r>
        <w:rPr>
          <w:rFonts w:cs="Times New Roman" w:ascii="Andale Mono" w:hAnsi="Andale Mono"/>
        </w:rPr>
        <w:t xml:space="preserve"> </w:t>
      </w:r>
      <w:r>
        <w:rPr>
          <w:rFonts w:cs="Times New Roman" w:ascii="Times New Roman" w:hAnsi="Times New Roman"/>
        </w:rPr>
        <w:t>file.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u w:val="single"/>
        </w:rPr>
        <w:t>Exploration task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rPr>
      </w:pPr>
      <w:r>
        <w:rPr>
          <w:rFonts w:cs="Times New Roman" w:ascii="Times New Roman" w:hAnsi="Times New Roman"/>
          <w:i/>
          <w:iCs/>
        </w:rPr>
        <w:t>Map Layout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map is organized as an occupancy grid, where each cell in the grid is either labeled “free”, “obstacle”, or “landmark”. In addition, every cell in the map starts out as unexplored (grey area), and as grid cells enter the robot’s field of vision, the cells are detected by the robot’s sensors and should be marked as explored.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iCs/>
        </w:rPr>
      </w:pPr>
      <w:r>
        <w:rPr>
          <w:rFonts w:cs="Times New Roman" w:ascii="Times New Roman" w:hAnsi="Times New Roman"/>
          <w:i/>
          <w:iCs/>
        </w:rPr>
        <w:t>Localization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Markers can be examined by sensors, and a reading of their position and heading is acquired for these markers once they’re in the robot’s field of view. All landmarks must be visited in order for the exploration phase to be awarded full credit.</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iCs/>
        </w:rPr>
      </w:pPr>
      <w:r>
        <w:rPr>
          <w:rFonts w:cs="Times New Roman" w:ascii="Times New Roman" w:hAnsi="Times New Roman"/>
          <w:i/>
          <w:iCs/>
        </w:rPr>
        <w:t>Planning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You will implement the </w:t>
      </w:r>
      <w:r>
        <w:rPr>
          <w:rFonts w:cs="Times New Roman" w:ascii="Times New Roman" w:hAnsi="Times New Roman"/>
          <w:i/>
          <w:iCs/>
        </w:rPr>
        <w:t>frontier_planning()</w:t>
      </w:r>
      <w:r>
        <w:rPr>
          <w:rFonts w:cs="Times New Roman" w:ascii="Times New Roman" w:hAnsi="Times New Roman"/>
        </w:rPr>
        <w:t xml:space="preserve"> as well as the </w:t>
      </w:r>
      <w:r>
        <w:rPr>
          <w:rFonts w:cs="Times New Roman" w:ascii="Times New Roman" w:hAnsi="Times New Roman"/>
          <w:i/>
          <w:iCs/>
        </w:rPr>
        <w:t>exploration_state_machine()</w:t>
      </w:r>
      <w:r>
        <w:rPr>
          <w:rFonts w:cs="Times New Roman" w:ascii="Times New Roman" w:hAnsi="Times New Roman"/>
        </w:rPr>
        <w:t xml:space="preserve"> functions in </w:t>
      </w:r>
      <w:r>
        <w:rPr>
          <w:rFonts w:cs="Times New Roman" w:ascii="Times New Roman" w:hAnsi="Times New Roman"/>
          <w:i/>
          <w:iCs/>
        </w:rPr>
        <w:t>controllers/exploration_controller/exploration.py</w:t>
      </w:r>
      <w:r>
        <w:rPr>
          <w:rFonts w:cs="Times New Roman" w:ascii="Times New Roman" w:hAnsi="Times New Roman"/>
        </w:rPr>
        <w:t xml:space="preserve"> in order to traverse the map and visit all of the landmarks. Your frontiers are the unexplored cells in the map that are adjacent to the explored cells, and your algorithm should move to the centroid of the frontiers.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As Project 6 will be released prior to the final due date of Project 5, and in Project 5 you are implementing RRT, you will copy your implementation of RRT to use when navigating to your computed frontiers (</w:t>
      </w:r>
      <w:r>
        <w:rPr>
          <w:rFonts w:cs="Times New Roman" w:ascii="Times New Roman" w:hAnsi="Times New Roman"/>
          <w:i/>
          <w:iCs/>
        </w:rPr>
        <w:t>grid.py</w:t>
      </w:r>
      <w:r>
        <w:rPr>
          <w:rFonts w:cs="Times New Roman" w:ascii="Times New Roman" w:hAnsi="Times New Roman"/>
        </w:rPr>
        <w:t xml:space="preserve">). However, you will not be submitting this file – it will be only to test locally. To ensure that all students can still get started on Project 6, we provide the RRT implementation on Gradescope for grading. Once Project 5 is </w:t>
      </w:r>
      <w:r>
        <w:rPr>
          <w:rFonts w:cs="Times New Roman" w:ascii="Times New Roman" w:hAnsi="Times New Roman"/>
          <w:b/>
          <w:bCs/>
        </w:rPr>
        <w:t>closed for everyone, taking late submissions into account</w:t>
      </w:r>
      <w:r>
        <w:rPr>
          <w:rFonts w:cs="Times New Roman" w:ascii="Times New Roman" w:hAnsi="Times New Roman"/>
        </w:rPr>
        <w:t xml:space="preserve">, we will provide you with this RRT implementation for local testing as well.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t>Local Testing: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We provide 3 maps for your local testing under </w:t>
      </w:r>
      <w:r>
        <w:rPr>
          <w:rFonts w:cs="Times New Roman" w:ascii="Times New Roman" w:hAnsi="Times New Roman"/>
          <w:i/>
          <w:iCs/>
        </w:rPr>
        <w:t>controllers/exploration_controller/maps</w:t>
      </w:r>
      <w:r>
        <w:rPr>
          <w:rFonts w:cs="Times New Roman" w:ascii="Times New Roman" w:hAnsi="Times New Roman"/>
        </w:rPr>
        <w:t xml:space="preserve"> that can be used for local testing. We also provide </w:t>
      </w:r>
      <w:r>
        <w:rPr>
          <w:rFonts w:cs="Times New Roman" w:ascii="Andale Mono" w:hAnsi="Andale Mono"/>
          <w:i/>
          <w:iCs/>
          <w:sz w:val="20"/>
          <w:szCs w:val="20"/>
        </w:rPr>
        <w:t>autograder.py</w:t>
      </w:r>
      <w:r>
        <w:rPr>
          <w:rFonts w:cs="Times New Roman" w:ascii="Andale Mono" w:hAnsi="Andale Mono"/>
        </w:rPr>
        <w:t xml:space="preserve"> </w:t>
      </w:r>
      <w:r>
        <w:rPr>
          <w:rFonts w:cs="Times New Roman" w:ascii="Times New Roman" w:hAnsi="Times New Roman"/>
        </w:rPr>
        <w:t xml:space="preserve">file that you can run for local grading. Example usage of </w:t>
      </w:r>
      <w:r>
        <w:rPr>
          <w:rFonts w:cs="Times New Roman" w:ascii="Andale Mono" w:hAnsi="Andale Mono"/>
          <w:i/>
          <w:iCs/>
          <w:sz w:val="20"/>
          <w:szCs w:val="20"/>
        </w:rPr>
        <w:t>autograder.py</w:t>
      </w:r>
      <w:r>
        <w:rPr>
          <w:rFonts w:cs="Times New Roman" w:ascii="Times New Roman" w:hAnsi="Times New Roman"/>
        </w:rPr>
        <w:t>: “</w:t>
      </w:r>
      <w:r>
        <w:rPr>
          <w:rFonts w:cs="Times New Roman" w:ascii="Times New Roman" w:hAnsi="Times New Roman"/>
          <w:i/>
          <w:iCs/>
        </w:rPr>
        <w:t>python3 autograder.py maps/maze1.json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You can visualize the code locally, by running </w:t>
      </w:r>
      <w:r>
        <w:rPr>
          <w:rFonts w:cs="Times New Roman" w:ascii="Times New Roman" w:hAnsi="Times New Roman"/>
          <w:i/>
          <w:iCs/>
        </w:rPr>
        <w:t>exploration_controller/robot_gui.py</w:t>
      </w:r>
      <w:r>
        <w:rPr>
          <w:rFonts w:cs="Times New Roman" w:ascii="Times New Roman" w:hAnsi="Times New Roman"/>
        </w:rPr>
        <w:t xml:space="preserve"> with the desired map specified. While there are 5 markers in each map, this file will list the total number of markers as greater than 5 due to the discretization of the world, as you can observe via the GUI. Note that each map is still worth a total of 10 points.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Make sure to take advantage of functions in </w:t>
      </w:r>
      <w:r>
        <w:rPr>
          <w:rFonts w:cs="Times New Roman" w:ascii="Andale Mono" w:hAnsi="Andale Mono"/>
          <w:sz w:val="20"/>
          <w:szCs w:val="20"/>
        </w:rPr>
        <w:t>utils.py</w:t>
      </w:r>
      <w:r>
        <w:rPr>
          <w:rFonts w:cs="Times New Roman" w:ascii="Times New Roman" w:hAnsi="Times New Roman"/>
        </w:rPr>
        <w:t xml:space="preserve"> and remember that your run for either phase will terminate if you collide with an obstacle.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u w:val="single"/>
        </w:rPr>
        <w:t>Grading</w:t>
      </w:r>
    </w:p>
    <w:tbl>
      <w:tblPr>
        <w:tblW w:w="6120"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110"/>
        <w:gridCol w:w="2009"/>
      </w:tblGrid>
      <w:tr>
        <w:trPr/>
        <w:tc>
          <w:tcPr>
            <w:tcW w:w="4110" w:type="dxa"/>
            <w:tcBorders>
              <w:top w:val="single" w:sz="4" w:space="0" w:color="7F7F7F"/>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rPr>
            </w:pPr>
            <w:r>
              <w:rPr>
                <w:rFonts w:eastAsia="Times New Roman" w:cs="Times New Roman" w:ascii="Times New Roman" w:hAnsi="Times New Roman"/>
                <w:b/>
              </w:rPr>
              <w:t>Rubric</w:t>
            </w:r>
          </w:p>
        </w:tc>
        <w:tc>
          <w:tcPr>
            <w:tcW w:w="2009" w:type="dxa"/>
            <w:tcBorders>
              <w:top w:val="single" w:sz="4" w:space="0" w:color="7F7F7F"/>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r>
          </w:p>
        </w:tc>
      </w:tr>
      <w:tr>
        <w:trPr/>
        <w:tc>
          <w:tcPr>
            <w:tcW w:w="41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t xml:space="preserve">Found all </w:t>
            </w:r>
            <w:r>
              <w:rPr>
                <w:rFonts w:eastAsia="Times New Roman" w:cs="Times New Roman" w:ascii="Times New Roman" w:hAnsi="Times New Roman"/>
                <w:color w:val="000000" w:themeColor="text1"/>
              </w:rPr>
              <w:t xml:space="preserve">five </w:t>
            </w:r>
            <w:r>
              <w:rPr>
                <w:rFonts w:eastAsia="Times New Roman" w:cs="Times New Roman" w:ascii="Times New Roman" w:hAnsi="Times New Roman"/>
              </w:rPr>
              <w:t>markers in the map</w:t>
            </w:r>
          </w:p>
        </w:tc>
        <w:tc>
          <w:tcPr>
            <w:tcW w:w="200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t>10 pts/map</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rPr>
        <w:t xml:space="preserve">Autograder will grade your exploration on 10 maps.  </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rPr>
      </w:pPr>
      <w:r>
        <w:rPr>
          <w:rFonts w:cs="Times New Roman" w:ascii="Times New Roman" w:hAnsi="Times New Roman"/>
          <w:u w:val="single"/>
        </w:rPr>
        <w:t>Submission Materials</w:t>
      </w:r>
    </w:p>
    <w:p>
      <w:pPr>
        <w:pStyle w:val="Normal"/>
        <w:rPr>
          <w:rFonts w:ascii="Times New Roman" w:hAnsi="Times New Roman" w:cs="Times New Roman"/>
        </w:rPr>
      </w:pPr>
      <w:r>
        <w:rPr>
          <w:rFonts w:cs="Times New Roman" w:ascii="Times New Roman" w:hAnsi="Times New Roman"/>
        </w:rPr>
        <w:t xml:space="preserve">Submit your </w:t>
      </w:r>
      <w:r>
        <w:rPr>
          <w:rFonts w:cs="Times New Roman" w:ascii="Andale Mono" w:hAnsi="Andale Mono"/>
          <w:sz w:val="20"/>
          <w:szCs w:val="20"/>
        </w:rPr>
        <w:t>exploration.py</w:t>
      </w:r>
      <w:r>
        <w:rPr>
          <w:rFonts w:cs="Times New Roman" w:ascii="Times New Roman" w:hAnsi="Times New Roman"/>
        </w:rPr>
        <w:t xml:space="preserve"> file to gradescope. </w:t>
      </w:r>
    </w:p>
    <w:p>
      <w:pPr>
        <w:pStyle w:val="Normal"/>
        <w:rPr>
          <w:rFonts w:ascii="Times New Roman" w:hAnsi="Times New Roman" w:cs="Times New Roman"/>
        </w:rPr>
      </w:pPr>
      <w:r>
        <w:rPr>
          <w:rFonts w:cs="Times New Roman" w:ascii="Times New Roman" w:hAnsi="Times New Roman"/>
        </w:rPr>
        <w:t>If you relied significantly on any external resources to complete the lab, please reference these in the submission comments.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t>Running with Webots</w:t>
      </w:r>
    </w:p>
    <w:p>
      <w:pPr>
        <w:pStyle w:val="Normal"/>
        <w:rPr>
          <w:rFonts w:ascii="Times New Roman" w:hAnsi="Times New Roman" w:cs="Times New Roman"/>
          <w:u w:val="single"/>
        </w:rPr>
      </w:pPr>
      <w:r>
        <w:rPr>
          <w:rFonts w:cs="Times New Roman" w:ascii="Times New Roman" w:hAnsi="Times New Roman"/>
          <w:u w:val="single"/>
        </w:rPr>
      </w:r>
    </w:p>
    <w:p>
      <w:pPr>
        <w:pStyle w:val="Body"/>
        <w:rPr>
          <w:rFonts w:ascii="Times New Roman" w:hAnsi="Times New Roman" w:cs="Times New Roman"/>
          <w:sz w:val="24"/>
          <w:szCs w:val="24"/>
        </w:rPr>
      </w:pPr>
      <w:r>
        <w:rPr>
          <w:rFonts w:cs="Times New Roman" w:ascii="Times New Roman" w:hAnsi="Times New Roman"/>
          <w:sz w:val="24"/>
          <w:szCs w:val="24"/>
        </w:rPr>
        <w:t xml:space="preserve">Once the exploration.py is complete, you can validate that your algorithm works with the WeBots simulator.  </w:t>
      </w:r>
    </w:p>
    <w:p>
      <w:pPr>
        <w:pStyle w:val="Body"/>
        <w:rPr>
          <w:rFonts w:ascii="Times New Roman" w:hAnsi="Times New Roman" w:cs="Times New Roman"/>
          <w:sz w:val="24"/>
          <w:szCs w:val="24"/>
        </w:rPr>
      </w:pPr>
      <w:r>
        <w:rPr>
          <w:rFonts w:cs="Times New Roman" w:ascii="Times New Roman" w:hAnsi="Times New Roman"/>
          <w:sz w:val="24"/>
          <w:szCs w:val="24"/>
        </w:rPr>
      </w:r>
    </w:p>
    <w:p>
      <w:pPr>
        <w:pStyle w:val="Body"/>
        <w:numPr>
          <w:ilvl w:val="0"/>
          <w:numId w:val="1"/>
        </w:numPr>
        <w:rPr>
          <w:rFonts w:ascii="Times New Roman" w:hAnsi="Times New Roman" w:cs="Times New Roman"/>
          <w:sz w:val="24"/>
          <w:szCs w:val="24"/>
        </w:rPr>
      </w:pPr>
      <w:r>
        <w:rPr>
          <w:rFonts w:cs="Times New Roman" w:ascii="Times New Roman" w:hAnsi="Times New Roman"/>
          <w:sz w:val="24"/>
          <w:szCs w:val="24"/>
        </w:rPr>
        <w:t xml:space="preserve">Open exploration_controller.py and </w:t>
      </w:r>
      <w:r>
        <w:rPr>
          <w:rFonts w:cs="Times New Roman" w:ascii="Times New Roman" w:hAnsi="Times New Roman"/>
          <w:b/>
          <w:bCs/>
          <w:sz w:val="24"/>
          <w:szCs w:val="24"/>
        </w:rPr>
        <w:t xml:space="preserve">ensure that the </w:t>
      </w:r>
      <w:r>
        <w:rPr>
          <w:rFonts w:cs="Times New Roman" w:ascii="Andale Mono" w:hAnsi="Andale Mono"/>
          <w:b/>
          <w:bCs/>
        </w:rPr>
        <w:t>maze_name</w:t>
      </w:r>
      <w:r>
        <w:rPr>
          <w:rFonts w:cs="Times New Roman" w:ascii="Times New Roman" w:hAnsi="Times New Roman"/>
          <w:b/>
          <w:bCs/>
          <w:sz w:val="24"/>
          <w:szCs w:val="24"/>
        </w:rPr>
        <w:t xml:space="preserve"> (line: 255)</w:t>
      </w:r>
      <w:r>
        <w:rPr>
          <w:rFonts w:cs="Times New Roman" w:ascii="Times New Roman" w:hAnsi="Times New Roman"/>
          <w:sz w:val="24"/>
          <w:szCs w:val="24"/>
        </w:rPr>
        <w:t xml:space="preserve"> </w:t>
      </w:r>
      <w:r>
        <w:rPr>
          <w:rFonts w:cs="Times New Roman" w:ascii="Times New Roman" w:hAnsi="Times New Roman"/>
          <w:b/>
          <w:bCs/>
          <w:sz w:val="24"/>
          <w:szCs w:val="24"/>
        </w:rPr>
        <w:t>is set to the map you would like to test on</w:t>
      </w:r>
      <w:r>
        <w:rPr>
          <w:rFonts w:cs="Times New Roman" w:ascii="Times New Roman" w:hAnsi="Times New Roman"/>
          <w:sz w:val="24"/>
          <w:szCs w:val="24"/>
        </w:rPr>
        <w:t>. The map names are “maze1”, “maze2”, and “maze3”. A working implementation should work on all three maps.</w:t>
      </w:r>
    </w:p>
    <w:p>
      <w:pPr>
        <w:pStyle w:val="Body"/>
        <w:numPr>
          <w:ilvl w:val="0"/>
          <w:numId w:val="1"/>
        </w:numPr>
        <w:rPr>
          <w:rFonts w:ascii="Times New Roman" w:hAnsi="Times New Roman" w:cs="Times New Roman"/>
          <w:sz w:val="24"/>
          <w:szCs w:val="24"/>
        </w:rPr>
      </w:pPr>
      <w:r>
        <w:rPr>
          <w:rFonts w:cs="Times New Roman" w:ascii="Times New Roman" w:hAnsi="Times New Roman"/>
          <w:sz w:val="24"/>
          <w:szCs w:val="24"/>
        </w:rPr>
        <w:t xml:space="preserve">Launch WeBots. Click File &gt; Open World, then navigate to the “worlds” subfolder. Open the </w:t>
      </w:r>
      <w:r>
        <w:rPr>
          <w:rFonts w:cs="Courier New" w:ascii="Courier New" w:hAnsi="Courier New"/>
        </w:rPr>
        <w:t>.wbt</w:t>
      </w:r>
      <w:r>
        <w:rPr>
          <w:rFonts w:cs="Times New Roman" w:ascii="Times New Roman" w:hAnsi="Times New Roman"/>
          <w:sz w:val="24"/>
          <w:szCs w:val="24"/>
        </w:rPr>
        <w:t xml:space="preserve"> file which matches the </w:t>
      </w:r>
      <w:r>
        <w:rPr>
          <w:rFonts w:cs="Times New Roman" w:ascii="Andale Mono" w:hAnsi="Andale Mono"/>
          <w:b/>
          <w:bCs/>
        </w:rPr>
        <w:t>maze_name</w:t>
      </w:r>
      <w:r>
        <w:rPr>
          <w:rFonts w:cs="Times New Roman" w:ascii="Times New Roman" w:hAnsi="Times New Roman"/>
          <w:sz w:val="24"/>
          <w:szCs w:val="24"/>
        </w:rPr>
        <w:t xml:space="preserve"> from step 1.</w:t>
      </w:r>
    </w:p>
    <w:p>
      <w:pPr>
        <w:pStyle w:val="Body"/>
        <w:numPr>
          <w:ilvl w:val="0"/>
          <w:numId w:val="1"/>
        </w:numPr>
        <w:rPr>
          <w:rFonts w:ascii="Times New Roman" w:hAnsi="Times New Roman" w:cs="Times New Roman"/>
          <w:sz w:val="24"/>
          <w:szCs w:val="24"/>
        </w:rPr>
      </w:pPr>
      <w:r>
        <w:rPr>
          <w:rFonts w:cs="Times New Roman" w:ascii="Times New Roman" w:hAnsi="Times New Roman"/>
          <w:sz w:val="24"/>
          <w:szCs w:val="24"/>
        </w:rPr>
        <w:t xml:space="preserve">A GUI window should appear which shows your exploration code running in a simple 2D approximation of the world to find a path. Then, the robot in WeBots should start moving along this path. </w:t>
      </w:r>
    </w:p>
    <w:p>
      <w:pPr>
        <w:pStyle w:val="Body"/>
        <w:numPr>
          <w:ilvl w:val="1"/>
          <w:numId w:val="1"/>
        </w:numPr>
        <w:rPr>
          <w:rFonts w:ascii="Times New Roman" w:hAnsi="Times New Roman" w:cs="Times New Roman"/>
          <w:sz w:val="24"/>
          <w:szCs w:val="24"/>
        </w:rPr>
      </w:pPr>
      <w:r>
        <w:rPr>
          <w:rFonts w:cs="Times New Roman" w:ascii="Times New Roman" w:hAnsi="Times New Roman"/>
          <w:sz w:val="24"/>
          <w:szCs w:val="24"/>
        </w:rPr>
        <w:t>We recommend selecting the “DEF e-puck Robot” object via the sidebar in the top-left of the WeBots screen. This will allow you to see the coordinate frame of the robot while it moves through the maze.</w:t>
      </w:r>
    </w:p>
    <w:p>
      <w:pPr>
        <w:pStyle w:val="Body"/>
        <w:numPr>
          <w:ilvl w:val="1"/>
          <w:numId w:val="1"/>
        </w:numPr>
        <w:rPr>
          <w:rFonts w:ascii="Times New Roman" w:hAnsi="Times New Roman" w:cs="Times New Roman"/>
          <w:sz w:val="24"/>
          <w:szCs w:val="24"/>
        </w:rPr>
      </w:pPr>
      <w:r>
        <w:rPr>
          <w:rFonts w:cs="Times New Roman" w:ascii="Times New Roman" w:hAnsi="Times New Roman"/>
          <w:sz w:val="24"/>
          <w:szCs w:val="24"/>
        </w:rPr>
        <w:t>Note that the 2D GUI window should automatically close after the robot is done moving.</w:t>
      </w:r>
    </w:p>
    <w:p>
      <w:pPr>
        <w:pStyle w:val="Body"/>
        <w:numPr>
          <w:ilvl w:val="1"/>
          <w:numId w:val="1"/>
        </w:numPr>
        <w:rPr>
          <w:rFonts w:ascii="Times New Roman" w:hAnsi="Times New Roman" w:cs="Times New Roman"/>
          <w:sz w:val="24"/>
          <w:szCs w:val="24"/>
        </w:rPr>
      </w:pPr>
      <w:r>
        <w:rPr>
          <w:rFonts w:cs="Times New Roman" w:ascii="Times New Roman" w:hAnsi="Times New Roman"/>
          <w:sz w:val="24"/>
          <w:szCs w:val="24"/>
        </w:rPr>
        <w:t>Also, the webots execution takes significantly longer time to run compared to GUI and autograder version.</w:t>
      </w:r>
    </w:p>
    <w:p>
      <w:pPr>
        <w:pStyle w:val="Body"/>
        <w:rPr>
          <w:rFonts w:ascii="Times New Roman" w:hAnsi="Times New Roman" w:cs="Times New Roman"/>
          <w:sz w:val="24"/>
          <w:szCs w:val="24"/>
        </w:rPr>
      </w:pPr>
      <w:r>
        <w:rPr>
          <w:rFonts w:cs="Times New Roman" w:ascii="Times New Roman" w:hAnsi="Times New Roman"/>
          <w:sz w:val="24"/>
          <w:szCs w:val="24"/>
        </w:rPr>
      </w:r>
    </w:p>
    <w:p>
      <w:pPr>
        <w:pStyle w:val="Body"/>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u w:val="single"/>
        </w:rPr>
      </w:pPr>
      <w:r>
        <w:rPr>
          <w:rFonts w:cs="Times New Roman" w:ascii="Times New Roman" w:hAnsi="Times New Roman"/>
          <w:u w:val="single"/>
        </w:rPr>
        <w:t>Examples (Robot-GUI)</w:t>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rPr>
      </w:pPr>
      <w:r>
        <w:rPr>
          <w:rFonts w:cs="Times New Roman" w:ascii="Times New Roman" w:hAnsi="Times New Roman"/>
        </w:rPr>
        <w:t>Robots should navigate towards the frontier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2357755" cy="2373630"/>
            <wp:effectExtent l="0" t="0" r="0" b="0"/>
            <wp:docPr id="1" name="Picture 3" descr="A pixelated video game of a white ball with a red arrow pointing to a red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pixelated video game of a white ball with a red arrow pointing to a red point&#10;&#10;Description automatically generated"/>
                    <pic:cNvPicPr>
                      <a:picLocks noChangeAspect="1" noChangeArrowheads="1"/>
                    </pic:cNvPicPr>
                  </pic:nvPicPr>
                  <pic:blipFill>
                    <a:blip r:embed="rId2"/>
                    <a:stretch>
                      <a:fillRect/>
                    </a:stretch>
                  </pic:blipFill>
                  <pic:spPr bwMode="auto">
                    <a:xfrm>
                      <a:off x="0" y="0"/>
                      <a:ext cx="2357755" cy="237363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Robot can use RRT to get around the obstacle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2363470" cy="2363470"/>
            <wp:effectExtent l="0" t="0" r="0" b="0"/>
            <wp:docPr id="2" name="Picture 1" descr="A pixelated image of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xelated image of a helmet&#10;&#10;Description automatically generated"/>
                    <pic:cNvPicPr>
                      <a:picLocks noChangeAspect="1" noChangeArrowheads="1"/>
                    </pic:cNvPicPr>
                  </pic:nvPicPr>
                  <pic:blipFill>
                    <a:blip r:embed="rId3"/>
                    <a:stretch>
                      <a:fillRect/>
                    </a:stretch>
                  </pic:blipFill>
                  <pic:spPr bwMode="auto">
                    <a:xfrm>
                      <a:off x="0" y="0"/>
                      <a:ext cx="2363470" cy="2363470"/>
                    </a:xfrm>
                    <a:prstGeom prst="rect">
                      <a:avLst/>
                    </a:prstGeom>
                  </pic:spPr>
                </pic:pic>
              </a:graphicData>
            </a:graphic>
          </wp:inline>
        </w:drawing>
      </w:r>
    </w:p>
    <w:p>
      <w:pPr>
        <w:pStyle w:val="Normal"/>
        <w:rPr>
          <w:rFonts w:ascii="Times New Roman" w:hAnsi="Times New Roman" w:cs="Times New Roman"/>
        </w:rPr>
      </w:pPr>
      <w:r>
        <w:rPr/>
      </w:r>
    </w:p>
    <w:p>
      <w:pPr>
        <w:pStyle w:val="Normal"/>
        <w:rPr>
          <w:rFonts w:ascii="Times New Roman" w:hAnsi="Times New Roman"/>
          <w:sz w:val="22"/>
          <w:szCs w:val="22"/>
        </w:rPr>
      </w:pPr>
      <w:r>
        <w:rPr>
          <w:rFonts w:ascii="Times New Roman" w:hAnsi="Times New Roman"/>
          <w:sz w:val="22"/>
          <w:szCs w:val="22"/>
        </w:rPr>
        <w:t>Blue dot signifies the goal point</w:t>
      </w:r>
    </w:p>
    <w:p>
      <w:pPr>
        <w:pStyle w:val="Normal"/>
        <w:rPr>
          <w:rFonts w:ascii="Times New Roman" w:hAnsi="Times New Roman"/>
          <w:sz w:val="22"/>
          <w:szCs w:val="22"/>
        </w:rPr>
      </w:pPr>
      <w:r>
        <w:rPr>
          <w:rFonts w:ascii="Times New Roman" w:hAnsi="Times New Roman"/>
          <w:sz w:val="22"/>
          <w:szCs w:val="22"/>
        </w:rPr>
        <w:t>Dotted line signifies the path to the next waypoint in the RRT path</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Andale Mono">
    <w:charset w:val="01"/>
    <w:family w:val="roman"/>
    <w:pitch w:val="variable"/>
  </w:font>
  <w:font w:name="Courier New">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e15b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e15b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e15b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e15b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e15b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e15b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e15b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e15b9"/>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e15b9"/>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e15b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e15b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ee15b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e15b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e15b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e15b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e15b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e15b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e15b9"/>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e15b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e15b9"/>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e15b9"/>
    <w:rPr>
      <w:i/>
      <w:iCs/>
      <w:color w:val="404040" w:themeColor="text1" w:themeTint="bf"/>
    </w:rPr>
  </w:style>
  <w:style w:type="character" w:styleId="IntenseEmphasis">
    <w:name w:val="Intense Emphasis"/>
    <w:basedOn w:val="DefaultParagraphFont"/>
    <w:uiPriority w:val="21"/>
    <w:qFormat/>
    <w:rsid w:val="00ee15b9"/>
    <w:rPr>
      <w:i/>
      <w:iCs/>
      <w:color w:val="0F4761" w:themeColor="accent1" w:themeShade="bf"/>
    </w:rPr>
  </w:style>
  <w:style w:type="character" w:styleId="IntenseQuoteChar" w:customStyle="1">
    <w:name w:val="Intense Quote Char"/>
    <w:basedOn w:val="DefaultParagraphFont"/>
    <w:link w:val="IntenseQuote"/>
    <w:uiPriority w:val="30"/>
    <w:qFormat/>
    <w:rsid w:val="00ee15b9"/>
    <w:rPr>
      <w:i/>
      <w:iCs/>
      <w:color w:val="0F4761" w:themeColor="accent1" w:themeShade="bf"/>
    </w:rPr>
  </w:style>
  <w:style w:type="character" w:styleId="IntenseReference">
    <w:name w:val="Intense Reference"/>
    <w:basedOn w:val="DefaultParagraphFont"/>
    <w:uiPriority w:val="32"/>
    <w:qFormat/>
    <w:rsid w:val="00ee15b9"/>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e15b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e15b9"/>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e15b9"/>
    <w:pPr>
      <w:spacing w:before="160" w:after="160"/>
      <w:jc w:val="center"/>
    </w:pPr>
    <w:rPr>
      <w:i/>
      <w:iCs/>
      <w:color w:val="404040" w:themeColor="text1" w:themeTint="bf"/>
    </w:rPr>
  </w:style>
  <w:style w:type="paragraph" w:styleId="ListParagraph">
    <w:name w:val="List Paragraph"/>
    <w:basedOn w:val="Normal"/>
    <w:uiPriority w:val="34"/>
    <w:qFormat/>
    <w:rsid w:val="00ee15b9"/>
    <w:pPr>
      <w:spacing w:before="0" w:after="0"/>
      <w:ind w:left="720" w:hanging="0"/>
      <w:contextualSpacing/>
    </w:pPr>
    <w:rPr/>
  </w:style>
  <w:style w:type="paragraph" w:styleId="IntenseQuote">
    <w:name w:val="Intense Quote"/>
    <w:basedOn w:val="Normal"/>
    <w:next w:val="Normal"/>
    <w:link w:val="IntenseQuoteChar"/>
    <w:uiPriority w:val="30"/>
    <w:qFormat/>
    <w:rsid w:val="00ee15b9"/>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Body" w:customStyle="1">
    <w:name w:val="Body"/>
    <w:qFormat/>
    <w:rsid w:val="006702b9"/>
    <w:pPr>
      <w:widowControl/>
      <w:suppressAutoHyphens w:val="true"/>
      <w:bidi w:val="0"/>
      <w:spacing w:before="0" w:after="0"/>
      <w:jc w:val="left"/>
      <w:textAlignment w:val="baseline"/>
    </w:pPr>
    <w:rPr>
      <w:rFonts w:ascii="Helvetica" w:hAnsi="Helvetica" w:eastAsia="Arial Unicode MS" w:cs="Arial Unicode MS"/>
      <w:color w:val="000000"/>
      <w:kern w:val="2"/>
      <w:sz w:val="22"/>
      <w:szCs w:val="22"/>
      <w:lang w:val="en-US" w:eastAsia="en-US" w:bidi="ar-S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LibreOffice/7.3.7.2$Linux_X86_64 LibreOffice_project/30$Build-2</Application>
  <AppVersion>15.0000</AppVersion>
  <Pages>3</Pages>
  <Words>750</Words>
  <Characters>3857</Characters>
  <CharactersWithSpaces>4574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2024-04-05T18:50:00Z</dcterms:created>
  <dc:creator>Nina Moorman</dc:creator>
  <dc:description/>
  <dc:language>en-US</dc:language>
  <cp:lastModifiedBy/>
  <dcterms:modified xsi:type="dcterms:W3CDTF">2024-04-12T16:43:24Z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