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7C7D" w14:textId="77777777" w:rsidR="004F5900" w:rsidRPr="00352FCF" w:rsidRDefault="004F5900">
      <w:pPr>
        <w:pStyle w:val="BodyText"/>
        <w:spacing w:before="162"/>
        <w:ind w:left="0"/>
        <w:rPr>
          <w:rFonts w:ascii="Times New Roman" w:hAnsi="Times New Roman" w:cs="Times New Roman"/>
        </w:rPr>
      </w:pPr>
    </w:p>
    <w:p w14:paraId="371A2176" w14:textId="2F2BCF1D" w:rsidR="0012675E" w:rsidRPr="00352FCF" w:rsidRDefault="0012675E" w:rsidP="0012675E">
      <w:pPr>
        <w:pStyle w:val="BodyText"/>
        <w:ind w:left="20"/>
        <w:jc w:val="center"/>
        <w:rPr>
          <w:rFonts w:ascii="Times New Roman" w:hAnsi="Times New Roman" w:cs="Times New Roman"/>
        </w:rPr>
      </w:pPr>
      <w:r w:rsidRPr="00352FCF">
        <w:rPr>
          <w:rFonts w:ascii="Times New Roman" w:hAnsi="Times New Roman" w:cs="Times New Roman"/>
          <w:u w:val="single"/>
        </w:rPr>
        <w:t>Reading</w:t>
      </w:r>
      <w:r w:rsidRPr="00352FCF">
        <w:rPr>
          <w:rFonts w:ascii="Times New Roman" w:hAnsi="Times New Roman" w:cs="Times New Roman"/>
          <w:spacing w:val="-16"/>
          <w:u w:val="single"/>
        </w:rPr>
        <w:t xml:space="preserve"> </w:t>
      </w:r>
      <w:r w:rsidRPr="00352FCF">
        <w:rPr>
          <w:rFonts w:ascii="Times New Roman" w:hAnsi="Times New Roman" w:cs="Times New Roman"/>
          <w:u w:val="single"/>
        </w:rPr>
        <w:t>Response</w:t>
      </w:r>
      <w:r w:rsidRPr="00352FCF">
        <w:rPr>
          <w:rFonts w:ascii="Times New Roman" w:hAnsi="Times New Roman" w:cs="Times New Roman"/>
          <w:spacing w:val="-16"/>
          <w:u w:val="single"/>
        </w:rPr>
        <w:t xml:space="preserve"> </w:t>
      </w:r>
      <w:r w:rsidR="00F309EF">
        <w:rPr>
          <w:rFonts w:ascii="Times New Roman" w:hAnsi="Times New Roman" w:cs="Times New Roman"/>
          <w:spacing w:val="-10"/>
          <w:u w:val="single"/>
        </w:rPr>
        <w:t>7</w:t>
      </w:r>
    </w:p>
    <w:p w14:paraId="1FA32FA9" w14:textId="77777777" w:rsidR="00465249" w:rsidRDefault="00465249" w:rsidP="00465249">
      <w:pPr>
        <w:pStyle w:val="BodyText"/>
        <w:spacing w:line="252" w:lineRule="auto"/>
        <w:ind w:left="0" w:right="108"/>
        <w:rPr>
          <w:rFonts w:ascii="Times New Roman" w:hAnsi="Times New Roman" w:cs="Times New Roman"/>
        </w:rPr>
      </w:pPr>
    </w:p>
    <w:p w14:paraId="1E07E248" w14:textId="77777777" w:rsidR="00F309EF" w:rsidRPr="00F309EF" w:rsidRDefault="00F309EF" w:rsidP="00F309EF">
      <w:pPr>
        <w:pStyle w:val="BodyText"/>
        <w:spacing w:line="252" w:lineRule="auto"/>
        <w:ind w:right="108"/>
        <w:rPr>
          <w:rFonts w:ascii="Times New Roman" w:hAnsi="Times New Roman" w:cs="Times New Roman"/>
          <w:spacing w:val="-2"/>
        </w:rPr>
      </w:pPr>
      <w:r w:rsidRPr="00F309EF">
        <w:rPr>
          <w:rFonts w:ascii="Times New Roman" w:hAnsi="Times New Roman" w:cs="Times New Roman"/>
          <w:spacing w:val="-2"/>
        </w:rPr>
        <w:t xml:space="preserve">The article "Are We Adapting to Climate Change?" explores whether adaptation to climate change is visible in a variety of fields, such as economic production, agriculture, and health. </w:t>
      </w:r>
      <w:proofErr w:type="gramStart"/>
      <w:r w:rsidRPr="00F309EF">
        <w:rPr>
          <w:rFonts w:ascii="Times New Roman" w:hAnsi="Times New Roman" w:cs="Times New Roman"/>
          <w:spacing w:val="-2"/>
        </w:rPr>
        <w:t>In order to</w:t>
      </w:r>
      <w:proofErr w:type="gramEnd"/>
      <w:r w:rsidRPr="00F309EF">
        <w:rPr>
          <w:rFonts w:ascii="Times New Roman" w:hAnsi="Times New Roman" w:cs="Times New Roman"/>
          <w:spacing w:val="-2"/>
        </w:rPr>
        <w:t xml:space="preserve"> evaluate changes in sensitivity to a variety of climate-related variables, including temperature and extreme weather occurrences, the authors examine data spanning many decades.</w:t>
      </w:r>
    </w:p>
    <w:p w14:paraId="2F80A39F" w14:textId="77777777" w:rsidR="00F309EF" w:rsidRPr="00F309EF" w:rsidRDefault="00F309EF" w:rsidP="00F309EF">
      <w:pPr>
        <w:pStyle w:val="BodyText"/>
        <w:spacing w:line="252" w:lineRule="auto"/>
        <w:ind w:right="108"/>
        <w:rPr>
          <w:rFonts w:ascii="Times New Roman" w:hAnsi="Times New Roman" w:cs="Times New Roman"/>
          <w:spacing w:val="-2"/>
        </w:rPr>
      </w:pPr>
    </w:p>
    <w:p w14:paraId="7511DED4" w14:textId="77777777" w:rsidR="00F309EF" w:rsidRPr="00F309EF" w:rsidRDefault="00F309EF" w:rsidP="00F309EF">
      <w:pPr>
        <w:pStyle w:val="BodyText"/>
        <w:spacing w:line="252" w:lineRule="auto"/>
        <w:ind w:right="108"/>
        <w:rPr>
          <w:rFonts w:ascii="Times New Roman" w:hAnsi="Times New Roman" w:cs="Times New Roman"/>
          <w:spacing w:val="-2"/>
        </w:rPr>
      </w:pPr>
      <w:r w:rsidRPr="00F309EF">
        <w:rPr>
          <w:rFonts w:ascii="Times New Roman" w:hAnsi="Times New Roman" w:cs="Times New Roman"/>
          <w:spacing w:val="-2"/>
        </w:rPr>
        <w:t>The main conclusion is that there hasn't been much adaptation. Only six of the 21 outcomes under investigation exhibit a statistically significant decrease in sensitivity, suggesting some adaptation. Five of the results, however, point to greater sensitivity, while the other 10 reveal no discernible shift. According to the report, although some proven adaption strategies (such as increased agricultural resilience or enhanced health responses) might be effective in some situations, they haven't resulted in a significant, all-around decrease in the effects of climate change.</w:t>
      </w:r>
    </w:p>
    <w:p w14:paraId="499E6393" w14:textId="77777777" w:rsidR="00F309EF" w:rsidRPr="00F309EF" w:rsidRDefault="00F309EF" w:rsidP="00F309EF">
      <w:pPr>
        <w:pStyle w:val="BodyText"/>
        <w:spacing w:line="252" w:lineRule="auto"/>
        <w:ind w:right="108"/>
        <w:rPr>
          <w:rFonts w:ascii="Times New Roman" w:hAnsi="Times New Roman" w:cs="Times New Roman"/>
          <w:spacing w:val="-2"/>
        </w:rPr>
      </w:pPr>
    </w:p>
    <w:p w14:paraId="067B2636" w14:textId="5C5EE248" w:rsidR="004F5900" w:rsidRPr="00465249" w:rsidRDefault="00F309EF" w:rsidP="00F309EF">
      <w:pPr>
        <w:pStyle w:val="BodyText"/>
        <w:spacing w:line="252" w:lineRule="auto"/>
        <w:ind w:left="0" w:right="108"/>
        <w:rPr>
          <w:rFonts w:ascii="Times New Roman" w:hAnsi="Times New Roman" w:cs="Times New Roman"/>
          <w:spacing w:val="-2"/>
        </w:rPr>
      </w:pPr>
      <w:r w:rsidRPr="00F309EF">
        <w:rPr>
          <w:rFonts w:ascii="Times New Roman" w:hAnsi="Times New Roman" w:cs="Times New Roman"/>
          <w:spacing w:val="-2"/>
        </w:rPr>
        <w:t>The use of "point sensitivities" (the effect of a particular climate change exposure, such as a hot day) and "total sensitivities" (the exposure-weighted average change over time) is an intriguing method in the article that provides a detailed understanding of how various elements contribute to overall sensitivity. The study also looks at the reasons why adaptation might be limited, pointing to things like socioeconomic constraints in some areas, slow adoption of adaption techniques, and technical limitations.</w:t>
      </w:r>
    </w:p>
    <w:sectPr w:rsidR="004F5900" w:rsidRPr="00465249">
      <w:headerReference w:type="default" r:id="rId6"/>
      <w:type w:val="continuous"/>
      <w:pgSz w:w="12240" w:h="15840"/>
      <w:pgMar w:top="64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EDED4" w14:textId="77777777" w:rsidR="00A26DDA" w:rsidRDefault="00A26DDA" w:rsidP="00352FCF">
      <w:r>
        <w:separator/>
      </w:r>
    </w:p>
  </w:endnote>
  <w:endnote w:type="continuationSeparator" w:id="0">
    <w:p w14:paraId="3469596E" w14:textId="77777777" w:rsidR="00A26DDA" w:rsidRDefault="00A26DDA" w:rsidP="0035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79031" w14:textId="77777777" w:rsidR="00A26DDA" w:rsidRDefault="00A26DDA" w:rsidP="00352FCF">
      <w:r>
        <w:separator/>
      </w:r>
    </w:p>
  </w:footnote>
  <w:footnote w:type="continuationSeparator" w:id="0">
    <w:p w14:paraId="2509C2A8" w14:textId="77777777" w:rsidR="00A26DDA" w:rsidRDefault="00A26DDA" w:rsidP="0035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5902" w14:textId="26F940DE" w:rsidR="00352FCF" w:rsidRPr="00352FCF" w:rsidRDefault="00352FCF">
    <w:pPr>
      <w:pStyle w:val="Header"/>
      <w:rPr>
        <w:rFonts w:ascii="Times New Roman" w:hAnsi="Times New Roman" w:cs="Times New Roman"/>
        <w:sz w:val="24"/>
        <w:szCs w:val="24"/>
      </w:rPr>
    </w:pPr>
    <w:r w:rsidRPr="00352FCF">
      <w:rPr>
        <w:rFonts w:ascii="Times New Roman" w:hAnsi="Times New Roman" w:cs="Times New Roman"/>
        <w:sz w:val="24"/>
        <w:szCs w:val="24"/>
      </w:rPr>
      <w:t>Vidit Pokharna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00"/>
    <w:rsid w:val="000007F0"/>
    <w:rsid w:val="000A0758"/>
    <w:rsid w:val="0012675E"/>
    <w:rsid w:val="002D4745"/>
    <w:rsid w:val="00352FCF"/>
    <w:rsid w:val="00356DDE"/>
    <w:rsid w:val="00362A4A"/>
    <w:rsid w:val="00465249"/>
    <w:rsid w:val="004F5900"/>
    <w:rsid w:val="00584678"/>
    <w:rsid w:val="0067787A"/>
    <w:rsid w:val="006E508D"/>
    <w:rsid w:val="007F68ED"/>
    <w:rsid w:val="00983B50"/>
    <w:rsid w:val="00A26DDA"/>
    <w:rsid w:val="00B2768C"/>
    <w:rsid w:val="00B91ED3"/>
    <w:rsid w:val="00C563E6"/>
    <w:rsid w:val="00D15C20"/>
    <w:rsid w:val="00E538CD"/>
    <w:rsid w:val="00EA3E87"/>
    <w:rsid w:val="00EF1701"/>
    <w:rsid w:val="00F309EF"/>
    <w:rsid w:val="00FB2C17"/>
    <w:rsid w:val="00FC5A6D"/>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0592"/>
  <w15:docId w15:val="{DB8A2B01-5CF0-8344-9F31-669079BD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FCF"/>
    <w:pPr>
      <w:tabs>
        <w:tab w:val="center" w:pos="4680"/>
        <w:tab w:val="right" w:pos="9360"/>
      </w:tabs>
    </w:pPr>
  </w:style>
  <w:style w:type="character" w:customStyle="1" w:styleId="HeaderChar">
    <w:name w:val="Header Char"/>
    <w:basedOn w:val="DefaultParagraphFont"/>
    <w:link w:val="Header"/>
    <w:uiPriority w:val="99"/>
    <w:rsid w:val="00352FCF"/>
    <w:rPr>
      <w:rFonts w:ascii="Trebuchet MS" w:eastAsia="Trebuchet MS" w:hAnsi="Trebuchet MS" w:cs="Trebuchet MS"/>
    </w:rPr>
  </w:style>
  <w:style w:type="paragraph" w:styleId="Footer">
    <w:name w:val="footer"/>
    <w:basedOn w:val="Normal"/>
    <w:link w:val="FooterChar"/>
    <w:uiPriority w:val="99"/>
    <w:unhideWhenUsed/>
    <w:rsid w:val="00352FCF"/>
    <w:pPr>
      <w:tabs>
        <w:tab w:val="center" w:pos="4680"/>
        <w:tab w:val="right" w:pos="9360"/>
      </w:tabs>
    </w:pPr>
  </w:style>
  <w:style w:type="character" w:customStyle="1" w:styleId="FooterChar">
    <w:name w:val="Footer Char"/>
    <w:basedOn w:val="DefaultParagraphFont"/>
    <w:link w:val="Footer"/>
    <w:uiPriority w:val="99"/>
    <w:rsid w:val="00352FC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934087">
      <w:bodyDiv w:val="1"/>
      <w:marLeft w:val="0"/>
      <w:marRight w:val="0"/>
      <w:marTop w:val="0"/>
      <w:marBottom w:val="0"/>
      <w:divBdr>
        <w:top w:val="none" w:sz="0" w:space="0" w:color="auto"/>
        <w:left w:val="none" w:sz="0" w:space="0" w:color="auto"/>
        <w:bottom w:val="none" w:sz="0" w:space="0" w:color="auto"/>
        <w:right w:val="none" w:sz="0" w:space="0" w:color="auto"/>
      </w:divBdr>
    </w:div>
    <w:div w:id="1753548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Pokharna, Vidit D</dc:creator>
  <cp:lastModifiedBy>Pokharna, Vidit D</cp:lastModifiedBy>
  <cp:revision>2</cp:revision>
  <dcterms:created xsi:type="dcterms:W3CDTF">2024-10-26T05:15:00Z</dcterms:created>
  <dcterms:modified xsi:type="dcterms:W3CDTF">2024-10-26T05:15:00Z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