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853D" w14:textId="77777777" w:rsidR="005B6CEE" w:rsidRDefault="00000000">
      <w:pPr>
        <w:spacing w:after="472" w:line="259" w:lineRule="auto"/>
        <w:ind w:left="0" w:right="54" w:firstLine="0"/>
        <w:jc w:val="right"/>
      </w:pPr>
      <w:r>
        <w:rPr>
          <w:rFonts w:ascii="Arial" w:eastAsia="Arial" w:hAnsi="Arial" w:cs="Arial"/>
          <w:b/>
          <w:u w:val="single" w:color="000000"/>
        </w:rPr>
        <w:t>Project Report Format</w:t>
      </w:r>
      <w:r>
        <w:rPr>
          <w:rFonts w:ascii="Arial" w:eastAsia="Arial" w:hAnsi="Arial" w:cs="Arial"/>
          <w:b/>
        </w:rPr>
        <w:t xml:space="preserve">  </w:t>
      </w:r>
    </w:p>
    <w:p w14:paraId="1FE53D18" w14:textId="77777777" w:rsidR="005B6CEE" w:rsidRPr="00504EC4" w:rsidRDefault="00000000">
      <w:pPr>
        <w:spacing w:after="222" w:line="265" w:lineRule="auto"/>
        <w:rPr>
          <w:b/>
          <w:sz w:val="24"/>
        </w:rPr>
      </w:pPr>
      <w:r w:rsidRPr="00504EC4">
        <w:rPr>
          <w:b/>
          <w:sz w:val="24"/>
        </w:rPr>
        <w:t xml:space="preserve">1. PROJECT TITLE </w:t>
      </w:r>
    </w:p>
    <w:p w14:paraId="70C99260" w14:textId="6B2B869B" w:rsidR="00504EC4" w:rsidRPr="00504EC4" w:rsidRDefault="00504EC4">
      <w:pPr>
        <w:spacing w:after="222" w:line="265" w:lineRule="auto"/>
        <w:rPr>
          <w:rFonts w:ascii="Montserrat" w:hAnsi="Montserrat"/>
          <w:b/>
          <w:bCs/>
          <w:color w:val="0A0A0A"/>
          <w:sz w:val="16"/>
          <w:szCs w:val="16"/>
          <w:shd w:val="clear" w:color="auto" w:fill="FFFFFF"/>
        </w:rPr>
      </w:pPr>
      <w:r w:rsidRPr="00504EC4">
        <w:rPr>
          <w:rFonts w:ascii="Montserrat" w:hAnsi="Montserrat"/>
          <w:b/>
          <w:bCs/>
          <w:color w:val="0A0A0A"/>
          <w:sz w:val="16"/>
          <w:szCs w:val="16"/>
          <w:shd w:val="clear" w:color="auto" w:fill="FFFFFF"/>
        </w:rPr>
        <w:t>Predictive Pulse: Harnessing Machine Learning for Blood Pressure Analysis</w:t>
      </w:r>
      <w:r w:rsidRPr="00504EC4">
        <w:rPr>
          <w:rFonts w:ascii="Montserrat" w:hAnsi="Montserrat"/>
          <w:b/>
          <w:bCs/>
          <w:color w:val="0A0A0A"/>
          <w:sz w:val="16"/>
          <w:szCs w:val="16"/>
          <w:shd w:val="clear" w:color="auto" w:fill="FFFFFF"/>
        </w:rPr>
        <w:t xml:space="preserve"> :-</w:t>
      </w:r>
    </w:p>
    <w:p w14:paraId="156DA477" w14:textId="4C4536A9" w:rsidR="00504EC4" w:rsidRPr="00504EC4" w:rsidRDefault="00504EC4">
      <w:pPr>
        <w:spacing w:after="222" w:line="265" w:lineRule="auto"/>
        <w:rPr>
          <w:sz w:val="16"/>
          <w:szCs w:val="16"/>
        </w:rPr>
      </w:pPr>
      <w:r w:rsidRPr="00504EC4">
        <w:rPr>
          <w:sz w:val="16"/>
          <w:szCs w:val="16"/>
        </w:rPr>
        <w:t>Predictive Pulse</w:t>
      </w:r>
      <w:r w:rsidRPr="00504EC4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504EC4">
        <w:rPr>
          <w:rFonts w:ascii="-webkit-standard" w:hAnsi="-webkit-standard"/>
          <w:sz w:val="16"/>
          <w:szCs w:val="16"/>
        </w:rPr>
        <w:t xml:space="preserve">is a machine learning project designed to </w:t>
      </w:r>
      <w:proofErr w:type="spellStart"/>
      <w:r w:rsidRPr="00504EC4">
        <w:rPr>
          <w:rFonts w:ascii="-webkit-standard" w:hAnsi="-webkit-standard"/>
          <w:sz w:val="16"/>
          <w:szCs w:val="16"/>
        </w:rPr>
        <w:t>analyze</w:t>
      </w:r>
      <w:proofErr w:type="spellEnd"/>
      <w:r w:rsidRPr="00504EC4">
        <w:rPr>
          <w:rFonts w:ascii="-webkit-standard" w:hAnsi="-webkit-standard"/>
          <w:sz w:val="16"/>
          <w:szCs w:val="16"/>
        </w:rPr>
        <w:t xml:space="preserve"> physiological data to forecast blood pressure trends and hypertensive risks. It utilizes regression and time-series algorithms to transform raw vitals into actionable cardiovascular insights for early clinical intervention</w:t>
      </w:r>
      <w:r>
        <w:rPr>
          <w:rFonts w:ascii="-webkit-standard" w:hAnsi="-webkit-standard"/>
          <w:sz w:val="27"/>
          <w:szCs w:val="27"/>
        </w:rPr>
        <w:t>.</w:t>
      </w:r>
    </w:p>
    <w:p w14:paraId="489F272E" w14:textId="77777777" w:rsidR="00504EC4" w:rsidRDefault="00000000" w:rsidP="00504EC4">
      <w:pPr>
        <w:pStyle w:val="Heading1"/>
        <w:spacing w:after="249"/>
      </w:pPr>
      <w:r>
        <w:t xml:space="preserve">2. PROJECT DESCRIPTION </w:t>
      </w:r>
    </w:p>
    <w:p w14:paraId="10E8F5B0" w14:textId="13D0B43C" w:rsidR="00504EC4" w:rsidRPr="0037095D" w:rsidRDefault="00504EC4" w:rsidP="00504EC4">
      <w:pPr>
        <w:pStyle w:val="Heading1"/>
        <w:spacing w:after="249"/>
        <w:rPr>
          <w:b w:val="0"/>
          <w:bCs/>
        </w:rPr>
      </w:pPr>
      <w:r w:rsidRPr="0037095D">
        <w:rPr>
          <w:b w:val="0"/>
          <w:bCs/>
          <w:sz w:val="16"/>
          <w:szCs w:val="16"/>
        </w:rPr>
        <w:t>Predictive Pulse</w:t>
      </w:r>
      <w:r w:rsidRPr="0037095D">
        <w:rPr>
          <w:rStyle w:val="apple-converted-space"/>
          <w:b w:val="0"/>
          <w:bCs/>
          <w:sz w:val="16"/>
          <w:szCs w:val="16"/>
        </w:rPr>
        <w:t> </w:t>
      </w:r>
      <w:r w:rsidRPr="0037095D">
        <w:rPr>
          <w:b w:val="0"/>
          <w:bCs/>
          <w:sz w:val="16"/>
          <w:szCs w:val="16"/>
        </w:rPr>
        <w:t xml:space="preserve">is a machine learning-driven diagnostic tool designed to </w:t>
      </w:r>
      <w:proofErr w:type="spellStart"/>
      <w:r w:rsidRPr="0037095D">
        <w:rPr>
          <w:b w:val="0"/>
          <w:bCs/>
          <w:sz w:val="16"/>
          <w:szCs w:val="16"/>
        </w:rPr>
        <w:t>analyze</w:t>
      </w:r>
      <w:proofErr w:type="spellEnd"/>
      <w:r w:rsidRPr="0037095D">
        <w:rPr>
          <w:b w:val="0"/>
          <w:bCs/>
          <w:sz w:val="16"/>
          <w:szCs w:val="16"/>
        </w:rPr>
        <w:t xml:space="preserve"> historical and real-time physiological data to forecast blood pressure trends. By applying regression models and time-series analysis, the project identifies early patterns of hypertension to enable proactive clinical intervention and personalized cardiovascular risk management</w:t>
      </w:r>
      <w:r w:rsidRPr="0037095D">
        <w:rPr>
          <w:b w:val="0"/>
          <w:bCs/>
        </w:rPr>
        <w:t>.</w:t>
      </w:r>
    </w:p>
    <w:p w14:paraId="4100E165" w14:textId="77777777" w:rsidR="00504EC4" w:rsidRPr="00504EC4" w:rsidRDefault="00504EC4" w:rsidP="00504EC4"/>
    <w:p w14:paraId="1F92EBAC" w14:textId="498472CB" w:rsidR="0037095D" w:rsidRDefault="00000000" w:rsidP="0037095D">
      <w:pPr>
        <w:pStyle w:val="Heading1"/>
      </w:pPr>
      <w:r>
        <w:t>3. APPLICATION SCENARIOS / USE CASES</w:t>
      </w:r>
    </w:p>
    <w:p w14:paraId="72E53A52" w14:textId="5236DC3A" w:rsidR="0037095D" w:rsidRPr="0037095D" w:rsidRDefault="0037095D" w:rsidP="0037095D">
      <w:r w:rsidRPr="0037095D">
        <w:rPr>
          <w:sz w:val="16"/>
          <w:szCs w:val="16"/>
        </w:rPr>
        <w:t>Predictive Pulse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serves as a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Remote Patient Monitoring (RPM)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tool for continuous hypertensive tracking and a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Clinical Decision Support (CDS)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system for ICUs. It also enables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Personalized Wellness Tracking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by correlating lifestyle data with blood pressure trends to facilitate early medical intervention</w:t>
      </w:r>
      <w:r>
        <w:rPr>
          <w:rFonts w:ascii="-webkit-standard" w:hAnsi="-webkit-standard"/>
          <w:sz w:val="27"/>
          <w:szCs w:val="27"/>
        </w:rPr>
        <w:t>.</w:t>
      </w:r>
    </w:p>
    <w:p w14:paraId="7E67CAB3" w14:textId="77777777" w:rsidR="00504EC4" w:rsidRPr="00504EC4" w:rsidRDefault="00504EC4" w:rsidP="00504EC4"/>
    <w:p w14:paraId="261CC101" w14:textId="7CE43BDE" w:rsidR="005B6CEE" w:rsidRDefault="00000000" w:rsidP="0037095D">
      <w:pPr>
        <w:pStyle w:val="Heading1"/>
        <w:spacing w:after="249"/>
      </w:pPr>
      <w:r>
        <w:t xml:space="preserve">4. TECHNICAL ARCHITECTURE OVERVIEW  </w:t>
      </w:r>
    </w:p>
    <w:p w14:paraId="21468EBB" w14:textId="213FA2C1" w:rsidR="0037095D" w:rsidRPr="0037095D" w:rsidRDefault="0037095D" w:rsidP="0037095D">
      <w:r w:rsidRPr="0037095D">
        <w:rPr>
          <w:rFonts w:ascii="-webkit-standard" w:hAnsi="-webkit-standard"/>
          <w:sz w:val="16"/>
          <w:szCs w:val="16"/>
        </w:rPr>
        <w:t>The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Predictive Pulse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architecture follows an end-to-end ML pipeline, starting with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Data Ingestion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from medical databases or wearables into a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Preprocessing Engine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for cleaning and scaling. The core consists of a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Model Layer</w:t>
      </w:r>
      <w:r w:rsidRPr="0037095D">
        <w:rPr>
          <w:rFonts w:ascii="-webkit-standard" w:hAnsi="-webkit-standard"/>
          <w:sz w:val="16"/>
          <w:szCs w:val="16"/>
        </w:rPr>
        <w:t>(Regression/LSTM) that generates BP forecasts, which are then served via a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REST API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to a real-time monitoring dashboard</w:t>
      </w:r>
      <w:r>
        <w:rPr>
          <w:rFonts w:ascii="-webkit-standard" w:hAnsi="-webkit-standard"/>
          <w:sz w:val="27"/>
          <w:szCs w:val="27"/>
        </w:rPr>
        <w:t>.</w:t>
      </w:r>
    </w:p>
    <w:p w14:paraId="7F1F8679" w14:textId="24A88823" w:rsidR="005B6CEE" w:rsidRDefault="00000000" w:rsidP="0037095D">
      <w:pPr>
        <w:pStyle w:val="Heading1"/>
        <w:spacing w:after="106"/>
        <w:ind w:left="85"/>
      </w:pPr>
      <w:r>
        <w:t xml:space="preserve">5. PREREQUISITES </w:t>
      </w:r>
    </w:p>
    <w:p w14:paraId="6E6D1F79" w14:textId="35200993" w:rsidR="0037095D" w:rsidRPr="0037095D" w:rsidRDefault="0037095D" w:rsidP="0037095D">
      <w:pPr>
        <w:rPr>
          <w:sz w:val="16"/>
          <w:szCs w:val="16"/>
        </w:rPr>
      </w:pPr>
      <w:r w:rsidRPr="0037095D">
        <w:rPr>
          <w:rFonts w:ascii="-webkit-standard" w:hAnsi="-webkit-standard"/>
          <w:sz w:val="16"/>
          <w:szCs w:val="16"/>
        </w:rPr>
        <w:t>The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Predictive Pulse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project requires a foundational dataset of anonymized physiological records (like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MIMIC-III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or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UCI</w:t>
      </w:r>
      <w:r w:rsidRPr="0037095D">
        <w:rPr>
          <w:rFonts w:ascii="-webkit-standard" w:hAnsi="-webkit-standard"/>
          <w:sz w:val="16"/>
          <w:szCs w:val="16"/>
        </w:rPr>
        <w:t>) and a development environment equipped with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Python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and ML libraries (</w:t>
      </w:r>
      <w:r w:rsidRPr="0037095D">
        <w:rPr>
          <w:sz w:val="16"/>
          <w:szCs w:val="16"/>
        </w:rPr>
        <w:t>Scikit-learn, TensorFlow/</w:t>
      </w:r>
      <w:proofErr w:type="spellStart"/>
      <w:r w:rsidRPr="0037095D">
        <w:rPr>
          <w:sz w:val="16"/>
          <w:szCs w:val="16"/>
        </w:rPr>
        <w:t>PyTorch</w:t>
      </w:r>
      <w:proofErr w:type="spellEnd"/>
      <w:r w:rsidRPr="0037095D">
        <w:rPr>
          <w:rFonts w:ascii="-webkit-standard" w:hAnsi="-webkit-standard"/>
          <w:sz w:val="16"/>
          <w:szCs w:val="16"/>
        </w:rPr>
        <w:t>). Additionally, a basic understanding of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Cardiovascular Physiology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and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Time-Series Analysis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is essential to ensure accurate feature engineering and model validation.</w:t>
      </w:r>
    </w:p>
    <w:p w14:paraId="22BAF67A" w14:textId="07DE94C7" w:rsidR="005B6CEE" w:rsidRPr="0037095D" w:rsidRDefault="005B6CEE" w:rsidP="00504EC4">
      <w:pPr>
        <w:spacing w:after="227"/>
        <w:rPr>
          <w:sz w:val="16"/>
          <w:szCs w:val="16"/>
        </w:rPr>
      </w:pPr>
    </w:p>
    <w:p w14:paraId="798E6196" w14:textId="77777777" w:rsidR="005B6CEE" w:rsidRDefault="00000000">
      <w:pPr>
        <w:pStyle w:val="Heading1"/>
        <w:ind w:left="85"/>
      </w:pPr>
      <w:r>
        <w:t xml:space="preserve">6. PRIOR KNOWLEDGE REQUIRED </w:t>
      </w:r>
    </w:p>
    <w:p w14:paraId="4ED6FC49" w14:textId="73EDBD34" w:rsidR="0037095D" w:rsidRPr="0037095D" w:rsidRDefault="0037095D" w:rsidP="0037095D">
      <w:pPr>
        <w:rPr>
          <w:sz w:val="16"/>
          <w:szCs w:val="16"/>
        </w:rPr>
      </w:pPr>
      <w:r w:rsidRPr="0037095D">
        <w:rPr>
          <w:rFonts w:ascii="-webkit-standard" w:hAnsi="-webkit-standard"/>
          <w:sz w:val="16"/>
          <w:szCs w:val="16"/>
        </w:rPr>
        <w:t>To successfully develop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Predictive Pulse</w:t>
      </w:r>
      <w:r w:rsidRPr="0037095D">
        <w:rPr>
          <w:rFonts w:ascii="-webkit-standard" w:hAnsi="-webkit-standard"/>
          <w:sz w:val="16"/>
          <w:szCs w:val="16"/>
        </w:rPr>
        <w:t>, a strong foundation in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Supervised Learning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(specifically Regression and Time-Series) and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Data Preprocessing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is required. Additionally, a basic understanding of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Cardiovascular Physiology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is necessary to interpret blood pressure metrics like Systolic, Diastolic, and Mean Arterial Pressure (MAP) accurately.</w:t>
      </w:r>
    </w:p>
    <w:p w14:paraId="4DFEB8B2" w14:textId="77777777" w:rsidR="005B6CEE" w:rsidRDefault="00000000">
      <w:pPr>
        <w:pStyle w:val="Heading1"/>
        <w:ind w:left="85"/>
      </w:pPr>
      <w:r>
        <w:t xml:space="preserve">7. PROJECT OBJECTIVES </w:t>
      </w:r>
    </w:p>
    <w:p w14:paraId="77EB4153" w14:textId="09D15E14" w:rsidR="0037095D" w:rsidRPr="0037095D" w:rsidRDefault="0037095D" w:rsidP="0037095D">
      <w:pPr>
        <w:rPr>
          <w:sz w:val="16"/>
          <w:szCs w:val="16"/>
        </w:rPr>
      </w:pPr>
      <w:r w:rsidRPr="0037095D">
        <w:rPr>
          <w:rFonts w:ascii="-webkit-standard" w:hAnsi="-webkit-standard"/>
          <w:sz w:val="16"/>
          <w:szCs w:val="16"/>
        </w:rPr>
        <w:t>The primary objective of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Predictive Pulse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is to develop a high-accuracy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Machine Learning model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capable of forecasting systolic and diastolic blood pressure levels using non-invasive physiological data. The project aims to reduce cardiovascular risks by providing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early warning alerts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for hypertensive events and identifying the most significant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lifestyle biomarkers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through feature importance analysis</w:t>
      </w:r>
    </w:p>
    <w:p w14:paraId="0EE8534F" w14:textId="77777777" w:rsidR="005B6CEE" w:rsidRDefault="00000000">
      <w:pPr>
        <w:pStyle w:val="Heading1"/>
        <w:ind w:left="85"/>
      </w:pPr>
      <w:r>
        <w:t xml:space="preserve">8. SYSTEM WORKFLOW </w:t>
      </w:r>
    </w:p>
    <w:p w14:paraId="472C5F7A" w14:textId="691CC9B1" w:rsidR="0037095D" w:rsidRPr="0037095D" w:rsidRDefault="0037095D" w:rsidP="0037095D">
      <w:pPr>
        <w:rPr>
          <w:sz w:val="16"/>
          <w:szCs w:val="16"/>
        </w:rPr>
      </w:pPr>
      <w:r w:rsidRPr="0037095D">
        <w:rPr>
          <w:rFonts w:ascii="-webkit-standard" w:hAnsi="-webkit-standard"/>
          <w:sz w:val="16"/>
          <w:szCs w:val="16"/>
        </w:rPr>
        <w:t>The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Predictive Pulse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workflow begins with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Data Acquisition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from medical sensors, followed by a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Preprocessing Pipeline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that handles missing values and noise. The cleaned data is then passed to the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Machine Learning Engine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for feature extraction and real-time prediction, finally delivering the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Blood Pressure Forecast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to a clinical dashboard for medical review.</w:t>
      </w:r>
    </w:p>
    <w:p w14:paraId="0E546DC3" w14:textId="77777777" w:rsidR="005B6CEE" w:rsidRDefault="00000000">
      <w:pPr>
        <w:pStyle w:val="Heading1"/>
        <w:spacing w:after="106"/>
        <w:ind w:left="85"/>
      </w:pPr>
      <w:r>
        <w:lastRenderedPageBreak/>
        <w:t xml:space="preserve">9. MILESTONE 1: REQUIREMENT ANALYSIS &amp; SYSTEM DESIGN </w:t>
      </w:r>
    </w:p>
    <w:p w14:paraId="329F9977" w14:textId="501BE2E9" w:rsidR="0037095D" w:rsidRPr="0037095D" w:rsidRDefault="0037095D" w:rsidP="0037095D">
      <w:r w:rsidRPr="0037095D">
        <w:rPr>
          <w:sz w:val="16"/>
          <w:szCs w:val="16"/>
        </w:rPr>
        <w:t>Milestone 1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focuses on defining the functional boundaries and technical blueprint of the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sz w:val="16"/>
          <w:szCs w:val="16"/>
        </w:rPr>
        <w:t>Predictive Pulse</w:t>
      </w:r>
      <w:r w:rsidRPr="0037095D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37095D">
        <w:rPr>
          <w:rFonts w:ascii="-webkit-standard" w:hAnsi="-webkit-standard"/>
          <w:sz w:val="16"/>
          <w:szCs w:val="16"/>
        </w:rPr>
        <w:t>system. This phase involves gathering medical and technical specifications to ensure the model aligns with clinical standards and designing a scalable architecture for data flow</w:t>
      </w:r>
      <w:r>
        <w:rPr>
          <w:rFonts w:ascii="-webkit-standard" w:hAnsi="-webkit-standard"/>
          <w:sz w:val="27"/>
          <w:szCs w:val="27"/>
        </w:rPr>
        <w:t>.</w:t>
      </w:r>
    </w:p>
    <w:p w14:paraId="58037C2C" w14:textId="77777777" w:rsidR="005B6CEE" w:rsidRDefault="00000000">
      <w:pPr>
        <w:spacing w:after="0" w:line="259" w:lineRule="auto"/>
        <w:ind w:left="90" w:firstLine="0"/>
      </w:pPr>
      <w:r>
        <w:rPr>
          <w:b/>
        </w:rPr>
        <w:t xml:space="preserve"> </w:t>
      </w:r>
    </w:p>
    <w:p w14:paraId="1831A7CD" w14:textId="1F277A70" w:rsidR="005B6CEE" w:rsidRDefault="00000000" w:rsidP="0037095D">
      <w:pPr>
        <w:pStyle w:val="Heading1"/>
        <w:spacing w:after="106"/>
        <w:ind w:left="85"/>
      </w:pPr>
      <w:r>
        <w:t xml:space="preserve">10. MILESTONE 2: ENVIRONMENT SETUP &amp; INITIAL CONFIGURATION </w:t>
      </w:r>
    </w:p>
    <w:p w14:paraId="317DAB6A" w14:textId="77777777" w:rsidR="0037095D" w:rsidRDefault="0037095D" w:rsidP="0037095D">
      <w:pPr>
        <w:pStyle w:val="NormalWeb"/>
        <w:rPr>
          <w:color w:val="000000"/>
        </w:rPr>
      </w:pPr>
      <w:r w:rsidRPr="0037095D">
        <w:rPr>
          <w:color w:val="000000"/>
          <w:sz w:val="16"/>
          <w:szCs w:val="16"/>
        </w:rPr>
        <w:t>Milestone 2</w:t>
      </w:r>
      <w:r w:rsidRPr="0037095D">
        <w:rPr>
          <w:rStyle w:val="apple-converted-space"/>
          <w:color w:val="000000"/>
          <w:sz w:val="16"/>
          <w:szCs w:val="16"/>
        </w:rPr>
        <w:t> </w:t>
      </w:r>
      <w:r w:rsidRPr="0037095D">
        <w:rPr>
          <w:color w:val="000000"/>
          <w:sz w:val="16"/>
          <w:szCs w:val="16"/>
        </w:rPr>
        <w:t>involves configuring the development environment by installing</w:t>
      </w:r>
      <w:r w:rsidRPr="0037095D">
        <w:rPr>
          <w:rStyle w:val="apple-converted-space"/>
          <w:color w:val="000000"/>
          <w:sz w:val="16"/>
          <w:szCs w:val="16"/>
        </w:rPr>
        <w:t> </w:t>
      </w:r>
      <w:r w:rsidRPr="0037095D">
        <w:rPr>
          <w:color w:val="000000"/>
          <w:sz w:val="16"/>
          <w:szCs w:val="16"/>
        </w:rPr>
        <w:t>Python 3.10+</w:t>
      </w:r>
      <w:r w:rsidRPr="0037095D">
        <w:rPr>
          <w:rStyle w:val="apple-converted-space"/>
          <w:color w:val="000000"/>
          <w:sz w:val="16"/>
          <w:szCs w:val="16"/>
        </w:rPr>
        <w:t> </w:t>
      </w:r>
      <w:r w:rsidRPr="0037095D">
        <w:rPr>
          <w:color w:val="000000"/>
          <w:sz w:val="16"/>
          <w:szCs w:val="16"/>
        </w:rPr>
        <w:t>and essential libraries like</w:t>
      </w:r>
      <w:r w:rsidRPr="0037095D">
        <w:rPr>
          <w:rStyle w:val="apple-converted-space"/>
          <w:color w:val="000000"/>
          <w:sz w:val="16"/>
          <w:szCs w:val="16"/>
        </w:rPr>
        <w:t> </w:t>
      </w:r>
      <w:r w:rsidRPr="0037095D">
        <w:rPr>
          <w:color w:val="000000"/>
          <w:sz w:val="16"/>
          <w:szCs w:val="16"/>
        </w:rPr>
        <w:t>Scikit-learn</w:t>
      </w:r>
      <w:r w:rsidRPr="0037095D">
        <w:rPr>
          <w:rStyle w:val="apple-converted-space"/>
          <w:color w:val="000000"/>
          <w:sz w:val="16"/>
          <w:szCs w:val="16"/>
        </w:rPr>
        <w:t> </w:t>
      </w:r>
      <w:r w:rsidRPr="0037095D">
        <w:rPr>
          <w:color w:val="000000"/>
          <w:sz w:val="16"/>
          <w:szCs w:val="16"/>
        </w:rPr>
        <w:t>and</w:t>
      </w:r>
      <w:r w:rsidRPr="0037095D">
        <w:rPr>
          <w:rStyle w:val="apple-converted-space"/>
          <w:color w:val="000000"/>
          <w:sz w:val="16"/>
          <w:szCs w:val="16"/>
        </w:rPr>
        <w:t> </w:t>
      </w:r>
      <w:r w:rsidRPr="0037095D">
        <w:rPr>
          <w:color w:val="000000"/>
          <w:sz w:val="16"/>
          <w:szCs w:val="16"/>
        </w:rPr>
        <w:t>TensorFlow. This phase includes setting up a</w:t>
      </w:r>
      <w:r w:rsidRPr="0037095D">
        <w:rPr>
          <w:rStyle w:val="apple-converted-space"/>
          <w:color w:val="000000"/>
          <w:sz w:val="16"/>
          <w:szCs w:val="16"/>
        </w:rPr>
        <w:t> </w:t>
      </w:r>
      <w:r w:rsidRPr="0037095D">
        <w:rPr>
          <w:color w:val="000000"/>
          <w:sz w:val="16"/>
          <w:szCs w:val="16"/>
        </w:rPr>
        <w:t>Git repository</w:t>
      </w:r>
      <w:r w:rsidRPr="0037095D">
        <w:rPr>
          <w:rStyle w:val="apple-converted-space"/>
          <w:color w:val="000000"/>
          <w:sz w:val="16"/>
          <w:szCs w:val="16"/>
        </w:rPr>
        <w:t> </w:t>
      </w:r>
      <w:r w:rsidRPr="0037095D">
        <w:rPr>
          <w:color w:val="000000"/>
          <w:sz w:val="16"/>
          <w:szCs w:val="16"/>
        </w:rPr>
        <w:t>for version control and establishing a secure connection to the medical datasets to begin the ingestion process</w:t>
      </w:r>
      <w:r>
        <w:rPr>
          <w:color w:val="000000"/>
        </w:rPr>
        <w:t>.</w:t>
      </w:r>
    </w:p>
    <w:p w14:paraId="1BE5919E" w14:textId="77777777" w:rsidR="0037095D" w:rsidRPr="0037095D" w:rsidRDefault="0037095D" w:rsidP="0037095D"/>
    <w:p w14:paraId="31494EDC" w14:textId="77777777" w:rsidR="00B500F8" w:rsidRDefault="00000000" w:rsidP="00B500F8">
      <w:pPr>
        <w:pStyle w:val="Heading1"/>
        <w:spacing w:after="343"/>
        <w:ind w:left="85"/>
      </w:pPr>
      <w:r>
        <w:t xml:space="preserve">11. MILESTONE 3: CORE SYSTEM DEVELOPMENT </w:t>
      </w:r>
    </w:p>
    <w:p w14:paraId="7AA3A7E6" w14:textId="64CD4127" w:rsidR="00B500F8" w:rsidRPr="00B500F8" w:rsidRDefault="00B500F8" w:rsidP="00B500F8">
      <w:pPr>
        <w:pStyle w:val="Heading1"/>
        <w:spacing w:after="343"/>
        <w:ind w:left="85"/>
        <w:rPr>
          <w:b w:val="0"/>
          <w:bCs/>
        </w:rPr>
      </w:pPr>
      <w:r w:rsidRPr="00B500F8">
        <w:rPr>
          <w:b w:val="0"/>
          <w:bCs/>
          <w:sz w:val="16"/>
          <w:szCs w:val="16"/>
        </w:rPr>
        <w:t>Milestone 3</w:t>
      </w:r>
      <w:r w:rsidRPr="00B500F8">
        <w:rPr>
          <w:rStyle w:val="apple-converted-space"/>
          <w:rFonts w:ascii="-webkit-standard" w:hAnsi="-webkit-standard"/>
          <w:b w:val="0"/>
          <w:bCs/>
          <w:sz w:val="16"/>
          <w:szCs w:val="16"/>
        </w:rPr>
        <w:t> </w:t>
      </w:r>
      <w:r w:rsidRPr="00B500F8">
        <w:rPr>
          <w:rFonts w:ascii="-webkit-standard" w:hAnsi="-webkit-standard"/>
          <w:b w:val="0"/>
          <w:bCs/>
          <w:sz w:val="16"/>
          <w:szCs w:val="16"/>
        </w:rPr>
        <w:t>focuses on building the</w:t>
      </w:r>
      <w:r w:rsidRPr="00B500F8">
        <w:rPr>
          <w:rStyle w:val="apple-converted-space"/>
          <w:rFonts w:ascii="-webkit-standard" w:hAnsi="-webkit-standard"/>
          <w:b w:val="0"/>
          <w:bCs/>
          <w:sz w:val="16"/>
          <w:szCs w:val="16"/>
        </w:rPr>
        <w:t> </w:t>
      </w:r>
      <w:r w:rsidRPr="00B500F8">
        <w:rPr>
          <w:b w:val="0"/>
          <w:bCs/>
          <w:sz w:val="16"/>
          <w:szCs w:val="16"/>
        </w:rPr>
        <w:t>Machine Learning Pipeline</w:t>
      </w:r>
      <w:r w:rsidRPr="00B500F8">
        <w:rPr>
          <w:rFonts w:ascii="-webkit-standard" w:hAnsi="-webkit-standard"/>
          <w:b w:val="0"/>
          <w:bCs/>
          <w:sz w:val="16"/>
          <w:szCs w:val="16"/>
        </w:rPr>
        <w:t>, starting with rigorous feature engineering and the training of regression or LSTM models. This phase involves iterative</w:t>
      </w:r>
      <w:r w:rsidRPr="00B500F8">
        <w:rPr>
          <w:rStyle w:val="apple-converted-space"/>
          <w:rFonts w:ascii="-webkit-standard" w:hAnsi="-webkit-standard"/>
          <w:b w:val="0"/>
          <w:bCs/>
          <w:sz w:val="16"/>
          <w:szCs w:val="16"/>
        </w:rPr>
        <w:t> </w:t>
      </w:r>
      <w:r w:rsidRPr="00B500F8">
        <w:rPr>
          <w:b w:val="0"/>
          <w:bCs/>
          <w:sz w:val="16"/>
          <w:szCs w:val="16"/>
        </w:rPr>
        <w:t>Hyperparameter Tuning</w:t>
      </w:r>
      <w:r w:rsidRPr="00B500F8">
        <w:rPr>
          <w:rStyle w:val="apple-converted-space"/>
          <w:rFonts w:ascii="-webkit-standard" w:hAnsi="-webkit-standard"/>
          <w:b w:val="0"/>
          <w:bCs/>
          <w:sz w:val="16"/>
          <w:szCs w:val="16"/>
        </w:rPr>
        <w:t> </w:t>
      </w:r>
      <w:r w:rsidRPr="00B500F8">
        <w:rPr>
          <w:rFonts w:ascii="-webkit-standard" w:hAnsi="-webkit-standard"/>
          <w:b w:val="0"/>
          <w:bCs/>
          <w:sz w:val="16"/>
          <w:szCs w:val="16"/>
        </w:rPr>
        <w:t>to minimize prediction error and integrating the model into a</w:t>
      </w:r>
      <w:r w:rsidRPr="00B500F8">
        <w:rPr>
          <w:rStyle w:val="apple-converted-space"/>
          <w:rFonts w:ascii="-webkit-standard" w:hAnsi="-webkit-standard"/>
          <w:b w:val="0"/>
          <w:bCs/>
          <w:sz w:val="16"/>
          <w:szCs w:val="16"/>
        </w:rPr>
        <w:t> </w:t>
      </w:r>
      <w:proofErr w:type="spellStart"/>
      <w:r w:rsidRPr="00B500F8">
        <w:rPr>
          <w:b w:val="0"/>
          <w:bCs/>
          <w:sz w:val="16"/>
          <w:szCs w:val="16"/>
        </w:rPr>
        <w:t>FastAPI</w:t>
      </w:r>
      <w:proofErr w:type="spellEnd"/>
      <w:r w:rsidRPr="00B500F8">
        <w:rPr>
          <w:b w:val="0"/>
          <w:bCs/>
          <w:sz w:val="16"/>
          <w:szCs w:val="16"/>
        </w:rPr>
        <w:t>/Flask</w:t>
      </w:r>
      <w:r w:rsidRPr="00B500F8">
        <w:rPr>
          <w:rStyle w:val="apple-converted-space"/>
          <w:rFonts w:ascii="-webkit-standard" w:hAnsi="-webkit-standard"/>
          <w:b w:val="0"/>
          <w:bCs/>
          <w:sz w:val="16"/>
          <w:szCs w:val="16"/>
        </w:rPr>
        <w:t> </w:t>
      </w:r>
      <w:r w:rsidRPr="00B500F8">
        <w:rPr>
          <w:rFonts w:ascii="-webkit-standard" w:hAnsi="-webkit-standard"/>
          <w:b w:val="0"/>
          <w:bCs/>
          <w:sz w:val="16"/>
          <w:szCs w:val="16"/>
        </w:rPr>
        <w:t>backend for real-time inference.</w:t>
      </w:r>
    </w:p>
    <w:p w14:paraId="0067585E" w14:textId="77777777" w:rsidR="005B6CEE" w:rsidRDefault="00000000">
      <w:pPr>
        <w:numPr>
          <w:ilvl w:val="0"/>
          <w:numId w:val="13"/>
        </w:numPr>
        <w:spacing w:after="182"/>
        <w:ind w:hanging="300"/>
        <w:rPr>
          <w:b/>
          <w:bCs/>
        </w:rPr>
      </w:pPr>
      <w:r w:rsidRPr="00B500F8">
        <w:rPr>
          <w:b/>
          <w:bCs/>
        </w:rPr>
        <w:t xml:space="preserve">MILESTONE 4: INTEGRATION &amp; OPTIMIZATION </w:t>
      </w:r>
    </w:p>
    <w:p w14:paraId="623B55EF" w14:textId="2B487E6B" w:rsidR="00B500F8" w:rsidRPr="00B500F8" w:rsidRDefault="00B500F8" w:rsidP="00B500F8">
      <w:pPr>
        <w:spacing w:after="182"/>
        <w:ind w:left="-17" w:firstLine="0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B500F8">
        <w:rPr>
          <w:sz w:val="16"/>
          <w:szCs w:val="16"/>
        </w:rPr>
        <w:t>Milestone 4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focuses on connecting the trained ML model with the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Frontend Dashboard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via a robust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REST API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for seamless data flow. This phase includes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Hyperparameter Optimization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to reduce prediction error and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Inference Latency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tuning to ensure the system provides real-time blood pressure insights.</w:t>
      </w:r>
    </w:p>
    <w:p w14:paraId="5D1183A8" w14:textId="026EB9C8" w:rsidR="005B6CEE" w:rsidRDefault="005B6CEE">
      <w:pPr>
        <w:spacing w:after="111" w:line="259" w:lineRule="auto"/>
        <w:ind w:left="90" w:firstLine="0"/>
      </w:pPr>
    </w:p>
    <w:p w14:paraId="03F4BACC" w14:textId="0552EE5C" w:rsidR="005B6CEE" w:rsidRDefault="00B500F8" w:rsidP="00B500F8">
      <w:pPr>
        <w:pStyle w:val="Heading1"/>
        <w:spacing w:after="183"/>
      </w:pPr>
      <w:r>
        <w:t>13.</w:t>
      </w:r>
      <w:r w:rsidR="00000000">
        <w:t xml:space="preserve">MILESTONE 5: TESTING &amp; VALIDATION </w:t>
      </w:r>
    </w:p>
    <w:p w14:paraId="46549B0B" w14:textId="6882A370" w:rsidR="00B500F8" w:rsidRPr="00B500F8" w:rsidRDefault="00B500F8" w:rsidP="00B500F8">
      <w:pPr>
        <w:ind w:left="273" w:firstLine="0"/>
        <w:rPr>
          <w:sz w:val="16"/>
          <w:szCs w:val="16"/>
        </w:rPr>
      </w:pPr>
      <w:r w:rsidRPr="00B500F8">
        <w:rPr>
          <w:sz w:val="16"/>
          <w:szCs w:val="16"/>
        </w:rPr>
        <w:t>Milestone 5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focuses on evaluating the system using unseen data to calculate performance metrics like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Mean Absolute Error (MAE)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and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RMSE</w:t>
      </w:r>
      <w:r w:rsidRPr="00B500F8">
        <w:rPr>
          <w:rFonts w:ascii="-webkit-standard" w:hAnsi="-webkit-standard"/>
          <w:sz w:val="16"/>
          <w:szCs w:val="16"/>
        </w:rPr>
        <w:t>. This phase involves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Cross-Validation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to ensure model stability and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User Acceptance Testing (UAT)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to verify that the dashboard accurately reflects clinical risk levels</w:t>
      </w:r>
    </w:p>
    <w:p w14:paraId="7917CE33" w14:textId="77777777" w:rsidR="005B6CEE" w:rsidRDefault="00000000">
      <w:pPr>
        <w:pStyle w:val="Heading1"/>
        <w:spacing w:after="185"/>
        <w:ind w:left="85"/>
      </w:pPr>
      <w:r>
        <w:t xml:space="preserve">14. DEPLOYMENT </w:t>
      </w:r>
    </w:p>
    <w:p w14:paraId="5948F2E9" w14:textId="053CA9D8" w:rsidR="00B500F8" w:rsidRPr="00B500F8" w:rsidRDefault="00B500F8" w:rsidP="00B500F8">
      <w:r w:rsidRPr="00B500F8">
        <w:rPr>
          <w:sz w:val="16"/>
          <w:szCs w:val="16"/>
        </w:rPr>
        <w:t>Deployment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involves hosting the trained model on a cloud platform like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AWS or Azure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using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Docker containers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for scalability. This phase focuses on setting up a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CI/CD pipeline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to automate model updates and ensuring a secure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API Gateway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provides real-time access to the blood pressure forecasting dashboard</w:t>
      </w:r>
      <w:r>
        <w:rPr>
          <w:rFonts w:ascii="-webkit-standard" w:hAnsi="-webkit-standard"/>
          <w:sz w:val="27"/>
          <w:szCs w:val="27"/>
        </w:rPr>
        <w:t>.</w:t>
      </w:r>
    </w:p>
    <w:p w14:paraId="44790AE7" w14:textId="49674F35" w:rsidR="005B6CEE" w:rsidRDefault="005B6CEE">
      <w:pPr>
        <w:spacing w:after="111" w:line="259" w:lineRule="auto"/>
        <w:ind w:left="90" w:firstLine="0"/>
      </w:pPr>
    </w:p>
    <w:p w14:paraId="3B1358F7" w14:textId="2B2DABA5" w:rsidR="005B6CEE" w:rsidRDefault="00000000" w:rsidP="00504EC4">
      <w:pPr>
        <w:pStyle w:val="Heading1"/>
        <w:ind w:left="85"/>
      </w:pPr>
      <w:r>
        <w:t>15. PROJECT STRUCTURE</w:t>
      </w:r>
    </w:p>
    <w:p w14:paraId="20FE3A3C" w14:textId="42658131" w:rsidR="00B500F8" w:rsidRPr="00B500F8" w:rsidRDefault="00B500F8" w:rsidP="00B500F8">
      <w:pPr>
        <w:rPr>
          <w:sz w:val="16"/>
          <w:szCs w:val="16"/>
        </w:rPr>
      </w:pPr>
      <w:r w:rsidRPr="00B500F8">
        <w:rPr>
          <w:rFonts w:ascii="-webkit-standard" w:hAnsi="-webkit-standard"/>
          <w:sz w:val="16"/>
          <w:szCs w:val="16"/>
        </w:rPr>
        <w:t>The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Project Structure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follows a modular layout, separating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data preprocessing scripts</w:t>
      </w:r>
      <w:r w:rsidRPr="00B500F8">
        <w:rPr>
          <w:rFonts w:ascii="-webkit-standard" w:hAnsi="-webkit-standard"/>
          <w:sz w:val="16"/>
          <w:szCs w:val="16"/>
        </w:rPr>
        <w:t>,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trained model artifacts</w:t>
      </w:r>
      <w:r w:rsidRPr="00B500F8">
        <w:rPr>
          <w:rFonts w:ascii="-webkit-standard" w:hAnsi="-webkit-standard"/>
          <w:sz w:val="16"/>
          <w:szCs w:val="16"/>
        </w:rPr>
        <w:t>, and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API endpoints</w:t>
      </w:r>
      <w:r w:rsidRPr="00B500F8">
        <w:rPr>
          <w:rFonts w:ascii="-webkit-standard" w:hAnsi="-webkit-standard"/>
          <w:sz w:val="16"/>
          <w:szCs w:val="16"/>
        </w:rPr>
        <w:t>. This organization ensures that the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Machine Learning Pipeline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rFonts w:ascii="-webkit-standard" w:hAnsi="-webkit-standard"/>
          <w:sz w:val="16"/>
          <w:szCs w:val="16"/>
        </w:rPr>
        <w:t>is decoupled from the</w:t>
      </w:r>
      <w:r w:rsidRPr="00B500F8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B500F8">
        <w:rPr>
          <w:sz w:val="16"/>
          <w:szCs w:val="16"/>
        </w:rPr>
        <w:t>Frontend Dashboard</w:t>
      </w:r>
      <w:r w:rsidRPr="00B500F8">
        <w:rPr>
          <w:rFonts w:ascii="-webkit-standard" w:hAnsi="-webkit-standard"/>
          <w:sz w:val="16"/>
          <w:szCs w:val="16"/>
        </w:rPr>
        <w:t>, allowing for independent scaling and easier maintenance of the source code.</w:t>
      </w:r>
    </w:p>
    <w:p w14:paraId="7048C695" w14:textId="77777777" w:rsidR="005B6CEE" w:rsidRDefault="00000000">
      <w:pPr>
        <w:pStyle w:val="Heading1"/>
        <w:spacing w:after="248"/>
        <w:ind w:left="85"/>
      </w:pPr>
      <w:r>
        <w:t xml:space="preserve">16. RESULTS </w:t>
      </w:r>
    </w:p>
    <w:p w14:paraId="64706235" w14:textId="7A046778" w:rsidR="00AE0367" w:rsidRPr="00AE0367" w:rsidRDefault="00AE0367" w:rsidP="00AE0367">
      <w:pPr>
        <w:pStyle w:val="NormalWeb"/>
        <w:rPr>
          <w:color w:val="000000"/>
          <w:sz w:val="16"/>
          <w:szCs w:val="16"/>
        </w:rPr>
      </w:pPr>
      <w:r w:rsidRPr="00AE0367">
        <w:rPr>
          <w:color w:val="000000"/>
          <w:sz w:val="16"/>
          <w:szCs w:val="16"/>
        </w:rPr>
        <w:t>The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Results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section quantifies model performance using metrics such as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Mean Absolute Error (MAE)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and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R-squared ()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to demonstrate forecasting accuracy. Visual outputs include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Regression Plots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comparing predicted vs. actual blood pressure and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Feature Importance</w:t>
      </w:r>
      <w:r w:rsidRPr="00AE0367">
        <w:rPr>
          <w:rStyle w:val="apple-converted-space"/>
          <w:color w:val="000000"/>
          <w:sz w:val="16"/>
          <w:szCs w:val="16"/>
        </w:rPr>
        <w:t> </w:t>
      </w:r>
      <w:r w:rsidRPr="00AE0367">
        <w:rPr>
          <w:color w:val="000000"/>
          <w:sz w:val="16"/>
          <w:szCs w:val="16"/>
        </w:rPr>
        <w:t>charts that highlight the most significant physiological contributors to hypertension.</w:t>
      </w:r>
    </w:p>
    <w:p w14:paraId="211C9226" w14:textId="77777777" w:rsidR="00AE0367" w:rsidRPr="00AE0367" w:rsidRDefault="00AE0367" w:rsidP="00AE0367"/>
    <w:p w14:paraId="78F89FE1" w14:textId="77777777" w:rsidR="005B6CEE" w:rsidRDefault="00000000">
      <w:pPr>
        <w:spacing w:after="106" w:line="265" w:lineRule="auto"/>
        <w:ind w:left="85"/>
      </w:pPr>
      <w:r>
        <w:rPr>
          <w:b/>
        </w:rPr>
        <w:t xml:space="preserve">17. ADVANTAGES &amp; LIMITATIONS </w:t>
      </w:r>
    </w:p>
    <w:p w14:paraId="751A649C" w14:textId="72C6E67D" w:rsidR="005B6CEE" w:rsidRPr="00AE0367" w:rsidRDefault="00000000">
      <w:pPr>
        <w:spacing w:after="15" w:line="259" w:lineRule="auto"/>
        <w:ind w:left="90" w:firstLine="0"/>
        <w:rPr>
          <w:sz w:val="16"/>
          <w:szCs w:val="16"/>
        </w:rPr>
      </w:pPr>
      <w:r>
        <w:rPr>
          <w:b/>
        </w:rPr>
        <w:t xml:space="preserve"> </w:t>
      </w:r>
      <w:r w:rsidR="00AE0367" w:rsidRPr="00AE0367">
        <w:rPr>
          <w:rFonts w:ascii="-webkit-standard" w:hAnsi="-webkit-standard"/>
          <w:sz w:val="16"/>
          <w:szCs w:val="16"/>
        </w:rPr>
        <w:t>The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sz w:val="16"/>
          <w:szCs w:val="16"/>
        </w:rPr>
        <w:t>Advantages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rFonts w:ascii="-webkit-standard" w:hAnsi="-webkit-standard"/>
          <w:sz w:val="16"/>
          <w:szCs w:val="16"/>
        </w:rPr>
        <w:t>include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sz w:val="16"/>
          <w:szCs w:val="16"/>
        </w:rPr>
        <w:t>early hypertension detection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rFonts w:ascii="-webkit-standard" w:hAnsi="-webkit-standard"/>
          <w:sz w:val="16"/>
          <w:szCs w:val="16"/>
        </w:rPr>
        <w:t>and reduced clinical workload through automated monitoring and high-accuracy forecasting. However,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sz w:val="16"/>
          <w:szCs w:val="16"/>
        </w:rPr>
        <w:t>Limitations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rFonts w:ascii="-webkit-standard" w:hAnsi="-webkit-standard"/>
          <w:sz w:val="16"/>
          <w:szCs w:val="16"/>
        </w:rPr>
        <w:t>involve a dependency on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sz w:val="16"/>
          <w:szCs w:val="16"/>
        </w:rPr>
        <w:t>high-quality sensor data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rFonts w:ascii="-webkit-standard" w:hAnsi="-webkit-standard"/>
          <w:sz w:val="16"/>
          <w:szCs w:val="16"/>
        </w:rPr>
        <w:t>and potential model bias if the training dataset lacks diverse demographic representation.</w:t>
      </w:r>
    </w:p>
    <w:p w14:paraId="07D4D7A6" w14:textId="77777777" w:rsidR="005B6CEE" w:rsidRDefault="00000000">
      <w:pPr>
        <w:pStyle w:val="Heading1"/>
        <w:spacing w:after="249"/>
        <w:ind w:left="85"/>
      </w:pPr>
      <w:r>
        <w:lastRenderedPageBreak/>
        <w:t xml:space="preserve">18. FUTURE ENHANCEMENTS </w:t>
      </w:r>
    </w:p>
    <w:p w14:paraId="60B70166" w14:textId="07AAAEE8" w:rsidR="005B6CEE" w:rsidRDefault="00000000" w:rsidP="00AE0367">
      <w:pPr>
        <w:spacing w:after="230" w:line="259" w:lineRule="auto"/>
      </w:pPr>
      <w:r w:rsidRPr="00AE0367">
        <w:rPr>
          <w:sz w:val="16"/>
          <w:szCs w:val="16"/>
        </w:rPr>
        <w:t xml:space="preserve"> </w:t>
      </w:r>
      <w:r w:rsidR="00AE0367" w:rsidRPr="00AE0367">
        <w:rPr>
          <w:sz w:val="16"/>
          <w:szCs w:val="16"/>
        </w:rPr>
        <w:t>Future Enhancements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rFonts w:ascii="-webkit-standard" w:hAnsi="-webkit-standard"/>
          <w:sz w:val="16"/>
          <w:szCs w:val="16"/>
        </w:rPr>
        <w:t>will focus on integrating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sz w:val="16"/>
          <w:szCs w:val="16"/>
        </w:rPr>
        <w:t>Multimodal Data</w:t>
      </w:r>
      <w:r w:rsidR="00AE0367" w:rsidRPr="00AE0367">
        <w:rPr>
          <w:rFonts w:ascii="-webkit-standard" w:hAnsi="-webkit-standard"/>
          <w:sz w:val="16"/>
          <w:szCs w:val="16"/>
        </w:rPr>
        <w:t>, such as electronic health records and genetic markers, to improve predictive personalization. Additionally, the system will aim for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sz w:val="16"/>
          <w:szCs w:val="16"/>
        </w:rPr>
        <w:t>Explainable AI (XAI)</w:t>
      </w:r>
      <w:r w:rsidR="00AE0367"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="00AE0367" w:rsidRPr="00AE0367">
        <w:rPr>
          <w:rFonts w:ascii="-webkit-standard" w:hAnsi="-webkit-standard"/>
          <w:sz w:val="16"/>
          <w:szCs w:val="16"/>
        </w:rPr>
        <w:t>integration to provide clinicians with transparent reasoning behind each hypertension alert</w:t>
      </w:r>
      <w:r w:rsidR="00AE0367">
        <w:rPr>
          <w:rFonts w:ascii="-webkit-standard" w:hAnsi="-webkit-standard"/>
          <w:sz w:val="27"/>
          <w:szCs w:val="27"/>
        </w:rPr>
        <w:t>.</w:t>
      </w:r>
    </w:p>
    <w:p w14:paraId="67BD9120" w14:textId="77777777" w:rsidR="005B6CEE" w:rsidRDefault="00000000">
      <w:pPr>
        <w:pStyle w:val="Heading1"/>
        <w:spacing w:after="249"/>
      </w:pPr>
      <w:r>
        <w:t xml:space="preserve">19. CONCLUSION </w:t>
      </w:r>
    </w:p>
    <w:p w14:paraId="2A8DED9E" w14:textId="566BE7AE" w:rsidR="00AE0367" w:rsidRPr="00AE0367" w:rsidRDefault="00AE0367" w:rsidP="00AE0367">
      <w:pPr>
        <w:rPr>
          <w:sz w:val="16"/>
          <w:szCs w:val="16"/>
        </w:rPr>
      </w:pPr>
      <w:r w:rsidRPr="00AE0367">
        <w:rPr>
          <w:rFonts w:ascii="-webkit-standard" w:hAnsi="-webkit-standard"/>
          <w:sz w:val="16"/>
          <w:szCs w:val="16"/>
        </w:rPr>
        <w:t>The</w:t>
      </w:r>
      <w:r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AE0367">
        <w:rPr>
          <w:sz w:val="16"/>
          <w:szCs w:val="16"/>
        </w:rPr>
        <w:t>Conclusion</w:t>
      </w:r>
      <w:r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AE0367">
        <w:rPr>
          <w:rFonts w:ascii="-webkit-standard" w:hAnsi="-webkit-standard"/>
          <w:sz w:val="16"/>
          <w:szCs w:val="16"/>
        </w:rPr>
        <w:t>summarizes the project’s success in developing a non-invasive, machine learning-driven approach to blood pressure forecasting. By bridging the gap between raw physiological data and actionable clinical insights,</w:t>
      </w:r>
      <w:r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AE0367">
        <w:rPr>
          <w:sz w:val="16"/>
          <w:szCs w:val="16"/>
        </w:rPr>
        <w:t>Predictive Pulse</w:t>
      </w:r>
      <w:r w:rsidRPr="00AE0367">
        <w:rPr>
          <w:rStyle w:val="apple-converted-space"/>
          <w:rFonts w:ascii="-webkit-standard" w:hAnsi="-webkit-standard"/>
          <w:sz w:val="16"/>
          <w:szCs w:val="16"/>
        </w:rPr>
        <w:t> </w:t>
      </w:r>
      <w:r w:rsidRPr="00AE0367">
        <w:rPr>
          <w:rFonts w:ascii="-webkit-standard" w:hAnsi="-webkit-standard"/>
          <w:sz w:val="16"/>
          <w:szCs w:val="16"/>
        </w:rPr>
        <w:t>serves as a vital tool for the early detection of hypertension and the proactive management of cardiovascular health.</w:t>
      </w:r>
    </w:p>
    <w:p w14:paraId="40F8F99F" w14:textId="77777777" w:rsidR="00AE0367" w:rsidRDefault="00000000">
      <w:pPr>
        <w:spacing w:after="371" w:line="265" w:lineRule="auto"/>
        <w:ind w:left="85"/>
        <w:rPr>
          <w:b/>
        </w:rPr>
      </w:pPr>
      <w:r>
        <w:rPr>
          <w:b/>
        </w:rPr>
        <w:t>20. APPENDIX</w:t>
      </w:r>
    </w:p>
    <w:p w14:paraId="1E840E62" w14:textId="2DC7C6E4" w:rsidR="005B6CEE" w:rsidRDefault="00000000">
      <w:pPr>
        <w:spacing w:after="371" w:line="265" w:lineRule="auto"/>
        <w:ind w:left="85"/>
      </w:pPr>
      <w:r w:rsidRPr="00AE0367">
        <w:rPr>
          <w:b/>
          <w:sz w:val="16"/>
          <w:szCs w:val="16"/>
        </w:rPr>
        <w:t xml:space="preserve"> </w:t>
      </w:r>
      <w:r w:rsidR="00AE0367" w:rsidRPr="00AE0367">
        <w:rPr>
          <w:bCs/>
          <w:sz w:val="16"/>
          <w:szCs w:val="16"/>
        </w:rPr>
        <w:t>Appendix</w:t>
      </w:r>
      <w:r w:rsidR="00AE0367" w:rsidRPr="00AE0367">
        <w:rPr>
          <w:rStyle w:val="apple-converted-space"/>
          <w:rFonts w:ascii="-webkit-standard" w:hAnsi="-webkit-standard"/>
          <w:bCs/>
          <w:sz w:val="16"/>
          <w:szCs w:val="16"/>
        </w:rPr>
        <w:t> </w:t>
      </w:r>
      <w:r w:rsidR="00AE0367" w:rsidRPr="00AE0367">
        <w:rPr>
          <w:rFonts w:ascii="-webkit-standard" w:hAnsi="-webkit-standard"/>
          <w:bCs/>
          <w:sz w:val="16"/>
          <w:szCs w:val="16"/>
        </w:rPr>
        <w:t>provides supplementary technical details, including the</w:t>
      </w:r>
      <w:r w:rsidR="00AE0367" w:rsidRPr="00AE0367">
        <w:rPr>
          <w:rStyle w:val="apple-converted-space"/>
          <w:rFonts w:ascii="-webkit-standard" w:hAnsi="-webkit-standard"/>
          <w:bCs/>
          <w:sz w:val="16"/>
          <w:szCs w:val="16"/>
        </w:rPr>
        <w:t> </w:t>
      </w:r>
      <w:r w:rsidR="00AE0367" w:rsidRPr="00AE0367">
        <w:rPr>
          <w:bCs/>
          <w:sz w:val="16"/>
          <w:szCs w:val="16"/>
        </w:rPr>
        <w:t>Data Dictionary</w:t>
      </w:r>
      <w:r w:rsidR="00AE0367" w:rsidRPr="00AE0367">
        <w:rPr>
          <w:rStyle w:val="apple-converted-space"/>
          <w:rFonts w:ascii="-webkit-standard" w:hAnsi="-webkit-standard"/>
          <w:bCs/>
          <w:sz w:val="16"/>
          <w:szCs w:val="16"/>
        </w:rPr>
        <w:t> </w:t>
      </w:r>
      <w:r w:rsidR="00AE0367" w:rsidRPr="00AE0367">
        <w:rPr>
          <w:rFonts w:ascii="-webkit-standard" w:hAnsi="-webkit-standard"/>
          <w:bCs/>
          <w:sz w:val="16"/>
          <w:szCs w:val="16"/>
        </w:rPr>
        <w:t>for clinical variables and the</w:t>
      </w:r>
      <w:r w:rsidR="00AE0367" w:rsidRPr="00AE0367">
        <w:rPr>
          <w:rStyle w:val="apple-converted-space"/>
          <w:rFonts w:ascii="-webkit-standard" w:hAnsi="-webkit-standard"/>
          <w:bCs/>
          <w:sz w:val="16"/>
          <w:szCs w:val="16"/>
        </w:rPr>
        <w:t> </w:t>
      </w:r>
      <w:r w:rsidR="00AE0367" w:rsidRPr="00AE0367">
        <w:rPr>
          <w:bCs/>
          <w:sz w:val="16"/>
          <w:szCs w:val="16"/>
        </w:rPr>
        <w:t>Hyperparameter Configurations</w:t>
      </w:r>
      <w:r w:rsidR="00AE0367" w:rsidRPr="00AE0367">
        <w:rPr>
          <w:rStyle w:val="apple-converted-space"/>
          <w:rFonts w:ascii="-webkit-standard" w:hAnsi="-webkit-standard"/>
          <w:bCs/>
          <w:sz w:val="16"/>
          <w:szCs w:val="16"/>
        </w:rPr>
        <w:t> </w:t>
      </w:r>
      <w:r w:rsidR="00AE0367" w:rsidRPr="00AE0367">
        <w:rPr>
          <w:rFonts w:ascii="-webkit-standard" w:hAnsi="-webkit-standard"/>
          <w:bCs/>
          <w:sz w:val="16"/>
          <w:szCs w:val="16"/>
        </w:rPr>
        <w:t>used for model training. It also contains the</w:t>
      </w:r>
      <w:r w:rsidR="00AE0367" w:rsidRPr="00AE0367">
        <w:rPr>
          <w:rStyle w:val="apple-converted-space"/>
          <w:rFonts w:ascii="-webkit-standard" w:hAnsi="-webkit-standard"/>
          <w:bCs/>
          <w:sz w:val="16"/>
          <w:szCs w:val="16"/>
        </w:rPr>
        <w:t> </w:t>
      </w:r>
      <w:r w:rsidR="00AE0367" w:rsidRPr="00AE0367">
        <w:rPr>
          <w:bCs/>
          <w:sz w:val="16"/>
          <w:szCs w:val="16"/>
        </w:rPr>
        <w:t>API Documentation</w:t>
      </w:r>
      <w:r w:rsidR="00AE0367" w:rsidRPr="00AE0367">
        <w:rPr>
          <w:rStyle w:val="apple-converted-space"/>
          <w:rFonts w:ascii="-webkit-standard" w:hAnsi="-webkit-standard"/>
          <w:bCs/>
          <w:sz w:val="16"/>
          <w:szCs w:val="16"/>
        </w:rPr>
        <w:t> </w:t>
      </w:r>
      <w:r w:rsidR="00AE0367" w:rsidRPr="00AE0367">
        <w:rPr>
          <w:rFonts w:ascii="-webkit-standard" w:hAnsi="-webkit-standard"/>
          <w:bCs/>
          <w:sz w:val="16"/>
          <w:szCs w:val="16"/>
        </w:rPr>
        <w:t>and source code snippets for the preprocessing pipeline to ensure the project’s reproducibility</w:t>
      </w:r>
      <w:r w:rsidR="00AE0367">
        <w:rPr>
          <w:rFonts w:ascii="-webkit-standard" w:hAnsi="-webkit-standard"/>
          <w:sz w:val="27"/>
          <w:szCs w:val="27"/>
        </w:rPr>
        <w:t>.</w:t>
      </w:r>
    </w:p>
    <w:p w14:paraId="6D2C69BE" w14:textId="77777777" w:rsidR="005B6CEE" w:rsidRDefault="00000000">
      <w:pPr>
        <w:spacing w:after="0" w:line="259" w:lineRule="auto"/>
        <w:ind w:left="90" w:firstLine="0"/>
      </w:pPr>
      <w:r>
        <w:t xml:space="preserve"> </w:t>
      </w:r>
    </w:p>
    <w:sectPr w:rsidR="005B6CEE">
      <w:pgSz w:w="12240" w:h="15840"/>
      <w:pgMar w:top="1470" w:right="4584" w:bottom="8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4A9"/>
    <w:multiLevelType w:val="hybridMultilevel"/>
    <w:tmpl w:val="F3D4C6B6"/>
    <w:lvl w:ilvl="0" w:tplc="C72697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14BE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E082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FCA5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D017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EC26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42F2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70FA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E8AE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C033A8"/>
    <w:multiLevelType w:val="hybridMultilevel"/>
    <w:tmpl w:val="D19CD82A"/>
    <w:lvl w:ilvl="0" w:tplc="658C06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1A40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8411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019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CC39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BEA6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32E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9843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B4F5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013EA0"/>
    <w:multiLevelType w:val="hybridMultilevel"/>
    <w:tmpl w:val="9B467AD0"/>
    <w:lvl w:ilvl="0" w:tplc="F6C0B45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047C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D851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3EEA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0A55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B46A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1675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A0BC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78B2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994966"/>
    <w:multiLevelType w:val="hybridMultilevel"/>
    <w:tmpl w:val="38267F1A"/>
    <w:lvl w:ilvl="0" w:tplc="7A547A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2A85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F49A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D8B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066E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025B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E2DC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16DF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8069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5F641E"/>
    <w:multiLevelType w:val="hybridMultilevel"/>
    <w:tmpl w:val="1F86C0A4"/>
    <w:lvl w:ilvl="0" w:tplc="CD0CF7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208D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4CC1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9C66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100C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6AC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3099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7A3C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E2C3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3911C5"/>
    <w:multiLevelType w:val="hybridMultilevel"/>
    <w:tmpl w:val="DB167B20"/>
    <w:lvl w:ilvl="0" w:tplc="1D8007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1CFF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6CC6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F65F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E0D7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014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644C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E272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A044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4C2791"/>
    <w:multiLevelType w:val="multilevel"/>
    <w:tmpl w:val="46FA31BA"/>
    <w:lvl w:ilvl="0">
      <w:start w:val="12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FE154C"/>
    <w:multiLevelType w:val="hybridMultilevel"/>
    <w:tmpl w:val="7E261858"/>
    <w:lvl w:ilvl="0" w:tplc="28BE7D2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3A87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467E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10C3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647B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61B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02FE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BAD1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707B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A47C9A"/>
    <w:multiLevelType w:val="hybridMultilevel"/>
    <w:tmpl w:val="DF901F4A"/>
    <w:lvl w:ilvl="0" w:tplc="D4C2CA0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BC284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263A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0450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D8E5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2038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54E2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4825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E229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800F07"/>
    <w:multiLevelType w:val="hybridMultilevel"/>
    <w:tmpl w:val="5EEC1C74"/>
    <w:lvl w:ilvl="0" w:tplc="F45E5CE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6EFF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1898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006B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A2FD6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F8ED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BA71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BE8B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842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7909A2"/>
    <w:multiLevelType w:val="hybridMultilevel"/>
    <w:tmpl w:val="6E38F72C"/>
    <w:lvl w:ilvl="0" w:tplc="EAB00F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ACCF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103F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0A2A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1E14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8A3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C09B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C0BD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4449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4C0BEB"/>
    <w:multiLevelType w:val="hybridMultilevel"/>
    <w:tmpl w:val="C7964870"/>
    <w:lvl w:ilvl="0" w:tplc="7F4062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BE03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A25C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E1E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06AE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B4F7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3EA7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788E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7A60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702D39"/>
    <w:multiLevelType w:val="hybridMultilevel"/>
    <w:tmpl w:val="48AEC7AA"/>
    <w:lvl w:ilvl="0" w:tplc="6D7E19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4C5F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42AF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64AA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A2AE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14BD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3423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16BB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760F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905154"/>
    <w:multiLevelType w:val="hybridMultilevel"/>
    <w:tmpl w:val="B83C5A72"/>
    <w:lvl w:ilvl="0" w:tplc="475E41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7252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2E84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C462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D84C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F6C6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781E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329D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16DDF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C35884"/>
    <w:multiLevelType w:val="hybridMultilevel"/>
    <w:tmpl w:val="0DE8BAF8"/>
    <w:lvl w:ilvl="0" w:tplc="405C55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B8F0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CC2C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F0F6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0842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6AB6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5A38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028D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082C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EF4EBB"/>
    <w:multiLevelType w:val="hybridMultilevel"/>
    <w:tmpl w:val="681A4E32"/>
    <w:lvl w:ilvl="0" w:tplc="688AFD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1C04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FAC0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2C98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6894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4497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F2AD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86E8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72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BE42E80"/>
    <w:multiLevelType w:val="hybridMultilevel"/>
    <w:tmpl w:val="36D6FEF0"/>
    <w:lvl w:ilvl="0" w:tplc="C3AAC2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2A18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12DA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D270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DCFC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500B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3AEC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F034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ACD2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1271701">
    <w:abstractNumId w:val="3"/>
  </w:num>
  <w:num w:numId="2" w16cid:durableId="805005425">
    <w:abstractNumId w:val="13"/>
  </w:num>
  <w:num w:numId="3" w16cid:durableId="1034623709">
    <w:abstractNumId w:val="11"/>
  </w:num>
  <w:num w:numId="4" w16cid:durableId="345712400">
    <w:abstractNumId w:val="10"/>
  </w:num>
  <w:num w:numId="5" w16cid:durableId="557860872">
    <w:abstractNumId w:val="15"/>
  </w:num>
  <w:num w:numId="6" w16cid:durableId="845249866">
    <w:abstractNumId w:val="12"/>
  </w:num>
  <w:num w:numId="7" w16cid:durableId="492992920">
    <w:abstractNumId w:val="8"/>
  </w:num>
  <w:num w:numId="8" w16cid:durableId="1977762522">
    <w:abstractNumId w:val="2"/>
  </w:num>
  <w:num w:numId="9" w16cid:durableId="1193377114">
    <w:abstractNumId w:val="0"/>
  </w:num>
  <w:num w:numId="10" w16cid:durableId="2016757905">
    <w:abstractNumId w:val="16"/>
  </w:num>
  <w:num w:numId="11" w16cid:durableId="1712612530">
    <w:abstractNumId w:val="9"/>
  </w:num>
  <w:num w:numId="12" w16cid:durableId="59909222">
    <w:abstractNumId w:val="5"/>
  </w:num>
  <w:num w:numId="13" w16cid:durableId="867062793">
    <w:abstractNumId w:val="6"/>
  </w:num>
  <w:num w:numId="14" w16cid:durableId="1970893246">
    <w:abstractNumId w:val="7"/>
  </w:num>
  <w:num w:numId="15" w16cid:durableId="939066953">
    <w:abstractNumId w:val="4"/>
  </w:num>
  <w:num w:numId="16" w16cid:durableId="368994849">
    <w:abstractNumId w:val="14"/>
  </w:num>
  <w:num w:numId="17" w16cid:durableId="38474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CEE"/>
    <w:rsid w:val="0037095D"/>
    <w:rsid w:val="00504EC4"/>
    <w:rsid w:val="005B6CEE"/>
    <w:rsid w:val="00AE0367"/>
    <w:rsid w:val="00AF24EE"/>
    <w:rsid w:val="00B5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2004"/>
  <w15:docId w15:val="{8F10D323-DA23-6548-B8EF-6A40C860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504EC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04EC4"/>
  </w:style>
  <w:style w:type="paragraph" w:styleId="NormalWeb">
    <w:name w:val="Normal (Web)"/>
    <w:basedOn w:val="Normal"/>
    <w:uiPriority w:val="99"/>
    <w:unhideWhenUsed/>
    <w:rsid w:val="00504EC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Documentation Format</vt:lpstr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Documentation Format</dc:title>
  <dc:subject/>
  <dc:creator>Microsoft Office User</dc:creator>
  <cp:keywords/>
  <cp:lastModifiedBy>Microsoft Office User</cp:lastModifiedBy>
  <cp:revision>2</cp:revision>
  <dcterms:created xsi:type="dcterms:W3CDTF">2026-02-28T18:45:00Z</dcterms:created>
  <dcterms:modified xsi:type="dcterms:W3CDTF">2026-02-28T18:45:00Z</dcterms:modified>
</cp:coreProperties>
</file>