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D604" w14:textId="77777777" w:rsidR="007E663A" w:rsidRPr="007E663A" w:rsidRDefault="007E663A" w:rsidP="007E663A">
      <w:pPr>
        <w:rPr>
          <w:b/>
          <w:bCs/>
          <w:sz w:val="56"/>
          <w:szCs w:val="56"/>
        </w:rPr>
      </w:pPr>
      <w:r w:rsidRPr="007E663A">
        <w:rPr>
          <w:b/>
          <w:bCs/>
          <w:sz w:val="56"/>
          <w:szCs w:val="56"/>
        </w:rPr>
        <w:t>Project Structure</w:t>
      </w:r>
    </w:p>
    <w:p w14:paraId="4FE302C3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>1. Project Management &amp; Governance</w:t>
      </w:r>
    </w:p>
    <w:p w14:paraId="52EDCC3A" w14:textId="77777777" w:rsidR="007E663A" w:rsidRPr="007E663A" w:rsidRDefault="007E663A" w:rsidP="007E663A">
      <w:pPr>
        <w:numPr>
          <w:ilvl w:val="0"/>
          <w:numId w:val="9"/>
        </w:numPr>
        <w:rPr>
          <w:b/>
          <w:bCs/>
        </w:rPr>
      </w:pPr>
      <w:r w:rsidRPr="007E663A">
        <w:rPr>
          <w:b/>
          <w:bCs/>
        </w:rPr>
        <w:t>Define roles: project lead, data scientists, clinicians, software engineers.</w:t>
      </w:r>
    </w:p>
    <w:p w14:paraId="07C0C1AA" w14:textId="77777777" w:rsidR="007E663A" w:rsidRPr="007E663A" w:rsidRDefault="007E663A" w:rsidP="007E663A">
      <w:pPr>
        <w:numPr>
          <w:ilvl w:val="0"/>
          <w:numId w:val="9"/>
        </w:numPr>
        <w:rPr>
          <w:b/>
          <w:bCs/>
        </w:rPr>
      </w:pPr>
      <w:r w:rsidRPr="007E663A">
        <w:rPr>
          <w:b/>
          <w:bCs/>
        </w:rPr>
        <w:t>Establish communication channels and reporting mechanisms.</w:t>
      </w:r>
    </w:p>
    <w:p w14:paraId="08D23C27" w14:textId="77777777" w:rsidR="007E663A" w:rsidRPr="007E663A" w:rsidRDefault="007E663A" w:rsidP="007E663A">
      <w:pPr>
        <w:numPr>
          <w:ilvl w:val="0"/>
          <w:numId w:val="9"/>
        </w:numPr>
        <w:rPr>
          <w:b/>
          <w:bCs/>
        </w:rPr>
      </w:pPr>
      <w:r w:rsidRPr="007E663A">
        <w:rPr>
          <w:b/>
          <w:bCs/>
        </w:rPr>
        <w:t>Set milestones, deliverables, and review checkpoints.</w:t>
      </w:r>
    </w:p>
    <w:p w14:paraId="045A49C9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>2. Data Layer</w:t>
      </w:r>
    </w:p>
    <w:p w14:paraId="16CD5E8B" w14:textId="77777777" w:rsidR="007E663A" w:rsidRPr="007E663A" w:rsidRDefault="007E663A" w:rsidP="007E663A">
      <w:pPr>
        <w:numPr>
          <w:ilvl w:val="0"/>
          <w:numId w:val="10"/>
        </w:numPr>
        <w:rPr>
          <w:b/>
          <w:bCs/>
        </w:rPr>
      </w:pPr>
      <w:r w:rsidRPr="007E663A">
        <w:rPr>
          <w:b/>
          <w:bCs/>
        </w:rPr>
        <w:t>Data Sources: clinical records, wearable sensors, demographic/lifestyle datasets.</w:t>
      </w:r>
    </w:p>
    <w:p w14:paraId="5FB0A8A6" w14:textId="77777777" w:rsidR="007E663A" w:rsidRPr="007E663A" w:rsidRDefault="007E663A" w:rsidP="007E663A">
      <w:pPr>
        <w:numPr>
          <w:ilvl w:val="0"/>
          <w:numId w:val="10"/>
        </w:numPr>
        <w:rPr>
          <w:b/>
          <w:bCs/>
        </w:rPr>
      </w:pPr>
      <w:r w:rsidRPr="007E663A">
        <w:rPr>
          <w:b/>
          <w:bCs/>
        </w:rPr>
        <w:t>Data Pipeline: ingestion, cleaning, preprocessing.</w:t>
      </w:r>
    </w:p>
    <w:p w14:paraId="1742E450" w14:textId="77777777" w:rsidR="007E663A" w:rsidRPr="007E663A" w:rsidRDefault="007E663A" w:rsidP="007E663A">
      <w:pPr>
        <w:numPr>
          <w:ilvl w:val="0"/>
          <w:numId w:val="10"/>
        </w:numPr>
        <w:rPr>
          <w:b/>
          <w:bCs/>
        </w:rPr>
      </w:pPr>
      <w:r w:rsidRPr="007E663A">
        <w:rPr>
          <w:b/>
          <w:bCs/>
        </w:rPr>
        <w:t>Data Storage: secure databases with compliance (HIPAA/GDPR).</w:t>
      </w:r>
    </w:p>
    <w:p w14:paraId="7C3D9C23" w14:textId="77777777" w:rsidR="007E663A" w:rsidRPr="007E663A" w:rsidRDefault="007E663A" w:rsidP="007E663A">
      <w:pPr>
        <w:numPr>
          <w:ilvl w:val="0"/>
          <w:numId w:val="10"/>
        </w:numPr>
        <w:rPr>
          <w:b/>
          <w:bCs/>
        </w:rPr>
      </w:pPr>
      <w:r w:rsidRPr="007E663A">
        <w:rPr>
          <w:b/>
          <w:bCs/>
        </w:rPr>
        <w:t>Data Quality Assurance: validation, anomaly detection, bias checks.</w:t>
      </w:r>
    </w:p>
    <w:p w14:paraId="629BEB11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 xml:space="preserve">3. Analytics &amp; </w:t>
      </w:r>
      <w:proofErr w:type="spellStart"/>
      <w:r w:rsidRPr="007E663A">
        <w:rPr>
          <w:b/>
          <w:bCs/>
        </w:rPr>
        <w:t>Modeling</w:t>
      </w:r>
      <w:proofErr w:type="spellEnd"/>
      <w:r w:rsidRPr="007E663A">
        <w:rPr>
          <w:b/>
          <w:bCs/>
        </w:rPr>
        <w:t xml:space="preserve"> Layer</w:t>
      </w:r>
    </w:p>
    <w:p w14:paraId="1295CADD" w14:textId="77777777" w:rsidR="007E663A" w:rsidRPr="007E663A" w:rsidRDefault="007E663A" w:rsidP="007E663A">
      <w:pPr>
        <w:numPr>
          <w:ilvl w:val="0"/>
          <w:numId w:val="11"/>
        </w:numPr>
        <w:rPr>
          <w:b/>
          <w:bCs/>
        </w:rPr>
      </w:pPr>
      <w:r w:rsidRPr="007E663A">
        <w:rPr>
          <w:b/>
          <w:bCs/>
        </w:rPr>
        <w:t>Exploratory Analysis: statistical summaries, visualization of trends.</w:t>
      </w:r>
    </w:p>
    <w:p w14:paraId="1794320A" w14:textId="77777777" w:rsidR="007E663A" w:rsidRPr="007E663A" w:rsidRDefault="007E663A" w:rsidP="007E663A">
      <w:pPr>
        <w:numPr>
          <w:ilvl w:val="0"/>
          <w:numId w:val="11"/>
        </w:numPr>
        <w:rPr>
          <w:b/>
          <w:bCs/>
        </w:rPr>
      </w:pPr>
      <w:r w:rsidRPr="007E663A">
        <w:rPr>
          <w:b/>
          <w:bCs/>
        </w:rPr>
        <w:t>Feature Engineering: physiological signals, lifestyle indicators, temporal features.</w:t>
      </w:r>
    </w:p>
    <w:p w14:paraId="2B50747D" w14:textId="77777777" w:rsidR="007E663A" w:rsidRPr="007E663A" w:rsidRDefault="007E663A" w:rsidP="007E663A">
      <w:pPr>
        <w:numPr>
          <w:ilvl w:val="0"/>
          <w:numId w:val="11"/>
        </w:numPr>
        <w:rPr>
          <w:b/>
          <w:bCs/>
        </w:rPr>
      </w:pPr>
      <w:r w:rsidRPr="007E663A">
        <w:rPr>
          <w:b/>
          <w:bCs/>
        </w:rPr>
        <w:t>Model Development:</w:t>
      </w:r>
    </w:p>
    <w:p w14:paraId="4891A47E" w14:textId="77777777" w:rsidR="007E663A" w:rsidRPr="007E663A" w:rsidRDefault="007E663A" w:rsidP="007E663A">
      <w:pPr>
        <w:numPr>
          <w:ilvl w:val="1"/>
          <w:numId w:val="11"/>
        </w:numPr>
        <w:rPr>
          <w:b/>
          <w:bCs/>
        </w:rPr>
      </w:pPr>
      <w:r w:rsidRPr="007E663A">
        <w:rPr>
          <w:b/>
          <w:bCs/>
        </w:rPr>
        <w:t>Regression models for continuous BP values.</w:t>
      </w:r>
    </w:p>
    <w:p w14:paraId="166061BF" w14:textId="77777777" w:rsidR="007E663A" w:rsidRPr="007E663A" w:rsidRDefault="007E663A" w:rsidP="007E663A">
      <w:pPr>
        <w:numPr>
          <w:ilvl w:val="1"/>
          <w:numId w:val="11"/>
        </w:numPr>
        <w:rPr>
          <w:b/>
          <w:bCs/>
        </w:rPr>
      </w:pPr>
      <w:r w:rsidRPr="007E663A">
        <w:rPr>
          <w:b/>
          <w:bCs/>
        </w:rPr>
        <w:t>Classification models for hypertension risk.</w:t>
      </w:r>
    </w:p>
    <w:p w14:paraId="0A92AC6A" w14:textId="77777777" w:rsidR="007E663A" w:rsidRPr="007E663A" w:rsidRDefault="007E663A" w:rsidP="007E663A">
      <w:pPr>
        <w:numPr>
          <w:ilvl w:val="1"/>
          <w:numId w:val="11"/>
        </w:numPr>
        <w:rPr>
          <w:b/>
          <w:bCs/>
        </w:rPr>
      </w:pPr>
      <w:r w:rsidRPr="007E663A">
        <w:rPr>
          <w:b/>
          <w:bCs/>
        </w:rPr>
        <w:t>Time-series models (LSTM/GRU) for forecasting.</w:t>
      </w:r>
    </w:p>
    <w:p w14:paraId="37ED11AF" w14:textId="77777777" w:rsidR="007E663A" w:rsidRPr="007E663A" w:rsidRDefault="007E663A" w:rsidP="007E663A">
      <w:pPr>
        <w:numPr>
          <w:ilvl w:val="0"/>
          <w:numId w:val="11"/>
        </w:numPr>
        <w:rPr>
          <w:b/>
          <w:bCs/>
        </w:rPr>
      </w:pPr>
      <w:r w:rsidRPr="007E663A">
        <w:rPr>
          <w:b/>
          <w:bCs/>
        </w:rPr>
        <w:t>Model Evaluation: accuracy, RMSE, ROC-AUC, fairness metrics.</w:t>
      </w:r>
    </w:p>
    <w:p w14:paraId="1CCC42BD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>4. Application Layer</w:t>
      </w:r>
    </w:p>
    <w:p w14:paraId="6329102B" w14:textId="77777777" w:rsidR="007E663A" w:rsidRPr="007E663A" w:rsidRDefault="007E663A" w:rsidP="007E663A">
      <w:pPr>
        <w:numPr>
          <w:ilvl w:val="0"/>
          <w:numId w:val="12"/>
        </w:numPr>
        <w:rPr>
          <w:b/>
          <w:bCs/>
        </w:rPr>
      </w:pPr>
      <w:r w:rsidRPr="007E663A">
        <w:rPr>
          <w:b/>
          <w:bCs/>
        </w:rPr>
        <w:t>APIs: real-time prediction services.</w:t>
      </w:r>
    </w:p>
    <w:p w14:paraId="395E34B6" w14:textId="77777777" w:rsidR="007E663A" w:rsidRPr="007E663A" w:rsidRDefault="007E663A" w:rsidP="007E663A">
      <w:pPr>
        <w:numPr>
          <w:ilvl w:val="0"/>
          <w:numId w:val="12"/>
        </w:numPr>
        <w:rPr>
          <w:b/>
          <w:bCs/>
        </w:rPr>
      </w:pPr>
      <w:r w:rsidRPr="007E663A">
        <w:rPr>
          <w:b/>
          <w:bCs/>
        </w:rPr>
        <w:t>User Interfaces:</w:t>
      </w:r>
    </w:p>
    <w:p w14:paraId="6E1903F4" w14:textId="77777777" w:rsidR="007E663A" w:rsidRPr="007E663A" w:rsidRDefault="007E663A" w:rsidP="007E663A">
      <w:pPr>
        <w:numPr>
          <w:ilvl w:val="1"/>
          <w:numId w:val="12"/>
        </w:numPr>
        <w:rPr>
          <w:b/>
          <w:bCs/>
        </w:rPr>
      </w:pPr>
      <w:r w:rsidRPr="007E663A">
        <w:rPr>
          <w:b/>
          <w:bCs/>
        </w:rPr>
        <w:t>Clinician dashboard (patient trends, alerts).</w:t>
      </w:r>
    </w:p>
    <w:p w14:paraId="50B99FAD" w14:textId="77777777" w:rsidR="007E663A" w:rsidRPr="007E663A" w:rsidRDefault="007E663A" w:rsidP="007E663A">
      <w:pPr>
        <w:numPr>
          <w:ilvl w:val="1"/>
          <w:numId w:val="12"/>
        </w:numPr>
        <w:rPr>
          <w:b/>
          <w:bCs/>
        </w:rPr>
      </w:pPr>
      <w:r w:rsidRPr="007E663A">
        <w:rPr>
          <w:b/>
          <w:bCs/>
        </w:rPr>
        <w:t>Patient mobile app (personalized insights, notifications).</w:t>
      </w:r>
    </w:p>
    <w:p w14:paraId="7C2F8962" w14:textId="77777777" w:rsidR="007E663A" w:rsidRPr="007E663A" w:rsidRDefault="007E663A" w:rsidP="007E663A">
      <w:pPr>
        <w:numPr>
          <w:ilvl w:val="0"/>
          <w:numId w:val="12"/>
        </w:numPr>
        <w:rPr>
          <w:b/>
          <w:bCs/>
        </w:rPr>
      </w:pPr>
      <w:r w:rsidRPr="007E663A">
        <w:rPr>
          <w:b/>
          <w:bCs/>
        </w:rPr>
        <w:t>Integration: wearable devices, health monitoring platforms.</w:t>
      </w:r>
    </w:p>
    <w:p w14:paraId="46B67720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>5. Deployment &amp; Infrastructure</w:t>
      </w:r>
    </w:p>
    <w:p w14:paraId="6104F0A6" w14:textId="77777777" w:rsidR="007E663A" w:rsidRPr="007E663A" w:rsidRDefault="007E663A" w:rsidP="007E663A">
      <w:pPr>
        <w:numPr>
          <w:ilvl w:val="0"/>
          <w:numId w:val="13"/>
        </w:numPr>
        <w:rPr>
          <w:b/>
          <w:bCs/>
        </w:rPr>
      </w:pPr>
      <w:r w:rsidRPr="007E663A">
        <w:rPr>
          <w:b/>
          <w:bCs/>
        </w:rPr>
        <w:t>Cloud-based deployment (Azure, AWS, GCP).</w:t>
      </w:r>
    </w:p>
    <w:p w14:paraId="1590EAF9" w14:textId="77777777" w:rsidR="007E663A" w:rsidRPr="007E663A" w:rsidRDefault="007E663A" w:rsidP="007E663A">
      <w:pPr>
        <w:numPr>
          <w:ilvl w:val="0"/>
          <w:numId w:val="13"/>
        </w:numPr>
        <w:rPr>
          <w:b/>
          <w:bCs/>
        </w:rPr>
      </w:pPr>
      <w:r w:rsidRPr="007E663A">
        <w:rPr>
          <w:b/>
          <w:bCs/>
        </w:rPr>
        <w:t>CI/CD pipeline for continuous updates.</w:t>
      </w:r>
    </w:p>
    <w:p w14:paraId="7392FDB0" w14:textId="77777777" w:rsidR="007E663A" w:rsidRPr="007E663A" w:rsidRDefault="007E663A" w:rsidP="007E663A">
      <w:pPr>
        <w:numPr>
          <w:ilvl w:val="0"/>
          <w:numId w:val="13"/>
        </w:numPr>
        <w:rPr>
          <w:b/>
          <w:bCs/>
        </w:rPr>
      </w:pPr>
      <w:r w:rsidRPr="007E663A">
        <w:rPr>
          <w:b/>
          <w:bCs/>
        </w:rPr>
        <w:t>Monitoring system for model drift and performance.</w:t>
      </w:r>
    </w:p>
    <w:p w14:paraId="691B41B8" w14:textId="77777777" w:rsidR="007E663A" w:rsidRPr="007E663A" w:rsidRDefault="007E663A" w:rsidP="007E663A">
      <w:pPr>
        <w:numPr>
          <w:ilvl w:val="0"/>
          <w:numId w:val="13"/>
        </w:numPr>
        <w:rPr>
          <w:b/>
          <w:bCs/>
        </w:rPr>
      </w:pPr>
      <w:r w:rsidRPr="007E663A">
        <w:rPr>
          <w:b/>
          <w:bCs/>
        </w:rPr>
        <w:t>Security protocols for data protection.</w:t>
      </w:r>
    </w:p>
    <w:p w14:paraId="55B5288D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>6. Ethics &amp; Compliance</w:t>
      </w:r>
    </w:p>
    <w:p w14:paraId="21E19AF7" w14:textId="77777777" w:rsidR="007E663A" w:rsidRPr="007E663A" w:rsidRDefault="007E663A" w:rsidP="007E663A">
      <w:pPr>
        <w:numPr>
          <w:ilvl w:val="0"/>
          <w:numId w:val="14"/>
        </w:numPr>
        <w:rPr>
          <w:b/>
          <w:bCs/>
        </w:rPr>
      </w:pPr>
      <w:r w:rsidRPr="007E663A">
        <w:rPr>
          <w:b/>
          <w:bCs/>
        </w:rPr>
        <w:lastRenderedPageBreak/>
        <w:t>Ensure explainability (SHAP/LIME for model transparency).</w:t>
      </w:r>
    </w:p>
    <w:p w14:paraId="6702C53A" w14:textId="77777777" w:rsidR="007E663A" w:rsidRPr="007E663A" w:rsidRDefault="007E663A" w:rsidP="007E663A">
      <w:pPr>
        <w:numPr>
          <w:ilvl w:val="0"/>
          <w:numId w:val="14"/>
        </w:numPr>
        <w:rPr>
          <w:b/>
          <w:bCs/>
        </w:rPr>
      </w:pPr>
      <w:r w:rsidRPr="007E663A">
        <w:rPr>
          <w:b/>
          <w:bCs/>
        </w:rPr>
        <w:t>Bias and fairness audits across demographics.</w:t>
      </w:r>
    </w:p>
    <w:p w14:paraId="7055378E" w14:textId="77777777" w:rsidR="007E663A" w:rsidRPr="007E663A" w:rsidRDefault="007E663A" w:rsidP="007E663A">
      <w:pPr>
        <w:numPr>
          <w:ilvl w:val="0"/>
          <w:numId w:val="14"/>
        </w:numPr>
        <w:rPr>
          <w:b/>
          <w:bCs/>
        </w:rPr>
      </w:pPr>
      <w:r w:rsidRPr="007E663A">
        <w:rPr>
          <w:b/>
          <w:bCs/>
        </w:rPr>
        <w:t>Clinical validation with healthcare professionals.</w:t>
      </w:r>
    </w:p>
    <w:p w14:paraId="10413B99" w14:textId="77777777" w:rsidR="007E663A" w:rsidRPr="007E663A" w:rsidRDefault="007E663A" w:rsidP="007E663A">
      <w:pPr>
        <w:numPr>
          <w:ilvl w:val="0"/>
          <w:numId w:val="14"/>
        </w:numPr>
        <w:rPr>
          <w:b/>
          <w:bCs/>
        </w:rPr>
      </w:pPr>
      <w:r w:rsidRPr="007E663A">
        <w:rPr>
          <w:b/>
          <w:bCs/>
        </w:rPr>
        <w:t>Accessibility and inclusivity considerations.</w:t>
      </w:r>
    </w:p>
    <w:p w14:paraId="31981D8C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>7. Evaluation &amp; Feedback</w:t>
      </w:r>
    </w:p>
    <w:p w14:paraId="33B249D8" w14:textId="77777777" w:rsidR="007E663A" w:rsidRPr="007E663A" w:rsidRDefault="007E663A" w:rsidP="007E663A">
      <w:pPr>
        <w:numPr>
          <w:ilvl w:val="0"/>
          <w:numId w:val="15"/>
        </w:numPr>
        <w:rPr>
          <w:b/>
          <w:bCs/>
        </w:rPr>
      </w:pPr>
      <w:r w:rsidRPr="007E663A">
        <w:rPr>
          <w:b/>
          <w:bCs/>
        </w:rPr>
        <w:t>Pilot testing with small patient groups.</w:t>
      </w:r>
    </w:p>
    <w:p w14:paraId="59C7AFF8" w14:textId="77777777" w:rsidR="007E663A" w:rsidRPr="007E663A" w:rsidRDefault="007E663A" w:rsidP="007E663A">
      <w:pPr>
        <w:numPr>
          <w:ilvl w:val="0"/>
          <w:numId w:val="15"/>
        </w:numPr>
        <w:rPr>
          <w:b/>
          <w:bCs/>
        </w:rPr>
      </w:pPr>
      <w:r w:rsidRPr="007E663A">
        <w:rPr>
          <w:b/>
          <w:bCs/>
        </w:rPr>
        <w:t>Collect feedback from clinicians and users.</w:t>
      </w:r>
    </w:p>
    <w:p w14:paraId="5CB6A864" w14:textId="77777777" w:rsidR="007E663A" w:rsidRPr="007E663A" w:rsidRDefault="007E663A" w:rsidP="007E663A">
      <w:pPr>
        <w:numPr>
          <w:ilvl w:val="0"/>
          <w:numId w:val="15"/>
        </w:numPr>
        <w:rPr>
          <w:b/>
          <w:bCs/>
        </w:rPr>
      </w:pPr>
      <w:r w:rsidRPr="007E663A">
        <w:rPr>
          <w:b/>
          <w:bCs/>
        </w:rPr>
        <w:t>Iterative improvements based on real-world performance.</w:t>
      </w:r>
    </w:p>
    <w:p w14:paraId="6666E25C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>8. Sustainability &amp; Scaling</w:t>
      </w:r>
    </w:p>
    <w:p w14:paraId="1406E20E" w14:textId="77777777" w:rsidR="007E663A" w:rsidRPr="007E663A" w:rsidRDefault="007E663A" w:rsidP="007E663A">
      <w:pPr>
        <w:numPr>
          <w:ilvl w:val="0"/>
          <w:numId w:val="16"/>
        </w:numPr>
        <w:rPr>
          <w:b/>
          <w:bCs/>
        </w:rPr>
      </w:pPr>
      <w:r w:rsidRPr="007E663A">
        <w:rPr>
          <w:b/>
          <w:bCs/>
        </w:rPr>
        <w:t>Periodic retraining with new data.</w:t>
      </w:r>
    </w:p>
    <w:p w14:paraId="671AE583" w14:textId="77777777" w:rsidR="007E663A" w:rsidRPr="007E663A" w:rsidRDefault="007E663A" w:rsidP="007E663A">
      <w:pPr>
        <w:numPr>
          <w:ilvl w:val="0"/>
          <w:numId w:val="16"/>
        </w:numPr>
        <w:rPr>
          <w:b/>
          <w:bCs/>
        </w:rPr>
      </w:pPr>
      <w:r w:rsidRPr="007E663A">
        <w:rPr>
          <w:b/>
          <w:bCs/>
        </w:rPr>
        <w:t>Expand to broader populations and conditions.</w:t>
      </w:r>
    </w:p>
    <w:p w14:paraId="0DE3B5CC" w14:textId="77777777" w:rsidR="007E663A" w:rsidRPr="007E663A" w:rsidRDefault="007E663A" w:rsidP="007E663A">
      <w:pPr>
        <w:numPr>
          <w:ilvl w:val="0"/>
          <w:numId w:val="16"/>
        </w:numPr>
        <w:rPr>
          <w:b/>
          <w:bCs/>
        </w:rPr>
      </w:pPr>
      <w:r w:rsidRPr="007E663A">
        <w:rPr>
          <w:b/>
          <w:bCs/>
        </w:rPr>
        <w:t>Long-term roadmap: integration with telemedicine and preventive healthcare systems.</w:t>
      </w:r>
    </w:p>
    <w:p w14:paraId="73C21977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 xml:space="preserve">This structure ensures the project is modular (data, </w:t>
      </w:r>
      <w:proofErr w:type="spellStart"/>
      <w:r w:rsidRPr="007E663A">
        <w:rPr>
          <w:b/>
          <w:bCs/>
        </w:rPr>
        <w:t>modeling</w:t>
      </w:r>
      <w:proofErr w:type="spellEnd"/>
      <w:r w:rsidRPr="007E663A">
        <w:rPr>
          <w:b/>
          <w:bCs/>
        </w:rPr>
        <w:t>, application, deployment, ethics) and can be scaled or adapted as needed.</w:t>
      </w:r>
    </w:p>
    <w:p w14:paraId="7857D992" w14:textId="77777777" w:rsidR="007E663A" w:rsidRPr="007E663A" w:rsidRDefault="007E663A" w:rsidP="007E663A">
      <w:pPr>
        <w:rPr>
          <w:b/>
          <w:bCs/>
        </w:rPr>
      </w:pPr>
      <w:r w:rsidRPr="007E663A">
        <w:rPr>
          <w:b/>
          <w:bCs/>
        </w:rPr>
        <w:t>Would you like me to design this into a hierarchical diagram (like a tree structure) so it’s visually clear for presentations?</w:t>
      </w:r>
    </w:p>
    <w:p w14:paraId="0CB6C921" w14:textId="77777777" w:rsidR="007E663A" w:rsidRDefault="007E663A" w:rsidP="007E663A">
      <w:pPr>
        <w:rPr>
          <w:b/>
          <w:bCs/>
        </w:rPr>
      </w:pPr>
    </w:p>
    <w:p w14:paraId="767DCB6A" w14:textId="77777777" w:rsidR="007E663A" w:rsidRDefault="007E663A" w:rsidP="007E663A">
      <w:pPr>
        <w:rPr>
          <w:b/>
          <w:bCs/>
        </w:rPr>
      </w:pPr>
    </w:p>
    <w:p w14:paraId="4AE76B06" w14:textId="77777777" w:rsidR="00BF01D0" w:rsidRDefault="00BF01D0"/>
    <w:sectPr w:rsidR="00BF0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56B"/>
    <w:multiLevelType w:val="multilevel"/>
    <w:tmpl w:val="D5E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103"/>
    <w:multiLevelType w:val="multilevel"/>
    <w:tmpl w:val="125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2BA9"/>
    <w:multiLevelType w:val="multilevel"/>
    <w:tmpl w:val="45D2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65AF"/>
    <w:multiLevelType w:val="multilevel"/>
    <w:tmpl w:val="706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87A03"/>
    <w:multiLevelType w:val="multilevel"/>
    <w:tmpl w:val="138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12D4"/>
    <w:multiLevelType w:val="multilevel"/>
    <w:tmpl w:val="EB2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23B03"/>
    <w:multiLevelType w:val="multilevel"/>
    <w:tmpl w:val="531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90006"/>
    <w:multiLevelType w:val="multilevel"/>
    <w:tmpl w:val="29C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1246C"/>
    <w:multiLevelType w:val="multilevel"/>
    <w:tmpl w:val="E24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5640E"/>
    <w:multiLevelType w:val="multilevel"/>
    <w:tmpl w:val="8182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A1E18"/>
    <w:multiLevelType w:val="multilevel"/>
    <w:tmpl w:val="7D3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7154E"/>
    <w:multiLevelType w:val="multilevel"/>
    <w:tmpl w:val="112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12F83"/>
    <w:multiLevelType w:val="multilevel"/>
    <w:tmpl w:val="D49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10989"/>
    <w:multiLevelType w:val="multilevel"/>
    <w:tmpl w:val="ED0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7307C"/>
    <w:multiLevelType w:val="multilevel"/>
    <w:tmpl w:val="6BF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C5837"/>
    <w:multiLevelType w:val="multilevel"/>
    <w:tmpl w:val="051E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17674">
    <w:abstractNumId w:val="10"/>
  </w:num>
  <w:num w:numId="2" w16cid:durableId="123934301">
    <w:abstractNumId w:val="9"/>
  </w:num>
  <w:num w:numId="3" w16cid:durableId="1556811990">
    <w:abstractNumId w:val="5"/>
  </w:num>
  <w:num w:numId="4" w16cid:durableId="901984005">
    <w:abstractNumId w:val="0"/>
  </w:num>
  <w:num w:numId="5" w16cid:durableId="748693678">
    <w:abstractNumId w:val="3"/>
  </w:num>
  <w:num w:numId="6" w16cid:durableId="1185365765">
    <w:abstractNumId w:val="11"/>
  </w:num>
  <w:num w:numId="7" w16cid:durableId="276110164">
    <w:abstractNumId w:val="15"/>
  </w:num>
  <w:num w:numId="8" w16cid:durableId="522863984">
    <w:abstractNumId w:val="6"/>
  </w:num>
  <w:num w:numId="9" w16cid:durableId="431046454">
    <w:abstractNumId w:val="12"/>
  </w:num>
  <w:num w:numId="10" w16cid:durableId="1338197146">
    <w:abstractNumId w:val="7"/>
  </w:num>
  <w:num w:numId="11" w16cid:durableId="1733230965">
    <w:abstractNumId w:val="2"/>
  </w:num>
  <w:num w:numId="12" w16cid:durableId="351030012">
    <w:abstractNumId w:val="1"/>
  </w:num>
  <w:num w:numId="13" w16cid:durableId="1855607083">
    <w:abstractNumId w:val="14"/>
  </w:num>
  <w:num w:numId="14" w16cid:durableId="1084187732">
    <w:abstractNumId w:val="4"/>
  </w:num>
  <w:num w:numId="15" w16cid:durableId="1926721928">
    <w:abstractNumId w:val="8"/>
  </w:num>
  <w:num w:numId="16" w16cid:durableId="413729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3A"/>
    <w:rsid w:val="00725A2C"/>
    <w:rsid w:val="007E663A"/>
    <w:rsid w:val="00BF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BFB7"/>
  <w15:chartTrackingRefBased/>
  <w15:docId w15:val="{B5470A0B-9AC8-4773-8C23-68399CF6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2026-02-26T10:13:00Z</dcterms:created>
  <dcterms:modified xsi:type="dcterms:W3CDTF">2026-02-26T10:15:00Z</dcterms:modified>
</cp:coreProperties>
</file>