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3B Blackbio DX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Debt-free, high-margin (~78% MDx EBITDA, 25% ROCE) Indian molecular-diagnostics niche compounder, but headline growth is acquisition-inflated -- the organic core has decelerated to mid-teens and Coris is a near-term drag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3B Blackbio DX (formerly Kilpest India, BSE 532067; renamed Aug 2023 after merging in subsidiary 3B BlackBio Biotech) makes and exports PCR-based molecular-diagnostic kits, enzymes and reagents (TRUPCR/TRURAPID/TRUNGS/TRUdPCR, 120+ assays), plus a small retained agrochemical/biopesticide business. It has expanded into Europe/AMR via TRUPCR Europe Ltd (UK) and the Aug-2025 acquisition of Coris BioConcept (Belgium, rapid lateral-flow AMR tests).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~1,245 Cr (price ~Rs 1,448, 31-Aug-2026)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  /  P/B</w:t>
            </w:r>
          </w:p>
        </w:tc>
        <w:tc>
          <w:tcPr>
            <w:tcW w:type="dxa" w:w="5800"/>
          </w:tcPr>
          <w:p>
            <w:r>
              <w:t xml:space="preserve">~22.4x  /  ~3.8x (book value ~Rs 378)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 /  ROCE</w:t>
            </w:r>
          </w:p>
        </w:tc>
        <w:tc>
          <w:tcPr>
            <w:tcW w:type="dxa" w:w="5800"/>
          </w:tcPr>
          <w:p>
            <w:r>
              <w:t xml:space="preserve">~19.8%  /  ~25.5%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Effectively debt-free (borrowings ~Rs 3 Cr Mar-2026)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flow from ops</w:t>
            </w:r>
          </w:p>
        </w:tc>
        <w:tc>
          <w:tcPr>
            <w:tcW w:type="dxa" w:w="5800"/>
          </w:tcPr>
          <w:p>
            <w:r>
              <w:t xml:space="preserve">FY24 Rs 27cr, FY25 Rs 43cr, FY26 Rs 52cr -- CFO/PAT ~0.87 in FY26, clean conversion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(consolidated)</w:t>
            </w:r>
          </w:p>
        </w:tc>
        <w:tc>
          <w:tcPr>
            <w:tcW w:type="dxa" w:w="5800"/>
          </w:tcPr>
          <w:p>
            <w:r>
              <w:t xml:space="preserve">FY24 Rs 74cr -&gt; FY25 Rs 96cr (+30%) -&gt; FY26 Rs 142cr (+47%, mostly Coris consolidation); organic India MDx only ~+10% (Rs 78.3cr -&gt; Rs 86.5cr)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Net profit</w:t>
            </w:r>
          </w:p>
        </w:tc>
        <w:tc>
          <w:tcPr>
            <w:tcW w:type="dxa" w:w="5800"/>
          </w:tcPr>
          <w:p>
            <w:r>
              <w:t xml:space="preserve">FY24 Rs 32cr -&gt; FY25 Rs 48cr -&gt; FY26 Rs 60cr; Q1 FY27 PAT Rs 9.0cr, -29% YoY (Coris H1 loss); organic ex-Coris PAT +8.2%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~40.95%, stable (Dubey family; low for a promoter-run company but not falling)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1,253.8 - 2,350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Deep read (FY26 AR/concall + Q1 FY27 results + concall) shows a genuinely high-quality organic core wrapped in acquisition-inflated headline numbers. FY26 consolidated revenue rose 47%, but ~two-thirds of that was the Coris BioConcept consolidation (from 29-Aug-2025, adding Rs 35.9cr revenue and Rs 8.8cr PAT in a partial, H2-weighted year); organic India molecular diagnostics grew only ~10% (Rs 78.3cr -&gt; Rs 86.5cr). Q1 FY27 makes the split explicit: consolidated revenue +50.6% but PAT -29% YoY, entirely because Coris is seasonally loss-making in Q1/Q2 (Q1 FY27 Coris EBITDA -EUR 325K) and only turns profitable in H2 on HAT-order supply timing. Strip Coris out and the organic business grew revenue +11.8% and PAT +8.2%, with MDx EBITDA margin ~78% -- structurally excellent economics, debt-free, ROCE ~25%, clean cash conversion (CFO/PAT ~0.87). Exports grew 38% but management repeatedly cites geopolitical headwinds delaying/cancelling orders. FY27 guidance is 15-20% consolidated revenue growth, with Coris guided to '10-15% sales growth and slight positive EBITDA' for the full year -- i.e. the acquisition is a turnaround/optionality bet, not yet an accretive bolt-on. Real optionality sits further out: US FDA registration for Coris's RESIST-5 AMR panel (1-2 years, US market 2027-28) and IVDR certification (BSI notified body; legacy CE-IVD sales allowed to Dec-2028). Promoter holding is low (~41%) but stable.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2026-08-31.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annual report / Q4 FY26 concall highlights (consolidated Rs 142cr revenue, Rs 60cr PAT; India MDx ~+10%; Coris Rs 35.9cr rev / Rs 8.8cr PAT) -- via screener.in, Yahoo Finance, whalesbook, scanx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+ concall (organic vs Coris split, export detail, Coris seasonality, FY27 guidance, US FDA/IVDR) -- via multibagg.ai, screener.in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Exchange/shareholding data May-Aug 2026: promoter holding ~41%, cost-auditor appointment, investor meets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consolidated revenue Rs 142cr (+47%) but organic India MDx grew only ~10% (Rs 78.3cr -&gt; Rs 86.5cr); the rest is the Coris consolidation from 29-Aug-2025 (Rs 35.9cr revenue, Rs 8.8cr PAT partial-year)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Effectively debt-free (borrowings ~Rs 3cr); CFO Rs 27cr / 43cr / 52cr across FY24-26, CFO/PAT ~0.87 in FY26 -- clean cash conversion, no working-capital or receivables smell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~25.5%, ROE ~19.8%, FY26 consolidated net margin ~41% -- structurally high, IP-heavy assay portfolio on a reagent-rental 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Exports Rs 17.0cr (FY25) -&gt; Rs 21.4cr (FY26); TRUPCR Europe (UK) reached GBP 1.75m, ~40% growth over four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~40.95%, stable; Dubey family; small legacy agrochemical/biopesticide business retained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overseas acquisitions in ~2 years (TRUPCR Europe UK, Coris BioConcept Belgium) -- capability laddering into lateral-flow / AMR / European regulatory footprint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Consolidated quarterly revenue / net profit (screener): Sep-25 Rs 33.9cr / 15.0cr; Dec-25 Rs 50.4cr / 22.4cr; Mar-26 Rs 35.4cr / 9.8cr; Jun-26 Rs 33.5cr / 9.0cr -- H2 stronger due to Coris HAT-order seasonality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consolidated: revenue +50.6% YoY, PBT -16.7%, PAT -29% -- driven entirely by Coris (Rs 8.6cr sales, -Rs 3.5cr EBITDA; 'seasonally loss-making Q1/Q2')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organic (ex-Coris): revenue +11.8%, PAT +8.2%; organic MDx revenue +17.4% to Rs 23.4cr, MDx EBITDA ~Rs 18.2cr (~78% margin)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Exports +38.3% to Rs 5.96cr but 'geopolitical tensions delayed or cancelled some orders'; TRUPCR Europe +13.8% (mgmt: could have been 4-5ppt higher)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Concall guidance: FY27 consolidated revenue +15-20%; Coris 10-15% sales growth with 'slight positive EBITDA'; RESIST-5 US FDA registration 1-2 years; IVDR QMS audit passed, certification in progress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13-Aug-2026: Q1 FY27 results; routine cost auditor (Sanjay Kasliwal) appointed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29-Aug-2026: investor meeting with Param Capital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Jun-2026: promoter Dhirendra Dubey bought 1,000 shares (holding to 8.45%)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Nothing red-flag; no fund-raise, rating action, litigation or auditor change surfaced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prior '29% growth' framing is acquisition-inflated -- organic India MDx grew only ~10% in FY26; the organic core is a mid-teens grower, not a 29% grower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Coris is currently EBITDA-negative in H1 and only guided to 'slight positive EBITDA' for full-year FY27 -- a turnaround, not an accretive acquisition (yet)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Reported consolidated PAT fell 29% YoY in Q1 FY27 -- there is no live earnings inflection to underwrite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Organic MDx EBITDA margin ~78%, ROCE ~25%, debt-free, CFO/PAT ~0.87 -- the quality is real and better-quantified than before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optionality is 12-24 months out: US FDA (RESIST-5 AMR), IVDR certification, US market entry 2027-28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is only ~41% (stable) -- structurally low but not a red flag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Related-party-transaction detail and the role of the retained agrochemical/Kilpest legacy business -- not extracted from AR highlights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organic India MDx re-accelerates above ~10-15% or stays a steady mid-teens compounder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Coris full-year FY27 EBITDA outturn -- does it actually reach the guided 'slight positive'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Impact path and timing of US FDA RESIST-5 registration and IVDR certification on revenue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Medium-High -&gt; Medium. The organic core is high quality (~78% MDx EBITDA margin, ~25% ROCE, debt-free, clean cash conversion) with genuine long-runway optionality, but the deep read removes the near-term inflection: headline growth is acquisition-inflated, organic India MDx grew only ~10% in FY26, and consolidated PAT fell 29% YoY in Q1 FY27 as loss-making Coris was absorbed. Not floor-forced. Thesis reframed to 100x-in-10-years (quality compounder with optionality) rather than a near-term 10x.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consolidated revenue growth 15-20%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vs FY26 +47% (acquisition-inflated); organic core ~10-17%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Coris turns to 'slight positive EBITDA' for FY27; AMR products +15-20%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Coris Rs 35.9cr rev / Rs 8.8cr PAT FY26 partial; Q1 FY27 EBITDA -EUR 325K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Sustain high margins via higher-value panels (oncology, respiratory) against competition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FY26 consolidated net margin ~41%; organic MDx EBITDA ~78%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 exports / TRUPCR Europe despite geopolitical headwinds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 FY27 exports +38%; TRUPCR Europe +14%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IVDR certification (BSI notified body); legacy CE-IVD sales allowed to Dec 2028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IVDR QMS audit passed; two Coris AMR products already IVDR-certified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 FDA registration for Coris RESIST-5 AMR panel; US market entry 2027-28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registration expected 1-2 years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120+ assay portfolio + 15+ long-term reagent-rental contracts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India MDx volume (~10-17% organic growth)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exports + TRUPCR Europe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Coris AMR (seasonal; turnaround)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consolidated revenue +15-20%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MDx EBITDA margin ~78% diluted by Coris H1 losses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consolidated PAT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Coris AMR (seasonal; turnaround).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limited near-term -- the organic core is already at ~78% EBITDA margin so there is little headroom, and consolidated margin is currently being DILUTED as loss-making Coris is absorbed. Leverage only returns if Coris reaches its guided 'slight positive EBITDA' and then scales.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120+ assay portfolio + 15+ long-term reagent-rental contracts; India MDx volume (~10-17% organic growth); exports + TRUPCR Europe; MDx EBITDA margin ~78% diluted by Coris H1 losses. Still assumed: Coris AMR (seasonal; turnaround); consolidated revenue +15-20%; consolidated PAT.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2026-08-31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1448 · 22.4x P/E · 22x 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At ~22x trailing P/E the market prices ~15-18% sustained EPS growth to hold a ~20-22x exit -- roughly in line with the 15-20% consolidated guide. But that guide leans on the Coris turnaround and full-year acquisition consolidation; the debt-free organic core is compounding at only ~10-17%. Little margin of safety and little embedded upside unless US FDA / IVDR unlock a new leg.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Consolidated revenue +15-18% (Coris full-year + mid-teens organic); PAT growth muted / possibly flat in H1 on the Coris drag, recovering in H2 on HAT-order seasonality; full-year PAT ~Rs 60-68cr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Coris at 'slight positive EBITDA' turning modestly accretive; organic mid-teens; US FDA (RESIST-5) and IVDR optionality still 12-24 months from monetisation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priced-in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~22x multiple already reflects the quality (25% ROCE, debt-free, ~41% net margin) and roughly matches the 15-20% guide. Headline growth is acquisition-inflated, the organic core decelerated to mid-teens, and Q1 FY27 PAT fell 29% YoY on the Coris drag. Upside needs US FDA / IVDR / Coris turnaround to convert -- none of it is in FY27 numbers.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H2 FY27 quarters showing Coris swing back to profit (HAT-order seasonality) and consolidated PAT growth resuming; plus an IVDR certification milestone</w:t>
      </w:r>
      <w:r>
        <w:rPr>
          <w:color w:val="666666"/>
          <w:sz w:val="18"/>
          <w:szCs w:val="18"/>
        </w:rPr>
        <w:t xml:space="preserve"> (window ~9M from 2026-08-31;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molecular-diagnostics (qPCR / lateral-flow / NGS / digital PCR) adoption in India + antimicrobial-resistance (AMR) testing globally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sub-scale, high-margin Indian MDx kit maker (120+ assays, reagent-rental installed base); expanding into Europe/AMR via TRUPCR Europe (UK) and Coris BioConcept (Belgium)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regulatory approvals (CDSCO / CE-IVD / IVDR / US FDA) + the reagent-rental installed instrument base (switching cost)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balanced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Molbio Diagnostics (unlisted), Mylab Discovery Solutions (unlisted), Tarsons Products, Krsnaa Diagnostics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3B is ~1/10th Molbio's revenue but runs higher margins (~78% MDx EBITDA). The moat is the reagent-rental installed base plus a wide regulatory-cleared assay menu; the Coris deal buys a European AMR franchise and a US FDA pathway, but AMR is a slow, approval-gated market.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structural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IP-heavy assay portfolio on a reagent-rental (razor/blade) model; higher-value panel mix (oncology, respiratory); Coris consolidation currently DILUTING consolidated margin (H1 seasonal losses); operating leverage largely exhausted in the organic core (~78% MDx EBITDA already).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Organic MDx EBITDA margin ~78% is structural and roughly steady; consolidated net margin ~41% (FY26) is being pulled DOWN by loss-making Coris in H1 and should recover as Coris reaches 'slight positive EBITDA'. No peak-margin risk -- if anything reported consolidated margin is temporarily depressed.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/>
          <w:bCs/>
          <w:color w:val="A32020"/>
          <w:sz w:val="20"/>
          <w:szCs w:val="20"/>
        </w:rPr>
        <w:t xml:space="preserve">YoY growth rate is decelerating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Organic (ex-Coris) India MDx grew ~10% in FY26 and +17.4% in Q1 FY27; organic PAT +8.2% in Q1 FY27. Consolidated PAT: FY24 Rs 32cr -&gt; FY25 Rs 48cr (+50%) -&gt; FY26 Rs 60cr (+25%) -&gt; Q1 FY27 -29% YoY (Coris drag). Headline consolidated revenue +47% FY26 / +50% Q1 FY27 is acquisition-driven, not organic.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At ~22x the multiple needs ~15-18% sustained EPS growth; organic EPS is compounding at only ~8-17% and consolidated EPS fell in Q1 FY27. Rate-of-change is flat-to-down, so the multiple has limited room to expand unless Coris turnaround / US FDA optionality delivers.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Two overseas acquisitions in ~2 years (TRUPCR Europe UK; Coris BioConcept Belgium, ~Rs 36cr revenue). Coris was PAT-positive over its first partial year (Rs 8.8cr FY26) but is seasonally loss-making in H1 and is really a turnaround/optionality bet, not a clean accretive bolt-on. The core is debt-free with clean cash conversion (CFO/PAT ~0.87 FY26) and ROCE ~25%. Small legacy agrochemical business retained.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Building from qPCR kits into lateral-flow, NGS and digital-PCR platforms, plus a European AMR franchise and a US FDA pathway (RESIST-5) -- genuine capability laddering, though slow and approval-gated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— 52-week range (Rs 1,253.8-2,350) is wide but current price/position within it wasn't confirmed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Active thread (497 replies, last activity 2026-08-18) with community actively benchmarking 3B against the much-larger sector leader Molbio.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valuearul (2026-08 post, 0 loves) asked whether Molbio is the better business given it's ~10x 3B's revenue, but noted 3B's OPM and NPM are higher than Molbio's — a fair, balanced scale-vs-margin framing rather than a one-sided conviction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Aug 2026: Q1 FY27 results (13-Aug); routine cost-auditor appointment; investor meet with Param Capital (29-Aug). Aug 2025: acquired Coris BioConcept (Belgium). Concalls held quarterly with transcripts/PPTs. FY26 dividend paid (yield ~0.28%). No red-flag corporate actions surfaced; promoter Dhirendra Dubey made a small open-market purchase (1,000 shares) Jun-2026.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Organic core economics are outstanding: ~78% MDx EBITDA margin, ~25% ROCE, ~19.8% ROE, effectively debt-free, CFO/PAT ~0.87 -- an IP-heavy assay portfolio (120+ assays) on a reagent-rental razor/blade model with 15+ long-term (2-3yr) contracts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 base (~Rs 1,245 Cr market cap) vs an ~10x-larger unlisted leader (Molbio); molecular diagnostics adoption in India is structurally growing and 3B runs higher margins than Molbio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multi-year optionality: US FDA registration for Coris's RESIST-5 AMR panel (US market 2027-28), IVDR certification progressing, and new higher-margin panels (oncology, respiratory)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Coris is seasonally loss-making only in H1; H2 HAT-order timing swings it to profit, and full-year FY27 is guided to slight positive EBITDA -- a drag that should ease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Headline growth is acquisition-inflated: FY26 +47% consolidated vs organic India MDx ~+10%; Q1 FY27 consolidated revenue +50% but PAT -29% YoY -- the organic core has decelerated to mid-teens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Coris is currently a drag, not an accretive bolt-on: Q1 FY27 EBITDA -EUR 325K, 'seasonally loss-making in Q1 and Q2', full-year only 'slight positive EBITDA' guided -- it is a turnaround/optionality bet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(~22x P/E, ~3.8x P/B) already reflects the quality and roughly matches the 15-20% guide; little embedded upside unless US FDA / IVDR / Coris deliver, none of which is in FY27 numbers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 growth repeatedly attributed to 'geopolitical headwinds'; promoter holding low at ~41%; operating leverage in the organic core is largely exhausted at ~78% EBITDA margin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1,245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100x-in-10-years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High-quality niche compounder with real long-runway optionality, but the near-term inflection isn't there -- organic growth has slowed to mid-teens and Coris drags FY27; Medium, not Medium-High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organic business is genuinely excellent -- ~78% MDx EBITDA margin, ~25% ROCE, debt-free, clean cash conversion -- and the small base vs Molbio plus US FDA / IVDR optionality fit a long-horizon (100x-in-10-years) compounding profile better than a near-term 10x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the deep read is a modest negative vs the prior write-up: the '29%/47% growth' was acquisition-driven, organic India MDx grew only ~10% in FY26 and organic PAT +8% in Q1 FY27, and reported consolidated PAT actually fell 29% YoY on the Coris H1 loss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cut to Medium (from Medium-High; not floor-forced): quality and optionality are real, but there is no live earnings inflection to underwrite, valuation is full at ~22x, and the FY27 story leans on an unproven Coris turnaround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2026-08-31T13:54:34.975Z</dcterms:created>
  <dcterms:modified xsi:type="dcterms:W3CDTF">2026-08-31T13:54:34.982Z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