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Websol Energy System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Solar cell/module maker in a violent up-cycle - revenue +70% YoY, PE ~13, now net-debt-free with promoter pledge falling sharply and a 4 GW integrated plant planned - but the core product is sunsetting mono-PERC, and a persistent, management-denied gap between DCR-portal production and sales is a live credibility concern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Promoter holding was ~89% pledged until Q1 FY27; a persistent, management-denied gap between DCR-portal production and reported sales; company has a history of investor value destruction and weak disclosure.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Websol manufactures photovoltaic solar cells and modules (currently mono-PERC), selling into India's DCR (domestic-content-requirement) market. Current capacity ~600 MW cell / ~550 MW module, running at ~92% / ~81% utilisation. Upgrading one line to TOPCon (+~150 MW effective, +~Rs 200 Cr revenue, +~Rs 70-80 Cr EBITDA) and has announced a 4 GW integrated cell+module facility in Andhra Pradesh (land allotted; targeted operational Jun 2027), plus early-stage wafer/ingot ambitions.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3,470 Cr (small/mid-cap)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~50% / ~56% (cycle-peak, single-product)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TTM revenue ~Rs 1,049 Cr; recent quarters ~70%+ YoY; ~24% 5-yr CAGR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Falling as low-margin module mix rises; still highly profitable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/ debt</w:t>
            </w:r>
          </w:p>
        </w:tc>
        <w:tc>
          <w:tcPr>
            <w:tcW w:type="dxa" w:w="5800"/>
          </w:tcPr>
          <w:p>
            <w:r>
              <w:t xml:space="preserve">Turned NET DEBT-FREE in Q1 FY27; promoter pledge cut sharply from ~89% (loan repaid)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~13x earnings; 52-week range Rs 50 - 157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On the reported numbers this looks cheap and inflecting: revenue up ~70% YoY, ~50% ROCE, ~13x earnings, an order book of ~Rs 1,300 Cr (3+ quarters visibility), net-debt-free as of Q1 FY27 and a large fall in promoter pledge after a loan repayment. Management guides that revenue 'could double from here in ~2 years' as new capacity lands. Two structural risks weigh against this: (1) the current cell technology is mono-PERC, which the industry is rapidly abandoning for TOPCon/G12R - Websol's own TOPCon cell line is only expected around Jul 2027; (2) forum members repeatedly find a mismatch between Websol's DCR-portal production and its reported sales without a large inventory build, which management denies - a recurring credibility issue given the company's history of poor investor communication and past investor value destruction.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Moved from ~Rs 50 to ~Rs 157 over the year then pulled back on margin-compression fears; trades at a low multiple despite the growth.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~22 of 306 posts (Dec 2025 to Aug 2026). Genuinely split. Bulls: Iampearl and ankiur.jain83 track ALMM listings, order book and DCR data closely and see revenue doubling; Midhunjoe (elevated) - Q1 FY27 results 'Good overall', margins down as expected on module mix; RajAnalyst quotes the earnings call that top-line 'could double in ~2 years'; 'shareholder' posted positive management-meeting notes (net-debt-free, TOPCon upgrade, 4 GW plant on track for Jun 2027). Bears/sceptics: vikas_sinha (elevated, invested) repeatedly flags the production-vs-sales gap and asks whether product is being sold as non-DCR; vasu_gupta - 'trust is decreasing with every quarter', questions whether mono-PERC demand is actually falling; Niki14 - 'devastating for investors... management least bothered about communication'.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Mixed. The one elevated positive (Midhunjoe) is a mild 'results good overall', not a strong conviction call. The other elevated holder (vikas_sinha) is invested but openly sceptical about disclosure. No clean trusted-user high-conviction buy.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2026-03-29 — vikas_sinha</w:t>
      </w:r>
      <w:r>
        <w:rPr>
          <w:i/>
          <w:iCs/>
          <w:color w:val="666666"/>
          <w:sz w:val="18"/>
          <w:szCs w:val="18"/>
        </w:rPr>
        <w:t xml:space="preserve"> (Websol energy system ltd)</w:t>
      </w:r>
      <w:r>
        <w:rPr>
          <w:sz w:val="20"/>
          <w:szCs w:val="20"/>
        </w:rPr>
        <w:br/>
        <w:t xml:space="preserve">: Invested, but repeatedly flags a large mismatch between DCR-portal production and sales without a matching inventory build; asks whether product is being sold as non-DCR (which management denies). Cautious trusted view on disclosure.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2026-04-27 — Midhunjoe</w:t>
      </w:r>
      <w:r>
        <w:rPr>
          <w:i/>
          <w:iCs/>
          <w:color w:val="666666"/>
          <w:sz w:val="18"/>
          <w:szCs w:val="18"/>
        </w:rPr>
        <w:t xml:space="preserve"> (Websol energy system ltd)</w:t>
      </w:r>
      <w:r>
        <w:rPr>
          <w:sz w:val="20"/>
          <w:szCs w:val="20"/>
        </w:rPr>
        <w:br/>
        <w:t xml:space="preserve">: Q1 FY27 results 'Good overall'; margins dropped as expected on higher module output. Mildly positive, not a strong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Historically very high promoter pledge (~89%), only sharply reduced in Q1 FY27 after a loan repayment; net-debt-free achieved same quarter. Persistent, management-denied DCR-portal production vs sales discrepancy - a credibility concern. Past history of investor value destruction / restructuring. ALMM List-II additions (600 MW Apr 2026) enabling full DCR sales. AP land allotment for the 4 GW plant. Reliance's entry into solar manufacturing is a competitive threat. No SEBI action.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Explosive recent growth (revenue +70% YoY) at a low ~13x multiple, with a ~Rs 1,300 Cr order 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transformed in Q1 FY27 - net-debt-free, promoter pledge slashed from ~89%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 capacity roadmap: TOPCon line upgrade now, 4 GW integrated AP plant targeted Jun 2027; management guides revenue could double in ~2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DCR/ALMM policy tailwinds favour domestic cell makers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product is mono-PERC - a sunsetting technology; industry shifting fast to TOPCon/G12R and Websol's own TOPCon cells are ~Jul 2027 away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Persistent production-vs-sales mismatch on the DCR portal that management denies - credibility risk given a history of weak communication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Margins compressing as module mix rises; single-product, cycle-peak return ratios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Reliance and other large entrants; a genuine 10x from ~Rs 3,470 Cr would need ~Rs 8-10k Cr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Greenfield 4 GW plant is large, debt-funded in phases, and history says deadlines slip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3,470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Assigned 10x-in-2-3-years at LOW conviction under HIGH CAUTION - a cheap, fast-growing, newly deleveraged solar cell maker, but riding a sunsetting technology with an unresolved production-vs-sales credibility gap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recent inflection is real and large (revenue +70% YoY, net-debt-free, order book cover, capacity roadmap) - on a ~Rs 3,470 Cr base that is enough to bucket it as '10x-in-2-3-years' rather than 'neither', in line with the small/mid-cap recent-catalyst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CAUTION: promoter pledge was ~89% until this quarter, and forum members repeatedly document a production-vs-sales discrepancy on the DCR portal that management denies - a live disclosure-credibility issue on top of a history of investor value destruction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Technology risk is severe - mono-PERC is being displaced by TOPCon/G12R and Websol's own TOPCon cells are ~2 years out; realistic upside is a 3-5x if the transition is managed, not a clean structural 10x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LOW; no 30-day revisit. Re-check on: TOPCon line commissioned, DCR production-sales gap resolved/explained, pledge near zero sustained, 4 GW plant progress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2026-08-27T09:51:19.297Z</dcterms:created>
  <dcterms:modified xsi:type="dcterms:W3CDTF">2026-08-27T09:51:19.298Z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