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KP Energy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KP-group wind BoP/EPC contractor plus a small IPP - FY26 PAT ~Rs 181 Cr (ATH) at ~9x earnings, but Q1 FY27 showed revenue +126-137% YoY translate to PAT +~3% as rising right-of-way/input costs compressed margins and FY27 guidance was cut to 30-40%; order book is now confirmed ~50/50 group-vs-non-group (less captive than the thread feared), but margin volatility is the fresh overhang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KP Energy Ltd (BSE/NSE: KPEL), part of the KP group (Faruk Patel), develops utility-scale wind power infrastructure: wind-site siting, land and permits, EPCC, and balance-of-plant (BoP). It also owns and operates WTGs and a solar plant as an IPP (~48.5 MW: 37 MW wind + 11.5 MW solar, including a 28.6 MW Vagra wind IPP commissioned on time and on budget), targeting ~100 MW by FY27.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1,574 Cr (small-cap; as of 2026-09-22)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(FY26)</w:t>
            </w:r>
          </w:p>
        </w:tc>
        <w:tc>
          <w:tcPr>
            <w:tcW w:type="dxa" w:w="5800"/>
          </w:tcPr>
          <w:p>
            <w:r>
              <w:t xml:space="preserve">~Rs 1,505 Cr (+~57%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PAT (FY26)</w:t>
            </w:r>
          </w:p>
        </w:tc>
        <w:tc>
          <w:tcPr>
            <w:tcW w:type="dxa" w:w="5800"/>
          </w:tcPr>
          <w:p>
            <w:r>
              <w:t xml:space="preserve">~Rs 181 Cr - all-time high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(Jun 2026)</w:t>
            </w:r>
          </w:p>
        </w:tc>
        <w:tc>
          <w:tcPr>
            <w:tcW w:type="dxa" w:w="5800"/>
          </w:tcPr>
          <w:p>
            <w:r>
              <w:t xml:space="preserve">Revenue ~Rs 520 Cr (+126-137% YoY) but PAT only ~Rs 26 Cr (+~3% YoY, PBT +8%) - gross margin fell to ~20% from ~28% QoQ on rising right-of-way (ROW) and supply-chain input costs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~8.65x trailing P/E; ~5.5x EV/EBITDA; ~1x sales - all below their own 5-yr median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</w:t>
            </w:r>
          </w:p>
        </w:tc>
        <w:tc>
          <w:tcPr>
            <w:tcW w:type="dxa" w:w="5800"/>
          </w:tcPr>
          <w:p>
            <w:r>
              <w:t xml:space="preserve">~2.16 GW / ~Rs 2,250 Cr (Jun 2026) - down from ~Rs 3,086 Cr (Jun 2025) as execution has outpaced fresh order intake; ~50% from group co KPI Green, ~50% non-related (explicitly disclosed at the Q1 FY27 concall)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FY27 guidance</w:t>
            </w:r>
          </w:p>
        </w:tc>
        <w:tc>
          <w:tcPr>
            <w:tcW w:type="dxa" w:w="5800"/>
          </w:tcPr>
          <w:p>
            <w:r>
              <w:t xml:space="preserve">Cut mid-year to ~30-40% revenue growth (from a higher initial internal target), CFO citing Gujarat right-of-way costs and farmer-protest execution risk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Credit rating</w:t>
            </w:r>
          </w:p>
        </w:tc>
        <w:tc>
          <w:tcPr>
            <w:tcW w:type="dxa" w:w="5800"/>
          </w:tcPr>
          <w:p>
            <w:r>
              <w:t xml:space="preserve">CARE upgraded (Oct 2025) citing scale, ~Rs 3,086 Cr order book (Jun 2025) and on-time/on-budget delivery of the 28.6 MW Vagra wind IPP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Sovrenn trigger</w:t>
            </w:r>
          </w:p>
        </w:tc>
        <w:tc>
          <w:tcPr>
            <w:tcW w:type="dxa" w:w="5800"/>
          </w:tcPr>
          <w:p>
            <w:r>
              <w:t xml:space="preserve">2026-05-08: Q4FY26 sales +58% YoY to Rs 632 Cr; net profit +72% YoY to Rs 79 Cr; OPM 18% -&gt; 21%; QoQ sales +83%, PAT +93%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guidance vs actual</w:t>
            </w:r>
          </w:p>
        </w:tc>
        <w:tc>
          <w:tcPr>
            <w:tcW w:type="dxa" w:w="5800"/>
          </w:tcPr>
          <w:p>
            <w:r>
              <w:t xml:space="preserve">Guided ~Rs 2,500 Cr revenue / ~Rs 275-300 Cr PAT; delivered ~Rs 1,505 Cr / ~Rs 181 Cr - a large miss (still ~60% growth)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KP Energy screens cheap and fast-growing: FY26 revenue ~Rs 1,505 Cr, PAT ~Rs 181 Cr (record), ~8.65x earnings, ~5.5x EV/EBITDA, and a ~2.16 GW / ~Rs 2,250 Cr order book against a real wind-capex tailwind. The ValuePickr thread (12355) flagged a persistent discount for captive-EPC-arm dependence on group company KPI Green; the Q1 FY27 concall (Aug 2026) put an actual number on that for the first time - order book is ~50% KPI Green / ~50% non-related, less one-sided than the thread's 'most of the order book' framing, though still a material single-customer-group exposure. The bigger fresh finding this pass is on margin quality, not RPT: Q1 FY27 revenue surged +126-137% YoY to ~Rs 520 Cr, but PAT grew only ~3% to ~Rs 26 Cr as gross margin fell to ~20% from ~28% QoQ on rising right-of-way (ROW) costs and supply-chain input-cost shocks - growth and profit decoupled for the first time in the disclosed quarterly series. Management proactively cut FY27 revenue-growth guidance to 30-40% (from a higher initial target), citing the same ROW costs plus farmer protests in Gujarat - a second consecutive guidance disappointment, though this time flagged in real time rather than delivered as a silent miss. Offsetting this, CARE Ratings upgraded KP Energy's credit rating in Oct 2025, citing scale/order-book visibility and flawless on-time, on-budget execution of the 28.6 MW Vagra wind IPP - a concrete execution proof point. Promoter holding stable at ~45.3-45.4% with zero pledge (confirmed across sources) - a historical concern (down from ~69% in 2020), not a live collapse. No formal red flag; RPT dependence (now better quantified, less severe than feared) and margin-execution risk (newly surfaced) are the two live reasons the multiple stays at ~9x.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2026-09-22.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Yahoo Finance/GuruFocus/Investing.com - Q1 FY27 earnings-call highlights (Aug 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SolarQuarter - Q1 FY27 revenue release (Aug 2026) and Q4 FY26 record-results release (May 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Whalesbook / ScanX - Q1 FY27 result articles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Marketsmojo - Q4 FY26 result analysis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sahi.com - 'KP Energy Lowers FY27 Top-Line Growth Guidance To 30-40% Amid Right-of-Way Protests'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CARE Ratings press release, Oct 6 2025 (rating rationale; order book Jun2024-&gt;Jun2025 trend)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moneyworks4me company-info page (DeciZen quality rating, valuation zone, debt metrics, promoter/pledge)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Groww live quote page (current price/market cap/P·E, 2026-09-22)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Existing ValuePickr thread 12355 read (from prior sovrenn-seed pass, not re-read this pass)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Did not parse a full annual-report PDF this pass (per budget); triangulated FY-level facts from CARE Ratings' Oct-2025 rating rationale + moneyworks4me/tickertape secondary sources instead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~Rs 1,505 Cr (+57% YoY), PAT ~Rs 181 Cr (record)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 trajectory: ~Rs 1,320 Cr (Jun 2024) -&gt; ~Rs 3,086 Cr (Jun 2025, +134% YoY) -&gt; ~Rs 2,250 Cr (Jun 2026, -27% YoY) as strong execution has converted backlog to revenue faster than fresh intake has replenished 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stable ~45.3-45.4%, zero pledge (confirmed across 2 independent sources)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Debt: sources show a range (net debt/equity ~0.64, debt/EBITDA ~1.0-1.4x, debt/equity ~1.2x as of Mar'25) - moderate leverage funding the IPP capex programme, no red flag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CARE upgraded the rating in Oct 2025 citing scale, order-book visibility, and the successful, on-time/on-budget completion of the 28.6 MW Vagra wind IPP - a real execution data point not previously captured in this file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 (Mar 2026): sales +58% YoY to Rs 632 Cr, PAT +72% YoY to Rs 79 Cr, OPM 18%-&gt;21%, QoQ sales +83%/PAT +93% (already known from the sovrenn seed)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this pass - Q1 FY27 (Jun 2026): revenue Rs 519-521 Cr (+126-137% YoY, large base effect + execution ramp), EBITDA ~Rs 62 Cr (+25% YoY only), gross margin compressed to ~20% from ~28% QoQ, PAT ~Rs 26 Cr (+~3% YoY, PBT +8%) - a sharp decoupling of revenue and profit growth attributed by management to rising right-of-way (ROW) costs and supply-chain/input cost shocks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revenue-growth guidance was cut mid-year to 30-40% (from a higher initial internal target), with the CFO citing the same ROW costs plus farmer protests in Gujarat disrupting execution timelines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 RPT split explicitly disclosed for the first time: ~50% KPI Green (related party) / ~50% non-related - materially better diversification than the thread's 'most of order book' framing, though still a material single-customer-group exposure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Oct 2025: CARE Ratings credit-rating upgrade (with a further related filing in Nov 2025 not read in detail this pass)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May 2026: Q4 FY26 results + investor presentation filing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Aug 2026: Q1 FY27 results + investor presentation filing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Jan 2026: KP Group MoU with Government of Gujarat (group/sector-level, not a stock-specific order)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fund-raise, board/KMP/auditor change, litigation/M&amp;A, or buyback/dividend announcement surfaced in this pass's search layer - genuinely not found rather than assumed absent (see open_questions)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revenue +126-137% YoY but PAT only +~3% YoY - gross margin fell to ~20% from ~28% QoQ on ROW/input-cost shocks; the first quarter in the disclosed series where revenue and profit growth have decoupled.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growth guidance cut mid-year to 30-40% (from a higher initial target) - a proactive guide-down this time, not a silent post-hoc miss like FY26.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 RPT split explicitly quantified for the first time: ~50% KPI Green / ~50% non-related (Q1 FY27 concall) - less captive than the VP thread implied.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 itself has shrunk YoY (~Rs3,086cr Jun25 -&gt; ~Rs2,250cr Jun26) as execution outpaces fresh order intake.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CARE Ratings upgraded the credit rating (Oct 2025) citing scale/order-book visibility and clean on-time/on-budget execution of the 28.6 MW Vagra wind IPP.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 valuation refreshed: price ~Rs237, P/E ~8.65x, EV/EBITDA ~5.53x, all below the stock's own 5-yr median (moneyworks4me 'somewhat undervalued' zone).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the Q1 FY27 ROW/input-cost margin compression is transient (one-off cost shock) or a new structural lower-margin regime - needs 2-3 more quarterly prints to resolve; this is the single most important open question from this pass.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Exact FY26 net debt/EBITDA reconciliation is unclear - sources show a range (0.64x net D/E to ~1.0-1.4x debt/EBITDA); did not pull FY26 balance-sheet line items directly (no annual-report PDF parsed per budget).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historical (multi-quarter) trend for the order-book RPT split - this pass has only a single (Jun 2026) data point, so rpt_trend is marked 'unclear' rather than a direction.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Working-capital detail (inventory/receivable/payable days) not sourced this pass - working_capital block intentionally left absent rather than guessed.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Dividend/buyback history not specifically checked this pass - shareholder_returns left 'unclear'.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Did not parse a full annual report or the CARE Ratings PDF itself (fetch failed on the binary PDF, not retried per budget rule) - annual_report_findings are triangulated from secondary sources, not the primary filing.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Two offsetting updates this pass: (1) order-book RPT dependence is now known to be ~50%, not 'most' - better than feared, backed by a genuine CARE-cited execution track record (Vagra IPP on time/budget); (2) Q1 FY27 exposed a real, previously-unseen margin-execution risk (revenue +126% YoY, PAT +~3% YoY) plus a mid-year guidance cut to 30-40%. four_box score moved 2.5-&gt;3.0 (moat no-&gt;weak) on point (1), which mechanically permits thesis_fit=10x-in-2-3-years without the unconfirmed-exception language. But conviction is held flat at Low-Medium rather than raised, because point (2) is a fresh, demonstrated negative that offsets the moat upgrade - not a reason to cut conviction either, since it may prove a transient cost shock. Re-check point (2) specifically on the next 2-3 quarterly prints.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book conversion and replenishment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~2.16 GW / ~Rs 2,250 Cr order book (Jun 2026), down from ~Rs 3,086 Cr (Jun 2025) as execution outpaces fresh intake; ~50% from group co KPI Green, ~50% non-related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Owned IPP capacity build-out to ~100 MW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~48.5 MW currently (37 MW wind + 11.5 MW solar), including the 28.6 MW Vagra wind IPP commissioned on time/on budget; targeting ~100 MW by FY27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revenue growth guidance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30-40% YoY (cut mid-year from a higher initial internal target)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order book (BoP/EPC + IPP execution)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wind-site execution pace (ROW/permits)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recognition on EPC billing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input-cost pass-through / ROW cost absorption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gross &amp; EBITDA margin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PAT/FCF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input-cost pass-through / ROW cost absorption - margin, not volume, is now the binding constraint.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no - Q1 FY27 showed revenue +126-137% YoY translate to PAT +~3% YoY as gross margin compressed from ~28% to ~20% QoQ on rising ROW costs and supply-chain cost shocks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order book (BoP/EPC + IPP execution); revenue recognition on EPC billing. Still assumed: input-cost pass-through / ROW cost absorption; gross &amp; EBITDA margin; PAT/FCF.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2026-09-22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237 · 8.65x P/E · 5.53x 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~8.65x trailing P/E still prices a sharp slowdown / execution risk, but Q1 FY27's margin miss gives the market genuine cover for that discount now, not just perceived RPT-dependence; even a modest EPS CAGR would justify a materially higher multiple for a ~39% ROCE business if margins stabilise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+30-40% (management's own cut guidance) on the wind-EPC order book + rising IPP/O&amp;M annuity; margin trajectory is now the swing factor after Q1 FY27's gross-margin compression (28%-&gt;20%) - if ROW/input costs prove transient, OPM should recover toward high-teens/~20% and PAT growth resumes double-digit; if not, PAT growth stays well below revenue growth as it did in Q1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annuity mix (owned wind IPP + O&amp;M, targeting 100 MW) still lifts through-cycle quality, but FY28 now depends on FY27 margin recovery from the Q1 ROW/cost shock - capex funding, ROW cost trajectory, and order-book replenishment (order book itself has shrunk YoY, Rs 3,086cr Jun25 -&gt; Rs 2,250cr Jun26, as execution has outpaced fresh intake) are the key watch items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39% ROCE, an IPP annuity build-out, and a now-better-quantified (~50/50, not 'most') RPT split argue the ~9x/~5.5x EV-EBITDA multiple is still cheap if margins normalise - but Q1 FY27's gross-margin compression (28%-&gt;20% QoQ) is real, recent evidence that some of the discount is earned, not just sentiment; left gap_magnitude_pct unquantified (null) rather than guess given the added margin uncertainty this pass, downgrading evidence_quality one notch versus pass-0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monitor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Q2/Q3 FY27 prints showing whether the ROW/input-cost margin compression seen in Q1 FY27 is transient or a new structural lower-margin regime, alongside delivery against the newly-cut 30-40% FY27 growth guidance</w:t>
      </w:r>
      <w:r>
        <w:rPr>
          <w:color w:val="666666"/>
          <w:sz w:val="18"/>
          <w:szCs w:val="18"/>
        </w:rPr>
        <w:t xml:space="preserve"> (window ~6M from 2026-09-22;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Wind power - balance-of-plant / EPC + small IPP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Wind-site development, EPCC and balance-of-plant contractor (does not supply the turbines - customers order WTGs directly); also a ~48.5 MW wind+solar IPP targeting ~100 MW by FY27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Wind-site pipeline (land, permits, evacuation, right-of-way) and execution bandwidth; turbine supply and financing sit with the customer. Q1 FY27 showed ROW cost inflation itself can become a margin bottleneck, not just a volume one.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balanced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Suzlon Energy, Inox Wind / Inox Wind Energy, Sanghvi Movers (wind logistics), KPI Green Energy (group)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India's wind build-out (RE targets, repowering, hybrid tenders) is a genuine multi-year tailwind. KP Energy's BoP/EPC niche is real and its order book is now confirmed only ~50% (not 'most') sourced from group company KPI Green, with a clean execution track record (Vagra IPP on time/budget) backing the Oct-2025 CARE rating upgrade - a real, if partial, execution moat. But BoP/EPC remains a competitively bid, commoditised, working-capital-heavy activity, and Q1 FY27's margin compression shows pricing/cost risk survives even with a healthy order book.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>  — PEAK-MARGIN RISK: do not capitalise current margins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EPC/BoP execution timing and revenue mix; rising right-of-way (ROW) costs + supply-chain input-cost shocks (Q1 FY27); growing owned-IPP + O&amp;M annuity layer (higher, stickier margin).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OPM rose 18%-&gt;21% through Q4FY26, then gross margin fell back to ~20% from ~28% QoQ in Q1 FY27 on rising ROW costs and supply-chain cost shocks - Q4FY26's margin level looks more cyclical/mix-driven than a new structural floor. Through-cycle OPM is probably closer to high-teens until the IPP/O&amp;M annuity mix scales enough (toward the ~100 MW target) to lift the floor structurally.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lumpy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FY25 ~Rs 940 Cr revenue / ~Rs 115 Cr PAT; FY26 ~Rs 1,505 Cr / ~Rs 181 Cr (+~60% / +~57%); Q4FY26 sales +58% YoY, PAT +72%, QoQ +83% / +93%, OPM 18%-&gt;21%; Q1 FY27 revenue +126-137% YoY to ~Rs 520 Cr but PAT only +~3% YoY to ~Rs 26 Cr as gross margin fell 28%-&gt;20% QoQ on ROW/input cost shocks - revenue and profit growth have decoupled for the first time in this series. Downgraded from 'accelerating' to 'lumpy' this pass given the Q1 FY27 margin/PAT disconnect and the order-book RPT/EPC project-timing nature of the business.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~8.65x trailing P/E / ~5.5x EV-EBITDA still prices a slowdown, but Q1 FY27's margin miss gives the market real, demonstrated cover for the discount - not just perceived RPT-dependence as pass-0 framed it. The multiple likely re-rates only once 2-3 quarters confirm the ROW/cost shock was transient rather than a new structural margin level.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Reinvesting in the IPP (targeting ~100 MW, Vagra 28.6 MW delivered on time/budget) and EPC capacity at ~37-39% ROCE; part of the KP group with inter-group order flow (KPI Green is ~50% of the order book per the Q1 FY27 disclosure) (disciplined)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Adding an owned-IPP annuity layer alongside the EPC/BoP contracting base; CARE's Oct-2025 upgrade cites the Vagra IPP as a proof point of moving up from pure contracting to owned, annuity-generating assets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39%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1.4x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-36%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productive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4 of the last 9 years (consistency_score 44)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Screener FY18-FY26: rev growth &gt;=10% AND ROCE &gt;=15% both cleared in 4 of 9 (FY22 247%/44%, FY23 75%/38%, FY25 99%/39%, FY26 60%/39%). Misses are mostly lumpy wind-EPC revenue timing (FY18 -46%, FY21 -4%, FY24 +8%) or an early low-ROCE year (FY19 7%); ROCE has been 38-44% in every delivery year since FY22. Unaffected by this pass (annual-cadence metric); Q1 FY27's margin compression is a quarterly, not yet annual, signal.</w:t>
      </w:r>
    </w:p>
    <w:p>
      <w:pPr>
        <w:pStyle w:val="Heading1"/>
        <w:spacing w:after="120" w:before="280"/>
      </w:pPr>
      <w:r>
        <w:t xml:space="preserve">Fundamentals-Gap Checks (shareholding · working capital · sector KPIs · scenario analysis)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fundamentals extracted from the same filings — informational only, not yet consumed by any scoring script.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Sector KPIs: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 / TTM revenue: ~1.25x (Rs 2,250 Cr order book / ~Rs 1,806 Cr TTM revenue, Jun 2026) (declining) — down from ~2x FY26 revenue disclosed earlier in the year, as execution has converted backlog to revenue faster than fresh order intake has replenished 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 RPT share (KPI Green): ~50% of the Rs 2,250 Cr order book from related-party KPI Green, ~50% non-related (unclear) — first time this split has been explicitly quantified in research to date - better than the VP thread's qualitative 'most of order book' framing, but no historical trend point exists yet to call a direction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Owned IPP capacity: ~48.5 MW (37 MW wind + 11.5 MW solar) vs a ~100 MW FY27 target; includes the 28.6 MW Vagra wind IPP commissioned without cost or time overrun (improving) — CARE Ratings (Oct 2025) cites this as a concrete execution proof point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Quarterly gross margin: Q4FY26 ~28%, Q1FY27 ~20% (sequential compression) (declining) — management attributes the fall to right-of-way cost escalation and supply-chain cost shocks, not a demand or pricing issue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Tier-A escalation not warranted at this conviction.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Thread 12355 (kp-energy-lotus-in-muddy-water, cat 19, 96 posts). First-time deep read of the most recent ~35 posts. Sentiment has improved since the 2020-2022 wind-policy slump (reverse-bidding turmoil, Gujarat HC land petition - since resolved in the company's favour). Recent posts (2024-2026) are constructive on growth and order book but repeatedly circle back to two issues: dependence on KPI Green as the main customer, and management's tendency to guide high and deliver lower.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live trusted-roster call. basumallick posted a wind-sector overview in Feb 2023 (18 likes) but that is a sector primer, not a stock call. Community view: growth and cheapness acknowledged; the group-customer dependence is the accepted reason for the discount.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Cheap on every metric checked (~8.65x P/E, ~5.5x EV/EBITDA, ~1x sales - all below the stock's own 5-yr median) with FY26 PAT at a record ~Rs 181 Cr and ~60%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~2.16 GW / ~Rs 2,250 Cr order book against a real wind-capex tailwind; RPT dependence less severe than feared - Q1 FY27 concall disclosed ~50% KPI Green / ~50% non-related, not the 'most of order book' framing from the VP thread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CARE Ratings upgrade (Oct 2025) with a concrete execution proof point - 28.6 MW Vagra wind IPP commissioned without cost or time overrun; growing owned-IPP annuity layer (~48.5 MW -&gt; ~100 MW target)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Gujarat HC land dispute resolved in the company's favour; promoter holding stable ~45%, zero pledge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(Jun 2026): revenue +126-137% YoY but PAT only +~3% YoY - gross margin fell to ~20% from ~28% QoQ on rising right-of-way costs and supply-chain cost shocks; growth and profit have decoupled for the first time in the disclosed series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revenue-growth guidance cut mid-year to 30-40% citing Gujarat ROW/farmer-protest execution risk - a second consecutive guidance disappointment even though this one was proactively flagged rather than delivered as a silent miss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 itself has shrunk YoY (~Rs 3,086 Cr Jun 2025 -&gt; ~Rs 2,250 Cr Jun 2026) as execution has outpaced fresh order intake - growth visibility beyond FY27 needs replenishment; ~50% of the order book still sits with group company KPI Green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Wind BoP/EPC remains a low-multiple, execution-timing-driven, working-capital-heavy activity; promoter holding ~45% (down from ~69% in 2020 after a co-promoter exit)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1,574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weak · valuation: yes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tailwind=yes (India's wind build-out is a genuine multi-year tailwind). tam=weak (BoP/EPC niche has real but capped headroom). moat upgraded no-&gt;weak this pass: the Q1 FY27 concall's explicit ~50% KPI-Green/~50%-non-related order-book split is materially better than the thread's 'most of order book' framing, and CARE's Oct-2025 upgrade cites clean on-time/on-budget execution of the 28.6 MW Vagra IPP - a real if partial execution edge; still weak not yes because BoP/EPC is commoditised/competitively bid and Q1 FY27 showed margins are genuinely volatile. valuation=yes (~8.65x P/E, ~5.5x EV/EBITDA, ~1x sales - all below 5-yr median).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Cheap, fast-growing wind BoP/EPC contractor whose order book is less captive-to-KPI-Green than feared (~50/50, not 'most'), but Q1 FY27 exposed a real margin-execution risk (revenue +126% YoY, PAT +~3%) that now shares the discount-justification role with RPT dependence - four_box firms to 3.0 (moat weak-not-no) yet conviction held at Low-Medium pending 2-3 quarters of margin clarity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Sovrenn-news seed (tier 4.65). The Sovrenn trigger (Q4FY26 sales +58% YoY, PAT +72%, OPM 18% -&gt; 21%) holds up and FY26 PAT is a record ~Rs 181 Cr. Per the trailing-vs-live rule: strong trajectory + a ~2.16 GW order book + a cheap small-cap -&gt; 10x-in-2-3-years, now supported mechanically too: four_box score moved from 2.5 to 3.0 this pass (moat upgraded no-&gt;weak on the Q1 FY27 concall's explicit ~50/50 RPT disclosure and the CARE-cited Vagra IPP execution track record), so the label is permitted on the &gt;=3.0 row without needing the unconfirmed-exception language.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Deep-dive pass 1 (2026-09-22) found two offsetting updates versus the sovrenn-seed read. Positive: the order book is only ~50% KPI Green, not 'most' as the thread implied, and CARE upgraded the credit rating (Oct 2025) on a clean 28.6 MW Vagra IPP execution track record - rpt_trend downgraded from 'concerning' to 'unclear' (no real trend data, just a better first data point) and guidance_credibility from 'over-promises' to 'mixed' (FY27's guide-down was proactive, not a silent miss). Negative and new: Q1 FY27 (Jun 2026) revenue surged +126-137% YoY but PAT grew only ~3% as gross margin fell 28%-&gt;20% QoQ on ROW/input-cost shocks - the first quarter where growth and profit have decoupled - and FY27 growth guidance was cut to 30-40%. This is now a real, demonstrated reason for the ~9x multiple, not just a perceived RPT-dependence discount.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Net: conviction held at Low-Medium (not raised despite the four_box improvement, not cut despite the margin miss) - the two updates roughly offset. Promoter holding ~45% (down from ~69% in 2020 after a co-promoter exit) has been stable since - a historical concern, not a live collapse, so no HIGH CAUTION tier. No SEBI/auditor issue found. conviction_score/master_score etc. are owned by the automated pipeline, not touched here. Re-check on Q2/Q3 FY27 prints for whether the ROW/cost-shock margin compression proves transient, and on any further order-book RPT-mix disclosure.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KP Energy Ltd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10x-in-2-3-years</w:t>
      </w:r>
    </w:p>
    <w:p>
      <w:pPr>
        <w:ind w:left="360"/>
      </w:pPr>
      <w:r>
        <w:t xml:space="preserve">  • 4-Box Score: 3.0</w:t>
      </w:r>
    </w:p>
    <w:p>
      <w:pPr>
        <w:ind w:left="360"/>
      </w:pPr>
      <w:r>
        <w:t xml:space="preserve">  • Research Date: 2026-09-22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Cheap, fast-growing wind BoP/EPC contractor whose order book is less captive-to-KPI-Green than feared (~50/50, not 'most'), but Q1 FY27 exposed a real margin-execution risk (revenue +126% YoY, PAT +~3%) that now shares the discount-justification role with RPT dependence - four_box firms to 3.0 (moat weak-not-no) yet conviction held at Low-Medium pending 2-3 quarters of margin clarity</w:t>
      </w:r>
    </w:p>
    <w:p/>
    <w:p>
      <w:r>
        <w:rPr>
          <w:b/>
        </w:rPr>
        <w:t>📈 Bull Case:</w:t>
      </w:r>
    </w:p>
    <w:p>
      <w:pPr>
        <w:ind w:left="360"/>
      </w:pPr>
      <w:r>
        <w:t>Cheap on every metric checked (~8.65x P/E, ~5.5x EV/EBITDA, ~1x sales - all below the stock's own 5-yr median) with FY26 PAT at a record ~Rs 181 Cr and ~60% growth</w:t>
      </w:r>
    </w:p>
    <w:p>
      <w:pPr>
        <w:ind w:left="360"/>
      </w:pPr>
      <w:r>
        <w:t>~2.16 GW / ~Rs 2,250 Cr order book against a real wind-capex tailwind; RPT dependence less severe than feared - Q1 FY27 concall disclosed ~50% KPI Green / ~50% non-related, not the 'most of order book' framing from the VP thread</w:t>
      </w:r>
    </w:p>
    <w:p>
      <w:pPr>
        <w:ind w:left="360"/>
      </w:pPr>
      <w:r>
        <w:t>CARE Ratings upgrade (Oct 2025) with a concrete execution proof point - 28.6 MW Vagra wind IPP commissioned without cost or time overrun; growing owned-IPP annuity layer (~48.5 MW -&gt; ~100 MW target)</w:t>
      </w:r>
    </w:p>
    <w:p>
      <w:pPr>
        <w:ind w:left="360"/>
      </w:pPr>
      <w:r>
        <w:t>Gujarat HC land dispute resolved in the company's favour; promoter holding stable ~45%, zero pledge</w:t>
      </w:r>
    </w:p>
    <w:p/>
    <w:p>
      <w:r>
        <w:rPr>
          <w:b/>
        </w:rPr>
        <w:t>📉 Bear Case:</w:t>
      </w:r>
    </w:p>
    <w:p>
      <w:pPr>
        <w:ind w:left="360"/>
      </w:pPr>
      <w:r>
        <w:t>Q1 FY27 (Jun 2026): revenue +126-137% YoY but PAT only +~3% YoY - gross margin fell to ~20% from ~28% QoQ on rising right-of-way costs and supply-chain cost shocks; growth and profit have decoupled for the first time in the disclosed series</w:t>
      </w:r>
    </w:p>
    <w:p>
      <w:pPr>
        <w:ind w:left="360"/>
      </w:pPr>
      <w:r>
        <w:t>FY27 revenue-growth guidance cut mid-year to 30-40% citing Gujarat ROW/farmer-protest execution risk - a second consecutive guidance disappointment even though this one was proactively flagged rather than delivered as a silent miss</w:t>
      </w:r>
    </w:p>
    <w:p>
      <w:pPr>
        <w:ind w:left="360"/>
      </w:pPr>
      <w:r>
        <w:t>Order book itself has shrunk YoY (~Rs 3,086 Cr Jun 2025 -&gt; ~Rs 2,250 Cr Jun 2026) as execution has outpaced fresh order intake - growth visibility beyond FY27 needs replenishment; ~50% of the order book still sits with group company KPI Green</w:t>
      </w:r>
    </w:p>
    <w:p>
      <w:pPr>
        <w:ind w:left="360"/>
      </w:pPr>
      <w:r>
        <w:t>Wind BoP/EPC remains a low-multiple, execution-timing-driven, working-capital-heavy activity; promoter holding ~45% (down from ~69% in 2020 after a co-promoter exit)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2026-09-22T05:07:29.940Z</dcterms:created>
  <dcterms:modified xsi:type="dcterms:W3CDTF">2026-09-22T05:07:29.943Z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