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Orchid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Cephalosporin API leader with a genuinely novel, fully-owned patented antibiotic (EXBLIFEP) — but FY26 was a disaster year (OPM to 2.7%, PAT Rs 10 Cr) and the recovery is only one quarter old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Orchid Pharma is a Chennai-based cephalosporin API manufacturer, one of only three USFDA-approved sterile-cephalosporin API facilities globally. It is backward-integrating via a 1,000 TPA 7-ACA plant in Jammu (reducing China dependence) and has developed EXBLIFEP (cefepime + enmetazobactam) — a USFDA- and EMA-approved novel antibiotic, the first Indian-invented NCE to gain US approval — plus a cefiderocol facility with India marketing rights and 135-country GARDP access. FY26: the promoter's Dhanuka Laboratories was amalgamated into Orchid (Arjun Dhanuka appointed Whole-Time Director Sep-2026).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5,750 Cr (stock ~Rs 960; 52-wk range Rs 604-1,997 — de-rated ~50% from the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(restated combined, incl Dhanuka)</w:t>
            </w:r>
          </w:p>
        </w:tc>
        <w:tc>
          <w:tcPr>
            <w:tcW w:type="dxa" w:w="5800"/>
          </w:tcPr>
          <w:p>
            <w:r>
              <w:t xml:space="preserve">Revenue Rs 1,233 Cr (vs Rs 1,398 Cr FY25 combined); OPM 2.7%; PAT ~Rs 10 Cr (vs ~Rs 100 Cr FY25) — 'most difficult cephalosporin year in 15-20 years', 15-20% volume/price declines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 (standalone)</w:t>
            </w:r>
          </w:p>
        </w:tc>
        <w:tc>
          <w:tcPr>
            <w:tcW w:type="dxa" w:w="5800"/>
          </w:tcPr>
          <w:p>
            <w:r>
              <w:t xml:space="preserve">Revenue ~Rs 304 Cr (+16% YoY); EBITDA ~Rs 25 Cr (~2x YoY); PAT ~Rs 11.9 Cr (vs a loss) — early recovery after 3 loss-making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FY26 ROCE ~2%, ROE ~nil; ROCE has stayed single-digit every year since the 2020 restructuring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Rs 175 Cr (FY25) -&gt; Rs 363 Cr (FY26); net debt/EBITDA ~10x on trough EBITDA (~2x normalised)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~319x (optical, on trough earnings — meaningless); ~4.5x trailing sales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seed's 'discrepancy to reconcile' is now resolved, and against the bullish read: the negative screener snapshot was real, not stale. FY26 was a genuine disaster — cephalosporin volumes and prices fell 15-20%, OPM collapsed from ~13% to 2.7%, and PAT fell from ~Rs 100 Cr to ~Rs 10 Cr, with three consecutive loss-making quarters (Jun-Dec 2025). The FY24 growth the thread cited (Rs 819 Cr rev, Rs 92 Cr PAT) was real but has since reversed. Q1FY27 shows an early turn — revenue +16%, EBITDA roughly doubled, PAT back to positive — helped by the Dhanuka amalgamation taking effect. EXBLIFEP is the genuine structural asset: Europe vial volumes are ramping (growth ~300% -&gt; 170% -&gt; 50% across recent quarters off a small base), a 10-year Russia out-licensing deal with Pharmasyntez (up to $178m) was signed, and Orchid owns 100% of the global IP post-Allecra. But this is a trough-plus-option story, not a compounder: ROCE has never cleared single digits post-restructuring, debt rose to Rs 363 Cr, and the recovery is one quarter old.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ORCHPHARMA consolidated (5yr P&amp;L, ROCE, borrowings, quarterly sequence, shareholding)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results + earnings-call coverage (sahi.com, investing.com, indianpharmapost, tradingview) - rev +16%, EBITDA ~2x, PAT back to positive; Pharmasyntez Russia out-licensing deal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restated combined results commentary - Rs 1,233 Cr revenue, 'most difficult cephalosporin year in 15-20 years'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ValuePickr thread (40 posts, 2024-2025, quiet since Aug-2025) + trusted_signals (phreakv6 IAS-2026 corroboration)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cyclical collapse: revenue Rs 1,233 Cr (combined) vs Rs 1,398 Cr FY25 combined; OPM 2.7% (from ~13%); PAT ~Rs 10 Cr (from ~Rs 100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been single-digit every year since the 2020 restructuring: -2% FY22, 5% FY23, 9% FY24, 8% FY25, 2% FY26 - never near a 15% quality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more than doubled FY25-&gt;FY26 (Rs 175 Cr -&gt; Rs 363 Cr), partly the Dhanuka amalgamation, partly working capital through the downturn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Dhanuka Laboratories (promoter entity) amalgamated into Orchid; Arjun Dhanuka appointed Whole-Time Director Sep-2026 - a related-party structural change to digest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EXBLIFEP IP now 100% Orchid-owned after the Jul-2025 Allecra asset acquisition; Cipla India marketing partnership in 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~69.8%; no disclosed pledge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by quarter (Rs Cr): +20.8 (Dec24), +22.3 (Mar25), -5.7 (Jun25), -5.7 (Sep25), -12.6 (Dec25), +25.8 (Mar26), then Q1FY27 standalone +11.9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by quarter: 12.1%, 11.8%, -2.2%, -0.8%, +0.8%, +8.2% - a deep trough through H1 FY26, recovering from Q4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revenue ~Rs 304 Cr (+16% YoY), EBITDA ~Rs 25 Cr (~2x YoY) - the recovery is real but one quarter old and off a very low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EXBLIFEP Europe vial volumes: ~+300% (Q3 FY26), ~+170% (Q4 FY26), ~+50% (Q1 FY27) YoY - ramping off a small absolute base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10-year exclusive out-licensing + supply agreement with Russia's Pharmasyntez for EXBLIFEP - up to $178m over the decade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Dhanuka Laboratories amalgamation effective; Arjun Dhanuka appointed Whole-Time Director (Sep-2026)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earnings call held 21-Aug-2026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Continued cefiderocol / GARDP 135-country access; Orchid AMS division targeting Rs 250-300 Cr revenue in 2-3 years (management target, unverified)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bullish 'screener numbers must be wrong' framing is disproven - FY26 negative returns were real and driven by a severe cephalosporin pricing/volume downturn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de-rated ~50% from its 52-week high (Rs 1,997 -&gt; ~Rs 960); market cap now ~Rs 5,750 Cr, not the ~Rs 9,966 Cr at seed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Dhanuka merger materially changes the entity and adds RPT complexity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EXBLIFEP commercialisation is progressing on multiple geographies but is still small relative to the Rs 5,750 Cr market cap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cephalosporin pricing downturn cyclical (recovers in FY27-28) or a structural China-driven reset?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Post-Dhanuka merger: what is the clean combined revenue/margin base, and are RPTs with remaining Dhanuka-family entities clean?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EXBLIFEP + cefiderocol become material to consolidated PAT - FY28 or later?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ROCE finally break into double digits, or does the 7-ACA / API business structurally earn below cost of capital?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Low. FY26 fundamentals came in far worse than the seed assumed (OPM 2.7%, PAT Rs 10 Cr, three loss quarters); ROCE has never cleared single digits; debt doubled; the recovery is one quarter old and the Dhanuka merger adds complexity. The EXBLIFEP franchise is genuinely differentiated and keeps a speculative 10x label alive, but only at Low conviction with a heavy 'early / unproven' caveat.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EXBLIFEP globally via geographic out-licensing / supply deals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Russia Pharmasyntez 10-yr deal up to $178m; Cipla India partnership; Europe vial volumes ramping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Cephalosporin API margin recovery from the FY26 trough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OPM 2.7% vs ~13% through-cycle; Q1FY27 EBITDA ~2x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Orchid AMS division revenue Rs 250-300 Cr in 2-3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target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/>
          <w:bCs/>
          <w:color w:val="A32020"/>
          <w:sz w:val="20"/>
          <w:szCs w:val="20"/>
        </w:rPr>
        <w:t xml:space="preserve">cephalosporin API price/volume recovery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Jammu 7-ACA utilisation 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EXBLIFEP + cefiderocol licensing/supply income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OPM back toward 12-14%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normalisation (~Rs 120-150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re-rating on the antibiotic optionality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cephalosporin API price/volume recovery.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high fixed-cost API plants; FY26 showed the downside, Q1FY27 EBITDA doubling on +16% revenue shows the upside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EXBLIFEP + cefiderocol licensing/supply income; OPM back toward 12-14%. Still assumed: cephalosporin API price/volume recovery; Jammu 7-ACA utilisation up; PAT normalisation (~Rs 120-150 Cr); re-rating on the antibiotic optionality.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960 · 319x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on a normalised ~Rs 130 Cr PAT the stock is ~44x; that needs ~25-30% EPS CAGR for 3+ years (cephalosporin recovery + EXBLIFEP scale-up) against a ~22x pharma exit to be fair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1,300-1,450 Cr, OPM recovering to 8-11%, PAT Rs 60-100 Cr (still below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Rs 120-160 Cr if cephalosporin normalises and EXBLIFEP contributes - wide range, low confidence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~50% de-rate has taken out the cyclical froth, but the price still embeds a full recovery plus EXBLIFEP success; only the recovery half has one quarter of evidence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 or three consecutive quarters of cephalosporin margin recovery (OPM back above 10%) plus a step-up in EXBLIFEP licensing income</w:t>
      </w:r>
      <w:r>
        <w:rPr>
          <w:color w:val="666666"/>
          <w:sz w:val="18"/>
          <w:szCs w:val="18"/>
        </w:rPr>
        <w:t xml:space="preserve"> (window ~12M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Cephalosporin APIs + novel patented antibiotics (AMR / hospital anti-infectives)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One of three USFDA-approved sterile-cephalosporin API sites globally; backward-integrated into 7-ACA (Jammu); owns a US/EU-approved NCE (EXBLIFEP) and cefiderocol India rights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USFDA-approved sterile-cephalosporin API capacity + novel-antibiotic regulatory approvals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Aurobindo Pharma (cephalosporin API), Lupin, Nectar Lifesciences, Shionogi (cefiderocol originator)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API side is in a pricing downturn driven by Chinese oversupply - a capital-cycle negative near-term, though Orchid's USFDA-approved sterile capacity and 7-ACA integration are scarce. The novel-antibiotic leg (EXBLIFEP, cefiderocol) is a genuine IP moat but a small, slow-ramping revenue base today.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cephalosporin API pricing/volume cycle (Chinese oversupply); EXBLIFEP / cefiderocol licensing income (structural, small today); operating leverage on the Jammu 7-ACA plant utilisation.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OPM of 2.7% is a trough, not a peak - through-cycle OPM is ~12-14% based on FY23-25. The risk is a delayed/incomplete recovery and structural API price erosion, not mean-reversion from a high.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PAT: Rs 46 Cr FY23 -&gt; Rs 92 Cr FY24 -&gt; Rs 100 Cr FY25 -&gt; Rs 10 Cr FY26 (collapse). Quarterly PAT went -5.7, -5.7, -12.6, +25.8, +11.9 - three loss quarters then an early recovery. Trailing trajectory is firmly down with a nascent Q4FY26/Q1FY27 turn.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Optical P/E ~319x is meaningless on trough earnings. On a normalised ~Rs 120-150 Cr PAT the stock is ~40-48x; the multiple only works if cephalosporin normalises AND EXBLIFEP scales - a two-part bet.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Allecra IP buy-in (100% EXBLIFEP ownership) was a sound strategic move; the 7-ACA Jammu plant is import-substitution logic. But incremental ROCE has been poor for years, debt doubled to Rs 363 Cr through the downturn, and the Dhanuka Laboratories amalgamation is a promoter-entity merger that shareholders must take on trust.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Genuine climb from commodity cephalosporin API into a self-invented NCE (EXBLIFEP) and specialised hospital antibiotics (cefiderocol) - the technical capability is real even if the financial returns are not yet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5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FY22-FY26: no single year had both revenue growth &gt;=10% and ROCE &gt;=15%. ROCE peaked at 9% (FY24) and was 2% in FY26. Not a young company - this is a genuine zero: the post-2020-restructuring business has never earned a quality-bar return.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40 available posts (2024-2025, single batch — the thread is short and every post is genuinely catalyst-relevant, so no further escalation was needed). Sentiment has been consistently and specifically bullish, centered on concrete regulatory/IP milestones rather than vague narrative: EMA approval (Jan 2024), USFDA approval of EXBLIFEP (Feb 2024, first Indian NCE via NDA process), DCGI approval (June 2024), a Cipla marketing partnership for India (June 2024), and — the most recent and most important development — Orchid's July 2025 acquisition of Allecra Therapeutics' assets, giving Orchid 100% global ownership of enmetazobactam and resolving prior uncertainty from Allecra's insolvency.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Gautam_Chopra (trusted) is the most active tracker, posting detailed notes on the turnaround thesis, valuation, and drug pipeline through 2024-2025. ranvir (trusted) posted concall highlights (Q3/Q4 FY24) showing real sequential revenue and margin improvement. An unnamed poster ('anon', not on the trusted roster but well-received, 14 loves) estimated a line-of-sight to Rs 400-500 Cr PAT within 3-4 years across the existing business plus Exblifep royalties/sales and cefiderocol. sougataG (trusted) flagged in Aug 2025 an older 2021 article about a historical 72%-discount share-price announcement, seeking clarification — unresolved in the posts read.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2026-08-23 — phreakv6</w:t>
      </w:r>
      <w:r>
        <w:rPr>
          <w:i/>
          <w:iCs/>
          <w:color w:val="666666"/>
          <w:sz w:val="18"/>
          <w:szCs w:val="18"/>
        </w:rPr>
        <w:t xml:space="preserve"> (external (X post corroboration, not this VP thread))</w:t>
      </w:r>
      <w:r>
        <w:rPr>
          <w:sz w:val="20"/>
          <w:szCs w:val="20"/>
        </w:rPr>
        <w:br/>
        <w:t xml:space="preserve">: Source_detail notes independent corroboration: presented as a high-conviction pick at the Investing Accelerator Summit (IAS) 2026 by Sagar Arya (ticker ORCHPHARMA, CMP Rs 1,002 at the summit) — a second independent source within days of the original X-post lead by @mohitjariwala25, which cited the cephalosporin API franchise, 7-ACA backward integration, cefiderocol exclusivity, and EXBLIFEP as the core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only three USFDA-approved sterile-cephalosporin API facilities globally, with a 1,000 TPA 7-ACA backward-integration plant reducing China dependence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EXBLIFEP (enmetazobactam+cefepime) is a genuinely differentiated, patented, USFDA+EMA-approved novel antibiotic — the first Indian-invented NCE to clear the US NDA process — with a Cipla India partnership and, as of July 2025, 100% global ownership after the Allecra asset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Cefiderocol facility carries India marketing rights plus 135-country GARDP access, and a new Orchid AMS division targets Rs 250-300 Cr revenue within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corroborated as a high-conviction pick from two separate sources (an X post and an IAS 2026 summit pitch) within days of each other in Aug 2026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genuine disaster — OPM 2.7%, PAT ~Rs 10 Cr (from ~Rs 100 Cr), three consecutive loss-making quarters — driven by a 15-20% cephalosporin volume/price decline that may be structural (Chinese oversupply), not purely cyclical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never cleared single digits since the 2020 restructuring; capex has been effectively value-destructive at the group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doubled to Rs 363 Cr through the downturn; the Dhanuka Laboratories promoter-entity amalgamation adds RPT complexity shareholders must take on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recovery is one quarter old (Q1FY27) and off a very low base; EXBLIFEP revenue, while ramping, is still small versus the ~Rs 5,750 Cr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Optical P/E ~319x; even on normalised earnings the stock is ~44x, pricing in both a full cephalosporin recovery and EXBLIFEP success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is genuine (1 of 3 global USFDA sterile-cephalosporin API sites; self-invented US/EU-approved NCE EXBLIFEP, 100% owned). tailwind weak — the core cephalosporin API market is in a pricing downturn (Chinese oversupply), only the small novel-antibiotic leg is structurally growing. tam weak — headroom exists from the ~Rs 5,750 Cr trough valuation but requires the antibiotic franchise to become material, which is unproven at scale. valuation weak — ~50% de-rate has cleared the froth but the price still embeds a full recovery + EXBLIFEP success. Score 2.5 -&gt; label held only via the written small/mid-cap-inflection exception in verdict_reasoning, conviction Low.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differentiated patented-antibiotic franchise (EXBLIFEP) sitting on a cyclically wrecked API base — one recovery quarter, doubled debt and a promoter merger keep this a Low-conviction, early-stage speculation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seed's core hope — that the negative screener numbers were stale — is disproven. FY26 OPM fell to 2.7% and PAT to ~Rs 10 Cr on a real 15-20% cephalosporin volume/price decline, with three loss quarters. This is a downgrade: Medium -&gt;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2.5 (moat yes; tailwind/tam/valuation all weak). Per the decision table, score 2.0-2.5 permits a return-magnitude label only with a written exception. Exception invoked: the small/mid-cap live-inflection rule — a wrecked trailing average but a specific recent quarter (Q1FY27 revenue +16%, EBITDA ~2x, PAT back to positive) plus a genuine patent-protected catalyst (EXBLIFEP global out-licensing; cephalosporin margin normalisation). That keeps thesis_fit at 10x-in-2-3-years but only at LOW conviction with an explicit 'early / unproven' caveat, not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red flag (positive net worth, no regulatory order), but management_quality is 'concern': single-digit ROCE for years, debt doubled, RPT trend rising with the Dhanuka merger. No trusted-roster conviction floor applies. Revisit after Q2/Q3 FY27 to see if the recovery holds.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Orchid Pharma Ltd</w:t>
      </w:r>
    </w:p>
    <w:p>
      <w:pPr>
        <w:ind w:left="360"/>
      </w:pPr>
      <w:r>
        <w:t xml:space="preserve">  • Conviction: Low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Genuinely differentiated patented-antibiotic franchise (EXBLIFEP) sitting on a cyclically wrecked API base — one recovery quarter, doubled debt and a promoter merger keep this a Low-conviction, early-stage speculation</w:t>
      </w:r>
    </w:p>
    <w:p/>
    <w:p>
      <w:r>
        <w:rPr>
          <w:b/>
        </w:rPr>
        <w:t>📈 Bull Case:</w:t>
      </w:r>
    </w:p>
    <w:p>
      <w:pPr>
        <w:ind w:left="360"/>
      </w:pPr>
      <w:r>
        <w:t>One of only three USFDA-approved sterile-cephalosporin API facilities globally, with a 1,000 TPA 7-ACA backward-integration plant reducing China dependence</w:t>
      </w:r>
    </w:p>
    <w:p>
      <w:pPr>
        <w:ind w:left="360"/>
      </w:pPr>
      <w:r>
        <w:t>EXBLIFEP (enmetazobactam+cefepime) is a genuinely differentiated, patented, USFDA+EMA-approved novel antibiotic — the first Indian-invented NCE to clear the US NDA process — with a Cipla India partnership and, as of July 2025, 100% global ownership after the Allecra asset acquisition</w:t>
      </w:r>
    </w:p>
    <w:p>
      <w:pPr>
        <w:ind w:left="360"/>
      </w:pPr>
      <w:r>
        <w:t>Cefiderocol facility carries India marketing rights plus 135-country GARDP access, and a new Orchid AMS division targets Rs 250-300 Cr revenue within 2-3 years</w:t>
      </w:r>
    </w:p>
    <w:p>
      <w:pPr>
        <w:ind w:left="360"/>
      </w:pPr>
      <w:r>
        <w:t>Independently corroborated as a high-conviction pick from two separate sources (an X post and an IAS 2026 summit pitch) within days of each other in Aug 2026</w:t>
      </w:r>
    </w:p>
    <w:p/>
    <w:p>
      <w:r>
        <w:rPr>
          <w:b/>
        </w:rPr>
        <w:t>📉 Bear Case:</w:t>
      </w:r>
    </w:p>
    <w:p>
      <w:pPr>
        <w:ind w:left="360"/>
      </w:pPr>
      <w:r>
        <w:t>FY26 was a genuine disaster — OPM 2.7%, PAT ~Rs 10 Cr (from ~Rs 100 Cr), three consecutive loss-making quarters — driven by a 15-20% cephalosporin volume/price decline that may be structural (Chinese oversupply), not purely cyclical</w:t>
      </w:r>
    </w:p>
    <w:p>
      <w:pPr>
        <w:ind w:left="360"/>
      </w:pPr>
      <w:r>
        <w:t>ROCE has never cleared single digits since the 2020 restructuring; capex has been effectively value-destructive at the group level</w:t>
      </w:r>
    </w:p>
    <w:p>
      <w:pPr>
        <w:ind w:left="360"/>
      </w:pPr>
      <w:r>
        <w:t>Borrowings doubled to Rs 363 Cr through the downturn; the Dhanuka Laboratories promoter-entity amalgamation adds RPT complexity shareholders must take on trust</w:t>
      </w:r>
    </w:p>
    <w:p>
      <w:pPr>
        <w:ind w:left="360"/>
      </w:pPr>
      <w:r>
        <w:t>The recovery is one quarter old (Q1FY27) and off a very low base; EXBLIFEP revenue, while ramping, is still small versus the ~Rs 5,750 Cr market cap</w:t>
      </w:r>
    </w:p>
    <w:p>
      <w:pPr>
        <w:ind w:left="360"/>
      </w:pPr>
      <w:r>
        <w:t>Optical P/E ~319x; even on normalised earnings the stock is ~44x, pricing in both a full cephalosporin recovery and EXBLIFEP success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2026-09-08T07:01:13.245Z</dcterms:created>
  <dcterms:modified xsi:type="dcterms:W3CDTF">2026-09-08T07:01:13.251Z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