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TD Power Systems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Genuine, accelerating export-led growth (Q1 FY27 +74% revenue / +81% PAT) on a global generator shortage, now anchored by a 10-year Siemens Energy framework -- but ~88x P/E, promoter holding down to ~27% and diluting via a Rs 600cr QIP, and weak cash conversion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TD Power Systems manufactures generators and motors, with a growing export-led business (93% of Q1 FY27 order inflow was direct/deemed exports) increasingly tied to gas turbine and gas engine demand from AI/data-center power applications in the US, alongside distributed power and industrial applications internationally. The company is debt-free, doubling generator capacity via a new Tumkur facility, and has repeatedly raised guidance through the thread.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~24,278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 /  P/B</w:t>
            </w:r>
          </w:p>
        </w:tc>
        <w:tc>
          <w:tcPr>
            <w:tcW w:type="dxa" w:w="5800"/>
          </w:tcPr>
          <w:p>
            <w:r>
              <w:t xml:space="preserve">~88x  /  ~22.6x -- priced for many years of 40%+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 /  ROCE</w:t>
            </w:r>
          </w:p>
        </w:tc>
        <w:tc>
          <w:tcPr>
            <w:tcW w:type="dxa" w:w="5800"/>
          </w:tcPr>
          <w:p>
            <w:r>
              <w:t xml:space="preserve">~24.7%  /  ~34%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 (borrowings ~Rs 18 Cr Mar-2026); raising Rs 600cr QIP + Rs 75cr preferential to promoters (EGM 10-Sep-2026)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FY24 Rs 1,001cr / Rs 118cr; FY25 Rs 1,279cr / Rs 175cr; FY26 Rs 1,856cr / Rs 239cr; Q1 FY27 Rs 640cr / Rs 86cr (+72-74% / +81%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margin</w:t>
            </w:r>
          </w:p>
        </w:tc>
        <w:tc>
          <w:tcPr>
            <w:tcW w:type="dxa" w:w="5800"/>
          </w:tcPr>
          <w:p>
            <w:r>
              <w:t xml:space="preserve">~18-19%, flat through a doubling of revenue -- no operating leverage; Turkey 300bps hit was a one-off, now reversed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 from ops</w:t>
            </w:r>
          </w:p>
        </w:tc>
        <w:tc>
          <w:tcPr>
            <w:tcW w:type="dxa" w:w="5800"/>
          </w:tcPr>
          <w:p>
            <w:r>
              <w:t xml:space="preserve">FY24 Rs 84cr, FY25 Rs 40cr, FY26 Rs 129cr -- CFO/PAT ~0.71 / 0.23 / 0.54; receivables Rs 742cr, +70% YoY vs 45% sales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~26.87% (Jun-2026), down from ~34.27% (Mar-2024); promoters subscribing ~Rs 75cr in the preferential but the Rs 600cr QIP dilutes further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Rs 2,207cr (30-Jun-2026); Q1 order inflow Rs 734cr, +87% YoY, 93% exports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478.00 - 1,379.60 (already a ~2.9x re-rating)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Deep read (FY26 AR + Q1 FY27 concall + Aug-2026 filings) confirms the growth is real and now adds a marquee structural anchor -- but also hardens the valuation and governance cautions. Q1 FY27 revenue +74% YoY, PAT +81%, order inflow +87% (93% exports), order book Rs 2,207cr; FY27 guidance raised to Rs 2,600cr; capacity roadmap to ~Rs 3,200cr (FY28) and &gt;Rs 4,000cr (FY29-30) on only ~Rs 50cr/yr debottlenecking capex plus the Tumkur plant (commissioned FY26). On 13-Aug-2026 TD Power signed a 10-year Build-to-Print Manufacturing Framework Agreement with Siemens Energy for gas-turbine generator components -- a genuine step up the value-added curve and a multi-year validation of the data-centre power thesis; a separate &gt;100MW large-generator opportunity is 'close to signing' but contributes zero FY27 revenue (18-20 month cycle). The concerns are equally concrete: the stock trades at ~88x trailing P/E and ~22x P/B; promoter holding has fallen to ~26.87% (from ~34.27% in Mar-2024) and a Rs 600cr QIP will dilute it further (the Rs 75cr promoter preferential only partly offsets); EBITDA margin is stuck at ~18-19% with no operating leverage; and cash conversion is poor -- CFO/PAT of 0.71/0.23/0.54 over three years, receivables up 70% vs 45% sales growth, which is a large part of why the QIP is needed. A trusted-roster investor (Chandragupta) separately called the Turkey margin-hit disclosure 'sketchy'. The business quality is high; the risk-reward at ~88x with a diluting, low promoter stake is not.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2026-08-31.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report / Q4 FY26 concall highlights (Rs 1,856cr revenue, Rs 239cr PAT, 18% OPM; Tumkur commissioned; Turkey 300bps one-off; receivables +70%) -- via screener.in, betatoalpha, mnclgroup, Business Standard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concall (revenue +74%, PAT +81%, order inflow +87%, order book Rs 2,207cr, FY27 guide Rs 2,600cr, EBITDA margin 19.34%, &gt;100MW opportunity) -- via Investing.com, InvestyWise, Yahoo Finance, Quartr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Exchange announcements Aug-2026: Siemens Energy 10-year framework agreement (13-Aug), Rs 600cr QIP + Rs 75cr promoter preferential (14-Aug, EGM 10-Sep), SEBI Reg 29(2) disclosures; screener shareholding history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consolidated revenue Rs 1,856cr (+45%), OP Rs 335cr (18% OPM, flat), PAT Rs 239cr; FY24-&gt;FY26 revenue Rs 1,001cr -&gt; 1,279cr -&gt; 1,856cr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conversion weak and volatile: CFO Rs 84cr / 40cr / 129cr over FY24-26, i.e. CFO/PAT ~0.71 / 0.23 / 0.54; receivables Rs 742cr, up ~70% vs 45% sales growth -- working capital scaling with the order 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~18% has not improved in three years despite revenue nearly doubling -- no operating leverage; Turkey contract took a ~300bps one-off margin hit, described as non-recurring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Almost debt-free (borrowings ~Rs 18cr); capex modest at ~Rs 50cr/yr (debottlenecking + automation); Tumkur third plant commissioned during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~26.87% (Jun-2026), down from ~34.27% (Mar-2024) -- a multi-year decline; FII up to ~26%, DII ~24%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2:1 stock split completed; FY26 dividend raised to Rs 2.10/share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Quarterly revenue / PAT (screener): Q1 FY26 Rs 372cr / 50cr; Q2 Rs 452cr / 60cr; Q3 Rs 443cr / 56cr; Q4 FY26 Rs 640cr / 86cr; the Rs 640cr/86cr latest period is Q1 FY27 (+72-74% revenue / +81% PAT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EBITDA margin 19.34% (vs 18.7% PY) -- healthy and slightly up; order inflow Rs 734cr (+87% YoY), 93% exports; order book Rs 2,207cr (Rs 1,929cr generator/motor)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revenue guidance raised to Rs 2,600cr; FY28 capacity ~Rs 3,200cr, FY29-30 &gt;Rs 4,000cr on debottlenecking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demand commentary: 'massive, ongoing growth' in gas engines/turbines from AI data centres, grid stabilisation, renewables; hydro refurbishment opportunity; &gt;100MW large-generator deal near signing (no FY27 revenue, 18-20 month cycle)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13-Aug-2026: 10-year Build-to-Print Manufacturing Framework Agreement with Siemens Energy, Inc. (gas-turbine generator components) -- a structural, multi-year customer relationship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14-Aug-2026: board approved Rs 600cr QIP + Rs 75cr preferential issue to promoters Nikhil Kumar and Mohib Khericha (6.25 lakh shares each at Rs 600); EGM 10-Sep-2026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Aug-2026: SEBI Reg 29(2) disclosures around the fund-raise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&gt;100MW large-generator opportunity flagged as near-signing; no FY27 revenue impact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10-year Siemens Energy build-to-print framework (Aug-2026) -- a genuine step up the value-added curve, not in the prior write-up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600cr QIP + Rs 75cr promoter preferential announced (EGM 10-Sep) -- new, dilutive, and partly to fund working capital rather than capacity (capex is only ~Rs 50cr/yr)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quantified at ~26.87% (Jun-2026), down from ~34.27% (Mar-2024) -- a notable multi-year decline for a promoter-run company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~88x trailing P/E and ~22x P/B -- more extreme than the '~2.9x re-rating' framing captured before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actually healthy at 19.34% in Q1 FY27 and the Turkey hit was a one-off ~300bps, now reversed -- the margin bear point is about the ABSENCE of operating leverage, not a margin decline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Poor cash conversion confirmed against the AR: CFO/PAT ~0.54 in FY26, receivables +70%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of the Rs 600cr QIP proceeds -- how much is working capital vs capacity, and does it structurally fix the receivables build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has promoter holding fallen steadily to ~27%, and does the QIP take it lower still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 / timing of the Siemens Energy framework call-offs and the &gt;100MW large-generator deal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Related-party-transaction detail from the FY26 AR -- not extracted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operating cash flow starts converging with PAT as the order book matures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Medium. The deep read confirms genuine, accelerating export-led growth and adds a marquee 10-year Siemens Energy framework -- but it also hardens the cautions: ~88x trailing P/E, promoter holding down to ~27% with a Rs 600cr dilutive QIP on top, no operating leverage, and CFO/PAT averaging ~0.5 with receivables +70%. Thesis-fit stays 'neither' (too large and too richly valued for a 10x). Not floor-forced.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guidance raised to Rs 2,600cr (+~40% on FY26)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Rs 1,856cr; Q1 FY27 Rs 640cr (+74%); order book Rs 2,207cr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10-year Build-to-Print Manufacturing Framework Agreement with Siemens Energy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gas-turbine generator components; signed 13-Aug-2026; value/volume not disclosed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 margin holds at ~18-19% historical; Turkey 300bps hit non-recurring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EBITDA margin 19.34%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 to ~Rs 3,200cr (FY28), &gt;Rs 4,000cr (FY29-30)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50cr/yr debottlenecking capex + Tumkur (commissioned FY26)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Large generator (&gt;100MW) opportunity near signing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FY27 revenue (18-20 month cycle); announcement expected ~Aug-2026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600cr QIP + Rs 75cr promoter preferential to fund growth / strengthen balance sheet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EGM 10-Sep-2026; promoters take 6.25 lakh shares each at Rs 600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AI-data-centre / gas-turbine / grid demand (global shortage)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export order inflow (+87% Q1, 93% exports)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order book (Rs 2,207cr)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capacity (Tumkur + debottlenecking)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conversion (FY27 guide Rs 2,600cr)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~18-19% (flat, no operating leverage)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operating cash flow (CFO/PAT ~0.54; receivables +70%)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operating cash flow (CFO/PAT ~0.54; receivables +70%).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no -- EBITDA margin has stayed ~18-19% through a doubling of revenue and management guides it to hold, not expand; growth is volume-led with no margin gearing. PAT growth outpaces EBITDA growth mainly on operating leverage in fixed costs and other income, not gross margin.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AI-data-centre / gas-turbine / grid demand (global shortage); export order inflow (+87% Q1, 93% exports); order book (Rs 2,207cr); revenue conversion (FY27 guide Rs 2,600cr); EBITDA margin ~18-19%. Still assumed: capacity (Tumkur + debottlenecking) beyond FY27; PAT; operating cash flow (CFO/PAT ~0.54; receivables +70%).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2026-08-31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88.3x P/E · 62x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~88x trailing P/E and ~22x P/B the market prices sustained 40-55% EPS growth for many years plus a permanently premium multiple. To justify even a 35-40x exit P/E, ~45-55% EPS CAGR over FY26-FY29 is required. Q1 FY27 (+81% PAT) and the order book support the near term, but the multiple already capitalises the Siemens Energy framework and the &gt;100MW ramp that contribute nothing to FY27.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2,600cr (+40%), EBITDA margin ~18-19%, PAT ~Rs 330-360cr (+40-50%); operating cash flow continues to lag PAT as receivables/inventory scale with the order book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Rs 3,000-3,300cr on capacity; Siemens Energy framework and &gt;100MW generators begin contributing from ~H2 FY28; margin flat; share count higher post-QIP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business is executing (+74%/+81% Q1, order inflow +87%, a 10-year Siemens Energy framework), but ~88x P/E and ~22x P/B already price many years of 40%+ growth, a permanently premium multiple, and the Siemens / &gt;100MW ramp that adds nothing to FY27. Offsetting negatives: promoter holding down to ~27% and diluting via a Rs 600cr QIP; CFO/PAT ~0.54 with receivables +70%.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Formal value/timing on the &gt;100MW large-generator deal and Siemens Energy framework call-offs, plus evidence that operating cash flow starts converging with PAT (receivables normalising)</w:t>
      </w:r>
      <w:r>
        <w:rPr>
          <w:color w:val="666666"/>
          <w:sz w:val="18"/>
          <w:szCs w:val="18"/>
        </w:rPr>
        <w:t xml:space="preserve"> (window ~12M from 2026-08-31;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AI data-centre power + gas-turbine / gas-engine capacity build-out + grid stabilisation (US / Europe)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tier-1 outsourced manufacturer of generators (and traction / industrial motors) to global turbine and engine OEMs -- build-to-print for the likes of Siemens Energy and INNIO; ~93% exports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large-frame generator / rotating-equipment manufacturing capacity -- a genuine global shortage; OEMs are capacity-constrained and outsourcing to qualified vendors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Cummins India, Kirloskar Oil Engines, Siemens Energy (customer), INNIO (customer), Hitachi Energy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TD Power sits at the outsourced-manufacturing link of a real global generator shortage driven by data-centre and grid demand; the 10-year Siemens Energy build-to-print framework (Aug-2026) formalises this. But capacity is being added across the node worldwide -- including by TD Power itself -- so today's pricing environment is a shortage that will eventually normalise.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volume surge from a global generator/turbine shortage (data-centre + grid capex cycle); export mix ~93% (a structural shift); flat EBITDA margin ~18-19% -- no operating leverage; Turkey ~300bps hit was a one-off, now reversed.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EBITDA margin ~18-19% is roughly mid-cycle and stable, so there is no peak-margin distortion in reported earnings. The quality question is different: PAT is growing ~80% on a cyclical capex/shortage surge and only ~0.5x of it converts to operating cash; a normalised through-cycle growth rate is well below the current run-rate.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YoY revenue growth: FY24 +18%, FY25 +28%, FY26 +45%, Q1 FY27 +72-74%; PAT +81% in Q1 FY27; order inflow +87% YoY (93% exports). The rate of change is clearly accelerating -- the classic re-rating setup -- but it is order / capex-cycle-driven and lumpy by nature.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~88x trailing P/E the multiple needs ~45-55% sustained EPS CAGR for years plus a permanently premium exit multiple. The recent trend supports the near term, but this is a cyclical shortage; when the growth rate rolls from very-high to merely-high, a de-rating from ~88x is the base case.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Debt-free through the growth phase; modest capex (~Rs 50cr/yr debottlenecking + automation, plus Tumkur commissioned FY26). Now raising Rs 600cr via QIP + Rs 75cr preferential to promoters -- partly to fund working capital scaling faster than profit (receivables Rs 742cr, +70% vs 45% sales growth; CFO/PAT ~0.54). ROCE ~34%, ROE ~25%.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from commodity generators to a 10-year build-to-print framework with Siemens Energy for gas-turbine generators, plus large-frame (&gt;100MW) generators and hydro refurbishment -- a real step up in complexity and customer quality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34%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-1.5x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10%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4 of the last 11 years (consistency_score 36)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FY16-FY26 (screener consolidated): a decade-long turnaround -- ROCE below 15% every year FY15-FY21 and revenue shrinking FY16-FY17. Both metrics cleared only from FY22: FY22, FY24, FY25, FY26 = 4 of 11 (FY23 missed on 9.4% growth). Last 4 of 5 years clean; ROCE now 34%, OPM 18%.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 The 52-week range (Rs 478.00-1,379.60) already reflects a ~2.9x re-rating over the past year, alongside a fresh 52-week high noted in mid-August 2026 news.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153 posts (single batch, no escalation) spanning May 2025 to August 2026. Sentiment has been consistently bullish on the AI/data-center power demand narrative and export momentum, punctuated by two substantive caution notes from a trusted-roster user (Chandragupta) - one flagging a sketchy Turkey-contract margin-hit disclosure (June 2026), the other a broader accounting-quality review in the FY26 annual report (July 2026) noting poor and volatile cash conversion despite headline growth.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Chandragupta (trusted-roster, invested, 2 substantive posts) is the standout signal: flagged that management's disclosure on a Turkey-contract gross-margin hit was 'sketchy' with no quantified liquidated damages or root-cause explanation, and separately noted in the FY26 annual report that despite 45% sales growth and 37% PAT growth, 'margins have not improved in the last two years - no operating leverage as yet' and receivables are growing faster than revenue. Naman_Gupta1 (31 loves) and manitmittal (up to 28 loves, ran an export-data-driven screening process to find TD Power) were the most-loved posts, both from the earlier bullish phase of the thread. Hemanpower's Q1 FY27 concall summary (Aug 2026) confirmed the 74-87% YoY growth acceleration and the management's refusal to size the &gt;100MW generator opportunity until a pending announcement.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2026-09-02 — Midhunjoe</w:t>
      </w:r>
      <w:r>
        <w:rPr>
          <w:i/>
          <w:iCs/>
          <w:color w:val="666666"/>
          <w:sz w:val="18"/>
          <w:szCs w:val="18"/>
        </w:rPr>
        <w:t xml:space="preserve"> (Midhun's Investment journey (own thread, elevated tier))</w:t>
      </w:r>
      <w:r>
        <w:rPr>
          <w:sz w:val="20"/>
          <w:szCs w:val="20"/>
        </w:rPr>
        <w:br/>
        <w:t xml:space="preserve">: post #90: "TD, E2E, Car trade etc are 1-2 years old" - named among the 17 stocks "considered as core holdings". Independent corroboration of the existing phreakv6 signal. elevated-tier -&gt; no floor from this signal.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2026-08-12 — LearningEleven (X)</w:t>
      </w:r>
      <w:r>
        <w:rPr>
          <w:i/>
          <w:iCs/>
          <w:color w:val="666666"/>
          <w:sz w:val="18"/>
          <w:szCs w:val="18"/>
        </w:rPr>
        <w:t xml:space="preserve"> (X / @LearningEleven)</w:t>
      </w:r>
      <w:r>
        <w:rPr>
          <w:sz w:val="20"/>
          <w:szCs w:val="20"/>
        </w:rPr>
        <w:br/>
        <w:t xml:space="preserve">: Concall: 'tremendous shortage of power generation equipment — gas turbines, gas engines, transformers, generators.'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2026-08-11 — itsTarH (X)</w:t>
      </w:r>
      <w:r>
        <w:rPr>
          <w:i/>
          <w:iCs/>
          <w:color w:val="666666"/>
          <w:sz w:val="18"/>
          <w:szCs w:val="18"/>
        </w:rPr>
        <w:t xml:space="preserve"> (X / @itsTarH)</w:t>
      </w:r>
      <w:r>
        <w:rPr>
          <w:sz w:val="20"/>
          <w:szCs w:val="20"/>
        </w:rPr>
        <w:br/>
        <w:t xml:space="preserve">: #TDPower 72% YoY / 20% QoQ, major capex announcement expected soon; INNIO (main customer) backlog +4x, DC orders, 2027 sold out.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13-Aug-2026: 10-year Build-to-Print Manufacturing Framework Agreement signed with Siemens Energy, Inc. (gas-turbine generator components). 14-Aug-2026: board approved a Rs 600cr QIP + a Rs 75cr preferential issue to promoters Nikhil Kumar and Mohib Khericha (6.25 lakh shares each at Rs 600); EGM 10-Sep-2026. FY26: Tumkur (3rd plant) commissioned; 2:1 stock split; dividend raised to Rs 2.10/share (from Rs 1.25). Aug-2026: SEBI Reg 29(2) disclosures (QIP-related). &gt;100MW large-generator opportunity flagged as near-signing, announcement expected around Aug-2026, no FY27 revenue impact.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is real, current and accelerating: Q1 FY27 revenue +74% YoY, PAT +81%, order inflow +87% (93% exports), order book Rs 2,207cr; FY27 guidance raised to Rs 2,600cr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10-year Build-to-Print Framework Agreement with Siemens Energy (Aug-2026) formalises a multi-year, higher-complexity customer relationship and validates the data-centre / gas-turbine demand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global shortage of generators / gas turbines / gas engines driven by AI data centres, grid stabilisation and renewables; ~93% export mix; debt-free with ROCE ~34%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roadmap to &gt;Rs 4,000cr by FY29-30 on modest (~Rs 50cr/yr) debottlenecking capex; a &gt;100MW large-generator opportunity near signing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extreme: ~88x trailing P/E, ~22x P/B, market cap ~Rs 24,278 Cr after a ~2.9x re-rating -- the multiple prices many years of 40%+ growth plus a permanently premium rating, and capitalises the Siemens / &gt;100MW ramp that adds nothing to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has fallen to ~26.87% (from ~34.27% in Mar-2024) and a Rs 600cr QIP will dilute it further; the Rs 75cr promoter preferential only partly offsets -- thin and shrinking skin in the game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Poor cash conversion: CFO/PAT of 0.71 / 0.23 / 0.54 over three years, receivables Rs 742cr (+70% vs 45% sales growth); working capital is scaling faster than profit and the QIP is partly to fund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operating leverage -- EBITDA margin flat at ~18-19% through a doubling of revenue; growth is purely volume-led on a cyclical capex/shortage that will eventually normalise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investor flagged the Turkey-contract margin-hit disclosure as 'sketchy' (no quantified liquidated damages, no root cause)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Mid/Large-cap (~Rs 24,278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Genuine data-centre/turbine shortage tailwind; TAM undocumented amid industry-wide capacity adds; moat neutral (build-to-print, no pricing power evidence); 88x P/E gap=priced-in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business riding a real global generator shortage, now with a 10-year Siemens Energy framework -- but ~88x P/E, a low and diluting promoter stake, and weak cash conversion make the risk-reward poor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demand story is genuine and accelerating (Q1 FY27 +74%/+81% YoY) and the Siemens Energy 10-year build-to-print framework is a real structural upgrade -- as a business this is high quality (ROCE ~34%, debt-free, 93% exports)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deep read hardens the cautions: ~88x trailing P/E and ~22x P/B leave no margin of safety, promoter holding is down to ~27% and a Rs 600cr QIP dilutes further, EBITDA margin shows no operating leverage, and CFO/PAT has averaged ~0.5 with receivables up 70%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cut to Medium (from Medium-High; not floor-forced): thesis-fit stays 'neither' -- at this size and multiple a 10x in 2-3 years is implausible, and the valuation already discounts the bull case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TD Power Systems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2026-08-31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Excellent business riding a real global generator shortage, now with a 10-year Siemens Energy framework -- but ~88x P/E, a low and diluting promoter stake, and weak cash conversion make the risk-reward poor</w:t>
      </w:r>
    </w:p>
    <w:p/>
    <w:p>
      <w:r>
        <w:rPr>
          <w:b/>
        </w:rPr>
        <w:t>📈 Bull Case:</w:t>
      </w:r>
    </w:p>
    <w:p>
      <w:pPr>
        <w:ind w:left="360"/>
      </w:pPr>
      <w:r>
        <w:t>Growth is real, current and accelerating: Q1 FY27 revenue +74% YoY, PAT +81%, order inflow +87% (93% exports), order book Rs 2,207cr; FY27 guidance raised to Rs 2,600cr</w:t>
      </w:r>
    </w:p>
    <w:p>
      <w:pPr>
        <w:ind w:left="360"/>
      </w:pPr>
      <w:r>
        <w:t>10-year Build-to-Print Framework Agreement with Siemens Energy (Aug-2026) formalises a multi-year, higher-complexity customer relationship and validates the data-centre / gas-turbine demand thesis</w:t>
      </w:r>
    </w:p>
    <w:p>
      <w:pPr>
        <w:ind w:left="360"/>
      </w:pPr>
      <w:r>
        <w:t>Genuine global shortage of generators / gas turbines / gas engines driven by AI data centres, grid stabilisation and renewables; ~93% export mix; debt-free with ROCE ~34%</w:t>
      </w:r>
    </w:p>
    <w:p>
      <w:pPr>
        <w:ind w:left="360"/>
      </w:pPr>
      <w:r>
        <w:t>Capacity roadmap to &gt;Rs 4,000cr by FY29-30 on modest (~Rs 50cr/yr) debottlenecking capex; a &gt;100MW large-generator opportunity near signing</w:t>
      </w:r>
    </w:p>
    <w:p/>
    <w:p>
      <w:r>
        <w:rPr>
          <w:b/>
        </w:rPr>
        <w:t>📉 Bear Case:</w:t>
      </w:r>
    </w:p>
    <w:p>
      <w:pPr>
        <w:ind w:left="360"/>
      </w:pPr>
      <w:r>
        <w:t>Valuation is extreme: ~88x trailing P/E, ~22x P/B, market cap ~Rs 24,278 Cr after a ~2.9x re-rating -- the multiple prices many years of 40%+ growth plus a permanently premium rating, and capitalises the Siemens / &gt;100MW ramp that adds nothing to FY27</w:t>
      </w:r>
    </w:p>
    <w:p>
      <w:pPr>
        <w:ind w:left="360"/>
      </w:pPr>
      <w:r>
        <w:t>Promoter holding has fallen to ~26.87% (from ~34.27% in Mar-2024) and a Rs 600cr QIP will dilute it further; the Rs 75cr promoter preferential only partly offsets -- thin and shrinking skin in the game</w:t>
      </w:r>
    </w:p>
    <w:p>
      <w:pPr>
        <w:ind w:left="360"/>
      </w:pPr>
      <w:r>
        <w:t>Poor cash conversion: CFO/PAT of 0.71 / 0.23 / 0.54 over three years, receivables Rs 742cr (+70% vs 45% sales growth); working capital is scaling faster than profit and the QIP is partly to fund it</w:t>
      </w:r>
    </w:p>
    <w:p>
      <w:pPr>
        <w:ind w:left="360"/>
      </w:pPr>
      <w:r>
        <w:t>No operating leverage -- EBITDA margin flat at ~18-19% through a doubling of revenue; growth is purely volume-led on a cyclical capex/shortage that will eventually normalise</w:t>
      </w:r>
    </w:p>
    <w:p>
      <w:pPr>
        <w:ind w:left="360"/>
      </w:pPr>
      <w:r>
        <w:t>A trusted investor flagged the Turkey-contract margin-hit disclosure as 'sketchy' (no quantified liquidated damages, no root cause)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2026-09-10T15:47:14.239Z</dcterms:created>
  <dcterms:modified xsi:type="dcterms:W3CDTF">2026-09-10T15:47:14.240Z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