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Ujjivan Small Finance Bank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finance bank posting a sharp post-microfinance-stress turnaround (Q1 FY27 PAT +207% YoY, RoA 2.2%, RoE 18.2%) at an undemanding ~1.85x book / ~14x P/E - a genuine, cheap operating recovery, but a 10x-in-2-3-years from a ~Rs 12,600 Cr bank is not a credible mechanism; RBI has returned the universal-bank-licence application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Ujjivan Small Finance Bank serves mass-market and MSME customers with a microfinance-heritage lending book that is diversifying into secured retail and MSME loans (secured share 49.4% of the ~Rs 40,655 Cr gross book, up from 43.5% a year ago). Reverse-merged with its holding company (Ujjivan Financial Services) in 2025, so it is now promoter-less / board-controlled. Recovering from the sector-wide microfinance asset-quality stress cycle of FY25.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12,630 Cr (price ~Rs 64.9, 8-Sep-2026)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P/B</w:t>
            </w:r>
          </w:p>
        </w:tc>
        <w:tc>
          <w:tcPr>
            <w:tcW w:type="dxa" w:w="5800"/>
          </w:tcPr>
          <w:p>
            <w:r>
              <w:t xml:space="preserve">~13.9x / ~1.85x (book value ~Rs 35.1, TTM PAT ~Rs 906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NII Rs 1,186 Cr (+38.6% YoY), PAT Rs 317 Cr (+206.7% YoY), RoA 2.2%, RoE 18.2%, NIM 8.5% (+80bps)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 (Q1 FY27)</w:t>
            </w:r>
          </w:p>
        </w:tc>
        <w:tc>
          <w:tcPr>
            <w:tcW w:type="dxa" w:w="5800"/>
          </w:tcPr>
          <w:p>
            <w:r>
              <w:t xml:space="preserve">GNPA 2.17% / NNPA 0.34%, PCR 85% - improving off the FY25 stress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Total income Rs 8,039 Cr (+12%), PAT Rs 693 Cr; gross loan book Rs 40,655 Cr (+27%), deposits &gt;Rs 40,000 Cr; GNPA 2.27%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Advances growth ~25%; RoA raised to 1.8-2.0%; credit cost cut to 0.9-1.0% of avg assets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Rs 2,000 Cr QIP planned (Sep 2026); universal-bank-licence application RETURNED by RBI, told to reapply after further book diversification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41.32 - 72.24 (near the high, +~64% over 1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operating turnaround is unambiguous and fast: Q1 FY27 NII +38.6% YoY, PAT +207% YoY (Rs 317 Cr), RoA 2.2%, RoE 18.2%, NIM 8.5%, with GNPA/NNPA down to 2.17%/0.34% and PCR at 85%. FY26 closed with PAT Rs 693 Cr, the gross loan book at Rs 40,655 Cr (+27%) and the secured share up to 49.4%. Management has raised FY27 RoA guidance to 1.8-2.0% and cut credit-cost guidance. Valuation is undemanding - ~1.85x book and ~14x trailing P/E for a bank running an ~18% RoE. Two offsets: (1) the RBI returned Ujjivan's universal-bank-licence application, asking it to diversify further before reapplying - a timing setback to the re-rating optionality; and (2) a Rs 2,000 Cr QIP will dilute book value per share near-term. The stock is near a 52-week high after a ~64% one-year run. As a screen candidate, this is a genuine, cheap turnaround worth tracking - but a 10x in 2-3 years from a Rs 12,600 Cr bank would require ~10x book/earnings compounding that no SFB delivers on that horizon, so the return-magnitude label does not fit.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coverage (Jul 2026): NII Rs 1,186 Cr, PAT Rs 317 Cr, RoA 2.2%, RoE 18.2%, GNPA 2.17%, raised FY27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/ FY26 results: PAT Rs 693 Cr, gross book Rs 40,655 Cr (+27%), secured 49.4%, GNPA 2.27%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(UJJIVANSFB): price ~Rs 64.9, mcap ~Rs 12,630 Cr, P/E ~13.9, P/B ~1.85x, TTM PAT ~Rs 906 Cr, shareholding (promoter-less)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Standard: RBI returned the universal-bank-licence application; Rs 2,000 Cr QIP announced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post (karanshah137) summarising Q1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total income Rs 8,039 Cr (+12%), PAT Rs 693 Cr; gross loan book Rs 40,655 Cr (+27% YoY), deposits crossed Rs 40,000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Secured portfolio share rose to 49.4% (from 43.5%) - deliberate de-risking of the microfinance-heritage 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GNPA/NNPA moderated to 2.27%/0.43% at FY26; the FY25 microfinance stress is receding.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Reverse merger with Ujjivan Financial Services completed 2025 - the bank is now promoter-less and board-controlled (FIIs ~17%, DIIs ~33%, public ~50%).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dividend; capital being conserved / to be augmented via a Rs 2,000 Cr QIP.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FY25: microfinance asset-quality stress, elevated credit cost, PAT depressed.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PAT Rs 282 Cr (~3x YoY), NII Rs 934 Cr (+27% YoY) - turnaround visible.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NII Rs 1,186 Cr (+38.6% YoY), PAT Rs 317 Cr (+206.7% YoY), RoA 2.2%, RoE 18.2%, NIM 8.5% (+80bps YoY).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asset quality: GNPA 2.17% / NNPA 0.34%, PCR 85% - sequential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is amplified by a weak year-ago base; the underlying run-rate (RoA ~2%) is the signal.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RBI returned Ujjivan SFB's universal-bank-licence application, advising it to reapply after further loan-book diversification.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board to raise up to Rs 2,000 Cr via QIP.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2026: FY27 guidance raised - RoA 1.8-2.0% (from lower), credit cost cut to 0.9-1.0%, advances growth ~25%.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gross loan book and deposits both crossed Rs 40,000 Cr.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has NOT granted the universal-bank licence - it returned the application; the re-rating optionality is deferred with no clear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 2,000 Cr QIP is pending - near-term dilution to book value per share.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RoA of 2.2% is running ahead of the (already raised) 1.8-2.0% FY27 guide - the recovery is ahead of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 is now promoter-less / board-controlled after the 2025 reverse merger - a governance-structure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~1.85x book / ~14x P/E - cheap for an 18% RoE, but the stock is near a 52-week high.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RoA hold near ~2% through a full cycle, or does it fade as NIM (8.5%) compresses on the secured-mix shift and MFI yields normalise?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Ujjivan reapply for the universal-bank licence, and what portfolio-mix threshold does RBI want?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what price/size is the Rs 2,000 Cr QIP done, and how dilutive to book value per share?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microfinance book stay benign, or is another sector stress cycle a matter of when?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(business); thesis_fit 10x-in-2-3-years -&gt; neither. The operating recovery is genuine, ahead of guidance and cheaply valued, so conviction on the business is held at Medium - but the four_box scores 1.5 and a 10x return in 2-3 years from a Rs 12,600 Cr bank is not a credible mechanism, so the return-magnitude label is withdrawn. The RBI licence setback is an incremental negative to the re-rating case.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advances growth ~25%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 a Rs 40,655 Cr gross book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RoA 1.8-2.0%, credit cost 0.9-1.0% of average assets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delivered RoA 2.2%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up to Rs 2,000 Cr via QIP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announced Sep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Diversify the loan book further and reapply for a universal-bank licence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secured share 49.4%; RBI returned the first application Sep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advances growth ~25% + secured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NII growth (NIM ~8.5%, compressing over time)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credit cost normalisation (0.9-1.0%)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RoA ~2%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book value compounding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re-rating on RoA durability + universal-licence optionality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credit cost normalisation (0.9-1.0%).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PAT +207% YoY on NII +38.6% as credit cost fell; leverage is real but base-effect-amplified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advances growth ~25% + secured mix shift; NII growth (NIM ~8.5%, compressing over time); credit cost normalisation (0.9-1.0%); operating leverage; PAT / RoA ~2%. Still assumed: book value compounding; re-rating on RoA durability + universal-licence optionality.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64.9 · 13.9x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~1.85x book for an ~18% RoE bank implies the market expects RoE to fade toward ~14-15% through-cycle (fair value ~1.8-2.2x book at a ~13-14% cost of equity); the price is not demanding but is not pricing sustained 18%+ RoE either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PAT Rs 1,150-1,300 Cr (RoA ~1.9-2.1%), advances +25%, book value +~15-18% pre-QIP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Rs 1,350-1,550 Cr if RoA holds ~1.8%; materially higher only if the universal licence and a NIM/mix sweet spot both land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recovery in RoA is partly in the ~1.85x multiple; upside is durability of ~2% RoA plus universal-licence optionality, downside is NIM compression and cyclicality - roughly balanced, no 10x in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Two-three more quarters holding ~2% RoA through-cycle, secured mix past ~55%, and a fresh universal-bank-licence application accepted for RBI review</w:t>
      </w:r>
      <w:r>
        <w:rPr>
          <w:color w:val="666666"/>
          <w:sz w:val="18"/>
          <w:szCs w:val="18"/>
        </w:rPr>
        <w:t xml:space="preserve"> (window ~12M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credit-cost normalisation off the FY25 microfinance stress (the dominant swing factor in PAT +207%); high NIM (~8.5%) on the microfinance-heritage yield mix; operating leverage as the book scales.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RoA of 2.2% and NIM of 8.5% are cycle-high: credit cost is near a trough and NIM is elevated on the still-large unsecured/MFI book. As the secured share rises past 50% and credit cost normalises to the guided ~1%, a through-cycle RoA closer to 1.6-1.8% and NIM in the mid-7s is the defensible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 YoY: FY25 depressed, Q4 FY26 ~+3x, Q1 FY27 +206.7%; NII YoY: Q4 FY26 +27%, Q1 FY27 +38.6%; advances ~+25-27%. Acceleration is real but amplified by a weak FY25/early-FY26 base; the underlying RoA (~2%) is the durable signal.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~1.85x book the multiple prices RoE fading toward ~14-15%; if RoA holds ~2% (RoE ~18%) the stock can re-rate to ~2.3-2.6x book plus book growth - a plausible 1.5-2.5x over 2-3 years, not a 10x.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all earnings into book growth (no dividend); shifting mix to secured to de-risk; augmenting capital via a Rs 2,000 Cr QIP. Post the 2025 reverse merger the bank is promoter-less and professionally board-run. Guidance has been raised and beaten through the recovery.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from a monoline microfinance lender toward a diversified secured-retail + MSME bank; universal-bank-licence ambition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verifiable. FY22 was a microfinance/COVID loss year (failed). FY23 and FY24 were strong (RoE ~26-28%, advances &gt;10%) - both cleared BOTH tests. FY25 saw credit-cost stress with RoE ~14% (missed the 15% ROE bar). FY26 RoE ~14% again (missed). So 2 of 5 years cleared - the book is genuinely cyclical, which is the point of the count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near its 52-week high after a strong one-year run (+~64%); a clear uptrend as the market re-rates the post-stress recovery.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(891 posts, latest activity 2026-07-23). Latest post reports the record Q1 FY27: NII +38.6% YoY, PAT +207% YoY, improving asset quality, and 25% advances-growth / 1.8-2.0% RoA FY27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karanshah137 (2026-07-23, 3 loves) posted the record Q1 FY27 result summary with specific guidance figures - a reasoned, data-backed positive signal, though posts_seen=1 for this user so not yet logged as a verified repeat-conviction call. No trusted-roster users in the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action. Promoter-less post the 2025 reverse merger with Ujjivan Financial Services (board-controlled; FIIs ~17%, DIIs ~33%, public ~50%). RBI returned the universal-bank-licence application (Sep 2026). Rs 2,000 Cr QIP announced Sep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Sharp, fast turnaround: Q1 FY27 PAT +207% YoY, NII +38.6% YoY, RoA 2.2%, RoE 18.2%, asset quality improving off a stressed base (GNPA 2.17%)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 valuation - ~1.85x book / ~14x P/E for an ~18% RoE bank; the recovery is only partially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Secured book now 49.4% of loans (from 43.5%) - structurally de-risking the microfinance-heritage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Promoter-less, board-controlled structure post the 2025 reverse merger removes holdco-overhang governance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enough (Rs 12,600 Cr) to re-rate meaningfully (2-3x over a cycle) if the RoA guidance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10x-in-2-3-years from a Rs 12,600 Cr bank is not a credible mechanism - banks compound book, they do not 10x on that horizon; the return-magnitude label does not 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returned the universal-bank-licence application - the biggest re-rating catalyst is deferred, timeline unclear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2,000 Cr QIP will dilute book value per share near-term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Microfinance-heritage SFBs are inherently cyclical; the FY25 stress shows how fast asset quality can swing, and NIM (8.5%) will compress as the secured mix 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near a 52-week high after a ~64% one-year run - the easy recovery leg is done; no dividend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12,630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(no structural sector tailwind - the SFB/MFI segment just exited a stress cycle; this is Ujjivan's own idiosyncratic recovery). tam weak (small mcap gives room for a normal 2-3x re-rating, not the headroom for a 10x off book/earnings in 2-3 years). moat no (SFBs have no durable moat). valuation weak (~1.85x book / ~14x P/E is reasonable-to-cheap for an 18% RoE, but the stock is near a 52-wk high after +64% and a QIP dilution is pending). Score 1.5 -&gt; thesis_fit 'neither', hard. Business conviction held Medium on the genuine, cheap, ahead-of-guidance turnaround.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Deep-dive pass 1: genuine, cheap operating turnaround (Q1 FY27 PAT +207%, RoA 2.2%, ~1.85x book) - but four_box scores 1.5 and a 10x-in-2-3-years from a Rs 12,600 Cr bank is not a credible mechanism, so thesis_fit moves to neither; conviction held Medium on the business, not the return label. Universal-bank-licence application returned by RBI.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1.5: tailwind weak (no structural sector tailwind - the SFB/MFI segment just came through a stress cycle; this is the bank's own idiosyncratic recovery), tam weak (small mcap gives re-rating room for a normal 2-3x thesis, but not the headroom for a 10x off earnings/book in 2-3 years), moat no (SFBs have no durable moat; deposit franchise still building), valuation weak (~1.85x book / ~14x P/E is reasonable-to-cheap for an 18% RoE, but the stock is near a 52-wk high after +64% and a QIP dilution is coming). Score 1.5 -&gt; thesis_fit 'neither', hard, no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operating turnaround is real and best-in-batch on momentum (PAT +207% YoY, RoA guidance raised to 1.8-2.0%, credit cost cut, GNPA 2.17%), and the valuation is undemanding - so conviction is held at Medium as a quality-recovery-at-a-fair-price, but the 10x/100x return label is withdrawn on the size/mechanism math, not on business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returned the universal-bank-licence application (Sep 2026), asking for further book diversification before reapplying - this defers the single biggest re-rating catalyst; a Rs 2,000 Cr QIP is also pending.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trusted-roster conviction floor. Re-check trigger: two-three more quarters of ~2% RoA holding through-cycle, secured mix past ~55%, and a fresh universal-licence application accepted for review.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Ujjivan Small Finance Bank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Deep-dive pass 1: genuine, cheap operating turnaround (Q1 FY27 PAT +207%, RoA 2.2%, ~1.85x book) - but four_box scores 1.5 and a 10x-in-2-3-years from a Rs 12,600 Cr bank is not a credible mechanism, so thesis_fit moves to neither; conviction held Medium on the business, not the return label. Universal-bank-licence application returned by RBI.</w:t>
      </w:r>
    </w:p>
    <w:p/>
    <w:p>
      <w:r>
        <w:rPr>
          <w:b/>
        </w:rPr>
        <w:t>📈 Bull Case:</w:t>
      </w:r>
    </w:p>
    <w:p>
      <w:pPr>
        <w:ind w:left="360"/>
      </w:pPr>
      <w:r>
        <w:t>Sharp, fast turnaround: Q1 FY27 PAT +207% YoY, NII +38.6% YoY, RoA 2.2%, RoE 18.2%, asset quality improving off a stressed base (GNPA 2.17%)</w:t>
      </w:r>
    </w:p>
    <w:p>
      <w:pPr>
        <w:ind w:left="360"/>
      </w:pPr>
      <w:r>
        <w:t>Undemanding valuation - ~1.85x book / ~14x P/E for an ~18% RoE bank; the recovery is only partially priced</w:t>
      </w:r>
    </w:p>
    <w:p>
      <w:pPr>
        <w:ind w:left="360"/>
      </w:pPr>
      <w:r>
        <w:t>Secured book now 49.4% of loans (from 43.5%) - structurally de-risking the microfinance-heritage franchise</w:t>
      </w:r>
    </w:p>
    <w:p>
      <w:pPr>
        <w:ind w:left="360"/>
      </w:pPr>
      <w:r>
        <w:t>Promoter-less, board-controlled structure post the 2025 reverse merger removes holdco-overhang governance issues</w:t>
      </w:r>
    </w:p>
    <w:p>
      <w:pPr>
        <w:ind w:left="360"/>
      </w:pPr>
      <w:r>
        <w:t>Small enough (Rs 12,600 Cr) to re-rate meaningfully (2-3x over a cycle) if the RoA guidance holds</w:t>
      </w:r>
    </w:p>
    <w:p/>
    <w:p>
      <w:r>
        <w:rPr>
          <w:b/>
        </w:rPr>
        <w:t>📉 Bear Case:</w:t>
      </w:r>
    </w:p>
    <w:p>
      <w:pPr>
        <w:ind w:left="360"/>
      </w:pPr>
      <w:r>
        <w:t>A 10x-in-2-3-years from a Rs 12,600 Cr bank is not a credible mechanism - banks compound book, they do not 10x on that horizon; the return-magnitude label does not fit</w:t>
      </w:r>
    </w:p>
    <w:p>
      <w:pPr>
        <w:ind w:left="360"/>
      </w:pPr>
      <w:r>
        <w:t>RBI returned the universal-bank-licence application - the biggest re-rating catalyst is deferred, timeline unclear</w:t>
      </w:r>
    </w:p>
    <w:p>
      <w:pPr>
        <w:ind w:left="360"/>
      </w:pPr>
      <w:r>
        <w:t>Rs 2,000 Cr QIP will dilute book value per share near-term</w:t>
      </w:r>
    </w:p>
    <w:p>
      <w:pPr>
        <w:ind w:left="360"/>
      </w:pPr>
      <w:r>
        <w:t>Microfinance-heritage SFBs are inherently cyclical; the FY25 stress shows how fast asset quality can swing, and NIM (8.5%) will compress as the secured mix rises</w:t>
      </w:r>
    </w:p>
    <w:p>
      <w:pPr>
        <w:ind w:left="360"/>
      </w:pPr>
      <w:r>
        <w:t>Stock near a 52-week high after a ~64% one-year run - the easy recovery leg is done; no dividend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2026-09-08T14:26:34.635Z</dcterms:created>
  <dcterms:modified xsi:type="dcterms:W3CDTF">2026-09-08T14:26:34.639Z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