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Nesco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Mumbai IT-park/exhibition-center landlord with a genuine but slow-burning Rs 3,500 Cr Tower 2 catalyst -- completion now ~FY30/31, not FY28, and near-term growth has already decelerated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Nesco owns and operates the Bombay Exhibition Centre (BEC) and leases IT-park office space (Towers 3 and 4) in Goregaon, Mumbai, alongside a smaller industrial (Indabrator) division. Recently entering wayside-amenities-on-highway concessions as a new business line.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7,365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14.8%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TTM +30.8% YoY; 11.14% revenue CAGR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996 - 1,639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68.54%, no pledge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high-quality balance sheet (debt-free, Rs 1,471 Cr liquidity, strong ROCE/ROE). Growth has decelerated from the previously-cited 'TTM +30.8%' framing: FY26 total income grew +22% YoY to Rs 1,031 Cr but PAT grew only +10% YoY to Rs 412 Cr (partly reflecting a Rs 640 Cr one-off BMC premium/fee payment for Tower 2 in Mar-2025 hitting treasury income); Q1 FY27 standalone revenue grew +9.55% YoY (down 15.83% QoQ) and standalone PAT grew just +3.91% YoY, aided by an Rs 11.22 Cr one-off lease-adjustment gain. Towers 3 and 4 are at 100% occupancy. The ~Rs 3,500 Cr Tower 2 capex (1.65 million sq ft, +92% chargeable IT-park capacity) has received its IOD/commencement certificate and site demolition is complete, but the guided construction timeline has been extended from an earlier 48-month estimate to 60 months from the commencement certificate -- pushing completion out toward FY30/31, not the previously-assumed Q3 FY28.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2026-09-04.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FY24-FY26 annual report data (screener.in, Nesco FY26 annual report filing) -- revenue/PAT trend, CWIP, liquidity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standalone results + prior FY26 quarterly 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~6mo BSE/media coverage: Tower 2 IOD/commencement certificate + revised construction timeline, WSA site-possession updates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 revenue from operations ~Rs 670-690 Cr; FY25 IT-park income Rs 366 Cr (+15% YoY); FY26 total income Rs 1,031 Cr (+22% YoY), PAT Rs 412 Cr (+10% YoY) -- PAT growth already lagging revenue growth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work-in-progress as of 31-Mar-2026: Rs 763 Cr (Realty Rs 740 Cr) -- a small fraction of the Rs 3,500 Cr planned Tower 2 spend, confirming the project is still in its early innings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Rs 640 Cr one-off payment to BMC (premiums/fees for Tower 2) in Mar-2025 depressed treasury income and is a contributing factor to FY26's PAT/revenue growth gap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remains debt-free with Rs 1,471 Cr liquidity per audited financials; Tower 2 to be funded primarily through internal accruals, not debt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IT-park occupancy (Towers 3/4) has reached and stabilised at 100%, up from the previously-cited 97-98%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 quarter): standalone revenue Rs 211.80 Cr (+9.55% YoY, -15.83% QoQ); standalone PAT Rs 99.96 Cr (+3.91% YoY); total income Rs 255.40 Cr (+15.33% YoY) including an Rs 11.22 Cr one-off lease-adjustment gain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Coverage of the quarter explicitly describes it as 'muted' with 'margin pressures mounting' -- a clear deceleration from the double-digit-plus growth of prior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PAT growth (+10%) already lagged total-income growth (+22%), consistent with the Q1 FY27 pattern rather than a one-quarter blip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Nesco received the IOD/commencement certificate from BMC for Tower 2 (an integrated IT-park + 4/5-star hotel development, ~5.01 million sq ft constructed area); site demolition is complete and construction is underway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guided completion timeline was revised from an earlier ~48-month estimate to 60 months from the commencement certificate -- a disclosed slippage, not a rumour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WSA (wayside amenities): possession taken on 4 sites on the Hyderabad-Vishakhapatnam Expressway and 4 sites on the Raipur-Vishakhapatnam Expressway, construction progressing, with operations targeted by the end of the financial year; 1 site on the Bengaluru-Chennai Expressway still under feasibility review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Tower 2 timeline has been extended from 48 to 60 months from the commencement certificate -- pushing completion to roughly FY30/31, materially later than the Q3 FY28 figure in the prior write-up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has decelerated sharply and recently: Q1 FY27 standalone PAT +3.91% YoY (aided by a one-off gain) versus the 'TTM +30.8%' figure previously cited -- the acceleration narrative no longer holds in the most recent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WSA has moved from an announced idea to sites with possession taken and construction progressing on 8 of 9 identified sites -- more concrete than the prior write-up suggested, partially offsetting the execution-risk bear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CWIP data confirms Tower 2 spend is still very early (Rs 763 Cr of Rs 3,500 Cr), consistent with the extended timeline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Q1 FY27 deceleration is a temporary trough (e.g. from Tower 2-related disruption/costs) or a genuine multi-quarter slowdown -- needs the next 1-2 quarters to clarify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(~Rs 7,365 Cr) not independently reverified this pass; current P/E snapshots (~18-21x) suggest the stock may have moved since the last write-up but exact current price/mcap not re-confirmed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RPT-transaction-volume data reviewed this pass -- rpt_trend left unclear rather than guessed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Medium-High. The quality/balance-sheet picture is intact (debt-free, Rs 1,471 Cr liquidity, 100% occupancy, WSA progressing more concretely than assumed), and OmkarT's trusted conviction continues to build. But near-term growth has clearly decelerated (Q1 FY27 PAT +3.91% YoY on a one-off-aided print, FY26 PAT growth already lagging revenue growth), and the Tower 2 completion timeline has been confirmed to have slipped from ~48 to 60 months -- pushing the main catalyst out to ~FY30/31. thesis_fit stays 'neither' (four_box score 3.0 permits but does not mandate a 10x label, and the extended timeline directly conflicts with a '2-3 years' return horizon). Conviction eases from High to Medium-High to reflect the weaker near-term growth and confirmed timeline slippage, while the underlying quality keeps it well above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100% occupancy at existing Towers 3/4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occupancy reached and stabilised at 100% (up from 97-98%)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Tower 2 IT-park capacity-doubling development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3,500 Cr, 1.65 million sq ft (+92% chargeable capacity), 5.01 million sq ft total constructed area incl. a 4/5-star hotel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Absorb Tower-2-related one-off costs without a lasting hit to core profitability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640 Cr BMC premium/fee payment (Mar-2025) already hit treasury income; FY26 and Q1 FY27 PAT growth both lagged revenue growth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Wayside-amenities (WSA) highway-concession build-out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possession taken on 4 sites each on Hyderabad-Vizag and Raipur-Vizag expressways; 1 site on Bengaluru-Chennai under feasibility; operations targeted by FY-end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100% occupancy at existing Towers 3/4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steady core rental income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Tower 2 capex (Rs 3,500 Cr, ~60-month build)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IT-park capacity +92% on completion (~FY30/31)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rental income step-up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Tower 2 construction timeline (confirmed extended from 48 to 60 months from the commencement certificate).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Q1 FY27 standalone PAT grew only +3.91% YoY against +9.55% revenue, and FY26 PAT (+10%) already lagged total-income growth (+22%), suggesting near-term margin pressure rather than leverage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100% occupancy (already reported); Tower 2 construction underway (commencement certificate obtained, demolition complete). Still assumed: Tower 2 completing on the revised 60-month schedule; a rental income step-up materialising post-completion; WSA reaching profitable scale.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~18-21x (screener.in ~17.7-18.6x current, ~20.9x FY26 est, ~17.9x FY27 est)x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~18-21x, roughly in line with a through-cycle multiple for a debt-free real-estate/exhibition compounder, the market appears to require only modest (high-single-digit to low-teens %) EPS growth -- consistent with pricing this as a slow, multi-year capex story rather than a near-term re-rating candidate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near flat-to-modest PAT growth as Tower-2-related costs continue and the project remains pre-revenue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still pre-Tower-2-completion (now ~FY30/31); growth driven mainly by WSA ramp-up and any incremental IT-park re-leasing, not the capacity-doubling catalyst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~18-21x multiple is consistent with a real-estate compounder whose main catalyst (Tower 2) will not contribute for roughly 5 years; the recently-confirmed growth deceleration supports that the market is not meaningfully mispricing this name in either direction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WSA sites going operational (targeted by financial year-end) and further Tower 2 construction milestones</w:t>
      </w:r>
      <w:r>
        <w:rPr>
          <w:color w:val="666666"/>
          <w:sz w:val="18"/>
          <w:szCs w:val="18"/>
        </w:rPr>
        <w:t xml:space="preserve"> (window ~6M from 2026-09-04;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Mumbai Grade-A office/IT-park + exhibition-center real estate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Owner-operator of the Bombay Exhibition Centre and IT-park towers in Goregaon, Mumbai; new entrant into highway wayside-amenity concessions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single-location land-bank scarcity (Goregaon) and BMC/municipal approval pace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Prestige Estates (commercial), Brigade Enterprises, Mindspace Business Parks REIT, Embassy Office Parks REIT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Nesco's moat is genuine but narrow -- one irreplaceable Mumbai land parcel, not a repeatable/scalable platform -- so growth is lumpy and capex-driven rather than continuous, which is exactly what the Tower 2 timeline slippage illustrates.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structurally high-margin core rental income (debt-free asset owner); cyclical/one-off Tower-2-related costs currently suppressing reported PAT growth (BMC premium payment, pre-revenue capex phase).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Core rental margins remain structurally strong, but current PAT growth is being held back by Tower-2-related one-off costs and the pre-revenue capex phase -- the opposite of a margin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IT-park income +15% YoY; FY26 total income +22% YoY but PAT only +10% YoY; Q1 FY27 standalone revenue +9.55% YoY (-15.83% QoQ), standalone PAT +3.91% YoY (aided by an Rs 11.22 Cr one-off gain) -- a clear deceleration from the 'TTM +30.8%' figure previously cited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~18-21x needs only modest high-single-digit-to-low-teens EPS growth to hold, which the current decelerating trend still roughly supports, but leaves little room for a further slowdown before Tower 2 contributes in ~FY30/31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Historically disciplined -- debt-free, Rs 1,471 Cr liquidity, funding the Rs 3,500 Cr Tower 2 capex from internal accruals rather than debt; WSA diversification is a modest, capital-light bet relative to the core 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979 posts (2024-2026, single batch, no escalation needed as sentiment was consistently constructive with no unresolved live debate). Key theme across the period: steady occupancy gains in the existing IT park, the large new Tower 2 capex announcement (June 2025) as the dominant forward-looking catalyst, and new (smaller, execution-risk) diversification into highway wayside amenities.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 posted directly in this company thread during the window read, though BuyRightSitTight (trusted) engaged on BEC-division competitive dynamics (Jio Convention Center impact) in May 2025. The project's trigger for including Nesco was OmkarT's post in his own portfolio thread: 'taking tracking position of ~2% in Nesco Ltd today' (trusted-thread, high strength) followed shortly after by 'dont expect to ramp up position further anytime soon' — an explicit but deliberately capped position, not an aggressive high-conviction call.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2026-08-30 — OmkarT (trusted, elevated-tier)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post #465: "next few years are dedicated to build sizeable positions in Vinati and Nesco", "long term partnerships with Vinati and Nesco management", "Slowly building allocation" (3.88%). Forward-building language a step up from the earlier capped-tracking-position framing -&gt; strength upgraded high-&gt;very-high. Floor not active (elevated, not core).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OmkarT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Explicit tracking-position language ('taking tracking position of ~2% in Nesco Ltd today'), followed by an explicit cap: 'dont expect to ramp up position further anytime soon'.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Debt-free, high-ROCE (18.5%) real-estate/exhibition landlord with existing towers now at 100% occupancy and Rs 1,471 Cr liquidity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Tower 2 capex (~Rs 3,500 Cr, +92% chargeable IT-park capacity) has moved from announcement to execution -- IOD/commencement certificate obtained, site demolition complete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Wayside-amenities (WSA) highway-concession diversification is progressing beyond announcement: possession taken on 4 sites each on the Hyderabad-Vizag and Raipur-Vizag expressways, with operations targeted by financial year-end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OmkarT's (trusted, elevated) conviction has strengthened over time -- from an explicitly-capped tracking position to forward-building language ('next few years dedicated to build sizeable positions in... Nesco')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has visibly decelerated: FY26 PAT grew only +10% YoY (vs +22% total-income growth) and Q1 FY27 standalone PAT grew just +3.91% YoY (aided by an Rs 11.22 Cr one-off gain) -- well below the 'TTM +30.8%' figure previously cited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Tower 2's construction timeline has been extended from an earlier 48-month guide to 60 months from the commencement certificate -- completion now looks like ~FY30/31, not Q3 FY28, making this a materially longer-dated catalyst than previously assumed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Hardik Shah's 2025 forum post flagged that highway wayside amenities are a lower-margin business the company has no prior operating experience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OmkarT (the trusted-thread signal source) initially capped his own position size, and the return magnitude here doesn't fit a 2-3 year thesis regardless of signal strength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7,365 Cr market cap with a ~5-year (not ~2.5-year) capex payback, a genuine 10x within 2-3 years would require an implausibly large and fast re-rating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7,365 Cr, not independently reverified this pass)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(structural Mumbai Grade-A office/exhibition demand, evidenced by 100% occupancy). tam no (near-term revenue headroom is absent -- the only step-change catalyst, Tower 2, now completes ~FY30/31, roughly 5 years out, which does not fit a 2-3 year return-magnitude case even though the asset is real). moat yes (irreplaceable Goregaon land parcel + BEC franchise). valuation yes (~18-21x is not pricing in an aggressive re-rating). Score 3.0 technically permits a 10x/100x label, but thesis_fit is kept at 'neither' by explicit analyst judgment given the timeframe mismatch -- see verdict_reasoning.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High-quality, debt-free compounder with a genuine but now-confirmed slower-burning capex catalyst and decelerating near-term growth -- still doesn't fit this screen's return-magnitude/timeframe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yes, tam no, moat yes, valuation yes) technically clears the &gt;=3.0 threshold that permits a 10x/100x label, but thesis_fit is kept at 'neither' by explicit analyst judgment: the Tower 2 catalyst -- the only plausible source of a step-change -- now won't complete until ~FY30/31 (timeline extended from 48 to 60 months), directly conflicting with the '2-3 years' definition of the 10x label, and near-term growth has already decelerated sharply rather than accelerated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100x-in-10-years is also not credible: even over a full decade, a single Mumbai real-estate/exhibition asset does not plausibly re-rate ~100x from a ~Rs 7,365 Cr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Quality gate still clears cleanly (debt-free, Rs 1,471 Cr liquidity, 100% occupancy, moat from an irreplaceable Goregaon land parcel), and OmkarT's trusted signal has strengthened -- this remains a genuine quality compounder worth tracking, just not a return-magnitude fit for this screen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2026-09-04T16:24:19.424Z</dcterms:created>
  <dcterms:modified xsi:type="dcterms:W3CDTF">2026-09-04T16:24:19.428Z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