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KMC Speciality Hospitals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Small/mid-cap Kauvery-group hospital: the single mature Trichy unit is at 98% occupancy with ~30% EBITDA margins, and a newly-approved Rs 519 Cr / ~591-bed Trichy + Bengaluru expansion finally addresses the 'finite runway' concern - but the payoff is FY28-FY30 and the stock is at ~40x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KMC Speciality Hospitals runs a multi-specialty hospital in Trichy (Tiruchirappalli), part of the Kauvery Hospitals group (2,250+ beds across 12 locations). It has an older main facility plus a newer super-specialty/paediatric block; the existing multi-specialty unit is now at ~98% occupancy. In August 2026 the board approved a Rs 519 Cr expansion adding ~591 beds - a ~500-bed / Rs 486 Cr Trichy build (Rs 422 Cr Super-Speciality Block + Rs 64 Cr Mother &amp; Child) plus a 91-bed / Rs 33 Cr Bengaluru Mother &amp; Child hospital - with phased commissioning from Q2 FY28 to Q2 FY30. The unlisted parent, Sri Kauvery Medical Care (India), operates the wider network and plans a separate listing.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2,251 Cr (price ~Rs 138, Sep 2026); P/E ~40x, P/B ~10.7x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FY26 ROCE ~20.3% (5-yr avg ~24.4%), ROE ~25%; ROCE dipped below trend and will be pressured further as expansion capex ramps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Rs 306 Cr (+32%); Q1 FY27 Rs 91.8 Cr (+37.9% YoY, +12% QoQ) - a fourth straight quarter of 33-38%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EBITDA Rs 88-93 Cr, margin ~29.9% (up from 25.6% FY25) on operating leverage + employee-cost ratio falling to ~19.4%. ARPOB +17% YoY to ~Rs 31,481 in Q1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FY26 PAT Rs 47 Cr (+118%); Q1 FY27 PAT Rs 16.57 Cr (+120% YoY, off a soft base), PBT Rs 22.4 Cr (+124%)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Total debt ~Rs 84 Cr; net-debt/EBITDA ~1.25x; negative working capital (-19 days); FY26 OCF Rs 79 Cr &gt; PAT Rs 47 Cr; net worth Rs 210 Cr. India Ratings IND A+, outlook upgraded to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Rs 519 Cr / ~591 beds approved 14-Aug-2026: Rs 486 Cr Trichy (Rs 422 Cr Super-Speciality + Rs 64 Cr M&amp;C) + Rs 33 Cr / 91-bed Bengaluru M&amp;C. Commissioning Q2 FY28 to Q2 FY30. Funded via internal accruals + term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Promoter holding 75% (stable). Corporate guarantee Rs 98.57 Cr to unlisted holding company (SBI loan) - stable, not rising. Zero dividend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Fundamentally strong and improving: ~20-26% ROCE, negative working capital, OCF consistently above PAT, and FY26 EBITDA margin expanding to ~30% (from 25.6%) as the post-capex fixed base is absorbed and employee-cost ratios fall. The existing multi-specialty unit is now at ~98% occupancy, so near-term growth (FY27) rests on the newer super-specialty/paediatric block ramping and on ARPOB (+17% YoY in Q1 FY27). The material development this pass is the board's approval of a Rs 519 Cr / ~591-bed expansion across Trichy and - for the first time - Bengaluru, funded by internal accruals plus term debt, with commissioning phased Q2 FY28 to Q2 FY30. This directly addresses the long-standing 'single-asset, finite runway' concern, but it is a capex roughly 2.5x net worth, the payoff is 2-4 years out, near-term ROCE will dilute, and the stock already trades at ~40x earnings / ~10.7x book.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FY22-FY26 financials + ratio history - ROCE/ROE trend, EBITDA margin, cash flow, working-capital days,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(14-Aug-2026) + board-meeting outcome + press coverage - revenue/PAT, occupancy, ARPOB, expansion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/ exchange coverage Dec 2024-Aug 2026 - Rs 519 Cr expansion details and funding, India Ratings action, land acquisitions, parent guarantee level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306 Cr (+32%), EBITDA Rs 88-93 Cr, margin ~29.9% (up from 25.6% FY25 / ~27% FY24); PAT Rs 47 Cr (+118%); net worth Rs 210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~20.3% - below the 5-yr average of ~24.4%; ROE ~25%. Return ratios still healthy but off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working capital (-19 days); FY26 OCF Rs 79 Cr &gt; PAT Rs 47 Cr; OCF has exceeded PAT for three straight years - genuine cash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~Rs 84 Cr, net-debt/EBITDA ~1.25x; India Ratings IND A+ with outlook upgraded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Rs 98.57 Cr to unlisted holding company Sri Kauvery Medical Care (SBI loan) - stable at the FY26 level, not rising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75%, stable; zero dividend despite consistent profitability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91.8 Cr (+37.9% YoY, +12% QoQ from Rs 82.25 Cr); PAT Rs 16.57 Cr (+120% YoY, off a soft Rs 7.53 Cr base), PBT Rs 22.4 Cr (+124%)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Fourth consecutive quarter of 33-38% revenue growth; PAT growth optically higher on margin expansion + soft prior-year bases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multi-specialty unit at ~98% occupancy - effectively capacity-capped; ARPOB +17% YoY to ~Rs 31,481 on case-mix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~30% driven by employee-cost ratio falling to ~19.4%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disclosure improving - now providing ARPOB and occupancy detail plus a concrete expansion plan (historically minimal)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14-Aug-2026: board approved Rs 519 Cr / ~591-bed expansion - Rs 486 Cr / ~500 beds Trichy (Rs 422 Cr Super-Speciality Block + Rs 64 Cr Mother &amp; Child) + Rs 33 Cr / 91-bed Bengaluru Mother &amp; Child hospital; commissioning Q2 FY28 to Q2 FY30; funded internal accruals + term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 acquired ~Rs 62.5 Cr (1 acre) for expansion - stated not a related-party transaction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Dec-2024: India Ratings affirmed IND A+, outlook upgraded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to holding company held at Rs 98.57 Cr (SBI loan) - no further increase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 action, QIP or litigation of note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519 Cr / ~591-bed expansion approved (Trichy + first-ever Bengaluru unit) - directly dismantles the 'single asset, finite runway' bear thesis that had capped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unit is at 98% occupancy - near-term (FY27) growth must come from the newer block ramp + ARPOB, not the old facility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payoff is FY28-FY30 (phased commissioning), funded partly by term debt on a capex ~2.5x net worth - near-term ROCE dilution likely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corporate guarantee is stable at Rs 98.57 Cr (not rising) - the governance concern is contained rather than worsening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ARPOB +17% YoY and EBITDA margin at ~30% (from 25.6%) - the operating-leverage story is real and financially evidenced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the newer super-specialty/paediatric block reach full occupancy, and what does it do to FY27-FY28 growth given the old unit is capped?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Term-debt quantum and cost for the Rs 486 Cr Trichy build - how high does net-debt/EBITDA go, and for how long is ROCE diluted?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KMC execute and fill a Bengaluru Mother &amp; Child unit against Apollo / Aster / Manipal / Rainbow / parent Kauvery all adding beds there?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unlisted parent's planned separate listing change capital allocation or RPT dynamics for the listed entity?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The Rs 519 Cr / ~591-bed Trichy + Bengaluru expansion removes the single-asset 'finite runway' concern that had capped conviction, and Q1 FY27 (+38% revenue, 98% occupancy, ARPOB +17%, ~30% EBITDA margin) confirms the operating-leverage story. Not raised to High because the multiple is ~40x / ~10.7x book, the capex is ~2.5x net worth and term-debt-funded, the payoff is FY28-FY30, and Bengaluru is an unproven competitive metro.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30%+ revenue growth on occupancy + ARPOB (ARPOB +17% YoY to ~Rs 31,481 in Q1 FY27)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 straight quarters of 33-38% revenue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the newer super-specialty/paediatric block toward full occupancy (existing multi-specialty unit already at ~98%)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 base ~450; new block partly operationalised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519 Cr / ~591-bed expansion: Rs 486 Cr / ~500 beds Trichy (Rs 422 Cr Super-Speciality Block + Rs 64 Cr Mother &amp; Child) + Rs 33 Cr / 91-bed Bengaluru Mother &amp; Child hospital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519 Cr; ~591 beds; commissioning Q2 FY28 to Q2 FY30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sustained ~29-30% (FY26 29.9%, up from 25.6%) on operating leverage + employee-cost ratio ~19.4%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EBITDA ~Rs 90 Cr, margin ~30%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Rs 519 Cr expansion via internal accruals + term debt; net-debt/EBITDA currently ~1.25x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debt Rs 84 Cr; corporate guarantee Rs 98.57 Cr to holding co (SBI loan)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existing multi-specialty unit at ~98% occupancy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newer super-specialty/paediatric block occupancy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ARPOB growth (+17% YoY) via case-mix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30%+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(employee cost ~19.4% of revenue)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~29-30%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(OCF &gt; PAT, negative working capital)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newer-block occupancy ramp - the old unit is capped at 98% until the Rs 519 Cr blocks commission FY28-FY30.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FY26 EBITDA margin rose to 29.9% from 25.6% as the employee-cost ratio fell to ~19.4% on a fixed post-capex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existing multi-specialty unit at ~98% occupancy; ARPOB growth (+17% YoY) via case-mix; revenue growth 30%+; operating leverage (employee cost ~19.4% of revenue); EBITDA margin ~29-30%. Still assumed: newer super-specialty/paediatric block occupancy ramp; PAT with sustained cash conversion through the FY28-FY30 capex cycle.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138 · 40.4x P/E · 24x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~40x trailing (FY26 PAT Rs 47 Cr) needs ~30-35% EPS CAGR FY26-FY28 at a ~25-28x exit (high-quality single-region hospital franchise) to be fair; the recent ~35-38% growth clears that near-term, but the old unit is at 98% occupancy and the Rs 519 Cr new blocks only commission FY28-FY30, so the multiple leans on execution of the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+25-32% on newer-block occupancy ramp + ARPOB; EBITDA margin held ~29-30%; PAT growth moderating from the Q1 +120% optical (soft base) toward ~25-35%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depends on the first Trichy Super-Speciality phase and the Bengaluru M&amp;C unit commissioning (from Q2 FY28); near-term ROCE dilution as term debt funds capex ahead of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~40x multiple already reflects the operating-leverage story and the newly-approved Rs 519 Cr expansion. Near-term growth is capped by 98% occupancy in the only operating unit, and the expansion payoff is FY28-FY30. Execution and funding risk on a capex ~2.5x net worth is the swing factor, not an under-appreciated tailwind.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Newer-block occupancy ramp visible in H2 FY27 prints + term-debt tie-up and construction start on the Rs 486 Cr Trichy Super-Speciality build; first commissioning Q2 FY28</w:t>
      </w:r>
      <w:r>
        <w:rPr>
          <w:color w:val="666666"/>
          <w:sz w:val="18"/>
          <w:szCs w:val="18"/>
        </w:rPr>
        <w:t xml:space="preserve"> (window ~12M from 2026-09-03;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south-India private multi-specialty hospital capacity; tier-2 (Trichy) anchor now expanding into a metro (Bengaluru)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single-campus Kauvery-group hospital in Trichy, approved to add ~591 beds across Trichy + a Bengaluru Mother &amp; Child unit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bed capacity - existing unit at 98% occupancy, new capacity 2-4 years 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Kovai Medical Center, KIMS Hospitals, Rainbow Children's Medicare, Apollo Hospitals, Aster DM / Manipal (Bengaluru)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Trichy is an under-served tier-2 market where KMC has pricing power and 98% occupancy; the 91-bed Bengaluru Mother &amp; Child unit is a small toe-hold into a metro where every listed chain - including the unlisted parent - is adding beds, so there execution, not demand, is the question.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post-capex fixed base (employee cost ~19.4% of revenue); ARPOB growth via case-mix (+17% YoY); 98% occupancy in the only operating unit.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~30% EBITDA margin reflects 98% occupancy in a single mature unit; blended margin will dilute during the FY28-FY30 new-block ramp before re-expanding. A through-cycle blended margin is more like mid-20s%.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oldest-&gt;newest: ~+26% (Q1 FY26), ~+34% (Q2 FY26), ~+35% (Q4 FY26), ~+38% (Q1 FY27) - a steady 33-38% band. PAT growth is optically much higher (100%+) off soft prior-year bases and ~430bps of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~40x trailing needs ~30-35% sustained EPS CAGR; the 33-38% revenue run-rate supports it near-term, but with the old unit at 98% occupancy the rate must be carried by ARPOB and the FY28+ new blocks.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at ~20-26% ROCE; negative working capital, OCF &gt; PAT. Just committed Rs 519 Cr (~2.5x net worth) to a ~591-bed Trichy + Bengaluru expansion via internal accruals + term debt - a large, mostly-organic bet within/adjacent to the core. Zero dividend. Provides a Rs 98.57 Cr corporate guarantee to the unlisted holding company (SBI loan) - stable, not rising.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a single tier-2 multi-specialty unit toward a higher-acuity Super-Speciality block (higher-ARPOB case-mix) and a metro Mother &amp; Child format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10 of the last 11 years (consistency_score 91)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FY16-FY26 (screener): ROCE &gt;=15% in every year (17-35%); revenue growth &gt;=10% in 10 of 11 (only FY21 +7% during COVID). Both metrics cleared 10 of 11 -- a rare clean multi-year hospital compounding record; FY25 and FY26 both ~+31%.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~Rs 138, up ~60% over six months and near cycle highs after a large multi-year run.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46 posts (Jun 2024 to Aug 2026). Trusted user Rahul_Behera (elevated) is the thread's regular tracker, posting each quarter and turning progressively positive - 'excellent result', 'severe operating leverage kicking in', noting Q4 FY26 revenue +35% YoY and margin expansion on flat QoQ revenue driven by lower employee costs. The recurring concerns raised (srinik1988, pskrishnan, rnaveen, Siddharth_Thakor): (1) revenue potential of the old facility is capped, so growth depends entirely on the paediatric/new block; (2) minimal management communication - no commentary on new-hospital ramp; (3) the listed company has extended corporate guarantees to the unlisted parent (~Rs 80 Cr, then ~Rs 98 Cr) and there are related-party transactions with parent-owned hospitals and a medicine-distribution entity, prompting 'is KMC being used to generate profits for the promoter?' questions; (4) peers Kovai Medical and Apollo screen better on some metrics. Rahul_Bhardwaj exited 'in strength' in Feb 2026, willing to re-enter on momentum.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Rahul_Behera (trusted, elevated) provides consistent, increasingly positive quarterly coverage focused on the operating-leverage story, without explicit position-sizing language. Balanced against several non-trusted posters' persistent governance/related-party questions and the single-asset limitation. Net: constructive trusted signal, real unresolved governance caveats - though the Rs 519 Cr expansion partly answers the biggest structural objection.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14-Aug-2026: board approved a Rs 519 Cr / ~591-bed expansion (Trichy Super-Speciality + Mother &amp; Child blocks; a Bengaluru 91-bed Mother &amp; Child hospital), funded via internal accruals + term debt, commissioning Q2 FY28 to Q2 FY30. Land acquired for ~Rs 62.5 Cr (1 acre) for the expansion, explicitly stated not a related-party transaction. Corporate guarantee of Rs 98.57 Cr for the unlisted holding company's (Sri Kauvery Medical Care) SBI loan - stable at the FY26 level. RPTs with parent-owned hospitals and a ~51%-owned medicine-distribution entity ongoing and disclosed. India Ratings: IND A+ affirmed, outlook upgraded to Positive. Parent plans a separate listing.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~20-26% ROCE with clear post-capex operating leverage - four straight quarters of 33-38% revenue growth and EBITDA margins expanding to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multi-specialty unit at 98% occupancy - demand is proven, not speculative; ARPOB up 17% YoY on case-mix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519 Cr / ~591-bed Trichy + Bengaluru expansion finally gives a multi-year capacity runway inside the listed entity, directly answering the 'finite runway' bear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working capital, OCF &gt; PAT, net-debt/EBITDA ~1.25x, IND A+ with Positive outlook - balance sheet can carry the term-debt portion of the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increasingly positive quarterly coverage from a trusted user; Kauvery is a respected south-India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~40x earnings / ~10.7x book - the operating-leverage story and the new expansion look fully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growth is capacity-capped: the only operating unit is at 98% occupancy and the Rs 519 Cr new blocks only commission FY28-FY30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519 Cr capex is ~2.5x net worth; term-debt funding will push leverage up and dilute ROCE for 2-4 years before the blocks fill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Bengaluru is a first-ever metro entry into a market where every listed chain (Apollo, Aster, Manipal, KIMS, Rainbow, parent Kauvery) is adding beds - execution risk, no track record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(Rs 98.57 Cr) to the unlisted parent and RPTs with parent-owned entities persist; promoter strategic focus and future pipeline sit in the unlisted parent, which plans its own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dividend; historically minimal management communication (improving)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2,251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Under-served tier-2 pricing power + Rs519cr expansion = real tailwind/TAM for a Rs2,250cr base; moat strong in Trichy but Bengaluru is an 'unproven competitive metro' with every chain adding beds; gap=priced-in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post-capex operating leverage plus a newly-funded ~591-bed expansion that removes the 'finite runway' concern - held at Medium-High because the payoff is FY28-FY30, the capex is large vs the balance sheet, and the stock is already at ~40x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trends are strong (20-26% ROCE, four quarters of 33-38% growth, EBITDA margin to ~30%, 98% occupancy, ARPOB +17%) on a small ~Rs 2,250 Cr base - a genuine, corroborated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519 Cr / ~591-bed Trichy + Bengaluru expansion (approved 14-Aug-2026, funded internal accruals + term debt) directly addresses the single-asset / finite-runway concern that had capped conviction - a real positive for the 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 rather than raised to High: near-term growth is capped by 98% occupancy in the one operating unit, the expansion commissions only FY28-FY30 and is ~2.5x net worth, Bengaluru is an unproven competitive metro, and the ~40x multiple leaves no room for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the Rs 98.57 Cr parent guarantee is stable (not rising) and disclosed, not SEBI action; revisit for the new-block occupancy ramp, term-debt tie-up and any change in guarantee exposure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2026-09-09T18:13:16.488Z</dcterms:created>
  <dcterms:modified xsi:type="dcterms:W3CDTF">2026-09-09T18:13:16.488Z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