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Vaibhav Global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Vertically-integrated TV/digital value jewellery &amp; lifestyle e-tailer (US/UK/Germany) with a real, structural operating-leverage story - FY26 EBITDA +26% / margin +140bps on just +9.2% revenue - but ~9-11% revenue growth and a bounded margin ceiling make this a quality-value re-rating idea, not a return-magnitude thesis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Vaibhav Global sources and sells jewellery and lifestyle products via TV shopping and owned digital channels in the US (Shop LC), UK (TJC) and Germany, targeting middle-aged and older demographics with a vertically-integrated (Jaipur-based) supply chain and 60%+ gross margins. In-house brands are ~57% of B2C sales (target 60%+ by FY27), digital is ~44-45% of B2C (target 50% by end-FY27), and lab-grown diamonds have reached ~13% of retail revenue. Net-cash, ~24% ROCE.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3,750 Cr; ~14x FY26 P/E, ~11x forward, ~8.7x EV/EBITDA, net cash Rs 296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~24% (FY26), ROE ~15-18% - ROCE recovered sharply from mid-teens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result</w:t>
            </w:r>
          </w:p>
        </w:tc>
        <w:tc>
          <w:tcPr>
            <w:tcW w:type="dxa" w:w="5800"/>
          </w:tcPr>
          <w:p>
            <w:r>
              <w:t xml:space="preserve">Revenue Rs 3,692 Cr (+9.2% YoY), EBITDA Rs 399 Cr (+26%, margin 10.8% / +140bps), PAT Rs 266 Cr (+73.8%)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result</w:t>
            </w:r>
          </w:p>
        </w:tc>
        <w:tc>
          <w:tcPr>
            <w:tcW w:type="dxa" w:w="5800"/>
          </w:tcPr>
          <w:p>
            <w:r>
              <w:t xml:space="preserve">Revenue Rs 917 Cr (+12.7% YoY, ~3% currency + tariff-refund noise), EBITDA Rs 102 Cr (+37%, 11% margin), PAT Rs 56 Cr (+50%); digital +21%, TV +9%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Revenue +9-11% reported (~6-8% constant currency); EBITDA margin +50-100bps from the 10.8% FY26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5yr avg ~7.8%/yr; ~9% CAGR vs industry median ~3.8% - a steady mid-single/low-double-digit grower, not a compounder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174.13 - 293.25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operating-leverage thesis is now confirmed as real and structural, not an easy-comp artefact: FY26 revenue rose only 9.2% but EBITDA grew 26% and margin expanded 140bps to 10.8%, and Q1 FY27 continued it (EBITDA +37%, margin 11%, PAT +50%). The drivers are structural - in-house brand mix (~57% of B2C), digital channel shift with a lower platform cost base after the Shopify enterprise migration, lab-grown diamond penetration (~13% of retail), and cost discipline. The July 2025 tax tribunal ruling deleted ~Rs 150 Cr of demands, removing a contingent-liability overhang. The company is net-cash (Rs 296 Cr), earns ~24% ROCE and pays consistent dividends. What the deep read makes clear, though, is the ceiling: revenue grows only ~9-11% (FY27 guidance), TV shopping is a mature/declining Western format (Q1 FY27 TV revenue was still +9%, so not yet declining, but the terminal-value question is real), and operating leverage from a 10.8% EBITDA margin toward a historical 12-14% has a finite runway. This is a quality-value / re-rating idea, not a 10x.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2026-09-07.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(year ended Mar 2026) results + concall - revenue Rs 3,692 Cr (+9.2%), EBITDA Rs 399 Cr (+26%, 10.8% margin, +140bps), PAT Rs 266 Cr (+73.8%), net cash Rs 296 Cr, ROCE 24%; FY27 guidance (revenue +9-11%, margin +50-100bps)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concall - revenue Rs 917 Cr (+12.7%), EBITDA Rs 102 Cr (+37%, 11% margin), PAT Rs 56 Cr (+50%); digital +21% to Rs 398 Cr, TV +9% to Rs 484 Cr; in-house brands ~57%, lab-grown diamonds ~13% of retail; Shopify enterprise migration completed; interim dividend Rs 1.5/sh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 / corporate - July 2025 ITAT ruling deleting ~Rs 150.66 Cr of tax demands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3,692 Cr (+9.2% YoY) - growth remains structurally mid-single/low-double digit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margin story is real: FY26 EBITDA +26% to Rs 399 Cr, margin +140bps to 10.8%; PAT +73.8% to Rs 266 Cr (part easy comp, but EBITDA growth is not)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clean and strong: net cash Rs 296 Cr, ROCE ~24% (recovered from mid-teens), consistent dividends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margin drivers named by management: in-house brands ~57% of B2C (target 60%+ FY27), digital mix (target 50% of B2C by end-FY27), lab-grown diamonds ~13% of retail, Shopify migration lowering long-term platform cost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July 2025 ITAT ruling removed ~Rs 150 Cr of contingent tax liability - a genuine overhang cleared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 year: revenue +9.2%, EBITDA +26%, PAT +73.8%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917 Cr (+12.7% reported, ~3% currency + tariff-refund noise, underlying ~7-9%), EBITDA Rs 102 Cr (+37%, 11% margin), PAT Rs 56 Cr (+50%)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Channel mix Q1 FY27: digital Rs 398 Cr (+21%), TV Rs 484 Cr (+9%) - TV still growing, not yet in decline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tone: confident on margin trajectory (reiterated FY27 +50-100bps guide), Shopify migration complete, in-house brand and lab-grown diamond penetration rising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reaction: stock fell ~7% on the print despite the strong numbers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Jul 2025 - ITAT ruling deleting ~Rs 150.66 Cr of tax demands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FY27 - Shopify enterprise migration of all key e-commerce platforms completed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FY27 - interim dividend Rs 1.5/share for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guidance reiterated: revenue +9-11%, EBITDA margin +50-100bps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SEBI action, no auditor/board change, no pledge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Operating-leverage thesis confirmed structural over FY25 -&gt; FY26 -&gt; Q1 FY27 (margin +140bps FY26, EBITDA +37% Q1 FY27) - answers Simrat's 'easy comp' pushback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growth is capped at ~9-11% (FY27 guidance) - no growth inflection; the +12.7% Q1 print is guidance-consistent, partly currency/tariff noise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TV revenue was still +9% in Q1 FY27 - the 'TV declining' bear premise is not yet visible in the numbers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cash Rs 296 Cr, ROCE ~24%, ~11x forward P/E - cheap for the quality; market fell 7% on a +50% PAT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thesis_fit corrected 10x-in-2-3-years -&gt; neither: four_box drops to 2.5 on tam (no return-magnitude headroom at ~9% growth)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owned-digital growth outrun TV-channel maturity before rising customer-acquisition costs erode the margin story?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much further can EBITDA margin expand - is 12-14% (historical peak) the ceiling, or is there a structurally higher level?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Why does the market persistently discount the operating leverage (7% drop on a +50% PAT quarter)?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constant-currency revenue growth (~6-8%) enough to sustain PAT growth once the margin runway narrows?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FY26 (revenue +9.2%, EBITDA +26% to 10.8% margin / +140bps, PAT +73.8%) and Q1 FY27 (EBITDA +37%, PAT +50%, digital +21%) confirm the operating-leverage thesis is real and structural, and the July 2025 tax tribunal win cleared a ~Rs 150 Cr overhang. But the deep read also establishes this is a ~9-11% revenue grower with a bounded margin ceiling: four_box falls to 2.5 and thesis_fit is corrected from '10x-in-2-3-years' to 'neither'. It remains a genuine quality-value / re-rating idea (net cash, 24% ROCE, ~11x forward), so conviction holds at Medium rather than dropping.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Digital to reach 50% of B2C sales by end-FY27 (from ~44-45%)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Shopify enterprise migration completed Q1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to expand 50-100bps from the FY26 base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base 10.8%; FY27 target ~11.3-11.8%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Revenue growth of 9-11% reported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assumes ~3% currency depreciation; ~6-8% constant currency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Lab-grown diamonds scaling (now ~13% of retail revenue)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margin-accretive category expansion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In-house brands to 60%+ of B2C revenue by FY27 (from ~57%)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supports gross margin and customer lifetime value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modest revenue growth (~9-11%)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mix shift (in-house brands ~57%, digital, lab-grown diamonds 13%)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gross margin (60%+) held/improved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cost discipline + lower platform cost (Shopify)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expansion (10.8% -&gt; 12%+)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growth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revenue growth rate (~9-11%) - operating leverage cannot run indefinitely on a low-growth top line.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FY26 EBITDA +26% and Q1 FY27 EBITDA +37% on ~9-13% revenue growth; margin +140bps in FY26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modest revenue growth (~9-11%); mix shift (in-house brands ~57%, digital, lab-grown diamonds 13%); gross margin (60%+) held/improved; operating cost discipline + lower platform cost (Shopify); operating leverage; EBITDA margin expansion (10.8% -&gt; 12%+). Still assumed: margin expansion continuing materially beyond the FY27 +50-100bps guide.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14x P/E · 8.7x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~14x trailing / ~11x forward with net cash and 24% ROCE prices in only mid-single-digit EPS growth; a 16-18x exit (a quality-value re-rating) would need ~12-15% EPS CAGR FY26-28, achievable via the margin-expansion guide even on ~9% revenue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4,050-4,100 Cr (+9-11%), EBITDA margin ~11.5-12%, PAT ~Rs 320-360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4,450 Cr, EBITDA margin ~12-12.5%, PAT ~Rs 380-420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30%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prices in mid-single-digit EPS growth and keeps selling the stock on strong prints (7% drop on Q1 FY27's +50% PAT); FY26 (+140bps margin, EBITDA +26%) and Q1 FY27 (EBITDA +37%) show the operating leverage is structural, worth ~30% more FY28 PAT than the ~11x forward multiple implies - but the gap is bounded by ~9% revenue growth and a finite margin runway, so this is a re-rating not a magnitude thesis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some broker coverage exists; implied path here is a reverse-P/E estimate + management FY27 guidance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H2 FY27 prints (Nov 2026 / Feb 2027) showing EBITDA margin sustaining toward 12%+ and digital mix crossing 50% of B2C</w:t>
      </w:r>
      <w:r>
        <w:rPr>
          <w:color w:val="666666"/>
          <w:sz w:val="18"/>
          <w:szCs w:val="18"/>
        </w:rPr>
        <w:t xml:space="preserve"> (window ~5M from 2026-09-07;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value jewellery &amp; lifestyle electronic retail - TV-to-digital transition in the US/UK/Germany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vertically-integrated sourcing-to-retail value e-tailer; own Jaipur supply chain, in-house brands ~57% of B2C, sells via TV (Shop LC / TJC), owned digital, and marketplaces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digital customer-acquisition cost vs TV-channel maturity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QVC / Qurate Retail (US), HSN, TJC (own UK brand), Amazon / Temu (digital value competition)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Western TV home-shopping is a mature/declining format with competitors retreating - VGL is a survivor gaining relative position there. But its digital pivot pits it against far larger value e-commerce players where it has no scale moat, so the moat is the vertically-integrated low-cost supply chain and in-house brands, not the channel. This is the unresolved terminal-value question.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in-house brand mix (~57% of B2C, target 60%+); digital channel mix + lower platform cost after Shopify migration; lab-grown diamond penetration (~13% of retail); operating cost discipline.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EBITDA margin 10.8% is BELOW VGL's historical 12-14% peak - the expansion is a recovery plus a structural mix shift, not a cyclical peak. Low peak-margin risk; the question is the ceiling, not a reversion.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steady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YoY: 5yr avg ~7.8%; FY25 ~12% (guided down from 14-17%); FY26 +9.2%; Q1 FY27 +12.7% reported (~3% currency + tariff-refund noise, underlying ~7-9%). Q1 FY27 digital +21%, TV +9%. PAT: FY26 +73.8%, Q1 FY27 +50% - on operating leverage, not volume.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~11x forward needs only ~mid-single-digit EPS growth; PAT is growing 50-74% on operating leverage, well ahead - but revenue growth (~9%) caps how many years that persists.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Net cash Rs 296 Cr; ~24% ROCE; consistent dividends (FY27 interim Rs 1.5/sh) plus historical buybacks; capital reinvested in the supply chain, the digital platform (Shopify) and in-house brands - disciplined, no unrelated diversification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up from third-party-sourced product to in-house brands (~57% of B2C, target 60%+) and into lab-grown diamonds; channel shift from TV to an owned digital platform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24%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-0.7x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65%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1 of the last 3 years (consistency_score 33)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growth has been below the 10% bar in most years (5yr avg ~7.8%, FY26 +9.2%); ROCE only recently recovered above 15% (FY26 ~24%, earlier mid-teens). Roughly only FY25 cleared both the &gt;=10% revenue-growth and &gt;=15% ROCE tests in the same year. A steady ~9% grower with a recent margin-led earnings recovery, not a double-digit Coffee Can compounder.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Notable market behaviour: the stock fell ~7% on the Q1 FY27 print despite +50% PAT and +37% EBITDA - the market keeps discounting the operating leverage, likely on the channel-transition and currency/tariff-noise concerns.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520 posts (2024-2026). Sentiment has moved through several phases: revenue-growth skepticism (mid-2024), a real operating-leverage story building through late 2024/early 2025 as margins expanded faster than sales, a guidance downgrade (Jan 2025, from 14-17% to 12% FY25 growth citing weak UK/Europe consumer sentiment), a favorable tax tribunal ruling (July 2025, ~Rs 150 Cr in demands deleted), and a fresh, explicitly unresolved bull/bear exchange (Aug 2026) over TV-channel terminal value vs digital customer-acquisition cost.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nirvana_laha (non-trusted but the most engaged and highest-loved poster in this window, 32-36 loves) built a detailed operating-leverage thesis: sustained double-digit PAT growth on modest revenue growth via cost discipline, estimating a plausible ~Rs 8,000 Cr market cap if FY25 PAT assumptions held. Simrat (trusted) pushed back in Jan 2025 that the PAT growth was partly an easy year-over-year comp, not yet proof of a sustained margin structure - the FY26/Q1 FY27 prints have since substantially answered that. hnk_so (trusted) flagged Nalanda India Fund reducing its stake as the likely driver of a Dec 2024 price correction. In Aug 2026, Shivansh_Bansal (bull: 13-17x earnings, revenue at an all-time high, operating profit growing faster than sales) and Dhiren_Barvadiya (bear: declining TV-sales terminal value, rising digital CAC, growth roughly flat ex currency/tariff noise) posted a directly opposing pair.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July 2025: Income Tax Appellate Tribunal ruled in the company's favor, deleting ~Rs 150.66 Cr (Rs 91.81 Cr + Rs 58.85 Cr across two assessment years) of previously raised tax demands - a real, favorable, dated resolution. FY27 interim dividend Rs 1.5/share declared with Q1. No SEBI or governance red flag.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Operating-leverage thesis now confirmed structural: FY26 EBITDA +26% / margin +140bps on +9.2% revenue; Q1 FY27 EBITDA +37% / PAT +50% - two-plus years of margin expansion, no longer an easy-comp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margin drivers: in-house brands ~57% of B2C (target 60%+), digital mix rising with a lower cost base post Shopify migration, lab-grown diamonds ~13% of retail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cash (Rs 296 Cr), ~24% ROCE, consistent dividends; July 2025 tax tribunal win removed a ~Rs 150 Cr overhang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Cheap for the quality: ~14x FY26 P/E, ~11x forward, ~8.7x EV/EBITDA - and the stock fell 7% on a +50% PAT quarter, so the leverage is not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Vertically-integrated 60%+ gross-margin niche serving an underserved older demographic - a real moat; Western TV-shopping competitors are retreating (survivor benefit)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grows only ~9-11% (FY27 guidance) - the entire earnings story is margin expansion, which has a finite runway from 10.8% toward a historical 12-14% ceiling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TV-channel terminal-value question is real and unresolved: TV is a mature/declining Western format; digital growth (+21% in Q1 FY27) comes with rising customer-acquisition costs against far larger value e-commerce players (Amazon, Temu) where VGL has no scale moat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Guidance credibility is mixed: the company downgraded its own FY25 growth guidance once (14-17% -&gt; 12%) citing weak UK/Europe consumer sentiment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Reported revenue growth flatters the underlying rate (~3% currency depreciation assumed + tariff-refund noise); constant-currency growth is ~6-8%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known institutional investor (Nalanda India Fund) was reducing its stake as of late 2024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a Rs 3,750 Cr mcap growing ~9%, the math for a return-magnitude (10x/100x) thesis simply isn't there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3,750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no · moat: yes · valuation: yes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TV home-shopping is a mature/declining Western format (tailwind weak); revenue grows only ~9-11% with a finite margin-expansion ceiling, so there is no headroom for a return-magnitude thesis off a Rs 3,750 Cr mcap (tam no). Vertically-integrated 60%+ gross-margin niche with ~57% in-house brands is a real moat (yes). ~14x trailing / ~11x forward, net cash, 24% ROCE - clearly not pricing the operating leverage in (valuation yes). Score 2.5 -&gt; thesis_fit neither; a quality-value / re-rating idea, not a 10x.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Genuine, now-confirmed structural operating-leverage story at a cheap ~11x forward with net cash and 24% ROCE - but ~9-11% revenue growth and a bounded margin ceiling correct the thesis_fit from '10x-in-2-3-years' to 'neither'. A quality-value / re-rating idea. Conviction Medium, held.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Deep-dive pass 1 (FY26 results + concall, Q1 FY27 results + concall, BSE announcements). The operating-leverage thesis is confirmed: FY26 EBITDA +26% and margin +140bps to 10.8% on +9.2% revenue, Q1 FY27 EBITDA +37% / PAT +50%, driven by structural mix shift (in-house brands ~57%, digital, lab-grown diamonds) and a lower cost base after the Shopify migration - Simrat's 'easy comp' concern is substantially answered.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this is a ~9-11% revenue grower (FY27 guidance) with a margin-expansion runway that is finite (10.8% toward a historical 12-14%). A +12.7% Q1 FY27 (partly currency/tariff noise) is in line with guidance, NOT a growth inflection - the prior pass over-applied the trailing-average-vs-live-inflection rule. four_box score falls to 2.5 (tailwind weak: mature/declining TV format; tam no: no headroom for a return-magnitude thesis off Rs 3,750 Cr at ~9% growth; moat yes; valuation yes) -&gt; thesis_fit corrected to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It remains a genuine quality-value / re-rating idea: net cash Rs 296 Cr, ~24% ROCE, ~11x forward P/E, consistent dividends, cleared tax overhang (July 2025 ITAT ruling, ~Rs 150 Cr), and a market that keeps discounting the leverage (7% drop on a +50% PAT quarter). Conviction held at Medium - the business-quality confirmation offsets the thesis_fit downgrade.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unresolved risk: whether owned-digital growth can outrun TV-channel maturity before customer-acquisition costs erode the margin story. Q1 FY27 (TV +9%, not yet declining) softens but does not settle 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flag, no conviction floor (no trusted signal). Re-check trigger: H2 FY27 prints (Nov 2026 / Feb 2027) - does EBITDA margin sustain toward 12%+ and does digital mix cross 50%.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2026-09-07T14:14:31.868Z</dcterms:created>
  <dcterms:modified xsi:type="dcterms:W3CDTF">2026-09-07T14:14:31.873Z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