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Molbio Diagnostics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only WHO-approved point-of-care molecular diagnostics platform (Truenat) - genuine IP moat, 31%+ revenue CAGR and margin-recovery guidance now evidenced in Q1 FY27 (24.6% vs 22.6% FY26), but a freshly-listed (Aug 2026) stock still on a rich ~59-60x TTM P/E with an unresolved net-debt/cash reconciliation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Manufactures the Truenat platform - a portable, chip-based real-time PCR system for point-of-care molecular diagnostics (TB, COVID, HIV, dengue, and an expanding disease menu), the only Indian-made rapid molecular test WHO-approved for initial TB diagnosis after 13 years of in-house R&amp;D. Sells devices plus a recurring razor-blade consumables (test-chip) model domestically and via export to ~140 countries (&gt;12,500 devices installed across 90+ countries as of Mar-26). Six manufacturing facilities (Goa x2, Bengaluru, Visakhapatnam, Pune); installed capacity 5,400 devices/yr + 3.9 crore Truenat test kits/yr as of Mar-26. Listed via IPO in August 2026 (~Rs940 Cr raised, ~Rs200 Cr fresh issue for a new R&amp;D facility + manufacturing automation + US/Europe expansion, rest OFS). Seeded via untrusted X triage (@nid_rockz,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14,800 Cr (18-Sep-26, price ~Rs 1,288)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 (FY26)</w:t>
            </w:r>
          </w:p>
        </w:tc>
        <w:tc>
          <w:tcPr>
            <w:tcW w:type="dxa" w:w="5800"/>
          </w:tcPr>
          <w:p>
            <w:r>
              <w:t xml:space="preserve">ROE ~15.6%; ROCE ~17.6%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FY24-FY26 revenue CAGR ~31.5% (Rs 837 Cr -&gt; Rs 1,446 Cr); Q1 FY27 sales Rs 411 Cr (+309% YoY) - mostly a base effect off an anomalously weak, loss-making Jun-25 quarter (Rs 100 Cr sales); management flags the business as tender-driven and non-linear quarter to quarter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growth</w:t>
            </w:r>
          </w:p>
        </w:tc>
        <w:tc>
          <w:tcPr>
            <w:tcW w:type="dxa" w:w="5800"/>
          </w:tcPr>
          <w:p>
            <w:r>
              <w:t xml:space="preserve">Net profit CAGR ~40.2% FY24-26 (Rs 83.5 Cr -&gt; Rs 164.1 Cr); Q1 FY27 PAT Rs 58.75 Cr (+348% YoY off the same depressed base), PAT margin 14.3%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Gross borrowings roughly tripled to ~Rs 450 Cr in FY26 (from ~Rs 147 Cr FY25, ~Rs 184 Cr FY24); cash+short-term investments estimated ~Rs 370 Cr by one third-party source (not independently confirmed from a primary filing this pass) - implies mild NET DEBT (~Rs 80 Cr) rather than the net-cash position asserted by the prior pass; flagged as an open question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TTM P/E ~59-60x (screener.in, price ~Rs 1,288, 18-Sep-26), down from ~79x trailing P/E at listing as Q1 FY27's strong print entered trailing EPS - still rich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 razor/razor-blade molecular-diagnostics compounder with real IP (WHO TB approval, ICMR certification) and an expanding disease-test menu. FY24-26 revenue CAGR ~31.5% and PAT CAGR ~40.2% are real, and the FY27 EBITDA-margin guidance of 24-25% is no longer just a promise - Q1 FY27 delivered 24.6%, up from FY26's dip to 22.6% (FY25 was 25.0%, pre-R&amp;D-basis margin 28.6%). The eye-catching '309% YoY' Q1 FY27 revenue headline is largely a base-effect artifact: Q1 FY26 (Jun-25) was an anomalously weak quarter (Rs 100 Cr sales, OPM -16%, a net LOSS of Rs 24 Cr) reflecting the tender-driven, non-linear nature of public-health procurement that management itself flags (guides investors to assess annually, not quarterly). Gross borrowings roughly tripled to ~Rs 450 Cr in FY26 funding capacity expansion - this pass could NOT independently re-confirm the prior pass's claim of a clear net-CASH position; one third-party aggregator suggests cash+ST investments of only ~Rs 370 Cr as of Mar-26, implying mild net debt of ~Rs 80 Cr rather than net cash of -Rs 321 Cr. This is flagged as an open reconciliation question pending a primary-source balance sheet read (screener's summarized balance sheet doesn't itemize cash, and the relevant PDFs were not reliably fetchable this pass). Valuation has compressed from ~79x trailing P/E at listing to ~59-60x TTM as the strong Q1 print entered trailing earnings, but remains rich for a stock with barely two months of public trading history.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results/concall (Sept 8 2026) - equitybulls, whalesbook, multibagg.ai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MOLBIO consolidated financials +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Molbio Diagnostics IPO RHP/prospectus coverage (business-standard, swastika, sushilfinance, bajajbroking)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Simply Wall St MOLBIO balance sheet/health page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/ 5paisa / Upstox post-listing price-action coverage (Sept 10-16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Shareholding-pattern aggregator coverage (Aug 2026 post-IPO)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FY24-26: revenue Rs837cr -&gt; Rs1,020cr -&gt; Rs1,446cr; EBITDA margin 22% -&gt; 25.0% -&gt; 22.6% (dip in FY26); net profit Rs84cr -&gt; Rs139cr -&gt; Rs164cr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Rs184cr (FY24) -&gt; Rs147cr (FY25) -&gt; Rs450cr (FY26) - funding capacity expansion (5,400 devices/yr + 3.9cr kits/yr installed capacity as of Mar-26, six manufacturing facilities)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 raised ~Rs940cr (Aug 2026): ~Rs200cr fresh issue for new R&amp;D facility/manufacturing automation/international expansion, balance an OFS; listed at Rs980 (+21% over Rs807 issue price)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41.29% post-IPO (Exxora Trading LLP largest at 37.05% pre-offer), no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Jun-25 (Q1 FY26): sales Rs100cr, OPM -16%, net LOSS Rs24cr - anomalously weak, tender-timing 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Mar-26 (Q4 FY26): sales Rs561cr, OPM 28%, net profit Rs96cr - strong pre-fiscal-year-end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Jun-26 (Q1 FY27): sales Rs411.5cr (+309% YoY off the depressed Jun-25 base), OPM/EBITDA margin ~24.6% (within FY27 guided 24-25% band), net profit Rs58.75cr (+348% YoY), PAT margin 14.3%; 164 devices sold, 62.4 lakh kits sold; export revenue ~Rs67cr (16% of sales)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Listed on BSE/NSE Aug 17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announced + concall held Sept 8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hit 52-week high Rs1,686.50 on Sept 11 2026 (up ~75% in a month) then fell ~18.5% over Sept 15-16 2026 on profit-taking (no adverse news identified)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Price stabilised around Rs1,288 by Sept 18 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'309% YoY' Q1 FY27 revenue-growth headline is largely a base-effect artifact: Q1 FY26 was an anomalously weak, loss-making quarter (Rs100cr sales, OPM -16%, net loss Rs24cr) due to tender-driven non-linearity, not a genuine step-change in run-rate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EBITDA-margin guidance (24-25%) is now evidenced, not just promised: Q1 FY27 delivered 24.6%, up from FY26's dip to 22.6%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TTM P/E has compressed from ~79x (trailing FY26-only, at listing) to ~59-60x as the strong Q1 FY27 print entered trailing EPS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Could NOT independently re-confirm the prior pass's 'net cash ~-Rs321cr' claim: gross borrowings ~Rs450cr FY26 vs one third-party estimate of ~Rs370cr cash+ST-investments implies mild NET DEBT (~Rs80cr), not net cash - flagged as an open reconciliation question, not overturned outright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thread exists for corroboration; promoter holding 41.29% post-IPO, no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cash/investments figure needs a primary-source balance sheet or investor-presentation read (screener's summary and SimplyWall.st's aggregate cash figure conflict) to settle net debt vs net cash definitively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Durability of 25%+ revenue growth and 24-25% margin band beyond FY27 unclear without further concalls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utilization post the ~Rs200cr R&amp;D/automation capex not disclosed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RPT, auditor-history or promoter-pledge-trend review possible yet (pre-IPO private-company disclosures not sourced this pass)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Thesis intact and modestly de-risked (margin-recovery guidance is now evidenced in Q1 FY27 rather than just promised, and TTM valuation has compressed from ~79x to ~59-60x), but the previously-asserted 'net cash' balance-sheet position could not be re-confirmed with primary-source certainty this pass (found conflicting cash/investments figures pointing to possible mild net debt instead) - net effect is a wash, conviction held at Medium pending a firmer cash reconciliation.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recovery to 24-25% band for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guidance: topline growth ~25%, EBITDA margin 24-25%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R&amp;D facility + manufacturing automation funded by IPO fresh issue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200 Cr of ~Rs 940 Cr total IPO fresh issue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International expansion into US/Europe developed markets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 of stated IPO use-of-proceeds; no dated milestones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disease-test menu expansion + export reach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device placements + consumable pull-through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(device+kit volumes)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pre-R&amp;D EBITDA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24-25%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device placement pace / public-health tender timing (lumpy, non-linear quarter to quarter).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pre-R&amp;D EBITDA margin 28.6% vs reported 22.6% FY26; R&amp;D spend is the swing factor management can flex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revenue growth; EBITDA margin recovery (Q1 FY27 24.6% print). Still assumed: sustained 24-25% margin band through the rest of FY27; international expansion contribution.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1288 · 59.5x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~59-60x TTM P/E needs sustained 25-30%+ revenue growth with margin at/above the 24-25% guided band for several more years to look fair at a 25-30x quality-franchise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~25-30% per management guidance; EBITDA margin 24-25% (already evidenced in Q1 FY27's 24.6% print)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Not estimable with confidence - only 2 quarters of public reporting (1 as a listed company) reviewed to date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TTM P/E has compressed from ~79x to ~59-60x as Q1 FY27's strong print flowed through trailing earnings; margin-recovery guidance (24-25%) is now evidenced by one reported quarter (24.6%) rather than just promised, reducing (not eliminating) the valuation risk flagged pre-listing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full-year print confirming the 24-25% EBITDA margin band holds + first revenue contribution from the new R&amp;D facility / US-Europe expansion</w:t>
      </w:r>
      <w:r>
        <w:rPr>
          <w:color w:val="666666"/>
          <w:sz w:val="18"/>
          <w:szCs w:val="18"/>
        </w:rPr>
        <w:t xml:space="preserve"> (window ~6M from 2026-09-19;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point-of-care molecular diagnostics (infectious disease, led by TB)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only Indian WHO-prequalified rapid molecular diagnostics OEM; razor/razor-blade device+consumable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device placement rate + public-health tender cycles (drives quarterly lumpiness)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Cepheid (Danaher), Abbott Diagnostics, 3B BlackBio (Tata MD), Trivitron Healthcare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WHO TB pre-qualification + ICMR certification is the real moat versus domestic peers; global players (Cepheid) compete in export markets. Consumables (test-chip) razor-blade economics support recurring revenue once devices are placed.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consumables mix shift as installed base grows; R&amp;D spend as a controllable swing factor (pre-R&amp;D margin 28.6% vs reported 22.6% FY26); public-health tender timing causes quarterly lumpiness/non-linearity.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Mgmt itself flags margin should be read annually, not quarterly, given tender-driven revenue recognition. FY26's dip to 22.6% and Q1 FY27's recovery to 24.6% both look like recognition timing within the guided 24-25% band, not a change in underlying unit economics.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sales: Jun-25 Rs 100 Cr (net loss, atypically weak) -&gt; Mar-26 Rs 561 Cr (strong pre-fiscal-year-end tender push, OPM 28%) -&gt; Jun-26 Rs 411 Cr (+309% YoY off the depressed Jun-25 base - largely a comparison artifact, not a step-change in run-rate).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~59-60x TTM P/E needs the FY27-guided 25%+ revenue growth and 24-25% margin band to hold for several more years; a reversion to a Jun-25-style weak quarter would look far worse against this multiple than the '309% YoY' headline suggests.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fresh issue (~Rs 200 Cr of ~Rs 940 Cr) earmarked for a new R&amp;D facility + manufacturing automation + US/Europe expansion; too early (1 listed quarter) to score incremental ROCE on this specific capital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stated intent to expand disease-test menu and move into US/Europe developed markets, funded by IPO proceeds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17.6%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0.24x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improving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Listed Aug 17 2026 at Rs 980 (+21% over Rs 807 issue price). Hit a 52-week/all-time high of Rs 1,686.50 on Sept 11 2026 (up ~75% in a month, ~35% in two sessions on heavy volume, 20% upper circuit) before pulling back ~18.5% over Sept 15-16 on profit-taking (no negative news identified) to ~Rs 1,230, then stabilised around ~Rs 1,288 by Sept 18. Still &lt;5 weeks of public trading history - momentum-driven, no meaningful multi-year chart to 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under this name (forum search returned only unrelated diagnostics names - 3B Blackbio DX, Metropolis Healthcare). Web coverage is IPO/post-listing focused, generally positive on the technology moat and Q1 FY27 delivery, but consistently flagging valuation richness.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found - no resolved ValuePickr thread for this name.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found. Freshly listed (IPO August 2026); Q1 FY27 results/concall held Sept 8 2026; standard post-listing volatility (sharp rally then profit-taking pullback, no adverse disclosures).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Indian-made, WHO-approved point-of-care molecular diagnostics platform - genuine 13-year R&amp;D moat, hard to replicate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Recurring consumables (test-chip) revenue model layered on an expanding disease-test menu, with export presence across ~140 countries / 90+ countries with installed devices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margin-recovery guidance (24-25% EBITDA margin) is no longer just promised - Q1 FY27 delivered 24.6%, evidencing the recovery thesis a quarter into public reporting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TTM valuation has already compressed meaningfully (~79x to ~59-60x) as earnings catch up, narrowing (not eliminating) the margin-of-safety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200 Cr of IPO proceeds earmarked for a new R&amp;D facility, manufacturing automation and US/Europe expansion - funded, stated growth capital, not just an aspiration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rich at ~59-60x TTM P/E with barely two months of public trading history and no forum/community corroboration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'309% YoY' Q1 FY27 growth headline is mostly a base-effect artifact (Q1 FY26 was an anomalously weak, loss-making quarter) - true underlying growth rate is harder to read given tender-driven quarterly lumpiness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borrowings tripled to ~Rs 450 Cr in FY26; this pass could NOT independently confirm the prior pass's 'net cash' framing - one source implies the company may actually be mildly net-debt, an open reconciliation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1 full year (FY26) and 1 listed quarter (Q1 FY27) of verifiable per-year data - no 3-year Coffee-Can track record possible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roce_trend and capex_efficiency remain 'unclear' given the short public reporting history; no RPT or auditor-history review possible yet (pre-IPO private-company disclosures not sourced this pass)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14,800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WHO-approved IP moat and expanding disease-test menu support tailwind/tam/moat; valuation is still rich at ~59-60x TTM P/E (compressed from ~79x at listing as Q1 FY27 earnings caught up) given the stock listed only weeks ago. Score permits a 10x/100x label but it is not applied given valuation and lack of trading history.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molecular-diagnostics IP moat (WHO-approved Truenat) with strong 31%+ revenue CAGR, and the FY27 margin-recovery guidance is now evidenced (Q1 print 24.6% vs FY26's 22.6%) rather than just promised - but the stock remains richly valued (~59-60x TTM P/E) with under two months of trading history, and this pass could not independently re-confirm the prior 'net cash' balance-sheet framing. Conviction held at Medium,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unchanged (tailwind yes - expanding disease-test menu and export reach; tam yes - global point-of-care molecular diagnostics; moat yes - WHO/ICMR-certified unique IP; valuation no - still ~59-60x TTM P/E). Score permits but does not compel a 10x/100x label; analyst_override retained given valuation and limited trading history.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found. Promoter holding 41.29% (post-IPO), no pledge. Still no ValuePickr forum thread for corroboration.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margin-recovery guidance now evidenced (a genuine positive update this pass) is offset by an unresolved net-debt/cash reconciliation question (could not confirm the prior pass's net-cash claim from a primary source) and persistently rich valuation - net effect is a wash, not an upgrade.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2026-09-19T03:40:25.289Z</dcterms:created>
  <dcterms:modified xsi:type="dcterms:W3CDTF">2026-09-19T03:40:25.299Z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