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5F1C" w14:textId="77777777" w:rsidR="00874A50" w:rsidRPr="00874A50" w:rsidRDefault="00874A50" w:rsidP="00874A50">
      <w:pPr>
        <w:rPr>
          <w:b/>
          <w:bCs/>
        </w:rPr>
      </w:pPr>
      <w:r w:rsidRPr="00874A50">
        <w:rPr>
          <w:b/>
          <w:bCs/>
        </w:rPr>
        <w:t>The Prompt for Claude</w:t>
      </w:r>
    </w:p>
    <w:p w14:paraId="7E8A9B39" w14:textId="77777777" w:rsidR="00874A50" w:rsidRPr="00874A50" w:rsidRDefault="00874A50" w:rsidP="00874A50">
      <w:r w:rsidRPr="00874A50">
        <w:t> </w:t>
      </w:r>
    </w:p>
    <w:p w14:paraId="2671C2AF" w14:textId="77777777" w:rsidR="00874A50" w:rsidRPr="00874A50" w:rsidRDefault="00874A50" w:rsidP="00874A50">
      <w:r w:rsidRPr="00874A50">
        <w:t> </w:t>
      </w:r>
    </w:p>
    <w:p w14:paraId="7546797B" w14:textId="77777777" w:rsidR="00874A50" w:rsidRPr="00874A50" w:rsidRDefault="00874A50" w:rsidP="00874A50">
      <w:r w:rsidRPr="00874A50">
        <w:rPr>
          <w:b/>
          <w:bCs/>
        </w:rPr>
        <w:t>Role:</w:t>
      </w:r>
      <w:r w:rsidRPr="00874A50">
        <w:t xml:space="preserve"> Act as a Senior Angular Developer and UI/UX Expert.</w:t>
      </w:r>
    </w:p>
    <w:p w14:paraId="2BAF4F95" w14:textId="77777777" w:rsidR="00874A50" w:rsidRPr="00874A50" w:rsidRDefault="00874A50" w:rsidP="00874A50">
      <w:r w:rsidRPr="00874A50">
        <w:rPr>
          <w:b/>
          <w:bCs/>
        </w:rPr>
        <w:t>Task:</w:t>
      </w:r>
      <w:r w:rsidRPr="00874A50">
        <w:t xml:space="preserve"> Build a complete, responsive Frontend for the "EduConnect" Digital Education &amp; E-Learning Governance System using Angular (latest stable version).</w:t>
      </w:r>
    </w:p>
    <w:p w14:paraId="7F8CD02E" w14:textId="77777777" w:rsidR="00874A50" w:rsidRPr="00874A50" w:rsidRDefault="00874A50" w:rsidP="00874A50">
      <w:r w:rsidRPr="00874A50">
        <w:rPr>
          <w:b/>
          <w:bCs/>
        </w:rPr>
        <w:t>1. Architectural Requirements:</w:t>
      </w:r>
    </w:p>
    <w:p w14:paraId="581B78BC" w14:textId="77777777" w:rsidR="00874A50" w:rsidRPr="00874A50" w:rsidRDefault="00874A50" w:rsidP="00874A50">
      <w:pPr>
        <w:numPr>
          <w:ilvl w:val="0"/>
          <w:numId w:val="1"/>
        </w:numPr>
      </w:pPr>
      <w:r w:rsidRPr="00874A50">
        <w:rPr>
          <w:b/>
          <w:bCs/>
        </w:rPr>
        <w:t>Modular Design:</w:t>
      </w:r>
      <w:r w:rsidRPr="00874A50">
        <w:t xml:space="preserve"> Use feature modules (e.g., </w:t>
      </w:r>
      <w:proofErr w:type="spellStart"/>
      <w:r w:rsidRPr="00874A50">
        <w:t>AdminModule</w:t>
      </w:r>
      <w:proofErr w:type="spellEnd"/>
      <w:r w:rsidRPr="00874A50">
        <w:t xml:space="preserve">, </w:t>
      </w:r>
      <w:proofErr w:type="spellStart"/>
      <w:r w:rsidRPr="00874A50">
        <w:t>StudentModule</w:t>
      </w:r>
      <w:proofErr w:type="spellEnd"/>
      <w:r w:rsidRPr="00874A50">
        <w:t xml:space="preserve">, </w:t>
      </w:r>
      <w:proofErr w:type="spellStart"/>
      <w:r w:rsidRPr="00874A50">
        <w:t>InstructorModule</w:t>
      </w:r>
      <w:proofErr w:type="spellEnd"/>
      <w:r w:rsidRPr="00874A50">
        <w:t xml:space="preserve">, </w:t>
      </w:r>
      <w:proofErr w:type="spellStart"/>
      <w:r w:rsidRPr="00874A50">
        <w:t>SharedModule</w:t>
      </w:r>
      <w:proofErr w:type="spellEnd"/>
      <w:r w:rsidRPr="00874A50">
        <w:t>).</w:t>
      </w:r>
    </w:p>
    <w:p w14:paraId="30F3A03C" w14:textId="77777777" w:rsidR="00874A50" w:rsidRPr="00874A50" w:rsidRDefault="00874A50" w:rsidP="00874A50">
      <w:pPr>
        <w:numPr>
          <w:ilvl w:val="0"/>
          <w:numId w:val="1"/>
        </w:numPr>
      </w:pPr>
      <w:r w:rsidRPr="00874A50">
        <w:rPr>
          <w:b/>
          <w:bCs/>
        </w:rPr>
        <w:t>State Management:</w:t>
      </w:r>
      <w:r w:rsidRPr="00874A50">
        <w:t xml:space="preserve"> Utilize </w:t>
      </w:r>
      <w:proofErr w:type="spellStart"/>
      <w:r w:rsidRPr="00874A50">
        <w:rPr>
          <w:b/>
          <w:bCs/>
        </w:rPr>
        <w:t>RxJS</w:t>
      </w:r>
      <w:proofErr w:type="spellEnd"/>
      <w:r w:rsidRPr="00874A50">
        <w:t xml:space="preserve"> and </w:t>
      </w:r>
      <w:r w:rsidRPr="00874A50">
        <w:rPr>
          <w:b/>
          <w:bCs/>
        </w:rPr>
        <w:t>Reactive Patterns</w:t>
      </w:r>
      <w:r w:rsidRPr="00874A50">
        <w:t>. Use Services for API calls and state sharing.</w:t>
      </w:r>
    </w:p>
    <w:p w14:paraId="0D56F2C5" w14:textId="77777777" w:rsidR="00874A50" w:rsidRPr="00874A50" w:rsidRDefault="00874A50" w:rsidP="00874A50">
      <w:pPr>
        <w:numPr>
          <w:ilvl w:val="0"/>
          <w:numId w:val="1"/>
        </w:numPr>
      </w:pPr>
      <w:r w:rsidRPr="00874A50">
        <w:rPr>
          <w:b/>
          <w:bCs/>
        </w:rPr>
        <w:t>Forms:</w:t>
      </w:r>
      <w:r w:rsidRPr="00874A50">
        <w:t xml:space="preserve"> Use </w:t>
      </w:r>
      <w:r w:rsidRPr="00874A50">
        <w:rPr>
          <w:b/>
          <w:bCs/>
        </w:rPr>
        <w:t>Reactive Forms</w:t>
      </w:r>
      <w:r w:rsidRPr="00874A50">
        <w:t xml:space="preserve"> for all inputs, including custom validators for data integrity.</w:t>
      </w:r>
    </w:p>
    <w:p w14:paraId="5BAC224B" w14:textId="77777777" w:rsidR="00874A50" w:rsidRPr="00874A50" w:rsidRDefault="00874A50" w:rsidP="00874A50">
      <w:pPr>
        <w:numPr>
          <w:ilvl w:val="0"/>
          <w:numId w:val="1"/>
        </w:numPr>
      </w:pPr>
      <w:r w:rsidRPr="00874A50">
        <w:rPr>
          <w:b/>
          <w:bCs/>
        </w:rPr>
        <w:t>Integration:</w:t>
      </w:r>
      <w:r w:rsidRPr="00874A50">
        <w:t xml:space="preserve"> Map the frontend models strictly to the Java Backend Enums and DTOs provided in the attached files.</w:t>
      </w:r>
    </w:p>
    <w:p w14:paraId="75AC6FF5" w14:textId="77777777" w:rsidR="00874A50" w:rsidRPr="00874A50" w:rsidRDefault="00874A50" w:rsidP="00874A50">
      <w:r w:rsidRPr="00874A50">
        <w:rPr>
          <w:b/>
          <w:bCs/>
        </w:rPr>
        <w:t>2. Core Functional Modules to Generate:</w:t>
      </w:r>
    </w:p>
    <w:p w14:paraId="73500C9A" w14:textId="77777777" w:rsidR="00874A50" w:rsidRPr="00874A50" w:rsidRDefault="00874A50" w:rsidP="00874A50">
      <w:pPr>
        <w:numPr>
          <w:ilvl w:val="0"/>
          <w:numId w:val="2"/>
        </w:numPr>
      </w:pPr>
      <w:r w:rsidRPr="00874A50">
        <w:rPr>
          <w:b/>
          <w:bCs/>
        </w:rPr>
        <w:t>Auth &amp; Security:</w:t>
      </w:r>
      <w:r w:rsidRPr="00874A50">
        <w:t xml:space="preserve"> Implement a </w:t>
      </w:r>
      <w:proofErr w:type="spellStart"/>
      <w:r w:rsidRPr="00874A50">
        <w:t>SecurityInterceptor</w:t>
      </w:r>
      <w:proofErr w:type="spellEnd"/>
      <w:r w:rsidRPr="00874A50">
        <w:t xml:space="preserve"> for JWT handling. Create Login/Register components. Handle role-based access control (RBAC) using Angular Guards (</w:t>
      </w:r>
      <w:proofErr w:type="spellStart"/>
      <w:r w:rsidRPr="00874A50">
        <w:t>canActivate</w:t>
      </w:r>
      <w:proofErr w:type="spellEnd"/>
      <w:r w:rsidRPr="00874A50">
        <w:t>).</w:t>
      </w:r>
    </w:p>
    <w:p w14:paraId="610060DC" w14:textId="77777777" w:rsidR="00874A50" w:rsidRPr="00874A50" w:rsidRDefault="00874A50" w:rsidP="00874A50">
      <w:pPr>
        <w:numPr>
          <w:ilvl w:val="0"/>
          <w:numId w:val="2"/>
        </w:numPr>
      </w:pPr>
      <w:r w:rsidRPr="00874A50">
        <w:rPr>
          <w:b/>
          <w:bCs/>
        </w:rPr>
        <w:t>Dashboard:</w:t>
      </w:r>
      <w:r w:rsidRPr="00874A50">
        <w:t xml:space="preserve"> Build a high-fidelity dashboard based on the provided UI theme file. It must include a sidebar, top navigation, and a dynamic content area.</w:t>
      </w:r>
    </w:p>
    <w:p w14:paraId="6690CDEF" w14:textId="77777777" w:rsidR="00874A50" w:rsidRPr="00874A50" w:rsidRDefault="00874A50" w:rsidP="00874A50">
      <w:pPr>
        <w:numPr>
          <w:ilvl w:val="0"/>
          <w:numId w:val="2"/>
        </w:numPr>
      </w:pPr>
      <w:r w:rsidRPr="00874A50">
        <w:rPr>
          <w:b/>
          <w:bCs/>
        </w:rPr>
        <w:t>Domain Specifics:</w:t>
      </w:r>
      <w:r w:rsidRPr="00874A50">
        <w:t xml:space="preserve"> Based on the attached Backend Controllers, create views for: </w:t>
      </w:r>
    </w:p>
    <w:p w14:paraId="5C3926E2" w14:textId="77777777" w:rsidR="00874A50" w:rsidRPr="00874A50" w:rsidRDefault="00874A50" w:rsidP="00874A50">
      <w:pPr>
        <w:numPr>
          <w:ilvl w:val="1"/>
          <w:numId w:val="2"/>
        </w:numPr>
      </w:pPr>
      <w:r w:rsidRPr="00874A50">
        <w:t>Entity Management (CRUD operations).</w:t>
      </w:r>
    </w:p>
    <w:p w14:paraId="17959CDF" w14:textId="77777777" w:rsidR="00874A50" w:rsidRPr="00874A50" w:rsidRDefault="00874A50" w:rsidP="00874A50">
      <w:pPr>
        <w:numPr>
          <w:ilvl w:val="1"/>
          <w:numId w:val="2"/>
        </w:numPr>
      </w:pPr>
      <w:r w:rsidRPr="00874A50">
        <w:t>Data tables with filtering, sorting, and pagination.</w:t>
      </w:r>
    </w:p>
    <w:p w14:paraId="61AFD8A6" w14:textId="77777777" w:rsidR="00874A50" w:rsidRPr="00874A50" w:rsidRDefault="00874A50" w:rsidP="00874A50">
      <w:pPr>
        <w:numPr>
          <w:ilvl w:val="1"/>
          <w:numId w:val="2"/>
        </w:numPr>
      </w:pPr>
      <w:r w:rsidRPr="00874A50">
        <w:t xml:space="preserve">Status mapping (ensure Enums like </w:t>
      </w:r>
      <w:proofErr w:type="spellStart"/>
      <w:r w:rsidRPr="00874A50">
        <w:t>UserRole</w:t>
      </w:r>
      <w:proofErr w:type="spellEnd"/>
      <w:r w:rsidRPr="00874A50">
        <w:t xml:space="preserve"> or </w:t>
      </w:r>
      <w:proofErr w:type="spellStart"/>
      <w:r w:rsidRPr="00874A50">
        <w:t>ProjectStatus</w:t>
      </w:r>
      <w:proofErr w:type="spellEnd"/>
      <w:r w:rsidRPr="00874A50">
        <w:t xml:space="preserve"> match the backend exactly).</w:t>
      </w:r>
    </w:p>
    <w:p w14:paraId="321736A4" w14:textId="77777777" w:rsidR="00874A50" w:rsidRPr="00874A50" w:rsidRDefault="00874A50" w:rsidP="00874A50">
      <w:r w:rsidRPr="00874A50">
        <w:rPr>
          <w:b/>
          <w:bCs/>
        </w:rPr>
        <w:t>3. UI/UX &amp; Styling:</w:t>
      </w:r>
    </w:p>
    <w:p w14:paraId="3F97FF5B" w14:textId="77777777" w:rsidR="00874A50" w:rsidRPr="00874A50" w:rsidRDefault="00874A50" w:rsidP="00874A50">
      <w:pPr>
        <w:numPr>
          <w:ilvl w:val="0"/>
          <w:numId w:val="3"/>
        </w:numPr>
      </w:pPr>
      <w:r w:rsidRPr="00874A50">
        <w:rPr>
          <w:b/>
          <w:bCs/>
        </w:rPr>
        <w:t>Theme Integration:</w:t>
      </w:r>
      <w:r w:rsidRPr="00874A50">
        <w:t xml:space="preserve"> Strictly follow the CSS patterns, </w:t>
      </w:r>
      <w:proofErr w:type="spellStart"/>
      <w:r w:rsidRPr="00874A50">
        <w:t>color</w:t>
      </w:r>
      <w:proofErr w:type="spellEnd"/>
      <w:r w:rsidRPr="00874A50">
        <w:t xml:space="preserve"> palettes, and component styles found in the attached </w:t>
      </w:r>
      <w:r w:rsidRPr="00874A50">
        <w:rPr>
          <w:b/>
          <w:bCs/>
        </w:rPr>
        <w:t>[Frontend UI Theme File]</w:t>
      </w:r>
      <w:r w:rsidRPr="00874A50">
        <w:t>.</w:t>
      </w:r>
    </w:p>
    <w:p w14:paraId="452C0E5D" w14:textId="77777777" w:rsidR="00874A50" w:rsidRPr="00874A50" w:rsidRDefault="00874A50" w:rsidP="00874A50">
      <w:pPr>
        <w:numPr>
          <w:ilvl w:val="0"/>
          <w:numId w:val="3"/>
        </w:numPr>
      </w:pPr>
      <w:r w:rsidRPr="00874A50">
        <w:rPr>
          <w:b/>
          <w:bCs/>
        </w:rPr>
        <w:t>Responsiveness:</w:t>
      </w:r>
      <w:r w:rsidRPr="00874A50">
        <w:t xml:space="preserve"> Use CSS Flexbox/Grid or a framework (Bootstrap) if specified in the theme file to ensure it works on mobile and desktop.</w:t>
      </w:r>
    </w:p>
    <w:p w14:paraId="462FEA7D" w14:textId="77777777" w:rsidR="00874A50" w:rsidRPr="00874A50" w:rsidRDefault="00874A50" w:rsidP="00874A50">
      <w:pPr>
        <w:numPr>
          <w:ilvl w:val="0"/>
          <w:numId w:val="3"/>
        </w:numPr>
      </w:pPr>
      <w:r w:rsidRPr="00874A50">
        <w:rPr>
          <w:b/>
          <w:bCs/>
        </w:rPr>
        <w:lastRenderedPageBreak/>
        <w:t>Feedback:</w:t>
      </w:r>
      <w:r w:rsidRPr="00874A50">
        <w:t xml:space="preserve"> Include loading spinners, toast notifications for success/error, and empty-state illustrations.</w:t>
      </w:r>
    </w:p>
    <w:p w14:paraId="37439C0C" w14:textId="77777777" w:rsidR="00874A50" w:rsidRPr="00874A50" w:rsidRDefault="00874A50" w:rsidP="00874A50">
      <w:r w:rsidRPr="00874A50">
        <w:rPr>
          <w:b/>
          <w:bCs/>
        </w:rPr>
        <w:t>4. Technical Deliverables:</w:t>
      </w:r>
    </w:p>
    <w:p w14:paraId="37C63BA5" w14:textId="77777777" w:rsidR="00874A50" w:rsidRPr="00874A50" w:rsidRDefault="00874A50" w:rsidP="00874A50">
      <w:pPr>
        <w:numPr>
          <w:ilvl w:val="0"/>
          <w:numId w:val="4"/>
        </w:numPr>
      </w:pPr>
      <w:r w:rsidRPr="00874A50">
        <w:rPr>
          <w:b/>
          <w:bCs/>
        </w:rPr>
        <w:t>Models:</w:t>
      </w:r>
      <w:r w:rsidRPr="00874A50">
        <w:t xml:space="preserve"> TypeScript interfaces for every Backend Entity/DTO.</w:t>
      </w:r>
    </w:p>
    <w:p w14:paraId="4AEB0720" w14:textId="77777777" w:rsidR="00874A50" w:rsidRPr="00874A50" w:rsidRDefault="00874A50" w:rsidP="00874A50">
      <w:pPr>
        <w:numPr>
          <w:ilvl w:val="0"/>
          <w:numId w:val="4"/>
        </w:numPr>
      </w:pPr>
      <w:r w:rsidRPr="00874A50">
        <w:rPr>
          <w:b/>
          <w:bCs/>
        </w:rPr>
        <w:t>Services:</w:t>
      </w:r>
      <w:r w:rsidRPr="00874A50">
        <w:t xml:space="preserve"> Angular Services using </w:t>
      </w:r>
      <w:proofErr w:type="spellStart"/>
      <w:r w:rsidRPr="00874A50">
        <w:t>HttpClient</w:t>
      </w:r>
      <w:proofErr w:type="spellEnd"/>
      <w:r w:rsidRPr="00874A50">
        <w:t xml:space="preserve"> for every Controller endpoint.</w:t>
      </w:r>
    </w:p>
    <w:p w14:paraId="357D3CD4" w14:textId="77777777" w:rsidR="00874A50" w:rsidRPr="00874A50" w:rsidRDefault="00874A50" w:rsidP="00874A50">
      <w:pPr>
        <w:numPr>
          <w:ilvl w:val="0"/>
          <w:numId w:val="4"/>
        </w:numPr>
      </w:pPr>
      <w:r w:rsidRPr="00874A50">
        <w:rPr>
          <w:b/>
          <w:bCs/>
        </w:rPr>
        <w:t>Interceptors:</w:t>
      </w:r>
      <w:r w:rsidRPr="00874A50">
        <w:t xml:space="preserve"> An </w:t>
      </w:r>
      <w:proofErr w:type="spellStart"/>
      <w:r w:rsidRPr="00874A50">
        <w:t>HttpInterceptor</w:t>
      </w:r>
      <w:proofErr w:type="spellEnd"/>
      <w:r w:rsidRPr="00874A50">
        <w:t xml:space="preserve"> to attach tokens and handle 401/403 errors.</w:t>
      </w:r>
    </w:p>
    <w:p w14:paraId="20936191" w14:textId="77777777" w:rsidR="00874A50" w:rsidRPr="00874A50" w:rsidRDefault="00874A50" w:rsidP="00874A50">
      <w:pPr>
        <w:numPr>
          <w:ilvl w:val="0"/>
          <w:numId w:val="4"/>
        </w:numPr>
      </w:pPr>
      <w:r w:rsidRPr="00874A50">
        <w:rPr>
          <w:b/>
          <w:bCs/>
        </w:rPr>
        <w:t>Routing:</w:t>
      </w:r>
      <w:r w:rsidRPr="00874A50">
        <w:t xml:space="preserve"> A central app-</w:t>
      </w:r>
      <w:proofErr w:type="spellStart"/>
      <w:proofErr w:type="gramStart"/>
      <w:r w:rsidRPr="00874A50">
        <w:t>routing.module</w:t>
      </w:r>
      <w:proofErr w:type="gramEnd"/>
      <w:r w:rsidRPr="00874A50">
        <w:t>.ts</w:t>
      </w:r>
      <w:proofErr w:type="spellEnd"/>
      <w:r w:rsidRPr="00874A50">
        <w:t xml:space="preserve"> with lazy loading for feature modules.</w:t>
      </w:r>
    </w:p>
    <w:p w14:paraId="5112B544" w14:textId="77777777" w:rsidR="00874A50" w:rsidRPr="00874A50" w:rsidRDefault="00874A50" w:rsidP="00874A50">
      <w:r w:rsidRPr="00874A50">
        <w:rPr>
          <w:b/>
          <w:bCs/>
        </w:rPr>
        <w:t>5. Instructions for Contextual Analysis:</w:t>
      </w:r>
    </w:p>
    <w:p w14:paraId="55C0D761" w14:textId="77777777" w:rsidR="00874A50" w:rsidRPr="00874A50" w:rsidRDefault="00874A50" w:rsidP="00874A50">
      <w:pPr>
        <w:numPr>
          <w:ilvl w:val="0"/>
          <w:numId w:val="5"/>
        </w:numPr>
      </w:pPr>
      <w:r w:rsidRPr="00874A50">
        <w:t>"</w:t>
      </w:r>
      <w:proofErr w:type="spellStart"/>
      <w:r w:rsidRPr="00874A50">
        <w:t>Analyze</w:t>
      </w:r>
      <w:proofErr w:type="spellEnd"/>
      <w:r w:rsidRPr="00874A50">
        <w:t xml:space="preserve"> the attached </w:t>
      </w:r>
      <w:r w:rsidRPr="00874A50">
        <w:rPr>
          <w:b/>
          <w:bCs/>
        </w:rPr>
        <w:t>[microservices file]</w:t>
      </w:r>
      <w:r w:rsidRPr="00874A50">
        <w:t>. Pay close attention to the @RequestMapping paths, @PathVariable, and @RequestBody structures.</w:t>
      </w:r>
    </w:p>
    <w:p w14:paraId="621390BC" w14:textId="77777777" w:rsidR="00874A50" w:rsidRPr="00874A50" w:rsidRDefault="00874A50" w:rsidP="00874A50">
      <w:pPr>
        <w:numPr>
          <w:ilvl w:val="0"/>
          <w:numId w:val="5"/>
        </w:numPr>
      </w:pPr>
      <w:r w:rsidRPr="00874A50">
        <w:t xml:space="preserve">Ensure that the </w:t>
      </w:r>
      <w:proofErr w:type="spellStart"/>
      <w:r w:rsidRPr="00874A50">
        <w:t>enum</w:t>
      </w:r>
      <w:proofErr w:type="spellEnd"/>
      <w:r w:rsidRPr="00874A50">
        <w:t xml:space="preserve"> types used in the backend are recreated as TypeScript </w:t>
      </w:r>
      <w:proofErr w:type="spellStart"/>
      <w:r w:rsidRPr="00874A50">
        <w:t>enums</w:t>
      </w:r>
      <w:proofErr w:type="spellEnd"/>
      <w:r w:rsidRPr="00874A50">
        <w:t xml:space="preserve"> or </w:t>
      </w:r>
      <w:proofErr w:type="spellStart"/>
      <w:r w:rsidRPr="00874A50">
        <w:t>const</w:t>
      </w:r>
      <w:proofErr w:type="spellEnd"/>
      <w:r w:rsidRPr="00874A50">
        <w:t xml:space="preserve"> types.</w:t>
      </w:r>
    </w:p>
    <w:p w14:paraId="23A456BD" w14:textId="77777777" w:rsidR="00874A50" w:rsidRPr="00874A50" w:rsidRDefault="00874A50" w:rsidP="00874A50">
      <w:pPr>
        <w:numPr>
          <w:ilvl w:val="0"/>
          <w:numId w:val="5"/>
        </w:numPr>
      </w:pPr>
      <w:r w:rsidRPr="00874A50">
        <w:t>Generate the code in a clear, file-by-file structure.</w:t>
      </w:r>
    </w:p>
    <w:p w14:paraId="72A04D59" w14:textId="77777777" w:rsidR="00874A50" w:rsidRPr="00874A50" w:rsidRDefault="00874A50" w:rsidP="00874A50">
      <w:pPr>
        <w:numPr>
          <w:ilvl w:val="0"/>
          <w:numId w:val="5"/>
        </w:numPr>
      </w:pPr>
      <w:r w:rsidRPr="00874A50">
        <w:t>follow all the food practices for development</w:t>
      </w:r>
    </w:p>
    <w:p w14:paraId="0301F523" w14:textId="77777777" w:rsidR="00922F0D" w:rsidRDefault="00922F0D"/>
    <w:sectPr w:rsidR="00922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927ED"/>
    <w:multiLevelType w:val="multilevel"/>
    <w:tmpl w:val="EB3C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F1A0C"/>
    <w:multiLevelType w:val="multilevel"/>
    <w:tmpl w:val="C976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7379F"/>
    <w:multiLevelType w:val="multilevel"/>
    <w:tmpl w:val="F66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1144C"/>
    <w:multiLevelType w:val="multilevel"/>
    <w:tmpl w:val="AC2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53A9B"/>
    <w:multiLevelType w:val="multilevel"/>
    <w:tmpl w:val="390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819043">
    <w:abstractNumId w:val="2"/>
  </w:num>
  <w:num w:numId="2" w16cid:durableId="1331906873">
    <w:abstractNumId w:val="4"/>
  </w:num>
  <w:num w:numId="3" w16cid:durableId="1913733723">
    <w:abstractNumId w:val="1"/>
  </w:num>
  <w:num w:numId="4" w16cid:durableId="999842653">
    <w:abstractNumId w:val="3"/>
  </w:num>
  <w:num w:numId="5" w16cid:durableId="177235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50"/>
    <w:rsid w:val="000C34B2"/>
    <w:rsid w:val="00484661"/>
    <w:rsid w:val="00874A50"/>
    <w:rsid w:val="00922F0D"/>
    <w:rsid w:val="00F4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DD0D"/>
  <w15:chartTrackingRefBased/>
  <w15:docId w15:val="{B51D0018-D8A5-44C6-B27A-D012AB0F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357</Words>
  <Characters>2041</Characters>
  <Application>Microsoft Office Word</Application>
  <DocSecurity>0</DocSecurity>
  <Lines>17</Lines>
  <Paragraphs>4</Paragraphs>
  <ScaleCrop>false</ScaleCrop>
  <Company>Cognizant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Vidmahi, Bairi (Contractor)</dc:creator>
  <cp:keywords/>
  <dc:description/>
  <cp:lastModifiedBy>Vidmahi, Bairi (Contractor)</cp:lastModifiedBy>
  <cp:revision>2</cp:revision>
  <dcterms:created xsi:type="dcterms:W3CDTF">2026-05-04T16:47:00Z</dcterms:created>
  <dcterms:modified xsi:type="dcterms:W3CDTF">2026-05-04T16:49:00Z</dcterms:modified>
</cp:coreProperties>
</file>