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3DD0" w14:textId="641570F8" w:rsidR="00A1346E" w:rsidRPr="00A1346E" w:rsidRDefault="00A1346E" w:rsidP="00A1346E">
      <w:pPr>
        <w:spacing w:after="0"/>
        <w:jc w:val="both"/>
        <w:rPr>
          <w:rFonts w:ascii="Arial" w:hAnsi="Arial" w:cs="Arial"/>
          <w:b/>
          <w:bCs/>
        </w:rPr>
      </w:pPr>
      <w:r w:rsidRPr="00A1346E">
        <w:rPr>
          <w:rFonts w:ascii="Arial" w:hAnsi="Arial" w:cs="Arial"/>
          <w:b/>
          <w:bCs/>
        </w:rPr>
        <w:t>Track 1: Agentic Data Engineering</w:t>
      </w:r>
      <w:r w:rsidR="00B62E0A">
        <w:rPr>
          <w:rFonts w:ascii="Arial" w:hAnsi="Arial" w:cs="Arial"/>
          <w:b/>
          <w:bCs/>
        </w:rPr>
        <w:t xml:space="preserve"> (trial run)</w:t>
      </w:r>
    </w:p>
    <w:p w14:paraId="266880D0" w14:textId="77777777" w:rsidR="00C54F3B" w:rsidRDefault="00C54F3B" w:rsidP="00DA7499">
      <w:pPr>
        <w:spacing w:after="0"/>
        <w:jc w:val="both"/>
        <w:rPr>
          <w:rFonts w:ascii="Arial" w:hAnsi="Arial" w:cs="Arial"/>
        </w:rPr>
      </w:pPr>
    </w:p>
    <w:p w14:paraId="7ED67FDD" w14:textId="77777777" w:rsidR="005E2FA0" w:rsidRPr="005E2FA0" w:rsidRDefault="005E2FA0" w:rsidP="005E2FA0">
      <w:pPr>
        <w:spacing w:after="0"/>
        <w:jc w:val="both"/>
        <w:rPr>
          <w:rFonts w:ascii="Arial" w:hAnsi="Arial" w:cs="Arial"/>
        </w:rPr>
      </w:pPr>
      <w:r w:rsidRPr="005E2FA0">
        <w:rPr>
          <w:rFonts w:ascii="Arial" w:hAnsi="Arial" w:cs="Arial"/>
        </w:rPr>
        <w:t>In this track you'll build an agentic data system end-to-end — from programming Otto with custom rules and agents, to building a carbon-optimized operations scheduling pipeline, to wiring up automation that keeps everything running.</w:t>
      </w:r>
    </w:p>
    <w:p w14:paraId="05F42B16" w14:textId="77777777" w:rsidR="005E2FA0" w:rsidRPr="005E2FA0" w:rsidRDefault="005E2FA0" w:rsidP="005E2FA0">
      <w:pPr>
        <w:spacing w:after="0"/>
        <w:jc w:val="both"/>
        <w:rPr>
          <w:rFonts w:ascii="Arial" w:hAnsi="Arial" w:cs="Arial"/>
        </w:rPr>
      </w:pPr>
    </w:p>
    <w:p w14:paraId="0325B0C1" w14:textId="77777777" w:rsidR="005E2FA0" w:rsidRPr="005E2FA0" w:rsidRDefault="005E2FA0" w:rsidP="005E2FA0">
      <w:pPr>
        <w:spacing w:after="0"/>
        <w:jc w:val="both"/>
        <w:rPr>
          <w:rFonts w:ascii="Arial" w:hAnsi="Arial" w:cs="Arial"/>
        </w:rPr>
      </w:pPr>
      <w:r w:rsidRPr="005E2FA0">
        <w:rPr>
          <w:rFonts w:ascii="Arial" w:hAnsi="Arial" w:cs="Arial"/>
        </w:rPr>
        <w:t>In this lab, you'll help GreenTech Manufacturing tackle a critical sustainability challenge facing their five UK production facilities. The company consumes over 42 million kWh annually running energy-intensive operations, and with UK carbon offset costs at £50/ton CO2, their environmental impact is becoming a significant financial burden. The key insight: the UK's electricity grid carbon intensity swings dramatically throughout the day. Your mission is to build an intelligent forecasting system that learns from 30 days of historical weather and carbon data to predict these low-carbon windows up to 7 days in advance, then identifies which flexible operations can be strategically shifted from high-carbon hours to clean-energy windows.</w:t>
      </w:r>
    </w:p>
    <w:p w14:paraId="21AD3973" w14:textId="77777777" w:rsidR="005770E2" w:rsidRDefault="005770E2" w:rsidP="00DA7499">
      <w:pPr>
        <w:spacing w:after="0"/>
        <w:jc w:val="both"/>
        <w:rPr>
          <w:rFonts w:ascii="Arial" w:hAnsi="Arial" w:cs="Arial"/>
        </w:rPr>
      </w:pPr>
    </w:p>
    <w:p w14:paraId="41EBBEC2" w14:textId="77777777" w:rsidR="005770E2" w:rsidRDefault="005770E2" w:rsidP="00DA7499">
      <w:pPr>
        <w:spacing w:after="0"/>
        <w:jc w:val="both"/>
        <w:rPr>
          <w:rFonts w:ascii="Arial" w:hAnsi="Arial" w:cs="Arial"/>
        </w:rPr>
      </w:pPr>
    </w:p>
    <w:p w14:paraId="7AED4850" w14:textId="77777777" w:rsidR="005770E2" w:rsidRPr="005770E2" w:rsidRDefault="005770E2" w:rsidP="005770E2">
      <w:pPr>
        <w:spacing w:after="0"/>
        <w:jc w:val="both"/>
        <w:rPr>
          <w:rFonts w:ascii="Arial" w:hAnsi="Arial" w:cs="Arial"/>
          <w:b/>
          <w:bCs/>
        </w:rPr>
      </w:pPr>
      <w:r w:rsidRPr="005770E2">
        <w:rPr>
          <w:rFonts w:ascii="Arial" w:hAnsi="Arial" w:cs="Arial"/>
          <w:b/>
          <w:bCs/>
        </w:rPr>
        <w:t>Lab 2: Programmatic Agentic Systems</w:t>
      </w:r>
    </w:p>
    <w:p w14:paraId="430A2FF7" w14:textId="77777777" w:rsidR="005770E2" w:rsidRDefault="005770E2" w:rsidP="00DA7499">
      <w:pPr>
        <w:spacing w:after="0"/>
        <w:jc w:val="both"/>
        <w:rPr>
          <w:rFonts w:ascii="Arial" w:hAnsi="Arial" w:cs="Arial"/>
        </w:rPr>
      </w:pPr>
    </w:p>
    <w:p w14:paraId="4D8C19A0" w14:textId="77777777" w:rsidR="00CE1E04" w:rsidRPr="00CE1E04" w:rsidRDefault="00CE1E04" w:rsidP="00CE1E04">
      <w:pPr>
        <w:spacing w:after="0"/>
        <w:jc w:val="both"/>
        <w:rPr>
          <w:rFonts w:ascii="Arial" w:hAnsi="Arial" w:cs="Arial"/>
        </w:rPr>
      </w:pPr>
      <w:r w:rsidRPr="00CE1E04">
        <w:rPr>
          <w:rFonts w:ascii="Arial" w:hAnsi="Arial" w:cs="Arial"/>
        </w:rPr>
        <w:t>In this lab, you'll program Otto — Ascend's AI agent to shape how it behaves. You'll build the foundation for agentic data operations for an enterprise manufacturing business: creating rules, commands, and agents that customize agentic behavior and outputs. By the end, you'll have a configured agentic harness ready to power the full pipeline build in Lab 3.</w:t>
      </w:r>
    </w:p>
    <w:p w14:paraId="23E2BDA2" w14:textId="7DE6AEEA" w:rsidR="00CE1E04" w:rsidRDefault="00CE1E04" w:rsidP="00DA7499">
      <w:pPr>
        <w:spacing w:after="0"/>
        <w:jc w:val="both"/>
        <w:rPr>
          <w:rFonts w:ascii="Arial" w:hAnsi="Arial" w:cs="Arial"/>
        </w:rPr>
      </w:pPr>
    </w:p>
    <w:p w14:paraId="0CF1192B" w14:textId="77777777" w:rsidR="00F53A00" w:rsidRPr="00F53A00" w:rsidRDefault="00F53A00" w:rsidP="00F53A00">
      <w:pPr>
        <w:spacing w:after="0"/>
        <w:jc w:val="both"/>
        <w:rPr>
          <w:rFonts w:ascii="Arial" w:hAnsi="Arial" w:cs="Arial"/>
          <w:b/>
          <w:bCs/>
        </w:rPr>
      </w:pPr>
      <w:r w:rsidRPr="00F53A00">
        <w:rPr>
          <w:rFonts w:ascii="Arial" w:hAnsi="Arial" w:cs="Arial"/>
          <w:b/>
          <w:bCs/>
        </w:rPr>
        <w:t>Step 1: Explore the otto/ directory</w:t>
      </w:r>
    </w:p>
    <w:p w14:paraId="26DAEAE3" w14:textId="51C361E4" w:rsidR="00F0304A" w:rsidRDefault="00F0304A" w:rsidP="00DA7499">
      <w:pPr>
        <w:spacing w:after="0"/>
        <w:jc w:val="both"/>
        <w:rPr>
          <w:rFonts w:ascii="Arial" w:hAnsi="Arial" w:cs="Arial"/>
        </w:rPr>
      </w:pPr>
      <w:r>
        <w:rPr>
          <w:rFonts w:ascii="Arial" w:hAnsi="Arial" w:cs="Arial"/>
        </w:rPr>
        <w:t>Explore file system</w:t>
      </w:r>
      <w:r w:rsidR="002953E6">
        <w:rPr>
          <w:rFonts w:ascii="Arial" w:hAnsi="Arial" w:cs="Arial"/>
        </w:rPr>
        <w:t xml:space="preserve"> – you can see the agents, command, rules. You can also ask otto to explain </w:t>
      </w:r>
      <w:r w:rsidR="0035272C">
        <w:rPr>
          <w:rFonts w:ascii="Arial" w:hAnsi="Arial" w:cs="Arial"/>
        </w:rPr>
        <w:t>the audit_rules for example:</w:t>
      </w:r>
    </w:p>
    <w:p w14:paraId="299AA545" w14:textId="77777777" w:rsidR="002953E6" w:rsidRDefault="002953E6" w:rsidP="00DA7499">
      <w:pPr>
        <w:spacing w:after="0"/>
        <w:jc w:val="both"/>
        <w:rPr>
          <w:rFonts w:ascii="Arial" w:hAnsi="Arial" w:cs="Arial"/>
        </w:rPr>
      </w:pPr>
    </w:p>
    <w:p w14:paraId="31F84379" w14:textId="7413692A" w:rsidR="00F0304A" w:rsidRDefault="0035272C" w:rsidP="00DA7499">
      <w:pPr>
        <w:spacing w:after="0"/>
        <w:jc w:val="both"/>
        <w:rPr>
          <w:rFonts w:ascii="Arial" w:hAnsi="Arial" w:cs="Arial"/>
        </w:rPr>
      </w:pPr>
      <w:r w:rsidRPr="0035272C">
        <w:rPr>
          <w:rFonts w:ascii="Arial" w:hAnsi="Arial" w:cs="Arial"/>
        </w:rPr>
        <w:drawing>
          <wp:inline distT="0" distB="0" distL="0" distR="0" wp14:anchorId="27B67089" wp14:editId="4A72FD27">
            <wp:extent cx="5731510" cy="3131820"/>
            <wp:effectExtent l="0" t="0" r="2540" b="0"/>
            <wp:docPr id="15822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9671" name=""/>
                    <pic:cNvPicPr/>
                  </pic:nvPicPr>
                  <pic:blipFill>
                    <a:blip r:embed="rId5"/>
                    <a:stretch>
                      <a:fillRect/>
                    </a:stretch>
                  </pic:blipFill>
                  <pic:spPr>
                    <a:xfrm>
                      <a:off x="0" y="0"/>
                      <a:ext cx="5731510" cy="3131820"/>
                    </a:xfrm>
                    <a:prstGeom prst="rect">
                      <a:avLst/>
                    </a:prstGeom>
                  </pic:spPr>
                </pic:pic>
              </a:graphicData>
            </a:graphic>
          </wp:inline>
        </w:drawing>
      </w:r>
    </w:p>
    <w:p w14:paraId="54AB7E02" w14:textId="77777777" w:rsidR="0035272C" w:rsidRDefault="0035272C" w:rsidP="00DA7499">
      <w:pPr>
        <w:spacing w:after="0"/>
        <w:jc w:val="both"/>
        <w:rPr>
          <w:rFonts w:ascii="Arial" w:hAnsi="Arial" w:cs="Arial"/>
        </w:rPr>
      </w:pPr>
    </w:p>
    <w:p w14:paraId="022D9220" w14:textId="77777777" w:rsidR="00F53A00" w:rsidRPr="00F53A00" w:rsidRDefault="00F53A00" w:rsidP="00F53A00">
      <w:pPr>
        <w:spacing w:after="0"/>
        <w:jc w:val="both"/>
        <w:rPr>
          <w:rFonts w:ascii="Arial" w:hAnsi="Arial" w:cs="Arial"/>
          <w:b/>
          <w:bCs/>
        </w:rPr>
      </w:pPr>
      <w:r w:rsidRPr="00F53A00">
        <w:rPr>
          <w:rFonts w:ascii="Arial" w:hAnsi="Arial" w:cs="Arial"/>
          <w:b/>
          <w:bCs/>
        </w:rPr>
        <w:t>Step 2: Write an always-on rule — learning.md</w:t>
      </w:r>
    </w:p>
    <w:p w14:paraId="3D19A4A5" w14:textId="04A44DB4" w:rsidR="00F53A00" w:rsidRDefault="001E2913" w:rsidP="001E2913">
      <w:pPr>
        <w:spacing w:after="0"/>
        <w:jc w:val="both"/>
        <w:rPr>
          <w:rFonts w:ascii="Arial" w:hAnsi="Arial" w:cs="Arial"/>
          <w:i/>
          <w:iCs/>
          <w:color w:val="00B0F0"/>
        </w:rPr>
      </w:pPr>
      <w:r w:rsidRPr="001E2913">
        <w:rPr>
          <w:rFonts w:ascii="Arial" w:hAnsi="Arial" w:cs="Arial"/>
          <w:i/>
          <w:iCs/>
          <w:color w:val="00B0F0"/>
        </w:rPr>
        <w:t>Create an always-on Otto rule file at otto/rules/learning.md.</w:t>
      </w:r>
      <w:r w:rsidRPr="001E2913">
        <w:rPr>
          <w:rFonts w:ascii="Arial" w:hAnsi="Arial" w:cs="Arial"/>
          <w:i/>
          <w:iCs/>
          <w:color w:val="00B0F0"/>
        </w:rPr>
        <w:t xml:space="preserve"> </w:t>
      </w:r>
      <w:r w:rsidRPr="001E2913">
        <w:rPr>
          <w:rFonts w:ascii="Arial" w:hAnsi="Arial" w:cs="Arial"/>
          <w:i/>
          <w:iCs/>
          <w:color w:val="00B0F0"/>
        </w:rPr>
        <w:t>This rule should prompt you to reflect on conversations and add or update rule files with any new knowledge using context engineering best practices.</w:t>
      </w:r>
    </w:p>
    <w:p w14:paraId="5DA0A9C1" w14:textId="4EEABF7F" w:rsidR="00B3630D" w:rsidRDefault="00B3630D" w:rsidP="001E2913">
      <w:pPr>
        <w:spacing w:after="0"/>
        <w:jc w:val="both"/>
        <w:rPr>
          <w:rFonts w:ascii="Arial" w:hAnsi="Arial" w:cs="Arial"/>
        </w:rPr>
      </w:pPr>
      <w:r>
        <w:rPr>
          <w:rFonts w:ascii="Arial" w:hAnsi="Arial" w:cs="Arial"/>
        </w:rPr>
        <w:lastRenderedPageBreak/>
        <w:t>You can see the learning.md has been created with the rule as well on it</w:t>
      </w:r>
      <w:r w:rsidR="001214DE">
        <w:rPr>
          <w:rFonts w:ascii="Arial" w:hAnsi="Arial" w:cs="Arial"/>
        </w:rPr>
        <w:t>. If not happy – you can edit it directly or ask otto to update it further with prompts.</w:t>
      </w:r>
      <w:r w:rsidR="00353655">
        <w:rPr>
          <w:rFonts w:ascii="Arial" w:hAnsi="Arial" w:cs="Arial"/>
        </w:rPr>
        <w:t xml:space="preserve"> There is a ‘A’ next to learning.md – to show it’s a new file that has been added.</w:t>
      </w:r>
    </w:p>
    <w:p w14:paraId="15387542" w14:textId="77777777" w:rsidR="00B3630D" w:rsidRPr="00B3630D" w:rsidRDefault="00B3630D" w:rsidP="001E2913">
      <w:pPr>
        <w:spacing w:after="0"/>
        <w:jc w:val="both"/>
        <w:rPr>
          <w:rFonts w:ascii="Arial" w:hAnsi="Arial" w:cs="Arial"/>
        </w:rPr>
      </w:pPr>
    </w:p>
    <w:p w14:paraId="6485CDBB" w14:textId="43924653" w:rsidR="005559B1" w:rsidRDefault="00833C14" w:rsidP="001E2913">
      <w:pPr>
        <w:spacing w:after="0"/>
        <w:jc w:val="both"/>
        <w:rPr>
          <w:rFonts w:ascii="Arial" w:hAnsi="Arial" w:cs="Arial"/>
          <w:color w:val="00B0F0"/>
        </w:rPr>
      </w:pPr>
      <w:r>
        <w:rPr>
          <w:rFonts w:ascii="Arial" w:hAnsi="Arial" w:cs="Arial"/>
          <w:noProof/>
          <w:color w:val="00B0F0"/>
        </w:rPr>
        <w:drawing>
          <wp:inline distT="0" distB="0" distL="0" distR="0" wp14:anchorId="1EC66E84" wp14:editId="2C8CB270">
            <wp:extent cx="5764481" cy="2562225"/>
            <wp:effectExtent l="0" t="0" r="8255" b="0"/>
            <wp:docPr id="61532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5281" cy="2567025"/>
                    </a:xfrm>
                    <a:prstGeom prst="rect">
                      <a:avLst/>
                    </a:prstGeom>
                    <a:noFill/>
                  </pic:spPr>
                </pic:pic>
              </a:graphicData>
            </a:graphic>
          </wp:inline>
        </w:drawing>
      </w:r>
    </w:p>
    <w:p w14:paraId="5ECBA557" w14:textId="428DCF15" w:rsidR="001214DE" w:rsidRPr="005559B1" w:rsidRDefault="001214DE" w:rsidP="001E2913">
      <w:pPr>
        <w:spacing w:after="0"/>
        <w:jc w:val="both"/>
        <w:rPr>
          <w:rFonts w:ascii="Arial" w:hAnsi="Arial" w:cs="Arial"/>
          <w:color w:val="00B0F0"/>
        </w:rPr>
      </w:pPr>
    </w:p>
    <w:p w14:paraId="5B5D0D62" w14:textId="77777777" w:rsidR="001E2913" w:rsidRDefault="001E2913" w:rsidP="00DA7499">
      <w:pPr>
        <w:spacing w:after="0"/>
        <w:jc w:val="both"/>
        <w:rPr>
          <w:rFonts w:ascii="Arial" w:hAnsi="Arial" w:cs="Arial"/>
        </w:rPr>
      </w:pPr>
    </w:p>
    <w:p w14:paraId="181E74D8" w14:textId="77777777" w:rsidR="00D17DF3" w:rsidRPr="00D17DF3" w:rsidRDefault="00D17DF3" w:rsidP="00D17DF3">
      <w:pPr>
        <w:spacing w:after="0"/>
        <w:jc w:val="both"/>
        <w:rPr>
          <w:rFonts w:ascii="Arial" w:hAnsi="Arial" w:cs="Arial"/>
          <w:b/>
          <w:bCs/>
        </w:rPr>
      </w:pPr>
      <w:r w:rsidRPr="00D17DF3">
        <w:rPr>
          <w:rFonts w:ascii="Arial" w:hAnsi="Arial" w:cs="Arial"/>
          <w:b/>
          <w:bCs/>
        </w:rPr>
        <w:t>Step 3: Write scoped rules</w:t>
      </w:r>
    </w:p>
    <w:p w14:paraId="514D61CA" w14:textId="75F42029" w:rsidR="00B252EE" w:rsidRPr="00B252EE" w:rsidRDefault="00B252EE" w:rsidP="002F68D0">
      <w:pPr>
        <w:spacing w:after="0"/>
        <w:jc w:val="both"/>
        <w:rPr>
          <w:rFonts w:ascii="Arial" w:hAnsi="Arial" w:cs="Arial"/>
          <w:i/>
          <w:iCs/>
        </w:rPr>
      </w:pPr>
      <w:r w:rsidRPr="00B252EE">
        <w:rPr>
          <w:rFonts w:ascii="Arial" w:hAnsi="Arial" w:cs="Arial"/>
          <w:i/>
          <w:iCs/>
          <w:color w:val="00B0F0"/>
        </w:rPr>
        <w:t>What rules are always applied?</w:t>
      </w:r>
    </w:p>
    <w:p w14:paraId="00EA0098" w14:textId="3898E0FD" w:rsidR="00B252EE" w:rsidRDefault="00A11D1A" w:rsidP="00A11D1A">
      <w:pPr>
        <w:spacing w:after="0"/>
        <w:jc w:val="center"/>
        <w:rPr>
          <w:rFonts w:ascii="Arial" w:hAnsi="Arial" w:cs="Arial"/>
        </w:rPr>
      </w:pPr>
      <w:r w:rsidRPr="00A11D1A">
        <w:rPr>
          <w:rFonts w:ascii="Arial" w:hAnsi="Arial" w:cs="Arial"/>
        </w:rPr>
        <w:drawing>
          <wp:inline distT="0" distB="0" distL="0" distR="0" wp14:anchorId="5BFC10DE" wp14:editId="4D64D6C5">
            <wp:extent cx="2528114" cy="2093595"/>
            <wp:effectExtent l="0" t="0" r="5715" b="1905"/>
            <wp:docPr id="8982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4446" name=""/>
                    <pic:cNvPicPr/>
                  </pic:nvPicPr>
                  <pic:blipFill>
                    <a:blip r:embed="rId7"/>
                    <a:stretch>
                      <a:fillRect/>
                    </a:stretch>
                  </pic:blipFill>
                  <pic:spPr>
                    <a:xfrm>
                      <a:off x="0" y="0"/>
                      <a:ext cx="2535383" cy="2099614"/>
                    </a:xfrm>
                    <a:prstGeom prst="rect">
                      <a:avLst/>
                    </a:prstGeom>
                  </pic:spPr>
                </pic:pic>
              </a:graphicData>
            </a:graphic>
          </wp:inline>
        </w:drawing>
      </w:r>
    </w:p>
    <w:p w14:paraId="131B64BC" w14:textId="3F483CB2" w:rsidR="002F68D0" w:rsidRPr="002F68D0" w:rsidRDefault="002F68D0" w:rsidP="002F68D0">
      <w:pPr>
        <w:spacing w:after="0"/>
        <w:jc w:val="both"/>
        <w:rPr>
          <w:rFonts w:ascii="Arial" w:hAnsi="Arial" w:cs="Arial"/>
        </w:rPr>
      </w:pPr>
      <w:r w:rsidRPr="002F68D0">
        <w:rPr>
          <w:rFonts w:ascii="Arial" w:hAnsi="Arial" w:cs="Arial"/>
        </w:rPr>
        <w:t>Now you'll create two scoped rules:</w:t>
      </w:r>
    </w:p>
    <w:p w14:paraId="1CF444EF" w14:textId="77777777" w:rsidR="002F68D0" w:rsidRPr="002F68D0" w:rsidRDefault="002F68D0" w:rsidP="002F68D0">
      <w:pPr>
        <w:spacing w:after="0"/>
        <w:jc w:val="both"/>
        <w:rPr>
          <w:rFonts w:ascii="Arial" w:hAnsi="Arial" w:cs="Arial"/>
        </w:rPr>
      </w:pPr>
    </w:p>
    <w:p w14:paraId="620546FC" w14:textId="52F0E998" w:rsidR="002F68D0" w:rsidRPr="002F68D0" w:rsidRDefault="002F68D0" w:rsidP="002F68D0">
      <w:pPr>
        <w:pStyle w:val="ListParagraph"/>
        <w:numPr>
          <w:ilvl w:val="0"/>
          <w:numId w:val="15"/>
        </w:numPr>
        <w:spacing w:after="0"/>
        <w:jc w:val="both"/>
        <w:rPr>
          <w:rFonts w:ascii="Arial" w:hAnsi="Arial" w:cs="Arial"/>
        </w:rPr>
      </w:pPr>
      <w:r w:rsidRPr="002F68D0">
        <w:rPr>
          <w:rFonts w:ascii="Arial" w:hAnsi="Arial" w:cs="Arial"/>
        </w:rPr>
        <w:t>A glob-scoped rule — triggers based on file name patterns (called "globs"). For example, *.sql matches any SQL file. When Otto is working with a matching file, this rule automatically loads into context.</w:t>
      </w:r>
    </w:p>
    <w:p w14:paraId="2EC60DD4" w14:textId="7D4ADC6D" w:rsidR="00F53A00" w:rsidRPr="002F68D0" w:rsidRDefault="002F68D0" w:rsidP="002F68D0">
      <w:pPr>
        <w:pStyle w:val="ListParagraph"/>
        <w:numPr>
          <w:ilvl w:val="0"/>
          <w:numId w:val="15"/>
        </w:numPr>
        <w:spacing w:after="0"/>
        <w:jc w:val="both"/>
        <w:rPr>
          <w:rFonts w:ascii="Arial" w:hAnsi="Arial" w:cs="Arial"/>
        </w:rPr>
      </w:pPr>
      <w:r w:rsidRPr="002F68D0">
        <w:rPr>
          <w:rFonts w:ascii="Arial" w:hAnsi="Arial" w:cs="Arial"/>
        </w:rPr>
        <w:t>A keyword-scoped rule — triggers when specific phrases appear in your prompt. For example, a rule scoped to "optimizing machine scheduling" only loads when you mention that phrase.</w:t>
      </w:r>
    </w:p>
    <w:p w14:paraId="25E9CFEF" w14:textId="77777777" w:rsidR="00D17DF3" w:rsidRDefault="00D17DF3" w:rsidP="00DA7499">
      <w:pPr>
        <w:spacing w:after="0"/>
        <w:jc w:val="both"/>
        <w:rPr>
          <w:rFonts w:ascii="Arial" w:hAnsi="Arial" w:cs="Arial"/>
        </w:rPr>
      </w:pPr>
    </w:p>
    <w:p w14:paraId="5B15A3FE"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 xml:space="preserve">Create a glob-scoped Otto rule at otto/rules/code_standards_python.md that applies </w:t>
      </w:r>
    </w:p>
    <w:p w14:paraId="684124DB"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to Python files (*.py). It should enforce these standards:</w:t>
      </w:r>
    </w:p>
    <w:p w14:paraId="15CDA42E"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1. Every function must have a docstring describing its purpose</w:t>
      </w:r>
    </w:p>
    <w:p w14:paraId="0D20334F"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2. Use type hints for all function parameters and return values</w:t>
      </w:r>
    </w:p>
    <w:p w14:paraId="275D12D3"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3. Use descriptive variable names — no single-letter variables except loop counters</w:t>
      </w:r>
    </w:p>
    <w:p w14:paraId="38A7FA2D" w14:textId="77777777"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t>4. Handle errors explicitly with try/except blocks — never silently swallow exceptions</w:t>
      </w:r>
    </w:p>
    <w:p w14:paraId="1F355BCE" w14:textId="77777777" w:rsidR="00BD1252" w:rsidRPr="00BD1252" w:rsidRDefault="00BD1252" w:rsidP="00BD1252">
      <w:pPr>
        <w:spacing w:after="0"/>
        <w:jc w:val="both"/>
        <w:rPr>
          <w:rFonts w:ascii="Arial" w:hAnsi="Arial" w:cs="Arial"/>
          <w:i/>
          <w:iCs/>
          <w:color w:val="00B0F0"/>
        </w:rPr>
      </w:pPr>
    </w:p>
    <w:p w14:paraId="5E143A0B" w14:textId="5D0F9DF0" w:rsidR="00BD1252" w:rsidRPr="00BD1252" w:rsidRDefault="00BD1252" w:rsidP="00BD1252">
      <w:pPr>
        <w:spacing w:after="0"/>
        <w:jc w:val="both"/>
        <w:rPr>
          <w:rFonts w:ascii="Arial" w:hAnsi="Arial" w:cs="Arial"/>
          <w:i/>
          <w:iCs/>
          <w:color w:val="00B0F0"/>
        </w:rPr>
      </w:pPr>
      <w:r w:rsidRPr="00BD1252">
        <w:rPr>
          <w:rFonts w:ascii="Arial" w:hAnsi="Arial" w:cs="Arial"/>
          <w:i/>
          <w:iCs/>
          <w:color w:val="00B0F0"/>
        </w:rPr>
        <w:lastRenderedPageBreak/>
        <w:t>Use the standard otto rule YAML frontmatter with globs for *.py files.</w:t>
      </w:r>
    </w:p>
    <w:p w14:paraId="0790F935" w14:textId="77777777" w:rsidR="00BD1252" w:rsidRDefault="00BD1252" w:rsidP="00BD1252">
      <w:pPr>
        <w:spacing w:after="0"/>
        <w:jc w:val="both"/>
        <w:rPr>
          <w:rFonts w:ascii="Arial" w:hAnsi="Arial" w:cs="Arial"/>
        </w:rPr>
      </w:pPr>
    </w:p>
    <w:p w14:paraId="5FF74750" w14:textId="7FAB1D75" w:rsidR="00BD1252" w:rsidRDefault="008832B5" w:rsidP="00BD1252">
      <w:pPr>
        <w:spacing w:after="0"/>
        <w:jc w:val="both"/>
        <w:rPr>
          <w:rFonts w:ascii="Arial" w:hAnsi="Arial" w:cs="Arial"/>
        </w:rPr>
      </w:pPr>
      <w:r>
        <w:rPr>
          <w:rFonts w:ascii="Arial" w:hAnsi="Arial" w:cs="Arial"/>
          <w:noProof/>
        </w:rPr>
        <w:drawing>
          <wp:inline distT="0" distB="0" distL="0" distR="0" wp14:anchorId="1E0FA9C3" wp14:editId="4DD7785A">
            <wp:extent cx="6122670" cy="2721435"/>
            <wp:effectExtent l="0" t="0" r="0" b="3175"/>
            <wp:docPr id="408391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4942" cy="2726890"/>
                    </a:xfrm>
                    <a:prstGeom prst="rect">
                      <a:avLst/>
                    </a:prstGeom>
                    <a:noFill/>
                  </pic:spPr>
                </pic:pic>
              </a:graphicData>
            </a:graphic>
          </wp:inline>
        </w:drawing>
      </w:r>
    </w:p>
    <w:p w14:paraId="0490AC56" w14:textId="77777777" w:rsidR="00BD1252" w:rsidRDefault="00BD1252" w:rsidP="00BD1252">
      <w:pPr>
        <w:spacing w:after="0"/>
        <w:jc w:val="both"/>
        <w:rPr>
          <w:rFonts w:ascii="Arial" w:hAnsi="Arial" w:cs="Arial"/>
        </w:rPr>
      </w:pPr>
    </w:p>
    <w:p w14:paraId="016F66FC" w14:textId="7320360D" w:rsidR="00075D29" w:rsidRDefault="00E60675" w:rsidP="00BD1252">
      <w:pPr>
        <w:spacing w:after="0"/>
        <w:jc w:val="both"/>
        <w:rPr>
          <w:rFonts w:ascii="Arial" w:hAnsi="Arial" w:cs="Arial"/>
        </w:rPr>
      </w:pPr>
      <w:r>
        <w:rPr>
          <w:rFonts w:ascii="Arial" w:hAnsi="Arial" w:cs="Arial"/>
        </w:rPr>
        <w:t>This rule will now only apply to python files (.py)</w:t>
      </w:r>
    </w:p>
    <w:p w14:paraId="345D226A" w14:textId="77777777" w:rsidR="00B20834" w:rsidRDefault="00B20834" w:rsidP="00BD1252">
      <w:pPr>
        <w:spacing w:after="0"/>
        <w:jc w:val="both"/>
        <w:rPr>
          <w:rFonts w:ascii="Arial" w:hAnsi="Arial" w:cs="Arial"/>
        </w:rPr>
      </w:pPr>
    </w:p>
    <w:p w14:paraId="65A7A49D" w14:textId="2A455BFB"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Write a very concise keyword-scoped rule at otto/rules/operations_scheduling.md.</w:t>
      </w:r>
      <w:r w:rsidRPr="00B20834">
        <w:rPr>
          <w:rFonts w:ascii="Arial" w:hAnsi="Arial" w:cs="Arial"/>
          <w:i/>
          <w:iCs/>
          <w:color w:val="00B0F0"/>
        </w:rPr>
        <w:t xml:space="preserve"> </w:t>
      </w:r>
      <w:r w:rsidRPr="00B20834">
        <w:rPr>
          <w:rFonts w:ascii="Arial" w:hAnsi="Arial" w:cs="Arial"/>
          <w:i/>
          <w:iCs/>
          <w:color w:val="00B0F0"/>
        </w:rPr>
        <w:t>This rule defines the constraints for optimizing operations scheduling based on carbon intensity:</w:t>
      </w:r>
    </w:p>
    <w:p w14:paraId="6B6308E1" w14:textId="77777777" w:rsidR="00B20834" w:rsidRPr="00B20834" w:rsidRDefault="00B20834" w:rsidP="00B20834">
      <w:pPr>
        <w:spacing w:after="0"/>
        <w:jc w:val="both"/>
        <w:rPr>
          <w:rFonts w:ascii="Arial" w:hAnsi="Arial" w:cs="Arial"/>
          <w:i/>
          <w:iCs/>
          <w:color w:val="00B0F0"/>
        </w:rPr>
      </w:pPr>
    </w:p>
    <w:p w14:paraId="4BE0A1A1" w14:textId="49B76C0C"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1. Not all machines can be rescheduled. The machines dataset has a</w:t>
      </w:r>
      <w:r w:rsidRPr="00B20834">
        <w:rPr>
          <w:rFonts w:ascii="Arial" w:hAnsi="Arial" w:cs="Arial"/>
          <w:i/>
          <w:iCs/>
          <w:color w:val="00B0F0"/>
        </w:rPr>
        <w:t xml:space="preserve"> </w:t>
      </w:r>
      <w:r w:rsidRPr="00B20834">
        <w:rPr>
          <w:rFonts w:ascii="Arial" w:hAnsi="Arial" w:cs="Arial"/>
          <w:i/>
          <w:iCs/>
          <w:color w:val="00B0F0"/>
        </w:rPr>
        <w:t>`schedulable` column — only machines where schedulable=true can be moved.</w:t>
      </w:r>
    </w:p>
    <w:p w14:paraId="4A01409A" w14:textId="581CFF49"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2. Non-schedulable machines include assembly lines (24/7 production flow),</w:t>
      </w:r>
      <w:r w:rsidRPr="00B20834">
        <w:rPr>
          <w:rFonts w:ascii="Arial" w:hAnsi="Arial" w:cs="Arial"/>
          <w:i/>
          <w:iCs/>
          <w:color w:val="00B0F0"/>
        </w:rPr>
        <w:t xml:space="preserve"> </w:t>
      </w:r>
      <w:r w:rsidRPr="00B20834">
        <w:rPr>
          <w:rFonts w:ascii="Arial" w:hAnsi="Arial" w:cs="Arial"/>
          <w:i/>
          <w:iCs/>
          <w:color w:val="00B0F0"/>
        </w:rPr>
        <w:t>stamping presses, welding lines, battery assembly, real-time AI inference, and data processing pipelines. These are fixed by production dependencies.</w:t>
      </w:r>
    </w:p>
    <w:p w14:paraId="1D73FDB1" w14:textId="334668FC"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3. Schedulable machines include paint ovens, test rigs, AI training clusters,</w:t>
      </w:r>
      <w:r w:rsidRPr="00B20834">
        <w:rPr>
          <w:rFonts w:ascii="Arial" w:hAnsi="Arial" w:cs="Arial"/>
          <w:i/>
          <w:iCs/>
          <w:color w:val="00B0F0"/>
        </w:rPr>
        <w:t xml:space="preserve"> </w:t>
      </w:r>
      <w:r w:rsidRPr="00B20834">
        <w:rPr>
          <w:rFonts w:ascii="Arial" w:hAnsi="Arial" w:cs="Arial"/>
          <w:i/>
          <w:iCs/>
          <w:color w:val="00B0F0"/>
        </w:rPr>
        <w:t>CNC mills, laser cutters, injection molders, 3D printer farms, sensor calibration, and casting/heat treatment equipment.</w:t>
      </w:r>
    </w:p>
    <w:p w14:paraId="2679EB5F" w14:textId="78C10849"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4. Rescheduling is limited to within shift boundaries — a maximum of ±8 hours from the currently scheduled time. This keeps changes realistic and avoids disrupting handoffs between shifts.</w:t>
      </w:r>
    </w:p>
    <w:p w14:paraId="2E4757C1" w14:textId="77777777" w:rsidR="00B20834" w:rsidRPr="00B20834" w:rsidRDefault="00B20834" w:rsidP="00B20834">
      <w:pPr>
        <w:spacing w:after="0"/>
        <w:jc w:val="both"/>
        <w:rPr>
          <w:rFonts w:ascii="Arial" w:hAnsi="Arial" w:cs="Arial"/>
          <w:i/>
          <w:iCs/>
          <w:color w:val="00B0F0"/>
        </w:rPr>
      </w:pPr>
      <w:r w:rsidRPr="00B20834">
        <w:rPr>
          <w:rFonts w:ascii="Arial" w:hAnsi="Arial" w:cs="Arial"/>
          <w:i/>
          <w:iCs/>
          <w:color w:val="00B0F0"/>
        </w:rPr>
        <w:t>5. Because we discuss scheduling and machine operations often in different contexts (scheduling data pipelines for example), the rule should be keywrods-scoped to a very specfic phrases like "optimal operations windows", "rescheduling machine operations" or "optimizing machine scheduling" rather than "scheduling" or "operations" which are too general.</w:t>
      </w:r>
    </w:p>
    <w:p w14:paraId="01FE6274" w14:textId="77777777" w:rsidR="00B20834" w:rsidRPr="00B20834" w:rsidRDefault="00B20834" w:rsidP="00B20834">
      <w:pPr>
        <w:spacing w:after="0"/>
        <w:jc w:val="both"/>
        <w:rPr>
          <w:rFonts w:ascii="Arial" w:hAnsi="Arial" w:cs="Arial"/>
          <w:i/>
          <w:iCs/>
          <w:color w:val="00B0F0"/>
        </w:rPr>
      </w:pPr>
    </w:p>
    <w:p w14:paraId="73C37BFD" w14:textId="1713BFBB" w:rsidR="00B20834" w:rsidRPr="00B20834" w:rsidRDefault="00B20834" w:rsidP="00B20834">
      <w:pPr>
        <w:spacing w:after="0"/>
        <w:jc w:val="both"/>
        <w:rPr>
          <w:rFonts w:ascii="Arial" w:hAnsi="Arial" w:cs="Arial"/>
          <w:color w:val="00B0F0"/>
        </w:rPr>
      </w:pPr>
      <w:r w:rsidRPr="00B20834">
        <w:rPr>
          <w:rFonts w:ascii="Arial" w:hAnsi="Arial" w:cs="Arial"/>
          <w:i/>
          <w:iCs/>
          <w:color w:val="00B0F0"/>
        </w:rPr>
        <w:t>Keep the rule short and actionable.</w:t>
      </w:r>
    </w:p>
    <w:p w14:paraId="721FD0DE" w14:textId="77777777" w:rsidR="00075D29" w:rsidRDefault="00075D29" w:rsidP="00BD1252">
      <w:pPr>
        <w:spacing w:after="0"/>
        <w:jc w:val="both"/>
        <w:rPr>
          <w:rFonts w:ascii="Arial" w:hAnsi="Arial" w:cs="Arial"/>
        </w:rPr>
      </w:pPr>
    </w:p>
    <w:p w14:paraId="65390F33" w14:textId="31B0CC36" w:rsidR="00B20834" w:rsidRDefault="008D4091" w:rsidP="00BD1252">
      <w:pPr>
        <w:spacing w:after="0"/>
        <w:jc w:val="both"/>
        <w:rPr>
          <w:rFonts w:ascii="Arial" w:hAnsi="Arial" w:cs="Arial"/>
        </w:rPr>
      </w:pPr>
      <w:r w:rsidRPr="008D4091">
        <w:rPr>
          <w:rFonts w:ascii="Arial" w:hAnsi="Arial" w:cs="Arial"/>
        </w:rPr>
        <w:lastRenderedPageBreak/>
        <w:drawing>
          <wp:inline distT="0" distB="0" distL="0" distR="0" wp14:anchorId="66970FC7" wp14:editId="63FD706B">
            <wp:extent cx="5731510" cy="2553970"/>
            <wp:effectExtent l="0" t="0" r="2540" b="0"/>
            <wp:docPr id="39976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2028" name=""/>
                    <pic:cNvPicPr/>
                  </pic:nvPicPr>
                  <pic:blipFill>
                    <a:blip r:embed="rId9"/>
                    <a:stretch>
                      <a:fillRect/>
                    </a:stretch>
                  </pic:blipFill>
                  <pic:spPr>
                    <a:xfrm>
                      <a:off x="0" y="0"/>
                      <a:ext cx="5731510" cy="2553970"/>
                    </a:xfrm>
                    <a:prstGeom prst="rect">
                      <a:avLst/>
                    </a:prstGeom>
                  </pic:spPr>
                </pic:pic>
              </a:graphicData>
            </a:graphic>
          </wp:inline>
        </w:drawing>
      </w:r>
    </w:p>
    <w:p w14:paraId="6FE1539E" w14:textId="77777777" w:rsidR="008D4091" w:rsidRDefault="008D4091" w:rsidP="00BD1252">
      <w:pPr>
        <w:spacing w:after="0"/>
        <w:jc w:val="both"/>
        <w:rPr>
          <w:rFonts w:ascii="Arial" w:hAnsi="Arial" w:cs="Arial"/>
        </w:rPr>
      </w:pPr>
    </w:p>
    <w:p w14:paraId="064221B2" w14:textId="43C077CB" w:rsidR="008D4091" w:rsidRDefault="008D4091" w:rsidP="00BD1252">
      <w:pPr>
        <w:spacing w:after="0"/>
        <w:jc w:val="both"/>
        <w:rPr>
          <w:rFonts w:ascii="Arial" w:hAnsi="Arial" w:cs="Arial"/>
        </w:rPr>
      </w:pPr>
      <w:r>
        <w:rPr>
          <w:rFonts w:ascii="Arial" w:hAnsi="Arial" w:cs="Arial"/>
        </w:rPr>
        <w:t>Instead on triggering on files, its now triggering on the keywords seen</w:t>
      </w:r>
      <w:r w:rsidR="00F06DCC">
        <w:rPr>
          <w:rFonts w:ascii="Arial" w:hAnsi="Arial" w:cs="Arial"/>
        </w:rPr>
        <w:t xml:space="preserve">, together with the new file (operations_scheduling.md) created on the left. </w:t>
      </w:r>
    </w:p>
    <w:p w14:paraId="7C0F21D8" w14:textId="77777777" w:rsidR="00F06DCC" w:rsidRDefault="00F06DCC" w:rsidP="00BD1252">
      <w:pPr>
        <w:spacing w:after="0"/>
        <w:jc w:val="both"/>
        <w:rPr>
          <w:rFonts w:ascii="Arial" w:hAnsi="Arial" w:cs="Arial"/>
        </w:rPr>
      </w:pPr>
    </w:p>
    <w:p w14:paraId="4BFD1CD2" w14:textId="77777777" w:rsidR="00B20834" w:rsidRDefault="00B20834" w:rsidP="00BD1252">
      <w:pPr>
        <w:spacing w:after="0"/>
        <w:jc w:val="both"/>
        <w:rPr>
          <w:rFonts w:ascii="Arial" w:hAnsi="Arial" w:cs="Arial"/>
        </w:rPr>
      </w:pPr>
    </w:p>
    <w:p w14:paraId="28A33882" w14:textId="77777777" w:rsidR="00D17DF3" w:rsidRPr="00D17DF3" w:rsidRDefault="00D17DF3" w:rsidP="00D17DF3">
      <w:pPr>
        <w:spacing w:after="0"/>
        <w:jc w:val="both"/>
        <w:rPr>
          <w:rFonts w:ascii="Arial" w:hAnsi="Arial" w:cs="Arial"/>
          <w:b/>
          <w:bCs/>
        </w:rPr>
      </w:pPr>
      <w:r w:rsidRPr="00D17DF3">
        <w:rPr>
          <w:rFonts w:ascii="Arial" w:hAnsi="Arial" w:cs="Arial"/>
          <w:b/>
          <w:bCs/>
        </w:rPr>
        <w:t>Step 4: Create a learning command</w:t>
      </w:r>
    </w:p>
    <w:p w14:paraId="032F9138" w14:textId="225D7F78" w:rsidR="00D17DF3" w:rsidRDefault="0083111D" w:rsidP="0083111D">
      <w:pPr>
        <w:spacing w:after="0"/>
        <w:jc w:val="both"/>
        <w:rPr>
          <w:rFonts w:ascii="Arial" w:hAnsi="Arial" w:cs="Arial"/>
        </w:rPr>
      </w:pPr>
      <w:r w:rsidRPr="0083111D">
        <w:rPr>
          <w:rFonts w:ascii="Arial" w:hAnsi="Arial" w:cs="Arial"/>
          <w:i/>
          <w:iCs/>
          <w:color w:val="00B0F0"/>
        </w:rPr>
        <w:t>Create a custom Otto command called "learning" at otto/commands/learning.md.</w:t>
      </w:r>
      <w:r w:rsidRPr="0083111D">
        <w:rPr>
          <w:rFonts w:ascii="Arial" w:hAnsi="Arial" w:cs="Arial"/>
          <w:i/>
          <w:iCs/>
          <w:color w:val="00B0F0"/>
        </w:rPr>
        <w:t xml:space="preserve"> </w:t>
      </w:r>
      <w:r w:rsidRPr="0083111D">
        <w:rPr>
          <w:rFonts w:ascii="Arial" w:hAnsi="Arial" w:cs="Arial"/>
          <w:i/>
          <w:iCs/>
          <w:color w:val="00B0F0"/>
        </w:rPr>
        <w:t>When invoked, this command should prompt Otto to review the current conversation for new patterns, conventions, mistakes, or lessons learned — then propose creating new rule files or updating existing ones. Each learning should go into a rule file where it belongs (not all dumped into one file). Rules should be very concise and to the point and use keyword</w:t>
      </w:r>
      <w:r w:rsidRPr="0083111D">
        <w:rPr>
          <w:rFonts w:ascii="Arial" w:hAnsi="Arial" w:cs="Arial"/>
          <w:i/>
          <w:iCs/>
          <w:color w:val="00B0F0"/>
        </w:rPr>
        <w:t xml:space="preserve"> </w:t>
      </w:r>
      <w:r w:rsidRPr="0083111D">
        <w:rPr>
          <w:rFonts w:ascii="Arial" w:hAnsi="Arial" w:cs="Arial"/>
          <w:i/>
          <w:iCs/>
          <w:color w:val="00B0F0"/>
        </w:rPr>
        <w:t>scoping as needed. Wait for confirmation before making changes</w:t>
      </w:r>
      <w:r w:rsidRPr="0083111D">
        <w:rPr>
          <w:rFonts w:ascii="Arial" w:hAnsi="Arial" w:cs="Arial"/>
        </w:rPr>
        <w:t>.</w:t>
      </w:r>
    </w:p>
    <w:p w14:paraId="64E583DE" w14:textId="77777777" w:rsidR="0083111D" w:rsidRDefault="0083111D" w:rsidP="00DA7499">
      <w:pPr>
        <w:spacing w:after="0"/>
        <w:jc w:val="both"/>
        <w:rPr>
          <w:rFonts w:ascii="Arial" w:hAnsi="Arial" w:cs="Arial"/>
        </w:rPr>
      </w:pPr>
    </w:p>
    <w:p w14:paraId="015C1C90" w14:textId="271A2FD4" w:rsidR="00DB266A" w:rsidRDefault="00DB266A" w:rsidP="00DA7499">
      <w:pPr>
        <w:spacing w:after="0"/>
        <w:jc w:val="both"/>
        <w:rPr>
          <w:rFonts w:ascii="Arial" w:hAnsi="Arial" w:cs="Arial"/>
        </w:rPr>
      </w:pPr>
      <w:r w:rsidRPr="00DB266A">
        <w:rPr>
          <w:rFonts w:ascii="Arial" w:hAnsi="Arial" w:cs="Arial"/>
        </w:rPr>
        <w:drawing>
          <wp:inline distT="0" distB="0" distL="0" distR="0" wp14:anchorId="32A99D66" wp14:editId="2BDF174B">
            <wp:extent cx="5731510" cy="2494915"/>
            <wp:effectExtent l="0" t="0" r="2540" b="635"/>
            <wp:docPr id="9360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8589" name=""/>
                    <pic:cNvPicPr/>
                  </pic:nvPicPr>
                  <pic:blipFill>
                    <a:blip r:embed="rId10"/>
                    <a:stretch>
                      <a:fillRect/>
                    </a:stretch>
                  </pic:blipFill>
                  <pic:spPr>
                    <a:xfrm>
                      <a:off x="0" y="0"/>
                      <a:ext cx="5731510" cy="2494915"/>
                    </a:xfrm>
                    <a:prstGeom prst="rect">
                      <a:avLst/>
                    </a:prstGeom>
                  </pic:spPr>
                </pic:pic>
              </a:graphicData>
            </a:graphic>
          </wp:inline>
        </w:drawing>
      </w:r>
    </w:p>
    <w:p w14:paraId="2D68ABB1" w14:textId="728ECC72" w:rsidR="00B20F33" w:rsidRDefault="00B20F33" w:rsidP="00DA7499">
      <w:pPr>
        <w:spacing w:after="0"/>
        <w:jc w:val="both"/>
        <w:rPr>
          <w:rFonts w:ascii="Arial" w:hAnsi="Arial" w:cs="Arial"/>
        </w:rPr>
      </w:pPr>
      <w:r>
        <w:rPr>
          <w:rFonts w:ascii="Arial" w:hAnsi="Arial" w:cs="Arial"/>
        </w:rPr>
        <w:t xml:space="preserve">Creates the command. </w:t>
      </w:r>
    </w:p>
    <w:p w14:paraId="77AC4F6F" w14:textId="45AA83CE" w:rsidR="00CF3E76" w:rsidRDefault="00CF3E76" w:rsidP="00DA7499">
      <w:pPr>
        <w:spacing w:after="0"/>
        <w:jc w:val="both"/>
        <w:rPr>
          <w:rFonts w:ascii="Arial" w:hAnsi="Arial" w:cs="Arial"/>
        </w:rPr>
      </w:pPr>
      <w:r>
        <w:rPr>
          <w:rFonts w:ascii="Arial" w:hAnsi="Arial" w:cs="Arial"/>
        </w:rPr>
        <w:t xml:space="preserve">You can ask otto as well </w:t>
      </w:r>
      <w:r w:rsidRPr="00CF3E76">
        <w:rPr>
          <w:rFonts w:ascii="Arial" w:hAnsi="Arial" w:cs="Arial"/>
          <w:i/>
          <w:iCs/>
          <w:color w:val="00B0F0"/>
        </w:rPr>
        <w:t>‘what does /learning do’</w:t>
      </w:r>
    </w:p>
    <w:p w14:paraId="3D8C6810" w14:textId="77777777" w:rsidR="0083111D" w:rsidRDefault="0083111D" w:rsidP="00DA7499">
      <w:pPr>
        <w:spacing w:after="0"/>
        <w:jc w:val="both"/>
        <w:rPr>
          <w:rFonts w:ascii="Arial" w:hAnsi="Arial" w:cs="Arial"/>
        </w:rPr>
      </w:pPr>
    </w:p>
    <w:p w14:paraId="4BA9C6DB" w14:textId="77777777" w:rsidR="00D17DF3" w:rsidRPr="00D17DF3" w:rsidRDefault="00D17DF3" w:rsidP="00D17DF3">
      <w:pPr>
        <w:spacing w:after="0"/>
        <w:jc w:val="both"/>
        <w:rPr>
          <w:rFonts w:ascii="Arial" w:hAnsi="Arial" w:cs="Arial"/>
          <w:b/>
          <w:bCs/>
        </w:rPr>
      </w:pPr>
      <w:r w:rsidRPr="00D17DF3">
        <w:rPr>
          <w:rFonts w:ascii="Arial" w:hAnsi="Arial" w:cs="Arial"/>
          <w:b/>
          <w:bCs/>
        </w:rPr>
        <w:t>Step 5: Create a custom agent (optional)</w:t>
      </w:r>
    </w:p>
    <w:p w14:paraId="64CA9CC8" w14:textId="33E3E088" w:rsidR="00D17DF3" w:rsidRDefault="00FA13E3" w:rsidP="00DA7499">
      <w:pPr>
        <w:spacing w:after="0"/>
        <w:jc w:val="both"/>
        <w:rPr>
          <w:rFonts w:ascii="Arial" w:hAnsi="Arial" w:cs="Arial"/>
        </w:rPr>
      </w:pPr>
      <w:r w:rsidRPr="00FA13E3">
        <w:rPr>
          <w:rFonts w:ascii="Arial" w:hAnsi="Arial" w:cs="Arial"/>
        </w:rPr>
        <w:t>You're going to create a </w:t>
      </w:r>
      <w:r w:rsidRPr="00FA13E3">
        <w:rPr>
          <w:rFonts w:ascii="Arial" w:hAnsi="Arial" w:cs="Arial"/>
          <w:b/>
          <w:bCs/>
        </w:rPr>
        <w:t>Data Quality Agent</w:t>
      </w:r>
      <w:r w:rsidRPr="00FA13E3">
        <w:rPr>
          <w:rFonts w:ascii="Arial" w:hAnsi="Arial" w:cs="Arial"/>
        </w:rPr>
        <w:t> — a specialized persona that validates your operations data before it enters the optimization pipeline.</w:t>
      </w:r>
    </w:p>
    <w:p w14:paraId="30ED8A27" w14:textId="77777777" w:rsidR="00FA13E3" w:rsidRDefault="00FA13E3" w:rsidP="00DA7499">
      <w:pPr>
        <w:spacing w:after="0"/>
        <w:jc w:val="both"/>
        <w:rPr>
          <w:rFonts w:ascii="Arial" w:hAnsi="Arial" w:cs="Arial"/>
        </w:rPr>
      </w:pPr>
    </w:p>
    <w:p w14:paraId="2EC2AD22"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Create a custom Otto agent at otto/agents/data_quality_agent.md.</w:t>
      </w:r>
    </w:p>
    <w:p w14:paraId="19B6DAEA"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lastRenderedPageBreak/>
        <w:t>This agent should:</w:t>
      </w:r>
    </w:p>
    <w:p w14:paraId="16F8F1FE"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 Be named "Data Quality Agent"</w:t>
      </w:r>
    </w:p>
    <w:p w14:paraId="67684C7A"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 Use a low temperature (0.1) for consistent, precise validation</w:t>
      </w:r>
    </w:p>
    <w:p w14:paraId="274ACECC"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 Have access to all tools</w:t>
      </w:r>
    </w:p>
    <w:p w14:paraId="2C8EF3CB"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Its instructions should tell it to:</w:t>
      </w:r>
    </w:p>
    <w:p w14:paraId="032B877E"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1. Act as a data quality analyst, not a pipeline builder</w:t>
      </w:r>
    </w:p>
    <w:p w14:paraId="37F9B0F6"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2. Inspect components in a flow ensuring that data is fresh and complete and schema is consistent.</w:t>
      </w:r>
    </w:p>
    <w:p w14:paraId="01068C17" w14:textId="77777777"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3. Check code for effective data quality tests.</w:t>
      </w:r>
    </w:p>
    <w:p w14:paraId="01028C74" w14:textId="7338F3BE" w:rsidR="006E058D" w:rsidRPr="006E058D" w:rsidRDefault="006E058D" w:rsidP="006E058D">
      <w:pPr>
        <w:spacing w:after="0"/>
        <w:jc w:val="both"/>
        <w:rPr>
          <w:rFonts w:ascii="Arial" w:hAnsi="Arial" w:cs="Arial"/>
          <w:i/>
          <w:iCs/>
          <w:color w:val="00B0F0"/>
        </w:rPr>
      </w:pPr>
      <w:r w:rsidRPr="006E058D">
        <w:rPr>
          <w:rFonts w:ascii="Arial" w:hAnsi="Arial" w:cs="Arial"/>
          <w:i/>
          <w:iCs/>
          <w:color w:val="00B0F0"/>
        </w:rPr>
        <w:t>4. Produce a clear report of any issues identified or recommendations for improvement.</w:t>
      </w:r>
    </w:p>
    <w:p w14:paraId="746DFC01" w14:textId="77777777" w:rsidR="00FA13E3" w:rsidRDefault="00FA13E3" w:rsidP="00DA7499">
      <w:pPr>
        <w:spacing w:after="0"/>
        <w:jc w:val="both"/>
        <w:rPr>
          <w:rFonts w:ascii="Arial" w:hAnsi="Arial" w:cs="Arial"/>
        </w:rPr>
      </w:pPr>
    </w:p>
    <w:p w14:paraId="1244DBBC" w14:textId="2A5E3EF9" w:rsidR="006E058D" w:rsidRDefault="00E643C1" w:rsidP="00DA7499">
      <w:pPr>
        <w:spacing w:after="0"/>
        <w:jc w:val="both"/>
        <w:rPr>
          <w:rFonts w:ascii="Arial" w:hAnsi="Arial" w:cs="Arial"/>
        </w:rPr>
      </w:pPr>
      <w:r>
        <w:rPr>
          <w:rFonts w:ascii="Arial" w:hAnsi="Arial" w:cs="Arial"/>
          <w:noProof/>
        </w:rPr>
        <w:drawing>
          <wp:inline distT="0" distB="0" distL="0" distR="0" wp14:anchorId="11246E6B" wp14:editId="5CDB99A5">
            <wp:extent cx="5849620" cy="2699684"/>
            <wp:effectExtent l="0" t="0" r="0" b="5715"/>
            <wp:docPr id="1161984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7306" cy="2703231"/>
                    </a:xfrm>
                    <a:prstGeom prst="rect">
                      <a:avLst/>
                    </a:prstGeom>
                    <a:noFill/>
                  </pic:spPr>
                </pic:pic>
              </a:graphicData>
            </a:graphic>
          </wp:inline>
        </w:drawing>
      </w:r>
    </w:p>
    <w:p w14:paraId="06582250" w14:textId="77777777" w:rsidR="00E643C1" w:rsidRDefault="00E643C1" w:rsidP="00DA7499">
      <w:pPr>
        <w:spacing w:after="0"/>
        <w:jc w:val="both"/>
        <w:rPr>
          <w:rFonts w:ascii="Arial" w:hAnsi="Arial" w:cs="Arial"/>
        </w:rPr>
      </w:pPr>
    </w:p>
    <w:p w14:paraId="095D8C99" w14:textId="00F89E3F" w:rsidR="00E643C1" w:rsidRDefault="00E643C1" w:rsidP="00DA7499">
      <w:pPr>
        <w:spacing w:after="0"/>
        <w:jc w:val="both"/>
        <w:rPr>
          <w:rFonts w:ascii="Arial" w:hAnsi="Arial" w:cs="Arial"/>
        </w:rPr>
      </w:pPr>
      <w:r>
        <w:rPr>
          <w:rFonts w:ascii="Arial" w:hAnsi="Arial" w:cs="Arial"/>
        </w:rPr>
        <w:t>You can see a Data Quality Agent created as per above.</w:t>
      </w:r>
    </w:p>
    <w:p w14:paraId="34EAA86B" w14:textId="77777777" w:rsidR="00D35DBB" w:rsidRDefault="00D35DBB" w:rsidP="00DA7499">
      <w:pPr>
        <w:spacing w:after="0"/>
        <w:jc w:val="both"/>
        <w:rPr>
          <w:rFonts w:ascii="Arial" w:hAnsi="Arial" w:cs="Arial"/>
        </w:rPr>
      </w:pPr>
    </w:p>
    <w:p w14:paraId="602A7D47" w14:textId="505CF833" w:rsidR="00D35DBB" w:rsidRDefault="00D35DBB" w:rsidP="00DA7499">
      <w:pPr>
        <w:spacing w:after="0"/>
        <w:jc w:val="both"/>
        <w:rPr>
          <w:rFonts w:ascii="Arial" w:hAnsi="Arial" w:cs="Arial"/>
        </w:rPr>
      </w:pPr>
      <w:r>
        <w:rPr>
          <w:rFonts w:ascii="Arial" w:hAnsi="Arial" w:cs="Arial"/>
        </w:rPr>
        <w:t>Asking question to this agent “</w:t>
      </w:r>
      <w:r w:rsidRPr="00D35DBB">
        <w:rPr>
          <w:rFonts w:ascii="Arial" w:hAnsi="Arial" w:cs="Arial"/>
          <w:i/>
          <w:iCs/>
          <w:color w:val="00B0F0"/>
        </w:rPr>
        <w:t>Check out the Sales flow and report back on any data quality issues or recommendations for improvement.</w:t>
      </w:r>
      <w:r>
        <w:rPr>
          <w:rFonts w:ascii="Arial" w:hAnsi="Arial" w:cs="Arial"/>
        </w:rPr>
        <w:t>”</w:t>
      </w:r>
    </w:p>
    <w:p w14:paraId="1B69A44A" w14:textId="77777777" w:rsidR="006E058D" w:rsidRDefault="006E058D" w:rsidP="00DA7499">
      <w:pPr>
        <w:spacing w:after="0"/>
        <w:jc w:val="both"/>
        <w:rPr>
          <w:rFonts w:ascii="Arial" w:hAnsi="Arial" w:cs="Arial"/>
        </w:rPr>
      </w:pPr>
    </w:p>
    <w:p w14:paraId="4A9E947D" w14:textId="7CA7E4C5" w:rsidR="005770E2" w:rsidRDefault="009D7F93" w:rsidP="00DA7499">
      <w:pPr>
        <w:spacing w:after="0"/>
        <w:jc w:val="both"/>
        <w:rPr>
          <w:rFonts w:ascii="Arial" w:hAnsi="Arial" w:cs="Arial"/>
        </w:rPr>
      </w:pPr>
      <w:r w:rsidRPr="009D7F93">
        <w:rPr>
          <w:rFonts w:ascii="Arial" w:hAnsi="Arial" w:cs="Arial"/>
        </w:rPr>
        <w:drawing>
          <wp:inline distT="0" distB="0" distL="0" distR="0" wp14:anchorId="500047EF" wp14:editId="5E5C2F3E">
            <wp:extent cx="1511948" cy="2196209"/>
            <wp:effectExtent l="0" t="0" r="0" b="0"/>
            <wp:docPr id="161051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13640" name=""/>
                    <pic:cNvPicPr/>
                  </pic:nvPicPr>
                  <pic:blipFill>
                    <a:blip r:embed="rId12"/>
                    <a:stretch>
                      <a:fillRect/>
                    </a:stretch>
                  </pic:blipFill>
                  <pic:spPr>
                    <a:xfrm>
                      <a:off x="0" y="0"/>
                      <a:ext cx="1515708" cy="2201670"/>
                    </a:xfrm>
                    <a:prstGeom prst="rect">
                      <a:avLst/>
                    </a:prstGeom>
                  </pic:spPr>
                </pic:pic>
              </a:graphicData>
            </a:graphic>
          </wp:inline>
        </w:drawing>
      </w:r>
    </w:p>
    <w:p w14:paraId="73E4C1AF" w14:textId="77777777" w:rsidR="009D7F93" w:rsidRDefault="009D7F93" w:rsidP="005770E2">
      <w:pPr>
        <w:spacing w:after="0"/>
        <w:jc w:val="both"/>
        <w:rPr>
          <w:rFonts w:ascii="Arial" w:hAnsi="Arial" w:cs="Arial"/>
          <w:b/>
          <w:bCs/>
        </w:rPr>
      </w:pPr>
    </w:p>
    <w:p w14:paraId="60DFA54E" w14:textId="77777777" w:rsidR="00C02C96" w:rsidRPr="00C02C96" w:rsidRDefault="00C02C96" w:rsidP="00C02C96">
      <w:pPr>
        <w:spacing w:after="0"/>
        <w:jc w:val="both"/>
        <w:rPr>
          <w:rFonts w:ascii="Arial" w:hAnsi="Arial" w:cs="Arial"/>
        </w:rPr>
      </w:pPr>
      <w:r w:rsidRPr="00C02C96">
        <w:rPr>
          <w:rFonts w:ascii="Arial" w:hAnsi="Arial" w:cs="Arial"/>
        </w:rPr>
        <w:t>You've built a programmatic agentic harness — a set of rules, commands, and agents that shape how Otto works in your project. Here's what you created:</w:t>
      </w:r>
    </w:p>
    <w:p w14:paraId="7ED581EA" w14:textId="77777777" w:rsidR="00C02C96" w:rsidRPr="00C02C96" w:rsidRDefault="00C02C96" w:rsidP="00C02C96">
      <w:pPr>
        <w:numPr>
          <w:ilvl w:val="0"/>
          <w:numId w:val="16"/>
        </w:numPr>
        <w:spacing w:after="0"/>
        <w:jc w:val="both"/>
        <w:rPr>
          <w:rFonts w:ascii="Arial" w:hAnsi="Arial" w:cs="Arial"/>
        </w:rPr>
      </w:pPr>
      <w:r w:rsidRPr="00C02C96">
        <w:rPr>
          <w:rFonts w:ascii="Arial" w:hAnsi="Arial" w:cs="Arial"/>
        </w:rPr>
        <w:t> An always-on rule (learning.md) that gives Otto persistent project knowledge</w:t>
      </w:r>
    </w:p>
    <w:p w14:paraId="5FE5F361" w14:textId="77777777" w:rsidR="00C02C96" w:rsidRPr="00C02C96" w:rsidRDefault="00C02C96" w:rsidP="00C02C96">
      <w:pPr>
        <w:numPr>
          <w:ilvl w:val="0"/>
          <w:numId w:val="16"/>
        </w:numPr>
        <w:spacing w:after="0"/>
        <w:jc w:val="both"/>
        <w:rPr>
          <w:rFonts w:ascii="Arial" w:hAnsi="Arial" w:cs="Arial"/>
        </w:rPr>
      </w:pPr>
      <w:r w:rsidRPr="00C02C96">
        <w:rPr>
          <w:rFonts w:ascii="Arial" w:hAnsi="Arial" w:cs="Arial"/>
        </w:rPr>
        <w:lastRenderedPageBreak/>
        <w:t> A glob-scoped rule (code_standards_python.md) that enforces code quality when working with Python files</w:t>
      </w:r>
    </w:p>
    <w:p w14:paraId="13B6B65E" w14:textId="77777777" w:rsidR="00C02C96" w:rsidRPr="00C02C96" w:rsidRDefault="00C02C96" w:rsidP="00C02C96">
      <w:pPr>
        <w:numPr>
          <w:ilvl w:val="0"/>
          <w:numId w:val="16"/>
        </w:numPr>
        <w:spacing w:after="0"/>
        <w:jc w:val="both"/>
        <w:rPr>
          <w:rFonts w:ascii="Arial" w:hAnsi="Arial" w:cs="Arial"/>
        </w:rPr>
      </w:pPr>
      <w:r w:rsidRPr="00C02C96">
        <w:rPr>
          <w:rFonts w:ascii="Arial" w:hAnsi="Arial" w:cs="Arial"/>
        </w:rPr>
        <w:t> A keyword-scoped rule (operations_scheduling.md) that teaches Otto the constraints for carbon-optimized scheduling</w:t>
      </w:r>
    </w:p>
    <w:p w14:paraId="637EFDBA" w14:textId="77777777" w:rsidR="00C02C96" w:rsidRPr="00C02C96" w:rsidRDefault="00C02C96" w:rsidP="00C02C96">
      <w:pPr>
        <w:numPr>
          <w:ilvl w:val="0"/>
          <w:numId w:val="16"/>
        </w:numPr>
        <w:spacing w:after="0"/>
        <w:jc w:val="both"/>
        <w:rPr>
          <w:rFonts w:ascii="Arial" w:hAnsi="Arial" w:cs="Arial"/>
        </w:rPr>
      </w:pPr>
      <w:r w:rsidRPr="00C02C96">
        <w:rPr>
          <w:rFonts w:ascii="Arial" w:hAnsi="Arial" w:cs="Arial"/>
        </w:rPr>
        <w:t> A custom command (run @command/learning.md) that forces Otto to reflect and update its knowledge base</w:t>
      </w:r>
    </w:p>
    <w:p w14:paraId="19D8B0A6" w14:textId="77777777" w:rsidR="00C02C96" w:rsidRPr="00C02C96" w:rsidRDefault="00C02C96" w:rsidP="00C02C96">
      <w:pPr>
        <w:numPr>
          <w:ilvl w:val="0"/>
          <w:numId w:val="16"/>
        </w:numPr>
        <w:spacing w:after="0"/>
        <w:jc w:val="both"/>
        <w:rPr>
          <w:rFonts w:ascii="Arial" w:hAnsi="Arial" w:cs="Arial"/>
        </w:rPr>
      </w:pPr>
      <w:r w:rsidRPr="00C02C96">
        <w:rPr>
          <w:rFonts w:ascii="Arial" w:hAnsi="Arial" w:cs="Arial"/>
        </w:rPr>
        <w:t> (Optional) A custom agent (data_quality_agent.md) — a Data Quality Agent that validates operations data before it enters the optimization pipeline</w:t>
      </w:r>
    </w:p>
    <w:p w14:paraId="06FEF56C" w14:textId="77777777" w:rsidR="00C02C96" w:rsidRDefault="00C02C96" w:rsidP="005770E2">
      <w:pPr>
        <w:spacing w:after="0"/>
        <w:jc w:val="both"/>
        <w:rPr>
          <w:rFonts w:ascii="Arial" w:hAnsi="Arial" w:cs="Arial"/>
          <w:b/>
          <w:bCs/>
        </w:rPr>
      </w:pPr>
    </w:p>
    <w:p w14:paraId="69E77979" w14:textId="118D46E0" w:rsidR="005770E2" w:rsidRPr="005770E2" w:rsidRDefault="005770E2" w:rsidP="005770E2">
      <w:pPr>
        <w:spacing w:after="0"/>
        <w:jc w:val="both"/>
        <w:rPr>
          <w:rFonts w:ascii="Arial" w:hAnsi="Arial" w:cs="Arial"/>
          <w:b/>
          <w:bCs/>
        </w:rPr>
      </w:pPr>
      <w:r w:rsidRPr="005770E2">
        <w:rPr>
          <w:rFonts w:ascii="Arial" w:hAnsi="Arial" w:cs="Arial"/>
          <w:b/>
          <w:bCs/>
        </w:rPr>
        <w:t>Lab 3: Agentic Automation</w:t>
      </w:r>
    </w:p>
    <w:p w14:paraId="3DF1E136" w14:textId="77777777" w:rsidR="005770E2" w:rsidRDefault="005770E2" w:rsidP="00DA7499">
      <w:pPr>
        <w:spacing w:after="0"/>
        <w:jc w:val="both"/>
        <w:rPr>
          <w:rFonts w:ascii="Arial" w:hAnsi="Arial" w:cs="Arial"/>
        </w:rPr>
      </w:pPr>
    </w:p>
    <w:p w14:paraId="31F49D78" w14:textId="77777777" w:rsidR="004C3CE5" w:rsidRDefault="004C3CE5" w:rsidP="004C3CE5">
      <w:pPr>
        <w:spacing w:after="0"/>
        <w:jc w:val="both"/>
        <w:rPr>
          <w:rFonts w:ascii="Arial" w:hAnsi="Arial" w:cs="Arial"/>
        </w:rPr>
      </w:pPr>
      <w:r w:rsidRPr="004C3CE5">
        <w:rPr>
          <w:rFonts w:ascii="Arial" w:hAnsi="Arial" w:cs="Arial"/>
        </w:rPr>
        <w:t>In this lab, you'll help GreenTech Manufacturing tackle a critical sustainability challenge facing their five UK production facilities. The company consumes over 42 million kWh annually running energy-intensive operations, and with UK carbon offset costs at £85/ton CO2, their environmental impact is becoming a significant financial burden. The key insight: the UK's electricity grid carbon intensity swings dramatically throughout the day. Your mission is to build an intelligent forecasting system that learns from 30 days of historical weather and carbon data to predict these low-carbon windows up to 7 days in advance, then identifies which flexible operations can be strategically shifted from high-carbon hours to clean-energy windows.</w:t>
      </w:r>
    </w:p>
    <w:p w14:paraId="24D02A5B" w14:textId="3946706D" w:rsidR="00C102AA" w:rsidRPr="004C3CE5" w:rsidRDefault="00C102AA" w:rsidP="004C3CE5">
      <w:pPr>
        <w:spacing w:after="0"/>
        <w:jc w:val="both"/>
        <w:rPr>
          <w:rFonts w:ascii="Arial" w:hAnsi="Arial" w:cs="Arial"/>
        </w:rPr>
      </w:pPr>
      <w:r>
        <w:rPr>
          <w:rFonts w:ascii="Arial" w:hAnsi="Arial" w:cs="Arial"/>
        </w:rPr>
        <w:t>Plan:</w:t>
      </w:r>
    </w:p>
    <w:p w14:paraId="4FD730D4" w14:textId="77777777" w:rsidR="00C102AA" w:rsidRPr="00C102AA" w:rsidRDefault="00C102AA" w:rsidP="00C102AA">
      <w:pPr>
        <w:numPr>
          <w:ilvl w:val="0"/>
          <w:numId w:val="17"/>
        </w:numPr>
        <w:spacing w:after="0"/>
        <w:jc w:val="both"/>
        <w:rPr>
          <w:rFonts w:ascii="Arial" w:hAnsi="Arial" w:cs="Arial"/>
        </w:rPr>
      </w:pPr>
      <w:r w:rsidRPr="00C102AA">
        <w:rPr>
          <w:rFonts w:ascii="Arial" w:hAnsi="Arial" w:cs="Arial"/>
        </w:rPr>
        <w:t>Build the operations optimization pipeline</w:t>
      </w:r>
    </w:p>
    <w:p w14:paraId="0D791766" w14:textId="77777777" w:rsidR="00C102AA" w:rsidRPr="00C102AA" w:rsidRDefault="00C102AA" w:rsidP="00C102AA">
      <w:pPr>
        <w:numPr>
          <w:ilvl w:val="0"/>
          <w:numId w:val="17"/>
        </w:numPr>
        <w:spacing w:after="0"/>
        <w:jc w:val="both"/>
        <w:rPr>
          <w:rFonts w:ascii="Arial" w:hAnsi="Arial" w:cs="Arial"/>
        </w:rPr>
      </w:pPr>
      <w:r w:rsidRPr="00C102AA">
        <w:rPr>
          <w:rFonts w:ascii="Arial" w:hAnsi="Arial" w:cs="Arial"/>
        </w:rPr>
        <w:t>Schedule the pipeline to run daily</w:t>
      </w:r>
    </w:p>
    <w:p w14:paraId="79836A7C" w14:textId="77777777" w:rsidR="00C102AA" w:rsidRPr="00C102AA" w:rsidRDefault="00C102AA" w:rsidP="00C102AA">
      <w:pPr>
        <w:numPr>
          <w:ilvl w:val="0"/>
          <w:numId w:val="17"/>
        </w:numPr>
        <w:spacing w:after="0"/>
        <w:jc w:val="both"/>
        <w:rPr>
          <w:rFonts w:ascii="Arial" w:hAnsi="Arial" w:cs="Arial"/>
        </w:rPr>
      </w:pPr>
      <w:r w:rsidRPr="00C102AA">
        <w:rPr>
          <w:rFonts w:ascii="Arial" w:hAnsi="Arial" w:cs="Arial"/>
        </w:rPr>
        <w:t>Add an automation that alerts you when the pipeline fails, with Otto's diagnosis of what went wrong</w:t>
      </w:r>
    </w:p>
    <w:p w14:paraId="41990D5C" w14:textId="77777777" w:rsidR="00C102AA" w:rsidRPr="00C102AA" w:rsidRDefault="00C102AA" w:rsidP="00C102AA">
      <w:pPr>
        <w:numPr>
          <w:ilvl w:val="0"/>
          <w:numId w:val="17"/>
        </w:numPr>
        <w:spacing w:after="0"/>
        <w:jc w:val="both"/>
        <w:rPr>
          <w:rFonts w:ascii="Arial" w:hAnsi="Arial" w:cs="Arial"/>
        </w:rPr>
      </w:pPr>
      <w:r w:rsidRPr="00C102AA">
        <w:rPr>
          <w:rFonts w:ascii="Arial" w:hAnsi="Arial" w:cs="Arial"/>
        </w:rPr>
        <w:t>Run the @command/learning.md command to capture everything Otto learned across all three labs</w:t>
      </w:r>
    </w:p>
    <w:p w14:paraId="298BD264" w14:textId="77777777" w:rsidR="009D7F93" w:rsidRDefault="009D7F93" w:rsidP="00DA7499">
      <w:pPr>
        <w:spacing w:after="0"/>
        <w:jc w:val="both"/>
        <w:rPr>
          <w:rFonts w:ascii="Arial" w:hAnsi="Arial" w:cs="Arial"/>
        </w:rPr>
      </w:pPr>
    </w:p>
    <w:p w14:paraId="62A61191" w14:textId="77777777" w:rsidR="001964D1" w:rsidRPr="001964D1" w:rsidRDefault="001964D1" w:rsidP="001964D1">
      <w:pPr>
        <w:spacing w:after="0"/>
        <w:jc w:val="both"/>
        <w:rPr>
          <w:rFonts w:ascii="Arial" w:hAnsi="Arial" w:cs="Arial"/>
          <w:b/>
          <w:bCs/>
        </w:rPr>
      </w:pPr>
      <w:r w:rsidRPr="001964D1">
        <w:rPr>
          <w:rFonts w:ascii="Arial" w:hAnsi="Arial" w:cs="Arial"/>
          <w:b/>
          <w:bCs/>
        </w:rPr>
        <w:t>Step 1: Build the pipeline</w:t>
      </w:r>
    </w:p>
    <w:p w14:paraId="4FACE282" w14:textId="7DEB267F"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We want to create a brand new flow. Before you build anything, I want you to create a plan in a markdown file and put it in a plan folder first that I will approve. In this flow we want to:</w:t>
      </w:r>
    </w:p>
    <w:p w14:paraId="367A68EC" w14:textId="77777777" w:rsidR="008D35D2" w:rsidRPr="008D35D2" w:rsidRDefault="008D35D2" w:rsidP="008D35D2">
      <w:pPr>
        <w:spacing w:after="0"/>
        <w:jc w:val="both"/>
        <w:rPr>
          <w:rFonts w:ascii="Arial" w:hAnsi="Arial" w:cs="Arial"/>
          <w:i/>
          <w:iCs/>
          <w:color w:val="00B0F0"/>
        </w:rPr>
      </w:pPr>
    </w:p>
    <w:p w14:paraId="70A39D46" w14:textId="5DA45B1E"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1. Use custom Python read components to ingest hourly weather data (from the OpenMeteo API - https://open-meteo.ascend.dev/) and carbon data (UK Carbon Intensity API - https://uk-carbon-intensity.ascend.dev/intensity) for the past 30 days. I only need the following latitude, longitude: (53.4808,-2.2426), (52.4862, -1.8904), (53.8008, -1.5491), (51.4545, -2.5879), (51.5074, -0.1278), make sure to hard code this in the OpenMeteo API read component. These ingestion components should gracefully handle schema changes, rate limits, and retries with exponential backoff. Use the live APIs only (never mock or fabricate data). Inspect a real sample response from each endpoint directly from the endpoint URL using HTTP before implementing parsing logic. You must inspect live API responses from the exact endpoint URLs you will implement against before writing any parser code, and you must use those observed payloads—not documentation summaries—as the source of truth for response structure.</w:t>
      </w:r>
    </w:p>
    <w:p w14:paraId="4FD57AA5" w14:textId="77777777" w:rsidR="008D35D2" w:rsidRPr="008D35D2" w:rsidRDefault="008D35D2" w:rsidP="008D35D2">
      <w:pPr>
        <w:spacing w:after="0"/>
        <w:jc w:val="both"/>
        <w:rPr>
          <w:rFonts w:ascii="Arial" w:hAnsi="Arial" w:cs="Arial"/>
          <w:i/>
          <w:iCs/>
          <w:color w:val="00B0F0"/>
        </w:rPr>
      </w:pPr>
    </w:p>
    <w:p w14:paraId="7FBB9751" w14:textId="5EAF46DD"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2. Create a model to help us understand the impact of weather &amp; time of day on carbon prices and impact. Use a carbon price assumption of £85/ton CO2 and use fixed tariff values of £0.135/kWh off-peak, £0.145/kWh mid-peak, and £0.155/kWh on-peak, with the model determining the hourly bucket assignment.</w:t>
      </w:r>
    </w:p>
    <w:p w14:paraId="5AA8F855" w14:textId="77777777" w:rsidR="008D35D2" w:rsidRPr="008D35D2" w:rsidRDefault="008D35D2" w:rsidP="008D35D2">
      <w:pPr>
        <w:spacing w:after="0"/>
        <w:jc w:val="both"/>
        <w:rPr>
          <w:rFonts w:ascii="Arial" w:hAnsi="Arial" w:cs="Arial"/>
          <w:i/>
          <w:iCs/>
          <w:color w:val="00B0F0"/>
        </w:rPr>
      </w:pPr>
    </w:p>
    <w:p w14:paraId="35E49C59" w14:textId="1C32E553"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lastRenderedPageBreak/>
        <w:t>3. Ingest forecast data from the OpenMeteo API and create an hourly predictive model for carbon impact based on the weather forecast and time of day for the next 7 days, use the model that was built in step 2.</w:t>
      </w:r>
    </w:p>
    <w:p w14:paraId="1E4ECF49" w14:textId="77777777" w:rsidR="008D35D2" w:rsidRPr="008D35D2" w:rsidRDefault="008D35D2" w:rsidP="008D35D2">
      <w:pPr>
        <w:spacing w:after="0"/>
        <w:jc w:val="both"/>
        <w:rPr>
          <w:rFonts w:ascii="Arial" w:hAnsi="Arial" w:cs="Arial"/>
          <w:i/>
          <w:iCs/>
          <w:color w:val="00B0F0"/>
        </w:rPr>
      </w:pPr>
    </w:p>
    <w:p w14:paraId="1C05EC8F" w14:textId="510A5731"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4. Layer in our own operations data to determine optimal operations windows and cost savings (both in carbon offsets and energy cost savings) based on rescheduling. The relevant data is in the data folder (read_facilities, read_machines, read_production_schedule). Build the carbon optimization model to maximize combined weekly financial savings (total_savings_gbp = energy_cost_savings_gbp + carbon_cost_savings_gbp)</w:t>
      </w:r>
      <w:r w:rsidRPr="008D35D2">
        <w:rPr>
          <w:rFonts w:ascii="Arial" w:hAnsi="Arial" w:cs="Arial"/>
          <w:i/>
          <w:iCs/>
          <w:color w:val="00B0F0"/>
        </w:rPr>
        <w:t xml:space="preserve"> </w:t>
      </w:r>
      <w:r w:rsidRPr="008D35D2">
        <w:rPr>
          <w:rFonts w:ascii="Arial" w:hAnsi="Arial" w:cs="Arial"/>
          <w:i/>
          <w:iCs/>
          <w:color w:val="00B0F0"/>
        </w:rPr>
        <w:t xml:space="preserve">Only recommend a reschedule when total_savings_gbp &gt; 0 and carbon_savings_kg &gt; 0. And only evaluate machines where </w:t>
      </w:r>
    </w:p>
    <w:p w14:paraId="2A50F627" w14:textId="77777777"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schedulable = true</w:t>
      </w:r>
    </w:p>
    <w:p w14:paraId="7F000597" w14:textId="77777777" w:rsidR="008D35D2" w:rsidRPr="008D35D2" w:rsidRDefault="008D35D2" w:rsidP="008D35D2">
      <w:pPr>
        <w:spacing w:after="0"/>
        <w:jc w:val="both"/>
        <w:rPr>
          <w:rFonts w:ascii="Arial" w:hAnsi="Arial" w:cs="Arial"/>
          <w:i/>
          <w:iCs/>
          <w:color w:val="00B0F0"/>
        </w:rPr>
      </w:pPr>
    </w:p>
    <w:p w14:paraId="5C03A7EE" w14:textId="20615876" w:rsidR="008D35D2" w:rsidRPr="008D35D2" w:rsidRDefault="008D35D2" w:rsidP="008D35D2">
      <w:pPr>
        <w:spacing w:after="0"/>
        <w:jc w:val="both"/>
        <w:rPr>
          <w:rFonts w:ascii="Arial" w:hAnsi="Arial" w:cs="Arial"/>
          <w:i/>
          <w:iCs/>
          <w:color w:val="00B0F0"/>
        </w:rPr>
      </w:pPr>
      <w:r w:rsidRPr="008D35D2">
        <w:rPr>
          <w:rFonts w:ascii="Arial" w:hAnsi="Arial" w:cs="Arial"/>
          <w:i/>
          <w:iCs/>
          <w:color w:val="00B0F0"/>
        </w:rPr>
        <w:t>5. Produce a final interactive dashboard artifact for operations leaders showing: total combined savings, facility-level summary savings, machine-level recommended windows, energy cost savings, carbon savings in kg, carbon cost savings</w:t>
      </w:r>
    </w:p>
    <w:p w14:paraId="134E3B11" w14:textId="77777777" w:rsidR="008D35D2" w:rsidRPr="008D35D2" w:rsidRDefault="008D35D2" w:rsidP="008D35D2">
      <w:pPr>
        <w:spacing w:after="0"/>
        <w:jc w:val="both"/>
        <w:rPr>
          <w:rFonts w:ascii="Arial" w:hAnsi="Arial" w:cs="Arial"/>
          <w:i/>
          <w:iCs/>
          <w:color w:val="00B0F0"/>
        </w:rPr>
      </w:pPr>
    </w:p>
    <w:p w14:paraId="64CF74EE" w14:textId="0728EFB8" w:rsidR="00A1346E" w:rsidRDefault="008D35D2" w:rsidP="008D35D2">
      <w:pPr>
        <w:spacing w:after="0"/>
        <w:jc w:val="both"/>
        <w:rPr>
          <w:rFonts w:ascii="Arial" w:hAnsi="Arial" w:cs="Arial"/>
        </w:rPr>
      </w:pPr>
      <w:r w:rsidRPr="008D35D2">
        <w:rPr>
          <w:rFonts w:ascii="Arial" w:hAnsi="Arial" w:cs="Arial"/>
          <w:i/>
          <w:iCs/>
          <w:color w:val="00B0F0"/>
        </w:rPr>
        <w:t>IMPORTANT NOTES: Please make sure to build iteratively, running and testing components to validate that the output makes sense and understand the schema before building downstream components. Each time you make changes to correct an error, only run the component that you are fixing, you do not need to run the full flow. Once the whole pipeline is complete, then run it end to end</w:t>
      </w:r>
      <w:r w:rsidRPr="008D35D2">
        <w:rPr>
          <w:rFonts w:ascii="Arial" w:hAnsi="Arial" w:cs="Arial"/>
        </w:rPr>
        <w:t>.</w:t>
      </w:r>
    </w:p>
    <w:p w14:paraId="1CA0E5DC" w14:textId="77777777" w:rsidR="008D35D2" w:rsidRDefault="008D35D2" w:rsidP="008D35D2">
      <w:pPr>
        <w:spacing w:after="0"/>
        <w:jc w:val="both"/>
        <w:rPr>
          <w:rFonts w:ascii="Arial" w:hAnsi="Arial" w:cs="Arial"/>
        </w:rPr>
      </w:pPr>
    </w:p>
    <w:p w14:paraId="42F22019" w14:textId="43EFB06F" w:rsidR="0070558B" w:rsidRDefault="0070558B" w:rsidP="008D35D2">
      <w:pPr>
        <w:spacing w:after="0"/>
        <w:jc w:val="both"/>
        <w:rPr>
          <w:rFonts w:ascii="Arial" w:hAnsi="Arial" w:cs="Arial"/>
        </w:rPr>
      </w:pPr>
      <w:r>
        <w:rPr>
          <w:rFonts w:ascii="Arial" w:hAnsi="Arial" w:cs="Arial"/>
        </w:rPr>
        <w:t>Plan created</w:t>
      </w:r>
    </w:p>
    <w:p w14:paraId="6F2A71C2" w14:textId="0B0EDBB4" w:rsidR="0070558B" w:rsidRDefault="0070558B" w:rsidP="008D35D2">
      <w:pPr>
        <w:spacing w:after="0"/>
        <w:jc w:val="both"/>
        <w:rPr>
          <w:rFonts w:ascii="Arial" w:hAnsi="Arial" w:cs="Arial"/>
        </w:rPr>
      </w:pPr>
      <w:r w:rsidRPr="0070558B">
        <w:rPr>
          <w:rFonts w:ascii="Arial" w:hAnsi="Arial" w:cs="Arial"/>
        </w:rPr>
        <w:drawing>
          <wp:inline distT="0" distB="0" distL="0" distR="0" wp14:anchorId="540F2C81" wp14:editId="746DD5DB">
            <wp:extent cx="5731510" cy="2585085"/>
            <wp:effectExtent l="0" t="0" r="2540" b="5715"/>
            <wp:docPr id="62927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0678" name=""/>
                    <pic:cNvPicPr/>
                  </pic:nvPicPr>
                  <pic:blipFill>
                    <a:blip r:embed="rId13"/>
                    <a:stretch>
                      <a:fillRect/>
                    </a:stretch>
                  </pic:blipFill>
                  <pic:spPr>
                    <a:xfrm>
                      <a:off x="0" y="0"/>
                      <a:ext cx="5731510" cy="2585085"/>
                    </a:xfrm>
                    <a:prstGeom prst="rect">
                      <a:avLst/>
                    </a:prstGeom>
                  </pic:spPr>
                </pic:pic>
              </a:graphicData>
            </a:graphic>
          </wp:inline>
        </w:drawing>
      </w:r>
    </w:p>
    <w:p w14:paraId="30A8F350" w14:textId="77777777" w:rsidR="0070558B" w:rsidRDefault="0070558B" w:rsidP="008D35D2">
      <w:pPr>
        <w:spacing w:after="0"/>
        <w:jc w:val="both"/>
        <w:rPr>
          <w:rFonts w:ascii="Arial" w:hAnsi="Arial" w:cs="Arial"/>
        </w:rPr>
      </w:pPr>
    </w:p>
    <w:p w14:paraId="5EF02522" w14:textId="30DAAD56" w:rsidR="0070558B" w:rsidRDefault="00ED5ACD" w:rsidP="008D35D2">
      <w:pPr>
        <w:spacing w:after="0"/>
        <w:jc w:val="both"/>
        <w:rPr>
          <w:rFonts w:ascii="Arial" w:hAnsi="Arial" w:cs="Arial"/>
        </w:rPr>
      </w:pPr>
      <w:r>
        <w:rPr>
          <w:rFonts w:ascii="Arial" w:hAnsi="Arial" w:cs="Arial"/>
        </w:rPr>
        <w:t>Approved the plan.</w:t>
      </w:r>
      <w:r w:rsidR="00F45142">
        <w:rPr>
          <w:rFonts w:ascii="Arial" w:hAnsi="Arial" w:cs="Arial"/>
        </w:rPr>
        <w:t xml:space="preserve"> Keep saying continue for completion</w:t>
      </w:r>
    </w:p>
    <w:p w14:paraId="757D83C9" w14:textId="77777777" w:rsidR="00ED5ACD" w:rsidRDefault="00ED5ACD" w:rsidP="008D35D2">
      <w:pPr>
        <w:spacing w:after="0"/>
        <w:jc w:val="both"/>
        <w:rPr>
          <w:rFonts w:ascii="Arial" w:hAnsi="Arial" w:cs="Arial"/>
        </w:rPr>
      </w:pPr>
    </w:p>
    <w:p w14:paraId="0474934A" w14:textId="3E188FF5" w:rsidR="00ED5ACD" w:rsidRDefault="008B14B7" w:rsidP="008D35D2">
      <w:pPr>
        <w:spacing w:after="0"/>
        <w:jc w:val="both"/>
        <w:rPr>
          <w:rFonts w:ascii="Arial" w:hAnsi="Arial" w:cs="Arial"/>
        </w:rPr>
      </w:pPr>
      <w:r>
        <w:rPr>
          <w:rFonts w:ascii="Arial" w:hAnsi="Arial" w:cs="Arial"/>
        </w:rPr>
        <w:t>&lt; below is similar to agentic analytics part of workshop&gt;</w:t>
      </w:r>
    </w:p>
    <w:p w14:paraId="6C66C965" w14:textId="77777777" w:rsidR="008B14B7" w:rsidRDefault="008B14B7" w:rsidP="008D35D2">
      <w:pPr>
        <w:spacing w:after="0"/>
        <w:jc w:val="both"/>
        <w:rPr>
          <w:rFonts w:ascii="Arial" w:hAnsi="Arial" w:cs="Arial"/>
        </w:rPr>
      </w:pPr>
    </w:p>
    <w:p w14:paraId="12C4036E" w14:textId="77777777" w:rsidR="001964D1" w:rsidRPr="001964D1" w:rsidRDefault="001964D1" w:rsidP="001964D1">
      <w:pPr>
        <w:spacing w:after="0"/>
        <w:jc w:val="both"/>
        <w:rPr>
          <w:rFonts w:ascii="Arial" w:hAnsi="Arial" w:cs="Arial"/>
          <w:b/>
          <w:bCs/>
        </w:rPr>
      </w:pPr>
      <w:r w:rsidRPr="001964D1">
        <w:rPr>
          <w:rFonts w:ascii="Arial" w:hAnsi="Arial" w:cs="Arial"/>
          <w:b/>
          <w:bCs/>
        </w:rPr>
        <w:t>Step 2: Orchestrate the pipeline</w:t>
      </w:r>
    </w:p>
    <w:p w14:paraId="6232803C" w14:textId="3BDB962C" w:rsidR="001964D1" w:rsidRDefault="00F45142" w:rsidP="00DA7499">
      <w:pPr>
        <w:spacing w:after="0"/>
        <w:jc w:val="both"/>
        <w:rPr>
          <w:rFonts w:ascii="Arial" w:hAnsi="Arial" w:cs="Arial"/>
        </w:rPr>
      </w:pPr>
      <w:r w:rsidRPr="00F45142">
        <w:rPr>
          <w:rFonts w:ascii="Arial" w:hAnsi="Arial" w:cs="Arial"/>
          <w:i/>
          <w:iCs/>
          <w:color w:val="00B0F0"/>
        </w:rPr>
        <w:t>Create an Automation YAML file for this Flow to run daily at midnight UTC</w:t>
      </w:r>
      <w:r w:rsidRPr="00F45142">
        <w:rPr>
          <w:rFonts w:ascii="Arial" w:hAnsi="Arial" w:cs="Arial"/>
        </w:rPr>
        <w:t>.</w:t>
      </w:r>
    </w:p>
    <w:p w14:paraId="5BD5BB90" w14:textId="77777777" w:rsidR="00F45142" w:rsidRDefault="00F45142" w:rsidP="00DA7499">
      <w:pPr>
        <w:spacing w:after="0"/>
        <w:jc w:val="both"/>
        <w:rPr>
          <w:rFonts w:ascii="Arial" w:hAnsi="Arial" w:cs="Arial"/>
        </w:rPr>
      </w:pPr>
    </w:p>
    <w:p w14:paraId="30B44842" w14:textId="77777777" w:rsidR="00F70B61" w:rsidRPr="00F70B61" w:rsidRDefault="00F70B61" w:rsidP="00F70B61">
      <w:pPr>
        <w:spacing w:after="0"/>
        <w:jc w:val="both"/>
        <w:rPr>
          <w:rFonts w:ascii="Arial" w:hAnsi="Arial" w:cs="Arial"/>
          <w:b/>
          <w:bCs/>
        </w:rPr>
      </w:pPr>
      <w:r w:rsidRPr="00F70B61">
        <w:rPr>
          <w:rFonts w:ascii="Arial" w:hAnsi="Arial" w:cs="Arial"/>
          <w:b/>
          <w:bCs/>
        </w:rPr>
        <w:t>Step 3: Add failure alerting</w:t>
      </w:r>
    </w:p>
    <w:p w14:paraId="6DACAF8E" w14:textId="77777777" w:rsidR="006C6866" w:rsidRPr="006C6866" w:rsidRDefault="006C6866" w:rsidP="006C6866">
      <w:pPr>
        <w:spacing w:after="0"/>
        <w:jc w:val="both"/>
        <w:rPr>
          <w:rFonts w:ascii="Arial" w:hAnsi="Arial" w:cs="Arial"/>
          <w:i/>
          <w:iCs/>
          <w:color w:val="00B0F0"/>
        </w:rPr>
      </w:pPr>
      <w:r w:rsidRPr="006C6866">
        <w:rPr>
          <w:rFonts w:ascii="Arial" w:hAnsi="Arial" w:cs="Arial"/>
          <w:i/>
          <w:iCs/>
          <w:color w:val="00B0F0"/>
        </w:rPr>
        <w:t xml:space="preserve">Create a separate Automation YAML file for this flow. It should trigger </w:t>
      </w:r>
    </w:p>
    <w:p w14:paraId="14D7D7A5" w14:textId="77777777" w:rsidR="006C6866" w:rsidRPr="006C6866" w:rsidRDefault="006C6866" w:rsidP="006C6866">
      <w:pPr>
        <w:spacing w:after="0"/>
        <w:jc w:val="both"/>
        <w:rPr>
          <w:rFonts w:ascii="Arial" w:hAnsi="Arial" w:cs="Arial"/>
          <w:i/>
          <w:iCs/>
          <w:color w:val="00B0F0"/>
        </w:rPr>
      </w:pPr>
      <w:r w:rsidRPr="006C6866">
        <w:rPr>
          <w:rFonts w:ascii="Arial" w:hAnsi="Arial" w:cs="Arial"/>
          <w:i/>
          <w:iCs/>
          <w:color w:val="00B0F0"/>
        </w:rPr>
        <w:t>on a FlowRunFailure event. The automation should:</w:t>
      </w:r>
    </w:p>
    <w:p w14:paraId="2701F7F1" w14:textId="77777777" w:rsidR="006C6866" w:rsidRPr="006C6866" w:rsidRDefault="006C6866" w:rsidP="006C6866">
      <w:pPr>
        <w:spacing w:after="0"/>
        <w:jc w:val="both"/>
        <w:rPr>
          <w:rFonts w:ascii="Arial" w:hAnsi="Arial" w:cs="Arial"/>
          <w:i/>
          <w:iCs/>
          <w:color w:val="00B0F0"/>
        </w:rPr>
      </w:pPr>
      <w:r w:rsidRPr="006C6866">
        <w:rPr>
          <w:rFonts w:ascii="Arial" w:hAnsi="Arial" w:cs="Arial"/>
          <w:i/>
          <w:iCs/>
          <w:color w:val="00B0F0"/>
        </w:rPr>
        <w:t>1. Send me an email alert</w:t>
      </w:r>
    </w:p>
    <w:p w14:paraId="119192EC" w14:textId="77777777" w:rsidR="006C6866" w:rsidRPr="006C6866" w:rsidRDefault="006C6866" w:rsidP="006C6866">
      <w:pPr>
        <w:spacing w:after="0"/>
        <w:jc w:val="both"/>
        <w:rPr>
          <w:rFonts w:ascii="Arial" w:hAnsi="Arial" w:cs="Arial"/>
          <w:i/>
          <w:iCs/>
          <w:color w:val="00B0F0"/>
        </w:rPr>
      </w:pPr>
      <w:r w:rsidRPr="006C6866">
        <w:rPr>
          <w:rFonts w:ascii="Arial" w:hAnsi="Arial" w:cs="Arial"/>
          <w:i/>
          <w:iCs/>
          <w:color w:val="00B0F0"/>
        </w:rPr>
        <w:t>2. Include Otto's root cause analysis of why the run failed</w:t>
      </w:r>
    </w:p>
    <w:p w14:paraId="0531E618" w14:textId="18BE2E52" w:rsidR="001964D1" w:rsidRPr="006C6866" w:rsidRDefault="006C6866" w:rsidP="006C6866">
      <w:pPr>
        <w:spacing w:after="0"/>
        <w:jc w:val="both"/>
        <w:rPr>
          <w:rFonts w:ascii="Arial" w:hAnsi="Arial" w:cs="Arial"/>
          <w:i/>
          <w:iCs/>
          <w:color w:val="00B0F0"/>
        </w:rPr>
      </w:pPr>
      <w:r w:rsidRPr="006C6866">
        <w:rPr>
          <w:rFonts w:ascii="Arial" w:hAnsi="Arial" w:cs="Arial"/>
          <w:i/>
          <w:iCs/>
          <w:color w:val="00B0F0"/>
        </w:rPr>
        <w:lastRenderedPageBreak/>
        <w:t>3. Include a proposed fix</w:t>
      </w:r>
    </w:p>
    <w:p w14:paraId="3588AC3D" w14:textId="77777777" w:rsidR="00F70B61" w:rsidRPr="00F70B61" w:rsidRDefault="00F70B61" w:rsidP="00F70B61">
      <w:pPr>
        <w:spacing w:after="0"/>
        <w:jc w:val="both"/>
        <w:rPr>
          <w:rFonts w:ascii="Arial" w:hAnsi="Arial" w:cs="Arial"/>
          <w:b/>
          <w:bCs/>
        </w:rPr>
      </w:pPr>
      <w:r w:rsidRPr="00F70B61">
        <w:rPr>
          <w:rFonts w:ascii="Arial" w:hAnsi="Arial" w:cs="Arial"/>
          <w:b/>
          <w:bCs/>
        </w:rPr>
        <w:t>Step 4: Capture what Otto learned</w:t>
      </w:r>
    </w:p>
    <w:p w14:paraId="4B5212C4" w14:textId="595AD17D" w:rsidR="00F70B61" w:rsidRPr="00C27884" w:rsidRDefault="00C27884" w:rsidP="00DA7499">
      <w:pPr>
        <w:spacing w:after="0"/>
        <w:jc w:val="both"/>
        <w:rPr>
          <w:rFonts w:ascii="Arial" w:hAnsi="Arial" w:cs="Arial"/>
          <w:i/>
          <w:iCs/>
        </w:rPr>
      </w:pPr>
      <w:r w:rsidRPr="00C27884">
        <w:rPr>
          <w:rFonts w:ascii="Arial" w:hAnsi="Arial" w:cs="Arial"/>
          <w:i/>
          <w:iCs/>
          <w:color w:val="00B0F0"/>
        </w:rPr>
        <w:t>run @command/learning.md</w:t>
      </w:r>
    </w:p>
    <w:p w14:paraId="5F8ED060" w14:textId="77777777" w:rsidR="00612DF0" w:rsidRDefault="00612DF0" w:rsidP="00DA7499">
      <w:pPr>
        <w:spacing w:after="0"/>
        <w:jc w:val="both"/>
        <w:rPr>
          <w:rFonts w:ascii="Arial" w:hAnsi="Arial" w:cs="Arial"/>
        </w:rPr>
      </w:pPr>
    </w:p>
    <w:p w14:paraId="28DC752B" w14:textId="77777777" w:rsidR="00612DF0" w:rsidRPr="0029399D" w:rsidRDefault="00612DF0" w:rsidP="00DA7499">
      <w:pPr>
        <w:spacing w:after="0"/>
        <w:jc w:val="both"/>
        <w:rPr>
          <w:rFonts w:ascii="Arial" w:hAnsi="Arial" w:cs="Arial"/>
        </w:rPr>
      </w:pPr>
    </w:p>
    <w:p w14:paraId="09AD7959" w14:textId="446F1739" w:rsidR="000E7BFD" w:rsidRPr="00C35C9A" w:rsidRDefault="000E7BFD" w:rsidP="00DA7499">
      <w:pPr>
        <w:spacing w:after="0"/>
        <w:jc w:val="both"/>
        <w:rPr>
          <w:rFonts w:ascii="Arial" w:hAnsi="Arial" w:cs="Arial"/>
          <w:b/>
          <w:bCs/>
        </w:rPr>
      </w:pPr>
      <w:r w:rsidRPr="00C35C9A">
        <w:rPr>
          <w:rFonts w:ascii="Arial" w:hAnsi="Arial" w:cs="Arial"/>
          <w:b/>
          <w:bCs/>
        </w:rPr>
        <w:t>Extra links from bootcamp:</w:t>
      </w:r>
    </w:p>
    <w:p w14:paraId="69A3C386" w14:textId="77777777" w:rsidR="00C35C9A" w:rsidRDefault="00C35C9A" w:rsidP="00DA7499">
      <w:pPr>
        <w:spacing w:after="0"/>
        <w:jc w:val="both"/>
        <w:rPr>
          <w:rFonts w:ascii="Arial" w:hAnsi="Arial" w:cs="Arial"/>
        </w:rPr>
      </w:pPr>
    </w:p>
    <w:p w14:paraId="5061DDBA" w14:textId="2CF90E3B" w:rsidR="00C54F3B" w:rsidRPr="0029399D" w:rsidRDefault="00D17CFD" w:rsidP="00DA7499">
      <w:pPr>
        <w:spacing w:after="0"/>
        <w:jc w:val="both"/>
        <w:rPr>
          <w:rFonts w:ascii="Arial" w:hAnsi="Arial" w:cs="Arial"/>
        </w:rPr>
      </w:pPr>
      <w:r w:rsidRPr="0029399D">
        <w:rPr>
          <w:rFonts w:ascii="Arial" w:hAnsi="Arial" w:cs="Arial"/>
        </w:rPr>
        <w:t xml:space="preserve">Recorded session on bootcamp: </w:t>
      </w:r>
      <w:hyperlink r:id="rId14" w:history="1">
        <w:r w:rsidRPr="0029399D">
          <w:rPr>
            <w:rStyle w:val="Hyperlink"/>
            <w:rFonts w:ascii="Arial" w:hAnsi="Arial" w:cs="Arial"/>
          </w:rPr>
          <w:t>https://ww</w:t>
        </w:r>
        <w:r w:rsidRPr="0029399D">
          <w:rPr>
            <w:rStyle w:val="Hyperlink"/>
            <w:rFonts w:ascii="Arial" w:hAnsi="Arial" w:cs="Arial"/>
          </w:rPr>
          <w:t>w.data-and-ai-bootcamp.com/agentic-analytics-labs</w:t>
        </w:r>
      </w:hyperlink>
    </w:p>
    <w:p w14:paraId="1F877C88" w14:textId="77777777" w:rsidR="00C54F3B" w:rsidRPr="0029399D" w:rsidRDefault="00C54F3B" w:rsidP="00DA7499">
      <w:pPr>
        <w:spacing w:after="0"/>
        <w:jc w:val="both"/>
        <w:rPr>
          <w:rFonts w:ascii="Arial" w:hAnsi="Arial" w:cs="Arial"/>
        </w:rPr>
      </w:pPr>
    </w:p>
    <w:p w14:paraId="28DECCFB" w14:textId="1741B74E" w:rsidR="00C54F3B" w:rsidRPr="0029399D" w:rsidRDefault="005573FB" w:rsidP="00DA7499">
      <w:pPr>
        <w:spacing w:after="0"/>
        <w:jc w:val="both"/>
        <w:rPr>
          <w:rFonts w:ascii="Arial" w:hAnsi="Arial" w:cs="Arial"/>
        </w:rPr>
      </w:pPr>
      <w:r w:rsidRPr="0029399D">
        <w:rPr>
          <w:rFonts w:ascii="Arial" w:hAnsi="Arial" w:cs="Arial"/>
        </w:rPr>
        <w:t xml:space="preserve">Agentic Analytics step by step instructions: </w:t>
      </w:r>
      <w:hyperlink r:id="rId15" w:history="1">
        <w:r w:rsidRPr="0029399D">
          <w:rPr>
            <w:rStyle w:val="Hyperlink"/>
            <w:rFonts w:ascii="Arial" w:hAnsi="Arial" w:cs="Arial"/>
          </w:rPr>
          <w:t>https://docs.ascend.io/bootcamp/track-2-agentic-analytics</w:t>
        </w:r>
      </w:hyperlink>
    </w:p>
    <w:p w14:paraId="62018911" w14:textId="77777777" w:rsidR="00C54F3B" w:rsidRPr="0029399D" w:rsidRDefault="00C54F3B" w:rsidP="00DA7499">
      <w:pPr>
        <w:spacing w:after="0"/>
        <w:jc w:val="both"/>
        <w:rPr>
          <w:rFonts w:ascii="Arial" w:hAnsi="Arial" w:cs="Arial"/>
        </w:rPr>
      </w:pPr>
    </w:p>
    <w:p w14:paraId="163D0CDF" w14:textId="3C53136C" w:rsidR="00C23549" w:rsidRPr="0029399D" w:rsidRDefault="00C23549" w:rsidP="00DA7499">
      <w:pPr>
        <w:spacing w:after="0"/>
        <w:jc w:val="both"/>
        <w:rPr>
          <w:rFonts w:ascii="Arial" w:hAnsi="Arial" w:cs="Arial"/>
        </w:rPr>
      </w:pPr>
      <w:r w:rsidRPr="0029399D">
        <w:rPr>
          <w:rFonts w:ascii="Arial" w:hAnsi="Arial" w:cs="Arial"/>
        </w:rPr>
        <w:t xml:space="preserve">Trial </w:t>
      </w:r>
      <w:r w:rsidR="0029399D" w:rsidRPr="0029399D">
        <w:rPr>
          <w:rFonts w:ascii="Arial" w:hAnsi="Arial" w:cs="Arial"/>
        </w:rPr>
        <w:t>e</w:t>
      </w:r>
      <w:r w:rsidR="00636451">
        <w:rPr>
          <w:rFonts w:ascii="Arial" w:hAnsi="Arial" w:cs="Arial"/>
        </w:rPr>
        <w:t>n</w:t>
      </w:r>
      <w:r w:rsidR="0029399D" w:rsidRPr="0029399D">
        <w:rPr>
          <w:rFonts w:ascii="Arial" w:hAnsi="Arial" w:cs="Arial"/>
        </w:rPr>
        <w:t>vironment</w:t>
      </w:r>
      <w:r w:rsidRPr="0029399D">
        <w:rPr>
          <w:rFonts w:ascii="Arial" w:hAnsi="Arial" w:cs="Arial"/>
        </w:rPr>
        <w:t xml:space="preserve">: </w:t>
      </w:r>
      <w:hyperlink r:id="rId16" w:history="1">
        <w:r w:rsidRPr="0029399D">
          <w:rPr>
            <w:rStyle w:val="Hyperlink"/>
            <w:rFonts w:ascii="Arial" w:hAnsi="Arial" w:cs="Arial"/>
          </w:rPr>
          <w:t>https://asc-8c61a2be-cf9f-47d3.app.ascend.io/home</w:t>
        </w:r>
      </w:hyperlink>
    </w:p>
    <w:p w14:paraId="295F157C" w14:textId="77777777" w:rsidR="00622057" w:rsidRPr="0029399D" w:rsidRDefault="00622057" w:rsidP="00DA7499">
      <w:pPr>
        <w:spacing w:after="0"/>
        <w:jc w:val="both"/>
        <w:rPr>
          <w:rFonts w:ascii="Arial" w:hAnsi="Arial" w:cs="Arial"/>
        </w:rPr>
      </w:pPr>
    </w:p>
    <w:p w14:paraId="4EC6A8A5" w14:textId="77777777" w:rsidR="007C7F01" w:rsidRPr="0029399D" w:rsidRDefault="007C7F01" w:rsidP="00DA7499">
      <w:pPr>
        <w:spacing w:after="0"/>
        <w:jc w:val="both"/>
        <w:rPr>
          <w:rFonts w:ascii="Arial" w:hAnsi="Arial" w:cs="Arial"/>
        </w:rPr>
      </w:pPr>
    </w:p>
    <w:sectPr w:rsidR="007C7F01" w:rsidRPr="0029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2BE"/>
    <w:multiLevelType w:val="multilevel"/>
    <w:tmpl w:val="20C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5DA8"/>
    <w:multiLevelType w:val="hybridMultilevel"/>
    <w:tmpl w:val="0A3AAAD0"/>
    <w:lvl w:ilvl="0" w:tplc="30FEE392">
      <w:start w:val="1"/>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516D29"/>
    <w:multiLevelType w:val="multilevel"/>
    <w:tmpl w:val="F696A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5C6251"/>
    <w:multiLevelType w:val="multilevel"/>
    <w:tmpl w:val="FC640E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CBA4783"/>
    <w:multiLevelType w:val="multilevel"/>
    <w:tmpl w:val="56E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E06E5"/>
    <w:multiLevelType w:val="multilevel"/>
    <w:tmpl w:val="7FF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9E74FF"/>
    <w:multiLevelType w:val="multilevel"/>
    <w:tmpl w:val="4FA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6B1097"/>
    <w:multiLevelType w:val="multilevel"/>
    <w:tmpl w:val="610C8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32F49"/>
    <w:multiLevelType w:val="multilevel"/>
    <w:tmpl w:val="5EF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50820"/>
    <w:multiLevelType w:val="multilevel"/>
    <w:tmpl w:val="D786D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43F99"/>
    <w:multiLevelType w:val="multilevel"/>
    <w:tmpl w:val="28E66D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2D13295"/>
    <w:multiLevelType w:val="multilevel"/>
    <w:tmpl w:val="719C0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50F4919"/>
    <w:multiLevelType w:val="multilevel"/>
    <w:tmpl w:val="190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87294"/>
    <w:multiLevelType w:val="multilevel"/>
    <w:tmpl w:val="D7D8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A0FB8"/>
    <w:multiLevelType w:val="hybridMultilevel"/>
    <w:tmpl w:val="97EEEA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EEE5CD9"/>
    <w:multiLevelType w:val="multilevel"/>
    <w:tmpl w:val="5016E4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8424E19"/>
    <w:multiLevelType w:val="multilevel"/>
    <w:tmpl w:val="9DC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2236560">
    <w:abstractNumId w:val="9"/>
  </w:num>
  <w:num w:numId="2" w16cid:durableId="385959647">
    <w:abstractNumId w:val="15"/>
  </w:num>
  <w:num w:numId="3" w16cid:durableId="1217544793">
    <w:abstractNumId w:val="3"/>
  </w:num>
  <w:num w:numId="4" w16cid:durableId="619455834">
    <w:abstractNumId w:val="2"/>
  </w:num>
  <w:num w:numId="5" w16cid:durableId="1158153888">
    <w:abstractNumId w:val="0"/>
  </w:num>
  <w:num w:numId="6" w16cid:durableId="773407293">
    <w:abstractNumId w:val="12"/>
  </w:num>
  <w:num w:numId="7" w16cid:durableId="1398935940">
    <w:abstractNumId w:val="8"/>
  </w:num>
  <w:num w:numId="8" w16cid:durableId="1781102461">
    <w:abstractNumId w:val="4"/>
  </w:num>
  <w:num w:numId="9" w16cid:durableId="1580478213">
    <w:abstractNumId w:val="7"/>
  </w:num>
  <w:num w:numId="10" w16cid:durableId="1814760965">
    <w:abstractNumId w:val="5"/>
  </w:num>
  <w:num w:numId="11" w16cid:durableId="556086983">
    <w:abstractNumId w:val="16"/>
  </w:num>
  <w:num w:numId="12" w16cid:durableId="950286783">
    <w:abstractNumId w:val="6"/>
  </w:num>
  <w:num w:numId="13" w16cid:durableId="1110708423">
    <w:abstractNumId w:val="10"/>
  </w:num>
  <w:num w:numId="14" w16cid:durableId="1635714208">
    <w:abstractNumId w:val="1"/>
  </w:num>
  <w:num w:numId="15" w16cid:durableId="267736137">
    <w:abstractNumId w:val="14"/>
  </w:num>
  <w:num w:numId="16" w16cid:durableId="83503997">
    <w:abstractNumId w:val="11"/>
  </w:num>
  <w:num w:numId="17" w16cid:durableId="9974646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C7"/>
    <w:rsid w:val="00026AAD"/>
    <w:rsid w:val="00031763"/>
    <w:rsid w:val="000530DF"/>
    <w:rsid w:val="00057C69"/>
    <w:rsid w:val="000637B7"/>
    <w:rsid w:val="00075CA3"/>
    <w:rsid w:val="00075D29"/>
    <w:rsid w:val="00091BCD"/>
    <w:rsid w:val="000975D2"/>
    <w:rsid w:val="000A562D"/>
    <w:rsid w:val="000A59D5"/>
    <w:rsid w:val="000C5C31"/>
    <w:rsid w:val="000D09F6"/>
    <w:rsid w:val="000E4D2F"/>
    <w:rsid w:val="000E7BFD"/>
    <w:rsid w:val="00104477"/>
    <w:rsid w:val="00110B12"/>
    <w:rsid w:val="001214DE"/>
    <w:rsid w:val="00125B4E"/>
    <w:rsid w:val="001260B0"/>
    <w:rsid w:val="0013239A"/>
    <w:rsid w:val="00141845"/>
    <w:rsid w:val="001559DA"/>
    <w:rsid w:val="00156E56"/>
    <w:rsid w:val="001711C6"/>
    <w:rsid w:val="001964D1"/>
    <w:rsid w:val="001A578B"/>
    <w:rsid w:val="001B5949"/>
    <w:rsid w:val="001E2913"/>
    <w:rsid w:val="002218BB"/>
    <w:rsid w:val="0023270F"/>
    <w:rsid w:val="00256BE3"/>
    <w:rsid w:val="00280C8D"/>
    <w:rsid w:val="0028562B"/>
    <w:rsid w:val="00287647"/>
    <w:rsid w:val="0029399D"/>
    <w:rsid w:val="002953E6"/>
    <w:rsid w:val="00297AFC"/>
    <w:rsid w:val="002B296C"/>
    <w:rsid w:val="002B6761"/>
    <w:rsid w:val="002E7959"/>
    <w:rsid w:val="002F68D0"/>
    <w:rsid w:val="003072E4"/>
    <w:rsid w:val="0031476E"/>
    <w:rsid w:val="0031581D"/>
    <w:rsid w:val="00316A56"/>
    <w:rsid w:val="003270B4"/>
    <w:rsid w:val="00333E2A"/>
    <w:rsid w:val="00336D39"/>
    <w:rsid w:val="0035272C"/>
    <w:rsid w:val="00353655"/>
    <w:rsid w:val="00386A29"/>
    <w:rsid w:val="003A41EA"/>
    <w:rsid w:val="003F0C3C"/>
    <w:rsid w:val="00411401"/>
    <w:rsid w:val="00441FB0"/>
    <w:rsid w:val="00477047"/>
    <w:rsid w:val="00494818"/>
    <w:rsid w:val="0049516E"/>
    <w:rsid w:val="004A6ED3"/>
    <w:rsid w:val="004C3CE5"/>
    <w:rsid w:val="004C6CEA"/>
    <w:rsid w:val="00517E58"/>
    <w:rsid w:val="00534CE0"/>
    <w:rsid w:val="00535928"/>
    <w:rsid w:val="00540382"/>
    <w:rsid w:val="00545596"/>
    <w:rsid w:val="005559B1"/>
    <w:rsid w:val="005573FB"/>
    <w:rsid w:val="005770E2"/>
    <w:rsid w:val="00580C9B"/>
    <w:rsid w:val="00594320"/>
    <w:rsid w:val="005B29AB"/>
    <w:rsid w:val="005D2A8E"/>
    <w:rsid w:val="005D2B69"/>
    <w:rsid w:val="005E2FA0"/>
    <w:rsid w:val="005F37EF"/>
    <w:rsid w:val="00612DF0"/>
    <w:rsid w:val="0062184E"/>
    <w:rsid w:val="00622057"/>
    <w:rsid w:val="006241E2"/>
    <w:rsid w:val="00636451"/>
    <w:rsid w:val="00646520"/>
    <w:rsid w:val="00650F93"/>
    <w:rsid w:val="00675044"/>
    <w:rsid w:val="006B1F94"/>
    <w:rsid w:val="006B538E"/>
    <w:rsid w:val="006C6866"/>
    <w:rsid w:val="006D678A"/>
    <w:rsid w:val="006E058D"/>
    <w:rsid w:val="0070558B"/>
    <w:rsid w:val="00726FED"/>
    <w:rsid w:val="007361F4"/>
    <w:rsid w:val="00737A49"/>
    <w:rsid w:val="007457B6"/>
    <w:rsid w:val="007512C1"/>
    <w:rsid w:val="0076633B"/>
    <w:rsid w:val="007C7F01"/>
    <w:rsid w:val="0083111D"/>
    <w:rsid w:val="00833C14"/>
    <w:rsid w:val="00847F51"/>
    <w:rsid w:val="00855203"/>
    <w:rsid w:val="00863BD4"/>
    <w:rsid w:val="00876AEA"/>
    <w:rsid w:val="008832B5"/>
    <w:rsid w:val="0089261C"/>
    <w:rsid w:val="008A386E"/>
    <w:rsid w:val="008A7530"/>
    <w:rsid w:val="008B14B7"/>
    <w:rsid w:val="008D35D2"/>
    <w:rsid w:val="008D4091"/>
    <w:rsid w:val="008D5FF1"/>
    <w:rsid w:val="00930D06"/>
    <w:rsid w:val="0093651F"/>
    <w:rsid w:val="00957CE3"/>
    <w:rsid w:val="009C6B35"/>
    <w:rsid w:val="009D256F"/>
    <w:rsid w:val="009D6718"/>
    <w:rsid w:val="009D7F93"/>
    <w:rsid w:val="009E0CA0"/>
    <w:rsid w:val="009F23C2"/>
    <w:rsid w:val="009F2D2A"/>
    <w:rsid w:val="00A05506"/>
    <w:rsid w:val="00A11D1A"/>
    <w:rsid w:val="00A128FF"/>
    <w:rsid w:val="00A1346E"/>
    <w:rsid w:val="00A272C1"/>
    <w:rsid w:val="00A32440"/>
    <w:rsid w:val="00A327BB"/>
    <w:rsid w:val="00A61064"/>
    <w:rsid w:val="00A81182"/>
    <w:rsid w:val="00A879A5"/>
    <w:rsid w:val="00AB0FB5"/>
    <w:rsid w:val="00AB1B53"/>
    <w:rsid w:val="00AC591E"/>
    <w:rsid w:val="00AC59A6"/>
    <w:rsid w:val="00AD5BAA"/>
    <w:rsid w:val="00B03B7F"/>
    <w:rsid w:val="00B20834"/>
    <w:rsid w:val="00B20F33"/>
    <w:rsid w:val="00B252EE"/>
    <w:rsid w:val="00B360B3"/>
    <w:rsid w:val="00B3630D"/>
    <w:rsid w:val="00B62E0A"/>
    <w:rsid w:val="00BB1C88"/>
    <w:rsid w:val="00BB6115"/>
    <w:rsid w:val="00BC3292"/>
    <w:rsid w:val="00BD1252"/>
    <w:rsid w:val="00C02C96"/>
    <w:rsid w:val="00C102AA"/>
    <w:rsid w:val="00C23549"/>
    <w:rsid w:val="00C27884"/>
    <w:rsid w:val="00C35C9A"/>
    <w:rsid w:val="00C43018"/>
    <w:rsid w:val="00C54F3B"/>
    <w:rsid w:val="00C5638B"/>
    <w:rsid w:val="00C57B69"/>
    <w:rsid w:val="00CA446E"/>
    <w:rsid w:val="00CC07F6"/>
    <w:rsid w:val="00CC2A12"/>
    <w:rsid w:val="00CE131C"/>
    <w:rsid w:val="00CE1E04"/>
    <w:rsid w:val="00CE430E"/>
    <w:rsid w:val="00CF3E76"/>
    <w:rsid w:val="00D17CFD"/>
    <w:rsid w:val="00D17DF3"/>
    <w:rsid w:val="00D35DBB"/>
    <w:rsid w:val="00D604EF"/>
    <w:rsid w:val="00D85BBF"/>
    <w:rsid w:val="00D9007D"/>
    <w:rsid w:val="00DA7499"/>
    <w:rsid w:val="00DB266A"/>
    <w:rsid w:val="00E001C7"/>
    <w:rsid w:val="00E31F6C"/>
    <w:rsid w:val="00E50A64"/>
    <w:rsid w:val="00E60675"/>
    <w:rsid w:val="00E643C1"/>
    <w:rsid w:val="00E75B58"/>
    <w:rsid w:val="00E75FAC"/>
    <w:rsid w:val="00E827DF"/>
    <w:rsid w:val="00EC21A3"/>
    <w:rsid w:val="00ED2074"/>
    <w:rsid w:val="00ED5ACD"/>
    <w:rsid w:val="00EF3394"/>
    <w:rsid w:val="00EF529E"/>
    <w:rsid w:val="00F0304A"/>
    <w:rsid w:val="00F06DCC"/>
    <w:rsid w:val="00F23472"/>
    <w:rsid w:val="00F36DBA"/>
    <w:rsid w:val="00F43A88"/>
    <w:rsid w:val="00F45142"/>
    <w:rsid w:val="00F53A00"/>
    <w:rsid w:val="00F70B61"/>
    <w:rsid w:val="00F7421C"/>
    <w:rsid w:val="00F75629"/>
    <w:rsid w:val="00F77D43"/>
    <w:rsid w:val="00F93871"/>
    <w:rsid w:val="00FA13E3"/>
    <w:rsid w:val="00FA2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B991"/>
  <w15:chartTrackingRefBased/>
  <w15:docId w15:val="{B3C9E0F6-C9D7-4D1A-91B0-FB58FA80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C7"/>
    <w:rPr>
      <w:rFonts w:eastAsiaTheme="majorEastAsia" w:cstheme="majorBidi"/>
      <w:color w:val="272727" w:themeColor="text1" w:themeTint="D8"/>
    </w:rPr>
  </w:style>
  <w:style w:type="paragraph" w:styleId="Title">
    <w:name w:val="Title"/>
    <w:basedOn w:val="Normal"/>
    <w:next w:val="Normal"/>
    <w:link w:val="TitleChar"/>
    <w:uiPriority w:val="10"/>
    <w:qFormat/>
    <w:rsid w:val="00E00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C7"/>
    <w:pPr>
      <w:spacing w:before="160"/>
      <w:jc w:val="center"/>
    </w:pPr>
    <w:rPr>
      <w:i/>
      <w:iCs/>
      <w:color w:val="404040" w:themeColor="text1" w:themeTint="BF"/>
    </w:rPr>
  </w:style>
  <w:style w:type="character" w:customStyle="1" w:styleId="QuoteChar">
    <w:name w:val="Quote Char"/>
    <w:basedOn w:val="DefaultParagraphFont"/>
    <w:link w:val="Quote"/>
    <w:uiPriority w:val="29"/>
    <w:rsid w:val="00E001C7"/>
    <w:rPr>
      <w:i/>
      <w:iCs/>
      <w:color w:val="404040" w:themeColor="text1" w:themeTint="BF"/>
    </w:rPr>
  </w:style>
  <w:style w:type="paragraph" w:styleId="ListParagraph">
    <w:name w:val="List Paragraph"/>
    <w:basedOn w:val="Normal"/>
    <w:uiPriority w:val="34"/>
    <w:qFormat/>
    <w:rsid w:val="00E001C7"/>
    <w:pPr>
      <w:ind w:left="720"/>
      <w:contextualSpacing/>
    </w:pPr>
  </w:style>
  <w:style w:type="character" w:styleId="IntenseEmphasis">
    <w:name w:val="Intense Emphasis"/>
    <w:basedOn w:val="DefaultParagraphFont"/>
    <w:uiPriority w:val="21"/>
    <w:qFormat/>
    <w:rsid w:val="00E001C7"/>
    <w:rPr>
      <w:i/>
      <w:iCs/>
      <w:color w:val="0F4761" w:themeColor="accent1" w:themeShade="BF"/>
    </w:rPr>
  </w:style>
  <w:style w:type="paragraph" w:styleId="IntenseQuote">
    <w:name w:val="Intense Quote"/>
    <w:basedOn w:val="Normal"/>
    <w:next w:val="Normal"/>
    <w:link w:val="IntenseQuoteChar"/>
    <w:uiPriority w:val="30"/>
    <w:qFormat/>
    <w:rsid w:val="00E00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C7"/>
    <w:rPr>
      <w:i/>
      <w:iCs/>
      <w:color w:val="0F4761" w:themeColor="accent1" w:themeShade="BF"/>
    </w:rPr>
  </w:style>
  <w:style w:type="character" w:styleId="IntenseReference">
    <w:name w:val="Intense Reference"/>
    <w:basedOn w:val="DefaultParagraphFont"/>
    <w:uiPriority w:val="32"/>
    <w:qFormat/>
    <w:rsid w:val="00E001C7"/>
    <w:rPr>
      <w:b/>
      <w:bCs/>
      <w:smallCaps/>
      <w:color w:val="0F4761" w:themeColor="accent1" w:themeShade="BF"/>
      <w:spacing w:val="5"/>
    </w:rPr>
  </w:style>
  <w:style w:type="character" w:styleId="Hyperlink">
    <w:name w:val="Hyperlink"/>
    <w:basedOn w:val="DefaultParagraphFont"/>
    <w:uiPriority w:val="99"/>
    <w:unhideWhenUsed/>
    <w:rsid w:val="00156E56"/>
    <w:rPr>
      <w:color w:val="467886" w:themeColor="hyperlink"/>
      <w:u w:val="single"/>
    </w:rPr>
  </w:style>
  <w:style w:type="character" w:styleId="UnresolvedMention">
    <w:name w:val="Unresolved Mention"/>
    <w:basedOn w:val="DefaultParagraphFont"/>
    <w:uiPriority w:val="99"/>
    <w:semiHidden/>
    <w:unhideWhenUsed/>
    <w:rsid w:val="00156E56"/>
    <w:rPr>
      <w:color w:val="605E5C"/>
      <w:shd w:val="clear" w:color="auto" w:fill="E1DFDD"/>
    </w:rPr>
  </w:style>
  <w:style w:type="character" w:styleId="FollowedHyperlink">
    <w:name w:val="FollowedHyperlink"/>
    <w:basedOn w:val="DefaultParagraphFont"/>
    <w:uiPriority w:val="99"/>
    <w:semiHidden/>
    <w:unhideWhenUsed/>
    <w:rsid w:val="000530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sc-8c61a2be-cf9f-47d3.app.ascend.io/hom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ascend.io/bootcamp/track-2-agentic-analytic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data-and-ai-bootcamp.com/agentic-analytics-la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1538</Words>
  <Characters>10352</Characters>
  <Application>Microsoft Office Word</Application>
  <DocSecurity>0</DocSecurity>
  <Lines>175</Lines>
  <Paragraphs>120</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 Moorthy</dc:creator>
  <cp:keywords/>
  <dc:description/>
  <cp:lastModifiedBy>Vidu Moorthy</cp:lastModifiedBy>
  <cp:revision>194</cp:revision>
  <dcterms:created xsi:type="dcterms:W3CDTF">2026-04-13T13:19:00Z</dcterms:created>
  <dcterms:modified xsi:type="dcterms:W3CDTF">2026-04-15T17:49:00Z</dcterms:modified>
</cp:coreProperties>
</file>