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color w:val="595959"/>
          <w:sz w:val="22"/>
          <w:szCs w:val="22"/>
        </w:rPr>
        <w:t xml:space="preserve">SE2030 Software Engineering  |  Final Evaluation &amp; Viva (Week 13)</w:t>
      </w:r>
    </w:p>
    <w:p>
      <w:pPr>
        <w:spacing w:after="80"/>
      </w:pPr>
      <w:r>
        <w:rPr>
          <w:b/>
          <w:bCs/>
          <w:color w:val="C55A11"/>
          <w:sz w:val="36"/>
          <w:szCs w:val="36"/>
        </w:rPr>
        <w:t xml:space="preserve">WebTourGuide</w:t>
      </w:r>
    </w:p>
    <w:p>
      <w:pPr>
        <w:spacing w:after="80"/>
      </w:pPr>
      <w:r>
        <w:rPr>
          <w:b/>
          <w:bCs/>
          <w:color w:val="1F3864"/>
          <w:sz w:val="56"/>
          <w:szCs w:val="56"/>
        </w:rPr>
        <w:t xml:space="preserve">Viva Guide - Member 2</w:t>
      </w:r>
    </w:p>
    <w:p>
      <w:pPr>
        <w:pBdr>
          <w:bottom w:val="single" w:color="C55A11" w:sz="12" w:space="6"/>
        </w:pBdr>
        <w:spacing w:after="480"/>
      </w:pPr>
      <w:r>
        <w:rPr>
          <w:color w:val="1F3864"/>
          <w:sz w:val="36"/>
          <w:szCs w:val="36"/>
        </w:rPr>
        <w:t xml:space="preserve">Tour Package Management</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2527"/>
        <w:gridCol w:w="6499"/>
      </w:tblGrid>
      <w:tr>
        <w:trPr>
          <w:tblHeader/>
        </w:trPr>
        <w:tc>
          <w:tcPr>
            <w:tcW w:type="dxa" w:w="2527"/>
            <w:shd w:fill="DCE3EF" w:color="auto" w:val="clear"/>
            <w:tcMar>
              <w:top w:type="dxa" w:w="60"/>
              <w:left w:type="dxa" w:w="100"/>
              <w:bottom w:type="dxa" w:w="60"/>
              <w:right w:type="dxa" w:w="100"/>
            </w:tcMar>
          </w:tcPr>
          <w:p>
            <w:pPr>
              <w:spacing w:after="0"/>
            </w:pPr>
            <w:r>
              <w:rPr>
                <w:b/>
                <w:bCs/>
                <w:color w:val="1F3864"/>
                <w:sz w:val="19"/>
                <w:szCs w:val="19"/>
              </w:rPr>
              <w:t xml:space="preserve">Item</w:t>
            </w:r>
          </w:p>
        </w:tc>
        <w:tc>
          <w:tcPr>
            <w:tcW w:type="dxa" w:w="6499"/>
            <w:shd w:fill="DCE3EF" w:color="auto" w:val="clear"/>
            <w:tcMar>
              <w:top w:type="dxa" w:w="60"/>
              <w:left w:type="dxa" w:w="100"/>
              <w:bottom w:type="dxa" w:w="60"/>
              <w:right w:type="dxa" w:w="100"/>
            </w:tcMar>
          </w:tcPr>
          <w:p>
            <w:pPr>
              <w:spacing w:after="0"/>
            </w:pPr>
            <w:r>
              <w:rPr>
                <w:b/>
                <w:bCs/>
                <w:color w:val="1F3864"/>
                <w:sz w:val="19"/>
                <w:szCs w:val="19"/>
              </w:rPr>
              <w:t xml:space="preserve">Details</w:t>
            </w:r>
          </w:p>
        </w:tc>
      </w:tr>
      <w:tr>
        <w:trPr>
          <w:cantSplit/>
        </w:trPr>
        <w:tc>
          <w:tcPr>
            <w:tcW w:type="dxa" w:w="2527"/>
            <w:tcMar>
              <w:top w:type="dxa" w:w="60"/>
              <w:left w:type="dxa" w:w="100"/>
              <w:bottom w:type="dxa" w:w="60"/>
              <w:right w:type="dxa" w:w="100"/>
            </w:tcMar>
          </w:tcPr>
          <w:p>
            <w:pPr>
              <w:spacing w:after="0"/>
            </w:pPr>
            <w:r>
              <w:rPr>
                <w:b/>
                <w:bCs/>
                <w:sz w:val="19"/>
                <w:szCs w:val="19"/>
              </w:rPr>
              <w:t xml:space="preserve">Student name</w:t>
            </w:r>
          </w:p>
        </w:tc>
        <w:tc>
          <w:tcPr>
            <w:tcW w:type="dxa" w:w="6499"/>
            <w:tcMar>
              <w:top w:type="dxa" w:w="60"/>
              <w:left w:type="dxa" w:w="100"/>
              <w:bottom w:type="dxa" w:w="60"/>
              <w:right w:type="dxa" w:w="100"/>
            </w:tcMar>
          </w:tcPr>
          <w:p>
            <w:pPr>
              <w:spacing w:after="0"/>
            </w:pPr>
          </w:p>
        </w:tc>
      </w:tr>
      <w:tr>
        <w:trPr>
          <w:cantSplit/>
        </w:trPr>
        <w:tc>
          <w:tcPr>
            <w:tcW w:type="dxa" w:w="2527"/>
            <w:tcMar>
              <w:top w:type="dxa" w:w="60"/>
              <w:left w:type="dxa" w:w="100"/>
              <w:bottom w:type="dxa" w:w="60"/>
              <w:right w:type="dxa" w:w="100"/>
            </w:tcMar>
          </w:tcPr>
          <w:p>
            <w:pPr>
              <w:spacing w:after="0"/>
            </w:pPr>
            <w:r>
              <w:rPr>
                <w:b/>
                <w:bCs/>
                <w:sz w:val="19"/>
                <w:szCs w:val="19"/>
              </w:rPr>
              <w:t xml:space="preserve">Student ID</w:t>
            </w:r>
          </w:p>
        </w:tc>
        <w:tc>
          <w:tcPr>
            <w:tcW w:type="dxa" w:w="6499"/>
            <w:tcMar>
              <w:top w:type="dxa" w:w="60"/>
              <w:left w:type="dxa" w:w="100"/>
              <w:bottom w:type="dxa" w:w="60"/>
              <w:right w:type="dxa" w:w="100"/>
            </w:tcMar>
          </w:tcPr>
          <w:p>
            <w:pPr>
              <w:spacing w:after="0"/>
            </w:pPr>
          </w:p>
        </w:tc>
      </w:tr>
      <w:tr>
        <w:trPr>
          <w:cantSplit/>
        </w:trPr>
        <w:tc>
          <w:tcPr>
            <w:tcW w:type="dxa" w:w="2527"/>
            <w:tcMar>
              <w:top w:type="dxa" w:w="60"/>
              <w:left w:type="dxa" w:w="100"/>
              <w:bottom w:type="dxa" w:w="60"/>
              <w:right w:type="dxa" w:w="100"/>
            </w:tcMar>
          </w:tcPr>
          <w:p>
            <w:pPr>
              <w:spacing w:after="0"/>
            </w:pPr>
            <w:r>
              <w:rPr>
                <w:b/>
                <w:bCs/>
                <w:sz w:val="19"/>
                <w:szCs w:val="19"/>
              </w:rPr>
              <w:t xml:space="preserve">GitHub account</w:t>
            </w:r>
          </w:p>
        </w:tc>
        <w:tc>
          <w:tcPr>
            <w:tcW w:type="dxa" w:w="6499"/>
            <w:tcMar>
              <w:top w:type="dxa" w:w="60"/>
              <w:left w:type="dxa" w:w="100"/>
              <w:bottom w:type="dxa" w:w="60"/>
              <w:right w:type="dxa" w:w="100"/>
            </w:tcMar>
          </w:tcPr>
          <w:p>
            <w:pPr>
              <w:spacing w:after="0"/>
            </w:pPr>
            <w:r>
              <w:rPr>
                <w:b w:val="false"/>
                <w:bCs w:val="false"/>
                <w:sz w:val="19"/>
                <w:szCs w:val="19"/>
              </w:rPr>
              <w:t xml:space="preserve">jiyoshansj-art</w:t>
            </w:r>
          </w:p>
        </w:tc>
      </w:tr>
      <w:tr>
        <w:trPr>
          <w:cantSplit/>
        </w:trPr>
        <w:tc>
          <w:tcPr>
            <w:tcW w:type="dxa" w:w="2527"/>
            <w:tcMar>
              <w:top w:type="dxa" w:w="60"/>
              <w:left w:type="dxa" w:w="100"/>
              <w:bottom w:type="dxa" w:w="60"/>
              <w:right w:type="dxa" w:w="100"/>
            </w:tcMar>
          </w:tcPr>
          <w:p>
            <w:pPr>
              <w:spacing w:after="0"/>
            </w:pPr>
            <w:r>
              <w:rPr>
                <w:b/>
                <w:bCs/>
                <w:sz w:val="19"/>
                <w:szCs w:val="19"/>
              </w:rPr>
              <w:t xml:space="preserve">Major function</w:t>
            </w:r>
          </w:p>
        </w:tc>
        <w:tc>
          <w:tcPr>
            <w:tcW w:type="dxa" w:w="6499"/>
            <w:tcMar>
              <w:top w:type="dxa" w:w="60"/>
              <w:left w:type="dxa" w:w="100"/>
              <w:bottom w:type="dxa" w:w="60"/>
              <w:right w:type="dxa" w:w="100"/>
            </w:tcMar>
          </w:tcPr>
          <w:p>
            <w:pPr>
              <w:spacing w:after="0"/>
            </w:pPr>
            <w:r>
              <w:rPr>
                <w:b w:val="false"/>
                <w:bCs w:val="false"/>
                <w:sz w:val="19"/>
                <w:szCs w:val="19"/>
              </w:rPr>
              <w:t xml:space="preserve">Tour Package Management</w:t>
            </w:r>
          </w:p>
        </w:tc>
      </w:tr>
      <w:tr>
        <w:trPr>
          <w:cantSplit/>
        </w:trPr>
        <w:tc>
          <w:tcPr>
            <w:tcW w:type="dxa" w:w="2527"/>
            <w:tcMar>
              <w:top w:type="dxa" w:w="60"/>
              <w:left w:type="dxa" w:w="100"/>
              <w:bottom w:type="dxa" w:w="60"/>
              <w:right w:type="dxa" w:w="100"/>
            </w:tcMar>
          </w:tcPr>
          <w:p>
            <w:pPr>
              <w:spacing w:after="0"/>
            </w:pPr>
            <w:r>
              <w:rPr>
                <w:b/>
                <w:bCs/>
                <w:sz w:val="19"/>
                <w:szCs w:val="19"/>
              </w:rPr>
              <w:t xml:space="preserve">Design pattern</w:t>
            </w:r>
          </w:p>
        </w:tc>
        <w:tc>
          <w:tcPr>
            <w:tcW w:type="dxa" w:w="6499"/>
            <w:tcMar>
              <w:top w:type="dxa" w:w="60"/>
              <w:left w:type="dxa" w:w="100"/>
              <w:bottom w:type="dxa" w:w="60"/>
              <w:right w:type="dxa" w:w="100"/>
            </w:tcMar>
          </w:tcPr>
          <w:p>
            <w:pPr>
              <w:spacing w:after="0"/>
            </w:pPr>
            <w:r>
              <w:rPr>
                <w:b w:val="false"/>
                <w:bCs w:val="false"/>
                <w:sz w:val="19"/>
                <w:szCs w:val="19"/>
              </w:rPr>
              <w:t xml:space="preserve">Strategy - package sorting</w:t>
            </w:r>
          </w:p>
        </w:tc>
      </w:tr>
      <w:tr>
        <w:trPr>
          <w:cantSplit/>
        </w:trPr>
        <w:tc>
          <w:tcPr>
            <w:tcW w:type="dxa" w:w="2527"/>
            <w:tcMar>
              <w:top w:type="dxa" w:w="60"/>
              <w:left w:type="dxa" w:w="100"/>
              <w:bottom w:type="dxa" w:w="60"/>
              <w:right w:type="dxa" w:w="100"/>
            </w:tcMar>
          </w:tcPr>
          <w:p>
            <w:pPr>
              <w:spacing w:after="0"/>
            </w:pPr>
            <w:r>
              <w:rPr>
                <w:b/>
                <w:bCs/>
                <w:sz w:val="19"/>
                <w:szCs w:val="19"/>
              </w:rPr>
              <w:t xml:space="preserve">Group ID</w:t>
            </w:r>
          </w:p>
        </w:tc>
        <w:tc>
          <w:tcPr>
            <w:tcW w:type="dxa" w:w="6499"/>
            <w:tcMar>
              <w:top w:type="dxa" w:w="60"/>
              <w:left w:type="dxa" w:w="100"/>
              <w:bottom w:type="dxa" w:w="60"/>
              <w:right w:type="dxa" w:w="100"/>
            </w:tcMar>
          </w:tcPr>
          <w:p>
            <w:pPr>
              <w:spacing w:after="0"/>
            </w:pPr>
            <w:r>
              <w:rPr>
                <w:b w:val="false"/>
                <w:bCs w:val="false"/>
                <w:sz w:val="19"/>
                <w:szCs w:val="19"/>
              </w:rPr>
              <w:t xml:space="preserve">Y2-S1-MLB-B2G2-03</w:t>
            </w:r>
          </w:p>
        </w:tc>
      </w:tr>
      <w:tr>
        <w:trPr>
          <w:cantSplit/>
        </w:trPr>
        <w:tc>
          <w:tcPr>
            <w:tcW w:type="dxa" w:w="2527"/>
            <w:tcMar>
              <w:top w:type="dxa" w:w="60"/>
              <w:left w:type="dxa" w:w="100"/>
              <w:bottom w:type="dxa" w:w="60"/>
              <w:right w:type="dxa" w:w="100"/>
            </w:tcMar>
          </w:tcPr>
          <w:p>
            <w:pPr>
              <w:spacing w:after="0"/>
            </w:pPr>
            <w:r>
              <w:rPr>
                <w:b/>
                <w:bCs/>
                <w:sz w:val="19"/>
                <w:szCs w:val="19"/>
              </w:rPr>
              <w:t xml:space="preserve">Format</w:t>
            </w:r>
          </w:p>
        </w:tc>
        <w:tc>
          <w:tcPr>
            <w:tcW w:type="dxa" w:w="6499"/>
            <w:tcMar>
              <w:top w:type="dxa" w:w="60"/>
              <w:left w:type="dxa" w:w="100"/>
              <w:bottom w:type="dxa" w:w="60"/>
              <w:right w:type="dxa" w:w="100"/>
            </w:tcMar>
          </w:tcPr>
          <w:p>
            <w:pPr>
              <w:spacing w:after="0"/>
            </w:pPr>
            <w:r>
              <w:rPr>
                <w:b w:val="false"/>
                <w:bCs w:val="false"/>
                <w:sz w:val="19"/>
                <w:szCs w:val="19"/>
              </w:rPr>
              <w:t xml:space="preserve">20-minute team demo + 10-minute Q&amp;A. Each member presents their own major function.</w:t>
            </w:r>
          </w:p>
        </w:tc>
      </w:tr>
    </w:tbl>
    <w:p>
      <w:pPr>
        <w:spacing w:after="120"/>
      </w:pPr>
    </w:p>
    <w:p>
      <w:pPr>
        <w:pBdr>
          <w:left w:val="single" w:color="1F3864" w:sz="24" w:space="8"/>
        </w:pBdr>
        <w:shd w:fill="E8EDF6" w:color="auto" w:val="clear"/>
        <w:spacing w:after="0" w:before="120"/>
        <w:ind w:left="160" w:right="160"/>
      </w:pPr>
      <w:r>
        <w:rPr>
          <w:b/>
          <w:bCs/>
          <w:color w:val="1F3864"/>
        </w:rPr>
        <w:t xml:space="preserve">How to use this guide</w:t>
      </w:r>
    </w:p>
    <w:p>
      <w:pPr>
        <w:pBdr>
          <w:left w:val="single" w:color="1F3864" w:sz="24" w:space="8"/>
        </w:pBdr>
        <w:shd w:fill="E8EDF6" w:color="auto" w:val="clear"/>
        <w:spacing w:after="160"/>
        <w:ind w:left="160" w:right="160"/>
      </w:pPr>
      <w:r>
        <w:t xml:space="preserve">Sections 1-3: what you will show and say. Sections 4-9: learn these well enough to open any of your files and explain it. Section 10: fix or prepare these before the viva day. Sections 11-12: practise the questions out loud. Section 13: viva-day checklist.</w:t>
      </w:r>
    </w:p>
    <w:p>
      <w:r>
        <w:br w:type="page"/>
      </w:r>
    </w:p>
    <w:p>
      <w:pPr>
        <w:pStyle w:val="Heading1"/>
      </w:pPr>
      <w:r>
        <w:t xml:space="preserve">1. How you will be marked</w:t>
      </w:r>
    </w:p>
    <w:p>
      <w:pPr>
        <w:spacing w:after="120"/>
      </w:pPr>
      <w:r>
        <w:t xml:space="preserve">The final presentation and viva is worth 70 of the 100 project marks (the final report is the other 30). These are the criteria from the SE2030 specification and what they mean for </w:t>
      </w:r>
      <w:r>
        <w:rPr>
          <w:b/>
          <w:bCs/>
        </w:rPr>
        <w:t xml:space="preserve">your</w:t>
      </w:r>
      <w:r>
        <w:t xml:space="preserve"> part of the demo:</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2707"/>
        <w:gridCol w:w="812"/>
        <w:gridCol w:w="5507"/>
      </w:tblGrid>
      <w:tr>
        <w:trPr>
          <w:tblHeader/>
        </w:trPr>
        <w:tc>
          <w:tcPr>
            <w:tcW w:type="dxa" w:w="2707"/>
            <w:shd w:fill="DCE3EF" w:color="auto" w:val="clear"/>
            <w:tcMar>
              <w:top w:type="dxa" w:w="60"/>
              <w:left w:type="dxa" w:w="100"/>
              <w:bottom w:type="dxa" w:w="60"/>
              <w:right w:type="dxa" w:w="100"/>
            </w:tcMar>
          </w:tcPr>
          <w:p>
            <w:pPr>
              <w:spacing w:after="0"/>
            </w:pPr>
            <w:r>
              <w:rPr>
                <w:b/>
                <w:bCs/>
                <w:color w:val="1F3864"/>
                <w:sz w:val="19"/>
                <w:szCs w:val="19"/>
              </w:rPr>
              <w:t xml:space="preserve">Criterion</w:t>
            </w:r>
          </w:p>
        </w:tc>
        <w:tc>
          <w:tcPr>
            <w:tcW w:type="dxa" w:w="812"/>
            <w:shd w:fill="DCE3EF" w:color="auto" w:val="clear"/>
            <w:tcMar>
              <w:top w:type="dxa" w:w="60"/>
              <w:left w:type="dxa" w:w="100"/>
              <w:bottom w:type="dxa" w:w="60"/>
              <w:right w:type="dxa" w:w="100"/>
            </w:tcMar>
          </w:tcPr>
          <w:p>
            <w:pPr>
              <w:spacing w:after="0"/>
            </w:pPr>
            <w:r>
              <w:rPr>
                <w:b/>
                <w:bCs/>
                <w:color w:val="1F3864"/>
                <w:sz w:val="19"/>
                <w:szCs w:val="19"/>
              </w:rPr>
              <w:t xml:space="preserve">Marks</w:t>
            </w:r>
          </w:p>
        </w:tc>
        <w:tc>
          <w:tcPr>
            <w:tcW w:type="dxa" w:w="5507"/>
            <w:shd w:fill="DCE3EF" w:color="auto" w:val="clear"/>
            <w:tcMar>
              <w:top w:type="dxa" w:w="60"/>
              <w:left w:type="dxa" w:w="100"/>
              <w:bottom w:type="dxa" w:w="60"/>
              <w:right w:type="dxa" w:w="100"/>
            </w:tcMar>
          </w:tcPr>
          <w:p>
            <w:pPr>
              <w:spacing w:after="0"/>
            </w:pPr>
            <w:r>
              <w:rPr>
                <w:b/>
                <w:bCs/>
                <w:color w:val="1F3864"/>
                <w:sz w:val="19"/>
                <w:szCs w:val="19"/>
              </w:rPr>
              <w:t xml:space="preserve">What the examiner wants to see from you</w:t>
            </w:r>
          </w:p>
        </w:tc>
      </w:tr>
      <w:tr>
        <w:trPr>
          <w:cantSplit/>
        </w:trPr>
        <w:tc>
          <w:tcPr>
            <w:tcW w:type="dxa" w:w="2707"/>
            <w:tcMar>
              <w:top w:type="dxa" w:w="60"/>
              <w:left w:type="dxa" w:w="100"/>
              <w:bottom w:type="dxa" w:w="60"/>
              <w:right w:type="dxa" w:w="100"/>
            </w:tcMar>
          </w:tcPr>
          <w:p>
            <w:pPr>
              <w:spacing w:after="0"/>
            </w:pPr>
            <w:r>
              <w:rPr>
                <w:b/>
                <w:bCs/>
                <w:sz w:val="19"/>
                <w:szCs w:val="19"/>
              </w:rPr>
              <w:t xml:space="preserve">User Interface Design &amp; Usability</w:t>
            </w:r>
          </w:p>
        </w:tc>
        <w:tc>
          <w:tcPr>
            <w:tcW w:type="dxa" w:w="812"/>
            <w:tcMar>
              <w:top w:type="dxa" w:w="60"/>
              <w:left w:type="dxa" w:w="100"/>
              <w:bottom w:type="dxa" w:w="60"/>
              <w:right w:type="dxa" w:w="100"/>
            </w:tcMar>
          </w:tcPr>
          <w:p>
            <w:pPr>
              <w:spacing w:after="0"/>
            </w:pPr>
            <w:r>
              <w:rPr>
                <w:b w:val="false"/>
                <w:bCs w:val="false"/>
                <w:sz w:val="19"/>
                <w:szCs w:val="19"/>
              </w:rPr>
              <w:t xml:space="preserve">10</w:t>
            </w:r>
          </w:p>
        </w:tc>
        <w:tc>
          <w:tcPr>
            <w:tcW w:type="dxa" w:w="5507"/>
            <w:tcMar>
              <w:top w:type="dxa" w:w="60"/>
              <w:left w:type="dxa" w:w="100"/>
              <w:bottom w:type="dxa" w:w="60"/>
              <w:right w:type="dxa" w:w="100"/>
            </w:tcMar>
          </w:tcPr>
          <w:p>
            <w:pPr>
              <w:spacing w:after="0"/>
            </w:pPr>
            <w:r>
              <w:rPr>
                <w:b w:val="false"/>
                <w:bCs w:val="false"/>
                <w:sz w:val="19"/>
                <w:szCs w:val="19"/>
              </w:rPr>
              <w:t xml:space="preserve">Your screens look consistent, navigation is smooth, nothing is half-built.</w:t>
            </w:r>
          </w:p>
        </w:tc>
      </w:tr>
      <w:tr>
        <w:trPr>
          <w:cantSplit/>
        </w:trPr>
        <w:tc>
          <w:tcPr>
            <w:tcW w:type="dxa" w:w="2707"/>
            <w:tcMar>
              <w:top w:type="dxa" w:w="60"/>
              <w:left w:type="dxa" w:w="100"/>
              <w:bottom w:type="dxa" w:w="60"/>
              <w:right w:type="dxa" w:w="100"/>
            </w:tcMar>
          </w:tcPr>
          <w:p>
            <w:pPr>
              <w:spacing w:after="0"/>
            </w:pPr>
            <w:r>
              <w:rPr>
                <w:b/>
                <w:bCs/>
                <w:sz w:val="19"/>
                <w:szCs w:val="19"/>
              </w:rPr>
              <w:t xml:space="preserve">CRUD Operations &amp; Input Validation</w:t>
            </w:r>
          </w:p>
        </w:tc>
        <w:tc>
          <w:tcPr>
            <w:tcW w:type="dxa" w:w="812"/>
            <w:tcMar>
              <w:top w:type="dxa" w:w="60"/>
              <w:left w:type="dxa" w:w="100"/>
              <w:bottom w:type="dxa" w:w="60"/>
              <w:right w:type="dxa" w:w="100"/>
            </w:tcMar>
          </w:tcPr>
          <w:p>
            <w:pPr>
              <w:spacing w:after="0"/>
            </w:pPr>
            <w:r>
              <w:rPr>
                <w:b w:val="false"/>
                <w:bCs w:val="false"/>
                <w:sz w:val="19"/>
                <w:szCs w:val="19"/>
              </w:rPr>
              <w:t xml:space="preserve">12</w:t>
            </w:r>
          </w:p>
        </w:tc>
        <w:tc>
          <w:tcPr>
            <w:tcW w:type="dxa" w:w="5507"/>
            <w:tcMar>
              <w:top w:type="dxa" w:w="60"/>
              <w:left w:type="dxa" w:w="100"/>
              <w:bottom w:type="dxa" w:w="60"/>
              <w:right w:type="dxa" w:w="100"/>
            </w:tcMar>
          </w:tcPr>
          <w:p>
            <w:pPr>
              <w:spacing w:after="0"/>
            </w:pPr>
            <w:r>
              <w:rPr>
                <w:b w:val="false"/>
                <w:bCs w:val="false"/>
                <w:sz w:val="19"/>
                <w:szCs w:val="19"/>
              </w:rPr>
              <w:t xml:space="preserve">Create, read, update and delete all work for your module, and bad input is rejected with a clear message.</w:t>
            </w:r>
          </w:p>
        </w:tc>
      </w:tr>
      <w:tr>
        <w:trPr>
          <w:cantSplit/>
        </w:trPr>
        <w:tc>
          <w:tcPr>
            <w:tcW w:type="dxa" w:w="2707"/>
            <w:tcMar>
              <w:top w:type="dxa" w:w="60"/>
              <w:left w:type="dxa" w:w="100"/>
              <w:bottom w:type="dxa" w:w="60"/>
              <w:right w:type="dxa" w:w="100"/>
            </w:tcMar>
          </w:tcPr>
          <w:p>
            <w:pPr>
              <w:spacing w:after="0"/>
            </w:pPr>
            <w:r>
              <w:rPr>
                <w:b/>
                <w:bCs/>
                <w:sz w:val="19"/>
                <w:szCs w:val="19"/>
              </w:rPr>
              <w:t xml:space="preserve">DB Connectivity</w:t>
            </w:r>
          </w:p>
        </w:tc>
        <w:tc>
          <w:tcPr>
            <w:tcW w:type="dxa" w:w="812"/>
            <w:tcMar>
              <w:top w:type="dxa" w:w="60"/>
              <w:left w:type="dxa" w:w="100"/>
              <w:bottom w:type="dxa" w:w="60"/>
              <w:right w:type="dxa" w:w="100"/>
            </w:tcMar>
          </w:tcPr>
          <w:p>
            <w:pPr>
              <w:spacing w:after="0"/>
            </w:pPr>
            <w:r>
              <w:rPr>
                <w:b w:val="false"/>
                <w:bCs w:val="false"/>
                <w:sz w:val="19"/>
                <w:szCs w:val="19"/>
              </w:rPr>
              <w:t xml:space="preserve">5</w:t>
            </w:r>
          </w:p>
        </w:tc>
        <w:tc>
          <w:tcPr>
            <w:tcW w:type="dxa" w:w="5507"/>
            <w:tcMar>
              <w:top w:type="dxa" w:w="60"/>
              <w:left w:type="dxa" w:w="100"/>
              <w:bottom w:type="dxa" w:w="60"/>
              <w:right w:type="dxa" w:w="100"/>
            </w:tcMar>
          </w:tcPr>
          <w:p>
            <w:pPr>
              <w:spacing w:after="0"/>
            </w:pPr>
            <w:r>
              <w:rPr>
                <w:b w:val="false"/>
                <w:bCs w:val="false"/>
                <w:sz w:val="19"/>
                <w:szCs w:val="19"/>
              </w:rPr>
              <w:t xml:space="preserve">Data you save through the UI is really in MySQL and comes back after a refresh.</w:t>
            </w:r>
          </w:p>
        </w:tc>
      </w:tr>
      <w:tr>
        <w:trPr>
          <w:cantSplit/>
        </w:trPr>
        <w:tc>
          <w:tcPr>
            <w:tcW w:type="dxa" w:w="2707"/>
            <w:tcMar>
              <w:top w:type="dxa" w:w="60"/>
              <w:left w:type="dxa" w:w="100"/>
              <w:bottom w:type="dxa" w:w="60"/>
              <w:right w:type="dxa" w:w="100"/>
            </w:tcMar>
          </w:tcPr>
          <w:p>
            <w:pPr>
              <w:spacing w:after="0"/>
            </w:pPr>
            <w:r>
              <w:rPr>
                <w:b/>
                <w:bCs/>
                <w:sz w:val="19"/>
                <w:szCs w:val="19"/>
              </w:rPr>
              <w:t xml:space="preserve">Integration &amp; Stability</w:t>
            </w:r>
          </w:p>
        </w:tc>
        <w:tc>
          <w:tcPr>
            <w:tcW w:type="dxa" w:w="812"/>
            <w:tcMar>
              <w:top w:type="dxa" w:w="60"/>
              <w:left w:type="dxa" w:w="100"/>
              <w:bottom w:type="dxa" w:w="60"/>
              <w:right w:type="dxa" w:w="100"/>
            </w:tcMar>
          </w:tcPr>
          <w:p>
            <w:pPr>
              <w:spacing w:after="0"/>
            </w:pPr>
            <w:r>
              <w:rPr>
                <w:b w:val="false"/>
                <w:bCs w:val="false"/>
                <w:sz w:val="19"/>
                <w:szCs w:val="19"/>
              </w:rPr>
              <w:t xml:space="preserve">10</w:t>
            </w:r>
          </w:p>
        </w:tc>
        <w:tc>
          <w:tcPr>
            <w:tcW w:type="dxa" w:w="5507"/>
            <w:tcMar>
              <w:top w:type="dxa" w:w="60"/>
              <w:left w:type="dxa" w:w="100"/>
              <w:bottom w:type="dxa" w:w="60"/>
              <w:right w:type="dxa" w:w="100"/>
            </w:tcMar>
          </w:tcPr>
          <w:p>
            <w:pPr>
              <w:spacing w:after="0"/>
            </w:pPr>
            <w:r>
              <w:rPr>
                <w:b w:val="false"/>
                <w:bCs w:val="false"/>
                <w:sz w:val="19"/>
                <w:szCs w:val="19"/>
              </w:rPr>
              <w:t xml:space="preserve">Your module links to the others (e.g. destination -&gt; package -&gt; booking) with no crashes.</w:t>
            </w:r>
          </w:p>
        </w:tc>
      </w:tr>
      <w:tr>
        <w:trPr>
          <w:cantSplit/>
        </w:trPr>
        <w:tc>
          <w:tcPr>
            <w:tcW w:type="dxa" w:w="2707"/>
            <w:tcMar>
              <w:top w:type="dxa" w:w="60"/>
              <w:left w:type="dxa" w:w="100"/>
              <w:bottom w:type="dxa" w:w="60"/>
              <w:right w:type="dxa" w:w="100"/>
            </w:tcMar>
          </w:tcPr>
          <w:p>
            <w:pPr>
              <w:spacing w:after="0"/>
            </w:pPr>
            <w:r>
              <w:rPr>
                <w:b/>
                <w:bCs/>
                <w:sz w:val="19"/>
                <w:szCs w:val="19"/>
              </w:rPr>
              <w:t xml:space="preserve">Application of Design Patterns</w:t>
            </w:r>
          </w:p>
        </w:tc>
        <w:tc>
          <w:tcPr>
            <w:tcW w:type="dxa" w:w="812"/>
            <w:tcMar>
              <w:top w:type="dxa" w:w="60"/>
              <w:left w:type="dxa" w:w="100"/>
              <w:bottom w:type="dxa" w:w="60"/>
              <w:right w:type="dxa" w:w="100"/>
            </w:tcMar>
          </w:tcPr>
          <w:p>
            <w:pPr>
              <w:spacing w:after="0"/>
            </w:pPr>
            <w:r>
              <w:rPr>
                <w:b w:val="false"/>
                <w:bCs w:val="false"/>
                <w:sz w:val="19"/>
                <w:szCs w:val="19"/>
              </w:rPr>
              <w:t xml:space="preserve">5</w:t>
            </w:r>
          </w:p>
        </w:tc>
        <w:tc>
          <w:tcPr>
            <w:tcW w:type="dxa" w:w="5507"/>
            <w:tcMar>
              <w:top w:type="dxa" w:w="60"/>
              <w:left w:type="dxa" w:w="100"/>
              <w:bottom w:type="dxa" w:w="60"/>
              <w:right w:type="dxa" w:w="100"/>
            </w:tcMar>
          </w:tcPr>
          <w:p>
            <w:pPr>
              <w:spacing w:after="0"/>
            </w:pPr>
            <w:r>
              <w:rPr>
                <w:b w:val="false"/>
                <w:bCs w:val="false"/>
                <w:sz w:val="19"/>
                <w:szCs w:val="19"/>
              </w:rPr>
              <w:t xml:space="preserve">You can point to your pattern in the code and say where, why and what it improves.</w:t>
            </w:r>
          </w:p>
        </w:tc>
      </w:tr>
      <w:tr>
        <w:trPr>
          <w:cantSplit/>
        </w:trPr>
        <w:tc>
          <w:tcPr>
            <w:tcW w:type="dxa" w:w="2707"/>
            <w:tcMar>
              <w:top w:type="dxa" w:w="60"/>
              <w:left w:type="dxa" w:w="100"/>
              <w:bottom w:type="dxa" w:w="60"/>
              <w:right w:type="dxa" w:w="100"/>
            </w:tcMar>
          </w:tcPr>
          <w:p>
            <w:pPr>
              <w:spacing w:after="0"/>
            </w:pPr>
            <w:r>
              <w:rPr>
                <w:b/>
                <w:bCs/>
                <w:sz w:val="19"/>
                <w:szCs w:val="19"/>
              </w:rPr>
              <w:t xml:space="preserve">Teamwork &amp; Demo Delivery</w:t>
            </w:r>
          </w:p>
        </w:tc>
        <w:tc>
          <w:tcPr>
            <w:tcW w:type="dxa" w:w="812"/>
            <w:tcMar>
              <w:top w:type="dxa" w:w="60"/>
              <w:left w:type="dxa" w:w="100"/>
              <w:bottom w:type="dxa" w:w="60"/>
              <w:right w:type="dxa" w:w="100"/>
            </w:tcMar>
          </w:tcPr>
          <w:p>
            <w:pPr>
              <w:spacing w:after="0"/>
            </w:pPr>
            <w:r>
              <w:rPr>
                <w:b w:val="false"/>
                <w:bCs w:val="false"/>
                <w:sz w:val="19"/>
                <w:szCs w:val="19"/>
              </w:rPr>
              <w:t xml:space="preserve">8</w:t>
            </w:r>
          </w:p>
        </w:tc>
        <w:tc>
          <w:tcPr>
            <w:tcW w:type="dxa" w:w="5507"/>
            <w:tcMar>
              <w:top w:type="dxa" w:w="60"/>
              <w:left w:type="dxa" w:w="100"/>
              <w:bottom w:type="dxa" w:w="60"/>
              <w:right w:type="dxa" w:w="100"/>
            </w:tcMar>
          </w:tcPr>
          <w:p>
            <w:pPr>
              <w:spacing w:after="0"/>
            </w:pPr>
            <w:r>
              <w:rPr>
                <w:b w:val="false"/>
                <w:bCs w:val="false"/>
                <w:sz w:val="19"/>
                <w:szCs w:val="19"/>
              </w:rPr>
              <w:t xml:space="preserve">Clean handover to the next member, you finish inside your time slot.</w:t>
            </w:r>
          </w:p>
        </w:tc>
      </w:tr>
      <w:tr>
        <w:trPr>
          <w:cantSplit/>
        </w:trPr>
        <w:tc>
          <w:tcPr>
            <w:tcW w:type="dxa" w:w="2707"/>
            <w:tcMar>
              <w:top w:type="dxa" w:w="60"/>
              <w:left w:type="dxa" w:w="100"/>
              <w:bottom w:type="dxa" w:w="60"/>
              <w:right w:type="dxa" w:w="100"/>
            </w:tcMar>
          </w:tcPr>
          <w:p>
            <w:pPr>
              <w:spacing w:after="0"/>
            </w:pPr>
            <w:r>
              <w:rPr>
                <w:b/>
                <w:bCs/>
                <w:sz w:val="19"/>
                <w:szCs w:val="19"/>
              </w:rPr>
              <w:t xml:space="preserve">Individual Contribution &amp; Code Understanding</w:t>
            </w:r>
          </w:p>
        </w:tc>
        <w:tc>
          <w:tcPr>
            <w:tcW w:type="dxa" w:w="812"/>
            <w:tcMar>
              <w:top w:type="dxa" w:w="60"/>
              <w:left w:type="dxa" w:w="100"/>
              <w:bottom w:type="dxa" w:w="60"/>
              <w:right w:type="dxa" w:w="100"/>
            </w:tcMar>
          </w:tcPr>
          <w:p>
            <w:pPr>
              <w:spacing w:after="0"/>
            </w:pPr>
            <w:r>
              <w:rPr>
                <w:b w:val="false"/>
                <w:bCs w:val="false"/>
                <w:sz w:val="19"/>
                <w:szCs w:val="19"/>
              </w:rPr>
              <w:t xml:space="preserve">15</w:t>
            </w:r>
          </w:p>
        </w:tc>
        <w:tc>
          <w:tcPr>
            <w:tcW w:type="dxa" w:w="5507"/>
            <w:tcMar>
              <w:top w:type="dxa" w:w="60"/>
              <w:left w:type="dxa" w:w="100"/>
              <w:bottom w:type="dxa" w:w="60"/>
              <w:right w:type="dxa" w:w="100"/>
            </w:tcMar>
          </w:tcPr>
          <w:p>
            <w:pPr>
              <w:spacing w:after="0"/>
            </w:pPr>
            <w:r>
              <w:rPr>
                <w:b w:val="false"/>
                <w:bCs w:val="false"/>
                <w:sz w:val="19"/>
                <w:szCs w:val="19"/>
              </w:rPr>
              <w:t xml:space="preserve">The biggest single mark. You must explain your own code line by line and answer questions directly.</w:t>
            </w:r>
          </w:p>
        </w:tc>
      </w:tr>
      <w:tr>
        <w:trPr>
          <w:cantSplit/>
        </w:trPr>
        <w:tc>
          <w:tcPr>
            <w:tcW w:type="dxa" w:w="2707"/>
            <w:tcMar>
              <w:top w:type="dxa" w:w="60"/>
              <w:left w:type="dxa" w:w="100"/>
              <w:bottom w:type="dxa" w:w="60"/>
              <w:right w:type="dxa" w:w="100"/>
            </w:tcMar>
          </w:tcPr>
          <w:p>
            <w:pPr>
              <w:spacing w:after="0"/>
            </w:pPr>
            <w:r>
              <w:rPr>
                <w:b/>
                <w:bCs/>
                <w:sz w:val="19"/>
                <w:szCs w:val="19"/>
              </w:rPr>
              <w:t xml:space="preserve">Oral Communication</w:t>
            </w:r>
          </w:p>
        </w:tc>
        <w:tc>
          <w:tcPr>
            <w:tcW w:type="dxa" w:w="812"/>
            <w:tcMar>
              <w:top w:type="dxa" w:w="60"/>
              <w:left w:type="dxa" w:w="100"/>
              <w:bottom w:type="dxa" w:w="60"/>
              <w:right w:type="dxa" w:w="100"/>
            </w:tcMar>
          </w:tcPr>
          <w:p>
            <w:pPr>
              <w:spacing w:after="0"/>
            </w:pPr>
            <w:r>
              <w:rPr>
                <w:b w:val="false"/>
                <w:bCs w:val="false"/>
                <w:sz w:val="19"/>
                <w:szCs w:val="19"/>
              </w:rPr>
              <w:t xml:space="preserve">5</w:t>
            </w:r>
          </w:p>
        </w:tc>
        <w:tc>
          <w:tcPr>
            <w:tcW w:type="dxa" w:w="5507"/>
            <w:tcMar>
              <w:top w:type="dxa" w:w="60"/>
              <w:left w:type="dxa" w:w="100"/>
              <w:bottom w:type="dxa" w:w="60"/>
              <w:right w:type="dxa" w:w="100"/>
            </w:tcMar>
          </w:tcPr>
          <w:p>
            <w:pPr>
              <w:spacing w:after="0"/>
            </w:pPr>
            <w:r>
              <w:rPr>
                <w:b w:val="false"/>
                <w:bCs w:val="false"/>
                <w:sz w:val="19"/>
                <w:szCs w:val="19"/>
              </w:rPr>
              <w:t xml:space="preserve">Clear, confident, correct technical words, no reading from the screen.</w:t>
            </w:r>
          </w:p>
        </w:tc>
      </w:tr>
    </w:tbl>
    <w:p>
      <w:pPr>
        <w:spacing w:after="120"/>
      </w:pPr>
    </w:p>
    <w:p>
      <w:pPr>
        <w:pBdr>
          <w:left w:val="single" w:color="C55A11" w:sz="24" w:space="8"/>
        </w:pBdr>
        <w:shd w:fill="FBEFE6" w:color="auto" w:val="clear"/>
        <w:spacing w:after="0" w:before="120"/>
        <w:ind w:left="160" w:right="160"/>
      </w:pPr>
      <w:r>
        <w:rPr>
          <w:b/>
          <w:bCs/>
          <w:color w:val="C55A11"/>
        </w:rPr>
        <w:t xml:space="preserve">Remember the AI rule</w:t>
      </w:r>
    </w:p>
    <w:p>
      <w:pPr>
        <w:pBdr>
          <w:left w:val="single" w:color="C55A11" w:sz="24" w:space="8"/>
        </w:pBdr>
        <w:shd w:fill="FBEFE6" w:color="auto" w:val="clear"/>
        <w:spacing w:after="160"/>
        <w:ind w:left="160" w:right="160"/>
      </w:pPr>
      <w:r>
        <w:t xml:space="preserve">The specification says AI tools may be used for learning, debugging and documentation, but any work you cannot explain is treated as unauthorised assistance. The 15-mark 'Individual Contribution &amp; Code Understanding' criterion is where this is tested: expect to be asked to open a file and explain what a line does.</w:t>
      </w:r>
    </w:p>
    <w:p>
      <w:pPr>
        <w:pStyle w:val="Heading1"/>
      </w:pPr>
      <w:r>
        <w:t xml:space="preserve">2. Your 60-second opening</w:t>
      </w:r>
    </w:p>
    <w:p>
      <w:pPr>
        <w:spacing w:after="120"/>
      </w:pPr>
      <w:r>
        <w:t xml:space="preserve">Say this (in your own words) before you start clicking:</w:t>
      </w:r>
    </w:p>
    <w:p>
      <w:pPr>
        <w:pBdr>
          <w:left w:val="single" w:color="1F3864" w:sz="24" w:space="8"/>
        </w:pBdr>
        <w:shd w:fill="E8EDF6" w:color="auto" w:val="clear"/>
        <w:spacing w:after="0" w:before="120"/>
        <w:ind w:left="160" w:right="160"/>
      </w:pPr>
      <w:r>
        <w:rPr>
          <w:b/>
          <w:bCs/>
          <w:color w:val="1F3864"/>
        </w:rPr>
        <w:t xml:space="preserve">"Tour Package Management" - opening</w:t>
      </w:r>
    </w:p>
    <w:p>
      <w:pPr>
        <w:pBdr>
          <w:left w:val="single" w:color="1F3864" w:sz="24" w:space="8"/>
        </w:pBdr>
        <w:shd w:fill="E8EDF6" w:color="auto" w:val="clear"/>
        <w:spacing w:after="160"/>
        <w:ind w:left="160" w:right="160"/>
      </w:pPr>
      <w:r>
        <w:t xml:space="preserve">My module is Tour Package Management. A tour package is a bookable product built on a destination: a title, description, duration in days, price, maximum participants, images and an active flag. Tourists can browse, search, compare packages side by side and view details. Staff and Admin create and edit packages, and Admin deletes them. Once a package has bookings it cannot be deleted - it is deactivated instead so the booking history is kept. For sorting I used the Strategy pattern: lowest price, highest price, shortest duration or newest first are four interchangeable sort strategies.</w:t>
      </w:r>
    </w:p>
    <w:p>
      <w:pPr>
        <w:pStyle w:val="Heading1"/>
      </w:pPr>
      <w:r>
        <w:t xml:space="preserve">3. Demo script (about 3 minutes)</w:t>
      </w:r>
    </w:p>
    <w:p>
      <w:pPr>
        <w:spacing w:after="120"/>
      </w:pPr>
      <w:r>
        <w:t xml:space="preserve">Each step covers a rubric item: UI, CRUD, validation, database, integration, pattern. Keep the browser and IDE ready before your turn.</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451"/>
        <w:gridCol w:w="3790"/>
        <w:gridCol w:w="4785"/>
      </w:tblGrid>
      <w:tr>
        <w:trPr>
          <w:tblHeader/>
        </w:trPr>
        <w:tc>
          <w:tcPr>
            <w:tcW w:type="dxa" w:w="451"/>
            <w:shd w:fill="DCE3EF" w:color="auto" w:val="clear"/>
            <w:tcMar>
              <w:top w:type="dxa" w:w="60"/>
              <w:left w:type="dxa" w:w="100"/>
              <w:bottom w:type="dxa" w:w="60"/>
              <w:right w:type="dxa" w:w="100"/>
            </w:tcMar>
          </w:tcPr>
          <w:p>
            <w:pPr>
              <w:spacing w:after="0"/>
            </w:pPr>
            <w:r>
              <w:rPr>
                <w:b/>
                <w:bCs/>
                <w:color w:val="1F3864"/>
                <w:sz w:val="19"/>
                <w:szCs w:val="19"/>
              </w:rPr>
              <w:t xml:space="preserve">#</w:t>
            </w:r>
          </w:p>
        </w:tc>
        <w:tc>
          <w:tcPr>
            <w:tcW w:type="dxa" w:w="3790"/>
            <w:shd w:fill="DCE3EF" w:color="auto" w:val="clear"/>
            <w:tcMar>
              <w:top w:type="dxa" w:w="60"/>
              <w:left w:type="dxa" w:w="100"/>
              <w:bottom w:type="dxa" w:w="60"/>
              <w:right w:type="dxa" w:w="100"/>
            </w:tcMar>
          </w:tcPr>
          <w:p>
            <w:pPr>
              <w:spacing w:after="0"/>
            </w:pPr>
            <w:r>
              <w:rPr>
                <w:b/>
                <w:bCs/>
                <w:color w:val="1F3864"/>
                <w:sz w:val="19"/>
                <w:szCs w:val="19"/>
              </w:rPr>
              <w:t xml:space="preserve">Do this</w:t>
            </w:r>
          </w:p>
        </w:tc>
        <w:tc>
          <w:tcPr>
            <w:tcW w:type="dxa" w:w="4785"/>
            <w:shd w:fill="DCE3EF" w:color="auto" w:val="clear"/>
            <w:tcMar>
              <w:top w:type="dxa" w:w="60"/>
              <w:left w:type="dxa" w:w="100"/>
              <w:bottom w:type="dxa" w:w="60"/>
              <w:right w:type="dxa" w:w="100"/>
            </w:tcMar>
          </w:tcPr>
          <w:p>
            <w:pPr>
              <w:spacing w:after="0"/>
            </w:pPr>
            <w:r>
              <w:rPr>
                <w:b/>
                <w:bCs/>
                <w:color w:val="1F3864"/>
                <w:sz w:val="19"/>
                <w:szCs w:val="19"/>
              </w:rPr>
              <w:t xml:space="preserve">Say this</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1</w:t>
            </w:r>
          </w:p>
        </w:tc>
        <w:tc>
          <w:tcPr>
            <w:tcW w:type="dxa" w:w="3790"/>
            <w:tcMar>
              <w:top w:type="dxa" w:w="60"/>
              <w:left w:type="dxa" w:w="100"/>
              <w:bottom w:type="dxa" w:w="60"/>
              <w:right w:type="dxa" w:w="100"/>
            </w:tcMar>
          </w:tcPr>
          <w:p>
            <w:pPr>
              <w:spacing w:after="0"/>
            </w:pPr>
            <w:r>
              <w:rPr>
                <w:b w:val="false"/>
                <w:bCs w:val="false"/>
                <w:sz w:val="19"/>
                <w:szCs w:val="19"/>
              </w:rPr>
              <w:t xml:space="preserve">Open /packages as a guest.</w:t>
            </w:r>
          </w:p>
        </w:tc>
        <w:tc>
          <w:tcPr>
            <w:tcW w:type="dxa" w:w="4785"/>
            <w:tcMar>
              <w:top w:type="dxa" w:w="60"/>
              <w:left w:type="dxa" w:w="100"/>
              <w:bottom w:type="dxa" w:w="60"/>
              <w:right w:type="dxa" w:w="100"/>
            </w:tcMar>
          </w:tcPr>
          <w:p>
            <w:pPr>
              <w:spacing w:after="0"/>
            </w:pPr>
            <w:r>
              <w:rPr>
                <w:b w:val="false"/>
                <w:bCs w:val="false"/>
                <w:sz w:val="19"/>
                <w:szCs w:val="19"/>
              </w:rPr>
              <w:t xml:space="preserve">Only active packages are shown to the public (findByActiveTrue).</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2</w:t>
            </w:r>
          </w:p>
        </w:tc>
        <w:tc>
          <w:tcPr>
            <w:tcW w:type="dxa" w:w="3790"/>
            <w:tcMar>
              <w:top w:type="dxa" w:w="60"/>
              <w:left w:type="dxa" w:w="100"/>
              <w:bottom w:type="dxa" w:w="60"/>
              <w:right w:type="dxa" w:w="100"/>
            </w:tcMar>
          </w:tcPr>
          <w:p>
            <w:pPr>
              <w:spacing w:after="0"/>
            </w:pPr>
            <w:r>
              <w:rPr>
                <w:b w:val="false"/>
                <w:bCs w:val="false"/>
                <w:sz w:val="19"/>
                <w:szCs w:val="19"/>
              </w:rPr>
              <w:t xml:space="preserve">Use the search box.</w:t>
            </w:r>
          </w:p>
        </w:tc>
        <w:tc>
          <w:tcPr>
            <w:tcW w:type="dxa" w:w="4785"/>
            <w:tcMar>
              <w:top w:type="dxa" w:w="60"/>
              <w:left w:type="dxa" w:w="100"/>
              <w:bottom w:type="dxa" w:w="60"/>
              <w:right w:type="dxa" w:w="100"/>
            </w:tcMar>
          </w:tcPr>
          <w:p>
            <w:pPr>
              <w:spacing w:after="0"/>
            </w:pPr>
            <w:r>
              <w:rPr>
                <w:b w:val="false"/>
                <w:bCs w:val="false"/>
                <w:sz w:val="19"/>
                <w:szCs w:val="19"/>
              </w:rPr>
              <w:t xml:space="preserve">GET /api/packages/search?keyword= does a case-insensitive title search.</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3</w:t>
            </w:r>
          </w:p>
        </w:tc>
        <w:tc>
          <w:tcPr>
            <w:tcW w:type="dxa" w:w="3790"/>
            <w:tcMar>
              <w:top w:type="dxa" w:w="60"/>
              <w:left w:type="dxa" w:w="100"/>
              <w:bottom w:type="dxa" w:w="60"/>
              <w:right w:type="dxa" w:w="100"/>
            </w:tcMar>
          </w:tcPr>
          <w:p>
            <w:pPr>
              <w:spacing w:after="0"/>
            </w:pPr>
            <w:r>
              <w:rPr>
                <w:b w:val="false"/>
                <w:bCs w:val="false"/>
                <w:sz w:val="19"/>
                <w:szCs w:val="19"/>
              </w:rPr>
              <w:t xml:space="preserve">Select two or three packages and open /packages/compare.</w:t>
            </w:r>
          </w:p>
        </w:tc>
        <w:tc>
          <w:tcPr>
            <w:tcW w:type="dxa" w:w="4785"/>
            <w:tcMar>
              <w:top w:type="dxa" w:w="60"/>
              <w:left w:type="dxa" w:w="100"/>
              <w:bottom w:type="dxa" w:w="60"/>
              <w:right w:type="dxa" w:w="100"/>
            </w:tcMar>
          </w:tcPr>
          <w:p>
            <w:pPr>
              <w:spacing w:after="0"/>
            </w:pPr>
            <w:r>
              <w:rPr>
                <w:b w:val="false"/>
                <w:bCs w:val="false"/>
                <w:sz w:val="19"/>
                <w:szCs w:val="19"/>
              </w:rPr>
              <w:t xml:space="preserve">Compare loads them with findByIdIn so the tourist can compare price, duration and destination side by side.</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4</w:t>
            </w:r>
          </w:p>
        </w:tc>
        <w:tc>
          <w:tcPr>
            <w:tcW w:type="dxa" w:w="3790"/>
            <w:tcMar>
              <w:top w:type="dxa" w:w="60"/>
              <w:left w:type="dxa" w:w="100"/>
              <w:bottom w:type="dxa" w:w="60"/>
              <w:right w:type="dxa" w:w="100"/>
            </w:tcMar>
          </w:tcPr>
          <w:p>
            <w:pPr>
              <w:spacing w:after="0"/>
            </w:pPr>
            <w:r>
              <w:rPr>
                <w:b w:val="false"/>
                <w:bCs w:val="false"/>
                <w:sz w:val="19"/>
                <w:szCs w:val="19"/>
              </w:rPr>
              <w:t xml:space="preserve">Open a package detail page.</w:t>
            </w:r>
          </w:p>
        </w:tc>
        <w:tc>
          <w:tcPr>
            <w:tcW w:type="dxa" w:w="4785"/>
            <w:tcMar>
              <w:top w:type="dxa" w:w="60"/>
              <w:left w:type="dxa" w:w="100"/>
              <w:bottom w:type="dxa" w:w="60"/>
              <w:right w:type="dxa" w:w="100"/>
            </w:tcMar>
          </w:tcPr>
          <w:p>
            <w:pPr>
              <w:spacing w:after="0"/>
            </w:pPr>
            <w:r>
              <w:rPr>
                <w:b w:val="false"/>
                <w:bCs w:val="false"/>
                <w:sz w:val="19"/>
                <w:szCs w:val="19"/>
              </w:rPr>
              <w:t xml:space="preserve">It includes the destination, so this is where my module integrates with Destination Management.</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5</w:t>
            </w:r>
          </w:p>
        </w:tc>
        <w:tc>
          <w:tcPr>
            <w:tcW w:type="dxa" w:w="3790"/>
            <w:tcMar>
              <w:top w:type="dxa" w:w="60"/>
              <w:left w:type="dxa" w:w="100"/>
              <w:bottom w:type="dxa" w:w="60"/>
              <w:right w:type="dxa" w:w="100"/>
            </w:tcMar>
          </w:tcPr>
          <w:p>
            <w:pPr>
              <w:spacing w:after="0"/>
            </w:pPr>
            <w:r>
              <w:rPr>
                <w:b w:val="false"/>
                <w:bCs w:val="false"/>
                <w:sz w:val="19"/>
                <w:szCs w:val="19"/>
              </w:rPr>
              <w:t xml:space="preserve">Log in as Staff and open /admin/packages/new. Submit with duration 0 or a negative price.</w:t>
            </w:r>
          </w:p>
        </w:tc>
        <w:tc>
          <w:tcPr>
            <w:tcW w:type="dxa" w:w="4785"/>
            <w:tcMar>
              <w:top w:type="dxa" w:w="60"/>
              <w:left w:type="dxa" w:w="100"/>
              <w:bottom w:type="dxa" w:w="60"/>
              <w:right w:type="dxa" w:w="100"/>
            </w:tcMar>
          </w:tcPr>
          <w:p>
            <w:pPr>
              <w:spacing w:after="0"/>
            </w:pPr>
            <w:r>
              <w:rPr>
                <w:b w:val="false"/>
                <w:bCs w:val="false"/>
                <w:sz w:val="19"/>
                <w:szCs w:val="19"/>
              </w:rPr>
              <w:t xml:space="preserve">Validation: durationDays @Min(1), price @DecimalMin(0.0), title @NotBlank, destinationId @NotNull.</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6</w:t>
            </w:r>
          </w:p>
        </w:tc>
        <w:tc>
          <w:tcPr>
            <w:tcW w:type="dxa" w:w="3790"/>
            <w:tcMar>
              <w:top w:type="dxa" w:w="60"/>
              <w:left w:type="dxa" w:w="100"/>
              <w:bottom w:type="dxa" w:w="60"/>
              <w:right w:type="dxa" w:w="100"/>
            </w:tcMar>
          </w:tcPr>
          <w:p>
            <w:pPr>
              <w:spacing w:after="0"/>
            </w:pPr>
            <w:r>
              <w:rPr>
                <w:b w:val="false"/>
                <w:bCs w:val="false"/>
                <w:sz w:val="19"/>
                <w:szCs w:val="19"/>
              </w:rPr>
              <w:t xml:space="preserve">Create a valid package choosing a destination from the dropdown. Refresh.</w:t>
            </w:r>
          </w:p>
        </w:tc>
        <w:tc>
          <w:tcPr>
            <w:tcW w:type="dxa" w:w="4785"/>
            <w:tcMar>
              <w:top w:type="dxa" w:w="60"/>
              <w:left w:type="dxa" w:w="100"/>
              <w:bottom w:type="dxa" w:w="60"/>
              <w:right w:type="dxa" w:w="100"/>
            </w:tcMar>
          </w:tcPr>
          <w:p>
            <w:pPr>
              <w:spacing w:after="0"/>
            </w:pPr>
            <w:r>
              <w:rPr>
                <w:b w:val="false"/>
                <w:bCs w:val="false"/>
                <w:sz w:val="19"/>
                <w:szCs w:val="19"/>
              </w:rPr>
              <w:t xml:space="preserve">Saved in tour_packages with a foreign key to destinations.</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7</w:t>
            </w:r>
          </w:p>
        </w:tc>
        <w:tc>
          <w:tcPr>
            <w:tcW w:type="dxa" w:w="3790"/>
            <w:tcMar>
              <w:top w:type="dxa" w:w="60"/>
              <w:left w:type="dxa" w:w="100"/>
              <w:bottom w:type="dxa" w:w="60"/>
              <w:right w:type="dxa" w:w="100"/>
            </w:tcMar>
          </w:tcPr>
          <w:p>
            <w:pPr>
              <w:spacing w:after="0"/>
            </w:pPr>
            <w:r>
              <w:rPr>
                <w:b w:val="false"/>
                <w:bCs w:val="false"/>
                <w:sz w:val="19"/>
                <w:szCs w:val="19"/>
              </w:rPr>
              <w:t xml:space="preserve">Edit it and untick Active.</w:t>
            </w:r>
          </w:p>
        </w:tc>
        <w:tc>
          <w:tcPr>
            <w:tcW w:type="dxa" w:w="4785"/>
            <w:tcMar>
              <w:top w:type="dxa" w:w="60"/>
              <w:left w:type="dxa" w:w="100"/>
              <w:bottom w:type="dxa" w:w="60"/>
              <w:right w:type="dxa" w:w="100"/>
            </w:tcMar>
          </w:tcPr>
          <w:p>
            <w:pPr>
              <w:spacing w:after="0"/>
            </w:pPr>
            <w:r>
              <w:rPr>
                <w:b w:val="false"/>
                <w:bCs w:val="false"/>
                <w:sz w:val="19"/>
                <w:szCs w:val="19"/>
              </w:rPr>
              <w:t xml:space="preserve">Inactive packages disappear from the public list and cannot be booked.</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8</w:t>
            </w:r>
          </w:p>
        </w:tc>
        <w:tc>
          <w:tcPr>
            <w:tcW w:type="dxa" w:w="3790"/>
            <w:tcMar>
              <w:top w:type="dxa" w:w="60"/>
              <w:left w:type="dxa" w:w="100"/>
              <w:bottom w:type="dxa" w:w="60"/>
              <w:right w:type="dxa" w:w="100"/>
            </w:tcMar>
          </w:tcPr>
          <w:p>
            <w:pPr>
              <w:spacing w:after="0"/>
            </w:pPr>
            <w:r>
              <w:rPr>
                <w:b w:val="false"/>
                <w:bCs w:val="false"/>
                <w:sz w:val="19"/>
                <w:szCs w:val="19"/>
              </w:rPr>
              <w:t xml:space="preserve">Show sorting (Postman or browser): GET /api/packages?sort=price-asc then ?sort=duration.</w:t>
            </w:r>
          </w:p>
        </w:tc>
        <w:tc>
          <w:tcPr>
            <w:tcW w:type="dxa" w:w="4785"/>
            <w:tcMar>
              <w:top w:type="dxa" w:w="60"/>
              <w:left w:type="dxa" w:w="100"/>
              <w:bottom w:type="dxa" w:w="60"/>
              <w:right w:type="dxa" w:w="100"/>
            </w:tcMar>
          </w:tcPr>
          <w:p>
            <w:pPr>
              <w:spacing w:after="0"/>
            </w:pPr>
            <w:r>
              <w:rPr>
                <w:b w:val="false"/>
                <w:bCs w:val="false"/>
                <w:sz w:val="19"/>
                <w:szCs w:val="19"/>
              </w:rPr>
              <w:t xml:space="preserve">Strategy pattern: the sort key picks the algorithm at runtime.</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9</w:t>
            </w:r>
          </w:p>
        </w:tc>
        <w:tc>
          <w:tcPr>
            <w:tcW w:type="dxa" w:w="3790"/>
            <w:tcMar>
              <w:top w:type="dxa" w:w="60"/>
              <w:left w:type="dxa" w:w="100"/>
              <w:bottom w:type="dxa" w:w="60"/>
              <w:right w:type="dxa" w:w="100"/>
            </w:tcMar>
          </w:tcPr>
          <w:p>
            <w:pPr>
              <w:spacing w:after="0"/>
            </w:pPr>
            <w:r>
              <w:rPr>
                <w:b w:val="false"/>
                <w:bCs w:val="false"/>
                <w:sz w:val="19"/>
                <w:szCs w:val="19"/>
              </w:rPr>
              <w:t xml:space="preserve">As Admin, try to delete a package that has bookings.</w:t>
            </w:r>
          </w:p>
        </w:tc>
        <w:tc>
          <w:tcPr>
            <w:tcW w:type="dxa" w:w="4785"/>
            <w:tcMar>
              <w:top w:type="dxa" w:w="60"/>
              <w:left w:type="dxa" w:w="100"/>
              <w:bottom w:type="dxa" w:w="60"/>
              <w:right w:type="dxa" w:w="100"/>
            </w:tcMar>
          </w:tcPr>
          <w:p>
            <w:pPr>
              <w:spacing w:after="0"/>
            </w:pPr>
            <w:r>
              <w:rPr>
                <w:b w:val="false"/>
                <w:bCs w:val="false"/>
                <w:sz w:val="19"/>
                <w:szCs w:val="19"/>
              </w:rPr>
              <w:t xml:space="preserve">Blocked: deactivate it instead. Hand over to the Tour Guide member.</w:t>
            </w:r>
          </w:p>
        </w:tc>
      </w:tr>
    </w:tbl>
    <w:p>
      <w:pPr>
        <w:pStyle w:val="Heading1"/>
      </w:pPr>
      <w:r>
        <w:t xml:space="preserve">4. Your code map</w:t>
      </w:r>
    </w:p>
    <w:p>
      <w:pPr>
        <w:spacing w:after="120"/>
      </w:pPr>
      <w:r>
        <w:t xml:space="preserve">Backend files are under </w:t>
      </w:r>
      <w:r>
        <w:rPr>
          <w:rFonts w:ascii="Consolas" w:cs="Consolas" w:eastAsia="Consolas" w:hAnsi="Consolas"/>
          <w:color w:val="7B2C00"/>
          <w:sz w:val="19"/>
          <w:szCs w:val="19"/>
        </w:rPr>
        <w:t xml:space="preserve">webtourguide-api/src/main/java/com/webtourguide/</w:t>
      </w:r>
      <w:r>
        <w:t xml:space="preserve">. Frontend files are under </w:t>
      </w:r>
      <w:r>
        <w:rPr>
          <w:rFonts w:ascii="Consolas" w:cs="Consolas" w:eastAsia="Consolas" w:hAnsi="Consolas"/>
          <w:color w:val="7B2C00"/>
          <w:sz w:val="19"/>
          <w:szCs w:val="19"/>
        </w:rPr>
        <w:t xml:space="preserve">webtourguide-web/src/</w:t>
      </w:r>
      <w:r>
        <w:t xml:space="preserve">.</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263"/>
        <w:gridCol w:w="3068"/>
        <w:gridCol w:w="4695"/>
      </w:tblGrid>
      <w:tr>
        <w:trPr>
          <w:tblHeader/>
        </w:trPr>
        <w:tc>
          <w:tcPr>
            <w:tcW w:type="dxa" w:w="1263"/>
            <w:shd w:fill="DCE3EF" w:color="auto" w:val="clear"/>
            <w:tcMar>
              <w:top w:type="dxa" w:w="60"/>
              <w:left w:type="dxa" w:w="100"/>
              <w:bottom w:type="dxa" w:w="60"/>
              <w:right w:type="dxa" w:w="100"/>
            </w:tcMar>
          </w:tcPr>
          <w:p>
            <w:pPr>
              <w:spacing w:after="0"/>
            </w:pPr>
            <w:r>
              <w:rPr>
                <w:b/>
                <w:bCs/>
                <w:color w:val="1F3864"/>
                <w:sz w:val="19"/>
                <w:szCs w:val="19"/>
              </w:rPr>
              <w:t xml:space="preserve">Layer</w:t>
            </w:r>
          </w:p>
        </w:tc>
        <w:tc>
          <w:tcPr>
            <w:tcW w:type="dxa" w:w="3068"/>
            <w:shd w:fill="DCE3EF" w:color="auto" w:val="clear"/>
            <w:tcMar>
              <w:top w:type="dxa" w:w="60"/>
              <w:left w:type="dxa" w:w="100"/>
              <w:bottom w:type="dxa" w:w="60"/>
              <w:right w:type="dxa" w:w="100"/>
            </w:tcMar>
          </w:tcPr>
          <w:p>
            <w:pPr>
              <w:spacing w:after="0"/>
            </w:pPr>
            <w:r>
              <w:rPr>
                <w:b/>
                <w:bCs/>
                <w:color w:val="1F3864"/>
                <w:sz w:val="19"/>
                <w:szCs w:val="19"/>
              </w:rPr>
              <w:t xml:space="preserve">File(s)</w:t>
            </w:r>
          </w:p>
        </w:tc>
        <w:tc>
          <w:tcPr>
            <w:tcW w:type="dxa" w:w="4695"/>
            <w:shd w:fill="DCE3EF" w:color="auto" w:val="clear"/>
            <w:tcMar>
              <w:top w:type="dxa" w:w="60"/>
              <w:left w:type="dxa" w:w="100"/>
              <w:bottom w:type="dxa" w:w="60"/>
              <w:right w:type="dxa" w:w="100"/>
            </w:tcMar>
          </w:tcPr>
          <w:p>
            <w:pPr>
              <w:spacing w:after="0"/>
            </w:pPr>
            <w:r>
              <w:rPr>
                <w:b/>
                <w:bCs/>
                <w:color w:val="1F3864"/>
                <w:sz w:val="19"/>
                <w:szCs w:val="19"/>
              </w:rPr>
              <w:t xml:space="preserve">What it does</w:t>
            </w:r>
          </w:p>
        </w:tc>
      </w:tr>
      <w:tr>
        <w:trPr>
          <w:cantSplit/>
        </w:trPr>
        <w:tc>
          <w:tcPr>
            <w:tcW w:type="dxa" w:w="1263"/>
            <w:tcMar>
              <w:top w:type="dxa" w:w="60"/>
              <w:left w:type="dxa" w:w="100"/>
              <w:bottom w:type="dxa" w:w="60"/>
              <w:right w:type="dxa" w:w="100"/>
            </w:tcMar>
          </w:tcPr>
          <w:p>
            <w:pPr>
              <w:spacing w:after="0"/>
            </w:pPr>
            <w:r>
              <w:rPr>
                <w:b/>
                <w:bCs/>
                <w:sz w:val="19"/>
                <w:szCs w:val="19"/>
              </w:rPr>
              <w:t xml:space="preserve">Entity</w:t>
            </w:r>
          </w:p>
        </w:tc>
        <w:tc>
          <w:tcPr>
            <w:tcW w:type="dxa" w:w="3068"/>
            <w:tcMar>
              <w:top w:type="dxa" w:w="60"/>
              <w:left w:type="dxa" w:w="100"/>
              <w:bottom w:type="dxa" w:w="60"/>
              <w:right w:type="dxa" w:w="100"/>
            </w:tcMar>
          </w:tcPr>
          <w:p>
            <w:pPr>
              <w:spacing w:after="0"/>
            </w:pPr>
            <w:r>
              <w:rPr>
                <w:b w:val="false"/>
                <w:bCs w:val="false"/>
                <w:sz w:val="19"/>
                <w:szCs w:val="19"/>
              </w:rPr>
              <w:t xml:space="preserve">tourpackage/TourPackage.java</w:t>
            </w:r>
          </w:p>
        </w:tc>
        <w:tc>
          <w:tcPr>
            <w:tcW w:type="dxa" w:w="4695"/>
            <w:tcMar>
              <w:top w:type="dxa" w:w="60"/>
              <w:left w:type="dxa" w:w="100"/>
              <w:bottom w:type="dxa" w:w="60"/>
              <w:right w:type="dxa" w:w="100"/>
            </w:tcMar>
          </w:tcPr>
          <w:p>
            <w:pPr>
              <w:spacing w:after="0"/>
            </w:pPr>
            <w:r>
              <w:rPr>
                <w:b w:val="false"/>
                <w:bCs w:val="false"/>
                <w:sz w:val="19"/>
                <w:szCs w:val="19"/>
              </w:rPr>
              <w:t xml:space="preserve">Table </w:t>
            </w:r>
            <w:r>
              <w:rPr>
                <w:rFonts w:ascii="Consolas" w:cs="Consolas" w:eastAsia="Consolas" w:hAnsi="Consolas"/>
                <w:b w:val="false"/>
                <w:bCs w:val="false"/>
                <w:color w:val="7B2C00"/>
                <w:sz w:val="17"/>
                <w:szCs w:val="17"/>
              </w:rPr>
              <w:t xml:space="preserve">tour_packages</w:t>
            </w:r>
            <w:r>
              <w:rPr>
                <w:b w:val="false"/>
                <w:bCs w:val="false"/>
                <w:sz w:val="19"/>
                <w:szCs w:val="19"/>
              </w:rPr>
              <w:t xml:space="preserve">: @ManyToOne destination (not null), title, description, durationDays, price (BigDecimal), maxParticipants (default 10), active (default true), imageUrl, galleryUrls (EAGER @ElementCollection), createdAt.</w:t>
            </w:r>
          </w:p>
        </w:tc>
      </w:tr>
      <w:tr>
        <w:trPr>
          <w:cantSplit/>
        </w:trPr>
        <w:tc>
          <w:tcPr>
            <w:tcW w:type="dxa" w:w="1263"/>
            <w:tcMar>
              <w:top w:type="dxa" w:w="60"/>
              <w:left w:type="dxa" w:w="100"/>
              <w:bottom w:type="dxa" w:w="60"/>
              <w:right w:type="dxa" w:w="100"/>
            </w:tcMar>
          </w:tcPr>
          <w:p>
            <w:pPr>
              <w:spacing w:after="0"/>
            </w:pPr>
            <w:r>
              <w:rPr>
                <w:b/>
                <w:bCs/>
                <w:sz w:val="19"/>
                <w:szCs w:val="19"/>
              </w:rPr>
              <w:t xml:space="preserve">DTO</w:t>
            </w:r>
          </w:p>
        </w:tc>
        <w:tc>
          <w:tcPr>
            <w:tcW w:type="dxa" w:w="3068"/>
            <w:tcMar>
              <w:top w:type="dxa" w:w="60"/>
              <w:left w:type="dxa" w:w="100"/>
              <w:bottom w:type="dxa" w:w="60"/>
              <w:right w:type="dxa" w:w="100"/>
            </w:tcMar>
          </w:tcPr>
          <w:p>
            <w:pPr>
              <w:spacing w:after="0"/>
            </w:pPr>
            <w:r>
              <w:rPr>
                <w:b w:val="false"/>
                <w:bCs w:val="false"/>
                <w:sz w:val="19"/>
                <w:szCs w:val="19"/>
              </w:rPr>
              <w:t xml:space="preserve">tourpackage/dto/TourPackageRequest.java</w:t>
            </w:r>
          </w:p>
        </w:tc>
        <w:tc>
          <w:tcPr>
            <w:tcW w:type="dxa" w:w="4695"/>
            <w:tcMar>
              <w:top w:type="dxa" w:w="60"/>
              <w:left w:type="dxa" w:w="100"/>
              <w:bottom w:type="dxa" w:w="60"/>
              <w:right w:type="dxa" w:w="100"/>
            </w:tcMar>
          </w:tcPr>
          <w:p>
            <w:pPr>
              <w:spacing w:after="0"/>
            </w:pPr>
            <w:r>
              <w:rPr>
                <w:b w:val="false"/>
                <w:bCs w:val="false"/>
                <w:sz w:val="19"/>
                <w:szCs w:val="19"/>
              </w:rPr>
              <w:t xml:space="preserve">@NotNull destinationId, @NotBlank title, @NotNull @Min(1) durationDays, @NotNull @DecimalMin("0.0") price.</w:t>
            </w:r>
          </w:p>
        </w:tc>
      </w:tr>
      <w:tr>
        <w:trPr>
          <w:cantSplit/>
        </w:trPr>
        <w:tc>
          <w:tcPr>
            <w:tcW w:type="dxa" w:w="1263"/>
            <w:tcMar>
              <w:top w:type="dxa" w:w="60"/>
              <w:left w:type="dxa" w:w="100"/>
              <w:bottom w:type="dxa" w:w="60"/>
              <w:right w:type="dxa" w:w="100"/>
            </w:tcMar>
          </w:tcPr>
          <w:p>
            <w:pPr>
              <w:spacing w:after="0"/>
            </w:pPr>
            <w:r>
              <w:rPr>
                <w:b/>
                <w:bCs/>
                <w:sz w:val="19"/>
                <w:szCs w:val="19"/>
              </w:rPr>
              <w:t xml:space="preserve">DTO</w:t>
            </w:r>
          </w:p>
        </w:tc>
        <w:tc>
          <w:tcPr>
            <w:tcW w:type="dxa" w:w="3068"/>
            <w:tcMar>
              <w:top w:type="dxa" w:w="60"/>
              <w:left w:type="dxa" w:w="100"/>
              <w:bottom w:type="dxa" w:w="60"/>
              <w:right w:type="dxa" w:w="100"/>
            </w:tcMar>
          </w:tcPr>
          <w:p>
            <w:pPr>
              <w:spacing w:after="0"/>
            </w:pPr>
            <w:r>
              <w:rPr>
                <w:b w:val="false"/>
                <w:bCs w:val="false"/>
                <w:sz w:val="19"/>
                <w:szCs w:val="19"/>
              </w:rPr>
              <w:t xml:space="preserve">tourpackage/dto/TourPackageResponse.java</w:t>
            </w:r>
          </w:p>
        </w:tc>
        <w:tc>
          <w:tcPr>
            <w:tcW w:type="dxa" w:w="4695"/>
            <w:tcMar>
              <w:top w:type="dxa" w:w="60"/>
              <w:left w:type="dxa" w:w="100"/>
              <w:bottom w:type="dxa" w:w="60"/>
              <w:right w:type="dxa" w:w="100"/>
            </w:tcMar>
          </w:tcPr>
          <w:p>
            <w:pPr>
              <w:spacing w:after="0"/>
            </w:pPr>
            <w:r>
              <w:rPr>
                <w:b w:val="false"/>
                <w:bCs w:val="false"/>
                <w:sz w:val="19"/>
                <w:szCs w:val="19"/>
              </w:rPr>
              <w:t xml:space="preserve">Output, includes a nested DestinationResponse.</w:t>
            </w:r>
          </w:p>
        </w:tc>
      </w:tr>
      <w:tr>
        <w:trPr>
          <w:cantSplit/>
        </w:trPr>
        <w:tc>
          <w:tcPr>
            <w:tcW w:type="dxa" w:w="1263"/>
            <w:tcMar>
              <w:top w:type="dxa" w:w="60"/>
              <w:left w:type="dxa" w:w="100"/>
              <w:bottom w:type="dxa" w:w="60"/>
              <w:right w:type="dxa" w:w="100"/>
            </w:tcMar>
          </w:tcPr>
          <w:p>
            <w:pPr>
              <w:spacing w:after="0"/>
            </w:pPr>
            <w:r>
              <w:rPr>
                <w:b/>
                <w:bCs/>
                <w:sz w:val="19"/>
                <w:szCs w:val="19"/>
              </w:rPr>
              <w:t xml:space="preserve">Repository</w:t>
            </w:r>
          </w:p>
        </w:tc>
        <w:tc>
          <w:tcPr>
            <w:tcW w:type="dxa" w:w="3068"/>
            <w:tcMar>
              <w:top w:type="dxa" w:w="60"/>
              <w:left w:type="dxa" w:w="100"/>
              <w:bottom w:type="dxa" w:w="60"/>
              <w:right w:type="dxa" w:w="100"/>
            </w:tcMar>
          </w:tcPr>
          <w:p>
            <w:pPr>
              <w:spacing w:after="0"/>
            </w:pPr>
            <w:r>
              <w:rPr>
                <w:b w:val="false"/>
                <w:bCs w:val="false"/>
                <w:sz w:val="19"/>
                <w:szCs w:val="19"/>
              </w:rPr>
              <w:t xml:space="preserve">tourpackage/TourPackageRepository.java</w:t>
            </w:r>
          </w:p>
        </w:tc>
        <w:tc>
          <w:tcPr>
            <w:tcW w:type="dxa" w:w="4695"/>
            <w:tcMar>
              <w:top w:type="dxa" w:w="60"/>
              <w:left w:type="dxa" w:w="100"/>
              <w:bottom w:type="dxa" w:w="60"/>
              <w:right w:type="dxa" w:w="100"/>
            </w:tcMar>
          </w:tcPr>
          <w:p>
            <w:pPr>
              <w:spacing w:after="0"/>
            </w:pPr>
            <w:r>
              <w:rPr>
                <w:b w:val="false"/>
                <w:bCs w:val="false"/>
                <w:sz w:val="19"/>
                <w:szCs w:val="19"/>
              </w:rPr>
              <w:t xml:space="preserve">findByActiveTrue, findByDestinationId, findByIdIn, findByTitleContainingIgnoreCase, findByPriceBetween, countBookings (JPQL).</w:t>
            </w:r>
          </w:p>
        </w:tc>
      </w:tr>
      <w:tr>
        <w:trPr>
          <w:cantSplit/>
        </w:trPr>
        <w:tc>
          <w:tcPr>
            <w:tcW w:type="dxa" w:w="1263"/>
            <w:tcMar>
              <w:top w:type="dxa" w:w="60"/>
              <w:left w:type="dxa" w:w="100"/>
              <w:bottom w:type="dxa" w:w="60"/>
              <w:right w:type="dxa" w:w="100"/>
            </w:tcMar>
          </w:tcPr>
          <w:p>
            <w:pPr>
              <w:spacing w:after="0"/>
            </w:pPr>
            <w:r>
              <w:rPr>
                <w:b/>
                <w:bCs/>
                <w:sz w:val="19"/>
                <w:szCs w:val="19"/>
              </w:rPr>
              <w:t xml:space="preserve">Service</w:t>
            </w:r>
          </w:p>
        </w:tc>
        <w:tc>
          <w:tcPr>
            <w:tcW w:type="dxa" w:w="3068"/>
            <w:tcMar>
              <w:top w:type="dxa" w:w="60"/>
              <w:left w:type="dxa" w:w="100"/>
              <w:bottom w:type="dxa" w:w="60"/>
              <w:right w:type="dxa" w:w="100"/>
            </w:tcMar>
          </w:tcPr>
          <w:p>
            <w:pPr>
              <w:spacing w:after="0"/>
            </w:pPr>
            <w:r>
              <w:rPr>
                <w:b w:val="false"/>
                <w:bCs w:val="false"/>
                <w:sz w:val="19"/>
                <w:szCs w:val="19"/>
              </w:rPr>
              <w:t xml:space="preserve">tourpackage/TourPackageService.java</w:t>
            </w:r>
          </w:p>
        </w:tc>
        <w:tc>
          <w:tcPr>
            <w:tcW w:type="dxa" w:w="4695"/>
            <w:tcMar>
              <w:top w:type="dxa" w:w="60"/>
              <w:left w:type="dxa" w:w="100"/>
              <w:bottom w:type="dxa" w:w="60"/>
              <w:right w:type="dxa" w:w="100"/>
            </w:tcMar>
          </w:tcPr>
          <w:p>
            <w:pPr>
              <w:spacing w:after="0"/>
            </w:pPr>
            <w:r>
              <w:rPr>
                <w:b w:val="false"/>
                <w:bCs w:val="false"/>
                <w:sz w:val="19"/>
                <w:szCs w:val="19"/>
              </w:rPr>
              <w:t xml:space="preserve">list with sort + includeInactive, compare, search, create/update (checks destination exists), delete rule.</w:t>
            </w:r>
          </w:p>
        </w:tc>
      </w:tr>
      <w:tr>
        <w:trPr>
          <w:cantSplit/>
        </w:trPr>
        <w:tc>
          <w:tcPr>
            <w:tcW w:type="dxa" w:w="1263"/>
            <w:tcMar>
              <w:top w:type="dxa" w:w="60"/>
              <w:left w:type="dxa" w:w="100"/>
              <w:bottom w:type="dxa" w:w="60"/>
              <w:right w:type="dxa" w:w="100"/>
            </w:tcMar>
          </w:tcPr>
          <w:p>
            <w:pPr>
              <w:spacing w:after="0"/>
            </w:pPr>
            <w:r>
              <w:rPr>
                <w:b/>
                <w:bCs/>
                <w:sz w:val="19"/>
                <w:szCs w:val="19"/>
              </w:rPr>
              <w:t xml:space="preserve">Controller</w:t>
            </w:r>
          </w:p>
        </w:tc>
        <w:tc>
          <w:tcPr>
            <w:tcW w:type="dxa" w:w="3068"/>
            <w:tcMar>
              <w:top w:type="dxa" w:w="60"/>
              <w:left w:type="dxa" w:w="100"/>
              <w:bottom w:type="dxa" w:w="60"/>
              <w:right w:type="dxa" w:w="100"/>
            </w:tcMar>
          </w:tcPr>
          <w:p>
            <w:pPr>
              <w:spacing w:after="0"/>
            </w:pPr>
            <w:r>
              <w:rPr>
                <w:b w:val="false"/>
                <w:bCs w:val="false"/>
                <w:sz w:val="19"/>
                <w:szCs w:val="19"/>
              </w:rPr>
              <w:t xml:space="preserve">tourpackage/TourPackageController.java</w:t>
            </w:r>
          </w:p>
        </w:tc>
        <w:tc>
          <w:tcPr>
            <w:tcW w:type="dxa" w:w="4695"/>
            <w:tcMar>
              <w:top w:type="dxa" w:w="60"/>
              <w:left w:type="dxa" w:w="100"/>
              <w:bottom w:type="dxa" w:w="60"/>
              <w:right w:type="dxa" w:w="100"/>
            </w:tcMar>
          </w:tcPr>
          <w:p>
            <w:pPr>
              <w:spacing w:after="0"/>
            </w:pPr>
            <w:r>
              <w:rPr>
                <w:b w:val="false"/>
                <w:bCs w:val="false"/>
                <w:sz w:val="19"/>
                <w:szCs w:val="19"/>
              </w:rPr>
              <w:t xml:space="preserve">/api/packages endpoints; decides if the caller may see inactive packages.</w:t>
            </w:r>
          </w:p>
        </w:tc>
      </w:tr>
      <w:tr>
        <w:trPr>
          <w:cantSplit/>
        </w:trPr>
        <w:tc>
          <w:tcPr>
            <w:tcW w:type="dxa" w:w="1263"/>
            <w:tcMar>
              <w:top w:type="dxa" w:w="60"/>
              <w:left w:type="dxa" w:w="100"/>
              <w:bottom w:type="dxa" w:w="60"/>
              <w:right w:type="dxa" w:w="100"/>
            </w:tcMar>
          </w:tcPr>
          <w:p>
            <w:pPr>
              <w:spacing w:after="0"/>
            </w:pPr>
            <w:r>
              <w:rPr>
                <w:b/>
                <w:bCs/>
                <w:sz w:val="19"/>
                <w:szCs w:val="19"/>
              </w:rPr>
              <w:t xml:space="preserve">Pattern</w:t>
            </w:r>
          </w:p>
        </w:tc>
        <w:tc>
          <w:tcPr>
            <w:tcW w:type="dxa" w:w="3068"/>
            <w:tcMar>
              <w:top w:type="dxa" w:w="60"/>
              <w:left w:type="dxa" w:w="100"/>
              <w:bottom w:type="dxa" w:w="60"/>
              <w:right w:type="dxa" w:w="100"/>
            </w:tcMar>
          </w:tcPr>
          <w:p>
            <w:pPr>
              <w:spacing w:after="0"/>
            </w:pPr>
            <w:r>
              <w:rPr>
                <w:b w:val="false"/>
                <w:bCs w:val="false"/>
                <w:sz w:val="19"/>
                <w:szCs w:val="19"/>
              </w:rPr>
              <w:t xml:space="preserve">tourpackage/sorting/*</w:t>
            </w:r>
          </w:p>
        </w:tc>
        <w:tc>
          <w:tcPr>
            <w:tcW w:type="dxa" w:w="4695"/>
            <w:tcMar>
              <w:top w:type="dxa" w:w="60"/>
              <w:left w:type="dxa" w:w="100"/>
              <w:bottom w:type="dxa" w:w="60"/>
              <w:right w:type="dxa" w:w="100"/>
            </w:tcMar>
          </w:tcPr>
          <w:p>
            <w:pPr>
              <w:spacing w:after="0"/>
            </w:pPr>
            <w:r>
              <w:rPr>
                <w:b w:val="false"/>
                <w:bCs w:val="false"/>
                <w:sz w:val="19"/>
                <w:szCs w:val="19"/>
              </w:rPr>
              <w:t xml:space="preserve">PackageSortStrategy, PriceLowToHighSort (price-asc), PriceHighToLowSort (price-desc), ShortestDurationSort (duration), NewestFirstSort (newest), PackageSortContext.</w:t>
            </w:r>
          </w:p>
        </w:tc>
      </w:tr>
      <w:tr>
        <w:trPr>
          <w:cantSplit/>
        </w:trPr>
        <w:tc>
          <w:tcPr>
            <w:tcW w:type="dxa" w:w="1263"/>
            <w:tcMar>
              <w:top w:type="dxa" w:w="60"/>
              <w:left w:type="dxa" w:w="100"/>
              <w:bottom w:type="dxa" w:w="60"/>
              <w:right w:type="dxa" w:w="100"/>
            </w:tcMar>
          </w:tcPr>
          <w:p>
            <w:pPr>
              <w:spacing w:after="0"/>
            </w:pPr>
            <w:r>
              <w:rPr>
                <w:b/>
                <w:bCs/>
                <w:sz w:val="19"/>
                <w:szCs w:val="19"/>
              </w:rPr>
              <w:t xml:space="preserve">Frontend</w:t>
            </w:r>
          </w:p>
        </w:tc>
        <w:tc>
          <w:tcPr>
            <w:tcW w:type="dxa" w:w="3068"/>
            <w:tcMar>
              <w:top w:type="dxa" w:w="60"/>
              <w:left w:type="dxa" w:w="100"/>
              <w:bottom w:type="dxa" w:w="60"/>
              <w:right w:type="dxa" w:w="100"/>
            </w:tcMar>
          </w:tcPr>
          <w:p>
            <w:pPr>
              <w:spacing w:after="0"/>
            </w:pPr>
            <w:r>
              <w:rPr>
                <w:b w:val="false"/>
                <w:bCs w:val="false"/>
                <w:sz w:val="19"/>
                <w:szCs w:val="19"/>
              </w:rPr>
              <w:t xml:space="preserve">pages/packages/List.jsx, Detail.jsx, Compare.jsx, AdminForm.jsx; api/packageApi.js</w:t>
            </w:r>
          </w:p>
        </w:tc>
        <w:tc>
          <w:tcPr>
            <w:tcW w:type="dxa" w:w="4695"/>
            <w:tcMar>
              <w:top w:type="dxa" w:w="60"/>
              <w:left w:type="dxa" w:w="100"/>
              <w:bottom w:type="dxa" w:w="60"/>
              <w:right w:type="dxa" w:w="100"/>
            </w:tcMar>
          </w:tcPr>
          <w:p>
            <w:pPr>
              <w:spacing w:after="0"/>
            </w:pPr>
            <w:r>
              <w:rPr>
                <w:b w:val="false"/>
                <w:bCs w:val="false"/>
                <w:sz w:val="19"/>
                <w:szCs w:val="19"/>
              </w:rPr>
              <w:t xml:space="preserve">List/search, detail, comparison table, create/edit form.</w:t>
            </w:r>
          </w:p>
        </w:tc>
      </w:tr>
      <w:tr>
        <w:trPr>
          <w:cantSplit/>
        </w:trPr>
        <w:tc>
          <w:tcPr>
            <w:tcW w:type="dxa" w:w="1263"/>
            <w:tcMar>
              <w:top w:type="dxa" w:w="60"/>
              <w:left w:type="dxa" w:w="100"/>
              <w:bottom w:type="dxa" w:w="60"/>
              <w:right w:type="dxa" w:w="100"/>
            </w:tcMar>
          </w:tcPr>
          <w:p>
            <w:pPr>
              <w:spacing w:after="0"/>
            </w:pPr>
            <w:r>
              <w:rPr>
                <w:b/>
                <w:bCs/>
                <w:sz w:val="19"/>
                <w:szCs w:val="19"/>
              </w:rPr>
              <w:t xml:space="preserve">Test</w:t>
            </w:r>
          </w:p>
        </w:tc>
        <w:tc>
          <w:tcPr>
            <w:tcW w:type="dxa" w:w="3068"/>
            <w:tcMar>
              <w:top w:type="dxa" w:w="60"/>
              <w:left w:type="dxa" w:w="100"/>
              <w:bottom w:type="dxa" w:w="60"/>
              <w:right w:type="dxa" w:w="100"/>
            </w:tcMar>
          </w:tcPr>
          <w:p>
            <w:pPr>
              <w:spacing w:after="0"/>
            </w:pPr>
            <w:r>
              <w:rPr>
                <w:b w:val="false"/>
                <w:bCs w:val="false"/>
                <w:sz w:val="19"/>
                <w:szCs w:val="19"/>
              </w:rPr>
              <w:t xml:space="preserve">test/.../PackageSortStrategyTest.java</w:t>
            </w:r>
          </w:p>
        </w:tc>
        <w:tc>
          <w:tcPr>
            <w:tcW w:type="dxa" w:w="4695"/>
            <w:tcMar>
              <w:top w:type="dxa" w:w="60"/>
              <w:left w:type="dxa" w:w="100"/>
              <w:bottom w:type="dxa" w:w="60"/>
              <w:right w:type="dxa" w:w="100"/>
            </w:tcMar>
          </w:tcPr>
          <w:p>
            <w:pPr>
              <w:spacing w:after="0"/>
            </w:pPr>
            <w:r>
              <w:rPr>
                <w:b w:val="false"/>
                <w:bCs w:val="false"/>
                <w:sz w:val="19"/>
                <w:szCs w:val="19"/>
              </w:rPr>
              <w:t xml:space="preserve">3 tests on the sort strategies.</w:t>
            </w:r>
          </w:p>
        </w:tc>
      </w:tr>
    </w:tbl>
    <w:p>
      <w:pPr>
        <w:pStyle w:val="Heading1"/>
      </w:pPr>
      <w:r>
        <w:t xml:space="preserve">5. REST endpoints</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902"/>
        <w:gridCol w:w="3429"/>
        <w:gridCol w:w="1985"/>
        <w:gridCol w:w="2710"/>
      </w:tblGrid>
      <w:tr>
        <w:trPr>
          <w:tblHeader/>
        </w:trPr>
        <w:tc>
          <w:tcPr>
            <w:tcW w:type="dxa" w:w="902"/>
            <w:shd w:fill="DCE3EF" w:color="auto" w:val="clear"/>
            <w:tcMar>
              <w:top w:type="dxa" w:w="60"/>
              <w:left w:type="dxa" w:w="100"/>
              <w:bottom w:type="dxa" w:w="60"/>
              <w:right w:type="dxa" w:w="100"/>
            </w:tcMar>
          </w:tcPr>
          <w:p>
            <w:pPr>
              <w:spacing w:after="0"/>
            </w:pPr>
            <w:r>
              <w:rPr>
                <w:b/>
                <w:bCs/>
                <w:color w:val="1F3864"/>
                <w:sz w:val="19"/>
                <w:szCs w:val="19"/>
              </w:rPr>
              <w:t xml:space="preserve">Method</w:t>
            </w:r>
          </w:p>
        </w:tc>
        <w:tc>
          <w:tcPr>
            <w:tcW w:type="dxa" w:w="3429"/>
            <w:shd w:fill="DCE3EF" w:color="auto" w:val="clear"/>
            <w:tcMar>
              <w:top w:type="dxa" w:w="60"/>
              <w:left w:type="dxa" w:w="100"/>
              <w:bottom w:type="dxa" w:w="60"/>
              <w:right w:type="dxa" w:w="100"/>
            </w:tcMar>
          </w:tcPr>
          <w:p>
            <w:pPr>
              <w:spacing w:after="0"/>
            </w:pPr>
            <w:r>
              <w:rPr>
                <w:b/>
                <w:bCs/>
                <w:color w:val="1F3864"/>
                <w:sz w:val="19"/>
                <w:szCs w:val="19"/>
              </w:rPr>
              <w:t xml:space="preserve">Path</w:t>
            </w:r>
          </w:p>
        </w:tc>
        <w:tc>
          <w:tcPr>
            <w:tcW w:type="dxa" w:w="1985"/>
            <w:shd w:fill="DCE3EF" w:color="auto" w:val="clear"/>
            <w:tcMar>
              <w:top w:type="dxa" w:w="60"/>
              <w:left w:type="dxa" w:w="100"/>
              <w:bottom w:type="dxa" w:w="60"/>
              <w:right w:type="dxa" w:w="100"/>
            </w:tcMar>
          </w:tcPr>
          <w:p>
            <w:pPr>
              <w:spacing w:after="0"/>
            </w:pPr>
            <w:r>
              <w:rPr>
                <w:b/>
                <w:bCs/>
                <w:color w:val="1F3864"/>
                <w:sz w:val="19"/>
                <w:szCs w:val="19"/>
              </w:rPr>
              <w:t xml:space="preserve">Who can call it</w:t>
            </w:r>
          </w:p>
        </w:tc>
        <w:tc>
          <w:tcPr>
            <w:tcW w:type="dxa" w:w="2710"/>
            <w:shd w:fill="DCE3EF" w:color="auto" w:val="clear"/>
            <w:tcMar>
              <w:top w:type="dxa" w:w="60"/>
              <w:left w:type="dxa" w:w="100"/>
              <w:bottom w:type="dxa" w:w="60"/>
              <w:right w:type="dxa" w:w="100"/>
            </w:tcMar>
          </w:tcPr>
          <w:p>
            <w:pPr>
              <w:spacing w:after="0"/>
            </w:pPr>
            <w:r>
              <w:rPr>
                <w:b/>
                <w:bCs/>
                <w:color w:val="1F3864"/>
                <w:sz w:val="19"/>
                <w:szCs w:val="19"/>
              </w:rPr>
              <w:t xml:space="preserve">Purpose</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/api/packages?sort=&amp;includeInactive=</w:t>
            </w:r>
          </w:p>
        </w:tc>
        <w:tc>
          <w:tcPr>
            <w:tcW w:type="dxa" w:w="1985"/>
            <w:tcMar>
              <w:top w:type="dxa" w:w="60"/>
              <w:left w:type="dxa" w:w="100"/>
              <w:bottom w:type="dxa" w:w="60"/>
              <w:right w:type="dxa" w:w="100"/>
            </w:tcMar>
          </w:tcPr>
          <w:p>
            <w:pPr>
              <w:spacing w:after="0"/>
            </w:pPr>
            <w:r>
              <w:rPr>
                <w:b w:val="false"/>
                <w:bCs w:val="false"/>
                <w:sz w:val="19"/>
                <w:szCs w:val="19"/>
              </w:rPr>
              <w:t xml:space="preserve">Public (inactive only for ADMIN/STAFF)</w:t>
            </w:r>
          </w:p>
        </w:tc>
        <w:tc>
          <w:tcPr>
            <w:tcW w:type="dxa" w:w="2710"/>
            <w:tcMar>
              <w:top w:type="dxa" w:w="60"/>
              <w:left w:type="dxa" w:w="100"/>
              <w:bottom w:type="dxa" w:w="60"/>
              <w:right w:type="dxa" w:w="100"/>
            </w:tcMar>
          </w:tcPr>
          <w:p>
            <w:pPr>
              <w:spacing w:after="0"/>
            </w:pPr>
            <w:r>
              <w:rPr>
                <w:b w:val="false"/>
                <w:bCs w:val="false"/>
                <w:sz w:val="19"/>
                <w:szCs w:val="19"/>
              </w:rPr>
              <w:t xml:space="preserve">List packages, optionally sorted</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/api/packages/{id}</w:t>
            </w:r>
          </w:p>
        </w:tc>
        <w:tc>
          <w:tcPr>
            <w:tcW w:type="dxa" w:w="1985"/>
            <w:tcMar>
              <w:top w:type="dxa" w:w="60"/>
              <w:left w:type="dxa" w:w="100"/>
              <w:bottom w:type="dxa" w:w="60"/>
              <w:right w:type="dxa" w:w="100"/>
            </w:tcMar>
          </w:tcPr>
          <w:p>
            <w:pPr>
              <w:spacing w:after="0"/>
            </w:pPr>
            <w:r>
              <w:rPr>
                <w:b w:val="false"/>
                <w:bCs w:val="false"/>
                <w:sz w:val="19"/>
                <w:szCs w:val="19"/>
              </w:rPr>
              <w:t xml:space="preserve">Public</w:t>
            </w:r>
          </w:p>
        </w:tc>
        <w:tc>
          <w:tcPr>
            <w:tcW w:type="dxa" w:w="2710"/>
            <w:tcMar>
              <w:top w:type="dxa" w:w="60"/>
              <w:left w:type="dxa" w:w="100"/>
              <w:bottom w:type="dxa" w:w="60"/>
              <w:right w:type="dxa" w:w="100"/>
            </w:tcMar>
          </w:tcPr>
          <w:p>
            <w:pPr>
              <w:spacing w:after="0"/>
            </w:pPr>
            <w:r>
              <w:rPr>
                <w:b w:val="false"/>
                <w:bCs w:val="false"/>
                <w:sz w:val="19"/>
                <w:szCs w:val="19"/>
              </w:rPr>
              <w:t xml:space="preserve">One package</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/api/packages/destination/{destinationId}</w:t>
            </w:r>
          </w:p>
        </w:tc>
        <w:tc>
          <w:tcPr>
            <w:tcW w:type="dxa" w:w="1985"/>
            <w:tcMar>
              <w:top w:type="dxa" w:w="60"/>
              <w:left w:type="dxa" w:w="100"/>
              <w:bottom w:type="dxa" w:w="60"/>
              <w:right w:type="dxa" w:w="100"/>
            </w:tcMar>
          </w:tcPr>
          <w:p>
            <w:pPr>
              <w:spacing w:after="0"/>
            </w:pPr>
            <w:r>
              <w:rPr>
                <w:b w:val="false"/>
                <w:bCs w:val="false"/>
                <w:sz w:val="19"/>
                <w:szCs w:val="19"/>
              </w:rPr>
              <w:t xml:space="preserve">Public</w:t>
            </w:r>
          </w:p>
        </w:tc>
        <w:tc>
          <w:tcPr>
            <w:tcW w:type="dxa" w:w="2710"/>
            <w:tcMar>
              <w:top w:type="dxa" w:w="60"/>
              <w:left w:type="dxa" w:w="100"/>
              <w:bottom w:type="dxa" w:w="60"/>
              <w:right w:type="dxa" w:w="100"/>
            </w:tcMar>
          </w:tcPr>
          <w:p>
            <w:pPr>
              <w:spacing w:after="0"/>
            </w:pPr>
            <w:r>
              <w:rPr>
                <w:b w:val="false"/>
                <w:bCs w:val="false"/>
                <w:sz w:val="19"/>
                <w:szCs w:val="19"/>
              </w:rPr>
              <w:t xml:space="preserve">Packages at one destination</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/api/packages/compare?ids=1,2,3</w:t>
            </w:r>
          </w:p>
        </w:tc>
        <w:tc>
          <w:tcPr>
            <w:tcW w:type="dxa" w:w="1985"/>
            <w:tcMar>
              <w:top w:type="dxa" w:w="60"/>
              <w:left w:type="dxa" w:w="100"/>
              <w:bottom w:type="dxa" w:w="60"/>
              <w:right w:type="dxa" w:w="100"/>
            </w:tcMar>
          </w:tcPr>
          <w:p>
            <w:pPr>
              <w:spacing w:after="0"/>
            </w:pPr>
            <w:r>
              <w:rPr>
                <w:b w:val="false"/>
                <w:bCs w:val="false"/>
                <w:sz w:val="19"/>
                <w:szCs w:val="19"/>
              </w:rPr>
              <w:t xml:space="preserve">Public</w:t>
            </w:r>
          </w:p>
        </w:tc>
        <w:tc>
          <w:tcPr>
            <w:tcW w:type="dxa" w:w="2710"/>
            <w:tcMar>
              <w:top w:type="dxa" w:w="60"/>
              <w:left w:type="dxa" w:w="100"/>
              <w:bottom w:type="dxa" w:w="60"/>
              <w:right w:type="dxa" w:w="100"/>
            </w:tcMar>
          </w:tcPr>
          <w:p>
            <w:pPr>
              <w:spacing w:after="0"/>
            </w:pPr>
            <w:r>
              <w:rPr>
                <w:b w:val="false"/>
                <w:bCs w:val="false"/>
                <w:sz w:val="19"/>
                <w:szCs w:val="19"/>
              </w:rPr>
              <w:t xml:space="preserve">Packages to compare</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/api/packages/search?keyword=</w:t>
            </w:r>
          </w:p>
        </w:tc>
        <w:tc>
          <w:tcPr>
            <w:tcW w:type="dxa" w:w="1985"/>
            <w:tcMar>
              <w:top w:type="dxa" w:w="60"/>
              <w:left w:type="dxa" w:w="100"/>
              <w:bottom w:type="dxa" w:w="60"/>
              <w:right w:type="dxa" w:w="100"/>
            </w:tcMar>
          </w:tcPr>
          <w:p>
            <w:pPr>
              <w:spacing w:after="0"/>
            </w:pPr>
            <w:r>
              <w:rPr>
                <w:b w:val="false"/>
                <w:bCs w:val="false"/>
                <w:sz w:val="19"/>
                <w:szCs w:val="19"/>
              </w:rPr>
              <w:t xml:space="preserve">Public</w:t>
            </w:r>
          </w:p>
        </w:tc>
        <w:tc>
          <w:tcPr>
            <w:tcW w:type="dxa" w:w="2710"/>
            <w:tcMar>
              <w:top w:type="dxa" w:w="60"/>
              <w:left w:type="dxa" w:w="100"/>
              <w:bottom w:type="dxa" w:w="60"/>
              <w:right w:type="dxa" w:w="100"/>
            </w:tcMar>
          </w:tcPr>
          <w:p>
            <w:pPr>
              <w:spacing w:after="0"/>
            </w:pPr>
            <w:r>
              <w:rPr>
                <w:b w:val="false"/>
                <w:bCs w:val="false"/>
                <w:sz w:val="19"/>
                <w:szCs w:val="19"/>
              </w:rPr>
              <w:t xml:space="preserve">Title search</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POST</w:t>
            </w:r>
          </w:p>
        </w:tc>
        <w:tc>
          <w:tcPr>
            <w:tcW w:type="dxa" w:w="3429"/>
            <w:tcMar>
              <w:top w:type="dxa" w:w="60"/>
              <w:left w:type="dxa" w:w="100"/>
              <w:bottom w:type="dxa" w:w="60"/>
              <w:right w:type="dxa" w:w="100"/>
            </w:tcMar>
          </w:tcPr>
          <w:p>
            <w:pPr>
              <w:spacing w:after="0"/>
            </w:pPr>
            <w:r>
              <w:rPr>
                <w:b w:val="false"/>
                <w:bCs w:val="false"/>
                <w:sz w:val="19"/>
                <w:szCs w:val="19"/>
              </w:rPr>
              <w:t xml:space="preserve">/api/packages</w:t>
            </w:r>
          </w:p>
        </w:tc>
        <w:tc>
          <w:tcPr>
            <w:tcW w:type="dxa" w:w="1985"/>
            <w:tcMar>
              <w:top w:type="dxa" w:w="60"/>
              <w:left w:type="dxa" w:w="100"/>
              <w:bottom w:type="dxa" w:w="60"/>
              <w:right w:type="dxa" w:w="100"/>
            </w:tcMar>
          </w:tcPr>
          <w:p>
            <w:pPr>
              <w:spacing w:after="0"/>
            </w:pPr>
            <w:r>
              <w:rPr>
                <w:b w:val="false"/>
                <w:bCs w:val="false"/>
                <w:sz w:val="19"/>
                <w:szCs w:val="19"/>
              </w:rPr>
              <w:t xml:space="preserve">ADMIN, STAFF</w:t>
            </w:r>
          </w:p>
        </w:tc>
        <w:tc>
          <w:tcPr>
            <w:tcW w:type="dxa" w:w="2710"/>
            <w:tcMar>
              <w:top w:type="dxa" w:w="60"/>
              <w:left w:type="dxa" w:w="100"/>
              <w:bottom w:type="dxa" w:w="60"/>
              <w:right w:type="dxa" w:w="100"/>
            </w:tcMar>
          </w:tcPr>
          <w:p>
            <w:pPr>
              <w:spacing w:after="0"/>
            </w:pPr>
            <w:r>
              <w:rPr>
                <w:b w:val="false"/>
                <w:bCs w:val="false"/>
                <w:sz w:val="19"/>
                <w:szCs w:val="19"/>
              </w:rPr>
              <w:t xml:space="preserve">Create</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PUT</w:t>
            </w:r>
          </w:p>
        </w:tc>
        <w:tc>
          <w:tcPr>
            <w:tcW w:type="dxa" w:w="3429"/>
            <w:tcMar>
              <w:top w:type="dxa" w:w="60"/>
              <w:left w:type="dxa" w:w="100"/>
              <w:bottom w:type="dxa" w:w="60"/>
              <w:right w:type="dxa" w:w="100"/>
            </w:tcMar>
          </w:tcPr>
          <w:p>
            <w:pPr>
              <w:spacing w:after="0"/>
            </w:pPr>
            <w:r>
              <w:rPr>
                <w:b w:val="false"/>
                <w:bCs w:val="false"/>
                <w:sz w:val="19"/>
                <w:szCs w:val="19"/>
              </w:rPr>
              <w:t xml:space="preserve">/api/packages/{id}</w:t>
            </w:r>
          </w:p>
        </w:tc>
        <w:tc>
          <w:tcPr>
            <w:tcW w:type="dxa" w:w="1985"/>
            <w:tcMar>
              <w:top w:type="dxa" w:w="60"/>
              <w:left w:type="dxa" w:w="100"/>
              <w:bottom w:type="dxa" w:w="60"/>
              <w:right w:type="dxa" w:w="100"/>
            </w:tcMar>
          </w:tcPr>
          <w:p>
            <w:pPr>
              <w:spacing w:after="0"/>
            </w:pPr>
            <w:r>
              <w:rPr>
                <w:b w:val="false"/>
                <w:bCs w:val="false"/>
                <w:sz w:val="19"/>
                <w:szCs w:val="19"/>
              </w:rPr>
              <w:t xml:space="preserve">ADMIN, STAFF</w:t>
            </w:r>
          </w:p>
        </w:tc>
        <w:tc>
          <w:tcPr>
            <w:tcW w:type="dxa" w:w="2710"/>
            <w:tcMar>
              <w:top w:type="dxa" w:w="60"/>
              <w:left w:type="dxa" w:w="100"/>
              <w:bottom w:type="dxa" w:w="60"/>
              <w:right w:type="dxa" w:w="100"/>
            </w:tcMar>
          </w:tcPr>
          <w:p>
            <w:pPr>
              <w:spacing w:after="0"/>
            </w:pPr>
            <w:r>
              <w:rPr>
                <w:b w:val="false"/>
                <w:bCs w:val="false"/>
                <w:sz w:val="19"/>
                <w:szCs w:val="19"/>
              </w:rPr>
              <w:t xml:space="preserve">Update</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DELETE</w:t>
            </w:r>
          </w:p>
        </w:tc>
        <w:tc>
          <w:tcPr>
            <w:tcW w:type="dxa" w:w="3429"/>
            <w:tcMar>
              <w:top w:type="dxa" w:w="60"/>
              <w:left w:type="dxa" w:w="100"/>
              <w:bottom w:type="dxa" w:w="60"/>
              <w:right w:type="dxa" w:w="100"/>
            </w:tcMar>
          </w:tcPr>
          <w:p>
            <w:pPr>
              <w:spacing w:after="0"/>
            </w:pPr>
            <w:r>
              <w:rPr>
                <w:b w:val="false"/>
                <w:bCs w:val="false"/>
                <w:sz w:val="19"/>
                <w:szCs w:val="19"/>
              </w:rPr>
              <w:t xml:space="preserve">/api/packages/{id}</w:t>
            </w:r>
          </w:p>
        </w:tc>
        <w:tc>
          <w:tcPr>
            <w:tcW w:type="dxa" w:w="1985"/>
            <w:tcMar>
              <w:top w:type="dxa" w:w="60"/>
              <w:left w:type="dxa" w:w="100"/>
              <w:bottom w:type="dxa" w:w="60"/>
              <w:right w:type="dxa" w:w="100"/>
            </w:tcMar>
          </w:tcPr>
          <w:p>
            <w:pPr>
              <w:spacing w:after="0"/>
            </w:pPr>
            <w:r>
              <w:rPr>
                <w:b w:val="false"/>
                <w:bCs w:val="false"/>
                <w:sz w:val="19"/>
                <w:szCs w:val="19"/>
              </w:rPr>
              <w:t xml:space="preserve">ADMIN</w:t>
            </w:r>
          </w:p>
        </w:tc>
        <w:tc>
          <w:tcPr>
            <w:tcW w:type="dxa" w:w="2710"/>
            <w:tcMar>
              <w:top w:type="dxa" w:w="60"/>
              <w:left w:type="dxa" w:w="100"/>
              <w:bottom w:type="dxa" w:w="60"/>
              <w:right w:type="dxa" w:w="100"/>
            </w:tcMar>
          </w:tcPr>
          <w:p>
            <w:pPr>
              <w:spacing w:after="0"/>
            </w:pPr>
            <w:r>
              <w:rPr>
                <w:b w:val="false"/>
                <w:bCs w:val="false"/>
                <w:sz w:val="19"/>
                <w:szCs w:val="19"/>
              </w:rPr>
              <w:t xml:space="preserve">Delete (blocked if it has bookings)</w:t>
            </w:r>
          </w:p>
        </w:tc>
      </w:tr>
    </w:tbl>
    <w:p>
      <w:pPr>
        <w:pStyle w:val="Heading1"/>
      </w:pPr>
      <w:r>
        <w:t xml:space="preserve">6. Validations and business rules</w:t>
      </w:r>
    </w:p>
    <w:p>
      <w:pPr>
        <w:spacing w:after="120"/>
      </w:pPr>
      <w:r>
        <w:t xml:space="preserve">Field rules are checked by Bean Validation (</w:t>
      </w:r>
      <w:r>
        <w:rPr>
          <w:rFonts w:ascii="Consolas" w:cs="Consolas" w:eastAsia="Consolas" w:hAnsi="Consolas"/>
          <w:color w:val="7B2C00"/>
          <w:sz w:val="19"/>
          <w:szCs w:val="19"/>
        </w:rPr>
        <w:t xml:space="preserve">@Valid</w:t>
      </w:r>
      <w:r>
        <w:t xml:space="preserve">) before the controller runs. Rules that need the database are checked in the service. </w:t>
      </w:r>
      <w:r>
        <w:rPr>
          <w:rFonts w:ascii="Consolas" w:cs="Consolas" w:eastAsia="Consolas" w:hAnsi="Consolas"/>
          <w:color w:val="7B2C00"/>
          <w:sz w:val="19"/>
          <w:szCs w:val="19"/>
        </w:rPr>
        <w:t xml:space="preserve">GlobalExceptionHandler</w:t>
      </w:r>
      <w:r>
        <w:t xml:space="preserve"> turns both into a JSON message the React form displays.</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3429"/>
        <w:gridCol w:w="3249"/>
        <w:gridCol w:w="2348"/>
      </w:tblGrid>
      <w:tr>
        <w:trPr>
          <w:tblHeader/>
        </w:trPr>
        <w:tc>
          <w:tcPr>
            <w:tcW w:type="dxa" w:w="3429"/>
            <w:shd w:fill="DCE3EF" w:color="auto" w:val="clear"/>
            <w:tcMar>
              <w:top w:type="dxa" w:w="60"/>
              <w:left w:type="dxa" w:w="100"/>
              <w:bottom w:type="dxa" w:w="60"/>
              <w:right w:type="dxa" w:w="100"/>
            </w:tcMar>
          </w:tcPr>
          <w:p>
            <w:pPr>
              <w:spacing w:after="0"/>
            </w:pPr>
            <w:r>
              <w:rPr>
                <w:b/>
                <w:bCs/>
                <w:color w:val="1F3864"/>
                <w:sz w:val="19"/>
                <w:szCs w:val="19"/>
              </w:rPr>
              <w:t xml:space="preserve">Rule</w:t>
            </w:r>
          </w:p>
        </w:tc>
        <w:tc>
          <w:tcPr>
            <w:tcW w:type="dxa" w:w="3249"/>
            <w:shd w:fill="DCE3EF" w:color="auto" w:val="clear"/>
            <w:tcMar>
              <w:top w:type="dxa" w:w="60"/>
              <w:left w:type="dxa" w:w="100"/>
              <w:bottom w:type="dxa" w:w="60"/>
              <w:right w:type="dxa" w:w="100"/>
            </w:tcMar>
          </w:tcPr>
          <w:p>
            <w:pPr>
              <w:spacing w:after="0"/>
            </w:pPr>
            <w:r>
              <w:rPr>
                <w:b/>
                <w:bCs/>
                <w:color w:val="1F3864"/>
                <w:sz w:val="19"/>
                <w:szCs w:val="19"/>
              </w:rPr>
              <w:t xml:space="preserve">Where in the code</w:t>
            </w:r>
          </w:p>
        </w:tc>
        <w:tc>
          <w:tcPr>
            <w:tcW w:type="dxa" w:w="2348"/>
            <w:shd w:fill="DCE3EF" w:color="auto" w:val="clear"/>
            <w:tcMar>
              <w:top w:type="dxa" w:w="60"/>
              <w:left w:type="dxa" w:w="100"/>
              <w:bottom w:type="dxa" w:w="60"/>
              <w:right w:type="dxa" w:w="100"/>
            </w:tcMar>
          </w:tcPr>
          <w:p>
            <w:pPr>
              <w:spacing w:after="0"/>
            </w:pPr>
            <w:r>
              <w:rPr>
                <w:b/>
                <w:bCs/>
                <w:color w:val="1F3864"/>
                <w:sz w:val="19"/>
                <w:szCs w:val="19"/>
              </w:rPr>
              <w:t xml:space="preserve">Result if broken</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Destination, title, duration and price are required</w:t>
            </w:r>
          </w:p>
        </w:tc>
        <w:tc>
          <w:tcPr>
            <w:tcW w:type="dxa" w:w="3249"/>
            <w:tcMar>
              <w:top w:type="dxa" w:w="60"/>
              <w:left w:type="dxa" w:w="100"/>
              <w:bottom w:type="dxa" w:w="60"/>
              <w:right w:type="dxa" w:w="100"/>
            </w:tcMar>
          </w:tcPr>
          <w:p>
            <w:pPr>
              <w:spacing w:after="0"/>
            </w:pPr>
            <w:r>
              <w:rPr>
                <w:b w:val="false"/>
                <w:bCs w:val="false"/>
                <w:sz w:val="19"/>
                <w:szCs w:val="19"/>
              </w:rPr>
              <w:t xml:space="preserve">@NotNull / @NotBlank in TourPackageRequest</w:t>
            </w:r>
          </w:p>
        </w:tc>
        <w:tc>
          <w:tcPr>
            <w:tcW w:type="dxa" w:w="2348"/>
            <w:tcMar>
              <w:top w:type="dxa" w:w="60"/>
              <w:left w:type="dxa" w:w="100"/>
              <w:bottom w:type="dxa" w:w="60"/>
              <w:right w:type="dxa" w:w="100"/>
            </w:tcMar>
          </w:tcPr>
          <w:p>
            <w:pPr>
              <w:spacing w:after="0"/>
            </w:pPr>
            <w:r>
              <w:rPr>
                <w:b w:val="false"/>
                <w:bCs w:val="false"/>
                <w:sz w:val="19"/>
                <w:szCs w:val="19"/>
              </w:rPr>
              <w:t xml:space="preserve">400 with field message</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Duration at least 1 day; price not negative</w:t>
            </w:r>
          </w:p>
        </w:tc>
        <w:tc>
          <w:tcPr>
            <w:tcW w:type="dxa" w:w="3249"/>
            <w:tcMar>
              <w:top w:type="dxa" w:w="60"/>
              <w:left w:type="dxa" w:w="100"/>
              <w:bottom w:type="dxa" w:w="60"/>
              <w:right w:type="dxa" w:w="100"/>
            </w:tcMar>
          </w:tcPr>
          <w:p>
            <w:pPr>
              <w:spacing w:after="0"/>
            </w:pPr>
            <w:r>
              <w:rPr>
                <w:b w:val="false"/>
                <w:bCs w:val="false"/>
                <w:sz w:val="19"/>
                <w:szCs w:val="19"/>
              </w:rPr>
              <w:t xml:space="preserve">@Min(1), @DecimalMin("0.0")</w:t>
            </w:r>
          </w:p>
        </w:tc>
        <w:tc>
          <w:tcPr>
            <w:tcW w:type="dxa" w:w="2348"/>
            <w:tcMar>
              <w:top w:type="dxa" w:w="60"/>
              <w:left w:type="dxa" w:w="100"/>
              <w:bottom w:type="dxa" w:w="60"/>
              <w:right w:type="dxa" w:w="100"/>
            </w:tcMar>
          </w:tcPr>
          <w:p>
            <w:pPr>
              <w:spacing w:after="0"/>
            </w:pPr>
            <w:r>
              <w:rPr>
                <w:b w:val="false"/>
                <w:bCs w:val="false"/>
                <w:sz w:val="19"/>
                <w:szCs w:val="19"/>
              </w:rPr>
              <w:t xml:space="preserve">400</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Destination must exist</w:t>
            </w:r>
          </w:p>
        </w:tc>
        <w:tc>
          <w:tcPr>
            <w:tcW w:type="dxa" w:w="3249"/>
            <w:tcMar>
              <w:top w:type="dxa" w:w="60"/>
              <w:left w:type="dxa" w:w="100"/>
              <w:bottom w:type="dxa" w:w="60"/>
              <w:right w:type="dxa" w:w="100"/>
            </w:tcMar>
          </w:tcPr>
          <w:p>
            <w:pPr>
              <w:spacing w:after="0"/>
            </w:pPr>
            <w:r>
              <w:rPr>
                <w:b w:val="false"/>
                <w:bCs w:val="false"/>
                <w:sz w:val="19"/>
                <w:szCs w:val="19"/>
              </w:rPr>
              <w:t xml:space="preserve">destinationRepository.findById in create/update</w:t>
            </w:r>
          </w:p>
        </w:tc>
        <w:tc>
          <w:tcPr>
            <w:tcW w:type="dxa" w:w="2348"/>
            <w:tcMar>
              <w:top w:type="dxa" w:w="60"/>
              <w:left w:type="dxa" w:w="100"/>
              <w:bottom w:type="dxa" w:w="60"/>
              <w:right w:type="dxa" w:w="100"/>
            </w:tcMar>
          </w:tcPr>
          <w:p>
            <w:pPr>
              <w:spacing w:after="0"/>
            </w:pPr>
            <w:r>
              <w:rPr>
                <w:b w:val="false"/>
                <w:bCs w:val="false"/>
                <w:sz w:val="19"/>
                <w:szCs w:val="19"/>
              </w:rPr>
              <w:t xml:space="preserve">404</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Unknown sort key</w:t>
            </w:r>
          </w:p>
        </w:tc>
        <w:tc>
          <w:tcPr>
            <w:tcW w:type="dxa" w:w="3249"/>
            <w:tcMar>
              <w:top w:type="dxa" w:w="60"/>
              <w:left w:type="dxa" w:w="100"/>
              <w:bottom w:type="dxa" w:w="60"/>
              <w:right w:type="dxa" w:w="100"/>
            </w:tcMar>
          </w:tcPr>
          <w:p>
            <w:pPr>
              <w:spacing w:after="0"/>
            </w:pPr>
            <w:r>
              <w:rPr>
                <w:b w:val="false"/>
                <w:bCs w:val="false"/>
                <w:sz w:val="19"/>
                <w:szCs w:val="19"/>
              </w:rPr>
              <w:t xml:space="preserve">TourPackageService.list</w:t>
            </w:r>
          </w:p>
        </w:tc>
        <w:tc>
          <w:tcPr>
            <w:tcW w:type="dxa" w:w="2348"/>
            <w:tcMar>
              <w:top w:type="dxa" w:w="60"/>
              <w:left w:type="dxa" w:w="100"/>
              <w:bottom w:type="dxa" w:w="60"/>
              <w:right w:type="dxa" w:w="100"/>
            </w:tcMar>
          </w:tcPr>
          <w:p>
            <w:pPr>
              <w:spacing w:after="0"/>
            </w:pPr>
            <w:r>
              <w:rPr>
                <w:b w:val="false"/>
                <w:bCs w:val="false"/>
                <w:sz w:val="19"/>
                <w:szCs w:val="19"/>
              </w:rPr>
              <w:t xml:space="preserve">400 'Unknown sort ... Allowed: [...]'</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Cannot delete a package with bookings</w:t>
            </w:r>
          </w:p>
        </w:tc>
        <w:tc>
          <w:tcPr>
            <w:tcW w:type="dxa" w:w="3249"/>
            <w:tcMar>
              <w:top w:type="dxa" w:w="60"/>
              <w:left w:type="dxa" w:w="100"/>
              <w:bottom w:type="dxa" w:w="60"/>
              <w:right w:type="dxa" w:w="100"/>
            </w:tcMar>
          </w:tcPr>
          <w:p>
            <w:pPr>
              <w:spacing w:after="0"/>
            </w:pPr>
            <w:r>
              <w:rPr>
                <w:b w:val="false"/>
                <w:bCs w:val="false"/>
                <w:sz w:val="19"/>
                <w:szCs w:val="19"/>
              </w:rPr>
              <w:t xml:space="preserve">repository.countBookings(id) &gt; 0</w:t>
            </w:r>
          </w:p>
        </w:tc>
        <w:tc>
          <w:tcPr>
            <w:tcW w:type="dxa" w:w="2348"/>
            <w:tcMar>
              <w:top w:type="dxa" w:w="60"/>
              <w:left w:type="dxa" w:w="100"/>
              <w:bottom w:type="dxa" w:w="60"/>
              <w:right w:type="dxa" w:w="100"/>
            </w:tcMar>
          </w:tcPr>
          <w:p>
            <w:pPr>
              <w:spacing w:after="0"/>
            </w:pPr>
            <w:r>
              <w:rPr>
                <w:b w:val="false"/>
                <w:bCs w:val="false"/>
                <w:sz w:val="19"/>
                <w:szCs w:val="19"/>
              </w:rPr>
              <w:t xml:space="preserve">400 'Mark it inactive instead'</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Public sees active packages only</w:t>
            </w:r>
          </w:p>
        </w:tc>
        <w:tc>
          <w:tcPr>
            <w:tcW w:type="dxa" w:w="3249"/>
            <w:tcMar>
              <w:top w:type="dxa" w:w="60"/>
              <w:left w:type="dxa" w:w="100"/>
              <w:bottom w:type="dxa" w:w="60"/>
              <w:right w:type="dxa" w:w="100"/>
            </w:tcMar>
          </w:tcPr>
          <w:p>
            <w:pPr>
              <w:spacing w:after="0"/>
            </w:pPr>
            <w:r>
              <w:rPr>
                <w:b w:val="false"/>
                <w:bCs w:val="false"/>
                <w:sz w:val="19"/>
                <w:szCs w:val="19"/>
              </w:rPr>
              <w:t xml:space="preserve">Controller checks ROLE_ADMIN/ROLE_STAFF before honouring includeInactive</w:t>
            </w:r>
          </w:p>
        </w:tc>
        <w:tc>
          <w:tcPr>
            <w:tcW w:type="dxa" w:w="2348"/>
            <w:tcMar>
              <w:top w:type="dxa" w:w="60"/>
              <w:left w:type="dxa" w:w="100"/>
              <w:bottom w:type="dxa" w:w="60"/>
              <w:right w:type="dxa" w:w="100"/>
            </w:tcMar>
          </w:tcPr>
          <w:p>
            <w:pPr>
              <w:spacing w:after="0"/>
            </w:pPr>
            <w:r>
              <w:rPr>
                <w:b w:val="false"/>
                <w:bCs w:val="false"/>
                <w:sz w:val="19"/>
                <w:szCs w:val="19"/>
              </w:rPr>
              <w:t xml:space="preserve">Inactive hidden</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Inactive package cannot be booked; participants &lt;= maxParticipants</w:t>
            </w:r>
          </w:p>
        </w:tc>
        <w:tc>
          <w:tcPr>
            <w:tcW w:type="dxa" w:w="3249"/>
            <w:tcMar>
              <w:top w:type="dxa" w:w="60"/>
              <w:left w:type="dxa" w:w="100"/>
              <w:bottom w:type="dxa" w:w="60"/>
              <w:right w:type="dxa" w:w="100"/>
            </w:tcMar>
          </w:tcPr>
          <w:p>
            <w:pPr>
              <w:spacing w:after="0"/>
            </w:pPr>
            <w:r>
              <w:rPr>
                <w:b w:val="false"/>
                <w:bCs w:val="false"/>
                <w:sz w:val="19"/>
                <w:szCs w:val="19"/>
              </w:rPr>
              <w:t xml:space="preserve">BookingService.create (Booking module uses your fields)</w:t>
            </w:r>
          </w:p>
        </w:tc>
        <w:tc>
          <w:tcPr>
            <w:tcW w:type="dxa" w:w="2348"/>
            <w:tcMar>
              <w:top w:type="dxa" w:w="60"/>
              <w:left w:type="dxa" w:w="100"/>
              <w:bottom w:type="dxa" w:w="60"/>
              <w:right w:type="dxa" w:w="100"/>
            </w:tcMar>
          </w:tcPr>
          <w:p>
            <w:pPr>
              <w:spacing w:after="0"/>
            </w:pPr>
            <w:r>
              <w:rPr>
                <w:b w:val="false"/>
                <w:bCs w:val="false"/>
                <w:sz w:val="19"/>
                <w:szCs w:val="19"/>
              </w:rPr>
              <w:t xml:space="preserve">400</w:t>
            </w:r>
          </w:p>
        </w:tc>
      </w:tr>
    </w:tbl>
    <w:p>
      <w:pPr>
        <w:pStyle w:val="Heading1"/>
      </w:pPr>
      <w:r>
        <w:t xml:space="preserve">7. Database tables</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624"/>
        <w:gridCol w:w="4513"/>
        <w:gridCol w:w="2889"/>
      </w:tblGrid>
      <w:tr>
        <w:trPr>
          <w:tblHeader/>
        </w:trPr>
        <w:tc>
          <w:tcPr>
            <w:tcW w:type="dxa" w:w="1624"/>
            <w:shd w:fill="DCE3EF" w:color="auto" w:val="clear"/>
            <w:tcMar>
              <w:top w:type="dxa" w:w="60"/>
              <w:left w:type="dxa" w:w="100"/>
              <w:bottom w:type="dxa" w:w="60"/>
              <w:right w:type="dxa" w:w="100"/>
            </w:tcMar>
          </w:tcPr>
          <w:p>
            <w:pPr>
              <w:spacing w:after="0"/>
            </w:pPr>
            <w:r>
              <w:rPr>
                <w:b/>
                <w:bCs/>
                <w:color w:val="1F3864"/>
                <w:sz w:val="19"/>
                <w:szCs w:val="19"/>
              </w:rPr>
              <w:t xml:space="preserve">Table</w:t>
            </w:r>
          </w:p>
        </w:tc>
        <w:tc>
          <w:tcPr>
            <w:tcW w:type="dxa" w:w="4513"/>
            <w:shd w:fill="DCE3EF" w:color="auto" w:val="clear"/>
            <w:tcMar>
              <w:top w:type="dxa" w:w="60"/>
              <w:left w:type="dxa" w:w="100"/>
              <w:bottom w:type="dxa" w:w="60"/>
              <w:right w:type="dxa" w:w="100"/>
            </w:tcMar>
          </w:tcPr>
          <w:p>
            <w:pPr>
              <w:spacing w:after="0"/>
            </w:pPr>
            <w:r>
              <w:rPr>
                <w:b/>
                <w:bCs/>
                <w:color w:val="1F3864"/>
                <w:sz w:val="19"/>
                <w:szCs w:val="19"/>
              </w:rPr>
              <w:t xml:space="preserve">Key columns</w:t>
            </w:r>
          </w:p>
        </w:tc>
        <w:tc>
          <w:tcPr>
            <w:tcW w:type="dxa" w:w="2889"/>
            <w:shd w:fill="DCE3EF" w:color="auto" w:val="clear"/>
            <w:tcMar>
              <w:top w:type="dxa" w:w="60"/>
              <w:left w:type="dxa" w:w="100"/>
              <w:bottom w:type="dxa" w:w="60"/>
              <w:right w:type="dxa" w:w="100"/>
            </w:tcMar>
          </w:tcPr>
          <w:p>
            <w:pPr>
              <w:spacing w:after="0"/>
            </w:pPr>
            <w:r>
              <w:rPr>
                <w:b/>
                <w:bCs/>
                <w:color w:val="1F3864"/>
                <w:sz w:val="19"/>
                <w:szCs w:val="19"/>
              </w:rPr>
              <w:t xml:space="preserve">Relationships</w:t>
            </w:r>
          </w:p>
        </w:tc>
      </w:tr>
      <w:tr>
        <w:trPr>
          <w:cantSplit/>
        </w:trPr>
        <w:tc>
          <w:tcPr>
            <w:tcW w:type="dxa" w:w="1624"/>
            <w:tcMar>
              <w:top w:type="dxa" w:w="60"/>
              <w:left w:type="dxa" w:w="100"/>
              <w:bottom w:type="dxa" w:w="60"/>
              <w:right w:type="dxa" w:w="100"/>
            </w:tcMar>
          </w:tcPr>
          <w:p>
            <w:pPr>
              <w:spacing w:after="0"/>
            </w:pPr>
            <w:r>
              <w:rPr>
                <w:b/>
                <w:bCs/>
                <w:sz w:val="19"/>
                <w:szCs w:val="19"/>
              </w:rPr>
              <w:t xml:space="preserve">tour_packages</w:t>
            </w:r>
          </w:p>
        </w:tc>
        <w:tc>
          <w:tcPr>
            <w:tcW w:type="dxa" w:w="4513"/>
            <w:tcMar>
              <w:top w:type="dxa" w:w="60"/>
              <w:left w:type="dxa" w:w="100"/>
              <w:bottom w:type="dxa" w:w="60"/>
              <w:right w:type="dxa" w:w="100"/>
            </w:tcMar>
          </w:tcPr>
          <w:p>
            <w:pPr>
              <w:spacing w:after="0"/>
            </w:pPr>
            <w:r>
              <w:rPr>
                <w:b w:val="false"/>
                <w:bCs w:val="false"/>
                <w:sz w:val="19"/>
                <w:szCs w:val="19"/>
              </w:rPr>
              <w:t xml:space="preserve">id (PK), destination_id (FK, not null), title, description (TEXT), duration_days, price (DECIMAL), max_participants, active, image_url, created_at</w:t>
            </w:r>
          </w:p>
        </w:tc>
        <w:tc>
          <w:tcPr>
            <w:tcW w:type="dxa" w:w="2889"/>
            <w:tcMar>
              <w:top w:type="dxa" w:w="60"/>
              <w:left w:type="dxa" w:w="100"/>
              <w:bottom w:type="dxa" w:w="60"/>
              <w:right w:type="dxa" w:w="100"/>
            </w:tcMar>
          </w:tcPr>
          <w:p>
            <w:pPr>
              <w:spacing w:after="0"/>
            </w:pPr>
            <w:r>
              <w:rPr>
                <w:b w:val="false"/>
                <w:bCs w:val="false"/>
                <w:sz w:val="19"/>
                <w:szCs w:val="19"/>
              </w:rPr>
              <w:t xml:space="preserve">Many packages -&gt; 1 destination; 1 package -&gt; many bookings</w:t>
            </w:r>
          </w:p>
        </w:tc>
      </w:tr>
      <w:tr>
        <w:trPr>
          <w:cantSplit/>
        </w:trPr>
        <w:tc>
          <w:tcPr>
            <w:tcW w:type="dxa" w:w="1624"/>
            <w:tcMar>
              <w:top w:type="dxa" w:w="60"/>
              <w:left w:type="dxa" w:w="100"/>
              <w:bottom w:type="dxa" w:w="60"/>
              <w:right w:type="dxa" w:w="100"/>
            </w:tcMar>
          </w:tcPr>
          <w:p>
            <w:pPr>
              <w:spacing w:after="0"/>
            </w:pPr>
            <w:r>
              <w:rPr>
                <w:b/>
                <w:bCs/>
                <w:sz w:val="19"/>
                <w:szCs w:val="19"/>
              </w:rPr>
              <w:t xml:space="preserve">tour_package_gallery</w:t>
            </w:r>
          </w:p>
        </w:tc>
        <w:tc>
          <w:tcPr>
            <w:tcW w:type="dxa" w:w="4513"/>
            <w:tcMar>
              <w:top w:type="dxa" w:w="60"/>
              <w:left w:type="dxa" w:w="100"/>
              <w:bottom w:type="dxa" w:w="60"/>
              <w:right w:type="dxa" w:w="100"/>
            </w:tcMar>
          </w:tcPr>
          <w:p>
            <w:pPr>
              <w:spacing w:after="0"/>
            </w:pPr>
            <w:r>
              <w:rPr>
                <w:b w:val="false"/>
                <w:bCs w:val="false"/>
                <w:sz w:val="19"/>
                <w:szCs w:val="19"/>
              </w:rPr>
              <w:t xml:space="preserve">package_id (FK), image_url</w:t>
            </w:r>
          </w:p>
        </w:tc>
        <w:tc>
          <w:tcPr>
            <w:tcW w:type="dxa" w:w="2889"/>
            <w:tcMar>
              <w:top w:type="dxa" w:w="60"/>
              <w:left w:type="dxa" w:w="100"/>
              <w:bottom w:type="dxa" w:w="60"/>
              <w:right w:type="dxa" w:w="100"/>
            </w:tcMar>
          </w:tcPr>
          <w:p>
            <w:pPr>
              <w:spacing w:after="0"/>
            </w:pPr>
            <w:r>
              <w:rPr>
                <w:b w:val="false"/>
                <w:bCs w:val="false"/>
                <w:sz w:val="19"/>
                <w:szCs w:val="19"/>
              </w:rPr>
              <w:t xml:space="preserve">@ElementCollection of image URLs</w:t>
            </w:r>
          </w:p>
        </w:tc>
      </w:tr>
    </w:tbl>
    <w:p>
      <w:pPr>
        <w:pStyle w:val="Heading1"/>
      </w:pPr>
      <w:r>
        <w:t xml:space="preserve">8. Design pattern: Strategy - package sorting</w:t>
      </w:r>
    </w:p>
    <w:p>
      <w:pPr>
        <w:pStyle w:val="Heading2"/>
      </w:pPr>
      <w:r>
        <w:t xml:space="preserve">Roles in your code</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805"/>
        <w:gridCol w:w="3429"/>
        <w:gridCol w:w="3792"/>
      </w:tblGrid>
      <w:tr>
        <w:trPr>
          <w:tblHeader/>
        </w:trPr>
        <w:tc>
          <w:tcPr>
            <w:tcW w:type="dxa" w:w="1805"/>
            <w:shd w:fill="DCE3EF" w:color="auto" w:val="clear"/>
            <w:tcMar>
              <w:top w:type="dxa" w:w="60"/>
              <w:left w:type="dxa" w:w="100"/>
              <w:bottom w:type="dxa" w:w="60"/>
              <w:right w:type="dxa" w:w="100"/>
            </w:tcMar>
          </w:tcPr>
          <w:p>
            <w:pPr>
              <w:spacing w:after="0"/>
            </w:pPr>
            <w:r>
              <w:rPr>
                <w:b/>
                <w:bCs/>
                <w:color w:val="1F3864"/>
                <w:sz w:val="19"/>
                <w:szCs w:val="19"/>
              </w:rPr>
              <w:t xml:space="preserve">Role</w:t>
            </w:r>
          </w:p>
        </w:tc>
        <w:tc>
          <w:tcPr>
            <w:tcW w:type="dxa" w:w="3429"/>
            <w:shd w:fill="DCE3EF" w:color="auto" w:val="clear"/>
            <w:tcMar>
              <w:top w:type="dxa" w:w="60"/>
              <w:left w:type="dxa" w:w="100"/>
              <w:bottom w:type="dxa" w:w="60"/>
              <w:right w:type="dxa" w:w="100"/>
            </w:tcMar>
          </w:tcPr>
          <w:p>
            <w:pPr>
              <w:spacing w:after="0"/>
            </w:pPr>
            <w:r>
              <w:rPr>
                <w:b/>
                <w:bCs/>
                <w:color w:val="1F3864"/>
                <w:sz w:val="19"/>
                <w:szCs w:val="19"/>
              </w:rPr>
              <w:t xml:space="preserve">Class</w:t>
            </w:r>
          </w:p>
        </w:tc>
        <w:tc>
          <w:tcPr>
            <w:tcW w:type="dxa" w:w="3792"/>
            <w:shd w:fill="DCE3EF" w:color="auto" w:val="clear"/>
            <w:tcMar>
              <w:top w:type="dxa" w:w="60"/>
              <w:left w:type="dxa" w:w="100"/>
              <w:bottom w:type="dxa" w:w="60"/>
              <w:right w:type="dxa" w:w="100"/>
            </w:tcMar>
          </w:tcPr>
          <w:p>
            <w:pPr>
              <w:spacing w:after="0"/>
            </w:pPr>
            <w:r>
              <w:rPr>
                <w:b/>
                <w:bCs/>
                <w:color w:val="1F3864"/>
                <w:sz w:val="19"/>
                <w:szCs w:val="19"/>
              </w:rPr>
              <w:t xml:space="preserve">Responsibility</w:t>
            </w:r>
          </w:p>
        </w:tc>
      </w:tr>
      <w:tr>
        <w:trPr>
          <w:cantSplit/>
        </w:trPr>
        <w:tc>
          <w:tcPr>
            <w:tcW w:type="dxa" w:w="1805"/>
            <w:tcMar>
              <w:top w:type="dxa" w:w="60"/>
              <w:left w:type="dxa" w:w="100"/>
              <w:bottom w:type="dxa" w:w="60"/>
              <w:right w:type="dxa" w:w="100"/>
            </w:tcMar>
          </w:tcPr>
          <w:p>
            <w:pPr>
              <w:spacing w:after="0"/>
            </w:pPr>
            <w:r>
              <w:rPr>
                <w:b/>
                <w:bCs/>
                <w:sz w:val="19"/>
                <w:szCs w:val="19"/>
              </w:rPr>
              <w:t xml:space="preserve">Strategy interface</w:t>
            </w:r>
          </w:p>
        </w:tc>
        <w:tc>
          <w:tcPr>
            <w:tcW w:type="dxa" w:w="3429"/>
            <w:tcMar>
              <w:top w:type="dxa" w:w="60"/>
              <w:left w:type="dxa" w:w="100"/>
              <w:bottom w:type="dxa" w:w="60"/>
              <w:right w:type="dxa" w:w="100"/>
            </w:tcMar>
          </w:tcPr>
          <w:p>
            <w:pPr>
              <w:spacing w:after="0"/>
            </w:pPr>
            <w:r>
              <w:rPr>
                <w:b w:val="false"/>
                <w:bCs w:val="false"/>
                <w:sz w:val="19"/>
                <w:szCs w:val="19"/>
              </w:rPr>
              <w:t xml:space="preserve">PackageSortStrategy</w:t>
            </w:r>
          </w:p>
        </w:tc>
        <w:tc>
          <w:tcPr>
            <w:tcW w:type="dxa" w:w="3792"/>
            <w:tcMar>
              <w:top w:type="dxa" w:w="60"/>
              <w:left w:type="dxa" w:w="100"/>
              <w:bottom w:type="dxa" w:w="60"/>
              <w:right w:type="dxa" w:w="100"/>
            </w:tcMar>
          </w:tcPr>
          <w:p>
            <w:pPr>
              <w:spacing w:after="0"/>
            </w:pPr>
            <w:r>
              <w:rPr>
                <w:b w:val="false"/>
                <w:bCs w:val="false"/>
                <w:sz w:val="19"/>
                <w:szCs w:val="19"/>
              </w:rPr>
              <w:t xml:space="preserve">getType() returns the key; comparator() returns a Comparator&lt;TourPackage&gt;</w:t>
            </w:r>
          </w:p>
        </w:tc>
      </w:tr>
      <w:tr>
        <w:trPr>
          <w:cantSplit/>
        </w:trPr>
        <w:tc>
          <w:tcPr>
            <w:tcW w:type="dxa" w:w="1805"/>
            <w:tcMar>
              <w:top w:type="dxa" w:w="60"/>
              <w:left w:type="dxa" w:w="100"/>
              <w:bottom w:type="dxa" w:w="60"/>
              <w:right w:type="dxa" w:w="100"/>
            </w:tcMar>
          </w:tcPr>
          <w:p>
            <w:pPr>
              <w:spacing w:after="0"/>
            </w:pPr>
            <w:r>
              <w:rPr>
                <w:b/>
                <w:bCs/>
                <w:sz w:val="19"/>
                <w:szCs w:val="19"/>
              </w:rPr>
              <w:t xml:space="preserve">Concrete strategies</w:t>
            </w:r>
          </w:p>
        </w:tc>
        <w:tc>
          <w:tcPr>
            <w:tcW w:type="dxa" w:w="3429"/>
            <w:tcMar>
              <w:top w:type="dxa" w:w="60"/>
              <w:left w:type="dxa" w:w="100"/>
              <w:bottom w:type="dxa" w:w="60"/>
              <w:right w:type="dxa" w:w="100"/>
            </w:tcMar>
          </w:tcPr>
          <w:p>
            <w:pPr>
              <w:spacing w:after="0"/>
            </w:pPr>
            <w:r>
              <w:rPr>
                <w:b w:val="false"/>
                <w:bCs w:val="false"/>
                <w:sz w:val="19"/>
                <w:szCs w:val="19"/>
              </w:rPr>
              <w:t xml:space="preserve">PriceLowToHighSort, PriceHighToLowSort, ShortestDurationSort, NewestFirstSort</w:t>
            </w:r>
          </w:p>
        </w:tc>
        <w:tc>
          <w:tcPr>
            <w:tcW w:type="dxa" w:w="3792"/>
            <w:tcMar>
              <w:top w:type="dxa" w:w="60"/>
              <w:left w:type="dxa" w:w="100"/>
              <w:bottom w:type="dxa" w:w="60"/>
              <w:right w:type="dxa" w:w="100"/>
            </w:tcMar>
          </w:tcPr>
          <w:p>
            <w:pPr>
              <w:spacing w:after="0"/>
            </w:pPr>
            <w:r>
              <w:rPr>
                <w:b w:val="false"/>
                <w:bCs w:val="false"/>
                <w:sz w:val="19"/>
                <w:szCs w:val="19"/>
              </w:rPr>
              <w:t xml:space="preserve">One ordering each; @Component beans</w:t>
            </w:r>
          </w:p>
        </w:tc>
      </w:tr>
      <w:tr>
        <w:trPr>
          <w:cantSplit/>
        </w:trPr>
        <w:tc>
          <w:tcPr>
            <w:tcW w:type="dxa" w:w="1805"/>
            <w:tcMar>
              <w:top w:type="dxa" w:w="60"/>
              <w:left w:type="dxa" w:w="100"/>
              <w:bottom w:type="dxa" w:w="60"/>
              <w:right w:type="dxa" w:w="100"/>
            </w:tcMar>
          </w:tcPr>
          <w:p>
            <w:pPr>
              <w:spacing w:after="0"/>
            </w:pPr>
            <w:r>
              <w:rPr>
                <w:b/>
                <w:bCs/>
                <w:sz w:val="19"/>
                <w:szCs w:val="19"/>
              </w:rPr>
              <w:t xml:space="preserve">Context</w:t>
            </w:r>
          </w:p>
        </w:tc>
        <w:tc>
          <w:tcPr>
            <w:tcW w:type="dxa" w:w="3429"/>
            <w:tcMar>
              <w:top w:type="dxa" w:w="60"/>
              <w:left w:type="dxa" w:w="100"/>
              <w:bottom w:type="dxa" w:w="60"/>
              <w:right w:type="dxa" w:w="100"/>
            </w:tcMar>
          </w:tcPr>
          <w:p>
            <w:pPr>
              <w:spacing w:after="0"/>
            </w:pPr>
            <w:r>
              <w:rPr>
                <w:b w:val="false"/>
                <w:bCs w:val="false"/>
                <w:sz w:val="19"/>
                <w:szCs w:val="19"/>
              </w:rPr>
              <w:t xml:space="preserve">PackageSortContext</w:t>
            </w:r>
          </w:p>
        </w:tc>
        <w:tc>
          <w:tcPr>
            <w:tcW w:type="dxa" w:w="3792"/>
            <w:tcMar>
              <w:top w:type="dxa" w:w="60"/>
              <w:left w:type="dxa" w:w="100"/>
              <w:bottom w:type="dxa" w:w="60"/>
              <w:right w:type="dxa" w:w="100"/>
            </w:tcMar>
          </w:tcPr>
          <w:p>
            <w:pPr>
              <w:spacing w:after="0"/>
            </w:pPr>
            <w:r>
              <w:rPr>
                <w:b w:val="false"/>
                <w:bCs w:val="false"/>
                <w:sz w:val="19"/>
                <w:szCs w:val="19"/>
              </w:rPr>
              <w:t xml:space="preserve">sort(list) returns a NEW sorted list using the strategy's comparator; never changes the input</w:t>
            </w:r>
          </w:p>
        </w:tc>
      </w:tr>
      <w:tr>
        <w:trPr>
          <w:cantSplit/>
        </w:trPr>
        <w:tc>
          <w:tcPr>
            <w:tcW w:type="dxa" w:w="1805"/>
            <w:tcMar>
              <w:top w:type="dxa" w:w="60"/>
              <w:left w:type="dxa" w:w="100"/>
              <w:bottom w:type="dxa" w:w="60"/>
              <w:right w:type="dxa" w:w="100"/>
            </w:tcMar>
          </w:tcPr>
          <w:p>
            <w:pPr>
              <w:spacing w:after="0"/>
            </w:pPr>
            <w:r>
              <w:rPr>
                <w:b/>
                <w:bCs/>
                <w:sz w:val="19"/>
                <w:szCs w:val="19"/>
              </w:rPr>
              <w:t xml:space="preserve">Client</w:t>
            </w:r>
          </w:p>
        </w:tc>
        <w:tc>
          <w:tcPr>
            <w:tcW w:type="dxa" w:w="3429"/>
            <w:tcMar>
              <w:top w:type="dxa" w:w="60"/>
              <w:left w:type="dxa" w:w="100"/>
              <w:bottom w:type="dxa" w:w="60"/>
              <w:right w:type="dxa" w:w="100"/>
            </w:tcMar>
          </w:tcPr>
          <w:p>
            <w:pPr>
              <w:spacing w:after="0"/>
            </w:pPr>
            <w:r>
              <w:rPr>
                <w:b w:val="false"/>
                <w:bCs w:val="false"/>
                <w:sz w:val="19"/>
                <w:szCs w:val="19"/>
              </w:rPr>
              <w:t xml:space="preserve">TourPackageService.list()</w:t>
            </w:r>
          </w:p>
        </w:tc>
        <w:tc>
          <w:tcPr>
            <w:tcW w:type="dxa" w:w="3792"/>
            <w:tcMar>
              <w:top w:type="dxa" w:w="60"/>
              <w:left w:type="dxa" w:w="100"/>
              <w:bottom w:type="dxa" w:w="60"/>
              <w:right w:type="dxa" w:w="100"/>
            </w:tcMar>
          </w:tcPr>
          <w:p>
            <w:pPr>
              <w:spacing w:after="0"/>
            </w:pPr>
            <w:r>
              <w:rPr>
                <w:b w:val="false"/>
                <w:bCs w:val="false"/>
                <w:sz w:val="19"/>
                <w:szCs w:val="19"/>
              </w:rPr>
              <w:t xml:space="preserve">Looks up the strategy by the ?sort= key</w:t>
            </w:r>
          </w:p>
        </w:tc>
      </w:tr>
    </w:tbl>
    <w:p>
      <w:pPr>
        <w:pStyle w:val="Heading2"/>
      </w:pPr>
      <w:r>
        <w:t xml:space="preserve">Why this pattern</w:t>
      </w:r>
    </w:p>
    <w:p>
      <w:pPr>
        <w:spacing w:after="120"/>
      </w:pPr>
      <w:r>
        <w:t xml:space="preserve">Hard-coding each order in the service would mix presentation choices with business logic and make the list method grow every time a new order is added. Each order is an interchangeable algorithm, so each becomes a small class. Adding 'most popular' is one new class. Unknown keys are rejected with a message listing the allowed values, generated automatically from the registered strategies.</w:t>
      </w:r>
    </w:p>
    <w:p>
      <w:pPr>
        <w:pStyle w:val="Heading2"/>
      </w:pPr>
      <w:r>
        <w:t xml:space="preserve">Say it in 30 seconds</w:t>
      </w:r>
    </w:p>
    <w:p>
      <w:pPr>
        <w:pBdr>
          <w:left w:val="single" w:color="1F3864" w:sz="24" w:space="8"/>
        </w:pBdr>
        <w:shd w:fill="E8EDF6" w:color="auto" w:val="clear"/>
        <w:spacing w:after="0" w:before="120"/>
        <w:ind w:left="160" w:right="160"/>
      </w:pPr>
      <w:r>
        <w:rPr>
          <w:b/>
          <w:bCs/>
          <w:color w:val="1F3864"/>
        </w:rPr>
        <w:t xml:space="preserve">Model answer</w:t>
      </w:r>
    </w:p>
    <w:p>
      <w:pPr>
        <w:pBdr>
          <w:left w:val="single" w:color="1F3864" w:sz="24" w:space="8"/>
        </w:pBdr>
        <w:shd w:fill="E8EDF6" w:color="auto" w:val="clear"/>
        <w:spacing w:after="160"/>
        <w:ind w:left="160" w:right="160"/>
      </w:pPr>
      <w:r>
        <w:t xml:space="preserve">"Package sorting uses the Strategy pattern. PackageSortStrategy returns a Comparator, there are four concrete strategies, and PackageSortContext applies whichever one it holds and returns a new list. The ?sort= parameter picks the strategy at runtime, so the service has no switch statement and a new sort order is just a new class."</w:t>
      </w:r>
    </w:p>
    <w:p>
      <w:pPr>
        <w:pStyle w:val="Heading1"/>
      </w:pPr>
      <w:r>
        <w:t xml:space="preserve">9. Trace one request through your code</w:t>
      </w:r>
    </w:p>
    <w:p>
      <w:pPr>
        <w:spacing w:after="120"/>
      </w:pPr>
      <w:r>
        <w:t xml:space="preserve">Examiners often ask 'what happens when I click this?'. Be able to follow the request from React to MySQL and back:</w:t>
      </w:r>
    </w:p>
    <w:p>
      <w:pPr>
        <w:pStyle w:val="ListParagraph"/>
        <w:numPr>
          <w:ilvl w:val="0"/>
          <w:numId w:val="2"/>
        </w:numPr>
        <w:spacing w:after="60"/>
      </w:pPr>
      <w:r>
        <w:t xml:space="preserve">Client calls GET /api/packages?sort=price-asc (public).</w:t>
      </w:r>
    </w:p>
    <w:p>
      <w:pPr>
        <w:pStyle w:val="ListParagraph"/>
        <w:numPr>
          <w:ilvl w:val="0"/>
          <w:numId w:val="2"/>
        </w:numPr>
        <w:spacing w:after="60"/>
      </w:pPr>
      <w:r>
        <w:t xml:space="preserve">TourPackageController.getAll() checks whether the caller is ADMIN/STAFF; if not, includeInactive is forced to false.</w:t>
      </w:r>
    </w:p>
    <w:p>
      <w:pPr>
        <w:pStyle w:val="ListParagraph"/>
        <w:numPr>
          <w:ilvl w:val="0"/>
          <w:numId w:val="2"/>
        </w:numPr>
        <w:spacing w:after="60"/>
      </w:pPr>
      <w:r>
        <w:t xml:space="preserve">TourPackageService.list() loads findByActiveTrue() (or findAll() for staff).</w:t>
      </w:r>
    </w:p>
    <w:p>
      <w:pPr>
        <w:pStyle w:val="ListParagraph"/>
        <w:numPr>
          <w:ilvl w:val="0"/>
          <w:numId w:val="2"/>
        </w:numPr>
        <w:spacing w:after="60"/>
      </w:pPr>
      <w:r>
        <w:t xml:space="preserve">It looks up 'price-asc' in the strategy map -&gt; PriceLowToHighSort (throws if unknown).</w:t>
      </w:r>
    </w:p>
    <w:p>
      <w:pPr>
        <w:pStyle w:val="ListParagraph"/>
        <w:numPr>
          <w:ilvl w:val="0"/>
          <w:numId w:val="2"/>
        </w:numPr>
        <w:spacing w:after="60"/>
      </w:pPr>
      <w:r>
        <w:t xml:space="preserve">new PackageSortContext(strategy).sort(packages) returns a new sorted list.  &lt;- see the fix box: this line is currently missing.</w:t>
      </w:r>
    </w:p>
    <w:p>
      <w:pPr>
        <w:pStyle w:val="ListParagraph"/>
        <w:numPr>
          <w:ilvl w:val="0"/>
          <w:numId w:val="2"/>
        </w:numPr>
        <w:spacing w:after="60"/>
      </w:pPr>
      <w:r>
        <w:t xml:space="preserve">Each package is mapped to TourPackageResponse (with nested destination) and returned.</w:t>
      </w:r>
    </w:p>
    <w:p>
      <w:pPr>
        <w:pStyle w:val="Heading1"/>
      </w:pPr>
      <w:r>
        <w:t xml:space="preserve">10. Fix or prepare before the viva</w:t>
      </w:r>
    </w:p>
    <w:p>
      <w:pPr>
        <w:spacing w:after="120"/>
      </w:pPr>
      <w:r>
        <w:t xml:space="preserve">These are real gaps found in the current code. Fix them if there is time; if not, mention them yourself as known limitations - that scores better than being caught out.</w:t>
      </w:r>
    </w:p>
    <w:p>
      <w:pPr>
        <w:pBdr>
          <w:left w:val="single" w:color="C55A11" w:sz="24" w:space="8"/>
        </w:pBdr>
        <w:shd w:fill="FBEFE6" w:color="auto" w:val="clear"/>
        <w:spacing w:after="0" w:before="120"/>
        <w:ind w:left="160" w:right="160"/>
      </w:pPr>
      <w:r>
        <w:rPr>
          <w:b/>
          <w:bCs/>
          <w:color w:val="C55A11"/>
        </w:rPr>
        <w:t xml:space="preserve">IMPORTANT - sorting is not applied</w:t>
      </w:r>
    </w:p>
    <w:p>
      <w:pPr>
        <w:pBdr>
          <w:left w:val="single" w:color="C55A11" w:sz="24" w:space="8"/>
        </w:pBdr>
        <w:shd w:fill="FBEFE6" w:color="auto" w:val="clear"/>
        <w:spacing w:after="0"/>
        <w:ind w:left="160" w:right="160"/>
      </w:pPr>
      <w:r>
        <w:t xml:space="preserve">In the current working copy, </w:t>
      </w:r>
      <w:r>
        <w:rPr>
          <w:rFonts w:ascii="Consolas" w:cs="Consolas" w:eastAsia="Consolas" w:hAnsi="Consolas"/>
          <w:color w:val="7B2C00"/>
          <w:sz w:val="19"/>
          <w:szCs w:val="19"/>
        </w:rPr>
        <w:t xml:space="preserve">TourPackageService.list()</w:t>
      </w:r>
      <w:r>
        <w:t xml:space="preserve"> finds and validates the strategy but never uses it, so </w:t>
      </w:r>
      <w:r>
        <w:rPr>
          <w:rFonts w:ascii="Consolas" w:cs="Consolas" w:eastAsia="Consolas" w:hAnsi="Consolas"/>
          <w:color w:val="7B2C00"/>
          <w:sz w:val="19"/>
          <w:szCs w:val="19"/>
        </w:rPr>
        <w:t xml:space="preserve">?sort=</w:t>
      </w:r>
      <w:r>
        <w:t xml:space="preserve"> returns packages in stored order. Before the viva add, inside the </w:t>
      </w:r>
      <w:r>
        <w:rPr>
          <w:rFonts w:ascii="Consolas" w:cs="Consolas" w:eastAsia="Consolas" w:hAnsi="Consolas"/>
          <w:color w:val="7B2C00"/>
          <w:sz w:val="19"/>
          <w:szCs w:val="19"/>
        </w:rPr>
        <w:t xml:space="preserve">if</w:t>
      </w:r>
      <w:r>
        <w:t xml:space="preserve"> block after the null check:</w:t>
      </w:r>
    </w:p>
    <w:p>
      <w:pPr>
        <w:pBdr>
          <w:left w:val="single" w:color="C55A11" w:sz="24" w:space="8"/>
        </w:pBdr>
        <w:shd w:fill="FBEFE6" w:color="auto" w:val="clear"/>
        <w:spacing w:after="0"/>
        <w:ind w:left="160" w:right="160"/>
      </w:pPr>
      <w:r>
        <w:rPr>
          <w:rFonts w:ascii="Consolas" w:cs="Consolas" w:eastAsia="Consolas" w:hAnsi="Consolas"/>
          <w:color w:val="7B2C00"/>
          <w:sz w:val="19"/>
          <w:szCs w:val="19"/>
        </w:rPr>
        <w:t xml:space="preserve">packages = new PackageSortContext(strategy).sort(packages);</w:t>
      </w:r>
    </w:p>
    <w:p>
      <w:pPr>
        <w:pBdr>
          <w:left w:val="single" w:color="C55A11" w:sz="24" w:space="8"/>
        </w:pBdr>
        <w:shd w:fill="FBEFE6" w:color="auto" w:val="clear"/>
        <w:spacing w:after="160"/>
        <w:ind w:left="160" w:right="160"/>
      </w:pPr>
      <w:r>
        <w:t xml:space="preserve">Otherwise the examiner will see the pattern does nothing.</w:t>
      </w:r>
    </w:p>
    <w:p>
      <w:pPr>
        <w:pBdr>
          <w:left w:val="single" w:color="C55A11" w:sz="24" w:space="8"/>
        </w:pBdr>
        <w:shd w:fill="FBEFE6" w:color="auto" w:val="clear"/>
        <w:spacing w:after="0" w:before="120"/>
        <w:ind w:left="160" w:right="160"/>
      </w:pPr>
      <w:r>
        <w:rPr>
          <w:b/>
          <w:bCs/>
          <w:color w:val="C55A11"/>
        </w:rPr>
        <w:t xml:space="preserve">Sorting is not in the UI</w:t>
      </w:r>
    </w:p>
    <w:p>
      <w:pPr>
        <w:pBdr>
          <w:left w:val="single" w:color="C55A11" w:sz="24" w:space="8"/>
        </w:pBdr>
        <w:shd w:fill="FBEFE6" w:color="auto" w:val="clear"/>
        <w:spacing w:after="160"/>
        <w:ind w:left="160" w:right="160"/>
      </w:pPr>
      <w:r>
        <w:t xml:space="preserve">packageApi.js and List.jsx never send </w:t>
      </w:r>
      <w:r>
        <w:rPr>
          <w:rFonts w:ascii="Consolas" w:cs="Consolas" w:eastAsia="Consolas" w:hAnsi="Consolas"/>
          <w:color w:val="7B2C00"/>
          <w:sz w:val="19"/>
          <w:szCs w:val="19"/>
        </w:rPr>
        <w:t xml:space="preserve">sort</w:t>
      </w:r>
      <w:r>
        <w:t xml:space="preserve">. Add a 'Sort by' dropdown on /packages that passes </w:t>
      </w:r>
      <w:r>
        <w:rPr>
          <w:rFonts w:ascii="Consolas" w:cs="Consolas" w:eastAsia="Consolas" w:hAnsi="Consolas"/>
          <w:color w:val="7B2C00"/>
          <w:sz w:val="19"/>
          <w:szCs w:val="19"/>
        </w:rPr>
        <w:t xml:space="preserve">params: { sort }</w:t>
      </w:r>
      <w:r>
        <w:t xml:space="preserve">, or demo it in Postman. The rubric rewards patterns that are 'well integrated'.</w:t>
      </w:r>
    </w:p>
    <w:p>
      <w:pPr>
        <w:pBdr>
          <w:left w:val="single" w:color="C55A11" w:sz="24" w:space="8"/>
        </w:pBdr>
        <w:shd w:fill="FBEFE6" w:color="auto" w:val="clear"/>
        <w:spacing w:after="0" w:before="120"/>
        <w:ind w:left="160" w:right="160"/>
      </w:pPr>
      <w:r>
        <w:rPr>
          <w:b/>
          <w:bCs/>
          <w:color w:val="C55A11"/>
        </w:rPr>
        <w:t xml:space="preserve">No activity diagram for packages</w:t>
      </w:r>
    </w:p>
    <w:p>
      <w:pPr>
        <w:pBdr>
          <w:left w:val="single" w:color="C55A11" w:sz="24" w:space="8"/>
        </w:pBdr>
        <w:shd w:fill="FBEFE6" w:color="auto" w:val="clear"/>
        <w:spacing w:after="160"/>
        <w:ind w:left="160" w:right="160"/>
      </w:pPr>
      <w:r>
        <w:t xml:space="preserve">The spec requires one activity diagram per major function. The design document has five (bookings, guide applications, trip planning, support, destinations) - none for Tour Package Management. Prepare one (Create/Edit/Deactivate/Delete package).</w:t>
      </w:r>
    </w:p>
    <w:p>
      <w:pPr>
        <w:pBdr>
          <w:left w:val="single" w:color="C55A11" w:sz="24" w:space="8"/>
        </w:pBdr>
        <w:shd w:fill="FBEFE6" w:color="auto" w:val="clear"/>
        <w:spacing w:after="0" w:before="120"/>
        <w:ind w:left="160" w:right="160"/>
      </w:pPr>
      <w:r>
        <w:rPr>
          <w:b/>
          <w:bCs/>
          <w:color w:val="C55A11"/>
        </w:rPr>
        <w:t xml:space="preserve">maxParticipants has no validation</w:t>
      </w:r>
    </w:p>
    <w:p>
      <w:pPr>
        <w:pBdr>
          <w:left w:val="single" w:color="C55A11" w:sz="24" w:space="8"/>
        </w:pBdr>
        <w:shd w:fill="FBEFE6" w:color="auto" w:val="clear"/>
        <w:spacing w:after="160"/>
        <w:ind w:left="160" w:right="160"/>
      </w:pPr>
      <w:r>
        <w:t xml:space="preserve">It accepts 0 or negative values. Add </w:t>
      </w:r>
      <w:r>
        <w:rPr>
          <w:rFonts w:ascii="Consolas" w:cs="Consolas" w:eastAsia="Consolas" w:hAnsi="Consolas"/>
          <w:color w:val="7B2C00"/>
          <w:sz w:val="19"/>
          <w:szCs w:val="19"/>
        </w:rPr>
        <w:t xml:space="preserve">@Min(1)</w:t>
      </w:r>
      <w:r>
        <w:t xml:space="preserve"> to </w:t>
      </w:r>
      <w:r>
        <w:rPr>
          <w:rFonts w:ascii="Consolas" w:cs="Consolas" w:eastAsia="Consolas" w:hAnsi="Consolas"/>
          <w:color w:val="7B2C00"/>
          <w:sz w:val="19"/>
          <w:szCs w:val="19"/>
        </w:rPr>
        <w:t xml:space="preserve">maxParticipants</w:t>
      </w:r>
      <w:r>
        <w:t xml:space="preserve"> in TourPackageRequest.</w:t>
      </w:r>
    </w:p>
    <w:p>
      <w:pPr>
        <w:pStyle w:val="Heading1"/>
      </w:pPr>
      <w:r>
        <w:t xml:space="preserve">11. Likely viva questions - your module</w:t>
      </w:r>
    </w:p>
    <w:p>
      <w:pPr>
        <w:keepNext/>
        <w:spacing w:after="40" w:before="160"/>
      </w:pPr>
      <w:r>
        <w:rPr>
          <w:b/>
          <w:bCs/>
          <w:color w:val="C55A11"/>
        </w:rPr>
        <w:t xml:space="preserve">Q1. </w:t>
      </w:r>
      <w:r>
        <w:rPr>
          <w:b/>
          <w:bCs/>
          <w:color w:val="1F3864"/>
        </w:rPr>
        <w:t xml:space="preserve">Why is price a BigDecimal and not a double?</w:t>
      </w:r>
    </w:p>
    <w:p>
      <w:pPr>
        <w:spacing w:after="80"/>
        <w:ind w:left="360"/>
      </w:pPr>
      <w:r>
        <w:t xml:space="preserve">double is binary floating point and cannot represent many decimal values exactly (0.1 + 0.2 != 0.3). For money we need exact decimal arithmetic, so BigDecimal is used, and it maps to a DECIMAL column. The booking total is </w:t>
      </w:r>
      <w:r>
        <w:rPr>
          <w:rFonts w:ascii="Consolas" w:cs="Consolas" w:eastAsia="Consolas" w:hAnsi="Consolas"/>
          <w:color w:val="7B2C00"/>
          <w:sz w:val="19"/>
          <w:szCs w:val="19"/>
        </w:rPr>
        <w:t xml:space="preserve">price.multiply(BigDecimal.valueOf(participants))</w:t>
      </w:r>
      <w:r>
        <w:t xml:space="preserve">.</w:t>
      </w:r>
    </w:p>
    <w:p>
      <w:pPr>
        <w:keepNext/>
        <w:spacing w:after="40" w:before="160"/>
      </w:pPr>
      <w:r>
        <w:rPr>
          <w:b/>
          <w:bCs/>
          <w:color w:val="C55A11"/>
        </w:rPr>
        <w:t xml:space="preserve">Q2. </w:t>
      </w:r>
      <w:r>
        <w:rPr>
          <w:b/>
          <w:bCs/>
          <w:color w:val="1F3864"/>
        </w:rPr>
        <w:t xml:space="preserve">Why deactivate instead of delete?</w:t>
      </w:r>
    </w:p>
    <w:p>
      <w:pPr>
        <w:spacing w:after="80"/>
        <w:ind w:left="360"/>
      </w:pPr>
      <w:r>
        <w:t xml:space="preserve">This is a soft delete. Bookings reference the package by foreign key; deleting it would break or erase booking history. Setting active = false hides it from the public and stops new bookings while keeping history intact.</w:t>
      </w:r>
    </w:p>
    <w:p>
      <w:pPr>
        <w:keepNext/>
        <w:spacing w:after="40" w:before="160"/>
      </w:pPr>
      <w:r>
        <w:rPr>
          <w:b/>
          <w:bCs/>
          <w:color w:val="C55A11"/>
        </w:rPr>
        <w:t xml:space="preserve">Q3. </w:t>
      </w:r>
      <w:r>
        <w:rPr>
          <w:b/>
          <w:bCs/>
          <w:color w:val="1F3864"/>
        </w:rPr>
        <w:t xml:space="preserve">The list endpoint is public. How can it still show inactive packages to staff?</w:t>
      </w:r>
    </w:p>
    <w:p>
      <w:pPr>
        <w:spacing w:after="80"/>
        <w:ind w:left="360"/>
      </w:pPr>
      <w:r>
        <w:t xml:space="preserve">The controller takes an optional </w:t>
      </w:r>
      <w:r>
        <w:rPr>
          <w:rFonts w:ascii="Consolas" w:cs="Consolas" w:eastAsia="Consolas" w:hAnsi="Consolas"/>
          <w:color w:val="7B2C00"/>
          <w:sz w:val="19"/>
          <w:szCs w:val="19"/>
        </w:rPr>
        <w:t xml:space="preserve">Authentication</w:t>
      </w:r>
      <w:r>
        <w:t xml:space="preserve">. For a guest it is null. If it is present and has ROLE_ADMIN or ROLE_STAFF, includeInactive is honoured; otherwise it is forced to false, so a tourist cannot see inactive packages even by adding ?includeInactive=true.</w:t>
      </w:r>
    </w:p>
    <w:p>
      <w:pPr>
        <w:keepNext/>
        <w:spacing w:after="40" w:before="160"/>
      </w:pPr>
      <w:r>
        <w:rPr>
          <w:b/>
          <w:bCs/>
          <w:color w:val="C55A11"/>
        </w:rPr>
        <w:t xml:space="preserve">Q4. </w:t>
      </w:r>
      <w:r>
        <w:rPr>
          <w:b/>
          <w:bCs/>
          <w:color w:val="1F3864"/>
        </w:rPr>
        <w:t xml:space="preserve">How does compare work?</w:t>
      </w:r>
    </w:p>
    <w:p>
      <w:pPr>
        <w:spacing w:after="80"/>
        <w:ind w:left="360"/>
      </w:pPr>
      <w:r>
        <w:t xml:space="preserve">The frontend sends the selected ids as </w:t>
      </w:r>
      <w:r>
        <w:rPr>
          <w:rFonts w:ascii="Consolas" w:cs="Consolas" w:eastAsia="Consolas" w:hAnsi="Consolas"/>
          <w:color w:val="7B2C00"/>
          <w:sz w:val="19"/>
          <w:szCs w:val="19"/>
        </w:rPr>
        <w:t xml:space="preserve">?ids=1,2,3</w:t>
      </w:r>
      <w:r>
        <w:t xml:space="preserve">. Spring binds them to </w:t>
      </w:r>
      <w:r>
        <w:rPr>
          <w:rFonts w:ascii="Consolas" w:cs="Consolas" w:eastAsia="Consolas" w:hAnsi="Consolas"/>
          <w:color w:val="7B2C00"/>
          <w:sz w:val="19"/>
          <w:szCs w:val="19"/>
        </w:rPr>
        <w:t xml:space="preserve">List&lt;Long&gt;</w:t>
      </w:r>
      <w:r>
        <w:t xml:space="preserve"> and </w:t>
      </w:r>
      <w:r>
        <w:rPr>
          <w:rFonts w:ascii="Consolas" w:cs="Consolas" w:eastAsia="Consolas" w:hAnsi="Consolas"/>
          <w:color w:val="7B2C00"/>
          <w:sz w:val="19"/>
          <w:szCs w:val="19"/>
        </w:rPr>
        <w:t xml:space="preserve">findByIdIn(ids)</w:t>
      </w:r>
      <w:r>
        <w:t xml:space="preserve"> loads them in one query (SQL IN).</w:t>
      </w:r>
    </w:p>
    <w:p>
      <w:pPr>
        <w:keepNext/>
        <w:spacing w:after="40" w:before="160"/>
      </w:pPr>
      <w:r>
        <w:rPr>
          <w:b/>
          <w:bCs/>
          <w:color w:val="C55A11"/>
        </w:rPr>
        <w:t xml:space="preserve">Q5. </w:t>
      </w:r>
      <w:r>
        <w:rPr>
          <w:b/>
          <w:bCs/>
          <w:color w:val="1F3864"/>
        </w:rPr>
        <w:t xml:space="preserve">What relationship is there between package and destination?</w:t>
      </w:r>
    </w:p>
    <w:p>
      <w:pPr>
        <w:spacing w:after="80"/>
        <w:ind w:left="360"/>
      </w:pPr>
      <w:r>
        <w:t xml:space="preserve">@ManyToOne with </w:t>
      </w:r>
      <w:r>
        <w:rPr>
          <w:rFonts w:ascii="Consolas" w:cs="Consolas" w:eastAsia="Consolas" w:hAnsi="Consolas"/>
          <w:color w:val="7B2C00"/>
          <w:sz w:val="19"/>
          <w:szCs w:val="19"/>
        </w:rPr>
        <w:t xml:space="preserve">destination_id</w:t>
      </w:r>
      <w:r>
        <w:t xml:space="preserve"> not null: many packages belong to one destination. On update we only reload the destination if the id changed.</w:t>
      </w:r>
    </w:p>
    <w:p>
      <w:pPr>
        <w:keepNext/>
        <w:spacing w:after="40" w:before="160"/>
      </w:pPr>
      <w:r>
        <w:rPr>
          <w:b/>
          <w:bCs/>
          <w:color w:val="C55A11"/>
        </w:rPr>
        <w:t xml:space="preserve">Q6. </w:t>
      </w:r>
      <w:r>
        <w:rPr>
          <w:b/>
          <w:bCs/>
          <w:color w:val="1F3864"/>
        </w:rPr>
        <w:t xml:space="preserve">Why is the package gallery FetchType.EAGER?</w:t>
      </w:r>
    </w:p>
    <w:p>
      <w:pPr>
        <w:spacing w:after="80"/>
        <w:ind w:left="360"/>
      </w:pPr>
      <w:r>
        <w:t xml:space="preserve">Images are shown on almost every package view, so loading them with the package avoids lazy-loading errors. The trade-off is an extra query per package (N+1) on large lists; for our data size it is fine, and we could use a fetch join later.</w:t>
      </w:r>
    </w:p>
    <w:p>
      <w:pPr>
        <w:keepNext/>
        <w:spacing w:after="40" w:before="160"/>
      </w:pPr>
      <w:r>
        <w:rPr>
          <w:b/>
          <w:bCs/>
          <w:color w:val="C55A11"/>
        </w:rPr>
        <w:t xml:space="preserve">Q7. </w:t>
      </w:r>
      <w:r>
        <w:rPr>
          <w:b/>
          <w:bCs/>
          <w:color w:val="1F3864"/>
        </w:rPr>
        <w:t xml:space="preserve">Why does PackageSortContext return a new list?</w:t>
      </w:r>
    </w:p>
    <w:p>
      <w:pPr>
        <w:spacing w:after="80"/>
        <w:ind w:left="360"/>
      </w:pPr>
      <w:r>
        <w:t xml:space="preserve">So the input list is never changed. The same data can be sorted several ways safely, and there are no surprising side effects - the method is effectively pure.</w:t>
      </w:r>
    </w:p>
    <w:p>
      <w:pPr>
        <w:keepNext/>
        <w:spacing w:after="40" w:before="160"/>
      </w:pPr>
      <w:r>
        <w:rPr>
          <w:b/>
          <w:bCs/>
          <w:color w:val="C55A11"/>
        </w:rPr>
        <w:t xml:space="preserve">Q8. </w:t>
      </w:r>
      <w:r>
        <w:rPr>
          <w:b/>
          <w:bCs/>
          <w:color w:val="1F3864"/>
        </w:rPr>
        <w:t xml:space="preserve">How would you add a 'most popular' order?</w:t>
      </w:r>
    </w:p>
    <w:p>
      <w:pPr>
        <w:spacing w:after="80"/>
        <w:ind w:left="360"/>
      </w:pPr>
      <w:r>
        <w:t xml:space="preserve">Create </w:t>
      </w:r>
      <w:r>
        <w:rPr>
          <w:rFonts w:ascii="Consolas" w:cs="Consolas" w:eastAsia="Consolas" w:hAnsi="Consolas"/>
          <w:color w:val="7B2C00"/>
          <w:sz w:val="19"/>
          <w:szCs w:val="19"/>
        </w:rPr>
        <w:t xml:space="preserve">MostPopularSort implements PackageSortStrategy</w:t>
      </w:r>
      <w:r>
        <w:t xml:space="preserve"> with getType() = "popular" and a comparator on booking count, mark it @Component. Nothing else changes - that is the Open/Closed Principle.</w:t>
      </w:r>
    </w:p>
    <w:p>
      <w:pPr>
        <w:keepNext/>
        <w:spacing w:after="40" w:before="160"/>
      </w:pPr>
      <w:r>
        <w:rPr>
          <w:b/>
          <w:bCs/>
          <w:color w:val="C55A11"/>
        </w:rPr>
        <w:t xml:space="preserve">Q9. </w:t>
      </w:r>
      <w:r>
        <w:rPr>
          <w:b/>
          <w:bCs/>
          <w:color w:val="1F3864"/>
        </w:rPr>
        <w:t xml:space="preserve">Why not just a switch with lambdas in the service?</w:t>
      </w:r>
    </w:p>
    <w:p>
      <w:pPr>
        <w:spacing w:after="80"/>
        <w:ind w:left="360"/>
      </w:pPr>
      <w:r>
        <w:t xml:space="preserve">It works for two orders, but it grows with every new order, mixes concerns, and can only be tested through the service. Separate strategy classes are individually testable and the allowed keys come from the registered beans.</w:t>
      </w:r>
    </w:p>
    <w:p>
      <w:pPr>
        <w:keepNext/>
        <w:spacing w:after="40" w:before="160"/>
      </w:pPr>
      <w:r>
        <w:rPr>
          <w:b/>
          <w:bCs/>
          <w:color w:val="C55A11"/>
        </w:rPr>
        <w:t xml:space="preserve">Q10. </w:t>
      </w:r>
      <w:r>
        <w:rPr>
          <w:b/>
          <w:bCs/>
          <w:color w:val="1F3864"/>
        </w:rPr>
        <w:t xml:space="preserve">What do @Min and @DecimalMin do here?</w:t>
      </w:r>
    </w:p>
    <w:p>
      <w:pPr>
        <w:spacing w:after="80"/>
        <w:ind w:left="360"/>
      </w:pPr>
      <w:r>
        <w:t xml:space="preserve">Bean Validation annotations checked by @Valid before the controller method runs. @Min(1) on durationDays rejects 0; @DecimalMin("0.0") on price rejects negatives. Failures become a 400 through GlobalExceptionHandler.</w:t>
      </w:r>
    </w:p>
    <w:p>
      <w:pPr>
        <w:keepNext/>
        <w:spacing w:after="40" w:before="160"/>
      </w:pPr>
      <w:r>
        <w:rPr>
          <w:b/>
          <w:bCs/>
          <w:color w:val="C55A11"/>
        </w:rPr>
        <w:t xml:space="preserve">Q11. </w:t>
      </w:r>
      <w:r>
        <w:rPr>
          <w:b/>
          <w:bCs/>
          <w:color w:val="1F3864"/>
        </w:rPr>
        <w:t xml:space="preserve">What happens if two staff edit the same package at the same time?</w:t>
      </w:r>
    </w:p>
    <w:p>
      <w:pPr>
        <w:spacing w:after="80"/>
        <w:ind w:left="360"/>
      </w:pPr>
      <w:r>
        <w:t xml:space="preserve">Last write wins - there is no optimistic locking. To improve, add a </w:t>
      </w:r>
      <w:r>
        <w:rPr>
          <w:rFonts w:ascii="Consolas" w:cs="Consolas" w:eastAsia="Consolas" w:hAnsi="Consolas"/>
          <w:color w:val="7B2C00"/>
          <w:sz w:val="19"/>
          <w:szCs w:val="19"/>
        </w:rPr>
        <w:t xml:space="preserve">@Version</w:t>
      </w:r>
      <w:r>
        <w:t xml:space="preserve"> field so JPA detects conflicting updates and throws an OptimisticLockException.</w:t>
      </w:r>
    </w:p>
    <w:p>
      <w:pPr>
        <w:keepNext/>
        <w:spacing w:after="40" w:before="160"/>
      </w:pPr>
      <w:r>
        <w:rPr>
          <w:b/>
          <w:bCs/>
          <w:color w:val="C55A11"/>
        </w:rPr>
        <w:t xml:space="preserve">Q12. </w:t>
      </w:r>
      <w:r>
        <w:rPr>
          <w:b/>
          <w:bCs/>
          <w:color w:val="1F3864"/>
        </w:rPr>
        <w:t xml:space="preserve">How does your module integrate with Booking?</w:t>
      </w:r>
    </w:p>
    <w:p>
      <w:pPr>
        <w:spacing w:after="80"/>
        <w:ind w:left="360"/>
      </w:pPr>
      <w:r>
        <w:t xml:space="preserve">Booking reads your package: it must exist, be active, participants must not exceed maxParticipants, and the total price is your price times participants. Deleting a package is blocked once bookings exist.</w:t>
      </w:r>
    </w:p>
    <w:p>
      <w:pPr>
        <w:pStyle w:val="Heading1"/>
      </w:pPr>
      <w:r>
        <w:t xml:space="preserve">12. Likely viva questions - whole project</w:t>
      </w:r>
    </w:p>
    <w:p>
      <w:pPr>
        <w:spacing w:after="120"/>
      </w:pPr>
      <w:r>
        <w:t xml:space="preserve">Any member can be asked these. Know the architecture first:</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624"/>
        <w:gridCol w:w="7402"/>
      </w:tblGrid>
      <w:tr>
        <w:trPr>
          <w:tblHeader/>
        </w:trPr>
        <w:tc>
          <w:tcPr>
            <w:tcW w:type="dxa" w:w="1624"/>
            <w:shd w:fill="DCE3EF" w:color="auto" w:val="clear"/>
            <w:tcMar>
              <w:top w:type="dxa" w:w="60"/>
              <w:left w:type="dxa" w:w="100"/>
              <w:bottom w:type="dxa" w:w="60"/>
              <w:right w:type="dxa" w:w="100"/>
            </w:tcMar>
          </w:tcPr>
          <w:p>
            <w:pPr>
              <w:spacing w:after="0"/>
            </w:pPr>
            <w:r>
              <w:rPr>
                <w:b/>
                <w:bCs/>
                <w:color w:val="1F3864"/>
                <w:sz w:val="19"/>
                <w:szCs w:val="19"/>
              </w:rPr>
              <w:t xml:space="preserve">Part</w:t>
            </w:r>
          </w:p>
        </w:tc>
        <w:tc>
          <w:tcPr>
            <w:tcW w:type="dxa" w:w="7402"/>
            <w:shd w:fill="DCE3EF" w:color="auto" w:val="clear"/>
            <w:tcMar>
              <w:top w:type="dxa" w:w="60"/>
              <w:left w:type="dxa" w:w="100"/>
              <w:bottom w:type="dxa" w:w="60"/>
              <w:right w:type="dxa" w:w="100"/>
            </w:tcMar>
          </w:tcPr>
          <w:p>
            <w:pPr>
              <w:spacing w:after="0"/>
            </w:pPr>
            <w:r>
              <w:rPr>
                <w:b/>
                <w:bCs/>
                <w:color w:val="1F3864"/>
                <w:sz w:val="19"/>
                <w:szCs w:val="19"/>
              </w:rPr>
              <w:t xml:space="preserve">What we used</w:t>
            </w:r>
          </w:p>
        </w:tc>
      </w:tr>
      <w:tr>
        <w:trPr>
          <w:cantSplit/>
        </w:trPr>
        <w:tc>
          <w:tcPr>
            <w:tcW w:type="dxa" w:w="1624"/>
            <w:tcMar>
              <w:top w:type="dxa" w:w="60"/>
              <w:left w:type="dxa" w:w="100"/>
              <w:bottom w:type="dxa" w:w="60"/>
              <w:right w:type="dxa" w:w="100"/>
            </w:tcMar>
          </w:tcPr>
          <w:p>
            <w:pPr>
              <w:spacing w:after="0"/>
            </w:pPr>
            <w:r>
              <w:rPr>
                <w:b/>
                <w:bCs/>
                <w:sz w:val="19"/>
                <w:szCs w:val="19"/>
              </w:rPr>
              <w:t xml:space="preserve">Frontend</w:t>
            </w:r>
          </w:p>
        </w:tc>
        <w:tc>
          <w:tcPr>
            <w:tcW w:type="dxa" w:w="7402"/>
            <w:tcMar>
              <w:top w:type="dxa" w:w="60"/>
              <w:left w:type="dxa" w:w="100"/>
              <w:bottom w:type="dxa" w:w="60"/>
              <w:right w:type="dxa" w:w="100"/>
            </w:tcMar>
          </w:tcPr>
          <w:p>
            <w:pPr>
              <w:spacing w:after="0"/>
            </w:pPr>
            <w:r>
              <w:rPr>
                <w:b w:val="false"/>
                <w:bCs w:val="false"/>
                <w:sz w:val="19"/>
                <w:szCs w:val="19"/>
              </w:rPr>
              <w:t xml:space="preserve">React 19 single-page app built with Vite; React Router for pages; Axios for HTTP; Framer Motion for animation.</w:t>
            </w:r>
          </w:p>
        </w:tc>
      </w:tr>
      <w:tr>
        <w:trPr>
          <w:cantSplit/>
        </w:trPr>
        <w:tc>
          <w:tcPr>
            <w:tcW w:type="dxa" w:w="1624"/>
            <w:tcMar>
              <w:top w:type="dxa" w:w="60"/>
              <w:left w:type="dxa" w:w="100"/>
              <w:bottom w:type="dxa" w:w="60"/>
              <w:right w:type="dxa" w:w="100"/>
            </w:tcMar>
          </w:tcPr>
          <w:p>
            <w:pPr>
              <w:spacing w:after="0"/>
            </w:pPr>
            <w:r>
              <w:rPr>
                <w:b/>
                <w:bCs/>
                <w:sz w:val="19"/>
                <w:szCs w:val="19"/>
              </w:rPr>
              <w:t xml:space="preserve">API client</w:t>
            </w:r>
          </w:p>
        </w:tc>
        <w:tc>
          <w:tcPr>
            <w:tcW w:type="dxa" w:w="7402"/>
            <w:tcMar>
              <w:top w:type="dxa" w:w="60"/>
              <w:left w:type="dxa" w:w="100"/>
              <w:bottom w:type="dxa" w:w="60"/>
              <w:right w:type="dxa" w:w="100"/>
            </w:tcMar>
          </w:tcPr>
          <w:p>
            <w:pPr>
              <w:spacing w:after="0"/>
            </w:pPr>
            <w:r>
              <w:rPr>
                <w:rFonts w:ascii="Consolas" w:cs="Consolas" w:eastAsia="Consolas" w:hAnsi="Consolas"/>
                <w:b w:val="false"/>
                <w:bCs w:val="false"/>
                <w:color w:val="7B2C00"/>
                <w:sz w:val="17"/>
                <w:szCs w:val="17"/>
              </w:rPr>
              <w:t xml:space="preserve">axiosClient.js</w:t>
            </w:r>
            <w:r>
              <w:rPr>
                <w:b w:val="false"/>
                <w:bCs w:val="false"/>
                <w:sz w:val="19"/>
                <w:szCs w:val="19"/>
              </w:rPr>
              <w:t xml:space="preserve"> reads the JWT from localStorage and adds </w:t>
            </w:r>
            <w:r>
              <w:rPr>
                <w:rFonts w:ascii="Consolas" w:cs="Consolas" w:eastAsia="Consolas" w:hAnsi="Consolas"/>
                <w:b w:val="false"/>
                <w:bCs w:val="false"/>
                <w:color w:val="7B2C00"/>
                <w:sz w:val="17"/>
                <w:szCs w:val="17"/>
              </w:rPr>
              <w:t xml:space="preserve">Authorization: Bearer &lt;token&gt;</w:t>
            </w:r>
            <w:r>
              <w:rPr>
                <w:b w:val="false"/>
                <w:bCs w:val="false"/>
                <w:sz w:val="19"/>
                <w:szCs w:val="19"/>
              </w:rPr>
              <w:t xml:space="preserve"> to every request (request interceptor).</w:t>
            </w:r>
          </w:p>
        </w:tc>
      </w:tr>
      <w:tr>
        <w:trPr>
          <w:cantSplit/>
        </w:trPr>
        <w:tc>
          <w:tcPr>
            <w:tcW w:type="dxa" w:w="1624"/>
            <w:tcMar>
              <w:top w:type="dxa" w:w="60"/>
              <w:left w:type="dxa" w:w="100"/>
              <w:bottom w:type="dxa" w:w="60"/>
              <w:right w:type="dxa" w:w="100"/>
            </w:tcMar>
          </w:tcPr>
          <w:p>
            <w:pPr>
              <w:spacing w:after="0"/>
            </w:pPr>
            <w:r>
              <w:rPr>
                <w:b/>
                <w:bCs/>
                <w:sz w:val="19"/>
                <w:szCs w:val="19"/>
              </w:rPr>
              <w:t xml:space="preserve">Backend</w:t>
            </w:r>
          </w:p>
        </w:tc>
        <w:tc>
          <w:tcPr>
            <w:tcW w:type="dxa" w:w="7402"/>
            <w:tcMar>
              <w:top w:type="dxa" w:w="60"/>
              <w:left w:type="dxa" w:w="100"/>
              <w:bottom w:type="dxa" w:w="60"/>
              <w:right w:type="dxa" w:w="100"/>
            </w:tcMar>
          </w:tcPr>
          <w:p>
            <w:pPr>
              <w:spacing w:after="0"/>
            </w:pPr>
            <w:r>
              <w:rPr>
                <w:b w:val="false"/>
                <w:bCs w:val="false"/>
                <w:sz w:val="19"/>
                <w:szCs w:val="19"/>
              </w:rPr>
              <w:t xml:space="preserve">Java 17, Spring Boot 4.1, Spring Web (REST controllers), Spring Security + JWT, Spring Data JPA (Hibernate), Lombok, Bean Validation.</w:t>
            </w:r>
          </w:p>
        </w:tc>
      </w:tr>
      <w:tr>
        <w:trPr>
          <w:cantSplit/>
        </w:trPr>
        <w:tc>
          <w:tcPr>
            <w:tcW w:type="dxa" w:w="1624"/>
            <w:tcMar>
              <w:top w:type="dxa" w:w="60"/>
              <w:left w:type="dxa" w:w="100"/>
              <w:bottom w:type="dxa" w:w="60"/>
              <w:right w:type="dxa" w:w="100"/>
            </w:tcMar>
          </w:tcPr>
          <w:p>
            <w:pPr>
              <w:spacing w:after="0"/>
            </w:pPr>
            <w:r>
              <w:rPr>
                <w:b/>
                <w:bCs/>
                <w:sz w:val="19"/>
                <w:szCs w:val="19"/>
              </w:rPr>
              <w:t xml:space="preserve">Database</w:t>
            </w:r>
          </w:p>
        </w:tc>
        <w:tc>
          <w:tcPr>
            <w:tcW w:type="dxa" w:w="7402"/>
            <w:tcMar>
              <w:top w:type="dxa" w:w="60"/>
              <w:left w:type="dxa" w:w="100"/>
              <w:bottom w:type="dxa" w:w="60"/>
              <w:right w:type="dxa" w:w="100"/>
            </w:tcMar>
          </w:tcPr>
          <w:p>
            <w:pPr>
              <w:spacing w:after="0"/>
            </w:pPr>
            <w:r>
              <w:rPr>
                <w:b w:val="false"/>
                <w:bCs w:val="false"/>
                <w:sz w:val="19"/>
                <w:szCs w:val="19"/>
              </w:rPr>
              <w:t xml:space="preserve">MySQL 8 (</w:t>
            </w:r>
            <w:r>
              <w:rPr>
                <w:rFonts w:ascii="Consolas" w:cs="Consolas" w:eastAsia="Consolas" w:hAnsi="Consolas"/>
                <w:b w:val="false"/>
                <w:bCs w:val="false"/>
                <w:color w:val="7B2C00"/>
                <w:sz w:val="17"/>
                <w:szCs w:val="17"/>
              </w:rPr>
              <w:t xml:space="preserve">webtourguide_db</w:t>
            </w:r>
            <w:r>
              <w:rPr>
                <w:b w:val="false"/>
                <w:bCs w:val="false"/>
                <w:sz w:val="19"/>
                <w:szCs w:val="19"/>
              </w:rPr>
              <w:t xml:space="preserve">). Script in </w:t>
            </w:r>
            <w:r>
              <w:rPr>
                <w:rFonts w:ascii="Consolas" w:cs="Consolas" w:eastAsia="Consolas" w:hAnsi="Consolas"/>
                <w:b w:val="false"/>
                <w:bCs w:val="false"/>
                <w:color w:val="7B2C00"/>
                <w:sz w:val="17"/>
                <w:szCs w:val="17"/>
              </w:rPr>
              <w:t xml:space="preserve">database/schema.sql</w:t>
            </w:r>
            <w:r>
              <w:rPr>
                <w:b w:val="false"/>
                <w:bCs w:val="false"/>
                <w:sz w:val="19"/>
                <w:szCs w:val="19"/>
              </w:rPr>
              <w:t xml:space="preserve">, sample data in </w:t>
            </w:r>
            <w:r>
              <w:rPr>
                <w:rFonts w:ascii="Consolas" w:cs="Consolas" w:eastAsia="Consolas" w:hAnsi="Consolas"/>
                <w:b w:val="false"/>
                <w:bCs w:val="false"/>
                <w:color w:val="7B2C00"/>
                <w:sz w:val="17"/>
                <w:szCs w:val="17"/>
              </w:rPr>
              <w:t xml:space="preserve">database/seed_data.sql</w:t>
            </w:r>
            <w:r>
              <w:rPr>
                <w:b w:val="false"/>
                <w:bCs w:val="false"/>
                <w:sz w:val="19"/>
                <w:szCs w:val="19"/>
              </w:rPr>
              <w:t xml:space="preserve">. </w:t>
            </w:r>
            <w:r>
              <w:rPr>
                <w:rFonts w:ascii="Consolas" w:cs="Consolas" w:eastAsia="Consolas" w:hAnsi="Consolas"/>
                <w:b w:val="false"/>
                <w:bCs w:val="false"/>
                <w:color w:val="7B2C00"/>
                <w:sz w:val="17"/>
                <w:szCs w:val="17"/>
              </w:rPr>
              <w:t xml:space="preserve">ddl-auto=update</w:t>
            </w:r>
            <w:r>
              <w:rPr>
                <w:b w:val="false"/>
                <w:bCs w:val="false"/>
                <w:sz w:val="19"/>
                <w:szCs w:val="19"/>
              </w:rPr>
              <w:t xml:space="preserve">.</w:t>
            </w:r>
          </w:p>
        </w:tc>
      </w:tr>
      <w:tr>
        <w:trPr>
          <w:cantSplit/>
        </w:trPr>
        <w:tc>
          <w:tcPr>
            <w:tcW w:type="dxa" w:w="1624"/>
            <w:tcMar>
              <w:top w:type="dxa" w:w="60"/>
              <w:left w:type="dxa" w:w="100"/>
              <w:bottom w:type="dxa" w:w="60"/>
              <w:right w:type="dxa" w:w="100"/>
            </w:tcMar>
          </w:tcPr>
          <w:p>
            <w:pPr>
              <w:spacing w:after="0"/>
            </w:pPr>
            <w:r>
              <w:rPr>
                <w:b/>
                <w:bCs/>
                <w:sz w:val="19"/>
                <w:szCs w:val="19"/>
              </w:rPr>
              <w:t xml:space="preserve">Layers</w:t>
            </w:r>
          </w:p>
        </w:tc>
        <w:tc>
          <w:tcPr>
            <w:tcW w:type="dxa" w:w="7402"/>
            <w:tcMar>
              <w:top w:type="dxa" w:w="60"/>
              <w:left w:type="dxa" w:w="100"/>
              <w:bottom w:type="dxa" w:w="60"/>
              <w:right w:type="dxa" w:w="100"/>
            </w:tcMar>
          </w:tcPr>
          <w:p>
            <w:pPr>
              <w:spacing w:after="0"/>
            </w:pPr>
            <w:r>
              <w:rPr>
                <w:b w:val="false"/>
                <w:bCs w:val="false"/>
                <w:sz w:val="19"/>
                <w:szCs w:val="19"/>
              </w:rPr>
              <w:t xml:space="preserve">Controller (HTTP + @PreAuthorize) -&gt; Service (business rules, @Transactional) -&gt; Repository (JpaRepository) -&gt; MySQL. DTOs carry data in and out.</w:t>
            </w:r>
          </w:p>
        </w:tc>
      </w:tr>
      <w:tr>
        <w:trPr>
          <w:cantSplit/>
        </w:trPr>
        <w:tc>
          <w:tcPr>
            <w:tcW w:type="dxa" w:w="1624"/>
            <w:tcMar>
              <w:top w:type="dxa" w:w="60"/>
              <w:left w:type="dxa" w:w="100"/>
              <w:bottom w:type="dxa" w:w="60"/>
              <w:right w:type="dxa" w:w="100"/>
            </w:tcMar>
          </w:tcPr>
          <w:p>
            <w:pPr>
              <w:spacing w:after="0"/>
            </w:pPr>
            <w:r>
              <w:rPr>
                <w:b/>
                <w:bCs/>
                <w:sz w:val="19"/>
                <w:szCs w:val="19"/>
              </w:rPr>
              <w:t xml:space="preserve">Errors</w:t>
            </w:r>
          </w:p>
        </w:tc>
        <w:tc>
          <w:tcPr>
            <w:tcW w:type="dxa" w:w="7402"/>
            <w:tcMar>
              <w:top w:type="dxa" w:w="60"/>
              <w:left w:type="dxa" w:w="100"/>
              <w:bottom w:type="dxa" w:w="60"/>
              <w:right w:type="dxa" w:w="100"/>
            </w:tcMar>
          </w:tcPr>
          <w:p>
            <w:pPr>
              <w:spacing w:after="0"/>
            </w:pPr>
            <w:r>
              <w:rPr>
                <w:rFonts w:ascii="Consolas" w:cs="Consolas" w:eastAsia="Consolas" w:hAnsi="Consolas"/>
                <w:b w:val="false"/>
                <w:bCs w:val="false"/>
                <w:color w:val="7B2C00"/>
                <w:sz w:val="17"/>
                <w:szCs w:val="17"/>
              </w:rPr>
              <w:t xml:space="preserve">GlobalExceptionHandler</w:t>
            </w:r>
            <w:r>
              <w:rPr>
                <w:b w:val="false"/>
                <w:bCs w:val="false"/>
                <w:sz w:val="19"/>
                <w:szCs w:val="19"/>
              </w:rPr>
              <w:t xml:space="preserve"> (@RestControllerAdvice): validation errors and IllegalStateException -&gt; 400, AccessDeniedException -&gt; 403, ResourceNotFoundException -&gt; 404, DataIntegrityViolationException -&gt; 409.</w:t>
            </w:r>
          </w:p>
        </w:tc>
      </w:tr>
      <w:tr>
        <w:trPr>
          <w:cantSplit/>
        </w:trPr>
        <w:tc>
          <w:tcPr>
            <w:tcW w:type="dxa" w:w="1624"/>
            <w:tcMar>
              <w:top w:type="dxa" w:w="60"/>
              <w:left w:type="dxa" w:w="100"/>
              <w:bottom w:type="dxa" w:w="60"/>
              <w:right w:type="dxa" w:w="100"/>
            </w:tcMar>
          </w:tcPr>
          <w:p>
            <w:pPr>
              <w:spacing w:after="0"/>
            </w:pPr>
            <w:r>
              <w:rPr>
                <w:b/>
                <w:bCs/>
                <w:sz w:val="19"/>
                <w:szCs w:val="19"/>
              </w:rPr>
              <w:t xml:space="preserve">Roles</w:t>
            </w:r>
          </w:p>
        </w:tc>
        <w:tc>
          <w:tcPr>
            <w:tcW w:type="dxa" w:w="7402"/>
            <w:tcMar>
              <w:top w:type="dxa" w:w="60"/>
              <w:left w:type="dxa" w:w="100"/>
              <w:bottom w:type="dxa" w:w="60"/>
              <w:right w:type="dxa" w:w="100"/>
            </w:tcMar>
          </w:tcPr>
          <w:p>
            <w:pPr>
              <w:spacing w:after="0"/>
            </w:pPr>
            <w:r>
              <w:rPr>
                <w:b w:val="false"/>
                <w:bCs w:val="false"/>
                <w:sz w:val="19"/>
                <w:szCs w:val="19"/>
              </w:rPr>
              <w:t xml:space="preserve">TOURIST, TOUR_GUIDE, STAFF, ADMIN (enum </w:t>
            </w:r>
            <w:r>
              <w:rPr>
                <w:rFonts w:ascii="Consolas" w:cs="Consolas" w:eastAsia="Consolas" w:hAnsi="Consolas"/>
                <w:b w:val="false"/>
                <w:bCs w:val="false"/>
                <w:color w:val="7B2C00"/>
                <w:sz w:val="17"/>
                <w:szCs w:val="17"/>
              </w:rPr>
              <w:t xml:space="preserve">Role</w:t>
            </w:r>
            <w:r>
              <w:rPr>
                <w:b w:val="false"/>
                <w:bCs w:val="false"/>
                <w:sz w:val="19"/>
                <w:szCs w:val="19"/>
              </w:rPr>
              <w:t xml:space="preserve">). GET on destinations, packages and guides is public; everything else needs a token.</w:t>
            </w:r>
          </w:p>
        </w:tc>
      </w:tr>
      <w:tr>
        <w:trPr>
          <w:cantSplit/>
        </w:trPr>
        <w:tc>
          <w:tcPr>
            <w:tcW w:type="dxa" w:w="1624"/>
            <w:tcMar>
              <w:top w:type="dxa" w:w="60"/>
              <w:left w:type="dxa" w:w="100"/>
              <w:bottom w:type="dxa" w:w="60"/>
              <w:right w:type="dxa" w:w="100"/>
            </w:tcMar>
          </w:tcPr>
          <w:p>
            <w:pPr>
              <w:spacing w:after="0"/>
            </w:pPr>
            <w:r>
              <w:rPr>
                <w:b/>
                <w:bCs/>
                <w:sz w:val="19"/>
                <w:szCs w:val="19"/>
              </w:rPr>
              <w:t xml:space="preserve">Patterns</w:t>
            </w:r>
          </w:p>
        </w:tc>
        <w:tc>
          <w:tcPr>
            <w:tcW w:type="dxa" w:w="7402"/>
            <w:tcMar>
              <w:top w:type="dxa" w:w="60"/>
              <w:left w:type="dxa" w:w="100"/>
              <w:bottom w:type="dxa" w:w="60"/>
              <w:right w:type="dxa" w:w="100"/>
            </w:tcMar>
          </w:tcPr>
          <w:p>
            <w:pPr>
              <w:spacing w:after="0"/>
            </w:pPr>
            <w:r>
              <w:rPr>
                <w:b w:val="false"/>
                <w:bCs w:val="false"/>
                <w:sz w:val="19"/>
                <w:szCs w:val="19"/>
              </w:rPr>
              <w:t xml:space="preserve">Strategy x4 (destination search, package sorting, guide ranking, trip export), State (booking lifecycle), Observer (support ticket status).</w:t>
            </w:r>
          </w:p>
        </w:tc>
      </w:tr>
    </w:tbl>
    <w:p>
      <w:pPr>
        <w:keepNext/>
        <w:spacing w:after="40" w:before="160"/>
      </w:pPr>
      <w:r>
        <w:rPr>
          <w:b/>
          <w:bCs/>
          <w:color w:val="C55A11"/>
        </w:rPr>
        <w:t xml:space="preserve">Q13. </w:t>
      </w:r>
      <w:r>
        <w:rPr>
          <w:b/>
          <w:bCs/>
          <w:color w:val="1F3864"/>
        </w:rPr>
        <w:t xml:space="preserve">Walk me through what happens when a user logs in.</w:t>
      </w:r>
    </w:p>
    <w:p>
      <w:pPr>
        <w:spacing w:after="80"/>
        <w:ind w:left="360"/>
      </w:pPr>
      <w:r>
        <w:t xml:space="preserve">The Login page posts email and password to </w:t>
      </w:r>
      <w:r>
        <w:rPr>
          <w:rFonts w:ascii="Consolas" w:cs="Consolas" w:eastAsia="Consolas" w:hAnsi="Consolas"/>
          <w:color w:val="7B2C00"/>
          <w:sz w:val="19"/>
          <w:szCs w:val="19"/>
        </w:rPr>
        <w:t xml:space="preserve">/api/auth/login</w:t>
      </w:r>
      <w:r>
        <w:t xml:space="preserve">. </w:t>
      </w:r>
      <w:r>
        <w:rPr>
          <w:rFonts w:ascii="Consolas" w:cs="Consolas" w:eastAsia="Consolas" w:hAnsi="Consolas"/>
          <w:color w:val="7B2C00"/>
          <w:sz w:val="19"/>
          <w:szCs w:val="19"/>
        </w:rPr>
        <w:t xml:space="preserve">AuthService.login</w:t>
      </w:r>
      <w:r>
        <w:t xml:space="preserve"> finds the user by email and checks the password with </w:t>
      </w:r>
      <w:r>
        <w:rPr>
          <w:rFonts w:ascii="Consolas" w:cs="Consolas" w:eastAsia="Consolas" w:hAnsi="Consolas"/>
          <w:color w:val="7B2C00"/>
          <w:sz w:val="19"/>
          <w:szCs w:val="19"/>
        </w:rPr>
        <w:t xml:space="preserve">BCryptPasswordEncoder.matches</w:t>
      </w:r>
      <w:r>
        <w:t xml:space="preserve"> against the stored hash. If it matches, </w:t>
      </w:r>
      <w:r>
        <w:rPr>
          <w:rFonts w:ascii="Consolas" w:cs="Consolas" w:eastAsia="Consolas" w:hAnsi="Consolas"/>
          <w:color w:val="7B2C00"/>
          <w:sz w:val="19"/>
          <w:szCs w:val="19"/>
        </w:rPr>
        <w:t xml:space="preserve">JwtUtil.generateToken</w:t>
      </w:r>
      <w:r>
        <w:t xml:space="preserve"> builds an HS256-signed JWT whose subject is the email and which carries a </w:t>
      </w:r>
      <w:r>
        <w:rPr>
          <w:rFonts w:ascii="Consolas" w:cs="Consolas" w:eastAsia="Consolas" w:hAnsi="Consolas"/>
          <w:color w:val="7B2C00"/>
          <w:sz w:val="19"/>
          <w:szCs w:val="19"/>
        </w:rPr>
        <w:t xml:space="preserve">role</w:t>
      </w:r>
      <w:r>
        <w:t xml:space="preserve"> claim, valid for 24 hours (86 400 000 ms). The frontend stores the token in localStorage and the Axios interceptor sends it as a Bearer header from then on.</w:t>
      </w:r>
    </w:p>
    <w:p>
      <w:pPr>
        <w:keepNext/>
        <w:spacing w:after="40" w:before="160"/>
      </w:pPr>
      <w:r>
        <w:rPr>
          <w:b/>
          <w:bCs/>
          <w:color w:val="C55A11"/>
        </w:rPr>
        <w:t xml:space="preserve">Q14. </w:t>
      </w:r>
      <w:r>
        <w:rPr>
          <w:b/>
          <w:bCs/>
          <w:color w:val="1F3864"/>
        </w:rPr>
        <w:t xml:space="preserve">How does the backend know who is calling on later requests?</w:t>
      </w:r>
    </w:p>
    <w:p>
      <w:pPr>
        <w:spacing w:after="80"/>
        <w:ind w:left="360"/>
      </w:pPr>
      <w:r>
        <w:rPr>
          <w:rFonts w:ascii="Consolas" w:cs="Consolas" w:eastAsia="Consolas" w:hAnsi="Consolas"/>
          <w:color w:val="7B2C00"/>
          <w:sz w:val="19"/>
          <w:szCs w:val="19"/>
        </w:rPr>
        <w:t xml:space="preserve">JwtAuthFilter</w:t>
      </w:r>
      <w:r>
        <w:t xml:space="preserve"> (a </w:t>
      </w:r>
      <w:r>
        <w:rPr>
          <w:rFonts w:ascii="Consolas" w:cs="Consolas" w:eastAsia="Consolas" w:hAnsi="Consolas"/>
          <w:color w:val="7B2C00"/>
          <w:sz w:val="19"/>
          <w:szCs w:val="19"/>
        </w:rPr>
        <w:t xml:space="preserve">OncePerRequestFilter</w:t>
      </w:r>
      <w:r>
        <w:t xml:space="preserve">) runs before Spring's username/password filter. It reads the Authorization header, validates the signature and expiry, loads the user with </w:t>
      </w:r>
      <w:r>
        <w:rPr>
          <w:rFonts w:ascii="Consolas" w:cs="Consolas" w:eastAsia="Consolas" w:hAnsi="Consolas"/>
          <w:color w:val="7B2C00"/>
          <w:sz w:val="19"/>
          <w:szCs w:val="19"/>
        </w:rPr>
        <w:t xml:space="preserve">CustomUserDetailsService</w:t>
      </w:r>
      <w:r>
        <w:t xml:space="preserve">, and puts an authentication object into the </w:t>
      </w:r>
      <w:r>
        <w:rPr>
          <w:rFonts w:ascii="Consolas" w:cs="Consolas" w:eastAsia="Consolas" w:hAnsi="Consolas"/>
          <w:color w:val="7B2C00"/>
          <w:sz w:val="19"/>
          <w:szCs w:val="19"/>
        </w:rPr>
        <w:t xml:space="preserve">SecurityContextHolder</w:t>
      </w:r>
      <w:r>
        <w:t xml:space="preserve">. Controllers then receive it as the </w:t>
      </w:r>
      <w:r>
        <w:rPr>
          <w:rFonts w:ascii="Consolas" w:cs="Consolas" w:eastAsia="Consolas" w:hAnsi="Consolas"/>
          <w:color w:val="7B2C00"/>
          <w:sz w:val="19"/>
          <w:szCs w:val="19"/>
        </w:rPr>
        <w:t xml:space="preserve">Authentication</w:t>
      </w:r>
      <w:r>
        <w:t xml:space="preserve"> parameter, and </w:t>
      </w:r>
      <w:r>
        <w:rPr>
          <w:rFonts w:ascii="Consolas" w:cs="Consolas" w:eastAsia="Consolas" w:hAnsi="Consolas"/>
          <w:color w:val="7B2C00"/>
          <w:sz w:val="19"/>
          <w:szCs w:val="19"/>
        </w:rPr>
        <w:t xml:space="preserve">auth.getName()</w:t>
      </w:r>
      <w:r>
        <w:t xml:space="preserve"> is the email.</w:t>
      </w:r>
    </w:p>
    <w:p>
      <w:pPr>
        <w:keepNext/>
        <w:spacing w:after="40" w:before="160"/>
      </w:pPr>
      <w:r>
        <w:rPr>
          <w:b/>
          <w:bCs/>
          <w:color w:val="C55A11"/>
        </w:rPr>
        <w:t xml:space="preserve">Q15. </w:t>
      </w:r>
      <w:r>
        <w:rPr>
          <w:b/>
          <w:bCs/>
          <w:color w:val="1F3864"/>
        </w:rPr>
        <w:t xml:space="preserve">Why is the session STATELESS and why is CSRF disabled?</w:t>
      </w:r>
    </w:p>
    <w:p>
      <w:pPr>
        <w:spacing w:after="80"/>
        <w:ind w:left="360"/>
      </w:pPr>
      <w:r>
        <w:t xml:space="preserve">Every request carries its own JWT, so the server keeps no HTTP session. CSRF attacks rely on the browser sending cookies automatically; we do not use cookies for authentication, so CSRF protection is not needed.</w:t>
      </w:r>
    </w:p>
    <w:p>
      <w:pPr>
        <w:keepNext/>
        <w:spacing w:after="40" w:before="160"/>
      </w:pPr>
      <w:r>
        <w:rPr>
          <w:b/>
          <w:bCs/>
          <w:color w:val="C55A11"/>
        </w:rPr>
        <w:t xml:space="preserve">Q16. </w:t>
      </w:r>
      <w:r>
        <w:rPr>
          <w:b/>
          <w:bCs/>
          <w:color w:val="1F3864"/>
        </w:rPr>
        <w:t xml:space="preserve">What is the difference between @PreAuthorize and the owner checks inside services?</w:t>
      </w:r>
    </w:p>
    <w:p>
      <w:pPr>
        <w:spacing w:after="80"/>
        <w:ind w:left="360"/>
      </w:pPr>
      <w:r>
        <w:rPr>
          <w:rFonts w:ascii="Consolas" w:cs="Consolas" w:eastAsia="Consolas" w:hAnsi="Consolas"/>
          <w:color w:val="7B2C00"/>
          <w:sz w:val="19"/>
          <w:szCs w:val="19"/>
        </w:rPr>
        <w:t xml:space="preserve">@PreAuthorize("hasRole('ADMIN')")</w:t>
      </w:r>
      <w:r>
        <w:t xml:space="preserve"> checks the role before the method runs (enabled by </w:t>
      </w:r>
      <w:r>
        <w:rPr>
          <w:rFonts w:ascii="Consolas" w:cs="Consolas" w:eastAsia="Consolas" w:hAnsi="Consolas"/>
          <w:color w:val="7B2C00"/>
          <w:sz w:val="19"/>
          <w:szCs w:val="19"/>
        </w:rPr>
        <w:t xml:space="preserve">@EnableMethodSecurity</w:t>
      </w:r>
      <w:r>
        <w:t xml:space="preserve">). It cannot know whether a tourist owns booking 42. That data-level check is done in the service (for example </w:t>
      </w:r>
      <w:r>
        <w:rPr>
          <w:rFonts w:ascii="Consolas" w:cs="Consolas" w:eastAsia="Consolas" w:hAnsi="Consolas"/>
          <w:color w:val="7B2C00"/>
          <w:sz w:val="19"/>
          <w:szCs w:val="19"/>
        </w:rPr>
        <w:t xml:space="preserve">assertOwnerOrStaff</w:t>
      </w:r>
      <w:r>
        <w:t xml:space="preserve">), which throws </w:t>
      </w:r>
      <w:r>
        <w:rPr>
          <w:rFonts w:ascii="Consolas" w:cs="Consolas" w:eastAsia="Consolas" w:hAnsi="Consolas"/>
          <w:color w:val="7B2C00"/>
          <w:sz w:val="19"/>
          <w:szCs w:val="19"/>
        </w:rPr>
        <w:t xml:space="preserve">AccessDeniedException</w:t>
      </w:r>
      <w:r>
        <w:t xml:space="preserve"> -&gt; 403.</w:t>
      </w:r>
    </w:p>
    <w:p>
      <w:pPr>
        <w:keepNext/>
        <w:spacing w:after="40" w:before="160"/>
      </w:pPr>
      <w:r>
        <w:rPr>
          <w:b/>
          <w:bCs/>
          <w:color w:val="C55A11"/>
        </w:rPr>
        <w:t xml:space="preserve">Q17. </w:t>
      </w:r>
      <w:r>
        <w:rPr>
          <w:b/>
          <w:bCs/>
          <w:color w:val="1F3864"/>
        </w:rPr>
        <w:t xml:space="preserve">Why do you use DTOs instead of returning entities?</w:t>
      </w:r>
    </w:p>
    <w:p>
      <w:pPr>
        <w:spacing w:after="80"/>
        <w:ind w:left="360"/>
      </w:pPr>
      <w:r>
        <w:t xml:space="preserve">The DTO is the API contract. It lets us put validation annotations on input, hide fields like the password hash, flatten relations (e.g. </w:t>
      </w:r>
      <w:r>
        <w:rPr>
          <w:rFonts w:ascii="Consolas" w:cs="Consolas" w:eastAsia="Consolas" w:hAnsi="Consolas"/>
          <w:color w:val="7B2C00"/>
          <w:sz w:val="19"/>
          <w:szCs w:val="19"/>
        </w:rPr>
        <w:t xml:space="preserve">guideName</w:t>
      </w:r>
      <w:r>
        <w:t xml:space="preserve"> instead of the whole User), and avoid lazy-loading and infinite-recursion problems when Jackson serialises entities.</w:t>
      </w:r>
    </w:p>
    <w:p>
      <w:pPr>
        <w:keepNext/>
        <w:spacing w:after="40" w:before="160"/>
      </w:pPr>
      <w:r>
        <w:rPr>
          <w:b/>
          <w:bCs/>
          <w:color w:val="C55A11"/>
        </w:rPr>
        <w:t xml:space="preserve">Q18. </w:t>
      </w:r>
      <w:r>
        <w:rPr>
          <w:b/>
          <w:bCs/>
          <w:color w:val="1F3864"/>
        </w:rPr>
        <w:t xml:space="preserve">How does validation work end to end?</w:t>
      </w:r>
    </w:p>
    <w:p>
      <w:pPr>
        <w:spacing w:after="80"/>
        <w:ind w:left="360"/>
      </w:pPr>
      <w:r>
        <w:t xml:space="preserve">The controller parameter is </w:t>
      </w:r>
      <w:r>
        <w:rPr>
          <w:rFonts w:ascii="Consolas" w:cs="Consolas" w:eastAsia="Consolas" w:hAnsi="Consolas"/>
          <w:color w:val="7B2C00"/>
          <w:sz w:val="19"/>
          <w:szCs w:val="19"/>
        </w:rPr>
        <w:t xml:space="preserve">@Valid @RequestBody XRequest</w:t>
      </w:r>
      <w:r>
        <w:t xml:space="preserve">. Annotations like </w:t>
      </w:r>
      <w:r>
        <w:rPr>
          <w:rFonts w:ascii="Consolas" w:cs="Consolas" w:eastAsia="Consolas" w:hAnsi="Consolas"/>
          <w:color w:val="7B2C00"/>
          <w:sz w:val="19"/>
          <w:szCs w:val="19"/>
        </w:rPr>
        <w:t xml:space="preserve">@NotBlank</w:t>
      </w:r>
      <w:r>
        <w:t xml:space="preserve">, </w:t>
      </w:r>
      <w:r>
        <w:rPr>
          <w:rFonts w:ascii="Consolas" w:cs="Consolas" w:eastAsia="Consolas" w:hAnsi="Consolas"/>
          <w:color w:val="7B2C00"/>
          <w:sz w:val="19"/>
          <w:szCs w:val="19"/>
        </w:rPr>
        <w:t xml:space="preserve">@NotNull</w:t>
      </w:r>
      <w:r>
        <w:t xml:space="preserve">, </w:t>
      </w:r>
      <w:r>
        <w:rPr>
          <w:rFonts w:ascii="Consolas" w:cs="Consolas" w:eastAsia="Consolas" w:hAnsi="Consolas"/>
          <w:color w:val="7B2C00"/>
          <w:sz w:val="19"/>
          <w:szCs w:val="19"/>
        </w:rPr>
        <w:t xml:space="preserve">@Min</w:t>
      </w:r>
      <w:r>
        <w:t xml:space="preserve">, </w:t>
      </w:r>
      <w:r>
        <w:rPr>
          <w:rFonts w:ascii="Consolas" w:cs="Consolas" w:eastAsia="Consolas" w:hAnsi="Consolas"/>
          <w:color w:val="7B2C00"/>
          <w:sz w:val="19"/>
          <w:szCs w:val="19"/>
        </w:rPr>
        <w:t xml:space="preserve">@FutureOrPresent</w:t>
      </w:r>
      <w:r>
        <w:t xml:space="preserve"> are checked before the method runs. A failure raises </w:t>
      </w:r>
      <w:r>
        <w:rPr>
          <w:rFonts w:ascii="Consolas" w:cs="Consolas" w:eastAsia="Consolas" w:hAnsi="Consolas"/>
          <w:color w:val="7B2C00"/>
          <w:sz w:val="19"/>
          <w:szCs w:val="19"/>
        </w:rPr>
        <w:t xml:space="preserve">MethodArgumentNotValidException</w:t>
      </w:r>
      <w:r>
        <w:t xml:space="preserve">, which </w:t>
      </w:r>
      <w:r>
        <w:rPr>
          <w:rFonts w:ascii="Consolas" w:cs="Consolas" w:eastAsia="Consolas" w:hAnsi="Consolas"/>
          <w:color w:val="7B2C00"/>
          <w:sz w:val="19"/>
          <w:szCs w:val="19"/>
        </w:rPr>
        <w:t xml:space="preserve">GlobalExceptionHandler</w:t>
      </w:r>
      <w:r>
        <w:t xml:space="preserve"> turns into a 400 with </w:t>
      </w:r>
      <w:r>
        <w:rPr>
          <w:rFonts w:ascii="Consolas" w:cs="Consolas" w:eastAsia="Consolas" w:hAnsi="Consolas"/>
          <w:color w:val="7B2C00"/>
          <w:sz w:val="19"/>
          <w:szCs w:val="19"/>
        </w:rPr>
        <w:t xml:space="preserve">field: message</w:t>
      </w:r>
      <w:r>
        <w:t xml:space="preserve"> text. Business rules that need the database (e.g. 'package is inactive') are checked in the service and thrown as </w:t>
      </w:r>
      <w:r>
        <w:rPr>
          <w:rFonts w:ascii="Consolas" w:cs="Consolas" w:eastAsia="Consolas" w:hAnsi="Consolas"/>
          <w:color w:val="7B2C00"/>
          <w:sz w:val="19"/>
          <w:szCs w:val="19"/>
        </w:rPr>
        <w:t xml:space="preserve">IllegalStateException</w:t>
      </w:r>
      <w:r>
        <w:t xml:space="preserve"> -&gt; 400. The React forms also show the backend message in an alert.</w:t>
      </w:r>
    </w:p>
    <w:p>
      <w:pPr>
        <w:keepNext/>
        <w:spacing w:after="40" w:before="160"/>
      </w:pPr>
      <w:r>
        <w:rPr>
          <w:b/>
          <w:bCs/>
          <w:color w:val="C55A11"/>
        </w:rPr>
        <w:t xml:space="preserve">Q19. </w:t>
      </w:r>
      <w:r>
        <w:rPr>
          <w:b/>
          <w:bCs/>
          <w:color w:val="1F3864"/>
        </w:rPr>
        <w:t xml:space="preserve">What does @Transactional do and why readOnly?</w:t>
      </w:r>
    </w:p>
    <w:p>
      <w:pPr>
        <w:spacing w:after="80"/>
        <w:ind w:left="360"/>
      </w:pPr>
      <w:r>
        <w:t xml:space="preserve">It wraps the method in one database transaction: everything commits together or rolls back on a runtime exception. </w:t>
      </w:r>
      <w:r>
        <w:rPr>
          <w:rFonts w:ascii="Consolas" w:cs="Consolas" w:eastAsia="Consolas" w:hAnsi="Consolas"/>
          <w:color w:val="7B2C00"/>
          <w:sz w:val="19"/>
          <w:szCs w:val="19"/>
        </w:rPr>
        <w:t xml:space="preserve">readOnly = true</w:t>
      </w:r>
      <w:r>
        <w:t xml:space="preserve"> tells Hibernate no changes are expected, so it skips dirty checking. We also need the transaction open while mapping lazy collections, because </w:t>
      </w:r>
      <w:r>
        <w:rPr>
          <w:rFonts w:ascii="Consolas" w:cs="Consolas" w:eastAsia="Consolas" w:hAnsi="Consolas"/>
          <w:color w:val="7B2C00"/>
          <w:sz w:val="19"/>
          <w:szCs w:val="19"/>
        </w:rPr>
        <w:t xml:space="preserve">spring.jpa.open-in-view=false</w:t>
      </w:r>
      <w:r>
        <w:t xml:space="preserve">.</w:t>
      </w:r>
    </w:p>
    <w:p>
      <w:pPr>
        <w:keepNext/>
        <w:spacing w:after="40" w:before="160"/>
      </w:pPr>
      <w:r>
        <w:rPr>
          <w:b/>
          <w:bCs/>
          <w:color w:val="C55A11"/>
        </w:rPr>
        <w:t xml:space="preserve">Q20. </w:t>
      </w:r>
      <w:r>
        <w:rPr>
          <w:b/>
          <w:bCs/>
          <w:color w:val="1F3864"/>
        </w:rPr>
        <w:t xml:space="preserve">What is open-in-view and why did you turn it off?</w:t>
      </w:r>
    </w:p>
    <w:p>
      <w:pPr>
        <w:spacing w:after="80"/>
        <w:ind w:left="360"/>
      </w:pPr>
      <w:r>
        <w:t xml:space="preserve">Open-in-view keeps the Hibernate session open until the HTTP response is written, which hides lazy-loading problems and holds DB connections longer. We disabled it, so services must load everything they need inside their transaction (that is why </w:t>
      </w:r>
      <w:r>
        <w:rPr>
          <w:rFonts w:ascii="Consolas" w:cs="Consolas" w:eastAsia="Consolas" w:hAnsi="Consolas"/>
          <w:color w:val="7B2C00"/>
          <w:sz w:val="19"/>
          <w:szCs w:val="19"/>
        </w:rPr>
        <w:t xml:space="preserve">toResponse</w:t>
      </w:r>
      <w:r>
        <w:t xml:space="preserve"> copies gallery lists into a new ArrayList).</w:t>
      </w:r>
    </w:p>
    <w:p>
      <w:pPr>
        <w:keepNext/>
        <w:spacing w:after="40" w:before="160"/>
      </w:pPr>
      <w:r>
        <w:rPr>
          <w:b/>
          <w:bCs/>
          <w:color w:val="C55A11"/>
        </w:rPr>
        <w:t xml:space="preserve">Q21. </w:t>
      </w:r>
      <w:r>
        <w:rPr>
          <w:b/>
          <w:bCs/>
          <w:color w:val="1F3864"/>
        </w:rPr>
        <w:t xml:space="preserve">How does Spring give your service all the strategies / observers?</w:t>
      </w:r>
    </w:p>
    <w:p>
      <w:pPr>
        <w:spacing w:after="80"/>
        <w:ind w:left="360"/>
      </w:pPr>
      <w:r>
        <w:t xml:space="preserve">Each concrete class is a </w:t>
      </w:r>
      <w:r>
        <w:rPr>
          <w:rFonts w:ascii="Consolas" w:cs="Consolas" w:eastAsia="Consolas" w:hAnsi="Consolas"/>
          <w:color w:val="7B2C00"/>
          <w:sz w:val="19"/>
          <w:szCs w:val="19"/>
        </w:rPr>
        <w:t xml:space="preserve">@Component</w:t>
      </w:r>
      <w:r>
        <w:t xml:space="preserve">. When the service constructor asks for </w:t>
      </w:r>
      <w:r>
        <w:rPr>
          <w:rFonts w:ascii="Consolas" w:cs="Consolas" w:eastAsia="Consolas" w:hAnsi="Consolas"/>
          <w:color w:val="7B2C00"/>
          <w:sz w:val="19"/>
          <w:szCs w:val="19"/>
        </w:rPr>
        <w:t xml:space="preserve">List&lt;SomeInterface&gt;</w:t>
      </w:r>
      <w:r>
        <w:t xml:space="preserve">, Spring injects every bean that implements it. The service turns the list into a </w:t>
      </w:r>
      <w:r>
        <w:rPr>
          <w:rFonts w:ascii="Consolas" w:cs="Consolas" w:eastAsia="Consolas" w:hAnsi="Consolas"/>
          <w:color w:val="7B2C00"/>
          <w:sz w:val="19"/>
          <w:szCs w:val="19"/>
        </w:rPr>
        <w:t xml:space="preserve">Map</w:t>
      </w:r>
      <w:r>
        <w:t xml:space="preserve"> keyed by </w:t>
      </w:r>
      <w:r>
        <w:rPr>
          <w:rFonts w:ascii="Consolas" w:cs="Consolas" w:eastAsia="Consolas" w:hAnsi="Consolas"/>
          <w:color w:val="7B2C00"/>
          <w:sz w:val="19"/>
          <w:szCs w:val="19"/>
        </w:rPr>
        <w:t xml:space="preserve">getType()</w:t>
      </w:r>
      <w:r>
        <w:t xml:space="preserve"> / </w:t>
      </w:r>
      <w:r>
        <w:rPr>
          <w:rFonts w:ascii="Consolas" w:cs="Consolas" w:eastAsia="Consolas" w:hAnsi="Consolas"/>
          <w:color w:val="7B2C00"/>
          <w:sz w:val="19"/>
          <w:szCs w:val="19"/>
        </w:rPr>
        <w:t xml:space="preserve">getFormat()</w:t>
      </w:r>
      <w:r>
        <w:t xml:space="preserve">. Adding a new class is enough for it to be picked up.</w:t>
      </w:r>
    </w:p>
    <w:p>
      <w:pPr>
        <w:keepNext/>
        <w:spacing w:after="40" w:before="160"/>
      </w:pPr>
      <w:r>
        <w:rPr>
          <w:b/>
          <w:bCs/>
          <w:color w:val="C55A11"/>
        </w:rPr>
        <w:t xml:space="preserve">Q22. </w:t>
      </w:r>
      <w:r>
        <w:rPr>
          <w:b/>
          <w:bCs/>
          <w:color w:val="1F3864"/>
        </w:rPr>
        <w:t xml:space="preserve">What is the difference between the Strategy and State patterns?</w:t>
      </w:r>
    </w:p>
    <w:p>
      <w:pPr>
        <w:spacing w:after="80"/>
        <w:ind w:left="360"/>
      </w:pPr>
      <w:r>
        <w:t xml:space="preserve">Both delegate to an interface, but in Strategy the </w:t>
      </w:r>
      <w:r>
        <w:rPr>
          <w:b/>
          <w:bCs/>
        </w:rPr>
        <w:t xml:space="preserve">client chooses</w:t>
      </w:r>
      <w:r>
        <w:t xml:space="preserve"> the algorithm (e.g. </w:t>
      </w:r>
      <w:r>
        <w:rPr>
          <w:rFonts w:ascii="Consolas" w:cs="Consolas" w:eastAsia="Consolas" w:hAnsi="Consolas"/>
          <w:color w:val="7B2C00"/>
          <w:sz w:val="19"/>
          <w:szCs w:val="19"/>
        </w:rPr>
        <w:t xml:space="preserve">?sort=price-asc</w:t>
      </w:r>
      <w:r>
        <w:t xml:space="preserve">), and strategies do not know about each other. In State the </w:t>
      </w:r>
      <w:r>
        <w:rPr>
          <w:b/>
          <w:bCs/>
        </w:rPr>
        <w:t xml:space="preserve">object's own status</w:t>
      </w:r>
      <w:r>
        <w:t xml:space="preserve"> decides the behaviour, and each state decides the next state (Pending -&gt; Confirmed).</w:t>
      </w:r>
    </w:p>
    <w:p>
      <w:pPr>
        <w:keepNext/>
        <w:spacing w:after="40" w:before="160"/>
      </w:pPr>
      <w:r>
        <w:rPr>
          <w:b/>
          <w:bCs/>
          <w:color w:val="C55A11"/>
        </w:rPr>
        <w:t xml:space="preserve">Q23. </w:t>
      </w:r>
      <w:r>
        <w:rPr>
          <w:b/>
          <w:bCs/>
          <w:color w:val="1F3864"/>
        </w:rPr>
        <w:t xml:space="preserve">How did the team apply Agile / Scrum?</w:t>
      </w:r>
    </w:p>
    <w:p>
      <w:pPr>
        <w:spacing w:after="80"/>
        <w:ind w:left="360"/>
      </w:pPr>
      <w:r>
        <w:t xml:space="preserve">Eight two-week sprints. Sprint 1 foundation and JWT auth; Sprint 2 destinations; Sprint 3 packages and guides; Sprint 4 bookings; Sprint 5 trip planning; Sprint 6 customer support; Sprint 7 integration and guide applications; Sprint 8 hardening, testing and deployment. Each member owned one module, worked on a feature branch and merged through pull requests on GitHub.</w:t>
      </w:r>
    </w:p>
    <w:p>
      <w:pPr>
        <w:keepNext/>
        <w:spacing w:after="40" w:before="160"/>
      </w:pPr>
      <w:r>
        <w:rPr>
          <w:b/>
          <w:bCs/>
          <w:color w:val="C55A11"/>
        </w:rPr>
        <w:t xml:space="preserve">Q24. </w:t>
      </w:r>
      <w:r>
        <w:rPr>
          <w:b/>
          <w:bCs/>
          <w:color w:val="1F3864"/>
        </w:rPr>
        <w:t xml:space="preserve">Explain the use case diagram.</w:t>
      </w:r>
    </w:p>
    <w:p>
      <w:pPr>
        <w:spacing w:after="80"/>
        <w:ind w:left="360"/>
      </w:pPr>
      <w:r>
        <w:t xml:space="preserve">Four actors: Tourist, Tour Guide, Staff and Admin. Tourist and Tour Guide are separate account roles. Admin generalises Staff (Admin can do everything Staff can), and Manage User Accounts and destination deletion are Admin-only. This matches the @PreAuthorize rules in the controllers.</w:t>
      </w:r>
    </w:p>
    <w:p>
      <w:pPr>
        <w:keepNext/>
        <w:spacing w:after="40" w:before="160"/>
      </w:pPr>
      <w:r>
        <w:rPr>
          <w:b/>
          <w:bCs/>
          <w:color w:val="C55A11"/>
        </w:rPr>
        <w:t xml:space="preserve">Q25. </w:t>
      </w:r>
      <w:r>
        <w:rPr>
          <w:b/>
          <w:bCs/>
          <w:color w:val="1F3864"/>
        </w:rPr>
        <w:t xml:space="preserve">What ethical issues did you consider?</w:t>
      </w:r>
    </w:p>
    <w:p>
      <w:pPr>
        <w:spacing w:after="80"/>
        <w:ind w:left="360"/>
      </w:pPr>
      <w:r>
        <w:t xml:space="preserve">Data privacy (BCrypt password hashes, role-gated APIs so tourists cannot read each other's data), consent and transparency (guide applications are opt-in; a resolved cancellation ticket cancels the booking automatically, so the user must be told), accessibility (role="alert" banners, contrast, keyboard use), fairness in guide vetting (structured criteria and a review note on rejection), and least privilege (destructive actions are Admin-only).</w:t>
      </w:r>
    </w:p>
    <w:p>
      <w:pPr>
        <w:keepNext/>
        <w:spacing w:after="40" w:before="160"/>
      </w:pPr>
      <w:r>
        <w:rPr>
          <w:b/>
          <w:bCs/>
          <w:color w:val="C55A11"/>
        </w:rPr>
        <w:t xml:space="preserve">Q26. </w:t>
      </w:r>
      <w:r>
        <w:rPr>
          <w:b/>
          <w:bCs/>
          <w:color w:val="1F3864"/>
        </w:rPr>
        <w:t xml:space="preserve">How did you test?</w:t>
      </w:r>
    </w:p>
    <w:p>
      <w:pPr>
        <w:spacing w:after="80"/>
        <w:ind w:left="360"/>
      </w:pPr>
      <w:r>
        <w:t xml:space="preserve">JUnit 5 and Mockito unit tests per module (e.g. </w:t>
      </w:r>
      <w:r>
        <w:rPr>
          <w:rFonts w:ascii="Consolas" w:cs="Consolas" w:eastAsia="Consolas" w:hAnsi="Consolas"/>
          <w:color w:val="7B2C00"/>
          <w:sz w:val="19"/>
          <w:szCs w:val="19"/>
        </w:rPr>
        <w:t xml:space="preserve">BookingStateTest</w:t>
      </w:r>
      <w:r>
        <w:t xml:space="preserve">, </w:t>
      </w:r>
      <w:r>
        <w:rPr>
          <w:rFonts w:ascii="Consolas" w:cs="Consolas" w:eastAsia="Consolas" w:hAnsi="Consolas"/>
          <w:color w:val="7B2C00"/>
          <w:sz w:val="19"/>
          <w:szCs w:val="19"/>
        </w:rPr>
        <w:t xml:space="preserve">DestinationSearchStrategyTest</w:t>
      </w:r>
      <w:r>
        <w:t xml:space="preserve">, </w:t>
      </w:r>
      <w:r>
        <w:rPr>
          <w:rFonts w:ascii="Consolas" w:cs="Consolas" w:eastAsia="Consolas" w:hAnsi="Consolas"/>
          <w:color w:val="7B2C00"/>
          <w:sz w:val="19"/>
          <w:szCs w:val="19"/>
        </w:rPr>
        <w:t xml:space="preserve">PackageSortStrategyTest</w:t>
      </w:r>
      <w:r>
        <w:t xml:space="preserve">, </w:t>
      </w:r>
      <w:r>
        <w:rPr>
          <w:rFonts w:ascii="Consolas" w:cs="Consolas" w:eastAsia="Consolas" w:hAnsi="Consolas"/>
          <w:color w:val="7B2C00"/>
          <w:sz w:val="19"/>
          <w:szCs w:val="19"/>
        </w:rPr>
        <w:t xml:space="preserve">GuideRankingStrategyTest</w:t>
      </w:r>
      <w:r>
        <w:t xml:space="preserve">, </w:t>
      </w:r>
      <w:r>
        <w:rPr>
          <w:rFonts w:ascii="Consolas" w:cs="Consolas" w:eastAsia="Consolas" w:hAnsi="Consolas"/>
          <w:color w:val="7B2C00"/>
          <w:sz w:val="19"/>
          <w:szCs w:val="19"/>
        </w:rPr>
        <w:t xml:space="preserve">TripPlanServiceTest</w:t>
      </w:r>
      <w:r>
        <w:t xml:space="preserve">, </w:t>
      </w:r>
      <w:r>
        <w:rPr>
          <w:rFonts w:ascii="Consolas" w:cs="Consolas" w:eastAsia="Consolas" w:hAnsi="Consolas"/>
          <w:color w:val="7B2C00"/>
          <w:sz w:val="19"/>
          <w:szCs w:val="19"/>
        </w:rPr>
        <w:t xml:space="preserve">TripPlanExportStrategyTest</w:t>
      </w:r>
      <w:r>
        <w:t xml:space="preserve">, </w:t>
      </w:r>
      <w:r>
        <w:rPr>
          <w:rFonts w:ascii="Consolas" w:cs="Consolas" w:eastAsia="Consolas" w:hAnsi="Consolas"/>
          <w:color w:val="7B2C00"/>
          <w:sz w:val="19"/>
          <w:szCs w:val="19"/>
        </w:rPr>
        <w:t xml:space="preserve">SupportTicketServiceTest</w:t>
      </w:r>
      <w:r>
        <w:t xml:space="preserve">, </w:t>
      </w:r>
      <w:r>
        <w:rPr>
          <w:rFonts w:ascii="Consolas" w:cs="Consolas" w:eastAsia="Consolas" w:hAnsi="Consolas"/>
          <w:color w:val="7B2C00"/>
          <w:sz w:val="19"/>
          <w:szCs w:val="19"/>
        </w:rPr>
        <w:t xml:space="preserve">TicketStatusObserverTest</w:t>
      </w:r>
      <w:r>
        <w:t xml:space="preserve">), controller tests with MockMvc, and Postman collections in </w:t>
      </w:r>
      <w:r>
        <w:rPr>
          <w:rFonts w:ascii="Consolas" w:cs="Consolas" w:eastAsia="Consolas" w:hAnsi="Consolas"/>
          <w:color w:val="7B2C00"/>
          <w:sz w:val="19"/>
          <w:szCs w:val="19"/>
        </w:rPr>
        <w:t xml:space="preserve">/postman</w:t>
      </w:r>
      <w:r>
        <w:t xml:space="preserve"> for manual API testing.</w:t>
      </w:r>
    </w:p>
    <w:p>
      <w:pPr>
        <w:keepNext/>
        <w:spacing w:after="40" w:before="160"/>
      </w:pPr>
      <w:r>
        <w:rPr>
          <w:b/>
          <w:bCs/>
          <w:color w:val="C55A11"/>
        </w:rPr>
        <w:t xml:space="preserve">Q27. </w:t>
      </w:r>
      <w:r>
        <w:rPr>
          <w:b/>
          <w:bCs/>
          <w:color w:val="1F3864"/>
        </w:rPr>
        <w:t xml:space="preserve">Did you use AI tools?</w:t>
      </w:r>
    </w:p>
    <w:p>
      <w:pPr>
        <w:spacing w:after="80"/>
        <w:ind w:left="360"/>
      </w:pPr>
      <w:r>
        <w:t xml:space="preserve">Answer honestly. The module rules allow AI for learning, debugging and documentation, but you must be able to explain and defend every line yourself. Say what you used it for and then show that you understand the code.</w:t>
      </w:r>
    </w:p>
    <w:p>
      <w:pPr>
        <w:pStyle w:val="Heading1"/>
      </w:pPr>
      <w:r>
        <w:t xml:space="preserve">13. Viva-day checklist</w:t>
      </w:r>
    </w:p>
    <w:p>
      <w:pPr>
        <w:pStyle w:val="ListParagraph"/>
        <w:numPr>
          <w:ilvl w:val="0"/>
          <w:numId w:val="3"/>
        </w:numPr>
        <w:spacing w:after="80"/>
      </w:pPr>
      <w:r>
        <w:t xml:space="preserve">MySQL is running and </w:t>
      </w:r>
      <w:r>
        <w:rPr>
          <w:rFonts w:ascii="Consolas" w:cs="Consolas" w:eastAsia="Consolas" w:hAnsi="Consolas"/>
          <w:color w:val="7B2C00"/>
          <w:sz w:val="19"/>
          <w:szCs w:val="19"/>
        </w:rPr>
        <w:t xml:space="preserve">webtourguide_db</w:t>
      </w:r>
      <w:r>
        <w:t xml:space="preserve"> has the schema and seed data loaded. Test the login accounts the night before.</w:t>
      </w:r>
    </w:p>
    <w:p>
      <w:pPr>
        <w:pStyle w:val="ListParagraph"/>
        <w:numPr>
          <w:ilvl w:val="0"/>
          <w:numId w:val="3"/>
        </w:numPr>
        <w:spacing w:after="80"/>
      </w:pPr>
      <w:r>
        <w:t xml:space="preserve">Backend starts with </w:t>
      </w:r>
      <w:r>
        <w:rPr>
          <w:rFonts w:ascii="Consolas" w:cs="Consolas" w:eastAsia="Consolas" w:hAnsi="Consolas"/>
          <w:color w:val="7B2C00"/>
          <w:sz w:val="19"/>
          <w:szCs w:val="19"/>
        </w:rPr>
        <w:t xml:space="preserve">./mvnw spring-boot:run</w:t>
      </w:r>
      <w:r>
        <w:t xml:space="preserve"> (port 8080) and the frontend with </w:t>
      </w:r>
      <w:r>
        <w:rPr>
          <w:rFonts w:ascii="Consolas" w:cs="Consolas" w:eastAsia="Consolas" w:hAnsi="Consolas"/>
          <w:color w:val="7B2C00"/>
          <w:sz w:val="19"/>
          <w:szCs w:val="19"/>
        </w:rPr>
        <w:t xml:space="preserve">npm run dev</w:t>
      </w:r>
      <w:r>
        <w:t xml:space="preserve">. Both are already open in the browser before your turn.</w:t>
      </w:r>
    </w:p>
    <w:p>
      <w:pPr>
        <w:pStyle w:val="ListParagraph"/>
        <w:numPr>
          <w:ilvl w:val="0"/>
          <w:numId w:val="3"/>
        </w:numPr>
        <w:spacing w:after="80"/>
      </w:pPr>
      <w:r>
        <w:t xml:space="preserve">Have your main classes open in the IDE in tabs: entity, request DTO, controller, service, repository, pattern interface and one concrete class.</w:t>
      </w:r>
    </w:p>
    <w:p>
      <w:pPr>
        <w:pStyle w:val="ListParagraph"/>
        <w:numPr>
          <w:ilvl w:val="0"/>
          <w:numId w:val="3"/>
        </w:numPr>
        <w:spacing w:after="80"/>
      </w:pPr>
      <w:r>
        <w:t xml:space="preserve">Have the relevant Postman collection open for anything the UI does not show.</w:t>
      </w:r>
    </w:p>
    <w:p>
      <w:pPr>
        <w:pStyle w:val="ListParagraph"/>
        <w:numPr>
          <w:ilvl w:val="0"/>
          <w:numId w:val="3"/>
        </w:numPr>
        <w:spacing w:after="80"/>
      </w:pPr>
      <w:r>
        <w:t xml:space="preserve">Rehearse your demo with a timer. Keep it to about 3 minutes so all six members fit in 20 minutes.</w:t>
      </w:r>
    </w:p>
    <w:p>
      <w:pPr>
        <w:pStyle w:val="ListParagraph"/>
        <w:numPr>
          <w:ilvl w:val="0"/>
          <w:numId w:val="3"/>
        </w:numPr>
        <w:spacing w:after="80"/>
      </w:pPr>
      <w:r>
        <w:t xml:space="preserve">Agree with the team on the handover sentence to the next member.</w:t>
      </w:r>
    </w:p>
    <w:p>
      <w:pPr>
        <w:pStyle w:val="ListParagraph"/>
        <w:numPr>
          <w:ilvl w:val="0"/>
          <w:numId w:val="3"/>
        </w:numPr>
        <w:spacing w:after="80"/>
      </w:pPr>
      <w:r>
        <w:t xml:space="preserve">Re-read the 'Fix or prepare before the viva' box in this guide and decide with the team what to fix and what to explain.</w:t>
      </w:r>
    </w:p>
    <w:p>
      <w:pPr>
        <w:pStyle w:val="ListParagraph"/>
        <w:numPr>
          <w:ilvl w:val="0"/>
          <w:numId w:val="3"/>
        </w:numPr>
        <w:spacing w:after="80"/>
      </w:pPr>
      <w:r>
        <w:t xml:space="preserve">Practise your opening (section 2) and pattern answer (section 8) out loud at least twice.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WebTourGuide Viva Guide  |  Member 2: Tour Package Management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C55A11"/>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WebTourGuide Viva Guide - Member 2 - Tour Package Management</dc:title>
  <dc:creator>WebTourGuide team</dc:creator>
  <cp:lastModifiedBy>Un-named</cp:lastModifiedBy>
  <cp:revision>1</cp:revision>
  <dcterms:created xsi:type="dcterms:W3CDTF">2026-10-05T16:31:00.102Z</dcterms:created>
  <dcterms:modified xsi:type="dcterms:W3CDTF">2026-10-05T16:31:00.102Z</dcterms:modified>
</cp:coreProperties>
</file>

<file path=docProps/custom.xml><?xml version="1.0" encoding="utf-8"?>
<Properties xmlns="http://schemas.openxmlformats.org/officeDocument/2006/custom-properties" xmlns:vt="http://schemas.openxmlformats.org/officeDocument/2006/docPropsVTypes"/>
</file>