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  <w:jc w:val="center"/>
      </w:pPr>
      <w:r>
        <w:rPr>
          <w:b/>
          <w:bCs/>
          <w:color w:val="1F3864"/>
          <w:sz w:val="48"/>
          <w:szCs w:val="48"/>
        </w:rPr>
        <w:t xml:space="preserve">Sprint 2 – UML Diagrams</w:t>
      </w:r>
    </w:p>
    <w:p>
      <w:pPr>
        <w:spacing w:before="300"/>
        <w:jc w:val="center"/>
      </w:pPr>
      <w:r>
        <w:rPr>
          <w:sz w:val="28"/>
          <w:szCs w:val="28"/>
        </w:rPr>
        <w:t xml:space="preserve">Recruitment &amp; Hiring Tracker – Altrium (Private) Limited</w:t>
      </w:r>
    </w:p>
    <w:p>
      <w:pPr>
        <w:spacing w:before="800"/>
        <w:jc w:val="center"/>
      </w:pPr>
      <w:r>
        <w:rPr>
          <w:sz w:val="24"/>
          <w:szCs w:val="24"/>
        </w:rPr>
        <w:t xml:space="preserve">Prepared by: Vidusha Athukoralage (CB-015652)</w:t>
      </w:r>
    </w:p>
    <w:p>
      <w:pPr>
        <w:spacing w:before="120"/>
        <w:jc w:val="center"/>
      </w:pPr>
      <w:r>
        <w:rPr>
          <w:sz w:val="24"/>
          <w:szCs w:val="24"/>
        </w:rPr>
        <w:t xml:space="preserve">Role: Business Analyst – Sprint 2</w:t>
      </w:r>
    </w:p>
    <w:p>
      <w:pPr>
        <w:spacing w:before="120"/>
        <w:jc w:val="center"/>
      </w:pPr>
      <w:r>
        <w:rPr>
          <w:sz w:val="24"/>
          <w:szCs w:val="24"/>
        </w:rPr>
        <w:t xml:space="preserve">Module: COMP50074 Professional Practice and Project Management</w:t>
      </w:r>
    </w:p>
    <w:p>
      <w:pPr>
        <w:spacing w:before="120"/>
        <w:jc w:val="center"/>
      </w:pPr>
      <w:r>
        <w:rPr>
          <w:color w:val="2E5597"/>
          <w:sz w:val="22"/>
          <w:szCs w:val="22"/>
        </w:rPr>
        <w:t xml:space="preserve">Live system: https://altrium-recruitment.vercel.app/</w:t>
      </w:r>
    </w:p>
    <w:p>
      <w:pPr>
        <w:pageBreakBefore/>
        <w:spacing w:after="200"/>
      </w:pPr>
      <w:r>
        <w:rPr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rPr>
          <w:i/>
          <w:iCs/>
          <w:color w:val="808080"/>
          <w:sz w:val="16"/>
          <w:szCs w:val="16"/>
        </w:rPr>
        <w:t xml:space="preserve">Right-click the contents and choose "Update Field" in Word to show page numbers.</w:t>
      </w:r>
    </w:p>
    <w:p>
      <w:pPr>
        <w:pStyle w:val="Heading1"/>
        <w:pageBreakBefore/>
      </w:pPr>
      <w:r>
        <w:t xml:space="preserve">1. Sprint 2 Overview</w:t>
      </w:r>
    </w:p>
    <w:p>
      <w:pPr>
        <w:pStyle w:val="Heading2"/>
      </w:pPr>
      <w:r>
        <w:t xml:space="preserve">Sprint 2 Goal</w:t>
      </w:r>
    </w:p>
    <w:p>
      <w:pPr>
        <w:spacing w:after="140" w:line="300"/>
      </w:pPr>
      <w:r>
        <w:t xml:space="preserve">Complete the post-shortlisting workflow over four weeks: schedule interviews around interviewer availability, capture structured evaluations, compare candidates, finalize hiring decisions with automatic emails, and assist candidates through a career chatbot.</w:t>
      </w:r>
    </w:p>
    <w:p>
      <w:pPr>
        <w:pStyle w:val="Heading2"/>
      </w:pPr>
      <w:r>
        <w:t xml:space="preserve">Sprint 2 Backlog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Backlog Item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PB06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Interview &amp; Recruitment Stage Management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PB07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Interview Feedback &amp; Candidate Evaluation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PB08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Candidate Progress Tracking &amp; Comparison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PB09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Offer &amp; Hiring Management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PB10</w:t>
            </w:r>
          </w:p>
        </w:tc>
        <w:tc>
          <w:tcPr>
            <w:tcW w:type="dxa" w:w="7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Recruitment Assistance &amp; Management Insights</w:t>
            </w:r>
          </w:p>
        </w:tc>
      </w:tr>
    </w:tbl>
    <w:p>
      <w:pPr>
        <w:pStyle w:val="Heading2"/>
      </w:pPr>
      <w:r>
        <w:t xml:space="preserve">Diagrams in this document</w:t>
      </w:r>
    </w:p>
    <w:p>
      <w:pPr>
        <w:spacing w:after="140" w:line="300"/>
      </w:pPr>
      <w:r>
        <w:t xml:space="preserve">For each of the five Sprint 2 backlog items, this document contains a use case diagram (actors and system functions), an activity diagram (workflow across the user interface, backend and database) and a sequence diagram (message flow between components over time) – 15 diagrams in total.</w:t>
      </w:r>
    </w:p>
    <w:p>
      <w:pPr>
        <w:pStyle w:val="Heading1"/>
        <w:pageBreakBefore/>
      </w:pPr>
      <w:r>
        <w:t xml:space="preserve">2. Use Case Diagrams – Sprint 2</w:t>
      </w:r>
    </w:p>
    <w:p>
      <w:pPr>
        <w:pStyle w:val="Heading2"/>
      </w:pPr>
      <w:r>
        <w:t xml:space="preserve">PB06 – Interview &amp; Recruitment Stage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d-000.png" descr="Use Case Diagram for PB06 Interview &amp; Recruitment Stage Management" title="Use Case Diagram P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 – Use Case Diagram – PB06 Interview &amp; Recruitment Stage Management</w:t>
      </w:r>
    </w:p>
    <w:p>
      <w:pPr>
        <w:pStyle w:val="Heading2"/>
        <w:pageBreakBefore/>
      </w:pPr>
      <w:r>
        <w:t xml:space="preserve">PB07 – Interview Feedback &amp; Candidate Evaluation</w:t>
      </w:r>
    </w:p>
    <w:p>
      <w:pPr>
        <w:spacing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d-001.png" descr="Use Case Diagram for PB07 Interview Feedback &amp; Candidate Evaluation" title="Use Case Diagram P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2 – Use Case Diagram – PB07 Interview Feedback &amp; Candidate Evaluation</w:t>
      </w:r>
    </w:p>
    <w:p>
      <w:pPr>
        <w:pStyle w:val="Heading2"/>
        <w:pageBreakBefore/>
      </w:pPr>
      <w:r>
        <w:t xml:space="preserve">PB08 – Candidate Progress Tracking &amp; Comparison</w:t>
      </w:r>
    </w:p>
    <w:p>
      <w:pPr>
        <w:spacing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1" name="d-002.png" descr="Use Case Diagram for PB08 Candidate Progress Tracking &amp; Comparison" title="Use Case Diagram P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3 – Use Case Diagram – PB08 Candidate Progress Tracking &amp; Comparison</w:t>
      </w:r>
    </w:p>
    <w:p>
      <w:pPr>
        <w:pStyle w:val="Heading2"/>
        <w:pageBreakBefore/>
      </w:pPr>
      <w:r>
        <w:t xml:space="preserve">PB09 – Offer &amp; Hiring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3838575"/>
            <wp:effectExtent t="0" r="0" b="0" l="0"/>
            <wp:docPr id="1" name="d-003.png" descr="Use Case Diagram for PB09 Offer &amp; Hiring Management" title="Use Case Diagram P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4 – Use Case Diagram – PB09 Offer &amp; Hiring Management</w:t>
      </w:r>
    </w:p>
    <w:p>
      <w:pPr>
        <w:pStyle w:val="Heading2"/>
        <w:pageBreakBefore/>
      </w:pPr>
      <w:r>
        <w:t xml:space="preserve">PB10 – Recruitment Assistance &amp; Management Insights</w:t>
      </w:r>
    </w:p>
    <w:p>
      <w:pPr>
        <w:spacing w:before="120"/>
        <w:jc w:val="center"/>
      </w:pPr>
      <w:r>
        <w:drawing>
          <wp:inline distT="0" distB="0" distL="0" distR="0">
            <wp:extent cx="5715000" cy="3952875"/>
            <wp:effectExtent t="0" r="0" b="0" l="0"/>
            <wp:docPr id="1" name="d-004.png" descr="Use Case Diagram for PB10 Recruitment Assistance &amp; Management Insights" title="Use Case Diagram P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5 – Use Case Diagram – PB10 Recruitment Assistance &amp; Management Insights</w:t>
      </w:r>
    </w:p>
    <w:p>
      <w:pPr>
        <w:pStyle w:val="Heading1"/>
        <w:pageBreakBefore/>
      </w:pPr>
      <w:r>
        <w:t xml:space="preserve">3. Activity Diagrams – Sprint 2</w:t>
      </w:r>
    </w:p>
    <w:p>
      <w:pPr>
        <w:pStyle w:val="Heading2"/>
      </w:pPr>
      <w:r>
        <w:t xml:space="preserve">PB06 – Interview &amp; Recruitment Stage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5457825"/>
            <wp:effectExtent t="0" r="0" b="0" l="0"/>
            <wp:docPr id="1" name="d-005.png" descr="Activity Diagram for PB06 Interview &amp; Recruitment Stage Management" title="Activity Diagram P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6 – Activity Diagram – PB06 Interview &amp; Recruitment Stage Management</w:t>
      </w:r>
    </w:p>
    <w:p>
      <w:pPr>
        <w:pStyle w:val="Heading2"/>
        <w:pageBreakBefore/>
      </w:pPr>
      <w:r>
        <w:t xml:space="preserve">PB07 – Interview Feedback &amp; Candidate Evaluation</w:t>
      </w:r>
    </w:p>
    <w:p>
      <w:pPr>
        <w:spacing w:before="120"/>
        <w:jc w:val="center"/>
      </w:pPr>
      <w:r>
        <w:drawing>
          <wp:inline distT="0" distB="0" distL="0" distR="0">
            <wp:extent cx="5715000" cy="6315075"/>
            <wp:effectExtent t="0" r="0" b="0" l="0"/>
            <wp:docPr id="1" name="d-006.png" descr="Activity Diagram for PB07 Interview Feedback &amp; Candidate Evaluation" title="Activity Diagram P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7 – Activity Diagram – PB07 Interview Feedback &amp; Candidate Evaluation</w:t>
      </w:r>
    </w:p>
    <w:p>
      <w:pPr>
        <w:pStyle w:val="Heading2"/>
        <w:pageBreakBefore/>
      </w:pPr>
      <w:r>
        <w:t xml:space="preserve">PB08 – Candidate Progress Tracking &amp; Comparison</w:t>
      </w:r>
    </w:p>
    <w:p>
      <w:pPr>
        <w:spacing w:before="120"/>
        <w:jc w:val="center"/>
      </w:pPr>
      <w:r>
        <w:drawing>
          <wp:inline distT="0" distB="0" distL="0" distR="0">
            <wp:extent cx="5715000" cy="5505450"/>
            <wp:effectExtent t="0" r="0" b="0" l="0"/>
            <wp:docPr id="1" name="d-007.png" descr="Activity Diagram for PB08 Candidate Progress Tracking &amp; Comparison" title="Activity Diagram P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8 – Activity Diagram – PB08 Candidate Progress Tracking &amp; Comparison</w:t>
      </w:r>
    </w:p>
    <w:p>
      <w:pPr>
        <w:pStyle w:val="Heading2"/>
        <w:pageBreakBefore/>
      </w:pPr>
      <w:r>
        <w:t xml:space="preserve">PB09 – Offer &amp; Hiring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5886450"/>
            <wp:effectExtent t="0" r="0" b="0" l="0"/>
            <wp:docPr id="1" name="d-008.png" descr="Activity Diagram for PB09 Offer &amp; Hiring Management" title="Activity Diagram P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88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9 – Activity Diagram – PB09 Offer &amp; Hiring Management</w:t>
      </w:r>
    </w:p>
    <w:p>
      <w:pPr>
        <w:pStyle w:val="Heading2"/>
        <w:pageBreakBefore/>
      </w:pPr>
      <w:r>
        <w:t xml:space="preserve">PB10 – Recruitment Assistance &amp; Management Insights</w:t>
      </w:r>
    </w:p>
    <w:p>
      <w:pPr>
        <w:spacing w:before="120"/>
        <w:jc w:val="center"/>
      </w:pPr>
      <w:r>
        <w:drawing>
          <wp:inline distT="0" distB="0" distL="0" distR="0">
            <wp:extent cx="5715000" cy="5476875"/>
            <wp:effectExtent t="0" r="0" b="0" l="0"/>
            <wp:docPr id="1" name="d-009.png" descr="Activity Diagram for PB10 Recruitment Assistance &amp; Management Insights" title="Activity Diagram P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10 – Activity Diagram – PB10 Recruitment Assistance &amp; Management Insights</w:t>
      </w:r>
    </w:p>
    <w:p>
      <w:pPr>
        <w:pStyle w:val="Heading1"/>
        <w:pageBreakBefore/>
      </w:pPr>
      <w:r>
        <w:t xml:space="preserve">4. Sequence Diagrams – Sprint 2</w:t>
      </w:r>
    </w:p>
    <w:p>
      <w:pPr>
        <w:pStyle w:val="Heading2"/>
      </w:pPr>
      <w:r>
        <w:t xml:space="preserve">PB06 – Interview &amp; Recruitment Stage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5314950"/>
            <wp:effectExtent t="0" r="0" b="0" l="0"/>
            <wp:docPr id="1" name="d-010.png" descr="Sequence Diagram for PB06 Interview &amp; Recruitment Stage Management" title="Sequence Diagram P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11 – Sequence Diagram – PB06 Interview &amp; Recruitment Stage Management</w:t>
      </w:r>
    </w:p>
    <w:p>
      <w:pPr>
        <w:pStyle w:val="Heading2"/>
        <w:pageBreakBefore/>
      </w:pPr>
      <w:r>
        <w:t xml:space="preserve">PB07 – Interview Feedback &amp; Candidate Evaluation</w:t>
      </w:r>
    </w:p>
    <w:p>
      <w:pPr>
        <w:spacing w:before="120"/>
        <w:jc w:val="center"/>
      </w:pPr>
      <w:r>
        <w:drawing>
          <wp:inline distT="0" distB="0" distL="0" distR="0">
            <wp:extent cx="5715000" cy="5600700"/>
            <wp:effectExtent t="0" r="0" b="0" l="0"/>
            <wp:docPr id="1" name="d-011.png" descr="Sequence Diagram for PB07 Interview Feedback &amp; Candidate Evaluation" title="Sequence Diagram PB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12 – Sequence Diagram – PB07 Interview Feedback &amp; Candidate Evaluation</w:t>
      </w:r>
    </w:p>
    <w:p>
      <w:pPr>
        <w:pStyle w:val="Heading2"/>
        <w:pageBreakBefore/>
      </w:pPr>
      <w:r>
        <w:t xml:space="preserve">PB08 – Candidate Progress Tracking &amp; Comparison</w:t>
      </w:r>
    </w:p>
    <w:p>
      <w:pPr>
        <w:spacing w:before="120"/>
        <w:jc w:val="center"/>
      </w:pPr>
      <w:r>
        <w:drawing>
          <wp:inline distT="0" distB="0" distL="0" distR="0">
            <wp:extent cx="5715000" cy="5781675"/>
            <wp:effectExtent t="0" r="0" b="0" l="0"/>
            <wp:docPr id="1" name="d-012.png" descr="Sequence Diagram for PB08 Candidate Progress Tracking &amp; Comparison" title="Sequence Diagram PB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13 – Sequence Diagram – PB08 Candidate Progress Tracking &amp; Comparison</w:t>
      </w:r>
    </w:p>
    <w:p>
      <w:pPr>
        <w:pStyle w:val="Heading2"/>
        <w:pageBreakBefore/>
      </w:pPr>
      <w:r>
        <w:t xml:space="preserve">PB09 – Offer &amp; Hiring Management</w:t>
      </w:r>
    </w:p>
    <w:p>
      <w:pPr>
        <w:spacing w:before="120"/>
        <w:jc w:val="center"/>
      </w:pPr>
      <w:r>
        <w:drawing>
          <wp:inline distT="0" distB="0" distL="0" distR="0">
            <wp:extent cx="5715000" cy="5276850"/>
            <wp:effectExtent t="0" r="0" b="0" l="0"/>
            <wp:docPr id="1" name="d-013.png" descr="Sequence Diagram for PB09 Offer &amp; Hiring Management" title="Sequence Diagram PB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14 – Sequence Diagram – PB09 Offer &amp; Hiring Management</w:t>
      </w:r>
    </w:p>
    <w:p>
      <w:pPr>
        <w:pStyle w:val="Heading2"/>
        <w:pageBreakBefore/>
      </w:pPr>
      <w:r>
        <w:t xml:space="preserve">PB10 – Recruitment Assistance &amp; Management Insights</w:t>
      </w:r>
    </w:p>
    <w:p>
      <w:pPr>
        <w:spacing w:before="120"/>
        <w:jc w:val="center"/>
      </w:pPr>
      <w:r>
        <w:drawing>
          <wp:inline distT="0" distB="0" distL="0" distR="0">
            <wp:extent cx="5715000" cy="4371975"/>
            <wp:effectExtent t="0" r="0" b="0" l="0"/>
            <wp:docPr id="1" name="d-014.png" descr="Sequence Diagram for PB10 Recruitment Assistance &amp; Management Insights" title="Sequence Diagram PB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i/>
          <w:iCs/>
          <w:sz w:val="18"/>
          <w:szCs w:val="18"/>
        </w:rPr>
        <w:t xml:space="preserve">Figure 15 – Sequence Diagram – PB10 Recruitment Assistance &amp; Management Insights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Sprint 2 UML Diagrams  |  Vidusha Athukoralage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63e662cf6f55279ab6dc69e608309d48a2e6d59.png"/><Relationship Id="rId9" Type="http://schemas.openxmlformats.org/officeDocument/2006/relationships/image" Target="media/4cf2462a0bb8a37efeb68781e5e97f921e4de14a.png"/><Relationship Id="rId10" Type="http://schemas.openxmlformats.org/officeDocument/2006/relationships/image" Target="media/a843845cd7e313df78ddc0c8bee20c5182ec7d2d.png"/><Relationship Id="rId11" Type="http://schemas.openxmlformats.org/officeDocument/2006/relationships/image" Target="media/7e717aadd4bda98b91e0be72f932c42b094cc0ac.png"/><Relationship Id="rId12" Type="http://schemas.openxmlformats.org/officeDocument/2006/relationships/image" Target="media/3dc2415d1728281de419f571cc38492664bd4aa3.png"/><Relationship Id="rId13" Type="http://schemas.openxmlformats.org/officeDocument/2006/relationships/image" Target="media/a52dc6b8d50801a77284b87f58b5cf09a1e0bed0.png"/><Relationship Id="rId14" Type="http://schemas.openxmlformats.org/officeDocument/2006/relationships/image" Target="media/7f0e5ca52ee05572f63ea288ab2f01ec456e4c50.png"/><Relationship Id="rId15" Type="http://schemas.openxmlformats.org/officeDocument/2006/relationships/image" Target="media/c7f7c1a9788b19e1d868768dc6d8e84490be2041.png"/><Relationship Id="rId16" Type="http://schemas.openxmlformats.org/officeDocument/2006/relationships/image" Target="media/77f66c80cfcfb0fb5a521181c83af2ef5a34c6bb.png"/><Relationship Id="rId17" Type="http://schemas.openxmlformats.org/officeDocument/2006/relationships/image" Target="media/6fef5cc17ba8bb2317311b662630bfe20ecd6110.png"/><Relationship Id="rId18" Type="http://schemas.openxmlformats.org/officeDocument/2006/relationships/image" Target="media/fe32aa162c71695e2cb94821c09a6f98eba3fd4a.png"/><Relationship Id="rId19" Type="http://schemas.openxmlformats.org/officeDocument/2006/relationships/image" Target="media/e2dbbc282b59e2f7d1bb0bbccb3b8ac69123d360.png"/><Relationship Id="rId20" Type="http://schemas.openxmlformats.org/officeDocument/2006/relationships/image" Target="media/674d5cc0bbe357894d6e667e1b15ff825b32e0a8.png"/><Relationship Id="rId21" Type="http://schemas.openxmlformats.org/officeDocument/2006/relationships/image" Target="media/ad6cc03becfbe616e7011040fdb5b9b827a3ae3e.png"/><Relationship Id="rId22" Type="http://schemas.openxmlformats.org/officeDocument/2006/relationships/image" Target="media/e1968422fe898e8cea4a692935e9613c057a256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 UML Diagrams</dc:title>
  <dc:creator>Vidusha Athukoralage</dc:creator>
  <cp:lastModifiedBy>Un-named</cp:lastModifiedBy>
  <cp:revision>1</cp:revision>
  <dcterms:created xsi:type="dcterms:W3CDTF">2026-09-27T11:06:25.239Z</dcterms:created>
  <dcterms:modified xsi:type="dcterms:W3CDTF">2026-09-27T11:06:25.250Z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