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78A4" w14:textId="57C1595D" w:rsidR="00807D22" w:rsidRPr="00807D22" w:rsidRDefault="00807D22">
      <w:pPr>
        <w:rPr>
          <w:lang w:val="en-US"/>
        </w:rPr>
      </w:pPr>
      <w:r>
        <w:rPr>
          <w:lang w:val="en-US"/>
        </w:rPr>
        <w:t>test</w:t>
      </w:r>
    </w:p>
    <w:sectPr w:rsidR="00807D22" w:rsidRPr="0080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22"/>
    <w:rsid w:val="0080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2CFC"/>
  <w15:chartTrackingRefBased/>
  <w15:docId w15:val="{6F9A5537-E1E9-F540-97DF-58A30683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Nanayakkara N.S.A.H.D. it21497834</dc:creator>
  <cp:keywords/>
  <dc:description/>
  <cp:lastModifiedBy>Nanayakkara N.S.A.H.D. it21497834</cp:lastModifiedBy>
  <cp:revision>1</cp:revision>
  <dcterms:created xsi:type="dcterms:W3CDTF">2024-02-25T06:44:00Z</dcterms:created>
  <dcterms:modified xsi:type="dcterms:W3CDTF">2024-02-25T06:44:00Z</dcterms:modified>
</cp:coreProperties>
</file>